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79" w:rsidRDefault="00E0189A" w:rsidP="00AE1C24">
      <w:pPr>
        <w:tabs>
          <w:tab w:val="left" w:pos="6521"/>
        </w:tabs>
        <w:ind w:firstLine="720"/>
        <w:jc w:val="center"/>
        <w:rPr>
          <w:b/>
        </w:rPr>
      </w:pPr>
      <w:r w:rsidRPr="0032787F">
        <w:rPr>
          <w:b/>
        </w:rPr>
        <w:t>МИНИСТЕРСТВО ЭКОНОМИЧЕСКОГО РАЗВИТИЯ</w:t>
      </w:r>
      <w:r w:rsidR="00AE1C24" w:rsidRPr="00AE1C24">
        <w:rPr>
          <w:b/>
        </w:rPr>
        <w:t xml:space="preserve"> </w:t>
      </w:r>
      <w:r w:rsidR="00AE1C24">
        <w:rPr>
          <w:b/>
        </w:rPr>
        <w:t xml:space="preserve">И </w:t>
      </w:r>
    </w:p>
    <w:p w:rsidR="00E0189A" w:rsidRPr="0032787F" w:rsidRDefault="00AE1C24" w:rsidP="00AE1C24">
      <w:pPr>
        <w:tabs>
          <w:tab w:val="left" w:pos="6521"/>
        </w:tabs>
        <w:ind w:firstLine="720"/>
        <w:jc w:val="center"/>
        <w:rPr>
          <w:b/>
        </w:rPr>
      </w:pPr>
      <w:r>
        <w:rPr>
          <w:b/>
        </w:rPr>
        <w:t>ИМУЩЕСТВЕННЫХ ОТНОШЕНИЙ</w:t>
      </w:r>
      <w:r w:rsidR="00E0189A" w:rsidRPr="0032787F">
        <w:rPr>
          <w:b/>
        </w:rPr>
        <w:t xml:space="preserve"> ЧУВАШСКОЙ РЕСПУБЛИКИ</w:t>
      </w: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242611" w:rsidRPr="0032787F" w:rsidRDefault="00242611" w:rsidP="00242611">
      <w:pPr>
        <w:jc w:val="center"/>
      </w:pPr>
      <w:r w:rsidRPr="0032787F">
        <w:rPr>
          <w:sz w:val="32"/>
          <w:szCs w:val="32"/>
        </w:rPr>
        <w:t>Сводный доклад об осуществлении государственного контроля (надзора), муниципального контроля за</w:t>
      </w:r>
      <w:r w:rsidRPr="0032787F">
        <w:rPr>
          <w:b/>
          <w:sz w:val="32"/>
          <w:szCs w:val="32"/>
        </w:rPr>
        <w:t xml:space="preserve"> 20</w:t>
      </w:r>
      <w:r w:rsidR="00AE1C24">
        <w:rPr>
          <w:b/>
          <w:sz w:val="32"/>
          <w:szCs w:val="32"/>
        </w:rPr>
        <w:t>20</w:t>
      </w:r>
      <w:r w:rsidRPr="0032787F">
        <w:rPr>
          <w:b/>
          <w:sz w:val="32"/>
          <w:szCs w:val="32"/>
        </w:rPr>
        <w:t xml:space="preserve"> </w:t>
      </w:r>
      <w:r w:rsidRPr="0032787F">
        <w:rPr>
          <w:sz w:val="32"/>
          <w:szCs w:val="32"/>
        </w:rPr>
        <w:t>год</w:t>
      </w: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E0189A" w:rsidRPr="0032787F" w:rsidRDefault="00E0189A" w:rsidP="00F3755E">
      <w:pPr>
        <w:ind w:firstLine="720"/>
        <w:jc w:val="center"/>
        <w:rPr>
          <w:b/>
        </w:rPr>
      </w:pPr>
    </w:p>
    <w:p w:rsidR="004D65E7" w:rsidRPr="0032787F" w:rsidRDefault="004D65E7" w:rsidP="00F3755E">
      <w:pPr>
        <w:ind w:firstLine="720"/>
        <w:jc w:val="center"/>
        <w:rPr>
          <w:b/>
        </w:rPr>
      </w:pPr>
    </w:p>
    <w:p w:rsidR="004D65E7" w:rsidRPr="0032787F" w:rsidRDefault="004D65E7" w:rsidP="00F3755E">
      <w:pPr>
        <w:ind w:firstLine="720"/>
        <w:jc w:val="center"/>
        <w:rPr>
          <w:b/>
        </w:rPr>
      </w:pPr>
    </w:p>
    <w:p w:rsidR="004D65E7" w:rsidRPr="0032787F" w:rsidRDefault="004D65E7" w:rsidP="00F3755E">
      <w:pPr>
        <w:ind w:firstLine="720"/>
        <w:jc w:val="center"/>
        <w:rPr>
          <w:b/>
        </w:rPr>
      </w:pPr>
    </w:p>
    <w:p w:rsidR="004D65E7" w:rsidRPr="0032787F" w:rsidRDefault="004D65E7" w:rsidP="00F3755E">
      <w:pPr>
        <w:ind w:firstLine="720"/>
        <w:jc w:val="center"/>
        <w:rPr>
          <w:b/>
        </w:rPr>
      </w:pPr>
    </w:p>
    <w:p w:rsidR="004D65E7" w:rsidRPr="0032787F" w:rsidRDefault="004D65E7" w:rsidP="00F3755E">
      <w:pPr>
        <w:ind w:firstLine="720"/>
        <w:jc w:val="center"/>
        <w:rPr>
          <w:b/>
        </w:rPr>
      </w:pPr>
    </w:p>
    <w:p w:rsidR="004D65E7" w:rsidRDefault="004D65E7" w:rsidP="00F3755E">
      <w:pPr>
        <w:ind w:firstLine="720"/>
        <w:jc w:val="center"/>
        <w:rPr>
          <w:b/>
        </w:rPr>
      </w:pPr>
    </w:p>
    <w:p w:rsidR="00AE1C24" w:rsidRDefault="00AE1C24" w:rsidP="00F3755E">
      <w:pPr>
        <w:ind w:firstLine="720"/>
        <w:jc w:val="center"/>
        <w:rPr>
          <w:b/>
        </w:rPr>
      </w:pPr>
    </w:p>
    <w:p w:rsidR="00AE1C24" w:rsidRDefault="00AE1C24" w:rsidP="00F3755E">
      <w:pPr>
        <w:ind w:firstLine="720"/>
        <w:jc w:val="center"/>
        <w:rPr>
          <w:b/>
        </w:rPr>
      </w:pPr>
    </w:p>
    <w:p w:rsidR="00AE1C24" w:rsidRDefault="00AE1C24" w:rsidP="00F3755E">
      <w:pPr>
        <w:ind w:firstLine="720"/>
        <w:jc w:val="center"/>
        <w:rPr>
          <w:b/>
        </w:rPr>
      </w:pPr>
    </w:p>
    <w:p w:rsidR="00AE1C24" w:rsidRDefault="00AE1C24" w:rsidP="00F3755E">
      <w:pPr>
        <w:ind w:firstLine="720"/>
        <w:jc w:val="center"/>
        <w:rPr>
          <w:b/>
        </w:rPr>
      </w:pPr>
    </w:p>
    <w:p w:rsidR="00AE1C24" w:rsidRPr="0032787F" w:rsidRDefault="00AE1C24" w:rsidP="00F3755E">
      <w:pPr>
        <w:ind w:firstLine="720"/>
        <w:jc w:val="center"/>
        <w:rPr>
          <w:b/>
        </w:rPr>
      </w:pPr>
    </w:p>
    <w:p w:rsidR="00E0189A" w:rsidRPr="0032787F" w:rsidRDefault="00E0189A" w:rsidP="00F3755E">
      <w:pPr>
        <w:ind w:firstLine="720"/>
        <w:jc w:val="center"/>
        <w:rPr>
          <w:b/>
        </w:rPr>
      </w:pPr>
      <w:r w:rsidRPr="0032787F">
        <w:rPr>
          <w:b/>
        </w:rPr>
        <w:t>Чебоксары</w:t>
      </w:r>
    </w:p>
    <w:p w:rsidR="00E0189A" w:rsidRPr="0032787F" w:rsidRDefault="00CA5F54" w:rsidP="00F3755E">
      <w:pPr>
        <w:ind w:firstLine="720"/>
        <w:jc w:val="center"/>
        <w:rPr>
          <w:b/>
        </w:rPr>
        <w:sectPr w:rsidR="00E0189A" w:rsidRPr="0032787F" w:rsidSect="00583EDC">
          <w:headerReference w:type="even" r:id="rId9"/>
          <w:headerReference w:type="default" r:id="rId10"/>
          <w:footerReference w:type="even" r:id="rId11"/>
          <w:pgSz w:w="11906" w:h="16838"/>
          <w:pgMar w:top="1134" w:right="850" w:bottom="1134" w:left="1701" w:header="708" w:footer="708" w:gutter="0"/>
          <w:cols w:space="708"/>
          <w:titlePg/>
          <w:docGrid w:linePitch="360"/>
        </w:sectPr>
      </w:pPr>
      <w:r w:rsidRPr="0032787F">
        <w:rPr>
          <w:b/>
        </w:rPr>
        <w:t>20</w:t>
      </w:r>
      <w:r w:rsidR="00870205">
        <w:rPr>
          <w:b/>
        </w:rPr>
        <w:t>2</w:t>
      </w:r>
      <w:r w:rsidR="00AE1C24">
        <w:rPr>
          <w:b/>
        </w:rPr>
        <w:t>1</w:t>
      </w:r>
    </w:p>
    <w:p w:rsidR="00E0189A" w:rsidRPr="00DD2885" w:rsidRDefault="00E0189A" w:rsidP="00F3755E">
      <w:pPr>
        <w:ind w:firstLine="720"/>
        <w:jc w:val="both"/>
      </w:pPr>
      <w:r w:rsidRPr="00DD2885">
        <w:lastRenderedPageBreak/>
        <w:t>Настоящий доклад подготовлен во исполнение постановления Правительства Ро</w:t>
      </w:r>
      <w:r w:rsidRPr="00DD2885">
        <w:t>с</w:t>
      </w:r>
      <w:r w:rsidRPr="00DD2885">
        <w:t>сийской Федерации от 5 апреля 2010 г</w:t>
      </w:r>
      <w:r w:rsidR="008E51A9" w:rsidRPr="00DD2885">
        <w:t>.</w:t>
      </w:r>
      <w:r w:rsidRPr="00DD2885">
        <w:t xml:space="preserve"> № 215 «Об утверждении правил подготовки д</w:t>
      </w:r>
      <w:r w:rsidRPr="00DD2885">
        <w:t>о</w:t>
      </w:r>
      <w:r w:rsidRPr="00DD2885">
        <w:t>кладов об осуществлении государственного контроля (надзора), муниципального ко</w:t>
      </w:r>
      <w:r w:rsidRPr="00DD2885">
        <w:t>н</w:t>
      </w:r>
      <w:r w:rsidRPr="00DD2885">
        <w:t>троля в соответствующих сферах деятельности и об эффективности такого контроля (надзора)», в целях реализации положений Федерального закона от 26 декабря 2008 г</w:t>
      </w:r>
      <w:r w:rsidR="00DF5F2B" w:rsidRPr="00DD2885">
        <w:t>.</w:t>
      </w:r>
      <w:r w:rsidRPr="00DD2885">
        <w:t xml:space="preserve"> №</w:t>
      </w:r>
      <w:r w:rsidR="00DF5F2B" w:rsidRPr="00DD2885">
        <w:t> </w:t>
      </w:r>
      <w:r w:rsidRPr="00DD2885">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189A" w:rsidRPr="00DD2885" w:rsidRDefault="00E0189A" w:rsidP="00F3755E">
      <w:pPr>
        <w:ind w:firstLine="720"/>
        <w:jc w:val="both"/>
      </w:pPr>
      <w:r w:rsidRPr="00DD2885">
        <w:t xml:space="preserve">В </w:t>
      </w:r>
      <w:r w:rsidR="002078CE" w:rsidRPr="00DD2885">
        <w:t xml:space="preserve">сводном </w:t>
      </w:r>
      <w:r w:rsidRPr="00DD2885">
        <w:t>докладе анализируется состояние и проблемы осуществления реги</w:t>
      </w:r>
      <w:r w:rsidRPr="00DD2885">
        <w:t>о</w:t>
      </w:r>
      <w:r w:rsidRPr="00DD2885">
        <w:t xml:space="preserve">нального государственного контроля (надзора) </w:t>
      </w:r>
      <w:r w:rsidR="002078CE" w:rsidRPr="00DD2885">
        <w:t xml:space="preserve">уполномоченными </w:t>
      </w:r>
      <w:r w:rsidRPr="00DD2885">
        <w:t>органами исполнител</w:t>
      </w:r>
      <w:r w:rsidRPr="00DD2885">
        <w:t>ь</w:t>
      </w:r>
      <w:r w:rsidRPr="00DD2885">
        <w:t>ной власти Чувашской Республики за 20</w:t>
      </w:r>
      <w:r w:rsidR="00AE1C24" w:rsidRPr="00DD2885">
        <w:t>20</w:t>
      </w:r>
      <w:r w:rsidRPr="00DD2885">
        <w:t xml:space="preserve"> год. </w:t>
      </w:r>
    </w:p>
    <w:p w:rsidR="00E0189A" w:rsidRPr="00DD2885" w:rsidRDefault="00E0189A" w:rsidP="00F3755E">
      <w:pPr>
        <w:ind w:firstLine="720"/>
        <w:jc w:val="both"/>
        <w:sectPr w:rsidR="00E0189A" w:rsidRPr="00DD2885">
          <w:pgSz w:w="11906" w:h="16838"/>
          <w:pgMar w:top="1134" w:right="850" w:bottom="1134" w:left="1701" w:header="708" w:footer="708" w:gutter="0"/>
          <w:cols w:space="708"/>
          <w:docGrid w:linePitch="360"/>
        </w:sectPr>
      </w:pPr>
    </w:p>
    <w:p w:rsidR="00E0189A" w:rsidRPr="00DD2885" w:rsidRDefault="004D65E7" w:rsidP="00F3755E">
      <w:pPr>
        <w:ind w:firstLine="720"/>
        <w:jc w:val="center"/>
        <w:rPr>
          <w:b/>
          <w:bCs/>
        </w:rPr>
      </w:pPr>
      <w:r w:rsidRPr="00DD2885">
        <w:rPr>
          <w:b/>
          <w:bCs/>
        </w:rPr>
        <w:lastRenderedPageBreak/>
        <w:t>СОДЕРЖАНИЕ</w:t>
      </w:r>
    </w:p>
    <w:p w:rsidR="00E0189A" w:rsidRPr="00DD2885" w:rsidRDefault="00E0189A" w:rsidP="00F3755E">
      <w:pPr>
        <w:ind w:firstLine="720"/>
        <w:jc w:val="both"/>
        <w:rPr>
          <w:b/>
        </w:rPr>
      </w:pPr>
    </w:p>
    <w:p w:rsidR="008E51A9" w:rsidRPr="00DD2885" w:rsidRDefault="008E51A9" w:rsidP="00F3755E">
      <w:pPr>
        <w:ind w:firstLine="720"/>
        <w:jc w:val="both"/>
        <w:rPr>
          <w:b/>
        </w:rPr>
      </w:pPr>
    </w:p>
    <w:p w:rsidR="00E0189A" w:rsidRPr="00DD2885" w:rsidRDefault="00E0189A" w:rsidP="00F3755E">
      <w:pPr>
        <w:ind w:firstLine="720"/>
        <w:jc w:val="both"/>
      </w:pPr>
      <w:r w:rsidRPr="00DD2885">
        <w:t xml:space="preserve">1. </w:t>
      </w:r>
      <w:r w:rsidR="00DF5F2B" w:rsidRPr="00DD2885">
        <w:t>Состояние нормативно-правового регулирования в соответствующей сфере де</w:t>
      </w:r>
      <w:r w:rsidR="00DF5F2B" w:rsidRPr="00DD2885">
        <w:t>я</w:t>
      </w:r>
      <w:r w:rsidR="00DF5F2B" w:rsidRPr="00DD2885">
        <w:t>тельности.</w:t>
      </w:r>
    </w:p>
    <w:p w:rsidR="00D04661" w:rsidRPr="00DD2885" w:rsidRDefault="00E0189A" w:rsidP="00F3755E">
      <w:pPr>
        <w:autoSpaceDE w:val="0"/>
        <w:autoSpaceDN w:val="0"/>
        <w:adjustRightInd w:val="0"/>
        <w:ind w:firstLine="720"/>
        <w:jc w:val="both"/>
        <w:rPr>
          <w:rFonts w:eastAsia="Calibri"/>
          <w:b/>
          <w:bCs/>
        </w:rPr>
      </w:pPr>
      <w:r w:rsidRPr="00DD2885">
        <w:t xml:space="preserve">2. </w:t>
      </w:r>
      <w:r w:rsidR="00DF5F2B" w:rsidRPr="00DD2885">
        <w:t>Организация государственного контроля (надзора), муниципального контроля.</w:t>
      </w:r>
    </w:p>
    <w:p w:rsidR="00D04661" w:rsidRPr="00DD2885" w:rsidRDefault="00E0189A" w:rsidP="00F3755E">
      <w:pPr>
        <w:autoSpaceDE w:val="0"/>
        <w:autoSpaceDN w:val="0"/>
        <w:adjustRightInd w:val="0"/>
        <w:ind w:firstLine="720"/>
        <w:jc w:val="both"/>
        <w:rPr>
          <w:rFonts w:eastAsia="Calibri"/>
          <w:bCs/>
        </w:rPr>
      </w:pPr>
      <w:r w:rsidRPr="00DD2885">
        <w:t xml:space="preserve">3. </w:t>
      </w:r>
      <w:r w:rsidR="00DF5F2B" w:rsidRPr="00DD2885">
        <w:t>Финансовое и кадровое обеспечение государственного контроля (надзора), м</w:t>
      </w:r>
      <w:r w:rsidR="00DF5F2B" w:rsidRPr="00DD2885">
        <w:t>у</w:t>
      </w:r>
      <w:r w:rsidR="00DF5F2B" w:rsidRPr="00DD2885">
        <w:t>ниципального контроля.</w:t>
      </w:r>
    </w:p>
    <w:p w:rsidR="00D04661" w:rsidRPr="00DD2885" w:rsidRDefault="00E0189A" w:rsidP="00F3755E">
      <w:pPr>
        <w:autoSpaceDE w:val="0"/>
        <w:autoSpaceDN w:val="0"/>
        <w:adjustRightInd w:val="0"/>
        <w:ind w:firstLine="720"/>
        <w:jc w:val="both"/>
        <w:rPr>
          <w:rFonts w:eastAsia="Calibri"/>
          <w:bCs/>
        </w:rPr>
      </w:pPr>
      <w:r w:rsidRPr="00DD2885">
        <w:t xml:space="preserve">4. </w:t>
      </w:r>
      <w:r w:rsidR="00DF5F2B" w:rsidRPr="00DD2885">
        <w:t>Проведение государственного контроля (надзора), муниципального контроля.</w:t>
      </w:r>
    </w:p>
    <w:p w:rsidR="00E0189A" w:rsidRPr="00DD2885" w:rsidRDefault="00E0189A" w:rsidP="00F3755E">
      <w:pPr>
        <w:autoSpaceDE w:val="0"/>
        <w:autoSpaceDN w:val="0"/>
        <w:adjustRightInd w:val="0"/>
        <w:ind w:firstLine="720"/>
        <w:jc w:val="both"/>
        <w:rPr>
          <w:rFonts w:eastAsia="Calibri"/>
          <w:bCs/>
        </w:rPr>
      </w:pPr>
      <w:r w:rsidRPr="00DD2885">
        <w:t xml:space="preserve">5. </w:t>
      </w:r>
      <w:r w:rsidR="00DF5F2B" w:rsidRPr="00DD2885">
        <w:t>Действия органов государственного контроля (надзора), муниципального ко</w:t>
      </w:r>
      <w:r w:rsidR="00DF5F2B" w:rsidRPr="00DD2885">
        <w:t>н</w:t>
      </w:r>
      <w:r w:rsidR="00DF5F2B" w:rsidRPr="00DD2885">
        <w:t>троля по пресечению нарушений обязательных требований и (или) устранению после</w:t>
      </w:r>
      <w:r w:rsidR="00DF5F2B" w:rsidRPr="00DD2885">
        <w:t>д</w:t>
      </w:r>
      <w:r w:rsidR="00DF5F2B" w:rsidRPr="00DD2885">
        <w:t>ствий таких нарушений.</w:t>
      </w:r>
    </w:p>
    <w:p w:rsidR="00E0189A" w:rsidRPr="00DD2885" w:rsidRDefault="00E0189A" w:rsidP="00F3755E">
      <w:pPr>
        <w:autoSpaceDE w:val="0"/>
        <w:autoSpaceDN w:val="0"/>
        <w:adjustRightInd w:val="0"/>
        <w:ind w:firstLine="720"/>
        <w:jc w:val="both"/>
        <w:rPr>
          <w:rFonts w:eastAsia="Calibri"/>
          <w:bCs/>
        </w:rPr>
      </w:pPr>
      <w:r w:rsidRPr="00DD2885">
        <w:t xml:space="preserve">6. </w:t>
      </w:r>
      <w:r w:rsidR="00DF5F2B" w:rsidRPr="00DD2885">
        <w:t>Анализ и оценка эффективности государственного контроля (надзора), муниц</w:t>
      </w:r>
      <w:r w:rsidR="00DF5F2B" w:rsidRPr="00DD2885">
        <w:t>и</w:t>
      </w:r>
      <w:r w:rsidR="00DF5F2B" w:rsidRPr="00DD2885">
        <w:t>пального контроля.</w:t>
      </w:r>
    </w:p>
    <w:p w:rsidR="00D04661" w:rsidRPr="00DD2885" w:rsidRDefault="002078CE" w:rsidP="00F3755E">
      <w:pPr>
        <w:autoSpaceDE w:val="0"/>
        <w:autoSpaceDN w:val="0"/>
        <w:adjustRightInd w:val="0"/>
        <w:ind w:firstLine="720"/>
        <w:jc w:val="both"/>
        <w:rPr>
          <w:rFonts w:eastAsia="Calibri"/>
          <w:bCs/>
        </w:rPr>
      </w:pPr>
      <w:r w:rsidRPr="00DD2885">
        <w:t>7</w:t>
      </w:r>
      <w:r w:rsidR="00E0189A" w:rsidRPr="00DD2885">
        <w:t xml:space="preserve">. </w:t>
      </w:r>
      <w:r w:rsidR="00DF5F2B" w:rsidRPr="00DD2885">
        <w:rPr>
          <w:bCs/>
        </w:rPr>
        <w:t>Выводы и предложения по результатам государственного контроля (надзора), муниципального контроля.</w:t>
      </w:r>
    </w:p>
    <w:p w:rsidR="002078CE" w:rsidRPr="00DD2885" w:rsidRDefault="002078CE" w:rsidP="00F3755E">
      <w:pPr>
        <w:ind w:firstLine="720"/>
        <w:jc w:val="both"/>
      </w:pPr>
      <w:r w:rsidRPr="00DD2885">
        <w:t>8. Отчет об осуществлении регионального государственного контроля (надзора) на территории Чувашской Республики за 20</w:t>
      </w:r>
      <w:r w:rsidR="003C7879" w:rsidRPr="00DD2885">
        <w:t>20</w:t>
      </w:r>
      <w:r w:rsidRPr="00DD2885">
        <w:t xml:space="preserve"> год</w:t>
      </w:r>
      <w:r w:rsidR="00DF5F2B" w:rsidRPr="00DD2885">
        <w:t>.</w:t>
      </w:r>
    </w:p>
    <w:p w:rsidR="00E81A1D" w:rsidRPr="00DD2885" w:rsidRDefault="00E81A1D" w:rsidP="00F3755E">
      <w:pPr>
        <w:ind w:firstLine="720"/>
        <w:jc w:val="both"/>
      </w:pPr>
    </w:p>
    <w:p w:rsidR="00E81A1D" w:rsidRPr="00DD2885" w:rsidRDefault="00E81A1D" w:rsidP="00F3755E">
      <w:pPr>
        <w:ind w:firstLine="720"/>
        <w:jc w:val="both"/>
      </w:pPr>
    </w:p>
    <w:p w:rsidR="00B66A84" w:rsidRPr="00DD2885" w:rsidRDefault="00B66A84" w:rsidP="00F3755E">
      <w:pPr>
        <w:autoSpaceDE w:val="0"/>
        <w:autoSpaceDN w:val="0"/>
        <w:adjustRightInd w:val="0"/>
        <w:ind w:firstLine="540"/>
        <w:jc w:val="center"/>
        <w:outlineLvl w:val="1"/>
        <w:rPr>
          <w:b/>
          <w:bCs/>
        </w:rP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2078CE" w:rsidRPr="00DD2885" w:rsidRDefault="002078CE" w:rsidP="00F3755E">
      <w:pPr>
        <w:jc w:val="center"/>
      </w:pPr>
    </w:p>
    <w:p w:rsidR="00886888" w:rsidRPr="00DD2885" w:rsidRDefault="00886888" w:rsidP="00F3755E"/>
    <w:p w:rsidR="00A6696F" w:rsidRPr="00DD2885" w:rsidRDefault="00A6696F" w:rsidP="00F3755E"/>
    <w:p w:rsidR="00886888" w:rsidRPr="00DD2885" w:rsidRDefault="00886888" w:rsidP="00F3755E"/>
    <w:p w:rsidR="002078CE" w:rsidRPr="00DD2885" w:rsidRDefault="002078CE" w:rsidP="00F3755E"/>
    <w:p w:rsidR="002078CE" w:rsidRPr="00DD2885" w:rsidRDefault="002078CE" w:rsidP="00F3755E"/>
    <w:p w:rsidR="004D65E7" w:rsidRPr="00DD2885" w:rsidRDefault="004D65E7" w:rsidP="00F3755E"/>
    <w:p w:rsidR="004D65E7" w:rsidRPr="00DD2885" w:rsidRDefault="004D65E7" w:rsidP="00F3755E"/>
    <w:p w:rsidR="004D65E7" w:rsidRPr="00DD2885" w:rsidRDefault="004D65E7" w:rsidP="00F3755E"/>
    <w:p w:rsidR="004D65E7" w:rsidRPr="00DD2885" w:rsidRDefault="004D65E7" w:rsidP="00F3755E"/>
    <w:p w:rsidR="004D65E7" w:rsidRPr="00DD2885" w:rsidRDefault="004D65E7" w:rsidP="00F3755E"/>
    <w:p w:rsidR="004D65E7" w:rsidRPr="00DD2885" w:rsidRDefault="004D65E7" w:rsidP="00F3755E"/>
    <w:p w:rsidR="004D65E7" w:rsidRPr="00DD2885" w:rsidRDefault="004D65E7" w:rsidP="00F3755E"/>
    <w:p w:rsidR="004854F6" w:rsidRPr="00DD2885" w:rsidRDefault="004854F6" w:rsidP="00F3755E"/>
    <w:p w:rsidR="00242611" w:rsidRPr="00DD2885" w:rsidRDefault="00242611" w:rsidP="00242611">
      <w:pPr>
        <w:pBdr>
          <w:top w:val="single" w:sz="4" w:space="1" w:color="auto"/>
          <w:left w:val="single" w:sz="4" w:space="4" w:color="auto"/>
          <w:bottom w:val="single" w:sz="4" w:space="1" w:color="auto"/>
          <w:right w:val="single" w:sz="4" w:space="4" w:color="auto"/>
        </w:pBdr>
        <w:jc w:val="center"/>
        <w:rPr>
          <w:sz w:val="32"/>
          <w:szCs w:val="32"/>
        </w:rPr>
      </w:pPr>
      <w:r w:rsidRPr="00DD2885">
        <w:rPr>
          <w:sz w:val="32"/>
          <w:szCs w:val="32"/>
        </w:rPr>
        <w:lastRenderedPageBreak/>
        <w:t>Раздел 1.</w:t>
      </w:r>
    </w:p>
    <w:p w:rsidR="00242611" w:rsidRPr="00DD2885" w:rsidRDefault="00242611" w:rsidP="00242611">
      <w:pPr>
        <w:pBdr>
          <w:top w:val="single" w:sz="4" w:space="1" w:color="auto"/>
          <w:left w:val="single" w:sz="4" w:space="4" w:color="auto"/>
          <w:bottom w:val="single" w:sz="4" w:space="1" w:color="auto"/>
          <w:right w:val="single" w:sz="4" w:space="4" w:color="auto"/>
        </w:pBdr>
        <w:jc w:val="center"/>
        <w:rPr>
          <w:sz w:val="32"/>
          <w:szCs w:val="32"/>
        </w:rPr>
      </w:pPr>
      <w:r w:rsidRPr="00DD2885">
        <w:rPr>
          <w:sz w:val="32"/>
          <w:szCs w:val="32"/>
        </w:rPr>
        <w:t>Состояние нормативно-правового регулирования в</w:t>
      </w:r>
    </w:p>
    <w:p w:rsidR="00242611" w:rsidRPr="00DD2885" w:rsidRDefault="00242611" w:rsidP="00242611">
      <w:pPr>
        <w:pBdr>
          <w:top w:val="single" w:sz="4" w:space="1" w:color="auto"/>
          <w:left w:val="single" w:sz="4" w:space="4" w:color="auto"/>
          <w:bottom w:val="single" w:sz="4" w:space="1" w:color="auto"/>
          <w:right w:val="single" w:sz="4" w:space="4" w:color="auto"/>
        </w:pBdr>
        <w:jc w:val="center"/>
        <w:rPr>
          <w:sz w:val="32"/>
          <w:szCs w:val="32"/>
        </w:rPr>
      </w:pPr>
      <w:r w:rsidRPr="00DD2885">
        <w:rPr>
          <w:sz w:val="32"/>
          <w:szCs w:val="32"/>
        </w:rPr>
        <w:t>соответствующей сфере деятельности</w:t>
      </w:r>
    </w:p>
    <w:p w:rsidR="00242611" w:rsidRPr="00DD2885" w:rsidRDefault="00242611" w:rsidP="00242611">
      <w:pPr>
        <w:rPr>
          <w:sz w:val="32"/>
          <w:szCs w:val="32"/>
        </w:rPr>
      </w:pPr>
    </w:p>
    <w:p w:rsidR="00E0189A" w:rsidRPr="00DD2885" w:rsidRDefault="00E81A1D" w:rsidP="00F3755E">
      <w:pPr>
        <w:ind w:firstLine="720"/>
        <w:jc w:val="both"/>
      </w:pPr>
      <w:r w:rsidRPr="00DD2885">
        <w:t xml:space="preserve">Одним из </w:t>
      </w:r>
      <w:r w:rsidR="00E0189A" w:rsidRPr="00DD2885">
        <w:t>препятстви</w:t>
      </w:r>
      <w:r w:rsidRPr="00DD2885">
        <w:t>й</w:t>
      </w:r>
      <w:r w:rsidR="00E0189A" w:rsidRPr="00DD2885">
        <w:t xml:space="preserve"> для эффективной деятельности хозяйствующих субъектов являются административные барьеры, прежде всего возникающие при осуществлении контрольно-надзорной деятельности. </w:t>
      </w:r>
    </w:p>
    <w:p w:rsidR="00EB1DD5" w:rsidRPr="00DD2885" w:rsidRDefault="00AB6EE0" w:rsidP="00F3755E">
      <w:pPr>
        <w:ind w:firstLine="720"/>
        <w:jc w:val="both"/>
      </w:pPr>
      <w:r w:rsidRPr="00DD2885">
        <w:t>Начавшаяся в 2016 году реформа контрольно-надзорной деятельности является о</w:t>
      </w:r>
      <w:r w:rsidRPr="00DD2885">
        <w:t>д</w:t>
      </w:r>
      <w:r w:rsidRPr="00DD2885">
        <w:t>ним из приоритетных направлений стратегического развития, реализация которого направлена на снижение административной нагрузки и давления на бизнес, повышение эффективности контроля, отказа от устаревших требований и сокращение расходов бизн</w:t>
      </w:r>
      <w:r w:rsidRPr="00DD2885">
        <w:t>е</w:t>
      </w:r>
      <w:r w:rsidRPr="00DD2885">
        <w:t>са на их соблюдение.</w:t>
      </w:r>
    </w:p>
    <w:p w:rsidR="00AB6EE0" w:rsidRPr="00DD2885" w:rsidRDefault="00AB6EE0" w:rsidP="00AB6EE0">
      <w:pPr>
        <w:ind w:firstLine="720"/>
        <w:jc w:val="both"/>
      </w:pPr>
      <w:r w:rsidRPr="00DD2885">
        <w:t xml:space="preserve">В целях реализации реформы контрольно-надзорной деятельности в Чувашской Республике </w:t>
      </w:r>
      <w:r w:rsidR="003D6398" w:rsidRPr="00DD2885">
        <w:t xml:space="preserve">выполняются мероприятия </w:t>
      </w:r>
      <w:r w:rsidRPr="00DD2885">
        <w:t>целев</w:t>
      </w:r>
      <w:r w:rsidR="003D6398" w:rsidRPr="00DD2885">
        <w:t>ой</w:t>
      </w:r>
      <w:r w:rsidRPr="00DD2885">
        <w:t xml:space="preserve"> модел</w:t>
      </w:r>
      <w:r w:rsidR="003D6398" w:rsidRPr="00DD2885">
        <w:t>и</w:t>
      </w:r>
      <w:r w:rsidRPr="00DD2885">
        <w:t xml:space="preserve"> «Осуществление контроль</w:t>
      </w:r>
      <w:r w:rsidR="003D6398" w:rsidRPr="00DD2885">
        <w:t>но</w:t>
      </w:r>
      <w:r w:rsidRPr="00DD2885">
        <w:t>-надзорной деятельности в субъект</w:t>
      </w:r>
      <w:r w:rsidR="003D6398" w:rsidRPr="00DD2885">
        <w:t>ах Российской Федерации», утвержденной распоряж</w:t>
      </w:r>
      <w:r w:rsidR="003D6398" w:rsidRPr="00DD2885">
        <w:t>е</w:t>
      </w:r>
      <w:r w:rsidR="003D6398" w:rsidRPr="00DD2885">
        <w:t>нием Правительства Российской Федерации от 31 января 2017 г. № 147-р</w:t>
      </w:r>
      <w:r w:rsidR="004A69CF" w:rsidRPr="00DD2885">
        <w:t>.</w:t>
      </w:r>
    </w:p>
    <w:p w:rsidR="00E0189A" w:rsidRPr="00DD2885" w:rsidRDefault="00341511" w:rsidP="00F3755E">
      <w:pPr>
        <w:ind w:firstLine="720"/>
        <w:jc w:val="both"/>
      </w:pPr>
      <w:r w:rsidRPr="00DD2885">
        <w:t xml:space="preserve">Также в </w:t>
      </w:r>
      <w:r w:rsidR="004D65E7" w:rsidRPr="00DD2885">
        <w:t>Ч</w:t>
      </w:r>
      <w:r w:rsidR="00E0189A" w:rsidRPr="00DD2885">
        <w:t xml:space="preserve">увашской Республике </w:t>
      </w:r>
      <w:r w:rsidR="004D65E7" w:rsidRPr="00DD2885">
        <w:t>ведется постоянная</w:t>
      </w:r>
      <w:r w:rsidR="00E0189A" w:rsidRPr="00DD2885">
        <w:t xml:space="preserve"> работа по </w:t>
      </w:r>
      <w:r w:rsidR="004D65E7" w:rsidRPr="00DD2885">
        <w:t xml:space="preserve">своевременному </w:t>
      </w:r>
      <w:r w:rsidR="00E0189A" w:rsidRPr="00DD2885">
        <w:t xml:space="preserve">приведению законодательства </w:t>
      </w:r>
      <w:r w:rsidR="004D65E7" w:rsidRPr="00DD2885">
        <w:t xml:space="preserve">Чувашской Республики </w:t>
      </w:r>
      <w:r w:rsidR="00E0189A" w:rsidRPr="00DD2885">
        <w:t>о проведении мероприятий по ко</w:t>
      </w:r>
      <w:r w:rsidR="00E0189A" w:rsidRPr="00DD2885">
        <w:t>н</w:t>
      </w:r>
      <w:r w:rsidR="00E0189A" w:rsidRPr="00DD2885">
        <w:t xml:space="preserve">тролю с </w:t>
      </w:r>
      <w:r w:rsidR="004D65E7" w:rsidRPr="00DD2885">
        <w:t xml:space="preserve">положениями </w:t>
      </w:r>
      <w:r w:rsidR="00E0189A" w:rsidRPr="00DD2885">
        <w:t>законодательств</w:t>
      </w:r>
      <w:r w:rsidR="004D65E7" w:rsidRPr="00DD2885">
        <w:t>а Российской Федерации</w:t>
      </w:r>
      <w:r w:rsidR="00E0189A" w:rsidRPr="00DD2885">
        <w:t>.</w:t>
      </w:r>
    </w:p>
    <w:p w:rsidR="00A302F9" w:rsidRPr="00DD2885" w:rsidRDefault="004D65E7" w:rsidP="00F3755E">
      <w:pPr>
        <w:autoSpaceDE w:val="0"/>
        <w:autoSpaceDN w:val="0"/>
        <w:adjustRightInd w:val="0"/>
        <w:ind w:firstLine="709"/>
        <w:jc w:val="both"/>
        <w:rPr>
          <w:rFonts w:eastAsia="Calibri"/>
        </w:rPr>
      </w:pPr>
      <w:r w:rsidRPr="00DD2885">
        <w:rPr>
          <w:rFonts w:eastAsia="Calibri"/>
        </w:rPr>
        <w:t>Органами исполнительной власти Чувашской Республики, уполномоченны</w:t>
      </w:r>
      <w:r w:rsidR="00324782" w:rsidRPr="00DD2885">
        <w:rPr>
          <w:rFonts w:eastAsia="Calibri"/>
        </w:rPr>
        <w:t>ми</w:t>
      </w:r>
      <w:r w:rsidRPr="00DD2885">
        <w:rPr>
          <w:rFonts w:eastAsia="Calibri"/>
        </w:rPr>
        <w:t xml:space="preserve"> на осуществление регионального государственного контроля (надзора) в соответствующих сферах деятельности на территории Чувашской Республики, разрабатываются проекты нормативных правовых актов Чувашской Республики и </w:t>
      </w:r>
      <w:r w:rsidR="00E0189A" w:rsidRPr="00DD2885">
        <w:t xml:space="preserve">административные регламенты </w:t>
      </w:r>
      <w:r w:rsidRPr="00DD2885">
        <w:t xml:space="preserve">исполнения государственных функций </w:t>
      </w:r>
      <w:r w:rsidR="00E0189A" w:rsidRPr="00DD2885">
        <w:t>проведения мероприятий по контро</w:t>
      </w:r>
      <w:r w:rsidR="00A302F9" w:rsidRPr="00DD2885">
        <w:t xml:space="preserve">лю, которые в целях проведения независимой антикоррупционной экспертизы размещаются на Портале органов власти чувашской Республики в информационно-телекоммуникационной сети «Интернет» и </w:t>
      </w:r>
      <w:r w:rsidR="00A302F9" w:rsidRPr="00DD2885">
        <w:rPr>
          <w:rFonts w:eastAsia="Calibri"/>
        </w:rPr>
        <w:t>на официальном сайте regulations.cap.ru в информационно-телекоммуникационной сети «Интернет».</w:t>
      </w:r>
    </w:p>
    <w:p w:rsidR="00341511" w:rsidRPr="00DD2885" w:rsidRDefault="00E0189A" w:rsidP="00F3755E">
      <w:pPr>
        <w:ind w:firstLine="720"/>
        <w:jc w:val="both"/>
      </w:pPr>
      <w:r w:rsidRPr="00DD2885">
        <w:t>В 20</w:t>
      </w:r>
      <w:r w:rsidR="003C7879" w:rsidRPr="00DD2885">
        <w:t>20</w:t>
      </w:r>
      <w:r w:rsidRPr="00DD2885">
        <w:t xml:space="preserve"> году всеми органами исполнительной власти Чувашской Республики, над</w:t>
      </w:r>
      <w:r w:rsidRPr="00DD2885">
        <w:t>е</w:t>
      </w:r>
      <w:r w:rsidRPr="00DD2885">
        <w:t xml:space="preserve">ленными контрольно-надзорными полномочиями, была </w:t>
      </w:r>
      <w:r w:rsidR="003D6398" w:rsidRPr="00DD2885">
        <w:t xml:space="preserve">продолжена </w:t>
      </w:r>
      <w:r w:rsidRPr="00DD2885">
        <w:t xml:space="preserve">работа по разработке и принятию </w:t>
      </w:r>
      <w:r w:rsidR="00A302F9" w:rsidRPr="00DD2885">
        <w:t>п</w:t>
      </w:r>
      <w:r w:rsidRPr="00DD2885">
        <w:t>орядков осуществления госу</w:t>
      </w:r>
      <w:r w:rsidR="00341511" w:rsidRPr="00DD2885">
        <w:t>дарственного контроля (надзора) и утвержд</w:t>
      </w:r>
      <w:r w:rsidR="00341511" w:rsidRPr="00DD2885">
        <w:t>е</w:t>
      </w:r>
      <w:r w:rsidR="00341511" w:rsidRPr="00DD2885">
        <w:t>нию административных регламентов.</w:t>
      </w:r>
    </w:p>
    <w:p w:rsidR="00E0189A" w:rsidRPr="00DD2885" w:rsidRDefault="00E0189A" w:rsidP="00F3755E">
      <w:pPr>
        <w:ind w:firstLine="720"/>
        <w:jc w:val="both"/>
      </w:pPr>
      <w:r w:rsidRPr="00DD2885">
        <w:t xml:space="preserve">Так, </w:t>
      </w:r>
      <w:r w:rsidR="00A91EE2" w:rsidRPr="00DD2885">
        <w:t>за период с 1 января по</w:t>
      </w:r>
      <w:r w:rsidRPr="00DD2885">
        <w:t xml:space="preserve"> </w:t>
      </w:r>
      <w:r w:rsidR="0052727B" w:rsidRPr="00DD2885">
        <w:t>31</w:t>
      </w:r>
      <w:r w:rsidRPr="00DD2885">
        <w:t xml:space="preserve"> </w:t>
      </w:r>
      <w:r w:rsidR="0052727B" w:rsidRPr="00DD2885">
        <w:t>декабря</w:t>
      </w:r>
      <w:r w:rsidRPr="00DD2885">
        <w:t xml:space="preserve"> 20</w:t>
      </w:r>
      <w:r w:rsidR="003C7879" w:rsidRPr="00DD2885">
        <w:t>20</w:t>
      </w:r>
      <w:r w:rsidRPr="00DD2885">
        <w:t xml:space="preserve"> г</w:t>
      </w:r>
      <w:r w:rsidR="00EE01FC" w:rsidRPr="00DD2885">
        <w:t xml:space="preserve">. </w:t>
      </w:r>
      <w:r w:rsidRPr="00DD2885">
        <w:t xml:space="preserve">приняты </w:t>
      </w:r>
      <w:r w:rsidR="0052727B" w:rsidRPr="00DD2885">
        <w:t>либо внесены соотве</w:t>
      </w:r>
      <w:r w:rsidR="0052727B" w:rsidRPr="00DD2885">
        <w:t>т</w:t>
      </w:r>
      <w:r w:rsidR="0052727B" w:rsidRPr="00DD2885">
        <w:t xml:space="preserve">ствующие изменения в </w:t>
      </w:r>
      <w:r w:rsidRPr="00DD2885">
        <w:t xml:space="preserve">следующие </w:t>
      </w:r>
      <w:r w:rsidR="00E81A1D" w:rsidRPr="00DD2885">
        <w:t>нормативные правовые акты</w:t>
      </w:r>
      <w:r w:rsidRPr="00DD2885">
        <w:t xml:space="preserve"> Чувашской Республики:</w:t>
      </w:r>
    </w:p>
    <w:p w:rsidR="003D6398" w:rsidRPr="00DD2885" w:rsidRDefault="00743DA6" w:rsidP="00F003DE">
      <w:pPr>
        <w:autoSpaceDE w:val="0"/>
        <w:autoSpaceDN w:val="0"/>
        <w:adjustRightInd w:val="0"/>
        <w:ind w:firstLine="708"/>
        <w:jc w:val="both"/>
        <w:rPr>
          <w:rFonts w:eastAsia="Calibri"/>
        </w:rPr>
      </w:pPr>
      <w:r w:rsidRPr="00DD2885">
        <w:rPr>
          <w:rFonts w:eastAsia="Calibri"/>
        </w:rPr>
        <w:t>п</w:t>
      </w:r>
      <w:r w:rsidR="003D6398" w:rsidRPr="00DD2885">
        <w:rPr>
          <w:rFonts w:eastAsia="Calibri"/>
        </w:rPr>
        <w:t>остановление Кабинета Министров Ч</w:t>
      </w:r>
      <w:r w:rsidRPr="00DD2885">
        <w:rPr>
          <w:rFonts w:eastAsia="Calibri"/>
        </w:rPr>
        <w:t>увашской Республики</w:t>
      </w:r>
      <w:r w:rsidR="003D6398" w:rsidRPr="00DD2885">
        <w:rPr>
          <w:rFonts w:eastAsia="Calibri"/>
        </w:rPr>
        <w:t xml:space="preserve"> от 22</w:t>
      </w:r>
      <w:r w:rsidRPr="00DD2885">
        <w:rPr>
          <w:rFonts w:eastAsia="Calibri"/>
        </w:rPr>
        <w:t xml:space="preserve"> января </w:t>
      </w:r>
      <w:r w:rsidR="003D6398" w:rsidRPr="00DD2885">
        <w:rPr>
          <w:rFonts w:eastAsia="Calibri"/>
        </w:rPr>
        <w:t>2020</w:t>
      </w:r>
      <w:r w:rsidRPr="00DD2885">
        <w:rPr>
          <w:rFonts w:eastAsia="Calibri"/>
        </w:rPr>
        <w:t xml:space="preserve"> г. № </w:t>
      </w:r>
      <w:r w:rsidR="003D6398" w:rsidRPr="00DD2885">
        <w:rPr>
          <w:rFonts w:eastAsia="Calibri"/>
        </w:rPr>
        <w:t xml:space="preserve">14 </w:t>
      </w:r>
      <w:r w:rsidRPr="00DD2885">
        <w:rPr>
          <w:rFonts w:eastAsia="Calibri"/>
        </w:rPr>
        <w:t>«</w:t>
      </w:r>
      <w:r w:rsidR="003D6398" w:rsidRPr="00DD2885">
        <w:rPr>
          <w:rFonts w:eastAsia="Calibri"/>
        </w:rPr>
        <w:t>Об утверждении Порядка организации и осуществления регионального госуда</w:t>
      </w:r>
      <w:r w:rsidR="003D6398" w:rsidRPr="00DD2885">
        <w:rPr>
          <w:rFonts w:eastAsia="Calibri"/>
        </w:rPr>
        <w:t>р</w:t>
      </w:r>
      <w:r w:rsidR="003D6398" w:rsidRPr="00DD2885">
        <w:rPr>
          <w:rFonts w:eastAsia="Calibri"/>
        </w:rPr>
        <w:t>ственного контроля (надзора) за соблюдением стандартов раскрытия информации в отн</w:t>
      </w:r>
      <w:r w:rsidR="003D6398" w:rsidRPr="00DD2885">
        <w:rPr>
          <w:rFonts w:eastAsia="Calibri"/>
        </w:rPr>
        <w:t>о</w:t>
      </w:r>
      <w:r w:rsidR="003D6398" w:rsidRPr="00DD2885">
        <w:rPr>
          <w:rFonts w:eastAsia="Calibri"/>
        </w:rPr>
        <w:t>шении субъектов естественных монополий, оказывающих услуги по транспортировке газа по газораспределительным сетям, расположенным в пределах территории Чувашской Ре</w:t>
      </w:r>
      <w:r w:rsidR="003D6398" w:rsidRPr="00DD2885">
        <w:rPr>
          <w:rFonts w:eastAsia="Calibri"/>
        </w:rPr>
        <w:t>с</w:t>
      </w:r>
      <w:r w:rsidR="003D6398" w:rsidRPr="00DD2885">
        <w:rPr>
          <w:rFonts w:eastAsia="Calibri"/>
        </w:rPr>
        <w:t>публики</w:t>
      </w:r>
      <w:r w:rsidRPr="00DD2885">
        <w:rPr>
          <w:rFonts w:eastAsia="Calibri"/>
        </w:rPr>
        <w:t>»;</w:t>
      </w:r>
    </w:p>
    <w:p w:rsidR="003D6398" w:rsidRPr="00DD2885" w:rsidRDefault="00743DA6" w:rsidP="00F003DE">
      <w:pPr>
        <w:autoSpaceDE w:val="0"/>
        <w:autoSpaceDN w:val="0"/>
        <w:adjustRightInd w:val="0"/>
        <w:ind w:firstLine="708"/>
        <w:jc w:val="both"/>
        <w:rPr>
          <w:rFonts w:eastAsia="Calibri"/>
        </w:rPr>
      </w:pPr>
      <w:r w:rsidRPr="00DD2885">
        <w:rPr>
          <w:rFonts w:eastAsia="Calibri"/>
        </w:rPr>
        <w:t xml:space="preserve">постановление Кабинета Министров Чувашской Республики от </w:t>
      </w:r>
      <w:r w:rsidR="003D6398" w:rsidRPr="00DD2885">
        <w:rPr>
          <w:rFonts w:eastAsia="Calibri"/>
        </w:rPr>
        <w:t>11</w:t>
      </w:r>
      <w:r w:rsidRPr="00DD2885">
        <w:rPr>
          <w:rFonts w:eastAsia="Calibri"/>
        </w:rPr>
        <w:t xml:space="preserve"> апреля </w:t>
      </w:r>
      <w:r w:rsidR="003D6398" w:rsidRPr="00DD2885">
        <w:rPr>
          <w:rFonts w:eastAsia="Calibri"/>
        </w:rPr>
        <w:t>2019</w:t>
      </w:r>
      <w:r w:rsidRPr="00DD2885">
        <w:rPr>
          <w:rFonts w:eastAsia="Calibri"/>
        </w:rPr>
        <w:t xml:space="preserve"> г. № </w:t>
      </w:r>
      <w:r w:rsidR="003D6398" w:rsidRPr="00DD2885">
        <w:rPr>
          <w:rFonts w:eastAsia="Calibri"/>
        </w:rPr>
        <w:t>110 (</w:t>
      </w:r>
      <w:r w:rsidRPr="00DD2885">
        <w:rPr>
          <w:rFonts w:eastAsia="Calibri"/>
        </w:rPr>
        <w:t xml:space="preserve">в редакции постановления Кабинета Министров Чувашской Республики от </w:t>
      </w:r>
      <w:r w:rsidR="00E673A2" w:rsidRPr="00DD2885">
        <w:rPr>
          <w:rFonts w:eastAsia="Calibri"/>
        </w:rPr>
        <w:t>31 июля 2020</w:t>
      </w:r>
      <w:r w:rsidRPr="00DD2885">
        <w:rPr>
          <w:rFonts w:eastAsia="Calibri"/>
        </w:rPr>
        <w:t xml:space="preserve"> г. № </w:t>
      </w:r>
      <w:r w:rsidR="00E673A2" w:rsidRPr="00DD2885">
        <w:rPr>
          <w:rFonts w:eastAsia="Calibri"/>
        </w:rPr>
        <w:t>428</w:t>
      </w:r>
      <w:r w:rsidR="003D6398" w:rsidRPr="00DD2885">
        <w:rPr>
          <w:rFonts w:eastAsia="Calibri"/>
        </w:rPr>
        <w:t xml:space="preserve">) </w:t>
      </w:r>
      <w:r w:rsidRPr="00DD2885">
        <w:rPr>
          <w:rFonts w:eastAsia="Calibri"/>
        </w:rPr>
        <w:t>«</w:t>
      </w:r>
      <w:r w:rsidR="003D6398" w:rsidRPr="00DD2885">
        <w:rPr>
          <w:rFonts w:eastAsia="Calibri"/>
        </w:rPr>
        <w:t>Об утверждении Порядка организации и осуществления регионал</w:t>
      </w:r>
      <w:r w:rsidR="003D6398" w:rsidRPr="00DD2885">
        <w:rPr>
          <w:rFonts w:eastAsia="Calibri"/>
        </w:rPr>
        <w:t>ь</w:t>
      </w:r>
      <w:r w:rsidR="003D6398" w:rsidRPr="00DD2885">
        <w:rPr>
          <w:rFonts w:eastAsia="Calibri"/>
        </w:rPr>
        <w:t>ного государственного контроля (надзора) в области розничной продажи алкогольной и спиртосодержащей продукции</w:t>
      </w:r>
      <w:r w:rsidRPr="00DD2885">
        <w:rPr>
          <w:rFonts w:eastAsia="Calibri"/>
        </w:rPr>
        <w:t>»;</w:t>
      </w:r>
    </w:p>
    <w:p w:rsidR="003D6398" w:rsidRPr="00DD2885" w:rsidRDefault="00743DA6" w:rsidP="00F003DE">
      <w:pPr>
        <w:autoSpaceDE w:val="0"/>
        <w:autoSpaceDN w:val="0"/>
        <w:adjustRightInd w:val="0"/>
        <w:ind w:firstLine="708"/>
        <w:jc w:val="both"/>
        <w:rPr>
          <w:rFonts w:eastAsia="Calibri"/>
        </w:rPr>
      </w:pPr>
      <w:r w:rsidRPr="00DD2885">
        <w:rPr>
          <w:rFonts w:eastAsia="Calibri"/>
        </w:rPr>
        <w:t xml:space="preserve">постановление Кабинета Министров Чувашской Республики от </w:t>
      </w:r>
      <w:r w:rsidR="003D6398" w:rsidRPr="00DD2885">
        <w:rPr>
          <w:rFonts w:eastAsia="Calibri"/>
        </w:rPr>
        <w:t>30</w:t>
      </w:r>
      <w:r w:rsidRPr="00DD2885">
        <w:rPr>
          <w:rFonts w:eastAsia="Calibri"/>
        </w:rPr>
        <w:t xml:space="preserve"> декабря </w:t>
      </w:r>
      <w:r w:rsidR="003D6398" w:rsidRPr="00DD2885">
        <w:rPr>
          <w:rFonts w:eastAsia="Calibri"/>
        </w:rPr>
        <w:t>2013</w:t>
      </w:r>
      <w:r w:rsidRPr="00DD2885">
        <w:rPr>
          <w:rFonts w:eastAsia="Calibri"/>
        </w:rPr>
        <w:t xml:space="preserve"> г. №</w:t>
      </w:r>
      <w:r w:rsidR="003D6398" w:rsidRPr="00DD2885">
        <w:rPr>
          <w:rFonts w:eastAsia="Calibri"/>
        </w:rPr>
        <w:t xml:space="preserve"> 561 (</w:t>
      </w:r>
      <w:r w:rsidRPr="00DD2885">
        <w:rPr>
          <w:rFonts w:eastAsia="Calibri"/>
        </w:rPr>
        <w:t xml:space="preserve">в редакции постановления Кабинета Министров Чувашской Республики от </w:t>
      </w:r>
      <w:r w:rsidR="00E3276A" w:rsidRPr="00DD2885">
        <w:rPr>
          <w:rFonts w:eastAsia="Calibri"/>
        </w:rPr>
        <w:t>11 н</w:t>
      </w:r>
      <w:r w:rsidR="00E3276A" w:rsidRPr="00DD2885">
        <w:rPr>
          <w:rFonts w:eastAsia="Calibri"/>
        </w:rPr>
        <w:t>о</w:t>
      </w:r>
      <w:r w:rsidR="00E3276A" w:rsidRPr="00DD2885">
        <w:rPr>
          <w:rFonts w:eastAsia="Calibri"/>
        </w:rPr>
        <w:t>ября 2020</w:t>
      </w:r>
      <w:r w:rsidRPr="00DD2885">
        <w:rPr>
          <w:rFonts w:eastAsia="Calibri"/>
        </w:rPr>
        <w:t xml:space="preserve"> г. </w:t>
      </w:r>
      <w:r w:rsidR="003D6398" w:rsidRPr="00DD2885">
        <w:rPr>
          <w:rFonts w:eastAsia="Calibri"/>
        </w:rPr>
        <w:t xml:space="preserve">№ </w:t>
      </w:r>
      <w:r w:rsidR="00E3276A" w:rsidRPr="00DD2885">
        <w:rPr>
          <w:rFonts w:eastAsia="Calibri"/>
        </w:rPr>
        <w:t>624</w:t>
      </w:r>
      <w:r w:rsidR="003D6398" w:rsidRPr="00DD2885">
        <w:rPr>
          <w:rFonts w:eastAsia="Calibri"/>
        </w:rPr>
        <w:t xml:space="preserve">) </w:t>
      </w:r>
      <w:r w:rsidRPr="00DD2885">
        <w:rPr>
          <w:rFonts w:eastAsia="Calibri"/>
        </w:rPr>
        <w:t>«</w:t>
      </w:r>
      <w:r w:rsidR="003D6398" w:rsidRPr="00DD2885">
        <w:rPr>
          <w:rFonts w:eastAsia="Calibri"/>
        </w:rPr>
        <w:t>Об утверждении Порядка осуществления регионального госуда</w:t>
      </w:r>
      <w:r w:rsidR="003D6398" w:rsidRPr="00DD2885">
        <w:rPr>
          <w:rFonts w:eastAsia="Calibri"/>
        </w:rPr>
        <w:t>р</w:t>
      </w:r>
      <w:r w:rsidR="003D6398" w:rsidRPr="00DD2885">
        <w:rPr>
          <w:rFonts w:eastAsia="Calibri"/>
        </w:rPr>
        <w:t>ственного контроля (надзора) в области регулируемых государством цен (тарифов)</w:t>
      </w:r>
      <w:r w:rsidRPr="00DD2885">
        <w:rPr>
          <w:rFonts w:eastAsia="Calibri"/>
        </w:rPr>
        <w:t>»;</w:t>
      </w:r>
    </w:p>
    <w:p w:rsidR="00F003DE" w:rsidRPr="00DD2885" w:rsidRDefault="00743DA6" w:rsidP="00F003DE">
      <w:pPr>
        <w:autoSpaceDE w:val="0"/>
        <w:autoSpaceDN w:val="0"/>
        <w:adjustRightInd w:val="0"/>
        <w:ind w:firstLine="708"/>
        <w:jc w:val="both"/>
        <w:rPr>
          <w:rFonts w:eastAsia="Calibri"/>
        </w:rPr>
      </w:pPr>
      <w:r w:rsidRPr="00DD2885">
        <w:rPr>
          <w:rFonts w:eastAsia="Calibri"/>
        </w:rPr>
        <w:t xml:space="preserve">постановление Кабинета Министров Чувашской Республики от </w:t>
      </w:r>
      <w:r w:rsidR="003D6398" w:rsidRPr="00DD2885">
        <w:rPr>
          <w:rFonts w:eastAsia="Calibri"/>
        </w:rPr>
        <w:t>28</w:t>
      </w:r>
      <w:r w:rsidRPr="00DD2885">
        <w:rPr>
          <w:rFonts w:eastAsia="Calibri"/>
        </w:rPr>
        <w:t xml:space="preserve"> ноября </w:t>
      </w:r>
      <w:r w:rsidR="003D6398" w:rsidRPr="00DD2885">
        <w:rPr>
          <w:rFonts w:eastAsia="Calibri"/>
        </w:rPr>
        <w:t>2012</w:t>
      </w:r>
      <w:r w:rsidRPr="00DD2885">
        <w:rPr>
          <w:rFonts w:eastAsia="Calibri"/>
        </w:rPr>
        <w:t xml:space="preserve"> г. №</w:t>
      </w:r>
      <w:r w:rsidR="003D6398" w:rsidRPr="00DD2885">
        <w:rPr>
          <w:rFonts w:eastAsia="Calibri"/>
        </w:rPr>
        <w:t xml:space="preserve"> 528 (</w:t>
      </w:r>
      <w:r w:rsidRPr="00DD2885">
        <w:rPr>
          <w:rFonts w:eastAsia="Calibri"/>
        </w:rPr>
        <w:t xml:space="preserve">в редакции постановления Кабинета Министров Чувашской Республики от </w:t>
      </w:r>
      <w:r w:rsidR="00EB4B29" w:rsidRPr="00DD2885">
        <w:rPr>
          <w:rFonts w:eastAsia="Calibri"/>
        </w:rPr>
        <w:t>27 мая 2020</w:t>
      </w:r>
      <w:r w:rsidRPr="00DD2885">
        <w:rPr>
          <w:rFonts w:eastAsia="Calibri"/>
        </w:rPr>
        <w:t xml:space="preserve"> г. № </w:t>
      </w:r>
      <w:r w:rsidR="00EB4B29" w:rsidRPr="00DD2885">
        <w:rPr>
          <w:rFonts w:eastAsia="Calibri"/>
        </w:rPr>
        <w:t>268</w:t>
      </w:r>
      <w:r w:rsidR="003D6398" w:rsidRPr="00DD2885">
        <w:rPr>
          <w:rFonts w:eastAsia="Calibri"/>
        </w:rPr>
        <w:t xml:space="preserve">) </w:t>
      </w:r>
      <w:r w:rsidRPr="00DD2885">
        <w:rPr>
          <w:rFonts w:eastAsia="Calibri"/>
        </w:rPr>
        <w:t>«</w:t>
      </w:r>
      <w:r w:rsidR="00EB4B29" w:rsidRPr="00DD2885">
        <w:rPr>
          <w:rFonts w:eastAsia="Calibri"/>
        </w:rPr>
        <w:t>Об утверждении Порядка осуществления контроля за соблюдением уст</w:t>
      </w:r>
      <w:r w:rsidR="00EB4B29" w:rsidRPr="00DD2885">
        <w:rPr>
          <w:rFonts w:eastAsia="Calibri"/>
        </w:rPr>
        <w:t>а</w:t>
      </w:r>
      <w:r w:rsidR="00EB4B29" w:rsidRPr="00DD2885">
        <w:rPr>
          <w:rFonts w:eastAsia="Calibri"/>
        </w:rPr>
        <w:lastRenderedPageBreak/>
        <w:t>новленных в соответствии с Федеральным законом «О техническом осмотре транспор</w:t>
      </w:r>
      <w:r w:rsidR="00EB4B29" w:rsidRPr="00DD2885">
        <w:rPr>
          <w:rFonts w:eastAsia="Calibri"/>
        </w:rPr>
        <w:t>т</w:t>
      </w:r>
      <w:r w:rsidR="00EB4B29" w:rsidRPr="00DD2885">
        <w:rPr>
          <w:rFonts w:eastAsia="Calibri"/>
        </w:rPr>
        <w:t>ных средств и о внесении изменений в отдельные законодательные акты Российской Ф</w:t>
      </w:r>
      <w:r w:rsidR="00EB4B29" w:rsidRPr="00DD2885">
        <w:rPr>
          <w:rFonts w:eastAsia="Calibri"/>
        </w:rPr>
        <w:t>е</w:t>
      </w:r>
      <w:r w:rsidR="00EB4B29" w:rsidRPr="00DD2885">
        <w:rPr>
          <w:rFonts w:eastAsia="Calibri"/>
        </w:rPr>
        <w:t>дерации» предельного размера платы за проведение технического осмотра транспортных средств, размера платы за выдачу дубликата диагностической карты на бумажном носит</w:t>
      </w:r>
      <w:r w:rsidR="00EB4B29" w:rsidRPr="00DD2885">
        <w:rPr>
          <w:rFonts w:eastAsia="Calibri"/>
        </w:rPr>
        <w:t>е</w:t>
      </w:r>
      <w:r w:rsidR="00EB4B29" w:rsidRPr="00DD2885">
        <w:rPr>
          <w:rFonts w:eastAsia="Calibri"/>
        </w:rPr>
        <w:t>ле</w:t>
      </w:r>
      <w:r w:rsidRPr="00DD2885">
        <w:rPr>
          <w:rFonts w:eastAsia="Calibri"/>
        </w:rPr>
        <w:t>»;</w:t>
      </w:r>
    </w:p>
    <w:p w:rsidR="003D6398" w:rsidRPr="00DD2885" w:rsidRDefault="00743DA6"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13</w:t>
      </w:r>
      <w:r w:rsidRPr="00DD2885">
        <w:t xml:space="preserve"> сентября </w:t>
      </w:r>
      <w:r w:rsidR="003D6398" w:rsidRPr="00DD2885">
        <w:t>2017</w:t>
      </w:r>
      <w:r w:rsidRPr="00DD2885">
        <w:t xml:space="preserve"> г. №</w:t>
      </w:r>
      <w:r w:rsidR="003D6398" w:rsidRPr="00DD2885">
        <w:t xml:space="preserve"> 360 (</w:t>
      </w:r>
      <w:r w:rsidRPr="00DD2885">
        <w:t xml:space="preserve">в редакции постановления Кабинета Министров Чувашской Республики от </w:t>
      </w:r>
      <w:r w:rsidR="003D6398" w:rsidRPr="00DD2885">
        <w:t>13</w:t>
      </w:r>
      <w:r w:rsidRPr="00DD2885">
        <w:t xml:space="preserve"> июня </w:t>
      </w:r>
      <w:r w:rsidR="003D6398" w:rsidRPr="00DD2885">
        <w:t>2019</w:t>
      </w:r>
      <w:r w:rsidRPr="00DD2885">
        <w:t xml:space="preserve"> г.</w:t>
      </w:r>
      <w:r w:rsidR="003D6398" w:rsidRPr="00DD2885">
        <w:t xml:space="preserve"> № 195) </w:t>
      </w:r>
      <w:r w:rsidRPr="00DD2885">
        <w:t>«</w:t>
      </w:r>
      <w:r w:rsidR="003D6398" w:rsidRPr="00DD2885">
        <w:t>Об утверждении Порядка организации и осуществления реги</w:t>
      </w:r>
      <w:r w:rsidR="003D6398" w:rsidRPr="00DD2885">
        <w:t>о</w:t>
      </w:r>
      <w:r w:rsidR="003D6398" w:rsidRPr="00DD2885">
        <w:t>нального государственного контроля за состоянием государственной части Музейного фонда Российской Федерации</w:t>
      </w:r>
      <w:r w:rsidRPr="00DD2885">
        <w:t>»;</w:t>
      </w:r>
    </w:p>
    <w:p w:rsidR="003D6398" w:rsidRPr="00DD2885" w:rsidRDefault="00743DA6"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28</w:t>
      </w:r>
      <w:r w:rsidRPr="00DD2885">
        <w:t xml:space="preserve"> июня </w:t>
      </w:r>
      <w:r w:rsidR="003D6398" w:rsidRPr="00DD2885">
        <w:t>2017</w:t>
      </w:r>
      <w:r w:rsidRPr="00DD2885">
        <w:t xml:space="preserve"> г. № </w:t>
      </w:r>
      <w:r w:rsidR="003D6398" w:rsidRPr="00DD2885">
        <w:t>245 (</w:t>
      </w:r>
      <w:r w:rsidRPr="00DD2885">
        <w:t xml:space="preserve">в редакции постановления Кабинета Министров Чувашской Республики от </w:t>
      </w:r>
      <w:r w:rsidR="00667A05" w:rsidRPr="00DD2885">
        <w:t>31 июля 2020 г. № 428</w:t>
      </w:r>
      <w:r w:rsidR="003D6398" w:rsidRPr="00DD2885">
        <w:t xml:space="preserve">) </w:t>
      </w:r>
      <w:r w:rsidRPr="00DD2885">
        <w:t>«</w:t>
      </w:r>
      <w:r w:rsidR="00667A05" w:rsidRPr="00DD2885">
        <w:t>Об утверждении Порядка организации и осуществления регионал</w:t>
      </w:r>
      <w:r w:rsidR="00667A05" w:rsidRPr="00DD2885">
        <w:t>ь</w:t>
      </w:r>
      <w:r w:rsidR="00667A05" w:rsidRPr="00DD2885">
        <w:t>ного государственного контроля (надзора) за соблюдением требований Федерального з</w:t>
      </w:r>
      <w:r w:rsidR="00667A05" w:rsidRPr="00DD2885">
        <w:t>а</w:t>
      </w:r>
      <w:r w:rsidR="00667A05" w:rsidRPr="00DD2885">
        <w:t>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w:t>
      </w:r>
      <w:r w:rsidR="00667A05" w:rsidRPr="00DD2885">
        <w:t>о</w:t>
      </w:r>
      <w:r w:rsidR="00667A05" w:rsidRPr="00DD2885">
        <w:t>сти в Российской Федерации»)</w:t>
      </w:r>
      <w:r w:rsidRPr="00DD2885">
        <w:t>»;</w:t>
      </w:r>
    </w:p>
    <w:p w:rsidR="003D6398" w:rsidRPr="00DD2885" w:rsidRDefault="00743DA6"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25</w:t>
      </w:r>
      <w:r w:rsidRPr="00DD2885">
        <w:t xml:space="preserve"> декабря </w:t>
      </w:r>
      <w:r w:rsidR="003D6398" w:rsidRPr="00DD2885">
        <w:t>2014</w:t>
      </w:r>
      <w:r w:rsidRPr="00DD2885">
        <w:t xml:space="preserve"> г. №</w:t>
      </w:r>
      <w:r w:rsidR="003D6398" w:rsidRPr="00DD2885">
        <w:t xml:space="preserve"> 478 (</w:t>
      </w:r>
      <w:r w:rsidRPr="00DD2885">
        <w:t xml:space="preserve">в редакции постановления Кабинета Министров Чувашской Республики от </w:t>
      </w:r>
      <w:r w:rsidR="003D6398" w:rsidRPr="00DD2885">
        <w:t>13</w:t>
      </w:r>
      <w:r w:rsidRPr="00DD2885">
        <w:t xml:space="preserve"> июня </w:t>
      </w:r>
      <w:r w:rsidR="003D6398" w:rsidRPr="00DD2885">
        <w:t>2019</w:t>
      </w:r>
      <w:r w:rsidRPr="00DD2885">
        <w:t xml:space="preserve"> г. № </w:t>
      </w:r>
      <w:r w:rsidR="003D6398" w:rsidRPr="00DD2885">
        <w:t xml:space="preserve">197) </w:t>
      </w:r>
      <w:r w:rsidRPr="00DD2885">
        <w:t>«</w:t>
      </w:r>
      <w:r w:rsidR="003D6398" w:rsidRPr="00DD2885">
        <w:t>Об утверждении Порядка организации осуществления реги</w:t>
      </w:r>
      <w:r w:rsidR="003D6398" w:rsidRPr="00DD2885">
        <w:t>о</w:t>
      </w:r>
      <w:r w:rsidR="003D6398" w:rsidRPr="00DD2885">
        <w:t>нального государственного контроля (надзора) в сфере социального обслуживания гра</w:t>
      </w:r>
      <w:r w:rsidR="003D6398" w:rsidRPr="00DD2885">
        <w:t>ж</w:t>
      </w:r>
      <w:r w:rsidR="003D6398" w:rsidRPr="00DD2885">
        <w:t>дан в Чувашской Республике</w:t>
      </w:r>
      <w:r w:rsidRPr="00DD2885">
        <w:t>»;</w:t>
      </w:r>
    </w:p>
    <w:p w:rsidR="00743DA6" w:rsidRPr="00DD2885" w:rsidRDefault="00743DA6"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24</w:t>
      </w:r>
      <w:r w:rsidRPr="00DD2885">
        <w:t xml:space="preserve"> декабря </w:t>
      </w:r>
      <w:r w:rsidR="003D6398" w:rsidRPr="00DD2885">
        <w:t>2014</w:t>
      </w:r>
      <w:r w:rsidRPr="00DD2885">
        <w:t xml:space="preserve"> г. №</w:t>
      </w:r>
      <w:r w:rsidR="003D6398" w:rsidRPr="00DD2885">
        <w:t xml:space="preserve"> 461 (</w:t>
      </w:r>
      <w:r w:rsidRPr="00DD2885">
        <w:t xml:space="preserve">в редакции постановления Кабинета Министров Чувашской Республики от </w:t>
      </w:r>
      <w:r w:rsidR="003D6398" w:rsidRPr="00DD2885">
        <w:t>13</w:t>
      </w:r>
      <w:r w:rsidRPr="00DD2885">
        <w:t xml:space="preserve"> июня </w:t>
      </w:r>
      <w:r w:rsidR="003D6398" w:rsidRPr="00DD2885">
        <w:t>2019</w:t>
      </w:r>
      <w:r w:rsidRPr="00DD2885">
        <w:t xml:space="preserve"> г. №</w:t>
      </w:r>
      <w:r w:rsidR="003D6398" w:rsidRPr="00DD2885">
        <w:t xml:space="preserve"> 209) </w:t>
      </w:r>
      <w:r w:rsidRPr="00DD2885">
        <w:t>«</w:t>
      </w:r>
      <w:r w:rsidR="003D6398" w:rsidRPr="00DD2885">
        <w:t>Об осуществлении Министерством строительства, архитектуры и жилищно-коммунального хозяйства Чувашской Республики регионального государстве</w:t>
      </w:r>
      <w:r w:rsidR="003D6398" w:rsidRPr="00DD2885">
        <w:t>н</w:t>
      </w:r>
      <w:r w:rsidR="003D6398" w:rsidRPr="00DD2885">
        <w:t>ного контроля (надзора) и Государственной службой Чувашской Республики по конк</w:t>
      </w:r>
      <w:r w:rsidR="003D6398" w:rsidRPr="00DD2885">
        <w:t>у</w:t>
      </w:r>
      <w:r w:rsidR="003D6398" w:rsidRPr="00DD2885">
        <w:t>рентной политике и тарифам контроля в сфере энергосбережения и повышения энергет</w:t>
      </w:r>
      <w:r w:rsidR="003D6398" w:rsidRPr="00DD2885">
        <w:t>и</w:t>
      </w:r>
      <w:r w:rsidR="003D6398" w:rsidRPr="00DD2885">
        <w:t>ческой эффективности на территории Чувашской Республики в пределах их компете</w:t>
      </w:r>
      <w:r w:rsidR="003D6398" w:rsidRPr="00DD2885">
        <w:t>н</w:t>
      </w:r>
      <w:r w:rsidR="003D6398" w:rsidRPr="00DD2885">
        <w:t>ции</w:t>
      </w:r>
      <w:r w:rsidRPr="00DD2885">
        <w:t>»;</w:t>
      </w:r>
    </w:p>
    <w:p w:rsidR="003D6398" w:rsidRPr="00DD2885" w:rsidRDefault="00743DA6"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27</w:t>
      </w:r>
      <w:r w:rsidRPr="00DD2885">
        <w:t xml:space="preserve"> июня </w:t>
      </w:r>
      <w:r w:rsidR="003D6398" w:rsidRPr="00DD2885">
        <w:t>2018</w:t>
      </w:r>
      <w:r w:rsidRPr="00DD2885">
        <w:t xml:space="preserve"> г. №</w:t>
      </w:r>
      <w:r w:rsidR="00ED4EB3" w:rsidRPr="00DD2885">
        <w:t> </w:t>
      </w:r>
      <w:r w:rsidR="003D6398" w:rsidRPr="00DD2885">
        <w:t>246 (</w:t>
      </w:r>
      <w:r w:rsidR="00ED4EB3" w:rsidRPr="00DD2885">
        <w:t xml:space="preserve">в редакции постановления Кабинета Министров Чувашской Республики от </w:t>
      </w:r>
      <w:r w:rsidR="003D6398" w:rsidRPr="00DD2885">
        <w:t>25</w:t>
      </w:r>
      <w:r w:rsidR="00037453" w:rsidRPr="00DD2885">
        <w:t xml:space="preserve"> марта</w:t>
      </w:r>
      <w:r w:rsidR="00ED4EB3" w:rsidRPr="00DD2885">
        <w:t xml:space="preserve"> </w:t>
      </w:r>
      <w:r w:rsidR="003D6398" w:rsidRPr="00DD2885">
        <w:t>20</w:t>
      </w:r>
      <w:r w:rsidR="00037453" w:rsidRPr="00DD2885">
        <w:t>20</w:t>
      </w:r>
      <w:r w:rsidR="003D6398" w:rsidRPr="00DD2885">
        <w:t xml:space="preserve"> </w:t>
      </w:r>
      <w:r w:rsidR="00ED4EB3" w:rsidRPr="00DD2885">
        <w:t xml:space="preserve">г. </w:t>
      </w:r>
      <w:r w:rsidR="003D6398" w:rsidRPr="00DD2885">
        <w:t>№ 12</w:t>
      </w:r>
      <w:r w:rsidR="00037453" w:rsidRPr="00DD2885">
        <w:t>1</w:t>
      </w:r>
      <w:r w:rsidR="003D6398" w:rsidRPr="00DD2885">
        <w:t xml:space="preserve">) </w:t>
      </w:r>
      <w:r w:rsidR="00ED4EB3" w:rsidRPr="00DD2885">
        <w:t>«</w:t>
      </w:r>
      <w:r w:rsidR="003D6398" w:rsidRPr="00DD2885">
        <w:t>Об утверждении Порядка организации и осуществления регионал</w:t>
      </w:r>
      <w:r w:rsidR="003D6398" w:rsidRPr="00DD2885">
        <w:t>ь</w:t>
      </w:r>
      <w:r w:rsidR="003D6398" w:rsidRPr="00DD2885">
        <w:t>ного государственного контроля за соблюдением требований законодательства Росси</w:t>
      </w:r>
      <w:r w:rsidR="003D6398" w:rsidRPr="00DD2885">
        <w:t>й</w:t>
      </w:r>
      <w:r w:rsidR="003D6398" w:rsidRPr="00DD2885">
        <w:t>ской Федерации в сфере организации отдыха и оздоровления детей в Чувашской Респу</w:t>
      </w:r>
      <w:r w:rsidR="003D6398" w:rsidRPr="00DD2885">
        <w:t>б</w:t>
      </w:r>
      <w:r w:rsidR="003D6398" w:rsidRPr="00DD2885">
        <w:t>лике</w:t>
      </w:r>
      <w:r w:rsidR="00ED4EB3" w:rsidRPr="00DD2885">
        <w:t>»;</w:t>
      </w:r>
    </w:p>
    <w:p w:rsidR="003D6398" w:rsidRPr="00DD2885" w:rsidRDefault="00ED4EB3" w:rsidP="00F3755E">
      <w:pPr>
        <w:autoSpaceDE w:val="0"/>
        <w:autoSpaceDN w:val="0"/>
        <w:adjustRightInd w:val="0"/>
        <w:ind w:firstLine="708"/>
        <w:jc w:val="both"/>
      </w:pPr>
      <w:r w:rsidRPr="00DD2885">
        <w:t xml:space="preserve">постановление Кабинета Министров Чувашской Республики от 9 августа </w:t>
      </w:r>
      <w:r w:rsidR="003D6398" w:rsidRPr="00DD2885">
        <w:t>2017</w:t>
      </w:r>
      <w:r w:rsidRPr="00DD2885">
        <w:t xml:space="preserve"> г. № </w:t>
      </w:r>
      <w:r w:rsidR="003D6398" w:rsidRPr="00DD2885">
        <w:t>306 (</w:t>
      </w:r>
      <w:r w:rsidRPr="00DD2885">
        <w:t>в редакции постановления Кабинета Министров Чувашской Республики от</w:t>
      </w:r>
      <w:r w:rsidR="003D6398" w:rsidRPr="00DD2885">
        <w:t xml:space="preserve"> 25</w:t>
      </w:r>
      <w:r w:rsidRPr="00DD2885">
        <w:t xml:space="preserve"> а</w:t>
      </w:r>
      <w:r w:rsidRPr="00DD2885">
        <w:t>п</w:t>
      </w:r>
      <w:r w:rsidRPr="00DD2885">
        <w:t xml:space="preserve">реля </w:t>
      </w:r>
      <w:r w:rsidR="003D6398" w:rsidRPr="00DD2885">
        <w:t>2019</w:t>
      </w:r>
      <w:r w:rsidRPr="00DD2885">
        <w:t xml:space="preserve"> г. </w:t>
      </w:r>
      <w:r w:rsidR="003D6398" w:rsidRPr="00DD2885">
        <w:t xml:space="preserve">№ 126) </w:t>
      </w:r>
      <w:r w:rsidRPr="00DD2885">
        <w:t>«</w:t>
      </w:r>
      <w:r w:rsidR="00037453" w:rsidRPr="00DD2885">
        <w:t>Об утверждении Порядка организации и осуществления регионал</w:t>
      </w:r>
      <w:r w:rsidR="00037453" w:rsidRPr="00DD2885">
        <w:t>ь</w:t>
      </w:r>
      <w:r w:rsidR="00037453" w:rsidRPr="00DD2885">
        <w:t>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Pr="00DD2885">
        <w:t>»;</w:t>
      </w:r>
    </w:p>
    <w:p w:rsidR="003D6398" w:rsidRPr="00DD2885" w:rsidRDefault="00ED4EB3"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22</w:t>
      </w:r>
      <w:r w:rsidRPr="00DD2885">
        <w:t xml:space="preserve"> января </w:t>
      </w:r>
      <w:r w:rsidR="003D6398" w:rsidRPr="00DD2885">
        <w:t>2020</w:t>
      </w:r>
      <w:r w:rsidRPr="00DD2885">
        <w:t xml:space="preserve"> г. № </w:t>
      </w:r>
      <w:r w:rsidR="003D6398" w:rsidRPr="00DD2885">
        <w:t xml:space="preserve">14 </w:t>
      </w:r>
      <w:r w:rsidRPr="00DD2885">
        <w:t>«</w:t>
      </w:r>
      <w:r w:rsidR="003D6398" w:rsidRPr="00DD2885">
        <w:t>Об утверждении Порядка организации и осуществления регионального госуда</w:t>
      </w:r>
      <w:r w:rsidR="003D6398" w:rsidRPr="00DD2885">
        <w:t>р</w:t>
      </w:r>
      <w:r w:rsidR="003D6398" w:rsidRPr="00DD2885">
        <w:t>ственного контроля (надзора) за соблюдением стандартов раскрытия информации в отн</w:t>
      </w:r>
      <w:r w:rsidR="003D6398" w:rsidRPr="00DD2885">
        <w:t>о</w:t>
      </w:r>
      <w:r w:rsidR="003D6398" w:rsidRPr="00DD2885">
        <w:t>шении субъектов естественных монополий, оказывающих услуги по транспортировке газа по газораспределительным сетям, расположенным в пределах территории Чувашской Ре</w:t>
      </w:r>
      <w:r w:rsidR="003D6398" w:rsidRPr="00DD2885">
        <w:t>с</w:t>
      </w:r>
      <w:r w:rsidR="003D6398" w:rsidRPr="00DD2885">
        <w:t>публики</w:t>
      </w:r>
      <w:r w:rsidRPr="00DD2885">
        <w:t>»;</w:t>
      </w:r>
    </w:p>
    <w:p w:rsidR="003D6398" w:rsidRPr="00DD2885" w:rsidRDefault="00ED4EB3" w:rsidP="00F3755E">
      <w:pPr>
        <w:autoSpaceDE w:val="0"/>
        <w:autoSpaceDN w:val="0"/>
        <w:adjustRightInd w:val="0"/>
        <w:ind w:firstLine="708"/>
        <w:jc w:val="both"/>
      </w:pPr>
      <w:r w:rsidRPr="00DD2885">
        <w:t xml:space="preserve">постановление Кабинета Министров Чувашской Республики от 9 октября </w:t>
      </w:r>
      <w:r w:rsidR="003D6398" w:rsidRPr="00DD2885">
        <w:t>2013</w:t>
      </w:r>
      <w:r w:rsidRPr="00DD2885">
        <w:t xml:space="preserve"> г. № </w:t>
      </w:r>
      <w:r w:rsidR="003D6398" w:rsidRPr="00DD2885">
        <w:t>416 (</w:t>
      </w:r>
      <w:r w:rsidRPr="00DD2885">
        <w:t xml:space="preserve">в редакции постановления Кабинета Министров Чувашской Республики от </w:t>
      </w:r>
      <w:r w:rsidR="003D6398" w:rsidRPr="00DD2885">
        <w:t>25</w:t>
      </w:r>
      <w:r w:rsidRPr="00DD2885">
        <w:t xml:space="preserve"> д</w:t>
      </w:r>
      <w:r w:rsidRPr="00DD2885">
        <w:t>е</w:t>
      </w:r>
      <w:r w:rsidRPr="00DD2885">
        <w:t xml:space="preserve">кабря </w:t>
      </w:r>
      <w:r w:rsidR="003D6398" w:rsidRPr="00DD2885">
        <w:t>2019</w:t>
      </w:r>
      <w:r w:rsidRPr="00DD2885">
        <w:t xml:space="preserve"> г.</w:t>
      </w:r>
      <w:r w:rsidR="003D6398" w:rsidRPr="00DD2885">
        <w:t xml:space="preserve"> № 594) </w:t>
      </w:r>
      <w:r w:rsidRPr="00DD2885">
        <w:t>«</w:t>
      </w:r>
      <w:r w:rsidR="003D6398" w:rsidRPr="00DD2885">
        <w:t>Об утверждении Порядка осуществления регионального госуда</w:t>
      </w:r>
      <w:r w:rsidR="003D6398" w:rsidRPr="00DD2885">
        <w:t>р</w:t>
      </w:r>
      <w:r w:rsidR="003D6398" w:rsidRPr="00DD2885">
        <w:t>ственного жилищного надзора на территории Чувашской Республики</w:t>
      </w:r>
      <w:r w:rsidRPr="00DD2885">
        <w:t>»;</w:t>
      </w:r>
    </w:p>
    <w:p w:rsidR="003D6398" w:rsidRPr="00DD2885" w:rsidRDefault="00ED4EB3" w:rsidP="00F3755E">
      <w:pPr>
        <w:autoSpaceDE w:val="0"/>
        <w:autoSpaceDN w:val="0"/>
        <w:adjustRightInd w:val="0"/>
        <w:ind w:firstLine="708"/>
        <w:jc w:val="both"/>
      </w:pPr>
      <w:r w:rsidRPr="00DD2885">
        <w:lastRenderedPageBreak/>
        <w:t xml:space="preserve">постановление Кабинета Министров Чувашской Республики от </w:t>
      </w:r>
      <w:r w:rsidR="003D6398" w:rsidRPr="00DD2885">
        <w:t>30</w:t>
      </w:r>
      <w:r w:rsidRPr="00DD2885">
        <w:t xml:space="preserve"> сентября </w:t>
      </w:r>
      <w:r w:rsidR="003D6398" w:rsidRPr="00DD2885">
        <w:t>2013</w:t>
      </w:r>
      <w:r w:rsidRPr="00DD2885">
        <w:t xml:space="preserve"> г. №</w:t>
      </w:r>
      <w:r w:rsidR="003D6398" w:rsidRPr="00DD2885">
        <w:t xml:space="preserve"> 400 (</w:t>
      </w:r>
      <w:r w:rsidRPr="00DD2885">
        <w:t xml:space="preserve">в редакции постановления Кабинета Министров Чувашской Республики от </w:t>
      </w:r>
      <w:r w:rsidR="003D6398" w:rsidRPr="00DD2885">
        <w:t>25</w:t>
      </w:r>
      <w:r w:rsidRPr="00DD2885">
        <w:t xml:space="preserve"> се</w:t>
      </w:r>
      <w:r w:rsidRPr="00DD2885">
        <w:t>н</w:t>
      </w:r>
      <w:r w:rsidRPr="00DD2885">
        <w:t xml:space="preserve">тября </w:t>
      </w:r>
      <w:r w:rsidR="003D6398" w:rsidRPr="00DD2885">
        <w:t>2019</w:t>
      </w:r>
      <w:r w:rsidRPr="00DD2885">
        <w:t xml:space="preserve"> г. </w:t>
      </w:r>
      <w:r w:rsidR="003D6398" w:rsidRPr="00DD2885">
        <w:t xml:space="preserve">№ 388) </w:t>
      </w:r>
      <w:r w:rsidRPr="00DD2885">
        <w:t>«</w:t>
      </w:r>
      <w:r w:rsidR="003D6398" w:rsidRPr="00DD2885">
        <w:t>Об утверждении Порядка осуществления регионального госуда</w:t>
      </w:r>
      <w:r w:rsidR="003D6398" w:rsidRPr="00DD2885">
        <w:t>р</w:t>
      </w:r>
      <w:r w:rsidR="003D6398" w:rsidRPr="00DD2885">
        <w:t>ственного надзора за обеспечением сохранности автомобильных дорог регионального и межмуниципального значения в Чувашской Республике</w:t>
      </w:r>
      <w:r w:rsidRPr="00DD2885">
        <w:t>»;</w:t>
      </w:r>
    </w:p>
    <w:p w:rsidR="003D6398" w:rsidRPr="00DD2885" w:rsidRDefault="00ED4EB3" w:rsidP="00F3755E">
      <w:pPr>
        <w:autoSpaceDE w:val="0"/>
        <w:autoSpaceDN w:val="0"/>
        <w:adjustRightInd w:val="0"/>
        <w:ind w:firstLine="708"/>
        <w:jc w:val="both"/>
      </w:pPr>
      <w:r w:rsidRPr="00DD2885">
        <w:t xml:space="preserve">постановление Кабинета Министров Чувашской Республики от </w:t>
      </w:r>
      <w:r w:rsidR="003D6398" w:rsidRPr="00DD2885">
        <w:t>13</w:t>
      </w:r>
      <w:r w:rsidRPr="00DD2885">
        <w:t xml:space="preserve"> августа </w:t>
      </w:r>
      <w:r w:rsidR="003D6398" w:rsidRPr="00DD2885">
        <w:t>2016</w:t>
      </w:r>
      <w:r w:rsidRPr="00DD2885">
        <w:t xml:space="preserve"> г. №</w:t>
      </w:r>
      <w:r w:rsidR="003D6398" w:rsidRPr="00DD2885">
        <w:t xml:space="preserve"> 338 (</w:t>
      </w:r>
      <w:r w:rsidRPr="00DD2885">
        <w:t xml:space="preserve">в редакции постановления Кабинета Министров Чувашской Республики от </w:t>
      </w:r>
      <w:r w:rsidR="0086279F" w:rsidRPr="00DD2885">
        <w:t>28 мая 2020</w:t>
      </w:r>
      <w:r w:rsidRPr="00DD2885">
        <w:t xml:space="preserve"> г.</w:t>
      </w:r>
      <w:r w:rsidR="003D6398" w:rsidRPr="00DD2885">
        <w:t xml:space="preserve"> № 2</w:t>
      </w:r>
      <w:r w:rsidR="0086279F" w:rsidRPr="00DD2885">
        <w:t>76</w:t>
      </w:r>
      <w:r w:rsidR="003D6398" w:rsidRPr="00DD2885">
        <w:t xml:space="preserve">) </w:t>
      </w:r>
      <w:r w:rsidRPr="00DD2885">
        <w:t>«</w:t>
      </w:r>
      <w:r w:rsidR="003D6398" w:rsidRPr="00DD2885">
        <w:t>Об утверждении Порядка организации регионального государственного надзора в области защиты населения и территорий от чрезвычайных ситуаций регионал</w:t>
      </w:r>
      <w:r w:rsidR="003D6398" w:rsidRPr="00DD2885">
        <w:t>ь</w:t>
      </w:r>
      <w:r w:rsidR="003D6398" w:rsidRPr="00DD2885">
        <w:t>ного, межмуниципального и муниципального характера</w:t>
      </w:r>
      <w:r w:rsidRPr="00DD2885">
        <w:t>»;</w:t>
      </w:r>
    </w:p>
    <w:p w:rsidR="0002434A" w:rsidRPr="00DD2885" w:rsidRDefault="0002434A" w:rsidP="0002434A">
      <w:pPr>
        <w:autoSpaceDE w:val="0"/>
        <w:autoSpaceDN w:val="0"/>
        <w:adjustRightInd w:val="0"/>
        <w:ind w:firstLine="708"/>
        <w:jc w:val="both"/>
      </w:pPr>
      <w:r w:rsidRPr="00DD2885">
        <w:t>постановление Кабинета Министров Чувашской Республики от 11 марта 2020 г.            № 102 «Об утверждении Порядка осуществления деятельности по обращению с живо</w:t>
      </w:r>
      <w:r w:rsidRPr="00DD2885">
        <w:t>т</w:t>
      </w:r>
      <w:r w:rsidRPr="00DD2885">
        <w:t>ными без владельцев в Чувашской Республике»;</w:t>
      </w:r>
    </w:p>
    <w:p w:rsidR="0002434A" w:rsidRPr="00DD2885" w:rsidRDefault="0002434A" w:rsidP="0002434A">
      <w:pPr>
        <w:autoSpaceDE w:val="0"/>
        <w:autoSpaceDN w:val="0"/>
        <w:adjustRightInd w:val="0"/>
        <w:ind w:firstLine="708"/>
        <w:jc w:val="both"/>
      </w:pPr>
      <w:r w:rsidRPr="00DD2885">
        <w:t>постановление Кабинета Министров Чувашской Республики от 11 марта 2020 г.              № 103 «Об утверждении Порядка организации деятельности приютов для животных, а также норм содержания животных в них на территории Чувашской Республики»;</w:t>
      </w:r>
    </w:p>
    <w:p w:rsidR="0002434A" w:rsidRPr="00DD2885" w:rsidRDefault="0002434A" w:rsidP="0002434A">
      <w:pPr>
        <w:autoSpaceDE w:val="0"/>
        <w:autoSpaceDN w:val="0"/>
        <w:adjustRightInd w:val="0"/>
        <w:ind w:firstLine="708"/>
        <w:jc w:val="both"/>
      </w:pPr>
      <w:r w:rsidRPr="00DD2885">
        <w:t>постановление Кабинета Министров Чувашской Республики от 8 апреля 2020 г.                № 174 «Об утверждении Порядка организации и осуществления уполномоченными орг</w:t>
      </w:r>
      <w:r w:rsidRPr="00DD2885">
        <w:t>а</w:t>
      </w:r>
      <w:r w:rsidRPr="00DD2885">
        <w:t>нами исполнительной власти Чувашской Республики государственного надзора в области обращения с животными»;</w:t>
      </w:r>
    </w:p>
    <w:p w:rsidR="00743DA6" w:rsidRPr="00DD2885" w:rsidRDefault="00ED4EB3" w:rsidP="0002434A">
      <w:pPr>
        <w:autoSpaceDE w:val="0"/>
        <w:autoSpaceDN w:val="0"/>
        <w:adjustRightInd w:val="0"/>
        <w:ind w:firstLine="708"/>
        <w:jc w:val="both"/>
      </w:pPr>
      <w:r w:rsidRPr="00DD2885">
        <w:t xml:space="preserve">постановление Кабинета Министров Чувашской Республики от </w:t>
      </w:r>
      <w:r w:rsidR="00743DA6" w:rsidRPr="00DD2885">
        <w:t>14</w:t>
      </w:r>
      <w:r w:rsidRPr="00DD2885">
        <w:t xml:space="preserve"> ноября </w:t>
      </w:r>
      <w:r w:rsidR="00743DA6" w:rsidRPr="00DD2885">
        <w:t>2012</w:t>
      </w:r>
      <w:r w:rsidRPr="00DD2885">
        <w:t xml:space="preserve"> г. №</w:t>
      </w:r>
      <w:r w:rsidR="00743DA6" w:rsidRPr="00DD2885">
        <w:t xml:space="preserve"> 476 (</w:t>
      </w:r>
      <w:r w:rsidRPr="00DD2885">
        <w:t xml:space="preserve">в редакции постановления Кабинета Министров Чувашской Республики от </w:t>
      </w:r>
      <w:r w:rsidR="0002434A" w:rsidRPr="00DD2885">
        <w:t>21 а</w:t>
      </w:r>
      <w:r w:rsidR="0002434A" w:rsidRPr="00DD2885">
        <w:t>п</w:t>
      </w:r>
      <w:r w:rsidR="0002434A" w:rsidRPr="00DD2885">
        <w:t>реля 2020</w:t>
      </w:r>
      <w:r w:rsidRPr="00DD2885">
        <w:t xml:space="preserve"> г.</w:t>
      </w:r>
      <w:r w:rsidR="00743DA6" w:rsidRPr="00DD2885">
        <w:t xml:space="preserve"> № </w:t>
      </w:r>
      <w:r w:rsidR="0002434A" w:rsidRPr="00DD2885">
        <w:t>190</w:t>
      </w:r>
      <w:r w:rsidR="00743DA6" w:rsidRPr="00DD2885">
        <w:t xml:space="preserve">) </w:t>
      </w:r>
      <w:r w:rsidRPr="00DD2885">
        <w:t>«</w:t>
      </w:r>
      <w:r w:rsidR="00743DA6" w:rsidRPr="00DD2885">
        <w:t>Об утверждении Порядка осуществления государственного надзора в области племенного животноводства на территории Чувашской Республики</w:t>
      </w:r>
      <w:r w:rsidRPr="00DD2885">
        <w:t>».</w:t>
      </w:r>
    </w:p>
    <w:p w:rsidR="00A20F3D" w:rsidRPr="00DD2885" w:rsidRDefault="00994D71" w:rsidP="00F3755E">
      <w:pPr>
        <w:autoSpaceDE w:val="0"/>
        <w:autoSpaceDN w:val="0"/>
        <w:adjustRightInd w:val="0"/>
        <w:ind w:firstLine="708"/>
        <w:jc w:val="both"/>
      </w:pPr>
      <w:r w:rsidRPr="00DD2885">
        <w:t>Кроме того, в Чувашской Республике в соответствии с подпунктом 2 пункта 2 ст</w:t>
      </w:r>
      <w:r w:rsidRPr="00DD2885">
        <w:t>а</w:t>
      </w:r>
      <w:r w:rsidRPr="00DD2885">
        <w:t xml:space="preserve">тьи 5 </w:t>
      </w:r>
      <w:r w:rsidRPr="00DD2885">
        <w:rPr>
          <w:rFonts w:eastAsia="Calibri"/>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00A20F3D" w:rsidRPr="00DD2885">
        <w:t>остановление</w:t>
      </w:r>
      <w:r w:rsidRPr="00DD2885">
        <w:t>м</w:t>
      </w:r>
      <w:r w:rsidR="00A20F3D" w:rsidRPr="00DD2885">
        <w:t xml:space="preserve"> Кабинета Министров Ч</w:t>
      </w:r>
      <w:r w:rsidRPr="00DD2885">
        <w:t>увашской Республики</w:t>
      </w:r>
      <w:r w:rsidR="00A20F3D" w:rsidRPr="00DD2885">
        <w:t xml:space="preserve"> от 14</w:t>
      </w:r>
      <w:r w:rsidRPr="00DD2885">
        <w:t xml:space="preserve"> декабря </w:t>
      </w:r>
      <w:r w:rsidR="00A20F3D" w:rsidRPr="00DD2885">
        <w:t>2016</w:t>
      </w:r>
      <w:r w:rsidRPr="00DD2885">
        <w:t xml:space="preserve"> г. №</w:t>
      </w:r>
      <w:r w:rsidR="00A20F3D" w:rsidRPr="00DD2885">
        <w:t xml:space="preserve"> 526</w:t>
      </w:r>
      <w:r w:rsidRPr="00DD2885">
        <w:t xml:space="preserve"> утвержден </w:t>
      </w:r>
      <w:r w:rsidR="00A20F3D" w:rsidRPr="00DD2885">
        <w:t>Поряд</w:t>
      </w:r>
      <w:r w:rsidRPr="00DD2885">
        <w:t>ок</w:t>
      </w:r>
      <w:r w:rsidR="00A20F3D" w:rsidRPr="00DD2885">
        <w:t xml:space="preserve"> ведения перечня видов рег</w:t>
      </w:r>
      <w:r w:rsidR="00A20F3D" w:rsidRPr="00DD2885">
        <w:t>и</w:t>
      </w:r>
      <w:r w:rsidR="00A20F3D" w:rsidRPr="00DD2885">
        <w:t>онального государственного контроля (надзора) и органов исполнительной власти Чува</w:t>
      </w:r>
      <w:r w:rsidR="00A20F3D" w:rsidRPr="00DD2885">
        <w:t>ш</w:t>
      </w:r>
      <w:r w:rsidR="00A20F3D" w:rsidRPr="00DD2885">
        <w:t>ской Республики, уполномоченных на их осуществле</w:t>
      </w:r>
      <w:r w:rsidRPr="00DD2885">
        <w:t>ние</w:t>
      </w:r>
      <w:r w:rsidR="008B65F3" w:rsidRPr="00DD2885">
        <w:t>.</w:t>
      </w:r>
    </w:p>
    <w:p w:rsidR="00B72742" w:rsidRPr="00DD2885" w:rsidRDefault="00B72742" w:rsidP="00F3755E">
      <w:pPr>
        <w:autoSpaceDE w:val="0"/>
        <w:autoSpaceDN w:val="0"/>
        <w:adjustRightInd w:val="0"/>
        <w:ind w:firstLine="709"/>
        <w:jc w:val="both"/>
      </w:pPr>
      <w:r w:rsidRPr="00DD2885">
        <w:t>В соответствии с указанным порядком приказом Министерства экономического развития</w:t>
      </w:r>
      <w:r w:rsidR="00D2106A" w:rsidRPr="00DD2885">
        <w:t xml:space="preserve"> и имущественных отношений</w:t>
      </w:r>
      <w:r w:rsidRPr="00DD2885">
        <w:t xml:space="preserve"> Чувашской Республики </w:t>
      </w:r>
      <w:r w:rsidR="00D2106A" w:rsidRPr="00DD2885">
        <w:t xml:space="preserve">от 6 октября 2020 г. № 281 </w:t>
      </w:r>
      <w:r w:rsidRPr="00DD2885">
        <w:t>утвержден перечень видов регионального государственного контроля (надзора) и органов исполнительной власти Чувашской Республики, уполномоченных на их осуществление (</w:t>
      </w:r>
      <w:r w:rsidR="00D2106A" w:rsidRPr="00DD2885">
        <w:t>зарегистрирован в Госслужбе ЧР по делам юстиции 9 октября 2020 г. № 6334</w:t>
      </w:r>
      <w:r w:rsidRPr="00DD2885">
        <w:t>)</w:t>
      </w:r>
      <w:r w:rsidR="005E7EFC" w:rsidRPr="00DD2885">
        <w:t xml:space="preserve">. </w:t>
      </w:r>
    </w:p>
    <w:p w:rsidR="005E7EFC" w:rsidRPr="00DD2885" w:rsidRDefault="005E7EFC" w:rsidP="00F3755E">
      <w:pPr>
        <w:autoSpaceDE w:val="0"/>
        <w:autoSpaceDN w:val="0"/>
        <w:adjustRightInd w:val="0"/>
        <w:ind w:firstLine="709"/>
        <w:jc w:val="both"/>
      </w:pPr>
      <w:r w:rsidRPr="00DD2885">
        <w:t>В 20</w:t>
      </w:r>
      <w:r w:rsidR="00C11E31" w:rsidRPr="00DD2885">
        <w:t>20</w:t>
      </w:r>
      <w:r w:rsidRPr="00DD2885">
        <w:t xml:space="preserve"> году в Чувашской Республике 1</w:t>
      </w:r>
      <w:r w:rsidR="00C11E31" w:rsidRPr="00DD2885">
        <w:t>4</w:t>
      </w:r>
      <w:r w:rsidRPr="00DD2885">
        <w:t xml:space="preserve"> органами исполнительной власти Чува</w:t>
      </w:r>
      <w:r w:rsidRPr="00DD2885">
        <w:t>ш</w:t>
      </w:r>
      <w:r w:rsidRPr="00DD2885">
        <w:t xml:space="preserve">ской Республики осуществлялось </w:t>
      </w:r>
      <w:r w:rsidR="00C11E31" w:rsidRPr="00DD2885">
        <w:t>29</w:t>
      </w:r>
      <w:r w:rsidRPr="00DD2885">
        <w:t xml:space="preserve"> вид</w:t>
      </w:r>
      <w:r w:rsidR="00C11E31" w:rsidRPr="00DD2885">
        <w:t>ов</w:t>
      </w:r>
      <w:r w:rsidRPr="00DD2885">
        <w:t xml:space="preserve"> регионального государственного контроля (надзора).</w:t>
      </w:r>
    </w:p>
    <w:p w:rsidR="009D034A" w:rsidRPr="00DD2885" w:rsidRDefault="00E0189A" w:rsidP="00F3755E">
      <w:pPr>
        <w:autoSpaceDE w:val="0"/>
        <w:autoSpaceDN w:val="0"/>
        <w:adjustRightInd w:val="0"/>
        <w:ind w:firstLine="709"/>
        <w:jc w:val="both"/>
      </w:pPr>
      <w:r w:rsidRPr="00DD2885">
        <w:t>В Чувашской Республик</w:t>
      </w:r>
      <w:r w:rsidR="00A83D55" w:rsidRPr="00DD2885">
        <w:t>е</w:t>
      </w:r>
      <w:r w:rsidRPr="00DD2885">
        <w:t xml:space="preserve"> все принимаемые нормативные правовые акты подлежат обязательному размещению на официальном </w:t>
      </w:r>
      <w:r w:rsidR="00A83D55" w:rsidRPr="00DD2885">
        <w:t>П</w:t>
      </w:r>
      <w:r w:rsidRPr="00DD2885">
        <w:t xml:space="preserve">ортале органов государственной власти Чувашской Республики </w:t>
      </w:r>
      <w:hyperlink r:id="rId12" w:history="1">
        <w:r w:rsidRPr="00DD2885">
          <w:rPr>
            <w:rStyle w:val="af6"/>
            <w:color w:val="auto"/>
            <w:u w:val="none"/>
            <w:lang w:val="en-US"/>
          </w:rPr>
          <w:t>www</w:t>
        </w:r>
        <w:r w:rsidRPr="00DD2885">
          <w:rPr>
            <w:rStyle w:val="af6"/>
            <w:color w:val="auto"/>
            <w:u w:val="none"/>
          </w:rPr>
          <w:t>.</w:t>
        </w:r>
        <w:r w:rsidRPr="00DD2885">
          <w:rPr>
            <w:rStyle w:val="af6"/>
            <w:color w:val="auto"/>
            <w:u w:val="none"/>
            <w:lang w:val="en-US"/>
          </w:rPr>
          <w:t>cap</w:t>
        </w:r>
        <w:r w:rsidRPr="00DD2885">
          <w:rPr>
            <w:rStyle w:val="af6"/>
            <w:color w:val="auto"/>
            <w:u w:val="none"/>
          </w:rPr>
          <w:t>.</w:t>
        </w:r>
        <w:r w:rsidRPr="00DD2885">
          <w:rPr>
            <w:rStyle w:val="af6"/>
            <w:color w:val="auto"/>
            <w:u w:val="none"/>
            <w:lang w:val="en-US"/>
          </w:rPr>
          <w:t>ru</w:t>
        </w:r>
      </w:hyperlink>
      <w:r w:rsidR="007D037F" w:rsidRPr="00DD2885">
        <w:t xml:space="preserve"> </w:t>
      </w:r>
      <w:r w:rsidR="00A83D55" w:rsidRPr="00DD2885">
        <w:t>в информационно-телекоммукационной сети «Инте</w:t>
      </w:r>
      <w:r w:rsidR="00A83D55" w:rsidRPr="00DD2885">
        <w:t>р</w:t>
      </w:r>
      <w:r w:rsidR="00A83D55" w:rsidRPr="00DD2885">
        <w:t xml:space="preserve">нет» и </w:t>
      </w:r>
      <w:r w:rsidR="00A83D55" w:rsidRPr="00DD2885">
        <w:rPr>
          <w:rFonts w:eastAsia="Calibri"/>
        </w:rPr>
        <w:t>на официальном сайте regulations.cap.ru в информационно-телекоммуникационной сети «Интернет»</w:t>
      </w:r>
      <w:r w:rsidRPr="00DD2885">
        <w:t xml:space="preserve">, </w:t>
      </w:r>
      <w:r w:rsidR="00A83D55" w:rsidRPr="00DD2885">
        <w:t>ведомственные</w:t>
      </w:r>
      <w:r w:rsidRPr="00DD2885">
        <w:t xml:space="preserve"> нормативные правовые акты подлежат также размещ</w:t>
      </w:r>
      <w:r w:rsidRPr="00DD2885">
        <w:t>е</w:t>
      </w:r>
      <w:r w:rsidRPr="00DD2885">
        <w:t>нию на официальных сайтах органов исполнительной власти Чувашской Респуб</w:t>
      </w:r>
      <w:r w:rsidR="009D034A" w:rsidRPr="00DD2885">
        <w:t>лики.</w:t>
      </w:r>
    </w:p>
    <w:p w:rsidR="00A83D55" w:rsidRPr="00DD2885" w:rsidRDefault="00903ED2" w:rsidP="00F3755E">
      <w:pPr>
        <w:autoSpaceDE w:val="0"/>
        <w:autoSpaceDN w:val="0"/>
        <w:adjustRightInd w:val="0"/>
        <w:ind w:firstLine="709"/>
        <w:jc w:val="both"/>
      </w:pPr>
      <w:r w:rsidRPr="00DD2885">
        <w:rPr>
          <w:color w:val="000000"/>
        </w:rPr>
        <w:t>В целях ф</w:t>
      </w:r>
      <w:r w:rsidR="00A83D55" w:rsidRPr="00DD2885">
        <w:t>ормировани</w:t>
      </w:r>
      <w:r w:rsidRPr="00DD2885">
        <w:t xml:space="preserve">я </w:t>
      </w:r>
      <w:r w:rsidR="00A83D55" w:rsidRPr="00DD2885">
        <w:t>системы раскрытия информации о разрабатываемых прое</w:t>
      </w:r>
      <w:r w:rsidR="00A83D55" w:rsidRPr="00DD2885">
        <w:t>к</w:t>
      </w:r>
      <w:r w:rsidR="00A83D55" w:rsidRPr="00DD2885">
        <w:t xml:space="preserve">тах нормативных правовых актов Чувашской Республики, результатах их общественного обсуждения, предусматривающей: создание единого ресурса в информационно-телекоммуникационной сети </w:t>
      </w:r>
      <w:r w:rsidRPr="00DD2885">
        <w:t>«</w:t>
      </w:r>
      <w:r w:rsidR="00A83D55" w:rsidRPr="00DD2885">
        <w:t>Интернет</w:t>
      </w:r>
      <w:r w:rsidRPr="00DD2885">
        <w:t>»</w:t>
      </w:r>
      <w:r w:rsidR="00A83D55" w:rsidRPr="00DD2885">
        <w:t xml:space="preserve"> для размещения информации о разработке орг</w:t>
      </w:r>
      <w:r w:rsidR="00A83D55" w:rsidRPr="00DD2885">
        <w:t>а</w:t>
      </w:r>
      <w:r w:rsidR="00A83D55" w:rsidRPr="00DD2885">
        <w:t>нами исполнительной власти Чувашской Республики проектов нормативных правовых актов Чувашской Республики, ходе и результатах и общественного обсуждения</w:t>
      </w:r>
      <w:r w:rsidRPr="00DD2885">
        <w:t xml:space="preserve">, </w:t>
      </w:r>
      <w:r w:rsidR="00E14C02" w:rsidRPr="00DD2885">
        <w:t>с</w:t>
      </w:r>
      <w:r w:rsidRPr="00DD2885">
        <w:t xml:space="preserve"> 2013 год</w:t>
      </w:r>
      <w:r w:rsidR="00E14C02" w:rsidRPr="00DD2885">
        <w:t>а</w:t>
      </w:r>
      <w:r w:rsidRPr="00DD2885">
        <w:t xml:space="preserve"> в Чувашской Республике введен в действие Портал нормативных правовых актов Ч</w:t>
      </w:r>
      <w:r w:rsidRPr="00DD2885">
        <w:t>у</w:t>
      </w:r>
      <w:r w:rsidRPr="00DD2885">
        <w:t xml:space="preserve">вашской Республики </w:t>
      </w:r>
      <w:r w:rsidRPr="00DD2885">
        <w:rPr>
          <w:rFonts w:eastAsia="Calibri"/>
        </w:rPr>
        <w:t>regulations.cap.ru.</w:t>
      </w:r>
      <w:r w:rsidRPr="00DD2885">
        <w:t xml:space="preserve"> Предп</w:t>
      </w:r>
      <w:r w:rsidRPr="00DD2885">
        <w:rPr>
          <w:color w:val="000000"/>
        </w:rPr>
        <w:t>осылкой создания данного Портала посл</w:t>
      </w:r>
      <w:r w:rsidRPr="00DD2885">
        <w:rPr>
          <w:color w:val="000000"/>
        </w:rPr>
        <w:t>у</w:t>
      </w:r>
      <w:r w:rsidRPr="00DD2885">
        <w:rPr>
          <w:color w:val="000000"/>
        </w:rPr>
        <w:lastRenderedPageBreak/>
        <w:t>жил План действий органов исполнительной власти Чувашской Республики по реализ</w:t>
      </w:r>
      <w:r w:rsidRPr="00DD2885">
        <w:rPr>
          <w:color w:val="000000"/>
        </w:rPr>
        <w:t>а</w:t>
      </w:r>
      <w:r w:rsidRPr="00DD2885">
        <w:rPr>
          <w:color w:val="000000"/>
        </w:rPr>
        <w:t>ции указов Президента Российской Федер</w:t>
      </w:r>
      <w:r w:rsidR="00135C99" w:rsidRPr="00DD2885">
        <w:rPr>
          <w:color w:val="000000"/>
        </w:rPr>
        <w:t>ации В.Путина от 7 мая 2012 г</w:t>
      </w:r>
      <w:r w:rsidRPr="00DD2885">
        <w:rPr>
          <w:color w:val="000000"/>
        </w:rPr>
        <w:t>.</w:t>
      </w:r>
    </w:p>
    <w:p w:rsidR="007339D2" w:rsidRPr="00DD2885" w:rsidRDefault="007339D2" w:rsidP="00F3755E">
      <w:pPr>
        <w:autoSpaceDE w:val="0"/>
        <w:autoSpaceDN w:val="0"/>
        <w:adjustRightInd w:val="0"/>
        <w:ind w:firstLine="709"/>
        <w:jc w:val="both"/>
        <w:rPr>
          <w:color w:val="000000"/>
        </w:rPr>
      </w:pPr>
      <w:r w:rsidRPr="00DD2885">
        <w:rPr>
          <w:color w:val="000000"/>
        </w:rPr>
        <w:t>Орган</w:t>
      </w:r>
      <w:r w:rsidR="00E54ABE" w:rsidRPr="00DD2885">
        <w:rPr>
          <w:color w:val="000000"/>
        </w:rPr>
        <w:t>ы</w:t>
      </w:r>
      <w:r w:rsidRPr="00DD2885">
        <w:rPr>
          <w:color w:val="000000"/>
        </w:rPr>
        <w:t xml:space="preserve"> исполнительной власти Чувашской Республики, осуществляющи</w:t>
      </w:r>
      <w:r w:rsidR="00E54ABE" w:rsidRPr="00DD2885">
        <w:rPr>
          <w:color w:val="000000"/>
        </w:rPr>
        <w:t>е</w:t>
      </w:r>
      <w:r w:rsidRPr="00DD2885">
        <w:rPr>
          <w:color w:val="000000"/>
        </w:rPr>
        <w:t xml:space="preserve"> </w:t>
      </w:r>
      <w:r w:rsidR="00E54ABE" w:rsidRPr="00DD2885">
        <w:rPr>
          <w:color w:val="000000"/>
        </w:rPr>
        <w:t>ко</w:t>
      </w:r>
      <w:r w:rsidR="00E54ABE" w:rsidRPr="00DD2885">
        <w:rPr>
          <w:color w:val="000000"/>
        </w:rPr>
        <w:t>н</w:t>
      </w:r>
      <w:r w:rsidR="00E54ABE" w:rsidRPr="00DD2885">
        <w:rPr>
          <w:color w:val="000000"/>
        </w:rPr>
        <w:t xml:space="preserve">трольно-надзорную деятельность, при разработке проектов нормативных правовых актов Чувашской Республики в соответствии с </w:t>
      </w:r>
      <w:r w:rsidRPr="00DD2885">
        <w:rPr>
          <w:color w:val="000000"/>
        </w:rPr>
        <w:t>Поряд</w:t>
      </w:r>
      <w:r w:rsidR="00E54ABE" w:rsidRPr="00DD2885">
        <w:rPr>
          <w:color w:val="000000"/>
        </w:rPr>
        <w:t>ком</w:t>
      </w:r>
      <w:r w:rsidRPr="00DD2885">
        <w:rPr>
          <w:color w:val="000000"/>
        </w:rPr>
        <w:t xml:space="preserve"> проведения антикоррупционной эк</w:t>
      </w:r>
      <w:r w:rsidRPr="00DD2885">
        <w:rPr>
          <w:color w:val="000000"/>
        </w:rPr>
        <w:t>с</w:t>
      </w:r>
      <w:r w:rsidRPr="00DD2885">
        <w:rPr>
          <w:color w:val="000000"/>
        </w:rPr>
        <w:t>пертизы нормативных правовых актов Чувашской Республики и их проектов</w:t>
      </w:r>
      <w:r w:rsidR="00E54ABE" w:rsidRPr="00DD2885">
        <w:rPr>
          <w:color w:val="000000"/>
        </w:rPr>
        <w:t>, утвержде</w:t>
      </w:r>
      <w:r w:rsidR="00E54ABE" w:rsidRPr="00DD2885">
        <w:rPr>
          <w:color w:val="000000"/>
        </w:rPr>
        <w:t>н</w:t>
      </w:r>
      <w:r w:rsidR="00E54ABE" w:rsidRPr="00DD2885">
        <w:rPr>
          <w:color w:val="000000"/>
        </w:rPr>
        <w:t>ным постановлением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r w:rsidR="00D91A4D" w:rsidRPr="00DD2885">
        <w:rPr>
          <w:color w:val="000000"/>
        </w:rPr>
        <w:t xml:space="preserve"> проводится антикоррупционной экспертизы нормативных правовых актов Чувашской Республики и их проектов.</w:t>
      </w:r>
    </w:p>
    <w:p w:rsidR="00E0189A" w:rsidRPr="00DD2885" w:rsidRDefault="00CD58EA" w:rsidP="00F3755E">
      <w:pPr>
        <w:autoSpaceDE w:val="0"/>
        <w:autoSpaceDN w:val="0"/>
        <w:adjustRightInd w:val="0"/>
        <w:ind w:firstLine="709"/>
        <w:jc w:val="both"/>
      </w:pPr>
      <w:r w:rsidRPr="00DD2885">
        <w:rPr>
          <w:color w:val="000000"/>
        </w:rPr>
        <w:t xml:space="preserve">Кроме того, в </w:t>
      </w:r>
      <w:r w:rsidR="00E0189A" w:rsidRPr="00DD2885">
        <w:t>целях реализации Указа Презид</w:t>
      </w:r>
      <w:r w:rsidR="00CC47D4" w:rsidRPr="00DD2885">
        <w:t xml:space="preserve">ента Российской Федерации от 7 </w:t>
      </w:r>
      <w:r w:rsidR="00E0189A" w:rsidRPr="00DD2885">
        <w:t>мая 2012 г. № 601 «Об основных направлениях совершенствования системы государственного управления», Указа Президента Чувашской Республики от 29 декабря 2011 г. № 130 «О дополнительных мерах по стимулированию инвестиционной деятельности в Чувашской Республике» принято постановление Кабинета Министров Чувашской Республики от 29</w:t>
      </w:r>
      <w:r w:rsidR="00CC47D4" w:rsidRPr="00DD2885">
        <w:t> </w:t>
      </w:r>
      <w:r w:rsidR="00E0189A" w:rsidRPr="00DD2885">
        <w:t>ноября 2012 г. № 532 «</w:t>
      </w:r>
      <w:r w:rsidR="00444504" w:rsidRPr="00DD2885">
        <w:t>О проведении оценки регулирующего воздействия проектов нормативных правовых актов Чувашской Республики</w:t>
      </w:r>
      <w:r w:rsidR="00E7595E" w:rsidRPr="00DD2885">
        <w:t>»</w:t>
      </w:r>
      <w:r w:rsidR="00E0189A" w:rsidRPr="00DD2885">
        <w:t>.</w:t>
      </w:r>
      <w:r w:rsidR="00135C99" w:rsidRPr="00DD2885">
        <w:t xml:space="preserve"> </w:t>
      </w:r>
      <w:r w:rsidR="000431C6" w:rsidRPr="00DD2885">
        <w:t xml:space="preserve">В соответствии с </w:t>
      </w:r>
      <w:r w:rsidR="00135C99" w:rsidRPr="00DD2885">
        <w:t>указанн</w:t>
      </w:r>
      <w:r w:rsidR="000431C6" w:rsidRPr="00DD2885">
        <w:t>ым</w:t>
      </w:r>
      <w:r w:rsidR="00E0189A" w:rsidRPr="00DD2885">
        <w:t xml:space="preserve"> п</w:t>
      </w:r>
      <w:r w:rsidR="00E0189A" w:rsidRPr="00DD2885">
        <w:t>о</w:t>
      </w:r>
      <w:r w:rsidR="00E0189A" w:rsidRPr="00DD2885">
        <w:t>становлени</w:t>
      </w:r>
      <w:r w:rsidR="000431C6" w:rsidRPr="00DD2885">
        <w:t>ем</w:t>
      </w:r>
      <w:r w:rsidR="00E0189A" w:rsidRPr="00DD2885">
        <w:t xml:space="preserve"> на территории Чувашской Республики с 1 января 2014 г</w:t>
      </w:r>
      <w:r w:rsidR="000431C6" w:rsidRPr="00DD2885">
        <w:t>.</w:t>
      </w:r>
      <w:r w:rsidR="00E0189A" w:rsidRPr="00DD2885">
        <w:t xml:space="preserve"> в</w:t>
      </w:r>
      <w:r w:rsidR="00E14C02" w:rsidRPr="00DD2885">
        <w:t>ведена</w:t>
      </w:r>
      <w:r w:rsidR="00E0189A" w:rsidRPr="00DD2885">
        <w:t xml:space="preserve"> процедура оценки регулирующего воздействия проектов нормативных правовых актов Чувашской Республики. Уполномоченным органом исполнительной власти Чувашской Республики, ответственным за организационное и методическое обеспечение проведения оценки рег</w:t>
      </w:r>
      <w:r w:rsidR="00E0189A" w:rsidRPr="00DD2885">
        <w:t>у</w:t>
      </w:r>
      <w:r w:rsidR="00E0189A" w:rsidRPr="00DD2885">
        <w:t>лирующего воздействия проектов актов, контроль качества исполнения органами испо</w:t>
      </w:r>
      <w:r w:rsidR="00E0189A" w:rsidRPr="00DD2885">
        <w:t>л</w:t>
      </w:r>
      <w:r w:rsidR="00E0189A" w:rsidRPr="00DD2885">
        <w:t>нительной власти Чувашской Республики процедур оценки регулирующего воздействия проектов актов, определено Министерство экономического развития</w:t>
      </w:r>
      <w:r w:rsidR="00033755" w:rsidRPr="00DD2885">
        <w:t xml:space="preserve"> и имущественных отношений</w:t>
      </w:r>
      <w:r w:rsidR="00E0189A" w:rsidRPr="00DD2885">
        <w:t xml:space="preserve"> Чувашской Республики.</w:t>
      </w:r>
      <w:r w:rsidR="008E51A9" w:rsidRPr="00DD2885">
        <w:t xml:space="preserve"> </w:t>
      </w:r>
    </w:p>
    <w:p w:rsidR="00E14C02" w:rsidRPr="00DD2885" w:rsidRDefault="00E14C02" w:rsidP="00F3755E">
      <w:pPr>
        <w:autoSpaceDE w:val="0"/>
        <w:autoSpaceDN w:val="0"/>
        <w:adjustRightInd w:val="0"/>
        <w:ind w:firstLine="709"/>
        <w:jc w:val="both"/>
        <w:rPr>
          <w:rFonts w:eastAsia="Calibri"/>
        </w:rPr>
      </w:pPr>
      <w:r w:rsidRPr="00DD2885">
        <w:rPr>
          <w:rFonts w:eastAsia="Calibri"/>
        </w:rPr>
        <w:t>Оценка регулирующего воздействия (далее - ОРВ) и подготовк</w:t>
      </w:r>
      <w:r w:rsidR="000431C6" w:rsidRPr="00DD2885">
        <w:rPr>
          <w:rFonts w:eastAsia="Calibri"/>
        </w:rPr>
        <w:t>а</w:t>
      </w:r>
      <w:r w:rsidRPr="00DD2885">
        <w:rPr>
          <w:rFonts w:eastAsia="Calibri"/>
        </w:rPr>
        <w:t xml:space="preserve"> заключений по р</w:t>
      </w:r>
      <w:r w:rsidRPr="00DD2885">
        <w:rPr>
          <w:rFonts w:eastAsia="Calibri"/>
        </w:rPr>
        <w:t>е</w:t>
      </w:r>
      <w:r w:rsidRPr="00DD2885">
        <w:rPr>
          <w:rFonts w:eastAsia="Calibri"/>
        </w:rPr>
        <w:t>зультатам ОРВ проектов нормативных правовых актов Чувашской Республики, затраг</w:t>
      </w:r>
      <w:r w:rsidRPr="00DD2885">
        <w:rPr>
          <w:rFonts w:eastAsia="Calibri"/>
        </w:rPr>
        <w:t>и</w:t>
      </w:r>
      <w:r w:rsidRPr="00DD2885">
        <w:rPr>
          <w:rFonts w:eastAsia="Calibri"/>
        </w:rPr>
        <w:t>вающих вопросы осуществления предпринимательской и инвестиционной деятельности (далее - проект акта), проводится по вопросам:</w:t>
      </w:r>
    </w:p>
    <w:p w:rsidR="00E14C02" w:rsidRPr="00DD2885" w:rsidRDefault="00E14C02" w:rsidP="00F3755E">
      <w:pPr>
        <w:autoSpaceDE w:val="0"/>
        <w:autoSpaceDN w:val="0"/>
        <w:adjustRightInd w:val="0"/>
        <w:ind w:firstLine="709"/>
        <w:jc w:val="both"/>
        <w:rPr>
          <w:rFonts w:eastAsia="Calibri"/>
        </w:rPr>
      </w:pPr>
      <w:r w:rsidRPr="00DD2885">
        <w:rPr>
          <w:rFonts w:eastAsia="Calibri"/>
        </w:rPr>
        <w:t>государственного регулирования инвестиционной деятельности и предоставления мер поддержки субъектам предпринимательской деятельности, а также установления д</w:t>
      </w:r>
      <w:r w:rsidRPr="00DD2885">
        <w:rPr>
          <w:rFonts w:eastAsia="Calibri"/>
        </w:rPr>
        <w:t>о</w:t>
      </w:r>
      <w:r w:rsidRPr="00DD2885">
        <w:rPr>
          <w:rFonts w:eastAsia="Calibri"/>
        </w:rPr>
        <w:t>полнительных обязанностей субъектов предпринимательской деятельности;</w:t>
      </w:r>
    </w:p>
    <w:p w:rsidR="00E14C02" w:rsidRPr="00DD2885" w:rsidRDefault="00E14C02" w:rsidP="00F3755E">
      <w:pPr>
        <w:autoSpaceDE w:val="0"/>
        <w:autoSpaceDN w:val="0"/>
        <w:adjustRightInd w:val="0"/>
        <w:ind w:firstLine="709"/>
        <w:jc w:val="both"/>
        <w:rPr>
          <w:rFonts w:eastAsia="Calibri"/>
        </w:rPr>
      </w:pPr>
      <w:r w:rsidRPr="00DD2885">
        <w:rPr>
          <w:rFonts w:eastAsia="Calibri"/>
        </w:rPr>
        <w:t>осуществления государственного контроля (надзора);</w:t>
      </w:r>
    </w:p>
    <w:p w:rsidR="00E14C02" w:rsidRPr="00DD2885" w:rsidRDefault="00E14C02" w:rsidP="00F3755E">
      <w:pPr>
        <w:autoSpaceDE w:val="0"/>
        <w:autoSpaceDN w:val="0"/>
        <w:adjustRightInd w:val="0"/>
        <w:ind w:firstLine="709"/>
        <w:jc w:val="both"/>
        <w:rPr>
          <w:rFonts w:eastAsia="Calibri"/>
        </w:rPr>
      </w:pPr>
      <w:r w:rsidRPr="00DD2885">
        <w:rPr>
          <w:rFonts w:eastAsia="Calibri"/>
        </w:rPr>
        <w:t>лицензирования в сфере предпринимательской и иной деятельности.</w:t>
      </w:r>
    </w:p>
    <w:p w:rsidR="00E14C02" w:rsidRPr="00DD2885" w:rsidRDefault="00E14C02" w:rsidP="00F3755E">
      <w:pPr>
        <w:autoSpaceDE w:val="0"/>
        <w:autoSpaceDN w:val="0"/>
        <w:adjustRightInd w:val="0"/>
        <w:ind w:firstLine="709"/>
        <w:jc w:val="both"/>
        <w:rPr>
          <w:rFonts w:eastAsia="Calibri"/>
        </w:rPr>
      </w:pPr>
      <w:r w:rsidRPr="00DD2885">
        <w:rPr>
          <w:rFonts w:eastAsia="Calibri"/>
        </w:rPr>
        <w:t>ОРВ проектов акта проводится в целях выявления положений, вводящих избыто</w:t>
      </w:r>
      <w:r w:rsidRPr="00DD2885">
        <w:rPr>
          <w:rFonts w:eastAsia="Calibri"/>
        </w:rPr>
        <w:t>ч</w:t>
      </w:r>
      <w:r w:rsidRPr="00DD2885">
        <w:rPr>
          <w:rFonts w:eastAsia="Calibri"/>
        </w:rPr>
        <w:t>ные обязанности, запреты и ограничения для субъектов предпринимательской и инвест</w:t>
      </w:r>
      <w:r w:rsidRPr="00DD2885">
        <w:rPr>
          <w:rFonts w:eastAsia="Calibri"/>
        </w:rPr>
        <w:t>и</w:t>
      </w:r>
      <w:r w:rsidRPr="00DD2885">
        <w:rPr>
          <w:rFonts w:eastAsia="Calibri"/>
        </w:rPr>
        <w:t>ционной деятельности или способствующих их введению, а также положений, спосо</w:t>
      </w:r>
      <w:r w:rsidRPr="00DD2885">
        <w:rPr>
          <w:rFonts w:eastAsia="Calibri"/>
        </w:rPr>
        <w:t>б</w:t>
      </w:r>
      <w:r w:rsidRPr="00DD2885">
        <w:rPr>
          <w:rFonts w:eastAsia="Calibri"/>
        </w:rPr>
        <w:t>ствующих возникновению необоснованных расходов субъектов предпринимательской и инвестиционной деятельности и республиканского бюджета Чувашской Республики.</w:t>
      </w:r>
    </w:p>
    <w:p w:rsidR="00EE63A4" w:rsidRPr="00DD2885" w:rsidRDefault="00CD58EA" w:rsidP="00F3755E">
      <w:pPr>
        <w:autoSpaceDE w:val="0"/>
        <w:autoSpaceDN w:val="0"/>
        <w:adjustRightInd w:val="0"/>
        <w:ind w:firstLine="709"/>
        <w:jc w:val="both"/>
        <w:rPr>
          <w:rFonts w:eastAsia="Calibri"/>
        </w:rPr>
      </w:pPr>
      <w:r w:rsidRPr="00DD2885">
        <w:rPr>
          <w:rFonts w:eastAsia="Calibri"/>
        </w:rPr>
        <w:t xml:space="preserve">В целях реализации </w:t>
      </w:r>
      <w:hyperlink r:id="rId13" w:history="1">
        <w:r w:rsidRPr="00DD2885">
          <w:rPr>
            <w:rFonts w:eastAsia="Calibri"/>
          </w:rPr>
          <w:t>статьи 26.3-3</w:t>
        </w:r>
      </w:hyperlink>
      <w:r w:rsidRPr="00DD2885">
        <w:rPr>
          <w:rFonts w:eastAsia="Calibri"/>
        </w:rPr>
        <w:t xml:space="preserve"> Федерального закона </w:t>
      </w:r>
      <w:r w:rsidR="00420655" w:rsidRPr="00DD2885">
        <w:rPr>
          <w:rFonts w:eastAsia="Calibri"/>
        </w:rPr>
        <w:t xml:space="preserve">от 6 октября 1999 г. № 184-ФЗ </w:t>
      </w:r>
      <w:r w:rsidRPr="00DD2885">
        <w:rPr>
          <w:rFonts w:eastAsia="Calibri"/>
        </w:rPr>
        <w:t>«Об общих принципах организации законодательных (представительных) и исполн</w:t>
      </w:r>
      <w:r w:rsidRPr="00DD2885">
        <w:rPr>
          <w:rFonts w:eastAsia="Calibri"/>
        </w:rPr>
        <w:t>и</w:t>
      </w:r>
      <w:r w:rsidRPr="00DD2885">
        <w:rPr>
          <w:rFonts w:eastAsia="Calibri"/>
        </w:rPr>
        <w:t xml:space="preserve">тельных органов государственной власти субъектов Российской Федерации» </w:t>
      </w:r>
      <w:r w:rsidR="002277E6" w:rsidRPr="00DD2885">
        <w:rPr>
          <w:rFonts w:eastAsia="Calibri"/>
        </w:rPr>
        <w:t>приняты З</w:t>
      </w:r>
      <w:r w:rsidR="002277E6" w:rsidRPr="00DD2885">
        <w:rPr>
          <w:rFonts w:eastAsia="Calibri"/>
        </w:rPr>
        <w:t>а</w:t>
      </w:r>
      <w:r w:rsidR="002277E6" w:rsidRPr="00DD2885">
        <w:rPr>
          <w:rFonts w:eastAsia="Calibri"/>
        </w:rPr>
        <w:t xml:space="preserve">кон Чувашской Республики от 4 марта 2016 г. </w:t>
      </w:r>
      <w:r w:rsidR="00EE63A4" w:rsidRPr="00DD2885">
        <w:rPr>
          <w:rFonts w:eastAsia="Calibri"/>
        </w:rPr>
        <w:t xml:space="preserve">№ 4 </w:t>
      </w:r>
      <w:r w:rsidR="002277E6" w:rsidRPr="00DD2885">
        <w:rPr>
          <w:rFonts w:eastAsia="Calibri"/>
        </w:rPr>
        <w:t xml:space="preserve">«О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 и </w:t>
      </w:r>
      <w:r w:rsidRPr="00DD2885">
        <w:rPr>
          <w:rFonts w:eastAsia="Calibri"/>
        </w:rPr>
        <w:t>постановление Кабинета Мин</w:t>
      </w:r>
      <w:r w:rsidRPr="00DD2885">
        <w:rPr>
          <w:rFonts w:eastAsia="Calibri"/>
        </w:rPr>
        <w:t>и</w:t>
      </w:r>
      <w:r w:rsidRPr="00DD2885">
        <w:rPr>
          <w:rFonts w:eastAsia="Calibri"/>
        </w:rPr>
        <w:t>стров Чувашской Республики от 2 декабря 2013 г. № 482 «Об утверждении Порядка пр</w:t>
      </w:r>
      <w:r w:rsidRPr="00DD2885">
        <w:rPr>
          <w:rFonts w:eastAsia="Calibri"/>
        </w:rPr>
        <w:t>о</w:t>
      </w:r>
      <w:r w:rsidRPr="00DD2885">
        <w:rPr>
          <w:rFonts w:eastAsia="Calibri"/>
        </w:rPr>
        <w:t>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w:t>
      </w:r>
      <w:r w:rsidR="00FA644F" w:rsidRPr="00DD2885">
        <w:rPr>
          <w:rFonts w:eastAsia="Calibri"/>
        </w:rPr>
        <w:t>.</w:t>
      </w:r>
      <w:r w:rsidRPr="00DD2885">
        <w:rPr>
          <w:rFonts w:eastAsia="Calibri"/>
        </w:rPr>
        <w:t xml:space="preserve"> </w:t>
      </w:r>
    </w:p>
    <w:p w:rsidR="00A9305D" w:rsidRPr="00DD2885" w:rsidRDefault="00FA644F" w:rsidP="00F3755E">
      <w:pPr>
        <w:autoSpaceDE w:val="0"/>
        <w:autoSpaceDN w:val="0"/>
        <w:adjustRightInd w:val="0"/>
        <w:ind w:firstLine="709"/>
        <w:jc w:val="both"/>
        <w:rPr>
          <w:rFonts w:eastAsia="Calibri"/>
        </w:rPr>
      </w:pPr>
      <w:r w:rsidRPr="00DD2885">
        <w:rPr>
          <w:rFonts w:eastAsia="Calibri"/>
        </w:rPr>
        <w:t>С</w:t>
      </w:r>
      <w:r w:rsidR="00CD58EA" w:rsidRPr="00DD2885">
        <w:rPr>
          <w:rFonts w:eastAsia="Calibri"/>
        </w:rPr>
        <w:t xml:space="preserve">огласно </w:t>
      </w:r>
      <w:r w:rsidRPr="00DD2885">
        <w:rPr>
          <w:rFonts w:eastAsia="Calibri"/>
        </w:rPr>
        <w:t>данно</w:t>
      </w:r>
      <w:r w:rsidR="002277E6" w:rsidRPr="00DD2885">
        <w:rPr>
          <w:rFonts w:eastAsia="Calibri"/>
        </w:rPr>
        <w:t>му</w:t>
      </w:r>
      <w:r w:rsidRPr="00DD2885">
        <w:rPr>
          <w:rFonts w:eastAsia="Calibri"/>
        </w:rPr>
        <w:t xml:space="preserve"> постановлени</w:t>
      </w:r>
      <w:r w:rsidR="002277E6" w:rsidRPr="00DD2885">
        <w:rPr>
          <w:rFonts w:eastAsia="Calibri"/>
        </w:rPr>
        <w:t>ю</w:t>
      </w:r>
      <w:r w:rsidR="00CD58EA" w:rsidRPr="00DD2885">
        <w:rPr>
          <w:rFonts w:eastAsia="Calibri"/>
        </w:rPr>
        <w:t xml:space="preserve"> </w:t>
      </w:r>
      <w:r w:rsidRPr="00DD2885">
        <w:rPr>
          <w:rFonts w:eastAsia="Calibri"/>
        </w:rPr>
        <w:t>с 1 января 2014 г</w:t>
      </w:r>
      <w:r w:rsidR="002277E6" w:rsidRPr="00DD2885">
        <w:rPr>
          <w:rFonts w:eastAsia="Calibri"/>
        </w:rPr>
        <w:t>.</w:t>
      </w:r>
      <w:r w:rsidRPr="00DD2885">
        <w:rPr>
          <w:rFonts w:eastAsia="Calibri"/>
        </w:rPr>
        <w:t xml:space="preserve"> введен</w:t>
      </w:r>
      <w:r w:rsidR="00E14C02" w:rsidRPr="00DD2885">
        <w:rPr>
          <w:rFonts w:eastAsia="Calibri"/>
        </w:rPr>
        <w:t>а</w:t>
      </w:r>
      <w:r w:rsidRPr="00DD2885">
        <w:rPr>
          <w:rFonts w:eastAsia="Calibri"/>
        </w:rPr>
        <w:t xml:space="preserve"> </w:t>
      </w:r>
      <w:r w:rsidR="00CD58EA" w:rsidRPr="00DD2885">
        <w:rPr>
          <w:rFonts w:eastAsia="Calibri"/>
        </w:rPr>
        <w:t>процедур</w:t>
      </w:r>
      <w:r w:rsidRPr="00DD2885">
        <w:rPr>
          <w:rFonts w:eastAsia="Calibri"/>
        </w:rPr>
        <w:t>а</w:t>
      </w:r>
      <w:r w:rsidR="00CD58EA" w:rsidRPr="00DD2885">
        <w:rPr>
          <w:rFonts w:eastAsia="Calibri"/>
        </w:rPr>
        <w:t xml:space="preserve"> проведения экспертизы нормативных правовых актов Чувашской Республики, затрагивающих вопр</w:t>
      </w:r>
      <w:r w:rsidR="00CD58EA" w:rsidRPr="00DD2885">
        <w:rPr>
          <w:rFonts w:eastAsia="Calibri"/>
        </w:rPr>
        <w:t>о</w:t>
      </w:r>
      <w:r w:rsidR="00CD58EA" w:rsidRPr="00DD2885">
        <w:rPr>
          <w:rFonts w:eastAsia="Calibri"/>
        </w:rPr>
        <w:t>сы осуществления предпринимательской и инвестиционной деятельности, в целях выя</w:t>
      </w:r>
      <w:r w:rsidR="00CD58EA" w:rsidRPr="00DD2885">
        <w:rPr>
          <w:rFonts w:eastAsia="Calibri"/>
        </w:rPr>
        <w:t>в</w:t>
      </w:r>
      <w:r w:rsidR="00CD58EA" w:rsidRPr="00DD2885">
        <w:rPr>
          <w:rFonts w:eastAsia="Calibri"/>
        </w:rPr>
        <w:t>ления в них положений, необоснованно затрудняющих осуществление предпринимател</w:t>
      </w:r>
      <w:r w:rsidR="00CD58EA" w:rsidRPr="00DD2885">
        <w:rPr>
          <w:rFonts w:eastAsia="Calibri"/>
        </w:rPr>
        <w:t>ь</w:t>
      </w:r>
      <w:r w:rsidR="00CD58EA" w:rsidRPr="00DD2885">
        <w:rPr>
          <w:rFonts w:eastAsia="Calibri"/>
        </w:rPr>
        <w:t xml:space="preserve">ской и инвестиционной деятельности, и </w:t>
      </w:r>
      <w:r w:rsidRPr="00DD2885">
        <w:rPr>
          <w:rFonts w:eastAsia="Calibri"/>
        </w:rPr>
        <w:t xml:space="preserve">определен </w:t>
      </w:r>
      <w:r w:rsidR="00CD58EA" w:rsidRPr="00DD2885">
        <w:rPr>
          <w:rFonts w:eastAsia="Calibri"/>
        </w:rPr>
        <w:t>механизм взаимодействия органов и</w:t>
      </w:r>
      <w:r w:rsidR="00CD58EA" w:rsidRPr="00DD2885">
        <w:rPr>
          <w:rFonts w:eastAsia="Calibri"/>
        </w:rPr>
        <w:t>с</w:t>
      </w:r>
      <w:r w:rsidR="00CD58EA" w:rsidRPr="00DD2885">
        <w:rPr>
          <w:rFonts w:eastAsia="Calibri"/>
        </w:rPr>
        <w:lastRenderedPageBreak/>
        <w:t>полнительной власти Чувашской Республики, органов местного самоуправления, субъе</w:t>
      </w:r>
      <w:r w:rsidR="00CD58EA" w:rsidRPr="00DD2885">
        <w:rPr>
          <w:rFonts w:eastAsia="Calibri"/>
        </w:rPr>
        <w:t>к</w:t>
      </w:r>
      <w:r w:rsidR="00CD58EA" w:rsidRPr="00DD2885">
        <w:rPr>
          <w:rFonts w:eastAsia="Calibri"/>
        </w:rPr>
        <w:t>тов предпринимательской и инвестиционной деятельности, региональных объединений предпринимателей, научно-экспертных организаций при проведении экспертизы.</w:t>
      </w:r>
      <w:r w:rsidR="00B3420F" w:rsidRPr="00DD2885">
        <w:rPr>
          <w:rFonts w:eastAsia="Calibri"/>
        </w:rPr>
        <w:t xml:space="preserve"> </w:t>
      </w:r>
      <w:r w:rsidR="00A9305D" w:rsidRPr="00DD2885">
        <w:rPr>
          <w:rFonts w:eastAsia="Calibri"/>
        </w:rPr>
        <w:t>Упо</w:t>
      </w:r>
      <w:r w:rsidR="00A9305D" w:rsidRPr="00DD2885">
        <w:rPr>
          <w:rFonts w:eastAsia="Calibri"/>
        </w:rPr>
        <w:t>л</w:t>
      </w:r>
      <w:r w:rsidR="00A9305D" w:rsidRPr="00DD2885">
        <w:rPr>
          <w:rFonts w:eastAsia="Calibri"/>
        </w:rPr>
        <w:t>номоченным органом исполнительной власти Чувашской Республики по проведению эк</w:t>
      </w:r>
      <w:r w:rsidR="00A9305D" w:rsidRPr="00DD2885">
        <w:rPr>
          <w:rFonts w:eastAsia="Calibri"/>
        </w:rPr>
        <w:t>с</w:t>
      </w:r>
      <w:r w:rsidR="00A9305D" w:rsidRPr="00DD2885">
        <w:rPr>
          <w:rFonts w:eastAsia="Calibri"/>
        </w:rPr>
        <w:t>пертизы нормативных правовых актов Чувашской Республики, затрагивающих вопросы осуществления предпринимательской и инвестиционной деятельности, определено Мин</w:t>
      </w:r>
      <w:r w:rsidR="00A9305D" w:rsidRPr="00DD2885">
        <w:rPr>
          <w:rFonts w:eastAsia="Calibri"/>
        </w:rPr>
        <w:t>и</w:t>
      </w:r>
      <w:r w:rsidR="00A9305D" w:rsidRPr="00DD2885">
        <w:rPr>
          <w:rFonts w:eastAsia="Calibri"/>
        </w:rPr>
        <w:t>стерство экономического развития</w:t>
      </w:r>
      <w:r w:rsidR="00EE63A4" w:rsidRPr="00DD2885">
        <w:rPr>
          <w:rFonts w:eastAsia="Calibri"/>
        </w:rPr>
        <w:t xml:space="preserve"> и имущественных отношений</w:t>
      </w:r>
      <w:r w:rsidR="00A9305D" w:rsidRPr="00DD2885">
        <w:rPr>
          <w:rFonts w:eastAsia="Calibri"/>
        </w:rPr>
        <w:t xml:space="preserve"> Чувашской Республики</w:t>
      </w:r>
      <w:r w:rsidR="005369C8" w:rsidRPr="00DD2885">
        <w:rPr>
          <w:rFonts w:eastAsia="Calibri"/>
        </w:rPr>
        <w:t>.</w:t>
      </w:r>
    </w:p>
    <w:p w:rsidR="004F7E53" w:rsidRPr="00DD2885" w:rsidRDefault="003E168C" w:rsidP="004F7E53">
      <w:pPr>
        <w:ind w:firstLine="709"/>
        <w:jc w:val="both"/>
        <w:rPr>
          <w:rFonts w:eastAsia="Calibri"/>
          <w:lang w:eastAsia="en-US"/>
        </w:rPr>
      </w:pPr>
      <w:r w:rsidRPr="00DD2885">
        <w:t>Также всеми органами исполнительной власти</w:t>
      </w:r>
      <w:r w:rsidR="004F7E53" w:rsidRPr="00DD2885">
        <w:t xml:space="preserve"> Чувашской Республики, осущест</w:t>
      </w:r>
      <w:r w:rsidR="004F7E53" w:rsidRPr="00DD2885">
        <w:t>в</w:t>
      </w:r>
      <w:r w:rsidR="004F7E53" w:rsidRPr="00DD2885">
        <w:t>ляющими контрольно-надзорную деятельность в</w:t>
      </w:r>
      <w:r w:rsidR="004F7E53" w:rsidRPr="00DD2885">
        <w:rPr>
          <w:rFonts w:eastAsia="Calibri"/>
          <w:lang w:eastAsia="en-US"/>
        </w:rPr>
        <w:t xml:space="preserve"> рамках реализации целевой модели «Осуществление контрольно-надзорной деятельности в Чувашской Республике» в Чува</w:t>
      </w:r>
      <w:r w:rsidR="004F7E53" w:rsidRPr="00DD2885">
        <w:rPr>
          <w:rFonts w:eastAsia="Calibri"/>
          <w:lang w:eastAsia="en-US"/>
        </w:rPr>
        <w:t>ш</w:t>
      </w:r>
      <w:r w:rsidR="004F7E53" w:rsidRPr="00DD2885">
        <w:rPr>
          <w:rFonts w:eastAsia="Calibri"/>
          <w:lang w:eastAsia="en-US"/>
        </w:rPr>
        <w:t xml:space="preserve">ской Республике по всем </w:t>
      </w:r>
      <w:r w:rsidR="00092F97" w:rsidRPr="00DD2885">
        <w:rPr>
          <w:rFonts w:eastAsia="Calibri"/>
          <w:lang w:eastAsia="en-US"/>
        </w:rPr>
        <w:t>29</w:t>
      </w:r>
      <w:r w:rsidR="004F7E53" w:rsidRPr="00DD2885">
        <w:rPr>
          <w:rFonts w:eastAsia="Calibri"/>
          <w:lang w:eastAsia="en-US"/>
        </w:rPr>
        <w:t xml:space="preserve"> видам регионального государственного контроля (надзора) утверждены перечни обязательных требований, предъявляемым к подконтрольным суб</w:t>
      </w:r>
      <w:r w:rsidR="004F7E53" w:rsidRPr="00DD2885">
        <w:rPr>
          <w:rFonts w:eastAsia="Calibri"/>
          <w:lang w:eastAsia="en-US"/>
        </w:rPr>
        <w:t>ъ</w:t>
      </w:r>
      <w:r w:rsidR="004F7E53" w:rsidRPr="00DD2885">
        <w:rPr>
          <w:rFonts w:eastAsia="Calibri"/>
          <w:lang w:eastAsia="en-US"/>
        </w:rPr>
        <w:t xml:space="preserve">ектам (объектам). </w:t>
      </w:r>
    </w:p>
    <w:p w:rsidR="004F7E53" w:rsidRPr="00DD2885" w:rsidRDefault="004F7E53" w:rsidP="004F7E53">
      <w:pPr>
        <w:ind w:firstLine="709"/>
        <w:jc w:val="both"/>
        <w:rPr>
          <w:rFonts w:eastAsia="Calibri"/>
          <w:lang w:eastAsia="en-US"/>
        </w:rPr>
      </w:pPr>
      <w:r w:rsidRPr="00DD2885">
        <w:rPr>
          <w:rFonts w:eastAsia="Calibri"/>
          <w:lang w:eastAsia="en-US"/>
        </w:rPr>
        <w:t>Все перечни и нормативные правовые акты размещены в открытом доступе на официальных сайтах органов исполнительной власти Чувашской Республики, где каждое юридическое лицо и индивидуальный предприниматель может ознакомиться с требован</w:t>
      </w:r>
      <w:r w:rsidRPr="00DD2885">
        <w:rPr>
          <w:rFonts w:eastAsia="Calibri"/>
          <w:lang w:eastAsia="en-US"/>
        </w:rPr>
        <w:t>и</w:t>
      </w:r>
      <w:r w:rsidRPr="00DD2885">
        <w:rPr>
          <w:rFonts w:eastAsia="Calibri"/>
          <w:lang w:eastAsia="en-US"/>
        </w:rPr>
        <w:t>ями, которым оно должно соответствовать.</w:t>
      </w:r>
    </w:p>
    <w:p w:rsidR="004F7E53" w:rsidRPr="00DD2885" w:rsidRDefault="004F7E53" w:rsidP="004F7E53">
      <w:pPr>
        <w:ind w:firstLine="709"/>
        <w:jc w:val="both"/>
        <w:rPr>
          <w:rFonts w:eastAsia="Calibri"/>
          <w:lang w:eastAsia="en-US"/>
        </w:rPr>
      </w:pPr>
      <w:r w:rsidRPr="00DD2885">
        <w:rPr>
          <w:rFonts w:eastAsia="Calibri"/>
          <w:lang w:eastAsia="en-US"/>
        </w:rPr>
        <w:t xml:space="preserve">План проверок на </w:t>
      </w:r>
      <w:r w:rsidRPr="00184928">
        <w:rPr>
          <w:rFonts w:eastAsia="Calibri"/>
          <w:lang w:eastAsia="en-US"/>
        </w:rPr>
        <w:t>20</w:t>
      </w:r>
      <w:r w:rsidR="00ED4EB3" w:rsidRPr="00184928">
        <w:rPr>
          <w:rFonts w:eastAsia="Calibri"/>
          <w:lang w:eastAsia="en-US"/>
        </w:rPr>
        <w:t>2</w:t>
      </w:r>
      <w:r w:rsidR="00E260F9" w:rsidRPr="00184928">
        <w:rPr>
          <w:rFonts w:eastAsia="Calibri"/>
          <w:lang w:eastAsia="en-US"/>
        </w:rPr>
        <w:t>1</w:t>
      </w:r>
      <w:r w:rsidRPr="00DD2885">
        <w:rPr>
          <w:rFonts w:eastAsia="Calibri"/>
          <w:lang w:eastAsia="en-US"/>
        </w:rPr>
        <w:t xml:space="preserve"> год по </w:t>
      </w:r>
      <w:r w:rsidR="004572D8" w:rsidRPr="00DD2885">
        <w:rPr>
          <w:rFonts w:eastAsia="Calibri"/>
          <w:lang w:eastAsia="en-US"/>
        </w:rPr>
        <w:t>11</w:t>
      </w:r>
      <w:r w:rsidRPr="00DD2885">
        <w:rPr>
          <w:rFonts w:eastAsia="Calibri"/>
          <w:lang w:eastAsia="en-US"/>
        </w:rPr>
        <w:t xml:space="preserve"> приоритетным видам контроля (надзора) </w:t>
      </w:r>
      <w:r w:rsidRPr="00DD2885">
        <w:rPr>
          <w:rFonts w:eastAsia="Calibri"/>
          <w:i/>
          <w:lang w:eastAsia="en-US"/>
        </w:rPr>
        <w:t>(</w:t>
      </w:r>
      <w:r w:rsidR="004572D8" w:rsidRPr="00DD2885">
        <w:rPr>
          <w:rFonts w:eastAsia="Calibri"/>
          <w:i/>
          <w:lang w:eastAsia="en-US"/>
        </w:rPr>
        <w:t>экол</w:t>
      </w:r>
      <w:r w:rsidR="004572D8" w:rsidRPr="00DD2885">
        <w:rPr>
          <w:rFonts w:eastAsia="Calibri"/>
          <w:i/>
          <w:lang w:eastAsia="en-US"/>
        </w:rPr>
        <w:t>о</w:t>
      </w:r>
      <w:r w:rsidR="004572D8" w:rsidRPr="00DD2885">
        <w:rPr>
          <w:rFonts w:eastAsia="Calibri"/>
          <w:i/>
          <w:lang w:eastAsia="en-US"/>
        </w:rPr>
        <w:t>гический надзор, ветеринарный надзор, жилищный надзор, лицензионный контроль в сф</w:t>
      </w:r>
      <w:r w:rsidR="004572D8" w:rsidRPr="00DD2885">
        <w:rPr>
          <w:rFonts w:eastAsia="Calibri"/>
          <w:i/>
          <w:lang w:eastAsia="en-US"/>
        </w:rPr>
        <w:t>е</w:t>
      </w:r>
      <w:r w:rsidR="004572D8" w:rsidRPr="00DD2885">
        <w:rPr>
          <w:rFonts w:eastAsia="Calibri"/>
          <w:i/>
          <w:lang w:eastAsia="en-US"/>
        </w:rPr>
        <w:t>ре осуществления деятельности по управлению многоквартирными домами, лицензио</w:t>
      </w:r>
      <w:r w:rsidR="004572D8" w:rsidRPr="00DD2885">
        <w:rPr>
          <w:rFonts w:eastAsia="Calibri"/>
          <w:i/>
          <w:lang w:eastAsia="en-US"/>
        </w:rPr>
        <w:t>н</w:t>
      </w:r>
      <w:r w:rsidR="004572D8" w:rsidRPr="00DD2885">
        <w:rPr>
          <w:rFonts w:eastAsia="Calibri"/>
          <w:i/>
          <w:lang w:eastAsia="en-US"/>
        </w:rPr>
        <w:t>ный контроль за розничной продажей алкогольной продукции, контроль (надзор) в обл</w:t>
      </w:r>
      <w:r w:rsidR="004572D8" w:rsidRPr="00DD2885">
        <w:rPr>
          <w:rFonts w:eastAsia="Calibri"/>
          <w:i/>
          <w:lang w:eastAsia="en-US"/>
        </w:rPr>
        <w:t>а</w:t>
      </w:r>
      <w:r w:rsidR="004572D8" w:rsidRPr="00DD2885">
        <w:rPr>
          <w:rFonts w:eastAsia="Calibri"/>
          <w:i/>
          <w:lang w:eastAsia="en-US"/>
        </w:rPr>
        <w:t>сти долевого строительства многоквартирных домов и (или) иных объектов недвиж</w:t>
      </w:r>
      <w:r w:rsidR="004572D8" w:rsidRPr="00DD2885">
        <w:rPr>
          <w:rFonts w:eastAsia="Calibri"/>
          <w:i/>
          <w:lang w:eastAsia="en-US"/>
        </w:rPr>
        <w:t>и</w:t>
      </w:r>
      <w:r w:rsidR="004572D8" w:rsidRPr="00DD2885">
        <w:rPr>
          <w:rFonts w:eastAsia="Calibri"/>
          <w:i/>
          <w:lang w:eastAsia="en-US"/>
        </w:rPr>
        <w:t>мости, строительный надзор, государственный надзор в области защиты населения и территорий от чрезвычайных ситуаций природного и техногенного характера, госуда</w:t>
      </w:r>
      <w:r w:rsidR="004572D8" w:rsidRPr="00DD2885">
        <w:rPr>
          <w:rFonts w:eastAsia="Calibri"/>
          <w:i/>
          <w:lang w:eastAsia="en-US"/>
        </w:rPr>
        <w:t>р</w:t>
      </w:r>
      <w:r w:rsidR="004572D8" w:rsidRPr="00DD2885">
        <w:rPr>
          <w:rFonts w:eastAsia="Calibri"/>
          <w:i/>
          <w:lang w:eastAsia="en-US"/>
        </w:rPr>
        <w:t>ственный контроль (надзор) в области регулируемых государством цен (тарифов), гос</w:t>
      </w:r>
      <w:r w:rsidR="004572D8" w:rsidRPr="00DD2885">
        <w:rPr>
          <w:rFonts w:eastAsia="Calibri"/>
          <w:i/>
          <w:lang w:eastAsia="en-US"/>
        </w:rPr>
        <w:t>у</w:t>
      </w:r>
      <w:r w:rsidR="004572D8" w:rsidRPr="00DD2885">
        <w:rPr>
          <w:rFonts w:eastAsia="Calibri"/>
          <w:i/>
          <w:lang w:eastAsia="en-US"/>
        </w:rPr>
        <w:t>дарственный надзор за обеспечением сохранности автомобильных дорог регионального и межмуниципального значений, государственный контроль за соблюдением предельных размеров платы за проведение технического осмотра транспортных средств</w:t>
      </w:r>
      <w:r w:rsidRPr="00DD2885">
        <w:rPr>
          <w:rFonts w:eastAsia="Calibri"/>
          <w:i/>
          <w:lang w:eastAsia="en-US"/>
        </w:rPr>
        <w:t>)</w:t>
      </w:r>
      <w:r w:rsidRPr="00DD2885">
        <w:rPr>
          <w:rFonts w:eastAsia="Calibri"/>
          <w:lang w:eastAsia="en-US"/>
        </w:rPr>
        <w:t xml:space="preserve"> сформ</w:t>
      </w:r>
      <w:r w:rsidRPr="00DD2885">
        <w:rPr>
          <w:rFonts w:eastAsia="Calibri"/>
          <w:lang w:eastAsia="en-US"/>
        </w:rPr>
        <w:t>и</w:t>
      </w:r>
      <w:r w:rsidRPr="00DD2885">
        <w:rPr>
          <w:rFonts w:eastAsia="Calibri"/>
          <w:lang w:eastAsia="en-US"/>
        </w:rPr>
        <w:t xml:space="preserve">рован с учетом риск-ориентированного. Так, </w:t>
      </w:r>
      <w:r w:rsidR="004572D8" w:rsidRPr="00DD2885">
        <w:rPr>
          <w:rFonts w:eastAsia="Calibri"/>
          <w:lang w:eastAsia="en-US"/>
        </w:rPr>
        <w:t xml:space="preserve">по </w:t>
      </w:r>
      <w:r w:rsidR="00ED4EB3" w:rsidRPr="00DD2885">
        <w:rPr>
          <w:rFonts w:eastAsia="Calibri"/>
          <w:lang w:eastAsia="en-US"/>
        </w:rPr>
        <w:t>7 видам план сформирован на основании РОП, а по 4 сформирован «нулевой план»</w:t>
      </w:r>
      <w:r w:rsidRPr="00DD2885">
        <w:rPr>
          <w:rFonts w:eastAsia="Calibri"/>
          <w:lang w:eastAsia="en-US"/>
        </w:rPr>
        <w:t>.</w:t>
      </w:r>
    </w:p>
    <w:p w:rsidR="00204D44" w:rsidRPr="00DD2885" w:rsidRDefault="00204D44" w:rsidP="004F7E53">
      <w:pPr>
        <w:ind w:firstLine="709"/>
        <w:jc w:val="both"/>
        <w:rPr>
          <w:rFonts w:eastAsia="Calibri"/>
          <w:lang w:eastAsia="en-US"/>
        </w:rPr>
      </w:pPr>
      <w:r w:rsidRPr="00DD2885">
        <w:rPr>
          <w:rFonts w:eastAsia="Calibri"/>
          <w:lang w:eastAsia="en-US"/>
        </w:rPr>
        <w:t>Постановлением Кабинета Министров Чувашской Республики от 31 октября 2017 г. № 433 у</w:t>
      </w:r>
      <w:r w:rsidR="004F7E53" w:rsidRPr="00DD2885">
        <w:rPr>
          <w:rFonts w:eastAsia="Calibri"/>
          <w:lang w:eastAsia="en-US"/>
        </w:rPr>
        <w:t>твержден Порядок (методика) оценки результативности и эффективности контрольно-надзорной деятельности</w:t>
      </w:r>
      <w:r w:rsidRPr="00DD2885">
        <w:rPr>
          <w:rFonts w:eastAsia="Calibri"/>
          <w:lang w:eastAsia="en-US"/>
        </w:rPr>
        <w:t xml:space="preserve">. </w:t>
      </w:r>
      <w:r w:rsidR="004F7E53" w:rsidRPr="00DD2885">
        <w:rPr>
          <w:rFonts w:eastAsia="Calibri"/>
          <w:lang w:eastAsia="en-US"/>
        </w:rPr>
        <w:t>Согласно данному порядку</w:t>
      </w:r>
      <w:r w:rsidR="004F7E53" w:rsidRPr="00DD2885">
        <w:rPr>
          <w:rFonts w:eastAsia="Calibri"/>
          <w:i/>
          <w:lang w:eastAsia="en-US"/>
        </w:rPr>
        <w:t xml:space="preserve"> </w:t>
      </w:r>
      <w:r w:rsidR="004F7E53" w:rsidRPr="00DD2885">
        <w:rPr>
          <w:rFonts w:eastAsia="Calibri"/>
          <w:lang w:eastAsia="en-US"/>
        </w:rPr>
        <w:t>контрольно-надзорные органы при определении КПЭ (ключевые показатели эффективности) надзорной деятел</w:t>
      </w:r>
      <w:r w:rsidR="004F7E53" w:rsidRPr="00DD2885">
        <w:rPr>
          <w:rFonts w:eastAsia="Calibri"/>
          <w:lang w:eastAsia="en-US"/>
        </w:rPr>
        <w:t>ь</w:t>
      </w:r>
      <w:r w:rsidR="004F7E53" w:rsidRPr="00DD2885">
        <w:rPr>
          <w:rFonts w:eastAsia="Calibri"/>
          <w:lang w:eastAsia="en-US"/>
        </w:rPr>
        <w:t>ности должны будут проводить всесторонний анализ и учёт негативных явлений, на устранение которых направлена их деятельность</w:t>
      </w:r>
      <w:r w:rsidRPr="00DD2885">
        <w:rPr>
          <w:rFonts w:eastAsia="Calibri"/>
          <w:lang w:eastAsia="en-US"/>
        </w:rPr>
        <w:t>.</w:t>
      </w:r>
    </w:p>
    <w:p w:rsidR="004F7E53" w:rsidRPr="00DD2885" w:rsidRDefault="004F7E53" w:rsidP="004F7E53">
      <w:pPr>
        <w:ind w:firstLine="709"/>
        <w:jc w:val="both"/>
        <w:rPr>
          <w:rFonts w:eastAsia="Calibri"/>
          <w:lang w:eastAsia="en-US"/>
        </w:rPr>
      </w:pPr>
      <w:r w:rsidRPr="00DD2885">
        <w:rPr>
          <w:rFonts w:eastAsia="Calibri"/>
          <w:lang w:eastAsia="en-US"/>
        </w:rPr>
        <w:t>В целях профилактики нарушений обязательных требований в Чувашии ежеква</w:t>
      </w:r>
      <w:r w:rsidRPr="00DD2885">
        <w:rPr>
          <w:rFonts w:eastAsia="Calibri"/>
          <w:lang w:eastAsia="en-US"/>
        </w:rPr>
        <w:t>р</w:t>
      </w:r>
      <w:r w:rsidRPr="00DD2885">
        <w:rPr>
          <w:rFonts w:eastAsia="Calibri"/>
          <w:lang w:eastAsia="en-US"/>
        </w:rPr>
        <w:t>тально проводятся публичные обсуждения правоприменительной практики  посредством разъяснения новых обязательных требований, содержащихся в нормативных правовых актах, распространения информации о типовых и массовых нарушениях обязательных требований, выявленных органами исполнительной власти Чувашской Республики, пр</w:t>
      </w:r>
      <w:r w:rsidRPr="00DD2885">
        <w:rPr>
          <w:rFonts w:eastAsia="Calibri"/>
          <w:lang w:eastAsia="en-US"/>
        </w:rPr>
        <w:t>и</w:t>
      </w:r>
      <w:r w:rsidRPr="00DD2885">
        <w:rPr>
          <w:rFonts w:eastAsia="Calibri"/>
          <w:lang w:eastAsia="en-US"/>
        </w:rPr>
        <w:t xml:space="preserve">чинах их возникновения, способах устранения. </w:t>
      </w:r>
    </w:p>
    <w:p w:rsidR="004572D8" w:rsidRPr="00DD2885" w:rsidRDefault="004572D8" w:rsidP="004572D8">
      <w:pPr>
        <w:ind w:firstLine="709"/>
        <w:jc w:val="both"/>
        <w:rPr>
          <w:rFonts w:eastAsia="Calibri"/>
          <w:lang w:eastAsia="en-US"/>
        </w:rPr>
      </w:pPr>
      <w:r w:rsidRPr="00DD2885">
        <w:rPr>
          <w:rFonts w:eastAsia="Calibri"/>
          <w:lang w:eastAsia="en-US"/>
        </w:rPr>
        <w:t>В Чувашской Республике создана информационная система контрольно-надзорной деятельности Чувашской Республики, к которой подключены все 1</w:t>
      </w:r>
      <w:r w:rsidR="006E660F" w:rsidRPr="00DD2885">
        <w:rPr>
          <w:rFonts w:eastAsia="Calibri"/>
          <w:lang w:eastAsia="en-US"/>
        </w:rPr>
        <w:t>4</w:t>
      </w:r>
      <w:r w:rsidRPr="00DD2885">
        <w:rPr>
          <w:rFonts w:eastAsia="Calibri"/>
          <w:lang w:eastAsia="en-US"/>
        </w:rPr>
        <w:t xml:space="preserve"> органов исполн</w:t>
      </w:r>
      <w:r w:rsidRPr="00DD2885">
        <w:rPr>
          <w:rFonts w:eastAsia="Calibri"/>
          <w:lang w:eastAsia="en-US"/>
        </w:rPr>
        <w:t>и</w:t>
      </w:r>
      <w:r w:rsidRPr="00DD2885">
        <w:rPr>
          <w:rFonts w:eastAsia="Calibri"/>
          <w:lang w:eastAsia="en-US"/>
        </w:rPr>
        <w:t>тельной власти Чувашской Республики, осуществляющих контрольно-надзорную де</w:t>
      </w:r>
      <w:r w:rsidRPr="00DD2885">
        <w:rPr>
          <w:rFonts w:eastAsia="Calibri"/>
          <w:lang w:eastAsia="en-US"/>
        </w:rPr>
        <w:t>я</w:t>
      </w:r>
      <w:r w:rsidRPr="00DD2885">
        <w:rPr>
          <w:rFonts w:eastAsia="Calibri"/>
          <w:lang w:eastAsia="en-US"/>
        </w:rPr>
        <w:t xml:space="preserve">тельность, и все </w:t>
      </w:r>
      <w:r w:rsidR="006E660F" w:rsidRPr="00DD2885">
        <w:rPr>
          <w:rFonts w:eastAsia="Calibri"/>
          <w:lang w:eastAsia="en-US"/>
        </w:rPr>
        <w:t>29</w:t>
      </w:r>
      <w:r w:rsidRPr="00DD2885">
        <w:rPr>
          <w:rFonts w:eastAsia="Calibri"/>
          <w:lang w:eastAsia="en-US"/>
        </w:rPr>
        <w:t xml:space="preserve"> вид</w:t>
      </w:r>
      <w:r w:rsidR="006E660F" w:rsidRPr="00DD2885">
        <w:rPr>
          <w:rFonts w:eastAsia="Calibri"/>
          <w:lang w:eastAsia="en-US"/>
        </w:rPr>
        <w:t>ов</w:t>
      </w:r>
      <w:r w:rsidRPr="00DD2885">
        <w:rPr>
          <w:rFonts w:eastAsia="Calibri"/>
          <w:lang w:eastAsia="en-US"/>
        </w:rPr>
        <w:t xml:space="preserve"> регионального государственного контроля (надзора).</w:t>
      </w:r>
    </w:p>
    <w:p w:rsidR="004572D8" w:rsidRPr="00DD2885" w:rsidRDefault="004572D8" w:rsidP="004572D8">
      <w:pPr>
        <w:ind w:firstLine="709"/>
        <w:jc w:val="both"/>
        <w:rPr>
          <w:rFonts w:eastAsia="Calibri"/>
          <w:lang w:eastAsia="en-US"/>
        </w:rPr>
      </w:pPr>
      <w:r w:rsidRPr="00DD2885">
        <w:rPr>
          <w:rFonts w:eastAsia="Calibri"/>
          <w:lang w:eastAsia="en-US"/>
        </w:rPr>
        <w:t>Информационная система контрольно-надзорной деятельности Чувашской Респу</w:t>
      </w:r>
      <w:r w:rsidRPr="00DD2885">
        <w:rPr>
          <w:rFonts w:eastAsia="Calibri"/>
          <w:lang w:eastAsia="en-US"/>
        </w:rPr>
        <w:t>б</w:t>
      </w:r>
      <w:r w:rsidRPr="00DD2885">
        <w:rPr>
          <w:rFonts w:eastAsia="Calibri"/>
          <w:lang w:eastAsia="en-US"/>
        </w:rPr>
        <w:t>лики обеспечивает:</w:t>
      </w:r>
    </w:p>
    <w:p w:rsidR="004572D8" w:rsidRPr="00DD2885" w:rsidRDefault="004572D8" w:rsidP="004572D8">
      <w:pPr>
        <w:ind w:firstLine="709"/>
        <w:jc w:val="both"/>
        <w:rPr>
          <w:rFonts w:eastAsia="Calibri"/>
          <w:lang w:eastAsia="en-US"/>
        </w:rPr>
      </w:pPr>
      <w:r w:rsidRPr="00DD2885">
        <w:rPr>
          <w:rFonts w:eastAsia="Calibri"/>
          <w:lang w:eastAsia="en-US"/>
        </w:rPr>
        <w:t>- учет подконтрольных субъектов (объектов), в том числе распределение субъектов (объектов) по классам опасности с учетом риск-ориентированного подхода;</w:t>
      </w:r>
    </w:p>
    <w:p w:rsidR="004572D8" w:rsidRPr="00DD2885" w:rsidRDefault="004572D8" w:rsidP="004572D8">
      <w:pPr>
        <w:ind w:firstLine="709"/>
        <w:jc w:val="both"/>
        <w:rPr>
          <w:rFonts w:eastAsia="Calibri"/>
          <w:lang w:eastAsia="en-US"/>
        </w:rPr>
      </w:pPr>
      <w:r w:rsidRPr="00DD2885">
        <w:rPr>
          <w:rFonts w:eastAsia="Calibri"/>
          <w:lang w:eastAsia="en-US"/>
        </w:rPr>
        <w:t>- информатизацию процессов оценки эффективности и результативности деятел</w:t>
      </w:r>
      <w:r w:rsidRPr="00DD2885">
        <w:rPr>
          <w:rFonts w:eastAsia="Calibri"/>
          <w:lang w:eastAsia="en-US"/>
        </w:rPr>
        <w:t>ь</w:t>
      </w:r>
      <w:r w:rsidRPr="00DD2885">
        <w:rPr>
          <w:rFonts w:eastAsia="Calibri"/>
          <w:lang w:eastAsia="en-US"/>
        </w:rPr>
        <w:t>ности органов регионального государственного контроля (надзора), в том числе динам</w:t>
      </w:r>
      <w:r w:rsidRPr="00DD2885">
        <w:rPr>
          <w:rFonts w:eastAsia="Calibri"/>
          <w:lang w:eastAsia="en-US"/>
        </w:rPr>
        <w:t>и</w:t>
      </w:r>
      <w:r w:rsidRPr="00DD2885">
        <w:rPr>
          <w:rFonts w:eastAsia="Calibri"/>
          <w:lang w:eastAsia="en-US"/>
        </w:rPr>
        <w:t>ческое наблюдение за установленными показателями эффективности и результативности;</w:t>
      </w:r>
    </w:p>
    <w:p w:rsidR="004572D8" w:rsidRPr="00DD2885" w:rsidRDefault="004572D8" w:rsidP="004572D8">
      <w:pPr>
        <w:ind w:firstLine="709"/>
        <w:jc w:val="both"/>
        <w:rPr>
          <w:rFonts w:eastAsia="Calibri"/>
          <w:lang w:eastAsia="en-US"/>
        </w:rPr>
      </w:pPr>
      <w:r w:rsidRPr="00DD2885">
        <w:rPr>
          <w:rFonts w:eastAsia="Calibri"/>
          <w:lang w:eastAsia="en-US"/>
        </w:rPr>
        <w:lastRenderedPageBreak/>
        <w:t>- возможность межведомственного информационного взаимодействия в соотве</w:t>
      </w:r>
      <w:r w:rsidRPr="00DD2885">
        <w:rPr>
          <w:rFonts w:eastAsia="Calibri"/>
          <w:lang w:eastAsia="en-US"/>
        </w:rPr>
        <w:t>т</w:t>
      </w:r>
      <w:r w:rsidRPr="00DD2885">
        <w:rPr>
          <w:rFonts w:eastAsia="Calibri"/>
          <w:lang w:eastAsia="en-US"/>
        </w:rPr>
        <w:t>ствии с требованиями части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20F" w:rsidRPr="00DD2885" w:rsidRDefault="00B3420F" w:rsidP="00F3755E">
      <w:pPr>
        <w:ind w:firstLine="709"/>
        <w:jc w:val="both"/>
      </w:pPr>
      <w:r w:rsidRPr="00DD2885">
        <w:t>В настоящее время взаимодействие региональных органов государственного ко</w:t>
      </w:r>
      <w:r w:rsidRPr="00DD2885">
        <w:t>н</w:t>
      </w:r>
      <w:r w:rsidRPr="00DD2885">
        <w:t>троля (надзора) при организации и проведении проверок осуществляется следующим о</w:t>
      </w:r>
      <w:r w:rsidRPr="00DD2885">
        <w:t>б</w:t>
      </w:r>
      <w:r w:rsidRPr="00DD2885">
        <w:t>разом:</w:t>
      </w:r>
    </w:p>
    <w:p w:rsidR="00B3420F" w:rsidRPr="00DD2885" w:rsidRDefault="00B3420F" w:rsidP="00F3755E">
      <w:pPr>
        <w:ind w:firstLine="709"/>
        <w:jc w:val="both"/>
      </w:pPr>
      <w:r w:rsidRPr="00DD2885">
        <w:t>1) информирование о нормативных правовых актах и методических документах по вопросам организации и осуществления государственного контроля (надзора);</w:t>
      </w:r>
    </w:p>
    <w:p w:rsidR="00B3420F" w:rsidRPr="00DD2885" w:rsidRDefault="00B3420F" w:rsidP="00F3755E">
      <w:pPr>
        <w:ind w:firstLine="709"/>
        <w:jc w:val="both"/>
      </w:pPr>
      <w:r w:rsidRPr="00DD2885">
        <w:t>2) совместная подготовка в установленном порядке предложений о совершенств</w:t>
      </w:r>
      <w:r w:rsidRPr="00DD2885">
        <w:t>о</w:t>
      </w:r>
      <w:r w:rsidRPr="00DD2885">
        <w:t>вании законодательства Российской Федерации в части организации и осуществления государственного контроля (надзора);</w:t>
      </w:r>
    </w:p>
    <w:p w:rsidR="00B3420F" w:rsidRPr="00DD2885" w:rsidRDefault="00B3420F" w:rsidP="00F3755E">
      <w:pPr>
        <w:ind w:firstLine="709"/>
        <w:jc w:val="both"/>
      </w:pPr>
      <w:r w:rsidRPr="00DD2885">
        <w:t>3) разработка административных регламентов взаимодействия органов госуда</w:t>
      </w:r>
      <w:r w:rsidRPr="00DD2885">
        <w:t>р</w:t>
      </w:r>
      <w:r w:rsidRPr="00DD2885">
        <w:t>ственного контроля (надзора) при осуществлении государственного контроля (надзора).</w:t>
      </w:r>
    </w:p>
    <w:p w:rsidR="004D6A61" w:rsidRPr="00DD2885" w:rsidRDefault="004D6A61" w:rsidP="00F3755E">
      <w:pPr>
        <w:jc w:val="center"/>
        <w:rPr>
          <w:b/>
        </w:rPr>
      </w:pPr>
    </w:p>
    <w:p w:rsidR="004809EA" w:rsidRPr="00DD2885" w:rsidRDefault="0030228E" w:rsidP="000F3605">
      <w:pPr>
        <w:ind w:firstLine="709"/>
        <w:jc w:val="center"/>
        <w:rPr>
          <w:b/>
        </w:rPr>
      </w:pPr>
      <w:r w:rsidRPr="00DD2885">
        <w:rPr>
          <w:b/>
        </w:rPr>
        <w:t>Региональный государственный надзор за состоянием, содержанием, сохран</w:t>
      </w:r>
      <w:r w:rsidRPr="00DD2885">
        <w:rPr>
          <w:b/>
        </w:rPr>
        <w:t>е</w:t>
      </w:r>
      <w:r w:rsidRPr="00DD2885">
        <w:rPr>
          <w:b/>
        </w:rPr>
        <w:t>нием, использованием, популяризацией и государственной охраной объектов кул</w:t>
      </w:r>
      <w:r w:rsidRPr="00DD2885">
        <w:rPr>
          <w:b/>
        </w:rPr>
        <w:t>ь</w:t>
      </w:r>
      <w:r w:rsidRPr="00DD2885">
        <w:rPr>
          <w:b/>
        </w:rPr>
        <w:t>турного наследия регионального (республиканского) значения, объектов культурн</w:t>
      </w:r>
      <w:r w:rsidRPr="00DD2885">
        <w:rPr>
          <w:b/>
        </w:rPr>
        <w:t>о</w:t>
      </w:r>
      <w:r w:rsidRPr="00DD2885">
        <w:rPr>
          <w:b/>
        </w:rPr>
        <w:t>го наследия местного (муниципального) значения, выявленных объектов культурн</w:t>
      </w:r>
      <w:r w:rsidRPr="00DD2885">
        <w:rPr>
          <w:b/>
        </w:rPr>
        <w:t>о</w:t>
      </w:r>
      <w:r w:rsidRPr="00DD2885">
        <w:rPr>
          <w:b/>
        </w:rPr>
        <w:t>го наследия, а также в пределах своей компетенции в соответствии с законодател</w:t>
      </w:r>
      <w:r w:rsidRPr="00DD2885">
        <w:rPr>
          <w:b/>
        </w:rPr>
        <w:t>ь</w:t>
      </w:r>
      <w:r w:rsidRPr="00DD2885">
        <w:rPr>
          <w:b/>
        </w:rPr>
        <w:t>ством Российской Федерации и законодательством Чувашской Республики госуда</w:t>
      </w:r>
      <w:r w:rsidRPr="00DD2885">
        <w:rPr>
          <w:b/>
        </w:rPr>
        <w:t>р</w:t>
      </w:r>
      <w:r w:rsidRPr="00DD2885">
        <w:rPr>
          <w:b/>
        </w:rPr>
        <w:t>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надзора</w:t>
      </w:r>
    </w:p>
    <w:p w:rsidR="000F3605" w:rsidRPr="00DD2885" w:rsidRDefault="000F3605" w:rsidP="00F3755E">
      <w:pPr>
        <w:ind w:firstLine="709"/>
        <w:jc w:val="both"/>
        <w:rPr>
          <w:color w:val="000000"/>
        </w:rPr>
      </w:pPr>
    </w:p>
    <w:p w:rsidR="004809EA" w:rsidRPr="00DD2885" w:rsidRDefault="004809EA" w:rsidP="00F3755E">
      <w:pPr>
        <w:ind w:firstLine="709"/>
        <w:jc w:val="both"/>
        <w:rPr>
          <w:color w:val="000000"/>
        </w:rPr>
      </w:pPr>
      <w:r w:rsidRPr="00DD2885">
        <w:rPr>
          <w:color w:val="000000"/>
        </w:rPr>
        <w:t xml:space="preserve">В сфере сохранения, </w:t>
      </w:r>
      <w:r w:rsidR="00043AB1" w:rsidRPr="00DD2885">
        <w:rPr>
          <w:color w:val="000000"/>
        </w:rPr>
        <w:t>использования, популяризации и государственной охране об</w:t>
      </w:r>
      <w:r w:rsidR="00043AB1" w:rsidRPr="00DD2885">
        <w:rPr>
          <w:color w:val="000000"/>
        </w:rPr>
        <w:t>ъ</w:t>
      </w:r>
      <w:r w:rsidR="00043AB1" w:rsidRPr="00DD2885">
        <w:rPr>
          <w:color w:val="000000"/>
        </w:rPr>
        <w:t>ектов культурного наследия регионального (республиканского) значения, объектов кул</w:t>
      </w:r>
      <w:r w:rsidR="00043AB1" w:rsidRPr="00DD2885">
        <w:rPr>
          <w:color w:val="000000"/>
        </w:rPr>
        <w:t>ь</w:t>
      </w:r>
      <w:r w:rsidR="00043AB1" w:rsidRPr="00DD2885">
        <w:rPr>
          <w:color w:val="000000"/>
        </w:rPr>
        <w:t>турного наследия местного (муниципального) значения, выявленных объектов культурн</w:t>
      </w:r>
      <w:r w:rsidR="00043AB1" w:rsidRPr="00DD2885">
        <w:rPr>
          <w:color w:val="000000"/>
        </w:rPr>
        <w:t>о</w:t>
      </w:r>
      <w:r w:rsidR="00043AB1" w:rsidRPr="00DD2885">
        <w:rPr>
          <w:color w:val="000000"/>
        </w:rPr>
        <w:t>го наследия</w:t>
      </w:r>
      <w:r w:rsidR="000F3605" w:rsidRPr="00DD2885">
        <w:rPr>
          <w:color w:val="000000"/>
        </w:rPr>
        <w:t>,</w:t>
      </w:r>
      <w:r w:rsidR="000F3605" w:rsidRPr="00DD2885">
        <w:t xml:space="preserve"> </w:t>
      </w:r>
      <w:r w:rsidR="000F3605" w:rsidRPr="00DD2885">
        <w:rPr>
          <w:color w:val="000000"/>
        </w:rPr>
        <w:t>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(надзор) за обеспечением доступности для инвалидов объектов социальной, и</w:t>
      </w:r>
      <w:r w:rsidR="000F3605" w:rsidRPr="00DD2885">
        <w:rPr>
          <w:color w:val="000000"/>
        </w:rPr>
        <w:t>н</w:t>
      </w:r>
      <w:r w:rsidR="000F3605" w:rsidRPr="00DD2885">
        <w:rPr>
          <w:color w:val="000000"/>
        </w:rPr>
        <w:t xml:space="preserve">женерной и транспортной инфраструктур и предоставляемых услуг при осуществлении указанного регионального государственного надзора </w:t>
      </w:r>
      <w:r w:rsidR="00043AB1" w:rsidRPr="00DD2885">
        <w:rPr>
          <w:color w:val="000000"/>
        </w:rPr>
        <w:t xml:space="preserve"> </w:t>
      </w:r>
      <w:r w:rsidRPr="00DD2885">
        <w:rPr>
          <w:color w:val="000000"/>
        </w:rPr>
        <w:t>действуют следующие нормативные правовые акты, 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w:t>
      </w:r>
      <w:r w:rsidRPr="00DD2885">
        <w:rPr>
          <w:color w:val="000000"/>
        </w:rPr>
        <w:t>у</w:t>
      </w:r>
      <w:r w:rsidRPr="00DD2885">
        <w:rPr>
          <w:color w:val="000000"/>
        </w:rPr>
        <w:t>альных предпринимателей, соблюдение обязательных требований которых подлежит пр</w:t>
      </w:r>
      <w:r w:rsidRPr="00DD2885">
        <w:rPr>
          <w:color w:val="000000"/>
        </w:rPr>
        <w:t>о</w:t>
      </w:r>
      <w:r w:rsidRPr="00DD2885">
        <w:rPr>
          <w:color w:val="000000"/>
        </w:rPr>
        <w:t>верке в процессе осуществ</w:t>
      </w:r>
      <w:r w:rsidR="00926314" w:rsidRPr="00DD2885">
        <w:rPr>
          <w:color w:val="000000"/>
        </w:rPr>
        <w:t>ления государственного надзора:</w:t>
      </w:r>
    </w:p>
    <w:p w:rsidR="003A1A30" w:rsidRPr="00DD2885" w:rsidRDefault="003A1A30" w:rsidP="00F3755E">
      <w:pPr>
        <w:ind w:firstLine="709"/>
        <w:jc w:val="both"/>
        <w:rPr>
          <w:color w:val="000000"/>
        </w:rPr>
      </w:pPr>
      <w:r w:rsidRPr="00DD2885">
        <w:rPr>
          <w:color w:val="000000"/>
        </w:rPr>
        <w:t>Конституция Российской Федерации;</w:t>
      </w:r>
    </w:p>
    <w:p w:rsidR="003A1A30" w:rsidRPr="00DD2885" w:rsidRDefault="003A1A30" w:rsidP="00F3755E">
      <w:pPr>
        <w:autoSpaceDE w:val="0"/>
        <w:autoSpaceDN w:val="0"/>
        <w:adjustRightInd w:val="0"/>
        <w:ind w:firstLine="720"/>
        <w:jc w:val="both"/>
        <w:outlineLvl w:val="0"/>
        <w:rPr>
          <w:color w:val="000000"/>
        </w:rPr>
      </w:pPr>
      <w:r w:rsidRPr="00DD2885">
        <w:t>Кодекс Российской Федерации об административных правонарушениях от 30 д</w:t>
      </w:r>
      <w:r w:rsidRPr="00DD2885">
        <w:t>е</w:t>
      </w:r>
      <w:r w:rsidRPr="00DD2885">
        <w:t>кабря 2001 года № 195-ФЗ;</w:t>
      </w:r>
    </w:p>
    <w:p w:rsidR="004809EA" w:rsidRPr="00DD2885" w:rsidRDefault="004809EA" w:rsidP="00F3755E">
      <w:pPr>
        <w:ind w:firstLine="709"/>
        <w:jc w:val="both"/>
        <w:rPr>
          <w:color w:val="000000"/>
        </w:rPr>
      </w:pPr>
      <w:r w:rsidRPr="00DD2885">
        <w:rPr>
          <w:color w:val="000000"/>
        </w:rPr>
        <w:t>Федеральный закон от 25 июня 2002 г. № 73-ФЗ «Об объектах культурного насл</w:t>
      </w:r>
      <w:r w:rsidRPr="00DD2885">
        <w:rPr>
          <w:color w:val="000000"/>
        </w:rPr>
        <w:t>е</w:t>
      </w:r>
      <w:r w:rsidRPr="00DD2885">
        <w:rPr>
          <w:color w:val="000000"/>
        </w:rPr>
        <w:t>дия (памятниках истории и культуры) народов Российской Федерации»</w:t>
      </w:r>
      <w:r w:rsidR="00043AB1" w:rsidRPr="00DD2885">
        <w:rPr>
          <w:color w:val="000000"/>
        </w:rPr>
        <w:t>;</w:t>
      </w:r>
    </w:p>
    <w:p w:rsidR="004809EA" w:rsidRPr="00DD2885" w:rsidRDefault="004809EA" w:rsidP="00F3755E">
      <w:pPr>
        <w:ind w:firstLine="709"/>
        <w:jc w:val="both"/>
        <w:rPr>
          <w:color w:val="000000"/>
        </w:rPr>
      </w:pPr>
      <w:r w:rsidRPr="00DD2885">
        <w:rPr>
          <w:color w:val="000000"/>
        </w:rPr>
        <w:t>Федеральный закон от 2 мая 2006 г. № 59-ФЗ «О порядке рассмотрения обращений граждан Российской Федерации»;</w:t>
      </w:r>
    </w:p>
    <w:p w:rsidR="004809EA" w:rsidRPr="00DD2885" w:rsidRDefault="004809EA" w:rsidP="00F3755E">
      <w:pPr>
        <w:ind w:firstLine="709"/>
        <w:jc w:val="both"/>
        <w:rPr>
          <w:color w:val="000000"/>
        </w:rPr>
      </w:pPr>
      <w:r w:rsidRPr="00DD2885">
        <w:rPr>
          <w:color w:val="00000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9EA" w:rsidRPr="00DD2885" w:rsidRDefault="004809EA" w:rsidP="00F3755E">
      <w:pPr>
        <w:ind w:firstLine="709"/>
        <w:jc w:val="both"/>
        <w:rPr>
          <w:color w:val="000000"/>
        </w:rPr>
      </w:pPr>
      <w:r w:rsidRPr="00DD2885">
        <w:rPr>
          <w:color w:val="000000"/>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D2885" w:rsidRPr="00DD2885" w:rsidRDefault="00DD2885" w:rsidP="00DD2885">
      <w:pPr>
        <w:ind w:firstLine="709"/>
        <w:jc w:val="both"/>
        <w:rPr>
          <w:color w:val="000000"/>
        </w:rPr>
      </w:pPr>
      <w:r w:rsidRPr="00DD2885">
        <w:rPr>
          <w:color w:val="000000"/>
        </w:rPr>
        <w:lastRenderedPageBreak/>
        <w:t>постановление Правительства Российской Федерации от 30 ноября 2020 г. № 1969 «Об особенностях формирования ежегодных планов проведения плановых проверок юр</w:t>
      </w:r>
      <w:r w:rsidRPr="00DD2885">
        <w:rPr>
          <w:color w:val="000000"/>
        </w:rPr>
        <w:t>и</w:t>
      </w:r>
      <w:r w:rsidRPr="00DD2885">
        <w:rPr>
          <w:color w:val="000000"/>
        </w:rPr>
        <w:t>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809EA" w:rsidRPr="00DD2885" w:rsidRDefault="004809EA" w:rsidP="00F3755E">
      <w:pPr>
        <w:ind w:firstLine="709"/>
        <w:jc w:val="both"/>
        <w:rPr>
          <w:color w:val="000000"/>
        </w:rPr>
      </w:pPr>
      <w:r w:rsidRPr="00DD2885">
        <w:rPr>
          <w:color w:val="000000"/>
        </w:rPr>
        <w:t>приказ Министерства экономического развития Российской Федерации от 30 апр</w:t>
      </w:r>
      <w:r w:rsidRPr="00DD2885">
        <w:rPr>
          <w:color w:val="000000"/>
        </w:rPr>
        <w:t>е</w:t>
      </w:r>
      <w:r w:rsidRPr="00DD2885">
        <w:rPr>
          <w:color w:val="000000"/>
        </w:rPr>
        <w:t>ля 2009 г. № 141 «О реализации положений Федерального закона «О защите прав юрид</w:t>
      </w:r>
      <w:r w:rsidRPr="00DD2885">
        <w:rPr>
          <w:color w:val="000000"/>
        </w:rPr>
        <w:t>и</w:t>
      </w:r>
      <w:r w:rsidRPr="00DD2885">
        <w:rPr>
          <w:color w:val="000000"/>
        </w:rPr>
        <w:t>ческих лиц и индивидуальных предпринимателей при осуществлении государственного контроля (надзора) и муниципального контроля»;</w:t>
      </w:r>
    </w:p>
    <w:p w:rsidR="003A1A30" w:rsidRPr="00DD2885" w:rsidRDefault="003A1A30" w:rsidP="00F3755E">
      <w:pPr>
        <w:ind w:firstLine="709"/>
        <w:jc w:val="both"/>
        <w:rPr>
          <w:color w:val="000000"/>
        </w:rPr>
      </w:pPr>
      <w:r w:rsidRPr="00DD2885">
        <w:rPr>
          <w:color w:val="000000"/>
        </w:rPr>
        <w:t>Конституция Чувашской Республики;</w:t>
      </w:r>
    </w:p>
    <w:p w:rsidR="004809EA" w:rsidRPr="00DD2885" w:rsidRDefault="004809EA" w:rsidP="00F3755E">
      <w:pPr>
        <w:ind w:firstLine="709"/>
        <w:jc w:val="both"/>
        <w:rPr>
          <w:color w:val="000000"/>
        </w:rPr>
      </w:pPr>
      <w:r w:rsidRPr="00DD2885">
        <w:rPr>
          <w:color w:val="000000"/>
        </w:rPr>
        <w:t>Закон Чувашской Республики от 12 апреля 2005 г. № 10 «Об объектах культурного наследия (памятниках истории и культуры) в Чувашской Республике»;</w:t>
      </w:r>
    </w:p>
    <w:p w:rsidR="004809EA" w:rsidRPr="00DD2885" w:rsidRDefault="004809EA" w:rsidP="00F3755E">
      <w:pPr>
        <w:ind w:firstLine="709"/>
        <w:jc w:val="both"/>
        <w:rPr>
          <w:color w:val="000000"/>
        </w:rPr>
      </w:pPr>
      <w:r w:rsidRPr="00DD2885">
        <w:rPr>
          <w:color w:val="000000"/>
        </w:rPr>
        <w:t>постановление Кабинета Министров Чувашской Республики от 28 июля 2008 г. №</w:t>
      </w:r>
      <w:r w:rsidR="00043AB1" w:rsidRPr="00DD2885">
        <w:rPr>
          <w:color w:val="000000"/>
        </w:rPr>
        <w:t> </w:t>
      </w:r>
      <w:r w:rsidRPr="00DD2885">
        <w:rPr>
          <w:color w:val="000000"/>
        </w:rPr>
        <w:t>224 «</w:t>
      </w:r>
      <w:r w:rsidR="00B82531" w:rsidRPr="00B82531">
        <w:rPr>
          <w:color w:val="000000"/>
        </w:rPr>
        <w:t>Об уполномоченном органе исполнительной власти Чувашской Республики, ос</w:t>
      </w:r>
      <w:r w:rsidR="00B82531" w:rsidRPr="00B82531">
        <w:rPr>
          <w:color w:val="000000"/>
        </w:rPr>
        <w:t>у</w:t>
      </w:r>
      <w:r w:rsidR="00B82531" w:rsidRPr="00B82531">
        <w:rPr>
          <w:color w:val="000000"/>
        </w:rPr>
        <w:t>ществляющем переданные Российской Федерацией полномочия по государственной охране объектов культурного наследия (памятников истории и культуры) федерального значения</w:t>
      </w:r>
      <w:r w:rsidRPr="00DD2885">
        <w:rPr>
          <w:color w:val="000000"/>
        </w:rPr>
        <w:t>»;</w:t>
      </w:r>
    </w:p>
    <w:p w:rsidR="004809EA" w:rsidRPr="00DD2885" w:rsidRDefault="004809EA" w:rsidP="00F3755E">
      <w:pPr>
        <w:ind w:firstLine="709"/>
        <w:jc w:val="both"/>
        <w:rPr>
          <w:color w:val="000000"/>
        </w:rPr>
      </w:pPr>
      <w:r w:rsidRPr="00DD2885">
        <w:rPr>
          <w:color w:val="000000"/>
        </w:rPr>
        <w:t>постановление Кабинета Министров Чувашской Республики от 4 июня 2012 г. №</w:t>
      </w:r>
      <w:r w:rsidR="00043AB1" w:rsidRPr="00DD2885">
        <w:rPr>
          <w:color w:val="000000"/>
        </w:rPr>
        <w:t> </w:t>
      </w:r>
      <w:r w:rsidRPr="00DD2885">
        <w:rPr>
          <w:color w:val="000000"/>
        </w:rPr>
        <w:t>216 «Вопросы Министерства культуры, по делам национальностей и архивного дела Чувашской Республики»;</w:t>
      </w:r>
    </w:p>
    <w:p w:rsidR="004809EA" w:rsidRPr="00DD2885" w:rsidRDefault="004809EA" w:rsidP="00F3755E">
      <w:pPr>
        <w:ind w:firstLine="709"/>
        <w:jc w:val="both"/>
        <w:rPr>
          <w:color w:val="000000"/>
        </w:rPr>
      </w:pPr>
      <w:r w:rsidRPr="00DD2885">
        <w:rPr>
          <w:color w:val="000000"/>
        </w:rPr>
        <w:t>постановление Кабинета Министров Чувашской Республики от 14 сентября 2015 г. № 332 «</w:t>
      </w:r>
      <w:r w:rsidR="00D93040" w:rsidRPr="00D93040">
        <w:rPr>
          <w:color w:val="000000"/>
        </w:rPr>
        <w:t>Об утверждении Порядка организации и осуществления регионального госуда</w:t>
      </w:r>
      <w:r w:rsidR="00D93040" w:rsidRPr="00D93040">
        <w:rPr>
          <w:color w:val="000000"/>
        </w:rPr>
        <w:t>р</w:t>
      </w:r>
      <w:r w:rsidR="00D93040" w:rsidRPr="00D93040">
        <w:rPr>
          <w:color w:val="000000"/>
        </w:rPr>
        <w:t>ственного надзора за состоянием, содержанием, сохранением, использованием, популяр</w:t>
      </w:r>
      <w:r w:rsidR="00D93040" w:rsidRPr="00D93040">
        <w:rPr>
          <w:color w:val="000000"/>
        </w:rPr>
        <w:t>и</w:t>
      </w:r>
      <w:r w:rsidR="00D93040" w:rsidRPr="00D93040">
        <w:rPr>
          <w:color w:val="000000"/>
        </w:rPr>
        <w:t>зацией и государственной охраной объектов культурного наследия регионального (ре</w:t>
      </w:r>
      <w:r w:rsidR="00D93040" w:rsidRPr="00D93040">
        <w:rPr>
          <w:color w:val="000000"/>
        </w:rPr>
        <w:t>с</w:t>
      </w:r>
      <w:r w:rsidR="00D93040" w:rsidRPr="00D93040">
        <w:rPr>
          <w:color w:val="000000"/>
        </w:rPr>
        <w:t>публиканского) значения, объектов культурного наследия местного (муниципального) значения, выявленных объектов культурного наследия на территории Чувашской Респу</w:t>
      </w:r>
      <w:r w:rsidR="00D93040" w:rsidRPr="00D93040">
        <w:rPr>
          <w:color w:val="000000"/>
        </w:rPr>
        <w:t>б</w:t>
      </w:r>
      <w:r w:rsidR="00D93040" w:rsidRPr="00D93040">
        <w:rPr>
          <w:color w:val="000000"/>
        </w:rPr>
        <w:t>лики</w:t>
      </w:r>
      <w:r w:rsidR="00EA4BCD" w:rsidRPr="00DD2885">
        <w:rPr>
          <w:color w:val="000000"/>
        </w:rPr>
        <w:t>»;</w:t>
      </w:r>
    </w:p>
    <w:p w:rsidR="00B67315" w:rsidRDefault="00EA4BCD" w:rsidP="009842EF">
      <w:pPr>
        <w:ind w:firstLine="709"/>
        <w:jc w:val="both"/>
        <w:rPr>
          <w:color w:val="000000"/>
        </w:rPr>
      </w:pPr>
      <w:r w:rsidRPr="00DD2885">
        <w:rPr>
          <w:color w:val="000000"/>
        </w:rPr>
        <w:t xml:space="preserve">приказ Минкультуры Чувашии </w:t>
      </w:r>
      <w:r w:rsidR="00743FD4" w:rsidRPr="00743FD4">
        <w:rPr>
          <w:color w:val="000000"/>
        </w:rPr>
        <w:t>от 11</w:t>
      </w:r>
      <w:r w:rsidR="00743FD4">
        <w:rPr>
          <w:color w:val="000000"/>
        </w:rPr>
        <w:t xml:space="preserve"> июня </w:t>
      </w:r>
      <w:r w:rsidR="00743FD4" w:rsidRPr="00743FD4">
        <w:rPr>
          <w:color w:val="000000"/>
        </w:rPr>
        <w:t xml:space="preserve">2020 </w:t>
      </w:r>
      <w:r w:rsidR="00743FD4">
        <w:rPr>
          <w:color w:val="000000"/>
        </w:rPr>
        <w:t>г. №</w:t>
      </w:r>
      <w:r w:rsidR="00743FD4" w:rsidRPr="00743FD4">
        <w:rPr>
          <w:color w:val="000000"/>
        </w:rPr>
        <w:t xml:space="preserve"> 01-07/323</w:t>
      </w:r>
      <w:r w:rsidR="00743FD4">
        <w:rPr>
          <w:color w:val="000000"/>
        </w:rPr>
        <w:t xml:space="preserve"> «</w:t>
      </w:r>
      <w:r w:rsidR="00743FD4" w:rsidRPr="00743FD4">
        <w:rPr>
          <w:color w:val="000000"/>
        </w:rPr>
        <w:t>Об утверждении Административного регламента осуществления Министерством культуры, по делам нац</w:t>
      </w:r>
      <w:r w:rsidR="00743FD4" w:rsidRPr="00743FD4">
        <w:rPr>
          <w:color w:val="000000"/>
        </w:rPr>
        <w:t>и</w:t>
      </w:r>
      <w:r w:rsidR="00743FD4" w:rsidRPr="00743FD4">
        <w:rPr>
          <w:color w:val="000000"/>
        </w:rPr>
        <w:t>ональностей и архивного дела Чувашской Республики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(республика</w:t>
      </w:r>
      <w:r w:rsidR="00743FD4" w:rsidRPr="00743FD4">
        <w:rPr>
          <w:color w:val="000000"/>
        </w:rPr>
        <w:t>н</w:t>
      </w:r>
      <w:r w:rsidR="00743FD4" w:rsidRPr="00743FD4">
        <w:rPr>
          <w:color w:val="000000"/>
        </w:rPr>
        <w:t>ского) значения, объектов культурного наследия местного (муниципального) значения, выявленных объектов культурного наследия, а также в пределах своей компетенции в с</w:t>
      </w:r>
      <w:r w:rsidR="00743FD4" w:rsidRPr="00743FD4">
        <w:rPr>
          <w:color w:val="000000"/>
        </w:rPr>
        <w:t>о</w:t>
      </w:r>
      <w:r w:rsidR="00743FD4" w:rsidRPr="00743FD4">
        <w:rPr>
          <w:color w:val="000000"/>
        </w:rPr>
        <w:t>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w:t>
      </w:r>
      <w:r w:rsidR="00743FD4" w:rsidRPr="00743FD4">
        <w:rPr>
          <w:color w:val="000000"/>
        </w:rPr>
        <w:t>а</w:t>
      </w:r>
      <w:r w:rsidR="00743FD4" w:rsidRPr="00743FD4">
        <w:rPr>
          <w:color w:val="000000"/>
        </w:rPr>
        <w:t>лидов объектов социальной, инженерной и транспортной инфраструктур и предоставля</w:t>
      </w:r>
      <w:r w:rsidR="00743FD4" w:rsidRPr="00743FD4">
        <w:rPr>
          <w:color w:val="000000"/>
        </w:rPr>
        <w:t>е</w:t>
      </w:r>
      <w:r w:rsidR="00743FD4" w:rsidRPr="00743FD4">
        <w:rPr>
          <w:color w:val="000000"/>
        </w:rPr>
        <w:t>мых услуг при осуществлении указанного регионального госу</w:t>
      </w:r>
      <w:r w:rsidR="00743FD4">
        <w:rPr>
          <w:color w:val="000000"/>
        </w:rPr>
        <w:t>дарственного надзора</w:t>
      </w:r>
      <w:r w:rsidRPr="00DD2885">
        <w:rPr>
          <w:color w:val="000000"/>
        </w:rPr>
        <w:t>»</w:t>
      </w:r>
      <w:r w:rsidR="00797167" w:rsidRPr="00DD2885">
        <w:t xml:space="preserve"> (</w:t>
      </w:r>
      <w:r w:rsidR="00743FD4" w:rsidRPr="00743FD4">
        <w:t>З</w:t>
      </w:r>
      <w:r w:rsidR="00743FD4" w:rsidRPr="00743FD4">
        <w:t>а</w:t>
      </w:r>
      <w:r w:rsidR="00743FD4" w:rsidRPr="00743FD4">
        <w:t xml:space="preserve">регистрировано в Госслужбе ЧР по делам юстиции 29.06.2020 </w:t>
      </w:r>
      <w:r w:rsidR="00743FD4">
        <w:t>№</w:t>
      </w:r>
      <w:r w:rsidR="00743FD4" w:rsidRPr="00743FD4">
        <w:t xml:space="preserve"> 6108</w:t>
      </w:r>
      <w:r w:rsidR="009842EF">
        <w:rPr>
          <w:color w:val="000000"/>
        </w:rPr>
        <w:t>)</w:t>
      </w:r>
      <w:r w:rsidR="00F72517">
        <w:rPr>
          <w:color w:val="000000"/>
        </w:rPr>
        <w:t>;</w:t>
      </w:r>
    </w:p>
    <w:p w:rsidR="00F72517" w:rsidRPr="00DD2885" w:rsidRDefault="00F72517" w:rsidP="00F72517">
      <w:pPr>
        <w:autoSpaceDE w:val="0"/>
        <w:autoSpaceDN w:val="0"/>
        <w:adjustRightInd w:val="0"/>
        <w:ind w:firstLine="720"/>
        <w:jc w:val="both"/>
        <w:outlineLvl w:val="0"/>
      </w:pPr>
      <w:r w:rsidRPr="00DD2885">
        <w:t>приказ Минкультуры Чувашии от 31 мая 2017 г. № 01-07/213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w:t>
      </w:r>
      <w:r w:rsidRPr="00DD2885">
        <w:t>у</w:t>
      </w:r>
      <w:r w:rsidRPr="00DD2885">
        <w:t>дарственного контроля (надзора), отнесенных к компетенции Министерства культуры, по делам национальностей и архивного дела Чувашской Республики».</w:t>
      </w:r>
    </w:p>
    <w:p w:rsidR="00043AB1" w:rsidRPr="00DD2885" w:rsidRDefault="004809EA" w:rsidP="00F3755E">
      <w:pPr>
        <w:ind w:firstLine="709"/>
        <w:jc w:val="both"/>
        <w:rPr>
          <w:color w:val="000000"/>
        </w:rPr>
      </w:pPr>
      <w:r w:rsidRPr="00DD2885">
        <w:rPr>
          <w:color w:val="000000"/>
        </w:rPr>
        <w:t>Все указанные нормативные правовые акты доступны в</w:t>
      </w:r>
      <w:r w:rsidR="00DA2EDB" w:rsidRPr="00DD2885">
        <w:rPr>
          <w:color w:val="000000"/>
        </w:rPr>
        <w:t xml:space="preserve"> информационно-телекоммуникационной сети «Интернет»</w:t>
      </w:r>
      <w:r w:rsidRPr="00DD2885">
        <w:rPr>
          <w:color w:val="000000"/>
        </w:rPr>
        <w:t xml:space="preserve">, в том числе на официальном сайте </w:t>
      </w:r>
      <w:r w:rsidR="00043AB1" w:rsidRPr="00DD2885">
        <w:rPr>
          <w:color w:val="000000"/>
        </w:rPr>
        <w:t>Министе</w:t>
      </w:r>
      <w:r w:rsidR="00043AB1" w:rsidRPr="00DD2885">
        <w:rPr>
          <w:color w:val="000000"/>
        </w:rPr>
        <w:t>р</w:t>
      </w:r>
      <w:r w:rsidR="00043AB1" w:rsidRPr="00DD2885">
        <w:rPr>
          <w:color w:val="000000"/>
        </w:rPr>
        <w:t xml:space="preserve">ства </w:t>
      </w:r>
      <w:r w:rsidR="00DA2EDB" w:rsidRPr="00DD2885">
        <w:rPr>
          <w:color w:val="000000"/>
        </w:rPr>
        <w:t>культуры, по делам национальностей и архивного дела Чувашской Республики на Портале органов власти Чувашской Республики.</w:t>
      </w:r>
    </w:p>
    <w:p w:rsidR="004809EA" w:rsidRPr="00DD2885" w:rsidRDefault="00DA2EDB" w:rsidP="00F3755E">
      <w:pPr>
        <w:ind w:firstLine="709"/>
        <w:jc w:val="both"/>
        <w:rPr>
          <w:color w:val="000000"/>
        </w:rPr>
      </w:pPr>
      <w:r w:rsidRPr="00DD2885">
        <w:rPr>
          <w:color w:val="000000"/>
        </w:rPr>
        <w:t>П</w:t>
      </w:r>
      <w:r w:rsidR="004809EA" w:rsidRPr="00DD2885">
        <w:rPr>
          <w:color w:val="000000"/>
        </w:rPr>
        <w:t>ривлечение лиц, виновных в нарушениях требований, установленных законод</w:t>
      </w:r>
      <w:r w:rsidR="004809EA" w:rsidRPr="00DD2885">
        <w:rPr>
          <w:color w:val="000000"/>
        </w:rPr>
        <w:t>а</w:t>
      </w:r>
      <w:r w:rsidR="004809EA" w:rsidRPr="00DD2885">
        <w:rPr>
          <w:color w:val="000000"/>
        </w:rPr>
        <w:t>тельством в области сохранения, использования, популяризации и государственной охр</w:t>
      </w:r>
      <w:r w:rsidR="004809EA" w:rsidRPr="00DD2885">
        <w:rPr>
          <w:color w:val="000000"/>
        </w:rPr>
        <w:t>а</w:t>
      </w:r>
      <w:r w:rsidR="004809EA" w:rsidRPr="00DD2885">
        <w:rPr>
          <w:color w:val="000000"/>
        </w:rPr>
        <w:t xml:space="preserve">ны объектов культурного наследия (памятников истории и культуры), осуществляется в </w:t>
      </w:r>
      <w:r w:rsidR="004809EA" w:rsidRPr="00DD2885">
        <w:rPr>
          <w:color w:val="000000"/>
        </w:rPr>
        <w:lastRenderedPageBreak/>
        <w:t>порядке, предусмотренном статьями 7.13, 7.14, 7.14.1, 7.14.2, 7.15, 7.16 Кодекса Росси</w:t>
      </w:r>
      <w:r w:rsidR="004809EA" w:rsidRPr="00DD2885">
        <w:rPr>
          <w:color w:val="000000"/>
        </w:rPr>
        <w:t>й</w:t>
      </w:r>
      <w:r w:rsidR="004809EA" w:rsidRPr="00DD2885">
        <w:rPr>
          <w:color w:val="000000"/>
        </w:rPr>
        <w:t>ской Федерации об административных правонарушениях.</w:t>
      </w:r>
    </w:p>
    <w:p w:rsidR="00F72517" w:rsidRDefault="00F72517" w:rsidP="00F3755E">
      <w:pPr>
        <w:jc w:val="center"/>
        <w:rPr>
          <w:b/>
          <w:bCs/>
          <w:color w:val="000000"/>
        </w:rPr>
      </w:pPr>
    </w:p>
    <w:p w:rsidR="00D06493" w:rsidRPr="00DD2885" w:rsidRDefault="00D06493" w:rsidP="00F3755E">
      <w:pPr>
        <w:jc w:val="center"/>
        <w:rPr>
          <w:b/>
          <w:bCs/>
          <w:color w:val="000000"/>
        </w:rPr>
      </w:pPr>
      <w:r w:rsidRPr="00DD2885">
        <w:rPr>
          <w:b/>
          <w:bCs/>
          <w:color w:val="000000"/>
        </w:rPr>
        <w:t xml:space="preserve">Контроль за соблюдением законодательства об архивном деле </w:t>
      </w:r>
    </w:p>
    <w:p w:rsidR="000600B1" w:rsidRPr="00DD2885" w:rsidRDefault="00D06493" w:rsidP="00F3755E">
      <w:pPr>
        <w:jc w:val="center"/>
        <w:rPr>
          <w:b/>
          <w:bCs/>
          <w:color w:val="000000"/>
        </w:rPr>
      </w:pPr>
      <w:r w:rsidRPr="00DD2885">
        <w:rPr>
          <w:b/>
          <w:bCs/>
          <w:color w:val="000000"/>
        </w:rPr>
        <w:t>в Чувашской Республике в пределах своей компетенции</w:t>
      </w:r>
    </w:p>
    <w:p w:rsidR="00DA2EDB" w:rsidRPr="00DD2885" w:rsidRDefault="00DA2EDB" w:rsidP="00F3755E">
      <w:pPr>
        <w:ind w:firstLine="709"/>
        <w:jc w:val="both"/>
        <w:rPr>
          <w:color w:val="000000"/>
        </w:rPr>
      </w:pPr>
    </w:p>
    <w:p w:rsidR="0076596E" w:rsidRPr="00DD2885" w:rsidRDefault="0076596E" w:rsidP="00F3755E">
      <w:pPr>
        <w:ind w:firstLine="709"/>
        <w:jc w:val="both"/>
        <w:rPr>
          <w:color w:val="000000"/>
        </w:rPr>
      </w:pPr>
      <w:r w:rsidRPr="00DD2885">
        <w:rPr>
          <w:color w:val="000000"/>
        </w:rPr>
        <w:t>В сфере архивного дела действуют следующие нормативные правовые акты, р</w:t>
      </w:r>
      <w:r w:rsidRPr="00DD2885">
        <w:rPr>
          <w:color w:val="000000"/>
        </w:rPr>
        <w:t>е</w:t>
      </w:r>
      <w:r w:rsidRPr="00DD2885">
        <w:rPr>
          <w:color w:val="000000"/>
        </w:rPr>
        <w:t>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w:t>
      </w:r>
      <w:r w:rsidRPr="00DD2885">
        <w:rPr>
          <w:color w:val="000000"/>
        </w:rPr>
        <w:t>о</w:t>
      </w:r>
      <w:r w:rsidRPr="00DD2885">
        <w:rPr>
          <w:color w:val="000000"/>
        </w:rPr>
        <w:t>вания к осуществлению деятельности юридических лиц и индивидуальных предприним</w:t>
      </w:r>
      <w:r w:rsidRPr="00DD2885">
        <w:rPr>
          <w:color w:val="000000"/>
        </w:rPr>
        <w:t>а</w:t>
      </w:r>
      <w:r w:rsidRPr="00DD2885">
        <w:rPr>
          <w:color w:val="000000"/>
        </w:rPr>
        <w:t>телей, соблюдение обязательных требований которых подлежит проверке в процессе ос</w:t>
      </w:r>
      <w:r w:rsidRPr="00DD2885">
        <w:rPr>
          <w:color w:val="000000"/>
        </w:rPr>
        <w:t>у</w:t>
      </w:r>
      <w:r w:rsidRPr="00DD2885">
        <w:rPr>
          <w:color w:val="000000"/>
        </w:rPr>
        <w:t>ществления государственного контроля:</w:t>
      </w:r>
    </w:p>
    <w:p w:rsidR="0076596E" w:rsidRPr="00DD2885" w:rsidRDefault="0076596E" w:rsidP="00F3755E">
      <w:pPr>
        <w:ind w:firstLine="709"/>
        <w:jc w:val="both"/>
        <w:rPr>
          <w:color w:val="000000"/>
        </w:rPr>
      </w:pPr>
      <w:r w:rsidRPr="00DD2885">
        <w:rPr>
          <w:color w:val="000000"/>
        </w:rPr>
        <w:t>Федеральный закон от 22 октября 2004 г. № 125-ФЗ «Об архивном деле в Росси</w:t>
      </w:r>
      <w:r w:rsidRPr="00DD2885">
        <w:rPr>
          <w:color w:val="000000"/>
        </w:rPr>
        <w:t>й</w:t>
      </w:r>
      <w:r w:rsidRPr="00DD2885">
        <w:rPr>
          <w:color w:val="000000"/>
        </w:rPr>
        <w:t>ской Федерации»;</w:t>
      </w:r>
    </w:p>
    <w:p w:rsidR="0076596E" w:rsidRPr="00DD2885" w:rsidRDefault="0076596E" w:rsidP="00F3755E">
      <w:pPr>
        <w:ind w:firstLine="709"/>
        <w:jc w:val="both"/>
        <w:rPr>
          <w:color w:val="000000"/>
        </w:rPr>
      </w:pPr>
      <w:r w:rsidRPr="00DD2885">
        <w:rPr>
          <w:color w:val="00000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96E" w:rsidRPr="00DD2885" w:rsidRDefault="0076596E" w:rsidP="00F3755E">
      <w:pPr>
        <w:ind w:firstLine="709"/>
        <w:jc w:val="both"/>
        <w:rPr>
          <w:color w:val="000000"/>
        </w:rPr>
      </w:pPr>
      <w:r w:rsidRPr="00DD2885">
        <w:rPr>
          <w:color w:val="000000"/>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w:t>
      </w:r>
      <w:r w:rsidRPr="00DD2885">
        <w:rPr>
          <w:color w:val="000000"/>
        </w:rPr>
        <w:t>а</w:t>
      </w:r>
      <w:r w:rsidRPr="00DD2885">
        <w:rPr>
          <w:color w:val="000000"/>
        </w:rPr>
        <w:t>ния, учета и использования документов Архивного фонда Российской Федерации и др</w:t>
      </w:r>
      <w:r w:rsidRPr="00DD2885">
        <w:rPr>
          <w:color w:val="000000"/>
        </w:rPr>
        <w:t>у</w:t>
      </w:r>
      <w:r w:rsidRPr="00DD2885">
        <w:rPr>
          <w:color w:val="000000"/>
        </w:rPr>
        <w:t>гих архивных документов в государственных и муниципальных архивах, музеях и би</w:t>
      </w:r>
      <w:r w:rsidRPr="00DD2885">
        <w:rPr>
          <w:color w:val="000000"/>
        </w:rPr>
        <w:t>б</w:t>
      </w:r>
      <w:r w:rsidRPr="00DD2885">
        <w:rPr>
          <w:color w:val="000000"/>
        </w:rPr>
        <w:t>лиотеках, организациях Российской академии наук» (зарегистрирован в Министерстве юстиции Российской Федерации 6 марта 2007 г., регистрационный № 9059);</w:t>
      </w:r>
    </w:p>
    <w:p w:rsidR="0076596E" w:rsidRPr="00DD2885" w:rsidRDefault="0076596E" w:rsidP="00F3755E">
      <w:pPr>
        <w:ind w:firstLine="709"/>
        <w:jc w:val="both"/>
        <w:rPr>
          <w:color w:val="000000"/>
        </w:rPr>
      </w:pPr>
      <w:r w:rsidRPr="00DD2885">
        <w:rPr>
          <w:color w:val="000000"/>
        </w:rPr>
        <w:t>приказ Министерства культуры и массовых коммуникаций Российской Федерации от 12 января 2009 г. № 3 «Об утверждении «Специальных правил пожарной безопасности государственных и муниципальных архивов Российской Федерации» (зарегистрирован в Министерстве юстиции Российской Федерации 4 мая 2009 г., регистрационный № 13882);</w:t>
      </w:r>
    </w:p>
    <w:p w:rsidR="000F3605" w:rsidRPr="00DD2885" w:rsidRDefault="000F3605" w:rsidP="00F3755E">
      <w:pPr>
        <w:ind w:firstLine="709"/>
        <w:jc w:val="both"/>
        <w:rPr>
          <w:color w:val="000000"/>
        </w:rPr>
      </w:pPr>
      <w:r w:rsidRPr="00DD2885">
        <w:rPr>
          <w:color w:val="000000"/>
        </w:rPr>
        <w:t>приказ Федерального архивного агентства от 31 марта 2015 г. № 526 «Об утве</w:t>
      </w:r>
      <w:r w:rsidRPr="00DD2885">
        <w:rPr>
          <w:color w:val="000000"/>
        </w:rPr>
        <w:t>р</w:t>
      </w:r>
      <w:r w:rsidRPr="00DD2885">
        <w:rPr>
          <w:color w:val="000000"/>
        </w:rPr>
        <w:t>ждении правил организации хранения, комплектования, учета и использования докуме</w:t>
      </w:r>
      <w:r w:rsidRPr="00DD2885">
        <w:rPr>
          <w:color w:val="000000"/>
        </w:rPr>
        <w:t>н</w:t>
      </w:r>
      <w:r w:rsidRPr="00DD2885">
        <w:rPr>
          <w:color w:val="000000"/>
        </w:rPr>
        <w:t>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w:t>
      </w:r>
      <w:r w:rsidRPr="00DD2885">
        <w:rPr>
          <w:color w:val="000000"/>
        </w:rPr>
        <w:t>и</w:t>
      </w:r>
      <w:r w:rsidRPr="00DD2885">
        <w:rPr>
          <w:color w:val="000000"/>
        </w:rPr>
        <w:t>рован в Министерстве юстиции Российской Федерации 7 сентября 2015 г., регистрацио</w:t>
      </w:r>
      <w:r w:rsidRPr="00DD2885">
        <w:rPr>
          <w:color w:val="000000"/>
        </w:rPr>
        <w:t>н</w:t>
      </w:r>
      <w:r w:rsidRPr="00DD2885">
        <w:rPr>
          <w:color w:val="000000"/>
        </w:rPr>
        <w:t>ный № 38830)</w:t>
      </w:r>
    </w:p>
    <w:p w:rsidR="0076596E" w:rsidRPr="00DD2885" w:rsidRDefault="0076596E" w:rsidP="00F3755E">
      <w:pPr>
        <w:ind w:firstLine="709"/>
        <w:jc w:val="both"/>
        <w:rPr>
          <w:color w:val="000000"/>
        </w:rPr>
      </w:pPr>
      <w:r w:rsidRPr="00DD2885">
        <w:rPr>
          <w:color w:val="000000"/>
        </w:rPr>
        <w:t>Закон Чувашской Республики от 30 марта 2006 г. № 3 «Об архивном деле в Чува</w:t>
      </w:r>
      <w:r w:rsidRPr="00DD2885">
        <w:rPr>
          <w:color w:val="000000"/>
        </w:rPr>
        <w:t>ш</w:t>
      </w:r>
      <w:r w:rsidR="00797167" w:rsidRPr="00DD2885">
        <w:rPr>
          <w:color w:val="000000"/>
        </w:rPr>
        <w:t>ской Республике»;</w:t>
      </w:r>
    </w:p>
    <w:p w:rsidR="00797167" w:rsidRPr="00DD2885" w:rsidRDefault="00797167" w:rsidP="00F3755E">
      <w:pPr>
        <w:ind w:firstLine="709"/>
        <w:jc w:val="both"/>
        <w:rPr>
          <w:color w:val="000000"/>
        </w:rPr>
      </w:pPr>
      <w:r w:rsidRPr="00DD2885">
        <w:rPr>
          <w:color w:val="000000"/>
        </w:rPr>
        <w:t>постановление Кабинета Министров Чувашской Республики от 9 августа 2017 г. № 306 «Об утверждении Порядка организации и осуществления регионального госуда</w:t>
      </w:r>
      <w:r w:rsidRPr="00DD2885">
        <w:rPr>
          <w:color w:val="000000"/>
        </w:rPr>
        <w:t>р</w:t>
      </w:r>
      <w:r w:rsidRPr="00DD2885">
        <w:rPr>
          <w:color w:val="000000"/>
        </w:rPr>
        <w:t>ственного контроля за соблюдением законодательства об архивном деле в Чувашской Республике»;</w:t>
      </w:r>
    </w:p>
    <w:p w:rsidR="00F72517" w:rsidRDefault="00797167" w:rsidP="00601F00">
      <w:pPr>
        <w:ind w:firstLine="709"/>
        <w:jc w:val="both"/>
        <w:rPr>
          <w:color w:val="000000"/>
        </w:rPr>
      </w:pPr>
      <w:r w:rsidRPr="00DD2885">
        <w:rPr>
          <w:color w:val="000000"/>
        </w:rPr>
        <w:t xml:space="preserve">приказ Минкультуры Чувашии </w:t>
      </w:r>
      <w:r w:rsidR="002E3716" w:rsidRPr="002E3716">
        <w:rPr>
          <w:color w:val="000000"/>
        </w:rPr>
        <w:t>от 19</w:t>
      </w:r>
      <w:r w:rsidR="002E3716">
        <w:rPr>
          <w:color w:val="000000"/>
        </w:rPr>
        <w:t xml:space="preserve"> сентября </w:t>
      </w:r>
      <w:r w:rsidR="002E3716" w:rsidRPr="002E3716">
        <w:rPr>
          <w:color w:val="000000"/>
        </w:rPr>
        <w:t xml:space="preserve">2019 </w:t>
      </w:r>
      <w:r w:rsidR="002E3716">
        <w:rPr>
          <w:color w:val="000000"/>
        </w:rPr>
        <w:t>г. №</w:t>
      </w:r>
      <w:r w:rsidR="002E3716" w:rsidRPr="002E3716">
        <w:rPr>
          <w:color w:val="000000"/>
        </w:rPr>
        <w:t xml:space="preserve"> 453</w:t>
      </w:r>
      <w:r w:rsidR="002E3716">
        <w:rPr>
          <w:color w:val="000000"/>
        </w:rPr>
        <w:t xml:space="preserve"> «</w:t>
      </w:r>
      <w:r w:rsidR="002E3716" w:rsidRPr="002E3716">
        <w:rPr>
          <w:color w:val="000000"/>
        </w:rPr>
        <w:t>Об утверждении А</w:t>
      </w:r>
      <w:r w:rsidR="002E3716" w:rsidRPr="002E3716">
        <w:rPr>
          <w:color w:val="000000"/>
        </w:rPr>
        <w:t>д</w:t>
      </w:r>
      <w:r w:rsidR="002E3716" w:rsidRPr="002E3716">
        <w:rPr>
          <w:color w:val="000000"/>
        </w:rPr>
        <w:t>министративного регламента осуществления Министерством культуры, по делам наци</w:t>
      </w:r>
      <w:r w:rsidR="002E3716" w:rsidRPr="002E3716">
        <w:rPr>
          <w:color w:val="000000"/>
        </w:rPr>
        <w:t>о</w:t>
      </w:r>
      <w:r w:rsidR="002E3716" w:rsidRPr="002E3716">
        <w:rPr>
          <w:color w:val="000000"/>
        </w:rPr>
        <w:t>нальностей и архивного дела Чувашской Республики контроля за соблюдением законод</w:t>
      </w:r>
      <w:r w:rsidR="002E3716" w:rsidRPr="002E3716">
        <w:rPr>
          <w:color w:val="000000"/>
        </w:rPr>
        <w:t>а</w:t>
      </w:r>
      <w:r w:rsidR="002E3716" w:rsidRPr="002E3716">
        <w:rPr>
          <w:color w:val="000000"/>
        </w:rPr>
        <w:t>тельства об архивном деле в Чувашской Республике в пределах своей компетенции</w:t>
      </w:r>
      <w:r w:rsidR="002E3716">
        <w:rPr>
          <w:color w:val="000000"/>
        </w:rPr>
        <w:t xml:space="preserve">» </w:t>
      </w:r>
      <w:r w:rsidR="002E3716" w:rsidRPr="002E3716">
        <w:rPr>
          <w:color w:val="000000"/>
        </w:rPr>
        <w:t>(З</w:t>
      </w:r>
      <w:r w:rsidR="002E3716" w:rsidRPr="002E3716">
        <w:rPr>
          <w:color w:val="000000"/>
        </w:rPr>
        <w:t>а</w:t>
      </w:r>
      <w:r w:rsidR="002E3716" w:rsidRPr="002E3716">
        <w:rPr>
          <w:color w:val="000000"/>
        </w:rPr>
        <w:t xml:space="preserve">регистрировано в Минюсте ЧР 28.10.2019 </w:t>
      </w:r>
      <w:r w:rsidR="002E3716">
        <w:rPr>
          <w:color w:val="000000"/>
        </w:rPr>
        <w:t>№</w:t>
      </w:r>
      <w:r w:rsidR="002E3716" w:rsidRPr="002E3716">
        <w:rPr>
          <w:color w:val="000000"/>
        </w:rPr>
        <w:t xml:space="preserve"> 5459)</w:t>
      </w:r>
      <w:r w:rsidR="00F72517">
        <w:rPr>
          <w:color w:val="000000"/>
        </w:rPr>
        <w:t>;</w:t>
      </w:r>
    </w:p>
    <w:p w:rsidR="00F72517" w:rsidRPr="00DD2885" w:rsidRDefault="00F72517" w:rsidP="00F72517">
      <w:pPr>
        <w:autoSpaceDE w:val="0"/>
        <w:autoSpaceDN w:val="0"/>
        <w:adjustRightInd w:val="0"/>
        <w:ind w:firstLine="720"/>
        <w:jc w:val="both"/>
        <w:outlineLvl w:val="0"/>
      </w:pPr>
      <w:r w:rsidRPr="00DD2885">
        <w:t>приказ Минкультуры Чувашии от 31 мая 2017 г. № 01-07/213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w:t>
      </w:r>
      <w:r w:rsidRPr="00DD2885">
        <w:t>у</w:t>
      </w:r>
      <w:r w:rsidRPr="00DD2885">
        <w:t>дарственного контроля (надзора), отнесенных к компетенции Министерства культуры, по делам национальностей и архивного дела Чувашской Республики».</w:t>
      </w:r>
    </w:p>
    <w:p w:rsidR="0076596E" w:rsidRPr="00DD2885" w:rsidRDefault="0076596E" w:rsidP="00601F00">
      <w:pPr>
        <w:ind w:firstLine="709"/>
        <w:jc w:val="both"/>
        <w:rPr>
          <w:color w:val="000000"/>
        </w:rPr>
      </w:pPr>
      <w:r w:rsidRPr="00DD2885">
        <w:rPr>
          <w:color w:val="000000"/>
        </w:rPr>
        <w:t xml:space="preserve">Все указанные нормативные правовые акты доступны </w:t>
      </w:r>
      <w:r w:rsidR="00A3616D" w:rsidRPr="00DD2885">
        <w:rPr>
          <w:color w:val="000000"/>
        </w:rPr>
        <w:t>в информационно-телекоммуникационной сети «Интернет»</w:t>
      </w:r>
      <w:r w:rsidRPr="00DD2885">
        <w:rPr>
          <w:color w:val="000000"/>
        </w:rPr>
        <w:t xml:space="preserve">, в том числе с федеральными нормативными правовыми актами можно </w:t>
      </w:r>
      <w:r w:rsidR="00A3616D" w:rsidRPr="00DD2885">
        <w:rPr>
          <w:color w:val="000000"/>
        </w:rPr>
        <w:t>ознакомиться на официальном сай</w:t>
      </w:r>
      <w:r w:rsidRPr="00DD2885">
        <w:rPr>
          <w:color w:val="000000"/>
        </w:rPr>
        <w:t xml:space="preserve">те «Архивы России» </w:t>
      </w:r>
      <w:r w:rsidR="00A3616D" w:rsidRPr="00DD2885">
        <w:rPr>
          <w:color w:val="000000"/>
        </w:rPr>
        <w:t>в и</w:t>
      </w:r>
      <w:r w:rsidR="00A3616D" w:rsidRPr="00DD2885">
        <w:rPr>
          <w:color w:val="000000"/>
        </w:rPr>
        <w:t>н</w:t>
      </w:r>
      <w:r w:rsidR="00A3616D" w:rsidRPr="00DD2885">
        <w:rPr>
          <w:color w:val="000000"/>
        </w:rPr>
        <w:t>формационно-телекоммуникационной сети «Интернет»</w:t>
      </w:r>
      <w:r w:rsidRPr="00DD2885">
        <w:rPr>
          <w:color w:val="000000"/>
        </w:rPr>
        <w:t xml:space="preserve"> по адресу www.rusarchives.ru, с </w:t>
      </w:r>
      <w:r w:rsidRPr="00DD2885">
        <w:rPr>
          <w:color w:val="000000"/>
        </w:rPr>
        <w:lastRenderedPageBreak/>
        <w:t>законодательством Чувашской Республики - на официальном сайте «Архивы Чувашии» по адресу www.archives21.ru. Кроме того, полные обновленные тексты нормативных пр</w:t>
      </w:r>
      <w:r w:rsidRPr="00DD2885">
        <w:rPr>
          <w:color w:val="000000"/>
        </w:rPr>
        <w:t>а</w:t>
      </w:r>
      <w:r w:rsidRPr="00DD2885">
        <w:rPr>
          <w:color w:val="000000"/>
        </w:rPr>
        <w:t>вовых актов, действующих в сфере архивного дела, размещены в информационно-правовых системах «Консультант Плюс» и «Гарант».</w:t>
      </w:r>
    </w:p>
    <w:p w:rsidR="0076596E" w:rsidRDefault="0076596E" w:rsidP="00F3755E">
      <w:pPr>
        <w:ind w:firstLine="709"/>
        <w:jc w:val="both"/>
        <w:rPr>
          <w:color w:val="000000"/>
        </w:rPr>
      </w:pPr>
      <w:r w:rsidRPr="00DD2885">
        <w:rPr>
          <w:color w:val="000000"/>
        </w:rPr>
        <w:t>Привлечение лиц, виновных в нарушениях требований, установленных законод</w:t>
      </w:r>
      <w:r w:rsidRPr="00DD2885">
        <w:rPr>
          <w:color w:val="000000"/>
        </w:rPr>
        <w:t>а</w:t>
      </w:r>
      <w:r w:rsidRPr="00DD2885">
        <w:rPr>
          <w:color w:val="000000"/>
        </w:rPr>
        <w:t>тельством об архивном деле, осуществляется в порядке, предусмотренном статьей 13.20, частью 1 статьи 19.4, частью 1 статьи 19.5, статьями 19.6 и 19.7 Кодекса Российской Ф</w:t>
      </w:r>
      <w:r w:rsidRPr="00DD2885">
        <w:rPr>
          <w:color w:val="000000"/>
        </w:rPr>
        <w:t>е</w:t>
      </w:r>
      <w:r w:rsidRPr="00DD2885">
        <w:rPr>
          <w:color w:val="000000"/>
        </w:rPr>
        <w:t>дерации об административных правонарушениях от 30 декабря 2001 года № 195-ФЗ.</w:t>
      </w:r>
    </w:p>
    <w:p w:rsidR="00F72517" w:rsidRPr="00DD2885" w:rsidRDefault="00F72517" w:rsidP="00F3755E">
      <w:pPr>
        <w:ind w:firstLine="709"/>
        <w:jc w:val="both"/>
        <w:rPr>
          <w:color w:val="000000"/>
        </w:rPr>
      </w:pPr>
    </w:p>
    <w:p w:rsidR="000600B1" w:rsidRPr="00DD2885" w:rsidRDefault="00AB33E4" w:rsidP="00F3755E">
      <w:pPr>
        <w:jc w:val="center"/>
      </w:pPr>
      <w:r w:rsidRPr="00DD2885">
        <w:rPr>
          <w:b/>
        </w:rPr>
        <w:t>К</w:t>
      </w:r>
      <w:r w:rsidR="000600B1" w:rsidRPr="00DD2885">
        <w:rPr>
          <w:b/>
        </w:rPr>
        <w:t>онтроль за предоставлением обязательного</w:t>
      </w:r>
    </w:p>
    <w:p w:rsidR="000600B1" w:rsidRPr="00DD2885" w:rsidRDefault="000600B1" w:rsidP="00F3755E">
      <w:pPr>
        <w:jc w:val="center"/>
        <w:rPr>
          <w:b/>
        </w:rPr>
      </w:pPr>
      <w:r w:rsidRPr="00DD2885">
        <w:rPr>
          <w:b/>
        </w:rPr>
        <w:t>экземпляра документов Чувашской Республики в соответствии с</w:t>
      </w:r>
    </w:p>
    <w:p w:rsidR="00AB33E4" w:rsidRPr="00DD2885" w:rsidRDefault="000600B1" w:rsidP="00F3755E">
      <w:pPr>
        <w:jc w:val="center"/>
        <w:rPr>
          <w:b/>
        </w:rPr>
      </w:pPr>
      <w:r w:rsidRPr="00DD2885">
        <w:rPr>
          <w:b/>
        </w:rPr>
        <w:t xml:space="preserve">законодательством Российской Федерации и </w:t>
      </w:r>
      <w:r w:rsidR="00AB33E4" w:rsidRPr="00DD2885">
        <w:rPr>
          <w:b/>
        </w:rPr>
        <w:t xml:space="preserve">законодательством </w:t>
      </w:r>
    </w:p>
    <w:p w:rsidR="000600B1" w:rsidRPr="00DD2885" w:rsidRDefault="000600B1" w:rsidP="00F3755E">
      <w:pPr>
        <w:jc w:val="center"/>
        <w:rPr>
          <w:b/>
        </w:rPr>
      </w:pPr>
      <w:r w:rsidRPr="00DD2885">
        <w:rPr>
          <w:b/>
        </w:rPr>
        <w:t xml:space="preserve">Чувашской Республики </w:t>
      </w:r>
    </w:p>
    <w:p w:rsidR="00673629" w:rsidRPr="00DD2885" w:rsidRDefault="00673629" w:rsidP="00F3755E">
      <w:pPr>
        <w:autoSpaceDE w:val="0"/>
        <w:autoSpaceDN w:val="0"/>
        <w:adjustRightInd w:val="0"/>
        <w:ind w:firstLine="720"/>
        <w:jc w:val="both"/>
        <w:outlineLvl w:val="1"/>
      </w:pPr>
    </w:p>
    <w:p w:rsidR="00137EBD" w:rsidRPr="00DD2885" w:rsidRDefault="00673629" w:rsidP="00F3755E">
      <w:pPr>
        <w:autoSpaceDE w:val="0"/>
        <w:autoSpaceDN w:val="0"/>
        <w:adjustRightInd w:val="0"/>
        <w:ind w:firstLine="720"/>
        <w:jc w:val="both"/>
        <w:outlineLvl w:val="1"/>
      </w:pPr>
      <w:r w:rsidRPr="00DD2885">
        <w:t>В сфере предоставлени</w:t>
      </w:r>
      <w:r w:rsidR="00137EBD" w:rsidRPr="00DD2885">
        <w:t>я</w:t>
      </w:r>
      <w:r w:rsidRPr="00DD2885">
        <w:t xml:space="preserve"> обязательного экземпляра документов Чувашской Респу</w:t>
      </w:r>
      <w:r w:rsidRPr="00DD2885">
        <w:t>б</w:t>
      </w:r>
      <w:r w:rsidRPr="00DD2885">
        <w:t>лики действуют следующие нормативные правовые акты, регламентирующие деятел</w:t>
      </w:r>
      <w:r w:rsidRPr="00DD2885">
        <w:t>ь</w:t>
      </w:r>
      <w:r w:rsidRPr="00DD2885">
        <w:t>ность органов государственного контроля (надзора) и органов муниципального контроля и их должностных лиц, уст</w:t>
      </w:r>
      <w:r w:rsidR="00137EBD" w:rsidRPr="00DD2885">
        <w:t>анавливающие обязательные требо</w:t>
      </w:r>
      <w:r w:rsidRPr="00DD2885">
        <w:t>вания к осуществлению де</w:t>
      </w:r>
      <w:r w:rsidRPr="00DD2885">
        <w:t>я</w:t>
      </w:r>
      <w:r w:rsidRPr="00DD2885">
        <w:t>тельности юридических лиц и индивиду</w:t>
      </w:r>
      <w:r w:rsidR="00137EBD" w:rsidRPr="00DD2885">
        <w:t>альных предпринима</w:t>
      </w:r>
      <w:r w:rsidRPr="00DD2885">
        <w:t>телей, соблюдение обяз</w:t>
      </w:r>
      <w:r w:rsidRPr="00DD2885">
        <w:t>а</w:t>
      </w:r>
      <w:r w:rsidRPr="00DD2885">
        <w:t>тельных требований которых п</w:t>
      </w:r>
      <w:r w:rsidR="00137EBD" w:rsidRPr="00DD2885">
        <w:t>одлежит проверке в процессе осу</w:t>
      </w:r>
      <w:r w:rsidRPr="00DD2885">
        <w:t>ществления госуда</w:t>
      </w:r>
      <w:r w:rsidRPr="00DD2885">
        <w:t>р</w:t>
      </w:r>
      <w:r w:rsidRPr="00DD2885">
        <w:t>ственного контроля:</w:t>
      </w:r>
    </w:p>
    <w:p w:rsidR="00673629" w:rsidRPr="00DD2885" w:rsidRDefault="00673629" w:rsidP="00F3755E">
      <w:pPr>
        <w:autoSpaceDE w:val="0"/>
        <w:autoSpaceDN w:val="0"/>
        <w:adjustRightInd w:val="0"/>
        <w:ind w:firstLine="720"/>
        <w:jc w:val="both"/>
        <w:outlineLvl w:val="0"/>
      </w:pPr>
      <w:r w:rsidRPr="00DD2885">
        <w:t>Конституция Российской Федерации;</w:t>
      </w:r>
    </w:p>
    <w:p w:rsidR="00673629" w:rsidRPr="00DD2885" w:rsidRDefault="00680D35" w:rsidP="00F3755E">
      <w:pPr>
        <w:autoSpaceDE w:val="0"/>
        <w:autoSpaceDN w:val="0"/>
        <w:adjustRightInd w:val="0"/>
        <w:ind w:firstLine="720"/>
        <w:jc w:val="both"/>
        <w:outlineLvl w:val="0"/>
      </w:pPr>
      <w:r w:rsidRPr="00DD2885">
        <w:t>Кодекс Российской Федерации об административных правонарушениях от 30 д</w:t>
      </w:r>
      <w:r w:rsidRPr="00DD2885">
        <w:t>е</w:t>
      </w:r>
      <w:r w:rsidRPr="00DD2885">
        <w:t>кабря 2001 года № 195-ФЗ</w:t>
      </w:r>
      <w:r w:rsidR="00137EBD" w:rsidRPr="00DD2885">
        <w:t>;</w:t>
      </w:r>
    </w:p>
    <w:p w:rsidR="00673629" w:rsidRPr="00DD2885" w:rsidRDefault="00673629" w:rsidP="00F3755E">
      <w:pPr>
        <w:ind w:firstLine="720"/>
        <w:jc w:val="both"/>
      </w:pPr>
      <w:r w:rsidRPr="00DD2885">
        <w:t>Федеральный закон от 29 декабря 1994 г. № 77-ФЗ «Об обязательном экземпляре документов»;</w:t>
      </w:r>
    </w:p>
    <w:p w:rsidR="00673629" w:rsidRPr="00DD2885" w:rsidRDefault="00673629" w:rsidP="00F3755E">
      <w:pPr>
        <w:autoSpaceDE w:val="0"/>
        <w:autoSpaceDN w:val="0"/>
        <w:adjustRightInd w:val="0"/>
        <w:ind w:firstLine="709"/>
        <w:jc w:val="both"/>
      </w:pPr>
      <w:r w:rsidRPr="00DD2885">
        <w:t xml:space="preserve">Федеральный </w:t>
      </w:r>
      <w:hyperlink r:id="rId14" w:history="1">
        <w:r w:rsidRPr="00DD2885">
          <w:t>закон</w:t>
        </w:r>
      </w:hyperlink>
      <w:r w:rsidRPr="00DD2885">
        <w:t xml:space="preserve"> от 2 мая 2006 г. № 59-ФЗ «О порядке рассмотрения обращений граждан Российской Федерации»;</w:t>
      </w:r>
    </w:p>
    <w:p w:rsidR="00673629" w:rsidRPr="00DD2885" w:rsidRDefault="00673629" w:rsidP="00F3755E">
      <w:pPr>
        <w:autoSpaceDE w:val="0"/>
        <w:autoSpaceDN w:val="0"/>
        <w:adjustRightInd w:val="0"/>
        <w:ind w:firstLine="720"/>
        <w:jc w:val="both"/>
        <w:outlineLvl w:val="0"/>
      </w:pPr>
      <w:r w:rsidRPr="00DD2885">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629" w:rsidRPr="00DD2885" w:rsidRDefault="00673629" w:rsidP="00F3755E">
      <w:pPr>
        <w:tabs>
          <w:tab w:val="left" w:pos="720"/>
        </w:tabs>
        <w:autoSpaceDE w:val="0"/>
        <w:autoSpaceDN w:val="0"/>
        <w:adjustRightInd w:val="0"/>
        <w:ind w:firstLine="720"/>
        <w:jc w:val="both"/>
        <w:outlineLvl w:val="0"/>
      </w:pPr>
      <w:r w:rsidRPr="00DD2885">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73629" w:rsidRPr="00DD2885" w:rsidRDefault="007B6088" w:rsidP="00F3755E">
      <w:pPr>
        <w:autoSpaceDE w:val="0"/>
        <w:autoSpaceDN w:val="0"/>
        <w:adjustRightInd w:val="0"/>
        <w:ind w:firstLine="709"/>
        <w:jc w:val="both"/>
      </w:pPr>
      <w:hyperlink r:id="rId15" w:history="1">
        <w:r w:rsidR="00673629" w:rsidRPr="00DD2885">
          <w:t>приказ</w:t>
        </w:r>
      </w:hyperlink>
      <w:r w:rsidR="00673629" w:rsidRPr="00DD2885">
        <w:t xml:space="preserve"> Министерства экономического развития Российской Федерации от 30 апр</w:t>
      </w:r>
      <w:r w:rsidR="00673629" w:rsidRPr="00DD2885">
        <w:t>е</w:t>
      </w:r>
      <w:r w:rsidR="00673629" w:rsidRPr="00DD2885">
        <w:t>ля 2009 г. № 141 «О реализации положений Федерального закона «О защите прав юрид</w:t>
      </w:r>
      <w:r w:rsidR="00673629" w:rsidRPr="00DD2885">
        <w:t>и</w:t>
      </w:r>
      <w:r w:rsidR="00673629" w:rsidRPr="00DD2885">
        <w:t>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00673629" w:rsidRPr="00DD2885">
        <w:t>и</w:t>
      </w:r>
      <w:r w:rsidR="00673629" w:rsidRPr="00DD2885">
        <w:t>ции Российской Федерации 13 мая 2009 г., регистрационный № 13915);</w:t>
      </w:r>
    </w:p>
    <w:p w:rsidR="00673629" w:rsidRPr="00DD2885" w:rsidRDefault="007B6088" w:rsidP="00F3755E">
      <w:pPr>
        <w:autoSpaceDE w:val="0"/>
        <w:autoSpaceDN w:val="0"/>
        <w:adjustRightInd w:val="0"/>
        <w:ind w:firstLine="709"/>
        <w:jc w:val="both"/>
      </w:pPr>
      <w:hyperlink r:id="rId16" w:history="1">
        <w:r w:rsidR="00673629" w:rsidRPr="00DD2885">
          <w:t>Конституци</w:t>
        </w:r>
      </w:hyperlink>
      <w:r w:rsidR="00673629" w:rsidRPr="00DD2885">
        <w:t>я Чувашской Республики;</w:t>
      </w:r>
    </w:p>
    <w:p w:rsidR="00673629" w:rsidRPr="00DD2885" w:rsidRDefault="00673629" w:rsidP="00F3755E">
      <w:pPr>
        <w:ind w:firstLine="720"/>
        <w:jc w:val="both"/>
      </w:pPr>
      <w:r w:rsidRPr="00DD2885">
        <w:t>Закон Чувашской Республики от 17 декабря 2008 г. № 60 «Об обязательном экзе</w:t>
      </w:r>
      <w:r w:rsidRPr="00DD2885">
        <w:t>м</w:t>
      </w:r>
      <w:r w:rsidRPr="00DD2885">
        <w:t>пляре документов»;</w:t>
      </w:r>
    </w:p>
    <w:p w:rsidR="00673629" w:rsidRPr="00DD2885" w:rsidRDefault="00673629" w:rsidP="00F3755E">
      <w:pPr>
        <w:ind w:firstLine="720"/>
        <w:jc w:val="both"/>
      </w:pPr>
      <w:r w:rsidRPr="00DD2885">
        <w:t>Указ Президента Чувашской Республики от 10 июня 2010 г. № 74 «О мерах по ре</w:t>
      </w:r>
      <w:r w:rsidRPr="00DD2885">
        <w:t>а</w:t>
      </w:r>
      <w:r w:rsidRPr="00DD2885">
        <w:t>лизации Федерального закона «О защите прав юридических лиц и индивидуальных пре</w:t>
      </w:r>
      <w:r w:rsidRPr="00DD2885">
        <w:t>д</w:t>
      </w:r>
      <w:r w:rsidRPr="00DD2885">
        <w:t>принимателей при осуществлении государственного контроля (надзора) и муниципальн</w:t>
      </w:r>
      <w:r w:rsidRPr="00DD2885">
        <w:t>о</w:t>
      </w:r>
      <w:r w:rsidRPr="00DD2885">
        <w:t>го контроля» в Чувашской Республике»;</w:t>
      </w:r>
    </w:p>
    <w:p w:rsidR="00673629" w:rsidRPr="00DD2885" w:rsidRDefault="00673629" w:rsidP="00F3755E">
      <w:pPr>
        <w:autoSpaceDE w:val="0"/>
        <w:autoSpaceDN w:val="0"/>
        <w:adjustRightInd w:val="0"/>
        <w:ind w:firstLine="720"/>
        <w:jc w:val="both"/>
        <w:outlineLvl w:val="0"/>
      </w:pPr>
      <w:r w:rsidRPr="00DD2885">
        <w:t>постановление Кабинета Министров Чувашской Республики от 4 июня 2012 г. №</w:t>
      </w:r>
      <w:r w:rsidR="00B50B96" w:rsidRPr="00DD2885">
        <w:t> </w:t>
      </w:r>
      <w:r w:rsidRPr="00DD2885">
        <w:t>216 «Вопросы Министерства культуры, по делам национальностей и архивного дела Чу</w:t>
      </w:r>
      <w:r w:rsidR="004D15EF" w:rsidRPr="00DD2885">
        <w:t>вашской Республики»;</w:t>
      </w:r>
    </w:p>
    <w:p w:rsidR="004D15EF" w:rsidRDefault="004D15EF" w:rsidP="00B01B0A">
      <w:pPr>
        <w:autoSpaceDE w:val="0"/>
        <w:autoSpaceDN w:val="0"/>
        <w:adjustRightInd w:val="0"/>
        <w:ind w:firstLine="720"/>
        <w:jc w:val="both"/>
        <w:outlineLvl w:val="0"/>
      </w:pPr>
      <w:r w:rsidRPr="00DD2885">
        <w:t xml:space="preserve">приказ Минкультуры Чувашии </w:t>
      </w:r>
      <w:r w:rsidR="00B01B0A">
        <w:t>от 11 июня 2020 г. № 01-07/326 «Об утверждении Административного регламента осуществления Министерством культуры, по делам нац</w:t>
      </w:r>
      <w:r w:rsidR="00B01B0A">
        <w:t>и</w:t>
      </w:r>
      <w:r w:rsidR="00B01B0A">
        <w:t>ональностей и архивного дела Чувашской Республики контроля за представлением обяз</w:t>
      </w:r>
      <w:r w:rsidR="00B01B0A">
        <w:t>а</w:t>
      </w:r>
      <w:r w:rsidR="00B01B0A">
        <w:lastRenderedPageBreak/>
        <w:t>тельного экземпляра документов Чувашской Республики в соответствии с законодател</w:t>
      </w:r>
      <w:r w:rsidR="00B01B0A">
        <w:t>ь</w:t>
      </w:r>
      <w:r w:rsidR="00B01B0A">
        <w:t>ством Российской Федерации и законодательством Чувашской Республики</w:t>
      </w:r>
      <w:r w:rsidR="000640C7">
        <w:t xml:space="preserve">» </w:t>
      </w:r>
      <w:r w:rsidR="00B01B0A">
        <w:t>(Зарегистр</w:t>
      </w:r>
      <w:r w:rsidR="00B01B0A">
        <w:t>и</w:t>
      </w:r>
      <w:r w:rsidR="00B01B0A">
        <w:t xml:space="preserve">ровано в Госслужбе ЧР по делам юстиции 30.06.2020 </w:t>
      </w:r>
      <w:r w:rsidR="000640C7">
        <w:t>№</w:t>
      </w:r>
      <w:r w:rsidR="00B01B0A">
        <w:t xml:space="preserve"> 6118)</w:t>
      </w:r>
      <w:r w:rsidR="00F72517">
        <w:t>;</w:t>
      </w:r>
    </w:p>
    <w:p w:rsidR="00F72517" w:rsidRPr="00DD2885" w:rsidRDefault="00F72517" w:rsidP="00B01B0A">
      <w:pPr>
        <w:autoSpaceDE w:val="0"/>
        <w:autoSpaceDN w:val="0"/>
        <w:adjustRightInd w:val="0"/>
        <w:ind w:firstLine="720"/>
        <w:jc w:val="both"/>
        <w:outlineLvl w:val="0"/>
      </w:pPr>
      <w:r w:rsidRPr="00F72517">
        <w:t>приказ Минкультуры Чувашии от 31 мая 2017 г. № 01-07/213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w:t>
      </w:r>
      <w:r w:rsidRPr="00F72517">
        <w:t>у</w:t>
      </w:r>
      <w:r w:rsidRPr="00F72517">
        <w:t>дарственного контроля (надзора), отнесенных к компетенции Министерства культуры, по делам национальностей и архивного дела Чувашской Республики».</w:t>
      </w:r>
    </w:p>
    <w:p w:rsidR="00137EBD" w:rsidRPr="00DD2885" w:rsidRDefault="00137EBD" w:rsidP="00F3755E">
      <w:pPr>
        <w:autoSpaceDE w:val="0"/>
        <w:autoSpaceDN w:val="0"/>
        <w:adjustRightInd w:val="0"/>
        <w:ind w:firstLine="720"/>
        <w:jc w:val="both"/>
        <w:outlineLvl w:val="0"/>
      </w:pPr>
      <w:r w:rsidRPr="00DD2885">
        <w:t>Все указанные нормативные правовые акты доступны в информационно-телекоммуникационной сети «Интернет», в том числе на официальном сайте Министе</w:t>
      </w:r>
      <w:r w:rsidRPr="00DD2885">
        <w:t>р</w:t>
      </w:r>
      <w:r w:rsidRPr="00DD2885">
        <w:t>ства культуры, по делам национальностей и архивного дела Чувашской Республики на Портале органов власти Чувашской Республики.</w:t>
      </w:r>
    </w:p>
    <w:p w:rsidR="00454EF1" w:rsidRDefault="00454EF1" w:rsidP="00F3755E">
      <w:pPr>
        <w:autoSpaceDE w:val="0"/>
        <w:autoSpaceDN w:val="0"/>
        <w:adjustRightInd w:val="0"/>
        <w:ind w:firstLine="720"/>
        <w:jc w:val="both"/>
        <w:outlineLvl w:val="0"/>
      </w:pPr>
    </w:p>
    <w:p w:rsidR="007E0496" w:rsidRPr="00DD2885" w:rsidRDefault="00454EF1" w:rsidP="00454EF1">
      <w:pPr>
        <w:autoSpaceDE w:val="0"/>
        <w:autoSpaceDN w:val="0"/>
        <w:adjustRightInd w:val="0"/>
        <w:ind w:firstLine="720"/>
        <w:jc w:val="center"/>
        <w:outlineLvl w:val="0"/>
        <w:rPr>
          <w:b/>
        </w:rPr>
      </w:pPr>
      <w:r w:rsidRPr="00DD2885">
        <w:rPr>
          <w:b/>
        </w:rPr>
        <w:t xml:space="preserve">Государственный контроль за состоянием государственной части </w:t>
      </w:r>
    </w:p>
    <w:p w:rsidR="00454EF1" w:rsidRPr="00DD2885" w:rsidRDefault="00454EF1" w:rsidP="00454EF1">
      <w:pPr>
        <w:autoSpaceDE w:val="0"/>
        <w:autoSpaceDN w:val="0"/>
        <w:adjustRightInd w:val="0"/>
        <w:ind w:firstLine="720"/>
        <w:jc w:val="center"/>
        <w:outlineLvl w:val="0"/>
        <w:rPr>
          <w:b/>
        </w:rPr>
      </w:pPr>
      <w:r w:rsidRPr="00DD2885">
        <w:rPr>
          <w:b/>
        </w:rPr>
        <w:t>Музейного фонда Российской Федерации</w:t>
      </w:r>
    </w:p>
    <w:p w:rsidR="00454EF1" w:rsidRPr="00DD2885" w:rsidRDefault="00454EF1" w:rsidP="00F3755E">
      <w:pPr>
        <w:autoSpaceDE w:val="0"/>
        <w:autoSpaceDN w:val="0"/>
        <w:adjustRightInd w:val="0"/>
        <w:ind w:firstLine="720"/>
        <w:jc w:val="both"/>
        <w:outlineLvl w:val="0"/>
      </w:pPr>
    </w:p>
    <w:p w:rsidR="00454EF1" w:rsidRPr="00DD2885" w:rsidRDefault="00454EF1" w:rsidP="00454EF1">
      <w:pPr>
        <w:autoSpaceDE w:val="0"/>
        <w:autoSpaceDN w:val="0"/>
        <w:adjustRightInd w:val="0"/>
        <w:ind w:firstLine="720"/>
        <w:jc w:val="both"/>
        <w:outlineLvl w:val="0"/>
      </w:pPr>
      <w:r w:rsidRPr="00DD2885">
        <w:t>В сфере музейного дела действуют следующие нормативные правовые акты, р</w:t>
      </w:r>
      <w:r w:rsidRPr="00DD2885">
        <w:t>е</w:t>
      </w:r>
      <w:r w:rsidRPr="00DD2885">
        <w:t>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w:t>
      </w:r>
      <w:r w:rsidRPr="00DD2885">
        <w:t>о</w:t>
      </w:r>
      <w:r w:rsidRPr="00DD2885">
        <w:t>вания к осуществлению деятельности юридических лиц, соблюдение обязательных треб</w:t>
      </w:r>
      <w:r w:rsidRPr="00DD2885">
        <w:t>о</w:t>
      </w:r>
      <w:r w:rsidRPr="00DD2885">
        <w:t>ваний которых подлежит проверке в процессе осуществления регионального госуда</w:t>
      </w:r>
      <w:r w:rsidRPr="00DD2885">
        <w:t>р</w:t>
      </w:r>
      <w:r w:rsidRPr="00DD2885">
        <w:t xml:space="preserve">ственного контроля: </w:t>
      </w:r>
    </w:p>
    <w:p w:rsidR="00454EF1" w:rsidRPr="00DD2885" w:rsidRDefault="00454EF1" w:rsidP="00454EF1">
      <w:pPr>
        <w:autoSpaceDE w:val="0"/>
        <w:autoSpaceDN w:val="0"/>
        <w:adjustRightInd w:val="0"/>
        <w:ind w:firstLine="720"/>
        <w:jc w:val="both"/>
        <w:outlineLvl w:val="0"/>
      </w:pPr>
      <w:r w:rsidRPr="00DD2885">
        <w:t>Конституция Российской Федерации;</w:t>
      </w:r>
    </w:p>
    <w:p w:rsidR="00454EF1" w:rsidRPr="00DD2885" w:rsidRDefault="00454EF1" w:rsidP="00454EF1">
      <w:pPr>
        <w:autoSpaceDE w:val="0"/>
        <w:autoSpaceDN w:val="0"/>
        <w:adjustRightInd w:val="0"/>
        <w:ind w:firstLine="720"/>
        <w:jc w:val="both"/>
        <w:outlineLvl w:val="0"/>
      </w:pPr>
      <w:r w:rsidRPr="00DD2885">
        <w:t>Кодекс Российской Федерации об административных правонарушениях;</w:t>
      </w:r>
    </w:p>
    <w:p w:rsidR="00454EF1" w:rsidRPr="00DD2885" w:rsidRDefault="00454EF1" w:rsidP="00454EF1">
      <w:pPr>
        <w:autoSpaceDE w:val="0"/>
        <w:autoSpaceDN w:val="0"/>
        <w:adjustRightInd w:val="0"/>
        <w:ind w:firstLine="720"/>
        <w:jc w:val="both"/>
        <w:outlineLvl w:val="0"/>
      </w:pPr>
      <w:r w:rsidRPr="00DD2885">
        <w:t>Федеральный закон от 26 мая 1996 г. № 54-ФЗ «О Музейном фонде Российской Федерации и музеях в Российской Федерации»;</w:t>
      </w:r>
    </w:p>
    <w:p w:rsidR="00454EF1" w:rsidRPr="00DD2885" w:rsidRDefault="00454EF1" w:rsidP="00454EF1">
      <w:pPr>
        <w:autoSpaceDE w:val="0"/>
        <w:autoSpaceDN w:val="0"/>
        <w:adjustRightInd w:val="0"/>
        <w:ind w:firstLine="720"/>
        <w:jc w:val="both"/>
        <w:outlineLvl w:val="0"/>
      </w:pPr>
      <w:r w:rsidRPr="00DD2885">
        <w:t>Федеральный закон от 2 мая 2006 г. № 59-ФЗ «О порядке рассмотрения обращений граждан Российской Федерации»;</w:t>
      </w:r>
    </w:p>
    <w:p w:rsidR="00454EF1" w:rsidRPr="00DD2885" w:rsidRDefault="00454EF1" w:rsidP="00454EF1">
      <w:pPr>
        <w:autoSpaceDE w:val="0"/>
        <w:autoSpaceDN w:val="0"/>
        <w:adjustRightInd w:val="0"/>
        <w:ind w:firstLine="720"/>
        <w:jc w:val="both"/>
        <w:outlineLvl w:val="0"/>
      </w:pPr>
      <w:r w:rsidRPr="00DD2885">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4EF1" w:rsidRPr="00DD2885" w:rsidRDefault="00454EF1" w:rsidP="00454EF1">
      <w:pPr>
        <w:autoSpaceDE w:val="0"/>
        <w:autoSpaceDN w:val="0"/>
        <w:adjustRightInd w:val="0"/>
        <w:ind w:firstLine="720"/>
        <w:jc w:val="both"/>
        <w:outlineLvl w:val="0"/>
      </w:pPr>
      <w:r w:rsidRPr="00DD2885">
        <w:t>постановление Правительства Российской Федерации от 12 февраля 1998 г. № 179 «Об утверждении Положений о Музейном фонде Российской Федерации, о Государстве</w:t>
      </w:r>
      <w:r w:rsidRPr="00DD2885">
        <w:t>н</w:t>
      </w:r>
      <w:r w:rsidRPr="00DD2885">
        <w:t>ном каталоге Музейного фонда Российской Федерации, о лицензировании деятельности музеев в Российской Федерации»;</w:t>
      </w:r>
    </w:p>
    <w:p w:rsidR="00454EF1" w:rsidRPr="00DD2885" w:rsidRDefault="00454EF1" w:rsidP="00454EF1">
      <w:pPr>
        <w:autoSpaceDE w:val="0"/>
        <w:autoSpaceDN w:val="0"/>
        <w:adjustRightInd w:val="0"/>
        <w:ind w:firstLine="720"/>
        <w:jc w:val="both"/>
        <w:outlineLvl w:val="0"/>
      </w:pPr>
      <w:r w:rsidRPr="00DD2885">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4EF1" w:rsidRPr="00DD2885" w:rsidRDefault="00454EF1" w:rsidP="00454EF1">
      <w:pPr>
        <w:autoSpaceDE w:val="0"/>
        <w:autoSpaceDN w:val="0"/>
        <w:adjustRightInd w:val="0"/>
        <w:ind w:firstLine="720"/>
        <w:jc w:val="both"/>
        <w:outlineLvl w:val="0"/>
      </w:pPr>
      <w:r w:rsidRPr="00DD2885">
        <w:t>приказ Министерства экономического развития Российской Федерации от 30 апр</w:t>
      </w:r>
      <w:r w:rsidRPr="00DD2885">
        <w:t>е</w:t>
      </w:r>
      <w:r w:rsidRPr="00DD2885">
        <w:t>ля 2009 г. № 141 «О реализации положений Федерального закона «О защите прав юрид</w:t>
      </w:r>
      <w:r w:rsidRPr="00DD2885">
        <w:t>и</w:t>
      </w:r>
      <w:r w:rsidRPr="00DD2885">
        <w:t>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DD2885">
        <w:t>и</w:t>
      </w:r>
      <w:r w:rsidRPr="00DD2885">
        <w:t>ции Российской Федерации 13 мая 2009 г., регистрационный № 13915);</w:t>
      </w:r>
    </w:p>
    <w:p w:rsidR="00454EF1" w:rsidRPr="00DD2885" w:rsidRDefault="00454EF1" w:rsidP="00454EF1">
      <w:pPr>
        <w:autoSpaceDE w:val="0"/>
        <w:autoSpaceDN w:val="0"/>
        <w:adjustRightInd w:val="0"/>
        <w:ind w:firstLine="720"/>
        <w:jc w:val="both"/>
        <w:outlineLvl w:val="0"/>
      </w:pPr>
      <w:r w:rsidRPr="00DD2885">
        <w:t>Конституция Чувашской Республики;</w:t>
      </w:r>
    </w:p>
    <w:p w:rsidR="00454EF1" w:rsidRPr="00DD2885" w:rsidRDefault="00454EF1" w:rsidP="00454EF1">
      <w:pPr>
        <w:autoSpaceDE w:val="0"/>
        <w:autoSpaceDN w:val="0"/>
        <w:adjustRightInd w:val="0"/>
        <w:ind w:firstLine="720"/>
        <w:jc w:val="both"/>
        <w:outlineLvl w:val="0"/>
      </w:pPr>
      <w:r w:rsidRPr="00DD2885">
        <w:t>постановление Кабинета Министров Чувашской Республики от 4 июня 2012 г. №</w:t>
      </w:r>
      <w:r w:rsidR="00B67315" w:rsidRPr="00DD2885">
        <w:t> </w:t>
      </w:r>
      <w:r w:rsidRPr="00DD2885">
        <w:t>216 «Вопросы Министерства культуры, по делам национальностей и архивного дела Чувашской Республики»;</w:t>
      </w:r>
    </w:p>
    <w:p w:rsidR="00454EF1" w:rsidRPr="00DD2885" w:rsidRDefault="00454EF1" w:rsidP="00454EF1">
      <w:pPr>
        <w:autoSpaceDE w:val="0"/>
        <w:autoSpaceDN w:val="0"/>
        <w:adjustRightInd w:val="0"/>
        <w:ind w:firstLine="720"/>
        <w:jc w:val="both"/>
        <w:outlineLvl w:val="0"/>
      </w:pPr>
      <w:r w:rsidRPr="00DD2885">
        <w:t>постановление Кабинета Министров Чувашской Республики от 13 сентября 2017 г.</w:t>
      </w:r>
      <w:r w:rsidR="00B67315" w:rsidRPr="00DD2885">
        <w:t xml:space="preserve"> </w:t>
      </w:r>
      <w:r w:rsidRPr="00DD2885">
        <w:t>№ 360 «Об утверждении Порядка организации и осуществления регионального госуда</w:t>
      </w:r>
      <w:r w:rsidRPr="00DD2885">
        <w:t>р</w:t>
      </w:r>
      <w:r w:rsidRPr="00DD2885">
        <w:t>ственного контроля за государственной частью Музейного фонда Российской Федер</w:t>
      </w:r>
      <w:r w:rsidRPr="00DD2885">
        <w:t>а</w:t>
      </w:r>
      <w:r w:rsidR="00B67315" w:rsidRPr="00DD2885">
        <w:t>ции»;</w:t>
      </w:r>
    </w:p>
    <w:p w:rsidR="00454EF1" w:rsidRPr="00DD2885" w:rsidRDefault="00B67315" w:rsidP="00F72517">
      <w:pPr>
        <w:autoSpaceDE w:val="0"/>
        <w:autoSpaceDN w:val="0"/>
        <w:adjustRightInd w:val="0"/>
        <w:ind w:firstLine="720"/>
        <w:jc w:val="both"/>
        <w:outlineLvl w:val="0"/>
      </w:pPr>
      <w:r w:rsidRPr="00DD2885">
        <w:lastRenderedPageBreak/>
        <w:t>п</w:t>
      </w:r>
      <w:r w:rsidR="00454EF1" w:rsidRPr="00DD2885">
        <w:t xml:space="preserve">риказ </w:t>
      </w:r>
      <w:r w:rsidR="00F72517">
        <w:t>Минкультуры Чувашии</w:t>
      </w:r>
      <w:r w:rsidR="00454EF1" w:rsidRPr="00DD2885">
        <w:t xml:space="preserve"> </w:t>
      </w:r>
      <w:r w:rsidR="00F72517">
        <w:t>от 22 июня 2020 г. № 01-07/348 «Об утверждении Административного регламента осуществления Министерством культуры, по делам нац</w:t>
      </w:r>
      <w:r w:rsidR="00F72517">
        <w:t>и</w:t>
      </w:r>
      <w:r w:rsidR="00F72517">
        <w:t>ональностей и архивного дела Чувашской Республики государственного контроля за с</w:t>
      </w:r>
      <w:r w:rsidR="00F72517">
        <w:t>о</w:t>
      </w:r>
      <w:r w:rsidR="00F72517">
        <w:t>стоянием государственной части Музейного фонда Российской Федерации» (Зарегистр</w:t>
      </w:r>
      <w:r w:rsidR="00F72517">
        <w:t>и</w:t>
      </w:r>
      <w:r w:rsidR="00F72517">
        <w:t>ровано в Госслужбе ЧР по делам юстиции 14.08.2020 № 6208)</w:t>
      </w:r>
      <w:r w:rsidR="004D15EF" w:rsidRPr="00DD2885">
        <w:t>;</w:t>
      </w:r>
    </w:p>
    <w:p w:rsidR="004D15EF" w:rsidRPr="00DD2885" w:rsidRDefault="004D15EF" w:rsidP="00454EF1">
      <w:pPr>
        <w:autoSpaceDE w:val="0"/>
        <w:autoSpaceDN w:val="0"/>
        <w:adjustRightInd w:val="0"/>
        <w:ind w:firstLine="720"/>
        <w:jc w:val="both"/>
        <w:outlineLvl w:val="0"/>
      </w:pPr>
      <w:r w:rsidRPr="00DD2885">
        <w:t>приказ Минкультуры Чувашии от 31 мая 2017 г. № 01-07/213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w:t>
      </w:r>
      <w:r w:rsidRPr="00DD2885">
        <w:t>у</w:t>
      </w:r>
      <w:r w:rsidRPr="00DD2885">
        <w:t>дарственного контроля (надзора), отнесенных к компетенции Министерства культуры, по делам национальностей и архивного дела Чувашской Республики».</w:t>
      </w:r>
    </w:p>
    <w:p w:rsidR="007F519B" w:rsidRPr="00DD2885" w:rsidRDefault="007F519B" w:rsidP="007F519B">
      <w:pPr>
        <w:ind w:firstLine="709"/>
        <w:jc w:val="both"/>
      </w:pPr>
      <w:r w:rsidRPr="00DD2885">
        <w:t>Все указанные нормативные правовые акты доступны в информационно-телекоммуникационной сети «Интернет», в том числе на официальном сайте Министе</w:t>
      </w:r>
      <w:r w:rsidRPr="00DD2885">
        <w:t>р</w:t>
      </w:r>
      <w:r w:rsidRPr="00DD2885">
        <w:t>ства культуры, по делам национальностей и архивного дела Чувашской Республики на Портале органов власти Чувашской Республики.</w:t>
      </w:r>
    </w:p>
    <w:p w:rsidR="00A24242" w:rsidRPr="00DD2885" w:rsidRDefault="00A24242" w:rsidP="007F519B">
      <w:pPr>
        <w:ind w:firstLine="709"/>
        <w:jc w:val="both"/>
      </w:pPr>
    </w:p>
    <w:p w:rsidR="00A24242" w:rsidRPr="00DD2885" w:rsidRDefault="00A2332A" w:rsidP="00A2332A">
      <w:pPr>
        <w:ind w:firstLine="709"/>
        <w:jc w:val="center"/>
        <w:rPr>
          <w:b/>
        </w:rPr>
      </w:pPr>
      <w:r w:rsidRPr="00DD2885">
        <w:rPr>
          <w:b/>
        </w:rPr>
        <w:t>Региональный государственный контроль за достоверностью, актуальностью и полнотой сведений об организациях отдыха детей и их оздоровления, содержащи</w:t>
      </w:r>
      <w:r w:rsidRPr="00DD2885">
        <w:rPr>
          <w:b/>
        </w:rPr>
        <w:t>х</w:t>
      </w:r>
      <w:r w:rsidRPr="00DD2885">
        <w:rPr>
          <w:b/>
        </w:rPr>
        <w:t>ся в реестре организаций отдыха детей и их оздоровления</w:t>
      </w:r>
    </w:p>
    <w:p w:rsidR="00A2332A" w:rsidRPr="00DD2885" w:rsidRDefault="00A2332A" w:rsidP="007F519B">
      <w:pPr>
        <w:ind w:firstLine="709"/>
        <w:jc w:val="both"/>
      </w:pPr>
    </w:p>
    <w:p w:rsidR="00A24242" w:rsidRPr="00DD2885" w:rsidRDefault="00A24242" w:rsidP="00A24242">
      <w:pPr>
        <w:ind w:firstLine="709"/>
        <w:jc w:val="both"/>
      </w:pPr>
      <w:r w:rsidRPr="00DD2885">
        <w:t>Нормативные правовые акты, соблюдение которых подлежит проверке в процессе осуществления государственного контроля за соблюдением требований законодательства Российской Федерации в сфере организации отдыха и оздоровления детей в Чувашской Республике:</w:t>
      </w:r>
    </w:p>
    <w:p w:rsidR="00A24242" w:rsidRPr="00DD2885" w:rsidRDefault="00A24242" w:rsidP="00A24242">
      <w:pPr>
        <w:ind w:firstLine="709"/>
        <w:jc w:val="both"/>
      </w:pPr>
      <w:r w:rsidRPr="00DD2885">
        <w:t>Федеральный закон от 24 июля 1998 г. № 124-ФЗ «Об основных гарантиях прав р</w:t>
      </w:r>
      <w:r w:rsidRPr="00DD2885">
        <w:t>е</w:t>
      </w:r>
      <w:r w:rsidRPr="00DD2885">
        <w:t>бенка в Российской Федерации»;</w:t>
      </w:r>
    </w:p>
    <w:p w:rsidR="00A24242" w:rsidRPr="00DD2885" w:rsidRDefault="00A24242" w:rsidP="00A24242">
      <w:pPr>
        <w:ind w:firstLine="709"/>
        <w:jc w:val="both"/>
      </w:pPr>
      <w:r w:rsidRPr="00DD2885">
        <w:t>Федеральный закон от 30 декабря 2001 г. № 197-ФЗ «Трудовой кодекс Российской Федерации»;</w:t>
      </w:r>
    </w:p>
    <w:p w:rsidR="00A24242" w:rsidRPr="00DD2885" w:rsidRDefault="00A24242" w:rsidP="00A24242">
      <w:pPr>
        <w:ind w:firstLine="709"/>
        <w:jc w:val="both"/>
      </w:pPr>
      <w:r w:rsidRPr="00DD2885">
        <w:t>Федеральный закон от 2 мая 2006 г. № 59-ФЗ «О порядке рассмотрения обращений граждан Российской Федерации»;</w:t>
      </w:r>
    </w:p>
    <w:p w:rsidR="00A24242" w:rsidRPr="00DD2885" w:rsidRDefault="00A24242" w:rsidP="00A24242">
      <w:pPr>
        <w:ind w:firstLine="709"/>
        <w:jc w:val="both"/>
      </w:pPr>
      <w:r w:rsidRPr="00DD2885">
        <w:t xml:space="preserve">Федеральный закон от 4 мая 2011 г. № 99-ФЗ «О лицензировании отдельных видов деятельности»; </w:t>
      </w:r>
    </w:p>
    <w:p w:rsidR="00A24242" w:rsidRPr="00DD2885" w:rsidRDefault="00A24242" w:rsidP="00A24242">
      <w:pPr>
        <w:ind w:firstLine="709"/>
        <w:jc w:val="both"/>
      </w:pPr>
      <w:r w:rsidRPr="00DD2885">
        <w:t>Федеральный закон от 29 декабря 2012 г. № 273-ФЗ «Об образовании в Российской Федерации»;</w:t>
      </w:r>
    </w:p>
    <w:p w:rsidR="00A24242" w:rsidRPr="00DD2885" w:rsidRDefault="00A24242" w:rsidP="00A24242">
      <w:pPr>
        <w:ind w:firstLine="709"/>
        <w:jc w:val="both"/>
      </w:pPr>
      <w:r w:rsidRPr="00DD2885">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A24242" w:rsidRPr="00DD2885" w:rsidRDefault="00A24242" w:rsidP="00A24242">
      <w:pPr>
        <w:ind w:firstLine="709"/>
        <w:jc w:val="both"/>
      </w:pPr>
      <w:r w:rsidRPr="00DD2885">
        <w:t>постановление Правительства Российской Федерации от 25 апреля 2012 г. № 390 «О противопожарном режиме»;</w:t>
      </w:r>
    </w:p>
    <w:p w:rsidR="00A24242" w:rsidRPr="00DD2885" w:rsidRDefault="00A24242" w:rsidP="00A24242">
      <w:pPr>
        <w:ind w:firstLine="709"/>
        <w:jc w:val="both"/>
      </w:pPr>
      <w:r w:rsidRPr="00DD2885">
        <w:t>постановление Правительства Российской Федерации от 17 декабря 2013 г. № 1177 «Об утверждении Правил организованной перевозки группы детей автобусами»;</w:t>
      </w:r>
    </w:p>
    <w:p w:rsidR="00A24242" w:rsidRPr="00DD2885" w:rsidRDefault="00A24242" w:rsidP="00A24242">
      <w:pPr>
        <w:ind w:firstLine="709"/>
        <w:jc w:val="both"/>
      </w:pPr>
      <w:r w:rsidRPr="00DD2885">
        <w:t>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A24242" w:rsidRPr="00DD2885" w:rsidRDefault="00A24242" w:rsidP="00A24242">
      <w:pPr>
        <w:ind w:firstLine="709"/>
        <w:jc w:val="both"/>
      </w:pPr>
      <w:r w:rsidRPr="00DD2885">
        <w:t>постановление Главного государственного санитарного врача Российской Федер</w:t>
      </w:r>
      <w:r w:rsidRPr="00DD2885">
        <w:t>а</w:t>
      </w:r>
      <w:r w:rsidRPr="00DD2885">
        <w:t>ции от 19 апреля 2010 г. № 25 «Об утверждении СанПиН 2.4.4.2599-10»;</w:t>
      </w:r>
    </w:p>
    <w:p w:rsidR="00A24242" w:rsidRPr="00DD2885" w:rsidRDefault="00A24242" w:rsidP="00A24242">
      <w:pPr>
        <w:ind w:firstLine="709"/>
        <w:jc w:val="both"/>
      </w:pPr>
      <w:r w:rsidRPr="00DD2885">
        <w:t>постановление Главного государственного санитарного врача Российской Федер</w:t>
      </w:r>
      <w:r w:rsidRPr="00DD2885">
        <w:t>а</w:t>
      </w:r>
      <w:r w:rsidRPr="00DD2885">
        <w:t>ции от 18 марта 2011 г. № 21 «Об утверждении СанПиН 2.4.2.2843-11 «Санитарно-эпидемиологические требования к устройству, содержанию и организации работы детских санаториев»;</w:t>
      </w:r>
    </w:p>
    <w:p w:rsidR="00A24242" w:rsidRPr="00DD2885" w:rsidRDefault="00A24242" w:rsidP="00A24242">
      <w:pPr>
        <w:ind w:firstLine="709"/>
        <w:jc w:val="both"/>
      </w:pPr>
      <w:r w:rsidRPr="00DD2885">
        <w:t>постановление Главного государственного санитарного врача Российской Федер</w:t>
      </w:r>
      <w:r w:rsidRPr="00DD2885">
        <w:t>а</w:t>
      </w:r>
      <w:r w:rsidRPr="00DD2885">
        <w:t>ции от 14 мая 2013 г. № 25 «Об утверждении СанПиН 2.4.4.3048-13 «Санитарно-</w:t>
      </w:r>
      <w:r w:rsidRPr="00DD2885">
        <w:lastRenderedPageBreak/>
        <w:t>эпидемиологические требования к устройству и организации работы детских лагерей п</w:t>
      </w:r>
      <w:r w:rsidRPr="00DD2885">
        <w:t>а</w:t>
      </w:r>
      <w:r w:rsidRPr="00DD2885">
        <w:t>латочного типа»;</w:t>
      </w:r>
    </w:p>
    <w:p w:rsidR="00A24242" w:rsidRPr="00DD2885" w:rsidRDefault="00A24242" w:rsidP="00A24242">
      <w:pPr>
        <w:ind w:firstLine="709"/>
        <w:jc w:val="both"/>
      </w:pPr>
      <w:r w:rsidRPr="00DD2885">
        <w:t>постановление Главного государственного санитарного врача Российской Федер</w:t>
      </w:r>
      <w:r w:rsidRPr="00DD2885">
        <w:t>а</w:t>
      </w:r>
      <w:r w:rsidRPr="00DD2885">
        <w:t>ции от 27 декабря 2013 г. № 73 «Об утверждении СанПиН 2.4.4.3155-13 «Санитарно-эпидемиологические требования к устройству, содержанию и организации работы стац</w:t>
      </w:r>
      <w:r w:rsidRPr="00DD2885">
        <w:t>и</w:t>
      </w:r>
      <w:r w:rsidRPr="00DD2885">
        <w:t>онарных организаций отдыха и оздоровления детей»;</w:t>
      </w:r>
    </w:p>
    <w:p w:rsidR="00A24242" w:rsidRPr="00DD2885" w:rsidRDefault="00A24242" w:rsidP="00A24242">
      <w:pPr>
        <w:ind w:firstLine="709"/>
        <w:jc w:val="both"/>
      </w:pPr>
      <w:r w:rsidRPr="00DD2885">
        <w:t>приказ Ростехрегулирования от 27 декабря 2007 г. № 565-ст «Об утверждении национального стандарта»;</w:t>
      </w:r>
    </w:p>
    <w:p w:rsidR="00A24242" w:rsidRPr="00DD2885" w:rsidRDefault="00A24242" w:rsidP="00A24242">
      <w:pPr>
        <w:ind w:firstLine="709"/>
        <w:jc w:val="both"/>
      </w:pPr>
      <w:r w:rsidRPr="00DD2885">
        <w:t>приказ Росстандарта от 24 июня 2013 г. № 182-ст «Об утверждении национального стандарта»;</w:t>
      </w:r>
    </w:p>
    <w:p w:rsidR="00A24242" w:rsidRPr="00DD2885" w:rsidRDefault="00A24242" w:rsidP="00A24242">
      <w:pPr>
        <w:ind w:firstLine="709"/>
        <w:jc w:val="both"/>
      </w:pPr>
      <w:r w:rsidRPr="00DD2885">
        <w:t xml:space="preserve">приказ Министерства образования и науки Российской Федерации от 13 июля </w:t>
      </w:r>
      <w:r w:rsidR="001F2967">
        <w:t xml:space="preserve">                </w:t>
      </w:r>
      <w:r w:rsidRPr="00DD2885">
        <w:t>2017 г. № 656 «Об утверждении примерных положений об организациях отдыха детей и их оздоровления»;</w:t>
      </w:r>
    </w:p>
    <w:p w:rsidR="00A24242" w:rsidRDefault="00A24242" w:rsidP="001F2967">
      <w:pPr>
        <w:ind w:firstLine="709"/>
        <w:jc w:val="both"/>
      </w:pPr>
      <w:r w:rsidRPr="00DD2885">
        <w:t xml:space="preserve">постановлением Кабинета Министров Чувашской Республики </w:t>
      </w:r>
      <w:r w:rsidR="001F2967">
        <w:t>от 27 июня 2018 г.                 № 246 «Об утверждении Порядка организации и осуществления регионального госуда</w:t>
      </w:r>
      <w:r w:rsidR="001F2967">
        <w:t>р</w:t>
      </w:r>
      <w:r w:rsidR="001F2967">
        <w:t>ственного контроля за достоверностью, актуальностью и полнотой сведений об организ</w:t>
      </w:r>
      <w:r w:rsidR="001F2967">
        <w:t>а</w:t>
      </w:r>
      <w:r w:rsidR="001F2967">
        <w:t>циях отдыха детей и их оздоровления, содержащихся в реестре организаций отдыха детей и их оздоровления»;</w:t>
      </w:r>
    </w:p>
    <w:p w:rsidR="001F2967" w:rsidRPr="00DD2885" w:rsidRDefault="001F2967" w:rsidP="001F2967">
      <w:pPr>
        <w:ind w:firstLine="709"/>
        <w:jc w:val="both"/>
      </w:pPr>
      <w:r>
        <w:t>приказ Минобразования Чувашии от 26 октября 2018 г. № 1815 «Об утверждении Административного регламента осуществления Министерством образования и молоде</w:t>
      </w:r>
      <w:r>
        <w:t>ж</w:t>
      </w:r>
      <w:r>
        <w:t>ной политики Чувашской Республики регионального государственного контроля за дост</w:t>
      </w:r>
      <w:r>
        <w:t>о</w:t>
      </w:r>
      <w:r>
        <w:t>верностью, актуальностью и полнотой сведений об организациях отдыха детей и их озд</w:t>
      </w:r>
      <w:r>
        <w:t>о</w:t>
      </w:r>
      <w:r>
        <w:t>ровления, содержащихся в реестре организаций отдыха детей и их оздоровления» (Зарег</w:t>
      </w:r>
      <w:r>
        <w:t>и</w:t>
      </w:r>
      <w:r>
        <w:t>стрировано в Минюсте ЧР 20.12.2018 № 5015).</w:t>
      </w:r>
    </w:p>
    <w:p w:rsidR="00A24242" w:rsidRPr="00DD2885" w:rsidRDefault="00A24242" w:rsidP="00A24242">
      <w:pPr>
        <w:ind w:firstLine="709"/>
        <w:jc w:val="both"/>
      </w:pPr>
      <w:r w:rsidRPr="00DD2885">
        <w:t>Все указанные нормативные правовые акты доступны в информационно-телекоммуникационной сети «Интернет», в том числе на официальном сайте Министе</w:t>
      </w:r>
      <w:r w:rsidRPr="00DD2885">
        <w:t>р</w:t>
      </w:r>
      <w:r w:rsidRPr="00DD2885">
        <w:t>ства образования и молодежной политики Чувашской Республики на Портале органов власти Чувашской Республики.</w:t>
      </w:r>
    </w:p>
    <w:p w:rsidR="00137EBD" w:rsidRPr="00DD2885" w:rsidRDefault="00137EBD" w:rsidP="00F3755E">
      <w:pPr>
        <w:autoSpaceDE w:val="0"/>
        <w:autoSpaceDN w:val="0"/>
        <w:adjustRightInd w:val="0"/>
        <w:ind w:firstLine="720"/>
        <w:jc w:val="both"/>
        <w:outlineLvl w:val="0"/>
      </w:pPr>
    </w:p>
    <w:p w:rsidR="00F66332" w:rsidRDefault="00A21E68" w:rsidP="00F3755E">
      <w:pPr>
        <w:autoSpaceDE w:val="0"/>
        <w:autoSpaceDN w:val="0"/>
        <w:adjustRightInd w:val="0"/>
        <w:ind w:firstLine="709"/>
        <w:jc w:val="center"/>
        <w:rPr>
          <w:b/>
        </w:rPr>
      </w:pPr>
      <w:r w:rsidRPr="00DD2885">
        <w:rPr>
          <w:b/>
        </w:rPr>
        <w:t>Региональный государственный экологический надзор при осуществлении х</w:t>
      </w:r>
      <w:r w:rsidRPr="00DD2885">
        <w:rPr>
          <w:b/>
        </w:rPr>
        <w:t>о</w:t>
      </w:r>
      <w:r w:rsidRPr="00DD2885">
        <w:rPr>
          <w:b/>
        </w:rPr>
        <w:t>зяйственной и (или) иной деятельности с использованием объектов, подлежащих государственному экологическому надзору, за исключением объектов, оказывающих негативное воздействие на окружающую среду и включенных в перечень, утвержд</w:t>
      </w:r>
      <w:r w:rsidRPr="00DD2885">
        <w:rPr>
          <w:b/>
        </w:rPr>
        <w:t>а</w:t>
      </w:r>
      <w:r w:rsidRPr="00DD2885">
        <w:rPr>
          <w:b/>
        </w:rPr>
        <w:t xml:space="preserve">емый уполномоченным Правительством Российской Федерации </w:t>
      </w:r>
    </w:p>
    <w:p w:rsidR="00831507" w:rsidRPr="00DD2885" w:rsidRDefault="00A21E68" w:rsidP="00F3755E">
      <w:pPr>
        <w:autoSpaceDE w:val="0"/>
        <w:autoSpaceDN w:val="0"/>
        <w:adjustRightInd w:val="0"/>
        <w:ind w:firstLine="709"/>
        <w:jc w:val="center"/>
        <w:rPr>
          <w:b/>
        </w:rPr>
      </w:pPr>
      <w:r w:rsidRPr="00DD2885">
        <w:rPr>
          <w:b/>
        </w:rPr>
        <w:t>федеральным органом исполнительной власти</w:t>
      </w:r>
    </w:p>
    <w:p w:rsidR="00831507" w:rsidRPr="00DD2885" w:rsidRDefault="00831507" w:rsidP="00F3755E">
      <w:pPr>
        <w:autoSpaceDE w:val="0"/>
        <w:autoSpaceDN w:val="0"/>
        <w:adjustRightInd w:val="0"/>
        <w:ind w:firstLine="709"/>
        <w:jc w:val="center"/>
        <w:rPr>
          <w:b/>
        </w:rPr>
      </w:pPr>
    </w:p>
    <w:p w:rsidR="00831507" w:rsidRPr="00DD2885" w:rsidRDefault="00831507" w:rsidP="00F3755E">
      <w:pPr>
        <w:autoSpaceDE w:val="0"/>
        <w:autoSpaceDN w:val="0"/>
        <w:adjustRightInd w:val="0"/>
        <w:ind w:firstLine="709"/>
        <w:jc w:val="both"/>
      </w:pPr>
      <w:r w:rsidRPr="00DD2885">
        <w:t>В основе нормативного правового регулирования в области охраны окружающей среды лежит Конституция Российской Федерации, согласно которой каждый имеет право на благоприятную окружающую среду и каждый обязан сохранять природу и окружа</w:t>
      </w:r>
      <w:r w:rsidRPr="00DD2885">
        <w:t>ю</w:t>
      </w:r>
      <w:r w:rsidRPr="00DD2885">
        <w:t>щую среду, бережно относиться к природным богатствам.</w:t>
      </w:r>
    </w:p>
    <w:p w:rsidR="00831507" w:rsidRPr="00DD2885" w:rsidRDefault="00831507" w:rsidP="00F3755E">
      <w:pPr>
        <w:autoSpaceDE w:val="0"/>
        <w:autoSpaceDN w:val="0"/>
        <w:adjustRightInd w:val="0"/>
        <w:ind w:firstLine="709"/>
        <w:jc w:val="both"/>
      </w:pPr>
      <w:r w:rsidRPr="00DD2885">
        <w:t>Правовые основы государственной политики в области охраны окружающей ср</w:t>
      </w:r>
      <w:r w:rsidRPr="00DD2885">
        <w:t>е</w:t>
      </w:r>
      <w:r w:rsidRPr="00DD2885">
        <w:t>ды, обеспечивающие сбалансированное решение социально-экономических задач, сохр</w:t>
      </w:r>
      <w:r w:rsidRPr="00DD2885">
        <w:t>а</w:t>
      </w:r>
      <w:r w:rsidRPr="00DD2885">
        <w:t>нение благоприятной окружающей среды, биологического разнообразия и природных р</w:t>
      </w:r>
      <w:r w:rsidRPr="00DD2885">
        <w:t>е</w:t>
      </w:r>
      <w:r w:rsidRPr="00DD2885">
        <w:t xml:space="preserve">сурсов, укрепление правопорядка в области охраны окружающей среды и обеспечения экологической безопасности, определены положениями Федерального закона от 10 января 2002 г. № 7-ФЗ «Об охране окружающей среды». </w:t>
      </w:r>
    </w:p>
    <w:p w:rsidR="00831507" w:rsidRPr="00DD2885" w:rsidRDefault="00831507" w:rsidP="00F3755E">
      <w:pPr>
        <w:autoSpaceDE w:val="0"/>
        <w:autoSpaceDN w:val="0"/>
        <w:adjustRightInd w:val="0"/>
        <w:ind w:firstLine="709"/>
        <w:jc w:val="both"/>
      </w:pPr>
      <w:r w:rsidRPr="00DD2885">
        <w:t xml:space="preserve">К нормативным правовым актам, устанавливающим обязательные и подлежащие проверке требования к осуществлению деятельности юридических лиц и индивидуальных предпринимателей (в рамках полномочий </w:t>
      </w:r>
      <w:r w:rsidR="00810442" w:rsidRPr="00DD2885">
        <w:t>Минприроды Чувашии</w:t>
      </w:r>
      <w:r w:rsidRPr="00DD2885">
        <w:t>), помимо вышеуказа</w:t>
      </w:r>
      <w:r w:rsidRPr="00DD2885">
        <w:t>н</w:t>
      </w:r>
      <w:r w:rsidRPr="00DD2885">
        <w:t>ного федерального закона, относятся:</w:t>
      </w:r>
    </w:p>
    <w:p w:rsidR="00831507" w:rsidRPr="00DD2885" w:rsidRDefault="00831507" w:rsidP="00F3755E">
      <w:pPr>
        <w:autoSpaceDE w:val="0"/>
        <w:autoSpaceDN w:val="0"/>
        <w:adjustRightInd w:val="0"/>
        <w:ind w:firstLine="709"/>
        <w:jc w:val="both"/>
      </w:pPr>
      <w:r w:rsidRPr="00DD2885">
        <w:t>Федеральный закон от 14 марта 1995 г. № 33-ФЗ «Об особо охраняемых природных территориях»;</w:t>
      </w:r>
    </w:p>
    <w:p w:rsidR="00831507" w:rsidRPr="00DD2885" w:rsidRDefault="00831507" w:rsidP="00F3755E">
      <w:pPr>
        <w:autoSpaceDE w:val="0"/>
        <w:autoSpaceDN w:val="0"/>
        <w:adjustRightInd w:val="0"/>
        <w:ind w:firstLine="709"/>
        <w:jc w:val="both"/>
      </w:pPr>
      <w:r w:rsidRPr="00DD2885">
        <w:lastRenderedPageBreak/>
        <w:t>Федеральный закон от 24 июня 1998 г. № 89-ФЗ «Об отходах производства и п</w:t>
      </w:r>
      <w:r w:rsidRPr="00DD2885">
        <w:t>о</w:t>
      </w:r>
      <w:r w:rsidRPr="00DD2885">
        <w:t>требления»;</w:t>
      </w:r>
    </w:p>
    <w:p w:rsidR="00831507" w:rsidRPr="00DD2885" w:rsidRDefault="00831507" w:rsidP="00F3755E">
      <w:pPr>
        <w:autoSpaceDE w:val="0"/>
        <w:autoSpaceDN w:val="0"/>
        <w:adjustRightInd w:val="0"/>
        <w:ind w:firstLine="709"/>
        <w:jc w:val="both"/>
      </w:pPr>
      <w:r w:rsidRPr="00DD2885">
        <w:t xml:space="preserve">Федеральный закон от </w:t>
      </w:r>
      <w:r w:rsidR="00810442" w:rsidRPr="00DD2885">
        <w:t xml:space="preserve">4 мая </w:t>
      </w:r>
      <w:r w:rsidRPr="00DD2885">
        <w:t>1999</w:t>
      </w:r>
      <w:r w:rsidR="00810442" w:rsidRPr="00DD2885">
        <w:t xml:space="preserve"> г.</w:t>
      </w:r>
      <w:r w:rsidRPr="00DD2885">
        <w:t xml:space="preserve"> № 96-ФЗ «Об охране атмосферного воздуха»;</w:t>
      </w:r>
    </w:p>
    <w:p w:rsidR="00831507" w:rsidRPr="00DD2885" w:rsidRDefault="00831507" w:rsidP="00F3755E">
      <w:pPr>
        <w:autoSpaceDE w:val="0"/>
        <w:autoSpaceDN w:val="0"/>
        <w:adjustRightInd w:val="0"/>
        <w:ind w:firstLine="709"/>
        <w:jc w:val="both"/>
      </w:pPr>
      <w:r w:rsidRPr="00DD2885">
        <w:t xml:space="preserve">Водный Кодекс Российской Федерации от </w:t>
      </w:r>
      <w:r w:rsidR="00810442" w:rsidRPr="00DD2885">
        <w:t xml:space="preserve">3 июня </w:t>
      </w:r>
      <w:r w:rsidRPr="00DD2885">
        <w:t>2006</w:t>
      </w:r>
      <w:r w:rsidR="00810442" w:rsidRPr="00DD2885">
        <w:t xml:space="preserve"> г.</w:t>
      </w:r>
      <w:r w:rsidRPr="00DD2885">
        <w:t xml:space="preserve"> № 74-ФЗ;</w:t>
      </w:r>
    </w:p>
    <w:p w:rsidR="00831507" w:rsidRPr="00DD2885" w:rsidRDefault="00831507" w:rsidP="00F3755E">
      <w:pPr>
        <w:autoSpaceDE w:val="0"/>
        <w:autoSpaceDN w:val="0"/>
        <w:adjustRightInd w:val="0"/>
        <w:ind w:firstLine="709"/>
        <w:jc w:val="both"/>
      </w:pPr>
      <w:r w:rsidRPr="00DD2885">
        <w:t>Закон Российской Федерации от 21</w:t>
      </w:r>
      <w:r w:rsidR="00810442" w:rsidRPr="00DD2885">
        <w:t xml:space="preserve"> февраля </w:t>
      </w:r>
      <w:r w:rsidRPr="00DD2885">
        <w:t>1992</w:t>
      </w:r>
      <w:r w:rsidR="00810442" w:rsidRPr="00DD2885">
        <w:t xml:space="preserve"> г.</w:t>
      </w:r>
      <w:r w:rsidRPr="00DD2885">
        <w:t xml:space="preserve"> № 2395-1 «О недрах»;</w:t>
      </w:r>
    </w:p>
    <w:p w:rsidR="00831507" w:rsidRPr="00DD2885" w:rsidRDefault="00831507" w:rsidP="00F3755E">
      <w:pPr>
        <w:autoSpaceDE w:val="0"/>
        <w:autoSpaceDN w:val="0"/>
        <w:adjustRightInd w:val="0"/>
        <w:ind w:firstLine="709"/>
        <w:jc w:val="both"/>
      </w:pPr>
      <w:r w:rsidRPr="00DD2885">
        <w:t>Закон Чувашской Республики от 10</w:t>
      </w:r>
      <w:r w:rsidR="00810442" w:rsidRPr="00DD2885">
        <w:t xml:space="preserve"> ноября </w:t>
      </w:r>
      <w:r w:rsidRPr="00DD2885">
        <w:t>1999</w:t>
      </w:r>
      <w:r w:rsidR="00810442" w:rsidRPr="00DD2885">
        <w:t xml:space="preserve"> г.</w:t>
      </w:r>
      <w:r w:rsidRPr="00DD2885">
        <w:t xml:space="preserve"> № 17 «О природопользовании в Чувашской Республике»;</w:t>
      </w:r>
    </w:p>
    <w:p w:rsidR="00B249BF" w:rsidRDefault="00615086" w:rsidP="005E4194">
      <w:pPr>
        <w:autoSpaceDE w:val="0"/>
        <w:autoSpaceDN w:val="0"/>
        <w:adjustRightInd w:val="0"/>
        <w:ind w:firstLine="709"/>
        <w:jc w:val="both"/>
      </w:pPr>
      <w:r w:rsidRPr="00DD2885">
        <w:t>Закон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r w:rsidR="00B249BF">
        <w:t>;</w:t>
      </w:r>
    </w:p>
    <w:p w:rsidR="00B249BF" w:rsidRDefault="00B249BF" w:rsidP="00B249BF">
      <w:pPr>
        <w:autoSpaceDE w:val="0"/>
        <w:autoSpaceDN w:val="0"/>
        <w:adjustRightInd w:val="0"/>
        <w:ind w:firstLine="709"/>
        <w:jc w:val="both"/>
      </w:pPr>
      <w:r>
        <w:t>Приказ Минприроды Чувашии от 28 ноября 2013 г. № 811 «Об утверждении Адм</w:t>
      </w:r>
      <w:r>
        <w:t>и</w:t>
      </w:r>
      <w:r>
        <w:t>нистративного регламента осуществления Министерством природных ресурсов и экол</w:t>
      </w:r>
      <w:r>
        <w:t>о</w:t>
      </w:r>
      <w:r>
        <w:t>гии Чувашской Республики регионального государственного экологического надзора» (Зарегистрировано в Минюсте ЧР 17.01.2014 № 1828).</w:t>
      </w:r>
    </w:p>
    <w:p w:rsidR="00831507" w:rsidRPr="00DD2885" w:rsidRDefault="00831507" w:rsidP="00B249BF">
      <w:pPr>
        <w:autoSpaceDE w:val="0"/>
        <w:autoSpaceDN w:val="0"/>
        <w:adjustRightInd w:val="0"/>
        <w:ind w:firstLine="709"/>
        <w:jc w:val="both"/>
      </w:pPr>
      <w:r w:rsidRPr="00DD2885">
        <w:t>Кроме этого, существует ряд подзаконных актов – постановления, распоряжения Правительства Российской Федерации, иные правовые акты Российской Федерации, ук</w:t>
      </w:r>
      <w:r w:rsidRPr="00DD2885">
        <w:t>а</w:t>
      </w:r>
      <w:r w:rsidRPr="00DD2885">
        <w:t>зы и распоряжения Главы Чувашской Республики, постановления и распоряжения Каб</w:t>
      </w:r>
      <w:r w:rsidRPr="00DD2885">
        <w:t>и</w:t>
      </w:r>
      <w:r w:rsidRPr="00DD2885">
        <w:t>нета Министров Чувашской Республики, иные правовые акты Чувашской Республики.</w:t>
      </w:r>
    </w:p>
    <w:p w:rsidR="0011251D" w:rsidRPr="00DD2885" w:rsidRDefault="00D87910" w:rsidP="00D87910">
      <w:pPr>
        <w:ind w:firstLine="709"/>
        <w:jc w:val="both"/>
      </w:pPr>
      <w:r w:rsidRPr="00DD2885">
        <w:t>Все нормативные правовые акты, содержащие обязательные требования в области охраны окружающей среды и природопользования опубликованы в порядке, установле</w:t>
      </w:r>
      <w:r w:rsidRPr="00DD2885">
        <w:t>н</w:t>
      </w:r>
      <w:r w:rsidRPr="00DD2885">
        <w:t>ном законодательством, в том числе в печатных изданиях, в информационно-правовых системах, на официальном интернет-сайте Министерства и являются доступными для применения юридическими лицами и индивидуальными предпринимателями.</w:t>
      </w:r>
    </w:p>
    <w:p w:rsidR="00D87910" w:rsidRPr="00DD2885" w:rsidRDefault="00D87910" w:rsidP="00D87910">
      <w:pPr>
        <w:ind w:firstLine="709"/>
        <w:jc w:val="center"/>
        <w:rPr>
          <w:b/>
        </w:rPr>
      </w:pPr>
    </w:p>
    <w:p w:rsidR="001A6696" w:rsidRDefault="00A55B45" w:rsidP="00F3755E">
      <w:pPr>
        <w:ind w:firstLine="709"/>
        <w:jc w:val="center"/>
        <w:rPr>
          <w:b/>
        </w:rPr>
      </w:pPr>
      <w:r w:rsidRPr="00DD2885">
        <w:rPr>
          <w:b/>
        </w:rPr>
        <w:t>Государственный надзор в области племенного животноводства в соотве</w:t>
      </w:r>
      <w:r w:rsidRPr="00DD2885">
        <w:rPr>
          <w:b/>
        </w:rPr>
        <w:t>т</w:t>
      </w:r>
      <w:r w:rsidRPr="00DD2885">
        <w:rPr>
          <w:b/>
        </w:rPr>
        <w:t xml:space="preserve">ствии с законодательством Российской Федерации в порядке, установленном </w:t>
      </w:r>
    </w:p>
    <w:p w:rsidR="00E12155" w:rsidRPr="00DD2885" w:rsidRDefault="00A55B45" w:rsidP="00F3755E">
      <w:pPr>
        <w:ind w:firstLine="709"/>
        <w:jc w:val="center"/>
        <w:rPr>
          <w:b/>
          <w:color w:val="000000"/>
        </w:rPr>
      </w:pPr>
      <w:r w:rsidRPr="00DD2885">
        <w:rPr>
          <w:b/>
        </w:rPr>
        <w:t>Кабинетом Министров Чувашской Республики</w:t>
      </w:r>
    </w:p>
    <w:p w:rsidR="00B37F06" w:rsidRPr="00DD2885" w:rsidRDefault="00B37F06" w:rsidP="00F3755E">
      <w:pPr>
        <w:pStyle w:val="ConsPlusNormal"/>
        <w:tabs>
          <w:tab w:val="left" w:pos="1418"/>
        </w:tabs>
        <w:ind w:firstLine="709"/>
        <w:jc w:val="both"/>
        <w:rPr>
          <w:rFonts w:ascii="Times New Roman" w:hAnsi="Times New Roman" w:cs="Times New Roman"/>
          <w:sz w:val="24"/>
          <w:szCs w:val="24"/>
        </w:rPr>
      </w:pPr>
    </w:p>
    <w:p w:rsidR="00DB5D1B" w:rsidRPr="00DD2885" w:rsidRDefault="006D0CFD" w:rsidP="00F3755E">
      <w:pPr>
        <w:pStyle w:val="ConsPlusNormal"/>
        <w:tabs>
          <w:tab w:val="left" w:pos="1418"/>
        </w:tabs>
        <w:ind w:firstLine="709"/>
        <w:jc w:val="both"/>
        <w:rPr>
          <w:rFonts w:ascii="Times New Roman" w:hAnsi="Times New Roman" w:cs="Times New Roman"/>
          <w:color w:val="000000"/>
          <w:spacing w:val="-5"/>
          <w:sz w:val="24"/>
          <w:szCs w:val="24"/>
        </w:rPr>
      </w:pPr>
      <w:r w:rsidRPr="00DD2885">
        <w:rPr>
          <w:rFonts w:ascii="Times New Roman" w:hAnsi="Times New Roman" w:cs="Times New Roman"/>
          <w:sz w:val="24"/>
          <w:szCs w:val="24"/>
        </w:rPr>
        <w:t xml:space="preserve">Государственный надзор в области племенного животноводства осуществляется </w:t>
      </w:r>
      <w:r w:rsidR="00DB5D1B" w:rsidRPr="00DD2885">
        <w:rPr>
          <w:rFonts w:ascii="Times New Roman" w:hAnsi="Times New Roman" w:cs="Times New Roman"/>
          <w:sz w:val="24"/>
          <w:szCs w:val="24"/>
        </w:rPr>
        <w:t>в соответствии с перечнем нормативных правовых актов Российской Федерации и Чува</w:t>
      </w:r>
      <w:r w:rsidR="00DB5D1B" w:rsidRPr="00DD2885">
        <w:rPr>
          <w:rFonts w:ascii="Times New Roman" w:hAnsi="Times New Roman" w:cs="Times New Roman"/>
          <w:sz w:val="24"/>
          <w:szCs w:val="24"/>
        </w:rPr>
        <w:t>ш</w:t>
      </w:r>
      <w:r w:rsidR="00DB5D1B" w:rsidRPr="00DD2885">
        <w:rPr>
          <w:rFonts w:ascii="Times New Roman" w:hAnsi="Times New Roman" w:cs="Times New Roman"/>
          <w:sz w:val="24"/>
          <w:szCs w:val="24"/>
        </w:rPr>
        <w:t>ской Республики, указанных в приказе Министерства сельского хозяйства Чувашской Республики от 22 июня 2013 г. № 100 «Об утверждении административного регламента исполнения государственной функции «Осуществляет государственный надзор в области племенного животноводства на территории Чувашской Республики в соответствии с зак</w:t>
      </w:r>
      <w:r w:rsidR="00DB5D1B" w:rsidRPr="00DD2885">
        <w:rPr>
          <w:rFonts w:ascii="Times New Roman" w:hAnsi="Times New Roman" w:cs="Times New Roman"/>
          <w:sz w:val="24"/>
          <w:szCs w:val="24"/>
        </w:rPr>
        <w:t>о</w:t>
      </w:r>
      <w:r w:rsidR="00DB5D1B" w:rsidRPr="00DD2885">
        <w:rPr>
          <w:rFonts w:ascii="Times New Roman" w:hAnsi="Times New Roman" w:cs="Times New Roman"/>
          <w:sz w:val="24"/>
          <w:szCs w:val="24"/>
        </w:rPr>
        <w:t>нодательством Российской Федерации в порядке, установленном Кабинетом Министров Чувашской Республики» (зарегистрирован в Минюсте Чувашии 12 сентября 2013 г. рег</w:t>
      </w:r>
      <w:r w:rsidR="00DB5D1B" w:rsidRPr="00DD2885">
        <w:rPr>
          <w:rFonts w:ascii="Times New Roman" w:hAnsi="Times New Roman" w:cs="Times New Roman"/>
          <w:sz w:val="24"/>
          <w:szCs w:val="24"/>
        </w:rPr>
        <w:t>и</w:t>
      </w:r>
      <w:r w:rsidR="00DB5D1B" w:rsidRPr="00DD2885">
        <w:rPr>
          <w:rFonts w:ascii="Times New Roman" w:hAnsi="Times New Roman" w:cs="Times New Roman"/>
          <w:sz w:val="24"/>
          <w:szCs w:val="24"/>
        </w:rPr>
        <w:t xml:space="preserve">страционный № 1684). </w:t>
      </w:r>
    </w:p>
    <w:p w:rsidR="006D0CFD" w:rsidRPr="00DD2885" w:rsidRDefault="00DB5D1B" w:rsidP="00F3755E">
      <w:pPr>
        <w:pStyle w:val="ConsPlusNormal"/>
        <w:tabs>
          <w:tab w:val="left" w:pos="1418"/>
        </w:tabs>
        <w:ind w:firstLine="709"/>
        <w:jc w:val="both"/>
        <w:rPr>
          <w:rFonts w:ascii="Times New Roman" w:hAnsi="Times New Roman" w:cs="Times New Roman"/>
          <w:sz w:val="24"/>
          <w:szCs w:val="24"/>
        </w:rPr>
      </w:pPr>
      <w:r w:rsidRPr="00DD2885">
        <w:rPr>
          <w:rFonts w:ascii="Times New Roman" w:hAnsi="Times New Roman" w:cs="Times New Roman"/>
          <w:sz w:val="24"/>
          <w:szCs w:val="24"/>
        </w:rPr>
        <w:t xml:space="preserve">Кроме того, надзор осуществляется </w:t>
      </w:r>
      <w:r w:rsidR="006D0CFD" w:rsidRPr="00DD2885">
        <w:rPr>
          <w:rFonts w:ascii="Times New Roman" w:hAnsi="Times New Roman" w:cs="Times New Roman"/>
          <w:sz w:val="24"/>
          <w:szCs w:val="24"/>
        </w:rPr>
        <w:t>в соответствии со следующими нормативными правовыми актами Российской Федерации и Чувашской Республики:</w:t>
      </w:r>
    </w:p>
    <w:p w:rsidR="006D0CFD" w:rsidRPr="00DD2885" w:rsidRDefault="006D0CFD" w:rsidP="00F3755E">
      <w:pPr>
        <w:autoSpaceDE w:val="0"/>
        <w:autoSpaceDN w:val="0"/>
        <w:adjustRightInd w:val="0"/>
        <w:ind w:firstLine="709"/>
        <w:jc w:val="both"/>
        <w:rPr>
          <w:rFonts w:eastAsia="Calibri"/>
        </w:rPr>
      </w:pPr>
      <w:r w:rsidRPr="00DD2885">
        <w:rPr>
          <w:rFonts w:eastAsia="Calibri"/>
        </w:rPr>
        <w:t>Федеральны</w:t>
      </w:r>
      <w:r w:rsidR="0071033A" w:rsidRPr="00DD2885">
        <w:rPr>
          <w:rFonts w:eastAsia="Calibri"/>
        </w:rPr>
        <w:t>м</w:t>
      </w:r>
      <w:r w:rsidRPr="00DD2885">
        <w:rPr>
          <w:rFonts w:eastAsia="Calibri"/>
        </w:rPr>
        <w:t xml:space="preserve"> </w:t>
      </w:r>
      <w:hyperlink r:id="rId17" w:history="1">
        <w:r w:rsidRPr="00DD2885">
          <w:rPr>
            <w:rFonts w:eastAsia="Calibri"/>
          </w:rPr>
          <w:t>закон</w:t>
        </w:r>
      </w:hyperlink>
      <w:r w:rsidR="0071033A" w:rsidRPr="00DD2885">
        <w:rPr>
          <w:rFonts w:eastAsia="Calibri"/>
        </w:rPr>
        <w:t>ом</w:t>
      </w:r>
      <w:r w:rsidRPr="00DD2885">
        <w:rPr>
          <w:rFonts w:eastAsia="Calibri"/>
        </w:rPr>
        <w:t xml:space="preserve"> от 3 августа 1995 г. № 123-ФЗ «О племенном животново</w:t>
      </w:r>
      <w:r w:rsidRPr="00DD2885">
        <w:rPr>
          <w:rFonts w:eastAsia="Calibri"/>
        </w:rPr>
        <w:t>д</w:t>
      </w:r>
      <w:r w:rsidRPr="00DD2885">
        <w:rPr>
          <w:rFonts w:eastAsia="Calibri"/>
        </w:rPr>
        <w:t>стве»;</w:t>
      </w:r>
    </w:p>
    <w:p w:rsidR="006D0CFD" w:rsidRPr="00DD2885" w:rsidRDefault="006D0CFD" w:rsidP="00F3755E">
      <w:pPr>
        <w:autoSpaceDE w:val="0"/>
        <w:autoSpaceDN w:val="0"/>
        <w:adjustRightInd w:val="0"/>
        <w:ind w:firstLine="709"/>
        <w:jc w:val="both"/>
        <w:rPr>
          <w:rFonts w:eastAsia="Calibri"/>
        </w:rPr>
      </w:pPr>
      <w:r w:rsidRPr="00DD2885">
        <w:rPr>
          <w:rFonts w:eastAsia="Calibri"/>
        </w:rPr>
        <w:t>Федеральны</w:t>
      </w:r>
      <w:r w:rsidR="0071033A" w:rsidRPr="00DD2885">
        <w:rPr>
          <w:rFonts w:eastAsia="Calibri"/>
        </w:rPr>
        <w:t>м</w:t>
      </w:r>
      <w:r w:rsidRPr="00DD2885">
        <w:rPr>
          <w:rFonts w:eastAsia="Calibri"/>
        </w:rPr>
        <w:t xml:space="preserve"> </w:t>
      </w:r>
      <w:hyperlink r:id="rId18" w:history="1">
        <w:r w:rsidRPr="00DD2885">
          <w:rPr>
            <w:rFonts w:eastAsia="Calibri"/>
          </w:rPr>
          <w:t>закон</w:t>
        </w:r>
      </w:hyperlink>
      <w:r w:rsidR="0071033A" w:rsidRPr="00DD2885">
        <w:rPr>
          <w:rFonts w:eastAsia="Calibri"/>
        </w:rPr>
        <w:t>ом</w:t>
      </w:r>
      <w:r w:rsidRPr="00DD2885">
        <w:rPr>
          <w:rFonts w:eastAsia="Calibri"/>
        </w:rPr>
        <w:t xml:space="preserve"> от 26 декабря 2008 г. № 294-ФЗ «О защите прав юридич</w:t>
      </w:r>
      <w:r w:rsidRPr="00DD2885">
        <w:rPr>
          <w:rFonts w:eastAsia="Calibri"/>
        </w:rPr>
        <w:t>е</w:t>
      </w:r>
      <w:r w:rsidRPr="00DD2885">
        <w:rPr>
          <w:rFonts w:eastAsia="Calibri"/>
        </w:rPr>
        <w:t>ских лиц и индивидуальных предпринимателей при осуществлении государственного контроля (надзора) и муниципального контроля»;</w:t>
      </w:r>
    </w:p>
    <w:p w:rsidR="006D0CFD" w:rsidRPr="00DD2885" w:rsidRDefault="007B6088" w:rsidP="00F3755E">
      <w:pPr>
        <w:autoSpaceDE w:val="0"/>
        <w:autoSpaceDN w:val="0"/>
        <w:adjustRightInd w:val="0"/>
        <w:ind w:firstLine="709"/>
        <w:jc w:val="both"/>
        <w:rPr>
          <w:rFonts w:eastAsia="Calibri"/>
        </w:rPr>
      </w:pPr>
      <w:hyperlink r:id="rId19" w:history="1">
        <w:r w:rsidR="006D0CFD" w:rsidRPr="00DD2885">
          <w:rPr>
            <w:rFonts w:eastAsia="Calibri"/>
          </w:rPr>
          <w:t>постановление</w:t>
        </w:r>
      </w:hyperlink>
      <w:r w:rsidR="0071033A" w:rsidRPr="00DD2885">
        <w:rPr>
          <w:rFonts w:eastAsia="Calibri"/>
        </w:rPr>
        <w:t>м</w:t>
      </w:r>
      <w:r w:rsidR="006D0CFD" w:rsidRPr="00DD2885">
        <w:rPr>
          <w:rFonts w:eastAsia="Calibri"/>
        </w:rPr>
        <w:t xml:space="preserve"> Правительства Российской Федерации от 6 марта 1996 г. № 244 «О мерах по реализации Федерального закона «О племенном животноводстве»;</w:t>
      </w:r>
    </w:p>
    <w:p w:rsidR="006D0CFD" w:rsidRPr="00DD2885" w:rsidRDefault="007B6088" w:rsidP="00F3755E">
      <w:pPr>
        <w:autoSpaceDE w:val="0"/>
        <w:autoSpaceDN w:val="0"/>
        <w:adjustRightInd w:val="0"/>
        <w:ind w:firstLine="709"/>
        <w:jc w:val="both"/>
        <w:rPr>
          <w:rFonts w:eastAsia="Calibri"/>
        </w:rPr>
      </w:pPr>
      <w:hyperlink r:id="rId20" w:history="1">
        <w:r w:rsidR="006D0CFD" w:rsidRPr="00DD2885">
          <w:rPr>
            <w:rFonts w:eastAsia="Calibri"/>
          </w:rPr>
          <w:t>постановление</w:t>
        </w:r>
      </w:hyperlink>
      <w:r w:rsidR="0071033A" w:rsidRPr="00DD2885">
        <w:rPr>
          <w:rFonts w:eastAsia="Calibri"/>
        </w:rPr>
        <w:t>м</w:t>
      </w:r>
      <w:r w:rsidR="006D0CFD" w:rsidRPr="00DD2885">
        <w:rPr>
          <w:rFonts w:eastAsia="Calibri"/>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4E69" w:rsidRPr="00DD2885" w:rsidRDefault="00BE4E69" w:rsidP="00F3755E">
      <w:pPr>
        <w:pStyle w:val="ConsPlusNormal"/>
        <w:tabs>
          <w:tab w:val="left" w:pos="1418"/>
        </w:tabs>
        <w:ind w:firstLine="709"/>
        <w:jc w:val="both"/>
        <w:rPr>
          <w:rFonts w:ascii="Times New Roman" w:hAnsi="Times New Roman" w:cs="Times New Roman"/>
          <w:sz w:val="24"/>
          <w:szCs w:val="24"/>
        </w:rPr>
      </w:pPr>
      <w:r w:rsidRPr="00DD2885">
        <w:rPr>
          <w:rFonts w:ascii="Times New Roman" w:hAnsi="Times New Roman" w:cs="Times New Roman"/>
          <w:sz w:val="24"/>
          <w:szCs w:val="24"/>
        </w:rPr>
        <w:t>приказ</w:t>
      </w:r>
      <w:r w:rsidR="0071033A" w:rsidRPr="00DD2885">
        <w:rPr>
          <w:rFonts w:ascii="Times New Roman" w:hAnsi="Times New Roman" w:cs="Times New Roman"/>
          <w:sz w:val="24"/>
          <w:szCs w:val="24"/>
        </w:rPr>
        <w:t>ом</w:t>
      </w:r>
      <w:r w:rsidRPr="00DD2885">
        <w:rPr>
          <w:rFonts w:ascii="Times New Roman" w:hAnsi="Times New Roman" w:cs="Times New Roman"/>
          <w:sz w:val="24"/>
          <w:szCs w:val="24"/>
        </w:rPr>
        <w:t xml:space="preserve"> Министерства сельского хозяйства Российской Федерации от 17</w:t>
      </w:r>
      <w:r w:rsidR="00FB4BDE" w:rsidRPr="00DD2885">
        <w:rPr>
          <w:rFonts w:ascii="Times New Roman" w:hAnsi="Times New Roman" w:cs="Times New Roman"/>
          <w:sz w:val="24"/>
          <w:szCs w:val="24"/>
        </w:rPr>
        <w:t xml:space="preserve"> ноября </w:t>
      </w:r>
      <w:r w:rsidRPr="00DD2885">
        <w:rPr>
          <w:rFonts w:ascii="Times New Roman" w:hAnsi="Times New Roman" w:cs="Times New Roman"/>
          <w:sz w:val="24"/>
          <w:szCs w:val="24"/>
        </w:rPr>
        <w:t>2011</w:t>
      </w:r>
      <w:r w:rsidR="00FB4BDE" w:rsidRPr="00DD2885">
        <w:rPr>
          <w:rFonts w:ascii="Times New Roman" w:hAnsi="Times New Roman" w:cs="Times New Roman"/>
          <w:sz w:val="24"/>
          <w:szCs w:val="24"/>
        </w:rPr>
        <w:t xml:space="preserve"> г.</w:t>
      </w:r>
      <w:r w:rsidRPr="00DD2885">
        <w:rPr>
          <w:rFonts w:ascii="Times New Roman" w:hAnsi="Times New Roman" w:cs="Times New Roman"/>
          <w:sz w:val="24"/>
          <w:szCs w:val="24"/>
        </w:rPr>
        <w:t xml:space="preserve"> № 431 «Об утверждении Правил в области племенного животноводства «Виды о</w:t>
      </w:r>
      <w:r w:rsidRPr="00DD2885">
        <w:rPr>
          <w:rFonts w:ascii="Times New Roman" w:hAnsi="Times New Roman" w:cs="Times New Roman"/>
          <w:sz w:val="24"/>
          <w:szCs w:val="24"/>
        </w:rPr>
        <w:t>р</w:t>
      </w:r>
      <w:r w:rsidRPr="00DD2885">
        <w:rPr>
          <w:rFonts w:ascii="Times New Roman" w:hAnsi="Times New Roman" w:cs="Times New Roman"/>
          <w:sz w:val="24"/>
          <w:szCs w:val="24"/>
        </w:rPr>
        <w:t xml:space="preserve">ганизаций, осуществляющих деятельность в области племенного животноводства, и о </w:t>
      </w:r>
      <w:r w:rsidRPr="00DD2885">
        <w:rPr>
          <w:rFonts w:ascii="Times New Roman" w:hAnsi="Times New Roman" w:cs="Times New Roman"/>
          <w:sz w:val="24"/>
          <w:szCs w:val="24"/>
        </w:rPr>
        <w:lastRenderedPageBreak/>
        <w:t>признании утратившими силу приказов Минсельхоза России» (зарегистрирован в Мин</w:t>
      </w:r>
      <w:r w:rsidR="00FB4BDE" w:rsidRPr="00DD2885">
        <w:rPr>
          <w:rFonts w:ascii="Times New Roman" w:hAnsi="Times New Roman" w:cs="Times New Roman"/>
          <w:sz w:val="24"/>
          <w:szCs w:val="24"/>
        </w:rPr>
        <w:t>и</w:t>
      </w:r>
      <w:r w:rsidR="00FB4BDE" w:rsidRPr="00DD2885">
        <w:rPr>
          <w:rFonts w:ascii="Times New Roman" w:hAnsi="Times New Roman" w:cs="Times New Roman"/>
          <w:sz w:val="24"/>
          <w:szCs w:val="24"/>
        </w:rPr>
        <w:t>стерстве юстиции Российской Федерации</w:t>
      </w:r>
      <w:r w:rsidRPr="00DD2885">
        <w:rPr>
          <w:rFonts w:ascii="Times New Roman" w:hAnsi="Times New Roman" w:cs="Times New Roman"/>
          <w:sz w:val="24"/>
          <w:szCs w:val="24"/>
        </w:rPr>
        <w:t xml:space="preserve"> 30</w:t>
      </w:r>
      <w:r w:rsidR="00FB4BDE" w:rsidRPr="00DD2885">
        <w:rPr>
          <w:rFonts w:ascii="Times New Roman" w:hAnsi="Times New Roman" w:cs="Times New Roman"/>
          <w:sz w:val="24"/>
          <w:szCs w:val="24"/>
        </w:rPr>
        <w:t xml:space="preserve"> декабря </w:t>
      </w:r>
      <w:r w:rsidRPr="00DD2885">
        <w:rPr>
          <w:rFonts w:ascii="Times New Roman" w:hAnsi="Times New Roman" w:cs="Times New Roman"/>
          <w:sz w:val="24"/>
          <w:szCs w:val="24"/>
        </w:rPr>
        <w:t>2011</w:t>
      </w:r>
      <w:r w:rsidR="00FB4BDE" w:rsidRPr="00DD2885">
        <w:rPr>
          <w:rFonts w:ascii="Times New Roman" w:hAnsi="Times New Roman" w:cs="Times New Roman"/>
          <w:sz w:val="24"/>
          <w:szCs w:val="24"/>
        </w:rPr>
        <w:t xml:space="preserve"> г. регистрационный </w:t>
      </w:r>
      <w:r w:rsidRPr="00DD2885">
        <w:rPr>
          <w:rFonts w:ascii="Times New Roman" w:hAnsi="Times New Roman" w:cs="Times New Roman"/>
          <w:sz w:val="24"/>
          <w:szCs w:val="24"/>
        </w:rPr>
        <w:t>№ 22885);</w:t>
      </w:r>
    </w:p>
    <w:p w:rsidR="00BE4E69" w:rsidRPr="00DD2885" w:rsidRDefault="00BE4E69" w:rsidP="00F3755E">
      <w:pPr>
        <w:pStyle w:val="ConsPlusNormal"/>
        <w:tabs>
          <w:tab w:val="left" w:pos="1418"/>
        </w:tabs>
        <w:ind w:firstLine="709"/>
        <w:jc w:val="both"/>
        <w:rPr>
          <w:rFonts w:ascii="Times New Roman" w:hAnsi="Times New Roman" w:cs="Times New Roman"/>
          <w:sz w:val="24"/>
          <w:szCs w:val="24"/>
        </w:rPr>
      </w:pPr>
      <w:r w:rsidRPr="00DD2885">
        <w:rPr>
          <w:rFonts w:ascii="Times New Roman" w:hAnsi="Times New Roman" w:cs="Times New Roman"/>
          <w:sz w:val="24"/>
          <w:szCs w:val="24"/>
        </w:rPr>
        <w:t>приказ</w:t>
      </w:r>
      <w:r w:rsidR="00FB4BDE" w:rsidRPr="00DD2885">
        <w:rPr>
          <w:rFonts w:ascii="Times New Roman" w:hAnsi="Times New Roman" w:cs="Times New Roman"/>
          <w:sz w:val="24"/>
          <w:szCs w:val="24"/>
        </w:rPr>
        <w:t>ом</w:t>
      </w:r>
      <w:r w:rsidRPr="00DD2885">
        <w:rPr>
          <w:rFonts w:ascii="Times New Roman" w:hAnsi="Times New Roman" w:cs="Times New Roman"/>
          <w:sz w:val="24"/>
          <w:szCs w:val="24"/>
        </w:rPr>
        <w:t xml:space="preserve"> Министерства сельского хозяйства Российской Федерации от </w:t>
      </w:r>
      <w:r w:rsidR="00FB4BDE" w:rsidRPr="00DD2885">
        <w:rPr>
          <w:rFonts w:ascii="Times New Roman" w:hAnsi="Times New Roman" w:cs="Times New Roman"/>
          <w:sz w:val="24"/>
          <w:szCs w:val="24"/>
        </w:rPr>
        <w:t xml:space="preserve">1 февраля </w:t>
      </w:r>
      <w:r w:rsidRPr="00DD2885">
        <w:rPr>
          <w:rFonts w:ascii="Times New Roman" w:hAnsi="Times New Roman" w:cs="Times New Roman"/>
          <w:sz w:val="24"/>
          <w:szCs w:val="24"/>
        </w:rPr>
        <w:t>2011</w:t>
      </w:r>
      <w:r w:rsidR="00FB4BDE" w:rsidRPr="00DD2885">
        <w:rPr>
          <w:rFonts w:ascii="Times New Roman" w:hAnsi="Times New Roman" w:cs="Times New Roman"/>
          <w:sz w:val="24"/>
          <w:szCs w:val="24"/>
        </w:rPr>
        <w:t xml:space="preserve"> г.</w:t>
      </w:r>
      <w:r w:rsidRPr="00DD2885">
        <w:rPr>
          <w:rFonts w:ascii="Times New Roman" w:hAnsi="Times New Roman" w:cs="Times New Roman"/>
          <w:sz w:val="24"/>
          <w:szCs w:val="24"/>
        </w:rPr>
        <w:t xml:space="preserve"> № 25 «Об утверждении Правил ведения учета в племенном скотоводстве молочн</w:t>
      </w:r>
      <w:r w:rsidRPr="00DD2885">
        <w:rPr>
          <w:rFonts w:ascii="Times New Roman" w:hAnsi="Times New Roman" w:cs="Times New Roman"/>
          <w:sz w:val="24"/>
          <w:szCs w:val="24"/>
        </w:rPr>
        <w:t>о</w:t>
      </w:r>
      <w:r w:rsidRPr="00DD2885">
        <w:rPr>
          <w:rFonts w:ascii="Times New Roman" w:hAnsi="Times New Roman" w:cs="Times New Roman"/>
          <w:sz w:val="24"/>
          <w:szCs w:val="24"/>
        </w:rPr>
        <w:t xml:space="preserve">го и молочно-мясного направлений продуктивности» (зарегистрирован в </w:t>
      </w:r>
      <w:r w:rsidR="00FB4BDE" w:rsidRPr="00DD2885">
        <w:rPr>
          <w:rFonts w:ascii="Times New Roman" w:hAnsi="Times New Roman" w:cs="Times New Roman"/>
          <w:sz w:val="24"/>
          <w:szCs w:val="24"/>
        </w:rPr>
        <w:t xml:space="preserve">Министерстве юстиции Российской Федерации 10 марта </w:t>
      </w:r>
      <w:r w:rsidRPr="00DD2885">
        <w:rPr>
          <w:rFonts w:ascii="Times New Roman" w:hAnsi="Times New Roman" w:cs="Times New Roman"/>
          <w:sz w:val="24"/>
          <w:szCs w:val="24"/>
        </w:rPr>
        <w:t>2011</w:t>
      </w:r>
      <w:r w:rsidR="00FB4BDE" w:rsidRPr="00DD2885">
        <w:rPr>
          <w:rFonts w:ascii="Times New Roman" w:hAnsi="Times New Roman" w:cs="Times New Roman"/>
          <w:sz w:val="24"/>
          <w:szCs w:val="24"/>
        </w:rPr>
        <w:t xml:space="preserve"> г.</w:t>
      </w:r>
      <w:r w:rsidRPr="00DD2885">
        <w:rPr>
          <w:rFonts w:ascii="Times New Roman" w:hAnsi="Times New Roman" w:cs="Times New Roman"/>
          <w:sz w:val="24"/>
          <w:szCs w:val="24"/>
        </w:rPr>
        <w:t xml:space="preserve"> № 20036);</w:t>
      </w:r>
    </w:p>
    <w:p w:rsidR="00DB5D1B" w:rsidRPr="00DD2885" w:rsidRDefault="00DB5D1B" w:rsidP="00F3755E">
      <w:pPr>
        <w:pStyle w:val="ConsPlusNormal"/>
        <w:tabs>
          <w:tab w:val="left" w:pos="1418"/>
        </w:tabs>
        <w:ind w:firstLine="709"/>
        <w:jc w:val="both"/>
        <w:rPr>
          <w:rFonts w:ascii="Times New Roman" w:hAnsi="Times New Roman" w:cs="Times New Roman"/>
          <w:sz w:val="24"/>
          <w:szCs w:val="24"/>
        </w:rPr>
      </w:pPr>
      <w:r w:rsidRPr="00DD2885">
        <w:rPr>
          <w:rFonts w:ascii="Times New Roman" w:hAnsi="Times New Roman" w:cs="Times New Roman"/>
          <w:sz w:val="24"/>
          <w:szCs w:val="24"/>
        </w:rPr>
        <w:t>приказом Министерства сельского хозяйства Российской Федерации от 20 февраля 2012 г. № 122 « Об утверждении Правил ведения учета данных в племенном свиново</w:t>
      </w:r>
      <w:r w:rsidRPr="00DD2885">
        <w:rPr>
          <w:rFonts w:ascii="Times New Roman" w:hAnsi="Times New Roman" w:cs="Times New Roman"/>
          <w:sz w:val="24"/>
          <w:szCs w:val="24"/>
        </w:rPr>
        <w:t>д</w:t>
      </w:r>
      <w:r w:rsidRPr="00DD2885">
        <w:rPr>
          <w:rFonts w:ascii="Times New Roman" w:hAnsi="Times New Roman" w:cs="Times New Roman"/>
          <w:sz w:val="24"/>
          <w:szCs w:val="24"/>
        </w:rPr>
        <w:t>стве» (зарегистрирован в Минюсте России 26 марта 2012 г. регистрационный № 23603);</w:t>
      </w:r>
    </w:p>
    <w:p w:rsidR="00BE4E69" w:rsidRPr="00DD2885" w:rsidRDefault="00BE4E69" w:rsidP="00F3755E">
      <w:pPr>
        <w:widowControl w:val="0"/>
        <w:autoSpaceDE w:val="0"/>
        <w:autoSpaceDN w:val="0"/>
        <w:adjustRightInd w:val="0"/>
        <w:ind w:firstLine="709"/>
        <w:jc w:val="both"/>
        <w:rPr>
          <w:rFonts w:eastAsia="Calibri"/>
          <w:bCs/>
          <w:lang w:eastAsia="en-US"/>
        </w:rPr>
      </w:pPr>
      <w:r w:rsidRPr="00DD2885">
        <w:t>приказ</w:t>
      </w:r>
      <w:r w:rsidR="00FB4BDE" w:rsidRPr="00DD2885">
        <w:t>ом</w:t>
      </w:r>
      <w:r w:rsidRPr="00DD2885">
        <w:t xml:space="preserve"> Министерства сельского хозяйства Российской Федерации от 28</w:t>
      </w:r>
      <w:r w:rsidR="00FB4BDE" w:rsidRPr="00DD2885">
        <w:t xml:space="preserve"> октября </w:t>
      </w:r>
      <w:r w:rsidRPr="00DD2885">
        <w:t>2010</w:t>
      </w:r>
      <w:r w:rsidR="00FB4BDE" w:rsidRPr="00DD2885">
        <w:t xml:space="preserve"> г.</w:t>
      </w:r>
      <w:r w:rsidRPr="00DD2885">
        <w:t xml:space="preserve"> № 379 «Об утверждении Порядка и условий проведения бонитировки племенного крупного рогатого скота молочного и молочно-мясного направлений продуктивности» (зарегистрирован в </w:t>
      </w:r>
      <w:r w:rsidR="00FB4BDE" w:rsidRPr="00DD2885">
        <w:t xml:space="preserve">Министерстве юстиции Российской Федерации 2 декабря </w:t>
      </w:r>
      <w:r w:rsidRPr="00DD2885">
        <w:t>2010</w:t>
      </w:r>
      <w:r w:rsidR="00FB4BDE" w:rsidRPr="00DD2885">
        <w:t xml:space="preserve"> г.</w:t>
      </w:r>
      <w:r w:rsidR="00AC3450" w:rsidRPr="00DD2885">
        <w:t xml:space="preserve"> рег</w:t>
      </w:r>
      <w:r w:rsidR="00AC3450" w:rsidRPr="00DD2885">
        <w:t>и</w:t>
      </w:r>
      <w:r w:rsidR="00AC3450" w:rsidRPr="00DD2885">
        <w:t>страционный</w:t>
      </w:r>
      <w:r w:rsidRPr="00DD2885">
        <w:t xml:space="preserve"> № 19103);</w:t>
      </w:r>
    </w:p>
    <w:p w:rsidR="00BE4E69" w:rsidRPr="00DD2885" w:rsidRDefault="00BE4E69" w:rsidP="00F3755E">
      <w:pPr>
        <w:ind w:firstLine="709"/>
        <w:jc w:val="both"/>
        <w:rPr>
          <w:color w:val="000000"/>
          <w:spacing w:val="-5"/>
        </w:rPr>
      </w:pPr>
      <w:r w:rsidRPr="00DD2885">
        <w:rPr>
          <w:color w:val="000000"/>
          <w:spacing w:val="-5"/>
        </w:rPr>
        <w:t>Положение</w:t>
      </w:r>
      <w:r w:rsidR="00AC3450" w:rsidRPr="00DD2885">
        <w:rPr>
          <w:color w:val="000000"/>
          <w:spacing w:val="-5"/>
        </w:rPr>
        <w:t>м</w:t>
      </w:r>
      <w:r w:rsidRPr="00DD2885">
        <w:rPr>
          <w:color w:val="000000"/>
          <w:spacing w:val="-5"/>
        </w:rPr>
        <w:t xml:space="preserve"> о государственной системе мечения и идентификации племенных живо</w:t>
      </w:r>
      <w:r w:rsidRPr="00DD2885">
        <w:rPr>
          <w:color w:val="000000"/>
          <w:spacing w:val="-5"/>
        </w:rPr>
        <w:t>т</w:t>
      </w:r>
      <w:r w:rsidRPr="00DD2885">
        <w:rPr>
          <w:color w:val="000000"/>
          <w:spacing w:val="-5"/>
        </w:rPr>
        <w:t>ных. Крупный рогатый скот. Молочно-мясные породы. СНПплем Р 8-96 (утверждено Депа</w:t>
      </w:r>
      <w:r w:rsidRPr="00DD2885">
        <w:rPr>
          <w:color w:val="000000"/>
          <w:spacing w:val="-5"/>
        </w:rPr>
        <w:t>р</w:t>
      </w:r>
      <w:r w:rsidRPr="00DD2885">
        <w:rPr>
          <w:color w:val="000000"/>
          <w:spacing w:val="-5"/>
        </w:rPr>
        <w:t>таментом животноводства и племенного дела Минсельхозпрода России 31</w:t>
      </w:r>
      <w:r w:rsidR="00AC3450" w:rsidRPr="00DD2885">
        <w:rPr>
          <w:color w:val="000000"/>
          <w:spacing w:val="-5"/>
        </w:rPr>
        <w:t xml:space="preserve"> мая </w:t>
      </w:r>
      <w:r w:rsidRPr="00DD2885">
        <w:rPr>
          <w:color w:val="000000"/>
          <w:spacing w:val="-5"/>
        </w:rPr>
        <w:t>1996</w:t>
      </w:r>
      <w:r w:rsidR="00AC3450" w:rsidRPr="00DD2885">
        <w:rPr>
          <w:color w:val="000000"/>
          <w:spacing w:val="-5"/>
        </w:rPr>
        <w:t xml:space="preserve"> г.</w:t>
      </w:r>
      <w:r w:rsidRPr="00DD2885">
        <w:rPr>
          <w:color w:val="000000"/>
          <w:spacing w:val="-5"/>
        </w:rPr>
        <w:t>);</w:t>
      </w:r>
    </w:p>
    <w:p w:rsidR="00BE4E69" w:rsidRPr="00DD2885" w:rsidRDefault="00BE4E69" w:rsidP="00F3755E">
      <w:pPr>
        <w:ind w:firstLine="709"/>
        <w:jc w:val="both"/>
        <w:rPr>
          <w:color w:val="000000"/>
          <w:spacing w:val="-5"/>
        </w:rPr>
      </w:pPr>
      <w:r w:rsidRPr="00DD2885">
        <w:rPr>
          <w:color w:val="000000"/>
          <w:spacing w:val="-5"/>
        </w:rPr>
        <w:t>Искусственное осеменение коров и телок (инструкция) (утверждена Госагропромом СССР 12</w:t>
      </w:r>
      <w:r w:rsidR="00AC3450" w:rsidRPr="00DD2885">
        <w:rPr>
          <w:color w:val="000000"/>
          <w:spacing w:val="-5"/>
        </w:rPr>
        <w:t xml:space="preserve"> мая </w:t>
      </w:r>
      <w:r w:rsidRPr="00DD2885">
        <w:rPr>
          <w:color w:val="000000"/>
          <w:spacing w:val="-5"/>
        </w:rPr>
        <w:t>1988</w:t>
      </w:r>
      <w:r w:rsidR="00AC3450" w:rsidRPr="00DD2885">
        <w:rPr>
          <w:color w:val="000000"/>
          <w:spacing w:val="-5"/>
        </w:rPr>
        <w:t xml:space="preserve"> г.</w:t>
      </w:r>
      <w:r w:rsidRPr="00DD2885">
        <w:rPr>
          <w:color w:val="000000"/>
          <w:spacing w:val="-5"/>
        </w:rPr>
        <w:t>);</w:t>
      </w:r>
    </w:p>
    <w:p w:rsidR="00BE4E69" w:rsidRPr="00DD2885" w:rsidRDefault="00BE4E69" w:rsidP="00F3755E">
      <w:pPr>
        <w:ind w:firstLine="709"/>
        <w:jc w:val="both"/>
        <w:rPr>
          <w:color w:val="000000"/>
          <w:spacing w:val="-5"/>
        </w:rPr>
      </w:pPr>
      <w:r w:rsidRPr="00DD2885">
        <w:rPr>
          <w:color w:val="000000"/>
          <w:spacing w:val="-5"/>
        </w:rPr>
        <w:t>ГОСТ 25966-83 «Животные племенные сельскохозяйственные. Методы определения параметров продуктивности крупного рогатого скота молочного и комбинированного напра</w:t>
      </w:r>
      <w:r w:rsidRPr="00DD2885">
        <w:rPr>
          <w:color w:val="000000"/>
          <w:spacing w:val="-5"/>
        </w:rPr>
        <w:t>в</w:t>
      </w:r>
      <w:r w:rsidRPr="00DD2885">
        <w:rPr>
          <w:color w:val="000000"/>
          <w:spacing w:val="-5"/>
        </w:rPr>
        <w:t>ления» (утвержден Постановлением Государственного Комитета СССР по стандартам 23</w:t>
      </w:r>
      <w:r w:rsidR="00AC3450" w:rsidRPr="00DD2885">
        <w:rPr>
          <w:color w:val="000000"/>
          <w:spacing w:val="-5"/>
        </w:rPr>
        <w:t xml:space="preserve"> н</w:t>
      </w:r>
      <w:r w:rsidR="00AC3450" w:rsidRPr="00DD2885">
        <w:rPr>
          <w:color w:val="000000"/>
          <w:spacing w:val="-5"/>
        </w:rPr>
        <w:t>о</w:t>
      </w:r>
      <w:r w:rsidR="00AC3450" w:rsidRPr="00DD2885">
        <w:rPr>
          <w:color w:val="000000"/>
          <w:spacing w:val="-5"/>
        </w:rPr>
        <w:t xml:space="preserve">ября </w:t>
      </w:r>
      <w:r w:rsidRPr="00DD2885">
        <w:rPr>
          <w:color w:val="000000"/>
          <w:spacing w:val="-5"/>
        </w:rPr>
        <w:t>1983</w:t>
      </w:r>
      <w:r w:rsidR="00AC3450" w:rsidRPr="00DD2885">
        <w:rPr>
          <w:color w:val="000000"/>
          <w:spacing w:val="-5"/>
        </w:rPr>
        <w:t xml:space="preserve"> г. №5499);</w:t>
      </w:r>
    </w:p>
    <w:p w:rsidR="0071033A" w:rsidRPr="00DD2885" w:rsidRDefault="0071033A" w:rsidP="00F3755E">
      <w:pPr>
        <w:autoSpaceDE w:val="0"/>
        <w:autoSpaceDN w:val="0"/>
        <w:adjustRightInd w:val="0"/>
        <w:ind w:firstLine="709"/>
        <w:jc w:val="both"/>
        <w:rPr>
          <w:rFonts w:eastAsia="Calibri"/>
        </w:rPr>
      </w:pPr>
      <w:r w:rsidRPr="00DD2885">
        <w:rPr>
          <w:rFonts w:eastAsia="Calibri"/>
        </w:rPr>
        <w:t>Инструкцией по бонитировке  сельскохозяйственной птицы для определения кла</w:t>
      </w:r>
      <w:r w:rsidRPr="00DD2885">
        <w:rPr>
          <w:rFonts w:eastAsia="Calibri"/>
        </w:rPr>
        <w:t>с</w:t>
      </w:r>
      <w:r w:rsidRPr="00DD2885">
        <w:rPr>
          <w:rFonts w:eastAsia="Calibri"/>
        </w:rPr>
        <w:t>са (утверждена ВНПО «Союзптицепром» 14</w:t>
      </w:r>
      <w:r w:rsidR="00AC3450" w:rsidRPr="00DD2885">
        <w:rPr>
          <w:rFonts w:eastAsia="Calibri"/>
        </w:rPr>
        <w:t xml:space="preserve"> декабря </w:t>
      </w:r>
      <w:r w:rsidRPr="00DD2885">
        <w:rPr>
          <w:rFonts w:eastAsia="Calibri"/>
        </w:rPr>
        <w:t>1990 г</w:t>
      </w:r>
      <w:r w:rsidR="00AC3450" w:rsidRPr="00DD2885">
        <w:rPr>
          <w:rFonts w:eastAsia="Calibri"/>
        </w:rPr>
        <w:t>.);</w:t>
      </w:r>
    </w:p>
    <w:p w:rsidR="006D0CFD" w:rsidRPr="00DD2885" w:rsidRDefault="007B6088" w:rsidP="00F3755E">
      <w:pPr>
        <w:autoSpaceDE w:val="0"/>
        <w:autoSpaceDN w:val="0"/>
        <w:adjustRightInd w:val="0"/>
        <w:ind w:firstLine="709"/>
        <w:jc w:val="both"/>
        <w:rPr>
          <w:rFonts w:eastAsia="Calibri"/>
        </w:rPr>
      </w:pPr>
      <w:hyperlink r:id="rId21" w:history="1">
        <w:r w:rsidR="006D0CFD" w:rsidRPr="00DD2885">
          <w:rPr>
            <w:rFonts w:eastAsia="Calibri"/>
          </w:rPr>
          <w:t>постановление</w:t>
        </w:r>
      </w:hyperlink>
      <w:r w:rsidR="00AC3450" w:rsidRPr="00DD2885">
        <w:rPr>
          <w:rFonts w:eastAsia="Calibri"/>
        </w:rPr>
        <w:t>м</w:t>
      </w:r>
      <w:r w:rsidR="006D0CFD" w:rsidRPr="00DD2885">
        <w:rPr>
          <w:rFonts w:eastAsia="Calibri"/>
        </w:rPr>
        <w:t xml:space="preserve"> Кабинета Министров Чувашской Республики от 29 марта 2007 г. № 55 «Вопросы Министерства сельского хозяйства Чувашской Республики</w:t>
      </w:r>
      <w:r w:rsidR="00BE4E69" w:rsidRPr="00DD2885">
        <w:rPr>
          <w:rFonts w:eastAsia="Calibri"/>
        </w:rPr>
        <w:t>»</w:t>
      </w:r>
      <w:r w:rsidR="006D0CFD" w:rsidRPr="00DD2885">
        <w:rPr>
          <w:rFonts w:eastAsia="Calibri"/>
        </w:rPr>
        <w:t>;</w:t>
      </w:r>
    </w:p>
    <w:p w:rsidR="00B94878" w:rsidRPr="00DD2885" w:rsidRDefault="007B6088" w:rsidP="00F3755E">
      <w:pPr>
        <w:autoSpaceDE w:val="0"/>
        <w:autoSpaceDN w:val="0"/>
        <w:adjustRightInd w:val="0"/>
        <w:ind w:firstLine="709"/>
        <w:jc w:val="both"/>
        <w:rPr>
          <w:rFonts w:eastAsia="Calibri"/>
        </w:rPr>
      </w:pPr>
      <w:hyperlink r:id="rId22" w:history="1">
        <w:r w:rsidR="006D0CFD" w:rsidRPr="00DD2885">
          <w:rPr>
            <w:rFonts w:eastAsia="Calibri"/>
          </w:rPr>
          <w:t>постановление</w:t>
        </w:r>
      </w:hyperlink>
      <w:r w:rsidR="00AC3450" w:rsidRPr="00DD2885">
        <w:rPr>
          <w:rFonts w:eastAsia="Calibri"/>
        </w:rPr>
        <w:t>м</w:t>
      </w:r>
      <w:r w:rsidR="006D0CFD" w:rsidRPr="00DD2885">
        <w:rPr>
          <w:rFonts w:eastAsia="Calibri"/>
        </w:rPr>
        <w:t xml:space="preserve"> Кабинета Министров Чувашской Республики от 14 ноября 2012 г. № 476 «Об утверждении Порядка осуществления регионального государственного надз</w:t>
      </w:r>
      <w:r w:rsidR="006D0CFD" w:rsidRPr="00DD2885">
        <w:rPr>
          <w:rFonts w:eastAsia="Calibri"/>
        </w:rPr>
        <w:t>о</w:t>
      </w:r>
      <w:r w:rsidR="006D0CFD" w:rsidRPr="00DD2885">
        <w:rPr>
          <w:rFonts w:eastAsia="Calibri"/>
        </w:rPr>
        <w:t>ра в области племенного животноводства на территории Чувашской Республики</w:t>
      </w:r>
      <w:r w:rsidR="00AC3450" w:rsidRPr="00DD2885">
        <w:rPr>
          <w:rFonts w:eastAsia="Calibri"/>
        </w:rPr>
        <w:t>»</w:t>
      </w:r>
      <w:r w:rsidR="00B94878" w:rsidRPr="00DD2885">
        <w:rPr>
          <w:rFonts w:eastAsia="Calibri"/>
        </w:rPr>
        <w:t>.</w:t>
      </w:r>
    </w:p>
    <w:p w:rsidR="00B37F06" w:rsidRPr="00DD2885" w:rsidRDefault="00B37F06" w:rsidP="00F3755E">
      <w:pPr>
        <w:autoSpaceDE w:val="0"/>
        <w:autoSpaceDN w:val="0"/>
        <w:adjustRightInd w:val="0"/>
        <w:ind w:firstLine="709"/>
        <w:jc w:val="both"/>
        <w:rPr>
          <w:rFonts w:eastAsia="Calibri"/>
        </w:rPr>
      </w:pPr>
      <w:r w:rsidRPr="00DD2885">
        <w:rPr>
          <w:rFonts w:eastAsia="Calibri"/>
        </w:rPr>
        <w:t>Указанные нормативные правовые акты размещены в свободном доступе на оф</w:t>
      </w:r>
      <w:r w:rsidRPr="00DD2885">
        <w:rPr>
          <w:rFonts w:eastAsia="Calibri"/>
        </w:rPr>
        <w:t>и</w:t>
      </w:r>
      <w:r w:rsidRPr="00DD2885">
        <w:rPr>
          <w:rFonts w:eastAsia="Calibri"/>
        </w:rPr>
        <w:t>циальном сайте Министерства сельского хозяйства Чувашской Республики на Портале органов власти Чувашской Республики в информационно</w:t>
      </w:r>
      <w:r w:rsidR="00CC0B84" w:rsidRPr="00DD2885">
        <w:rPr>
          <w:rFonts w:eastAsia="Calibri"/>
        </w:rPr>
        <w:t>-</w:t>
      </w:r>
      <w:r w:rsidRPr="00DD2885">
        <w:rPr>
          <w:rFonts w:eastAsia="Calibri"/>
        </w:rPr>
        <w:t>телекоммуникационной сети «Интернет».</w:t>
      </w:r>
    </w:p>
    <w:p w:rsidR="006721F9" w:rsidRPr="00DD2885" w:rsidRDefault="006721F9" w:rsidP="00F3755E">
      <w:pPr>
        <w:autoSpaceDE w:val="0"/>
        <w:autoSpaceDN w:val="0"/>
        <w:adjustRightInd w:val="0"/>
        <w:ind w:firstLine="709"/>
        <w:jc w:val="both"/>
        <w:rPr>
          <w:rFonts w:eastAsia="Calibri"/>
        </w:rPr>
      </w:pPr>
    </w:p>
    <w:p w:rsidR="00DB688A" w:rsidRDefault="000D368D" w:rsidP="006721F9">
      <w:pPr>
        <w:autoSpaceDE w:val="0"/>
        <w:autoSpaceDN w:val="0"/>
        <w:adjustRightInd w:val="0"/>
        <w:ind w:firstLine="709"/>
        <w:jc w:val="center"/>
        <w:rPr>
          <w:rFonts w:eastAsia="Calibri"/>
          <w:b/>
        </w:rPr>
      </w:pPr>
      <w:r w:rsidRPr="00DD2885">
        <w:rPr>
          <w:rFonts w:eastAsia="Calibri"/>
          <w:b/>
        </w:rPr>
        <w:t>Региональный государственный контроль (надзор) в области розничной пр</w:t>
      </w:r>
      <w:r w:rsidRPr="00DD2885">
        <w:rPr>
          <w:rFonts w:eastAsia="Calibri"/>
          <w:b/>
        </w:rPr>
        <w:t>о</w:t>
      </w:r>
      <w:r w:rsidRPr="00DD2885">
        <w:rPr>
          <w:rFonts w:eastAsia="Calibri"/>
          <w:b/>
        </w:rPr>
        <w:t>дажи алкогольной и спиртосодержащей продукции в части государственного ко</w:t>
      </w:r>
      <w:r w:rsidRPr="00DD2885">
        <w:rPr>
          <w:rFonts w:eastAsia="Calibri"/>
          <w:b/>
        </w:rPr>
        <w:t>н</w:t>
      </w:r>
      <w:r w:rsidRPr="00DD2885">
        <w:rPr>
          <w:rFonts w:eastAsia="Calibri"/>
          <w:b/>
        </w:rPr>
        <w:t xml:space="preserve">троля за представлением деклараций об объеме собранного винограда для </w:t>
      </w:r>
    </w:p>
    <w:p w:rsidR="006721F9" w:rsidRPr="00DD2885" w:rsidRDefault="000D368D" w:rsidP="006721F9">
      <w:pPr>
        <w:autoSpaceDE w:val="0"/>
        <w:autoSpaceDN w:val="0"/>
        <w:adjustRightInd w:val="0"/>
        <w:ind w:firstLine="709"/>
        <w:jc w:val="center"/>
        <w:rPr>
          <w:rFonts w:eastAsia="Calibri"/>
          <w:b/>
        </w:rPr>
      </w:pPr>
      <w:r w:rsidRPr="00DD2885">
        <w:rPr>
          <w:rFonts w:eastAsia="Calibri"/>
          <w:b/>
        </w:rPr>
        <w:t>производства винодельческой продукции</w:t>
      </w:r>
    </w:p>
    <w:p w:rsidR="006721F9" w:rsidRPr="00DD2885" w:rsidRDefault="006721F9" w:rsidP="00F3755E">
      <w:pPr>
        <w:autoSpaceDE w:val="0"/>
        <w:autoSpaceDN w:val="0"/>
        <w:adjustRightInd w:val="0"/>
        <w:ind w:firstLine="709"/>
        <w:jc w:val="both"/>
        <w:rPr>
          <w:rFonts w:eastAsia="Calibri"/>
        </w:rPr>
      </w:pPr>
    </w:p>
    <w:p w:rsidR="006721F9" w:rsidRPr="00DD2885" w:rsidRDefault="006721F9" w:rsidP="004776B3">
      <w:pPr>
        <w:autoSpaceDE w:val="0"/>
        <w:autoSpaceDN w:val="0"/>
        <w:adjustRightInd w:val="0"/>
        <w:ind w:firstLine="709"/>
        <w:jc w:val="both"/>
        <w:rPr>
          <w:rFonts w:eastAsia="Calibri"/>
        </w:rPr>
      </w:pPr>
      <w:r w:rsidRPr="00DD2885">
        <w:rPr>
          <w:rFonts w:eastAsia="Calibri"/>
        </w:rPr>
        <w:t xml:space="preserve">Исполнение </w:t>
      </w:r>
      <w:r w:rsidR="004776B3" w:rsidRPr="00DD2885">
        <w:rPr>
          <w:rFonts w:eastAsia="Calibri"/>
        </w:rPr>
        <w:t xml:space="preserve">государственного контроля за представлением деклараций об объеме собранного винограда для производства винодельческой продукции </w:t>
      </w:r>
      <w:r w:rsidRPr="00DD2885">
        <w:rPr>
          <w:rFonts w:eastAsia="Calibri"/>
        </w:rPr>
        <w:t>осуществляется в с</w:t>
      </w:r>
      <w:r w:rsidRPr="00DD2885">
        <w:rPr>
          <w:rFonts w:eastAsia="Calibri"/>
        </w:rPr>
        <w:t>о</w:t>
      </w:r>
      <w:r w:rsidRPr="00DD2885">
        <w:rPr>
          <w:rFonts w:eastAsia="Calibri"/>
        </w:rPr>
        <w:t>ответствии со следующими нормативными правовыми актами:</w:t>
      </w:r>
    </w:p>
    <w:p w:rsidR="006721F9" w:rsidRPr="00DD2885" w:rsidRDefault="006721F9" w:rsidP="006721F9">
      <w:pPr>
        <w:autoSpaceDE w:val="0"/>
        <w:autoSpaceDN w:val="0"/>
        <w:adjustRightInd w:val="0"/>
        <w:ind w:firstLine="709"/>
        <w:jc w:val="both"/>
        <w:rPr>
          <w:rFonts w:eastAsia="Calibri"/>
        </w:rPr>
      </w:pPr>
      <w:r w:rsidRPr="00DD2885">
        <w:rPr>
          <w:rFonts w:eastAsia="Calibri"/>
        </w:rPr>
        <w:t>Конституцией Российской Федерации;</w:t>
      </w:r>
    </w:p>
    <w:p w:rsidR="006721F9" w:rsidRPr="00DD2885" w:rsidRDefault="006721F9" w:rsidP="006721F9">
      <w:pPr>
        <w:autoSpaceDE w:val="0"/>
        <w:autoSpaceDN w:val="0"/>
        <w:adjustRightInd w:val="0"/>
        <w:ind w:firstLine="709"/>
        <w:jc w:val="both"/>
        <w:rPr>
          <w:rFonts w:eastAsia="Calibri"/>
        </w:rPr>
      </w:pPr>
      <w:r w:rsidRPr="00DD2885">
        <w:rPr>
          <w:rFonts w:eastAsia="Calibri"/>
        </w:rPr>
        <w:t>Кодексом Российской Федерации об административных правонарушениях;</w:t>
      </w:r>
    </w:p>
    <w:p w:rsidR="006721F9" w:rsidRPr="00DD2885" w:rsidRDefault="006721F9" w:rsidP="006721F9">
      <w:pPr>
        <w:autoSpaceDE w:val="0"/>
        <w:autoSpaceDN w:val="0"/>
        <w:adjustRightInd w:val="0"/>
        <w:ind w:firstLine="709"/>
        <w:jc w:val="both"/>
        <w:rPr>
          <w:rFonts w:eastAsia="Calibri"/>
        </w:rPr>
      </w:pPr>
      <w:r w:rsidRPr="00DD2885">
        <w:rPr>
          <w:rFonts w:eastAsia="Calibri"/>
        </w:rPr>
        <w:t xml:space="preserve">Федеральным законом от 22 ноября 1995 г. </w:t>
      </w:r>
      <w:r w:rsidR="004776B3" w:rsidRPr="00DD2885">
        <w:rPr>
          <w:rFonts w:eastAsia="Calibri"/>
        </w:rPr>
        <w:t>№</w:t>
      </w:r>
      <w:r w:rsidRPr="00DD2885">
        <w:rPr>
          <w:rFonts w:eastAsia="Calibri"/>
        </w:rPr>
        <w:t xml:space="preserve"> 171-ФЗ </w:t>
      </w:r>
      <w:r w:rsidR="004776B3" w:rsidRPr="00DD2885">
        <w:rPr>
          <w:rFonts w:eastAsia="Calibri"/>
        </w:rPr>
        <w:t>«</w:t>
      </w:r>
      <w:r w:rsidRPr="00DD2885">
        <w:rPr>
          <w:rFonts w:eastAsia="Calibri"/>
        </w:rPr>
        <w:t>О государственном регул</w:t>
      </w:r>
      <w:r w:rsidRPr="00DD2885">
        <w:rPr>
          <w:rFonts w:eastAsia="Calibri"/>
        </w:rPr>
        <w:t>и</w:t>
      </w:r>
      <w:r w:rsidRPr="00DD2885">
        <w:rPr>
          <w:rFonts w:eastAsia="Calibri"/>
        </w:rPr>
        <w:t>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776B3" w:rsidRPr="00DD2885">
        <w:rPr>
          <w:rFonts w:eastAsia="Calibri"/>
        </w:rPr>
        <w:t>»</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Федеральным законом от 2 мая 2006 г</w:t>
      </w:r>
      <w:r w:rsidR="004776B3" w:rsidRPr="00DD2885">
        <w:rPr>
          <w:rFonts w:eastAsia="Calibri"/>
        </w:rPr>
        <w:t>.</w:t>
      </w:r>
      <w:r w:rsidRPr="00DD2885">
        <w:rPr>
          <w:rFonts w:eastAsia="Calibri"/>
        </w:rPr>
        <w:t xml:space="preserve"> </w:t>
      </w:r>
      <w:r w:rsidR="004776B3" w:rsidRPr="00DD2885">
        <w:rPr>
          <w:rFonts w:eastAsia="Calibri"/>
        </w:rPr>
        <w:t>№</w:t>
      </w:r>
      <w:r w:rsidRPr="00DD2885">
        <w:rPr>
          <w:rFonts w:eastAsia="Calibri"/>
        </w:rPr>
        <w:t xml:space="preserve"> 59-ФЗ </w:t>
      </w:r>
      <w:r w:rsidR="004776B3" w:rsidRPr="00DD2885">
        <w:rPr>
          <w:rFonts w:eastAsia="Calibri"/>
        </w:rPr>
        <w:t>«</w:t>
      </w:r>
      <w:r w:rsidRPr="00DD2885">
        <w:rPr>
          <w:rFonts w:eastAsia="Calibri"/>
        </w:rPr>
        <w:t>О порядке рассмотрения обращ</w:t>
      </w:r>
      <w:r w:rsidRPr="00DD2885">
        <w:rPr>
          <w:rFonts w:eastAsia="Calibri"/>
        </w:rPr>
        <w:t>е</w:t>
      </w:r>
      <w:r w:rsidRPr="00DD2885">
        <w:rPr>
          <w:rFonts w:eastAsia="Calibri"/>
        </w:rPr>
        <w:t>ний граждан Российской Федерации</w:t>
      </w:r>
      <w:r w:rsidR="004776B3" w:rsidRPr="00DD2885">
        <w:rPr>
          <w:rFonts w:eastAsia="Calibri"/>
        </w:rPr>
        <w:t>»</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 xml:space="preserve">Федеральным законом от 26 декабря 2008 г. </w:t>
      </w:r>
      <w:r w:rsidR="004776B3" w:rsidRPr="00DD2885">
        <w:rPr>
          <w:rFonts w:eastAsia="Calibri"/>
        </w:rPr>
        <w:t>№</w:t>
      </w:r>
      <w:r w:rsidRPr="00DD2885">
        <w:rPr>
          <w:rFonts w:eastAsia="Calibri"/>
        </w:rPr>
        <w:t xml:space="preserve"> 294-ФЗ </w:t>
      </w:r>
      <w:r w:rsidR="004776B3" w:rsidRPr="00DD2885">
        <w:rPr>
          <w:rFonts w:eastAsia="Calibri"/>
        </w:rPr>
        <w:t>«</w:t>
      </w:r>
      <w:r w:rsidRPr="00DD2885">
        <w:rPr>
          <w:rFonts w:eastAsia="Calibri"/>
        </w:rPr>
        <w:t>О защите прав юридич</w:t>
      </w:r>
      <w:r w:rsidRPr="00DD2885">
        <w:rPr>
          <w:rFonts w:eastAsia="Calibri"/>
        </w:rPr>
        <w:t>е</w:t>
      </w:r>
      <w:r w:rsidRPr="00DD2885">
        <w:rPr>
          <w:rFonts w:eastAsia="Calibri"/>
        </w:rPr>
        <w:t>ских лиц и индивидуальных предпринимателей при осуществлении государственного контроля (надзора) и муниципального контроля</w:t>
      </w:r>
      <w:r w:rsidR="004776B3" w:rsidRPr="00DD2885">
        <w:rPr>
          <w:rFonts w:eastAsia="Calibri"/>
        </w:rPr>
        <w:t>»</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lastRenderedPageBreak/>
        <w:t xml:space="preserve">Федеральным законом от 27 июля 2010 г. </w:t>
      </w:r>
      <w:r w:rsidR="004776B3" w:rsidRPr="00DD2885">
        <w:rPr>
          <w:rFonts w:eastAsia="Calibri"/>
        </w:rPr>
        <w:t>№</w:t>
      </w:r>
      <w:r w:rsidRPr="00DD2885">
        <w:rPr>
          <w:rFonts w:eastAsia="Calibri"/>
        </w:rPr>
        <w:t xml:space="preserve"> 210-ФЗ </w:t>
      </w:r>
      <w:r w:rsidR="004776B3" w:rsidRPr="00DD2885">
        <w:rPr>
          <w:rFonts w:eastAsia="Calibri"/>
        </w:rPr>
        <w:t>«</w:t>
      </w:r>
      <w:r w:rsidRPr="00DD2885">
        <w:rPr>
          <w:rFonts w:eastAsia="Calibri"/>
        </w:rPr>
        <w:t>Об организации предоставл</w:t>
      </w:r>
      <w:r w:rsidRPr="00DD2885">
        <w:rPr>
          <w:rFonts w:eastAsia="Calibri"/>
        </w:rPr>
        <w:t>е</w:t>
      </w:r>
      <w:r w:rsidRPr="00DD2885">
        <w:rPr>
          <w:rFonts w:eastAsia="Calibri"/>
        </w:rPr>
        <w:t>ния государственных и муниципальных услуг</w:t>
      </w:r>
      <w:r w:rsidR="004776B3" w:rsidRPr="00DD2885">
        <w:rPr>
          <w:rFonts w:eastAsia="Calibri"/>
        </w:rPr>
        <w:t>»</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постановлением Правительства Российской Федерации от 19 июня 2006 г</w:t>
      </w:r>
      <w:r w:rsidR="004776B3" w:rsidRPr="00DD2885">
        <w:rPr>
          <w:rFonts w:eastAsia="Calibri"/>
        </w:rPr>
        <w:t>.</w:t>
      </w:r>
      <w:r w:rsidRPr="00DD2885">
        <w:rPr>
          <w:rFonts w:eastAsia="Calibri"/>
        </w:rPr>
        <w:t xml:space="preserve"> </w:t>
      </w:r>
      <w:r w:rsidR="004776B3" w:rsidRPr="00DD2885">
        <w:rPr>
          <w:rFonts w:eastAsia="Calibri"/>
        </w:rPr>
        <w:t>№</w:t>
      </w:r>
      <w:r w:rsidRPr="00DD2885">
        <w:rPr>
          <w:rFonts w:eastAsia="Calibri"/>
        </w:rPr>
        <w:t xml:space="preserve"> 380 </w:t>
      </w:r>
      <w:r w:rsidR="004776B3" w:rsidRPr="00DD2885">
        <w:rPr>
          <w:rFonts w:eastAsia="Calibri"/>
        </w:rPr>
        <w:t>«</w:t>
      </w:r>
      <w:r w:rsidRPr="00DD2885">
        <w:rPr>
          <w:rFonts w:eastAsia="Calibri"/>
        </w:rPr>
        <w:t>Об учете объема производства, оборота и (или) использования этилового спирта, алк</w:t>
      </w:r>
      <w:r w:rsidRPr="00DD2885">
        <w:rPr>
          <w:rFonts w:eastAsia="Calibri"/>
        </w:rPr>
        <w:t>о</w:t>
      </w:r>
      <w:r w:rsidRPr="00DD2885">
        <w:rPr>
          <w:rFonts w:eastAsia="Calibri"/>
        </w:rPr>
        <w:t>гольной и спиртосодержащей продукции, а также учете использования производственных мощностей, объема собранного винограда и винограда, использованного для производства винодельческой продукции</w:t>
      </w:r>
      <w:r w:rsidR="004776B3" w:rsidRPr="00DD2885">
        <w:rPr>
          <w:rFonts w:eastAsia="Calibri"/>
        </w:rPr>
        <w:t>»</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 xml:space="preserve">постановлением Правительства Российской Федерации от 9 августа 2012 г. </w:t>
      </w:r>
      <w:r w:rsidR="004776B3" w:rsidRPr="00DD2885">
        <w:rPr>
          <w:rFonts w:eastAsia="Calibri"/>
        </w:rPr>
        <w:t>№</w:t>
      </w:r>
      <w:r w:rsidRPr="00DD2885">
        <w:rPr>
          <w:rFonts w:eastAsia="Calibri"/>
        </w:rPr>
        <w:t xml:space="preserve"> 815 </w:t>
      </w:r>
      <w:r w:rsidR="004776B3" w:rsidRPr="00DD2885">
        <w:rPr>
          <w:rFonts w:eastAsia="Calibri"/>
        </w:rPr>
        <w:t>«</w:t>
      </w:r>
      <w:r w:rsidRPr="00DD2885">
        <w:rPr>
          <w:rFonts w:eastAsia="Calibri"/>
        </w:rPr>
        <w: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w:t>
      </w:r>
      <w:r w:rsidRPr="00DD2885">
        <w:rPr>
          <w:rFonts w:eastAsia="Calibri"/>
        </w:rPr>
        <w:t>з</w:t>
      </w:r>
      <w:r w:rsidRPr="00DD2885">
        <w:rPr>
          <w:rFonts w:eastAsia="Calibri"/>
        </w:rPr>
        <w:t>водственных мощностей, об объеме собранного винограда и использованного для прои</w:t>
      </w:r>
      <w:r w:rsidRPr="00DD2885">
        <w:rPr>
          <w:rFonts w:eastAsia="Calibri"/>
        </w:rPr>
        <w:t>з</w:t>
      </w:r>
      <w:r w:rsidRPr="00DD2885">
        <w:rPr>
          <w:rFonts w:eastAsia="Calibri"/>
        </w:rPr>
        <w:t>водства винодельческой продукции винограда</w:t>
      </w:r>
      <w:r w:rsidR="004776B3"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приказом Министерства сельского хозяйства Российской Федерации от 27 октября 2016 г</w:t>
      </w:r>
      <w:r w:rsidR="004776B3" w:rsidRPr="00DD2885">
        <w:rPr>
          <w:rFonts w:eastAsia="Calibri"/>
        </w:rPr>
        <w:t>.</w:t>
      </w:r>
      <w:r w:rsidRPr="00DD2885">
        <w:rPr>
          <w:rFonts w:eastAsia="Calibri"/>
        </w:rPr>
        <w:t xml:space="preserve"> </w:t>
      </w:r>
      <w:r w:rsidR="004776B3" w:rsidRPr="00DD2885">
        <w:rPr>
          <w:rFonts w:eastAsia="Calibri"/>
        </w:rPr>
        <w:t>№</w:t>
      </w:r>
      <w:r w:rsidRPr="00DD2885">
        <w:rPr>
          <w:rFonts w:eastAsia="Calibri"/>
        </w:rPr>
        <w:t xml:space="preserve"> 472 </w:t>
      </w:r>
      <w:r w:rsidR="004776B3" w:rsidRPr="00DD2885">
        <w:rPr>
          <w:rFonts w:eastAsia="Calibri"/>
        </w:rPr>
        <w:t>«</w:t>
      </w:r>
      <w:r w:rsidRPr="00DD2885">
        <w:rPr>
          <w:rFonts w:eastAsia="Calibri"/>
        </w:rPr>
        <w: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w:t>
      </w:r>
      <w:r w:rsidRPr="00DD2885">
        <w:rPr>
          <w:rFonts w:eastAsia="Calibri"/>
        </w:rPr>
        <w:t>и</w:t>
      </w:r>
      <w:r w:rsidRPr="00DD2885">
        <w:rPr>
          <w:rFonts w:eastAsia="Calibri"/>
        </w:rPr>
        <w:t>щенным географическим указанием, с защищенным наименованием места происхождения и полного цикла производства дистиллятов</w:t>
      </w:r>
      <w:r w:rsidR="004776B3" w:rsidRPr="00DD2885">
        <w:rPr>
          <w:rFonts w:eastAsia="Calibri"/>
        </w:rPr>
        <w:t>»</w:t>
      </w:r>
      <w:r w:rsidRPr="00DD2885">
        <w:rPr>
          <w:rFonts w:eastAsia="Calibri"/>
        </w:rPr>
        <w:t xml:space="preserve"> (зарегистрирован в Министерстве юстиции Российской Федерации 5 декабря 2016 г., регистрационный </w:t>
      </w:r>
      <w:r w:rsidR="001D470F" w:rsidRPr="00DD2885">
        <w:rPr>
          <w:rFonts w:eastAsia="Calibri"/>
        </w:rPr>
        <w:t>№</w:t>
      </w:r>
      <w:r w:rsidRPr="00DD2885">
        <w:rPr>
          <w:rFonts w:eastAsia="Calibri"/>
        </w:rPr>
        <w:t xml:space="preserve"> 44574);</w:t>
      </w:r>
    </w:p>
    <w:p w:rsidR="006721F9" w:rsidRPr="00DD2885" w:rsidRDefault="006721F9" w:rsidP="006721F9">
      <w:pPr>
        <w:autoSpaceDE w:val="0"/>
        <w:autoSpaceDN w:val="0"/>
        <w:adjustRightInd w:val="0"/>
        <w:ind w:firstLine="709"/>
        <w:jc w:val="both"/>
        <w:rPr>
          <w:rFonts w:eastAsia="Calibri"/>
        </w:rPr>
      </w:pPr>
      <w:r w:rsidRPr="00DD2885">
        <w:rPr>
          <w:rFonts w:eastAsia="Calibri"/>
        </w:rPr>
        <w:t xml:space="preserve">Законом Чувашской Республики от 29 декабря 2005 г. </w:t>
      </w:r>
      <w:r w:rsidR="00940AF0" w:rsidRPr="00DD2885">
        <w:rPr>
          <w:rFonts w:eastAsia="Calibri"/>
        </w:rPr>
        <w:t>№</w:t>
      </w:r>
      <w:r w:rsidRPr="00DD2885">
        <w:rPr>
          <w:rFonts w:eastAsia="Calibri"/>
        </w:rPr>
        <w:t xml:space="preserve"> 69 </w:t>
      </w:r>
      <w:r w:rsidR="00940AF0" w:rsidRPr="00DD2885">
        <w:rPr>
          <w:rFonts w:eastAsia="Calibri"/>
        </w:rPr>
        <w:t>«</w:t>
      </w:r>
      <w:r w:rsidRPr="00DD2885">
        <w:rPr>
          <w:rFonts w:eastAsia="Calibri"/>
        </w:rPr>
        <w:t>О государственном регулировании производства и оборота этилового спирта, алкогольной и спиртосодерж</w:t>
      </w:r>
      <w:r w:rsidRPr="00DD2885">
        <w:rPr>
          <w:rFonts w:eastAsia="Calibri"/>
        </w:rPr>
        <w:t>а</w:t>
      </w:r>
      <w:r w:rsidRPr="00DD2885">
        <w:rPr>
          <w:rFonts w:eastAsia="Calibri"/>
        </w:rPr>
        <w:t xml:space="preserve">щей продукции на </w:t>
      </w:r>
      <w:r w:rsidR="00940AF0" w:rsidRPr="00DD2885">
        <w:rPr>
          <w:rFonts w:eastAsia="Calibri"/>
        </w:rPr>
        <w:t>территории Чувашской Республики»</w:t>
      </w:r>
      <w:r w:rsidRPr="00DD2885">
        <w:rPr>
          <w:rFonts w:eastAsia="Calibri"/>
        </w:rPr>
        <w:t>;</w:t>
      </w:r>
    </w:p>
    <w:p w:rsidR="006721F9" w:rsidRPr="00DD2885" w:rsidRDefault="006721F9" w:rsidP="006721F9">
      <w:pPr>
        <w:autoSpaceDE w:val="0"/>
        <w:autoSpaceDN w:val="0"/>
        <w:adjustRightInd w:val="0"/>
        <w:ind w:firstLine="709"/>
        <w:jc w:val="both"/>
        <w:rPr>
          <w:rFonts w:eastAsia="Calibri"/>
        </w:rPr>
      </w:pPr>
      <w:r w:rsidRPr="00DD2885">
        <w:rPr>
          <w:rFonts w:eastAsia="Calibri"/>
        </w:rPr>
        <w:t xml:space="preserve">постановлением Кабинета Министров Чувашской Республики от 29 марта 2007 г. </w:t>
      </w:r>
      <w:r w:rsidR="00940AF0" w:rsidRPr="00DD2885">
        <w:rPr>
          <w:rFonts w:eastAsia="Calibri"/>
        </w:rPr>
        <w:t>№</w:t>
      </w:r>
      <w:r w:rsidRPr="00DD2885">
        <w:rPr>
          <w:rFonts w:eastAsia="Calibri"/>
        </w:rPr>
        <w:t xml:space="preserve"> 55 </w:t>
      </w:r>
      <w:r w:rsidR="00940AF0" w:rsidRPr="00DD2885">
        <w:rPr>
          <w:rFonts w:eastAsia="Calibri"/>
        </w:rPr>
        <w:t>«</w:t>
      </w:r>
      <w:r w:rsidRPr="00DD2885">
        <w:rPr>
          <w:rFonts w:eastAsia="Calibri"/>
        </w:rPr>
        <w:t>Вопросы Министерства сельского</w:t>
      </w:r>
      <w:r w:rsidR="00940AF0" w:rsidRPr="00DD2885">
        <w:rPr>
          <w:rFonts w:eastAsia="Calibri"/>
        </w:rPr>
        <w:t xml:space="preserve"> хозяйства Чувашской Республики»</w:t>
      </w:r>
      <w:r w:rsidRPr="00DD2885">
        <w:rPr>
          <w:rFonts w:eastAsia="Calibri"/>
        </w:rPr>
        <w:t>;</w:t>
      </w:r>
    </w:p>
    <w:p w:rsidR="00940AF0" w:rsidRPr="00DD2885" w:rsidRDefault="00940AF0" w:rsidP="006721F9">
      <w:pPr>
        <w:autoSpaceDE w:val="0"/>
        <w:autoSpaceDN w:val="0"/>
        <w:adjustRightInd w:val="0"/>
        <w:ind w:firstLine="709"/>
        <w:jc w:val="both"/>
        <w:rPr>
          <w:rFonts w:eastAsia="Calibri"/>
        </w:rPr>
      </w:pPr>
      <w:r w:rsidRPr="00DD2885">
        <w:rPr>
          <w:rFonts w:eastAsia="Calibri"/>
        </w:rPr>
        <w:t>приказом Минсельхоза Чувашии от 25 октября 2017 г. № 215 «Об утверждении Административного регламента исполнения государственной функции «Осуществляет государственный контроль за представлением деклараций об объеме собранного виногр</w:t>
      </w:r>
      <w:r w:rsidRPr="00DD2885">
        <w:rPr>
          <w:rFonts w:eastAsia="Calibri"/>
        </w:rPr>
        <w:t>а</w:t>
      </w:r>
      <w:r w:rsidRPr="00DD2885">
        <w:rPr>
          <w:rFonts w:eastAsia="Calibri"/>
        </w:rPr>
        <w:t>да для производства винодельческой продукции» (зарегистрирован в Минюсте Чувашии 31 октября 2017 г. рег. № 4065).</w:t>
      </w:r>
    </w:p>
    <w:p w:rsidR="00940AF0" w:rsidRPr="00DD2885" w:rsidRDefault="00940AF0" w:rsidP="006721F9">
      <w:pPr>
        <w:autoSpaceDE w:val="0"/>
        <w:autoSpaceDN w:val="0"/>
        <w:adjustRightInd w:val="0"/>
        <w:ind w:firstLine="709"/>
        <w:jc w:val="both"/>
        <w:rPr>
          <w:rFonts w:eastAsia="Calibri"/>
        </w:rPr>
      </w:pPr>
      <w:r w:rsidRPr="00DD2885">
        <w:rPr>
          <w:rFonts w:eastAsia="Calibri"/>
        </w:rPr>
        <w:t>Указанные нормативные правовые акты размещены в свободном доступе на оф</w:t>
      </w:r>
      <w:r w:rsidRPr="00DD2885">
        <w:rPr>
          <w:rFonts w:eastAsia="Calibri"/>
        </w:rPr>
        <w:t>и</w:t>
      </w:r>
      <w:r w:rsidRPr="00DD2885">
        <w:rPr>
          <w:rFonts w:eastAsia="Calibri"/>
        </w:rPr>
        <w:t>циальном сайте Министерства сельского хозяйства Чувашской Республики на Портале органов власти Чувашской Республики в информационно-телекоммуникационной сети «Интернет».</w:t>
      </w:r>
    </w:p>
    <w:p w:rsidR="00940AF0" w:rsidRPr="00DD2885" w:rsidRDefault="00940AF0" w:rsidP="006721F9">
      <w:pPr>
        <w:autoSpaceDE w:val="0"/>
        <w:autoSpaceDN w:val="0"/>
        <w:adjustRightInd w:val="0"/>
        <w:ind w:firstLine="709"/>
        <w:jc w:val="both"/>
        <w:rPr>
          <w:rFonts w:eastAsia="Calibri"/>
        </w:rPr>
      </w:pPr>
    </w:p>
    <w:p w:rsidR="000D368D" w:rsidRPr="00DD2885" w:rsidRDefault="000D368D" w:rsidP="00C91A6A">
      <w:pPr>
        <w:autoSpaceDE w:val="0"/>
        <w:autoSpaceDN w:val="0"/>
        <w:adjustRightInd w:val="0"/>
        <w:ind w:firstLine="709"/>
        <w:jc w:val="center"/>
        <w:rPr>
          <w:rFonts w:eastAsia="Calibri"/>
          <w:b/>
        </w:rPr>
      </w:pPr>
      <w:r w:rsidRPr="00DD2885">
        <w:rPr>
          <w:rFonts w:eastAsia="Calibri"/>
          <w:b/>
        </w:rPr>
        <w:t>Государственный надзор в области семеноводства при осуществлении в соо</w:t>
      </w:r>
      <w:r w:rsidRPr="00DD2885">
        <w:rPr>
          <w:rFonts w:eastAsia="Calibri"/>
          <w:b/>
        </w:rPr>
        <w:t>т</w:t>
      </w:r>
      <w:r w:rsidRPr="00DD2885">
        <w:rPr>
          <w:rFonts w:eastAsia="Calibri"/>
          <w:b/>
        </w:rPr>
        <w:t xml:space="preserve">ветствии с законодательством Российской Федерации государственного надзора в области сельского хозяйства в порядке, установленном </w:t>
      </w:r>
    </w:p>
    <w:p w:rsidR="00940AF0" w:rsidRPr="00DD2885" w:rsidRDefault="000D368D" w:rsidP="00C91A6A">
      <w:pPr>
        <w:autoSpaceDE w:val="0"/>
        <w:autoSpaceDN w:val="0"/>
        <w:adjustRightInd w:val="0"/>
        <w:ind w:firstLine="709"/>
        <w:jc w:val="center"/>
        <w:rPr>
          <w:rFonts w:eastAsia="Calibri"/>
          <w:b/>
        </w:rPr>
      </w:pPr>
      <w:r w:rsidRPr="00DD2885">
        <w:rPr>
          <w:rFonts w:eastAsia="Calibri"/>
          <w:b/>
        </w:rPr>
        <w:t>Правительством Российской Федерации</w:t>
      </w:r>
    </w:p>
    <w:p w:rsidR="009D462F" w:rsidRPr="00DD2885" w:rsidRDefault="009D462F" w:rsidP="00C91A6A">
      <w:pPr>
        <w:autoSpaceDE w:val="0"/>
        <w:autoSpaceDN w:val="0"/>
        <w:adjustRightInd w:val="0"/>
        <w:ind w:firstLine="709"/>
        <w:jc w:val="center"/>
        <w:rPr>
          <w:rFonts w:eastAsia="Calibri"/>
          <w:b/>
        </w:rPr>
      </w:pPr>
    </w:p>
    <w:p w:rsidR="00940AF0" w:rsidRPr="00DD2885" w:rsidRDefault="00C91A6A" w:rsidP="006721F9">
      <w:pPr>
        <w:autoSpaceDE w:val="0"/>
        <w:autoSpaceDN w:val="0"/>
        <w:adjustRightInd w:val="0"/>
        <w:ind w:firstLine="709"/>
        <w:jc w:val="both"/>
        <w:rPr>
          <w:rFonts w:eastAsia="Calibri"/>
        </w:rPr>
      </w:pPr>
      <w:r w:rsidRPr="00DD2885">
        <w:rPr>
          <w:rFonts w:eastAsia="Calibri"/>
        </w:rPr>
        <w:t>Исполнение государственного надзора в области семеноводства при осуществл</w:t>
      </w:r>
      <w:r w:rsidRPr="00DD2885">
        <w:rPr>
          <w:rFonts w:eastAsia="Calibri"/>
        </w:rPr>
        <w:t>е</w:t>
      </w:r>
      <w:r w:rsidRPr="00DD2885">
        <w:rPr>
          <w:rFonts w:eastAsia="Calibri"/>
        </w:rPr>
        <w:t>нии в соответствии с законодательством Российской Федерации государственного надзора в области сельского хозяйства в порядке, установленном Правительством Российской Ф</w:t>
      </w:r>
      <w:r w:rsidRPr="00DD2885">
        <w:rPr>
          <w:rFonts w:eastAsia="Calibri"/>
        </w:rPr>
        <w:t>е</w:t>
      </w:r>
      <w:r w:rsidRPr="00DD2885">
        <w:rPr>
          <w:rFonts w:eastAsia="Calibri"/>
        </w:rPr>
        <w:t>дерации</w:t>
      </w:r>
      <w:r w:rsidR="00F60516" w:rsidRPr="00DD2885">
        <w:rPr>
          <w:rFonts w:eastAsia="Calibri"/>
        </w:rPr>
        <w:t xml:space="preserve"> осуществляется в соответствии с:</w:t>
      </w:r>
    </w:p>
    <w:p w:rsidR="00F60516" w:rsidRPr="00DD2885" w:rsidRDefault="00F60516" w:rsidP="00F60516">
      <w:pPr>
        <w:autoSpaceDE w:val="0"/>
        <w:autoSpaceDN w:val="0"/>
        <w:adjustRightInd w:val="0"/>
        <w:ind w:firstLine="709"/>
        <w:jc w:val="both"/>
        <w:rPr>
          <w:rFonts w:eastAsia="Calibri"/>
        </w:rPr>
      </w:pPr>
      <w:r w:rsidRPr="00DD2885">
        <w:rPr>
          <w:rFonts w:eastAsia="Calibri"/>
        </w:rPr>
        <w:t>Кодексом Российской Федерации об административных правонарушениях;</w:t>
      </w:r>
    </w:p>
    <w:p w:rsidR="00F60516" w:rsidRPr="00DD2885" w:rsidRDefault="00F60516" w:rsidP="00F60516">
      <w:pPr>
        <w:autoSpaceDE w:val="0"/>
        <w:autoSpaceDN w:val="0"/>
        <w:adjustRightInd w:val="0"/>
        <w:ind w:firstLine="709"/>
        <w:jc w:val="both"/>
        <w:rPr>
          <w:rFonts w:eastAsia="Calibri"/>
        </w:rPr>
      </w:pPr>
      <w:r w:rsidRPr="00DD2885">
        <w:rPr>
          <w:rFonts w:eastAsia="Calibri"/>
        </w:rPr>
        <w:t>Федеральным законом от 17 декабря 1997 г. № 149-ФЗ «О семеноводстве»;</w:t>
      </w:r>
    </w:p>
    <w:p w:rsidR="00F60516" w:rsidRPr="00DD2885" w:rsidRDefault="00F60516" w:rsidP="00F60516">
      <w:pPr>
        <w:autoSpaceDE w:val="0"/>
        <w:autoSpaceDN w:val="0"/>
        <w:adjustRightInd w:val="0"/>
        <w:ind w:firstLine="709"/>
        <w:jc w:val="both"/>
        <w:rPr>
          <w:rFonts w:eastAsia="Calibri"/>
        </w:rPr>
      </w:pPr>
      <w:r w:rsidRPr="00DD2885">
        <w:rPr>
          <w:rFonts w:eastAsia="Calibri"/>
        </w:rPr>
        <w:t>Федеральным законом от 2 мая 2006 г. № 59-ФЗ «О порядке рассмотрения обращ</w:t>
      </w:r>
      <w:r w:rsidRPr="00DD2885">
        <w:rPr>
          <w:rFonts w:eastAsia="Calibri"/>
        </w:rPr>
        <w:t>е</w:t>
      </w:r>
      <w:r w:rsidRPr="00DD2885">
        <w:rPr>
          <w:rFonts w:eastAsia="Calibri"/>
        </w:rPr>
        <w:t>ний граждан Российской Федерации»;</w:t>
      </w:r>
    </w:p>
    <w:p w:rsidR="00F60516" w:rsidRPr="00DD2885" w:rsidRDefault="00F60516" w:rsidP="00F60516">
      <w:pPr>
        <w:autoSpaceDE w:val="0"/>
        <w:autoSpaceDN w:val="0"/>
        <w:adjustRightInd w:val="0"/>
        <w:ind w:firstLine="709"/>
        <w:jc w:val="both"/>
        <w:rPr>
          <w:rFonts w:eastAsia="Calibri"/>
        </w:rPr>
      </w:pPr>
      <w:r w:rsidRPr="00DD2885">
        <w:rPr>
          <w:rFonts w:eastAsia="Calibri"/>
        </w:rPr>
        <w:t>Федеральным законом от 26 декабря 2008 г. № 294-ФЗ «О защите прав юридич</w:t>
      </w:r>
      <w:r w:rsidRPr="00DD2885">
        <w:rPr>
          <w:rFonts w:eastAsia="Calibri"/>
        </w:rPr>
        <w:t>е</w:t>
      </w:r>
      <w:r w:rsidRPr="00DD2885">
        <w:rPr>
          <w:rFonts w:eastAsia="Calibri"/>
        </w:rPr>
        <w:t>ских лиц и индивидуальных предпринимателей при осуществлении государственного контроля (надзора) и муниципального контроля»;</w:t>
      </w:r>
    </w:p>
    <w:p w:rsidR="00F60516" w:rsidRPr="00DD2885" w:rsidRDefault="00F60516" w:rsidP="00F60516">
      <w:pPr>
        <w:autoSpaceDE w:val="0"/>
        <w:autoSpaceDN w:val="0"/>
        <w:adjustRightInd w:val="0"/>
        <w:ind w:firstLine="709"/>
        <w:jc w:val="both"/>
        <w:rPr>
          <w:rFonts w:eastAsia="Calibri"/>
        </w:rPr>
      </w:pPr>
      <w:r w:rsidRPr="00DD2885">
        <w:rPr>
          <w:rFonts w:eastAsia="Calibri"/>
        </w:rPr>
        <w:t>постановлением Правительства Российской Федерации от 15 октября 1998 г. №</w:t>
      </w:r>
      <w:r w:rsidR="007803C9" w:rsidRPr="00DD2885">
        <w:rPr>
          <w:rFonts w:eastAsia="Calibri"/>
        </w:rPr>
        <w:t> </w:t>
      </w:r>
      <w:r w:rsidRPr="00DD2885">
        <w:rPr>
          <w:rFonts w:eastAsia="Calibri"/>
        </w:rPr>
        <w:t>1200 «Об утверждении Положения о деятельности государственных инспекторов в о</w:t>
      </w:r>
      <w:r w:rsidRPr="00DD2885">
        <w:rPr>
          <w:rFonts w:eastAsia="Calibri"/>
        </w:rPr>
        <w:t>б</w:t>
      </w:r>
      <w:r w:rsidRPr="00DD2885">
        <w:rPr>
          <w:rFonts w:eastAsia="Calibri"/>
        </w:rPr>
        <w:lastRenderedPageBreak/>
        <w:t>ласти семеноводства сельскохозяйственных растений и Положения о сортовом и семе</w:t>
      </w:r>
      <w:r w:rsidRPr="00DD2885">
        <w:rPr>
          <w:rFonts w:eastAsia="Calibri"/>
        </w:rPr>
        <w:t>н</w:t>
      </w:r>
      <w:r w:rsidRPr="00DD2885">
        <w:rPr>
          <w:rFonts w:eastAsia="Calibri"/>
        </w:rPr>
        <w:t>ном контроле сельскохозяйственных растений в Российской Федерации»;</w:t>
      </w:r>
    </w:p>
    <w:p w:rsidR="00F60516" w:rsidRPr="00DD2885" w:rsidRDefault="00F60516" w:rsidP="00F60516">
      <w:pPr>
        <w:autoSpaceDE w:val="0"/>
        <w:autoSpaceDN w:val="0"/>
        <w:adjustRightInd w:val="0"/>
        <w:ind w:firstLine="709"/>
        <w:jc w:val="both"/>
        <w:rPr>
          <w:rFonts w:eastAsia="Calibri"/>
        </w:rPr>
      </w:pPr>
      <w:r w:rsidRPr="00DD2885">
        <w:rPr>
          <w:rFonts w:eastAsia="Calibri"/>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60516" w:rsidRPr="00DD2885" w:rsidRDefault="00F60516" w:rsidP="00F60516">
      <w:pPr>
        <w:autoSpaceDE w:val="0"/>
        <w:autoSpaceDN w:val="0"/>
        <w:adjustRightInd w:val="0"/>
        <w:ind w:firstLine="709"/>
        <w:jc w:val="both"/>
        <w:rPr>
          <w:rFonts w:eastAsia="Calibri"/>
        </w:rPr>
      </w:pPr>
      <w:r w:rsidRPr="00DD2885">
        <w:rPr>
          <w:rFonts w:eastAsia="Calibri"/>
        </w:rPr>
        <w:t>приказом Министерства экономического развития Российской Федерации от 30 а</w:t>
      </w:r>
      <w:r w:rsidRPr="00DD2885">
        <w:rPr>
          <w:rFonts w:eastAsia="Calibri"/>
        </w:rPr>
        <w:t>п</w:t>
      </w:r>
      <w:r w:rsidRPr="00DD2885">
        <w:rPr>
          <w:rFonts w:eastAsia="Calibri"/>
        </w:rPr>
        <w:t>реля 2009 г. № 141 «О реализации положений Федерального закона «О защите прав юр</w:t>
      </w:r>
      <w:r w:rsidRPr="00DD2885">
        <w:rPr>
          <w:rFonts w:eastAsia="Calibri"/>
        </w:rPr>
        <w:t>и</w:t>
      </w:r>
      <w:r w:rsidRPr="00DD2885">
        <w:rPr>
          <w:rFonts w:eastAsia="Calibri"/>
        </w:rPr>
        <w:t>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DD2885">
        <w:rPr>
          <w:rFonts w:eastAsia="Calibri"/>
        </w:rPr>
        <w:t>и</w:t>
      </w:r>
      <w:r w:rsidRPr="00DD2885">
        <w:rPr>
          <w:rFonts w:eastAsia="Calibri"/>
        </w:rPr>
        <w:t>ции Российской Федерации 13 мая 2009 г., регистрационный № 13915);</w:t>
      </w:r>
    </w:p>
    <w:p w:rsidR="00F60516" w:rsidRPr="00DD2885" w:rsidRDefault="00F60516" w:rsidP="00F60516">
      <w:pPr>
        <w:autoSpaceDE w:val="0"/>
        <w:autoSpaceDN w:val="0"/>
        <w:adjustRightInd w:val="0"/>
        <w:ind w:firstLine="709"/>
        <w:jc w:val="both"/>
        <w:rPr>
          <w:rFonts w:eastAsia="Calibri"/>
        </w:rPr>
      </w:pPr>
      <w:r w:rsidRPr="00DD2885">
        <w:rPr>
          <w:rFonts w:eastAsia="Calibri"/>
        </w:rPr>
        <w:t>Законом Чувашской Республики от 4 февраля 2002 г. № 1 «О семеноводстве в Ч</w:t>
      </w:r>
      <w:r w:rsidRPr="00DD2885">
        <w:rPr>
          <w:rFonts w:eastAsia="Calibri"/>
        </w:rPr>
        <w:t>у</w:t>
      </w:r>
      <w:r w:rsidRPr="00DD2885">
        <w:rPr>
          <w:rFonts w:eastAsia="Calibri"/>
        </w:rPr>
        <w:t>вашской Республике»;</w:t>
      </w:r>
    </w:p>
    <w:p w:rsidR="00F60516" w:rsidRPr="00DD2885" w:rsidRDefault="00F60516" w:rsidP="00F60516">
      <w:pPr>
        <w:autoSpaceDE w:val="0"/>
        <w:autoSpaceDN w:val="0"/>
        <w:adjustRightInd w:val="0"/>
        <w:ind w:firstLine="709"/>
        <w:jc w:val="both"/>
        <w:rPr>
          <w:rFonts w:eastAsia="Calibri"/>
        </w:rPr>
      </w:pPr>
      <w:r w:rsidRPr="00DD2885">
        <w:rPr>
          <w:rFonts w:eastAsia="Calibri"/>
        </w:rPr>
        <w:t>постановлением Кабинета Министров Чувашской Республики от 29 марта 2007 г. № 55 «Вопросы Министерства сельского хозяйства Чувашской Республики»;</w:t>
      </w:r>
    </w:p>
    <w:p w:rsidR="00F60516" w:rsidRPr="00DD2885" w:rsidRDefault="00F60516" w:rsidP="00F60516">
      <w:pPr>
        <w:autoSpaceDE w:val="0"/>
        <w:autoSpaceDN w:val="0"/>
        <w:adjustRightInd w:val="0"/>
        <w:ind w:firstLine="709"/>
        <w:jc w:val="both"/>
        <w:rPr>
          <w:rFonts w:eastAsia="Calibri"/>
        </w:rPr>
      </w:pPr>
      <w:r w:rsidRPr="00DD2885">
        <w:rPr>
          <w:rFonts w:eastAsia="Calibri"/>
        </w:rPr>
        <w:t>приказом Минсельхоза Чувашии от 25 октября 2017 г. № 216 «Об утверждении Административного регламента исполнения государственной функции «Осуществляет государственный надзор в области семеноводства при осуществлении в соответствии с законодательством Российской Федерации государственного надзора в области сельского хозяйства в порядке, установленном Правительством Российской Федерации» (зарег</w:t>
      </w:r>
      <w:r w:rsidRPr="00DD2885">
        <w:rPr>
          <w:rFonts w:eastAsia="Calibri"/>
        </w:rPr>
        <w:t>и</w:t>
      </w:r>
      <w:r w:rsidRPr="00DD2885">
        <w:rPr>
          <w:rFonts w:eastAsia="Calibri"/>
        </w:rPr>
        <w:t>стрирован в Минюсте Чувашии 31 октября 2017 г. № 4066).</w:t>
      </w:r>
    </w:p>
    <w:p w:rsidR="00940AF0" w:rsidRPr="00DD2885" w:rsidRDefault="00F60516" w:rsidP="006721F9">
      <w:pPr>
        <w:autoSpaceDE w:val="0"/>
        <w:autoSpaceDN w:val="0"/>
        <w:adjustRightInd w:val="0"/>
        <w:ind w:firstLine="709"/>
        <w:jc w:val="both"/>
        <w:rPr>
          <w:rFonts w:eastAsia="Calibri"/>
        </w:rPr>
      </w:pPr>
      <w:r w:rsidRPr="00DD2885">
        <w:rPr>
          <w:rFonts w:eastAsia="Calibri"/>
        </w:rPr>
        <w:t>Указанные нормативные правовые акты размещены в свободном доступе на оф</w:t>
      </w:r>
      <w:r w:rsidRPr="00DD2885">
        <w:rPr>
          <w:rFonts w:eastAsia="Calibri"/>
        </w:rPr>
        <w:t>и</w:t>
      </w:r>
      <w:r w:rsidRPr="00DD2885">
        <w:rPr>
          <w:rFonts w:eastAsia="Calibri"/>
        </w:rPr>
        <w:t>циальном сайте Министерства сельского хозяйства Чувашской Республики на Портале органов власти Чувашской Республики в информационно-телекоммуникационной сети «Интернет».</w:t>
      </w:r>
    </w:p>
    <w:p w:rsidR="00F60516" w:rsidRPr="00DD2885" w:rsidRDefault="00F60516" w:rsidP="006721F9">
      <w:pPr>
        <w:autoSpaceDE w:val="0"/>
        <w:autoSpaceDN w:val="0"/>
        <w:adjustRightInd w:val="0"/>
        <w:ind w:firstLine="709"/>
        <w:jc w:val="both"/>
        <w:rPr>
          <w:rFonts w:eastAsia="Calibri"/>
        </w:rPr>
      </w:pPr>
    </w:p>
    <w:p w:rsidR="00D46E93" w:rsidRPr="00DD2885" w:rsidRDefault="00477642" w:rsidP="00F3755E">
      <w:pPr>
        <w:ind w:firstLine="540"/>
        <w:jc w:val="center"/>
        <w:rPr>
          <w:b/>
        </w:rPr>
      </w:pPr>
      <w:r w:rsidRPr="00DD2885">
        <w:rPr>
          <w:b/>
        </w:rPr>
        <w:t>Региональный государственный строительный надзор за строительством, р</w:t>
      </w:r>
      <w:r w:rsidRPr="00DD2885">
        <w:rPr>
          <w:b/>
        </w:rPr>
        <w:t>е</w:t>
      </w:r>
      <w:r w:rsidRPr="00DD2885">
        <w:rPr>
          <w:b/>
        </w:rPr>
        <w:t>конструкцией иных, кроме указанных в части 3 статьи 54 Градостроительного к</w:t>
      </w:r>
      <w:r w:rsidRPr="00DD2885">
        <w:rPr>
          <w:b/>
        </w:rPr>
        <w:t>о</w:t>
      </w:r>
      <w:r w:rsidRPr="00DD2885">
        <w:rPr>
          <w:b/>
        </w:rPr>
        <w:t xml:space="preserve">декса Российской Федерации, объектов капитального строительства, если при их строительстве, реконструкции предусмотрено осуществление регионального </w:t>
      </w:r>
    </w:p>
    <w:p w:rsidR="004B020E" w:rsidRPr="00DD2885" w:rsidRDefault="00477642" w:rsidP="00F3755E">
      <w:pPr>
        <w:ind w:firstLine="540"/>
        <w:jc w:val="center"/>
        <w:rPr>
          <w:b/>
        </w:rPr>
      </w:pPr>
      <w:r w:rsidRPr="00DD2885">
        <w:rPr>
          <w:b/>
        </w:rPr>
        <w:t>государственного строительного надзора</w:t>
      </w:r>
    </w:p>
    <w:p w:rsidR="00477642" w:rsidRPr="00DD2885" w:rsidRDefault="00477642" w:rsidP="00F3755E">
      <w:pPr>
        <w:ind w:firstLine="540"/>
        <w:jc w:val="center"/>
        <w:rPr>
          <w:b/>
        </w:rPr>
      </w:pPr>
    </w:p>
    <w:p w:rsidR="00150968" w:rsidRPr="00DD2885" w:rsidRDefault="00150968" w:rsidP="00F3755E">
      <w:pPr>
        <w:ind w:right="-1" w:firstLine="709"/>
        <w:jc w:val="both"/>
      </w:pPr>
      <w:r w:rsidRPr="00DD2885">
        <w:t>В сфере регионального государственного строительного надзора действуют след</w:t>
      </w:r>
      <w:r w:rsidRPr="00DD2885">
        <w:t>у</w:t>
      </w:r>
      <w:r w:rsidRPr="00DD2885">
        <w:t>ющие нормативные правовые акты, регламентирующие деятельность органов госуда</w:t>
      </w:r>
      <w:r w:rsidRPr="00DD2885">
        <w:t>р</w:t>
      </w:r>
      <w:r w:rsidRPr="00DD2885">
        <w:t>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государственного контроля:</w:t>
      </w:r>
    </w:p>
    <w:p w:rsidR="004B020E" w:rsidRPr="00DD2885" w:rsidRDefault="004B020E" w:rsidP="00F3755E">
      <w:pPr>
        <w:ind w:right="-1" w:firstLine="709"/>
        <w:jc w:val="both"/>
      </w:pPr>
      <w:r w:rsidRPr="00DD2885">
        <w:t>Градостроительный кодекс Российской Федерации;</w:t>
      </w:r>
    </w:p>
    <w:p w:rsidR="00680D35" w:rsidRPr="00DD2885" w:rsidRDefault="00680D35" w:rsidP="00F3755E">
      <w:pPr>
        <w:ind w:right="-1" w:firstLine="709"/>
        <w:jc w:val="both"/>
      </w:pPr>
      <w:r w:rsidRPr="00DD2885">
        <w:t>Кодекс Российской Федерации об административных правонарушениях от 30 д</w:t>
      </w:r>
      <w:r w:rsidRPr="00DD2885">
        <w:t>е</w:t>
      </w:r>
      <w:r w:rsidRPr="00DD2885">
        <w:t>кабря 2001 г</w:t>
      </w:r>
      <w:r w:rsidR="000979B7" w:rsidRPr="00DD2885">
        <w:t>.</w:t>
      </w:r>
      <w:r w:rsidRPr="00DD2885">
        <w:t xml:space="preserve"> № 195-ФЗ;</w:t>
      </w:r>
    </w:p>
    <w:p w:rsidR="004B020E" w:rsidRPr="00DD2885" w:rsidRDefault="004B020E" w:rsidP="00F3755E">
      <w:pPr>
        <w:ind w:right="-1" w:firstLine="709"/>
        <w:jc w:val="both"/>
      </w:pPr>
      <w:r w:rsidRPr="00DD2885">
        <w:t>Федеральный закон от 27 декабря 2002 г № 184-ФЗ «О техническом регулиров</w:t>
      </w:r>
      <w:r w:rsidRPr="00DD2885">
        <w:t>а</w:t>
      </w:r>
      <w:r w:rsidR="009157C1" w:rsidRPr="00DD2885">
        <w:t>н</w:t>
      </w:r>
      <w:r w:rsidRPr="00DD2885">
        <w:t>ии»;</w:t>
      </w:r>
    </w:p>
    <w:p w:rsidR="004B020E" w:rsidRPr="00DD2885" w:rsidRDefault="004B020E" w:rsidP="00F3755E">
      <w:pPr>
        <w:ind w:right="-1" w:firstLine="709"/>
        <w:jc w:val="both"/>
      </w:pPr>
      <w:r w:rsidRPr="00DD2885">
        <w:t>Федеральный закон от 30 декабря 2009 г. № 384-ФЗ «Технический регламент о бе</w:t>
      </w:r>
      <w:r w:rsidRPr="00DD2885">
        <w:t>з</w:t>
      </w:r>
      <w:r w:rsidRPr="00DD2885">
        <w:t>опасности зданий и сооружений»;</w:t>
      </w:r>
    </w:p>
    <w:p w:rsidR="004B020E" w:rsidRPr="00DD2885" w:rsidRDefault="004B020E" w:rsidP="00F3755E">
      <w:pPr>
        <w:ind w:right="-1" w:firstLine="709"/>
        <w:jc w:val="both"/>
      </w:pPr>
      <w:r w:rsidRPr="00DD2885">
        <w:t>Федеральный закон от 23 ноября 2009 г. № 261-ФЗ «Об энергосбережении и о п</w:t>
      </w:r>
      <w:r w:rsidRPr="00DD2885">
        <w:t>о</w:t>
      </w:r>
      <w:r w:rsidRPr="00DD2885">
        <w:t>вышении энергетической эффективности и о внесении изменений в отдельные законод</w:t>
      </w:r>
      <w:r w:rsidRPr="00DD2885">
        <w:t>а</w:t>
      </w:r>
      <w:r w:rsidR="009157C1" w:rsidRPr="00DD2885">
        <w:t>тельные акты Российской Федера</w:t>
      </w:r>
      <w:r w:rsidRPr="00DD2885">
        <w:t>ции»;</w:t>
      </w:r>
    </w:p>
    <w:p w:rsidR="004B020E" w:rsidRPr="00DD2885" w:rsidRDefault="004B020E" w:rsidP="00F3755E">
      <w:pPr>
        <w:ind w:right="-1" w:firstLine="709"/>
        <w:jc w:val="both"/>
      </w:pPr>
      <w:r w:rsidRPr="00DD2885">
        <w:t>Федеральный закон от 2 мая 2006 г. № 59-ФЗ «О порядке рассмотрения обращений граждан Российской Федерации»;</w:t>
      </w:r>
    </w:p>
    <w:p w:rsidR="004B020E" w:rsidRPr="00DD2885" w:rsidRDefault="004B020E" w:rsidP="00F3755E">
      <w:pPr>
        <w:ind w:right="-1" w:firstLine="709"/>
        <w:jc w:val="both"/>
      </w:pPr>
      <w:r w:rsidRPr="00DD2885">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w:t>
      </w:r>
      <w:r w:rsidRPr="00DD2885">
        <w:lastRenderedPageBreak/>
        <w:t>(надзора) и муниципального контроля» (в части, не противоречащей статье 1 указанного закона);</w:t>
      </w:r>
    </w:p>
    <w:p w:rsidR="004B020E" w:rsidRPr="00DD2885" w:rsidRDefault="004B020E" w:rsidP="00F3755E">
      <w:pPr>
        <w:ind w:right="-1" w:firstLine="709"/>
        <w:jc w:val="both"/>
      </w:pPr>
      <w:r w:rsidRPr="00DD2885">
        <w:t>Федеральный закон от 9 февраля 2009 г. № 8-ФЗ «Об обеспечении доступа к и</w:t>
      </w:r>
      <w:r w:rsidRPr="00DD2885">
        <w:t>н</w:t>
      </w:r>
      <w:r w:rsidRPr="00DD2885">
        <w:t>формац</w:t>
      </w:r>
      <w:r w:rsidR="009157C1" w:rsidRPr="00DD2885">
        <w:t>ии о деятельности государствен</w:t>
      </w:r>
      <w:r w:rsidRPr="00DD2885">
        <w:t>ных органов и органов местного самоуправления»;</w:t>
      </w:r>
    </w:p>
    <w:p w:rsidR="004B020E" w:rsidRPr="00DD2885" w:rsidRDefault="004B020E" w:rsidP="00F3755E">
      <w:pPr>
        <w:ind w:right="-1" w:firstLine="709"/>
        <w:jc w:val="both"/>
      </w:pPr>
      <w:r w:rsidRPr="00DD2885">
        <w:t>пос</w:t>
      </w:r>
      <w:r w:rsidR="009157C1" w:rsidRPr="00DD2885">
        <w:t>тановление Правительства Россий</w:t>
      </w:r>
      <w:r w:rsidRPr="00DD2885">
        <w:t>ской Федерации от 1 февраля 2006 г. № 54 «О государственном строительном надзоре в Российской Федерации»;</w:t>
      </w:r>
    </w:p>
    <w:p w:rsidR="004B020E" w:rsidRPr="00DD2885" w:rsidRDefault="004B020E" w:rsidP="00F3755E">
      <w:pPr>
        <w:ind w:right="-1" w:firstLine="709"/>
        <w:jc w:val="both"/>
      </w:pPr>
      <w:r w:rsidRPr="00DD2885">
        <w:t>приказ Федеральной службы по эк</w:t>
      </w:r>
      <w:r w:rsidR="009157C1" w:rsidRPr="00DD2885">
        <w:t>оло</w:t>
      </w:r>
      <w:r w:rsidRPr="00DD2885">
        <w:t>гическому, технологическому и атомному надзору от 26 декабря 2006 г. № 1129 «Об утвер</w:t>
      </w:r>
      <w:r w:rsidR="009157C1" w:rsidRPr="00DD2885">
        <w:t>ждении и введении в действие по</w:t>
      </w:r>
      <w:r w:rsidRPr="00DD2885">
        <w:t>ря</w:t>
      </w:r>
      <w:r w:rsidR="009157C1" w:rsidRPr="00DD2885">
        <w:t>дка проведения проверок при осу</w:t>
      </w:r>
      <w:r w:rsidRPr="00DD2885">
        <w:t>ществл</w:t>
      </w:r>
      <w:r w:rsidR="009157C1" w:rsidRPr="00DD2885">
        <w:t>ении государственного строитель</w:t>
      </w:r>
      <w:r w:rsidRPr="00DD2885">
        <w:t>ного надзора и в</w:t>
      </w:r>
      <w:r w:rsidRPr="00DD2885">
        <w:t>ы</w:t>
      </w:r>
      <w:r w:rsidR="009157C1" w:rsidRPr="00DD2885">
        <w:t>дачи заключений о со</w:t>
      </w:r>
      <w:r w:rsidRPr="00DD2885">
        <w:t>ответствии построенных, р</w:t>
      </w:r>
      <w:r w:rsidR="009157C1" w:rsidRPr="00DD2885">
        <w:t>еконструиро</w:t>
      </w:r>
      <w:r w:rsidRPr="00DD2885">
        <w:t>ванных, отремонтированных объектов капитального строительства требованиям технических регламентов (норм и пр</w:t>
      </w:r>
      <w:r w:rsidRPr="00DD2885">
        <w:t>а</w:t>
      </w:r>
      <w:r w:rsidRPr="00DD2885">
        <w:t>вил), иных нормативных правовых актов, проектной документации (РД-11-04-2006)»;</w:t>
      </w:r>
    </w:p>
    <w:p w:rsidR="004B020E" w:rsidRPr="00DD2885" w:rsidRDefault="004B020E" w:rsidP="00F3755E">
      <w:pPr>
        <w:ind w:right="-1" w:firstLine="709"/>
        <w:jc w:val="both"/>
      </w:pPr>
      <w:r w:rsidRPr="00DD2885">
        <w:t>при</w:t>
      </w:r>
      <w:r w:rsidR="009157C1" w:rsidRPr="00DD2885">
        <w:t>каз Федеральной службы по эколо</w:t>
      </w:r>
      <w:r w:rsidRPr="00DD2885">
        <w:t>гическому, технологическому и атомному надзору от 26 декабря 2006 г. № 1130 «Об утвер</w:t>
      </w:r>
      <w:r w:rsidR="009157C1" w:rsidRPr="00DD2885">
        <w:t>ждении и введении в действие по</w:t>
      </w:r>
      <w:r w:rsidRPr="00DD2885">
        <w:t>рядка формирования и ведения дел при осуществлении государственного строи-тельного надз</w:t>
      </w:r>
      <w:r w:rsidRPr="00DD2885">
        <w:t>о</w:t>
      </w:r>
      <w:r w:rsidRPr="00DD2885">
        <w:t>ра  (РД-11-03-2006)»;</w:t>
      </w:r>
    </w:p>
    <w:p w:rsidR="004B020E" w:rsidRPr="00DD2885" w:rsidRDefault="004B020E" w:rsidP="00F3755E">
      <w:pPr>
        <w:ind w:right="-1" w:firstLine="709"/>
        <w:jc w:val="both"/>
      </w:pPr>
      <w:r w:rsidRPr="00DD2885">
        <w:t>при</w:t>
      </w:r>
      <w:r w:rsidR="009157C1" w:rsidRPr="00DD2885">
        <w:t>каз Федеральной службы по эколо</w:t>
      </w:r>
      <w:r w:rsidRPr="00DD2885">
        <w:t>гическому, технологическому и атомному надзору от 26 декабря 2006 г. № 1128 «Об утвер</w:t>
      </w:r>
      <w:r w:rsidR="009157C1" w:rsidRPr="00DD2885">
        <w:t>ждении и ведении в действие Тре</w:t>
      </w:r>
      <w:r w:rsidRPr="00DD2885">
        <w:t>бований</w:t>
      </w:r>
      <w:r w:rsidR="009157C1" w:rsidRPr="00DD2885">
        <w:t xml:space="preserve"> к составу и порядку ведения ис</w:t>
      </w:r>
      <w:r w:rsidRPr="00DD2885">
        <w:t>полн</w:t>
      </w:r>
      <w:r w:rsidR="009157C1" w:rsidRPr="00DD2885">
        <w:t>ительной документации при строи</w:t>
      </w:r>
      <w:r w:rsidRPr="00DD2885">
        <w:t>тельстве, реко</w:t>
      </w:r>
      <w:r w:rsidRPr="00DD2885">
        <w:t>н</w:t>
      </w:r>
      <w:r w:rsidRPr="00DD2885">
        <w:t>струкции, капитальном ремо</w:t>
      </w:r>
      <w:r w:rsidR="009157C1" w:rsidRPr="00DD2885">
        <w:t>нте объектов капитального строи</w:t>
      </w:r>
      <w:r w:rsidRPr="00DD2885">
        <w:t>тельства и требований, предъявляемых к актам</w:t>
      </w:r>
      <w:r w:rsidR="009157C1" w:rsidRPr="00DD2885">
        <w:t xml:space="preserve"> освидетельствования работ, кон</w:t>
      </w:r>
      <w:r w:rsidRPr="00DD2885">
        <w:t>струкций, участков сетей инж</w:t>
      </w:r>
      <w:r w:rsidRPr="00DD2885">
        <w:t>е</w:t>
      </w:r>
      <w:r w:rsidRPr="00DD2885">
        <w:t>нерно-технического обеспечения»;</w:t>
      </w:r>
    </w:p>
    <w:p w:rsidR="004B020E" w:rsidRPr="00DD2885" w:rsidRDefault="004B020E" w:rsidP="00F3755E">
      <w:pPr>
        <w:ind w:right="-1" w:firstLine="709"/>
        <w:jc w:val="both"/>
      </w:pPr>
      <w:r w:rsidRPr="00DD2885">
        <w:t>при</w:t>
      </w:r>
      <w:r w:rsidR="009157C1" w:rsidRPr="00DD2885">
        <w:t>каз Федеральной службы по эколо</w:t>
      </w:r>
      <w:r w:rsidRPr="00DD2885">
        <w:t>гическому, технологическому и атомному надзору от 12 января 2007 г. № 7 «Об утвер</w:t>
      </w:r>
      <w:r w:rsidR="009157C1" w:rsidRPr="00DD2885">
        <w:t>ждении и введении в действие По</w:t>
      </w:r>
      <w:r w:rsidRPr="00DD2885">
        <w:t>рядка вед</w:t>
      </w:r>
      <w:r w:rsidRPr="00DD2885">
        <w:t>е</w:t>
      </w:r>
      <w:r w:rsidR="009157C1" w:rsidRPr="00DD2885">
        <w:t>ния общего и (или) специаль</w:t>
      </w:r>
      <w:r w:rsidRPr="00DD2885">
        <w:t>ного журнала учета выполнения работ при строительстве, р</w:t>
      </w:r>
      <w:r w:rsidRPr="00DD2885">
        <w:t>е</w:t>
      </w:r>
      <w:r w:rsidR="009157C1" w:rsidRPr="00DD2885">
        <w:t>конструкции, капи</w:t>
      </w:r>
      <w:r w:rsidRPr="00DD2885">
        <w:t>тальном ремонте объектов капитального строительства»;</w:t>
      </w:r>
    </w:p>
    <w:p w:rsidR="004B020E" w:rsidRPr="00DD2885" w:rsidRDefault="004B020E" w:rsidP="00F3755E">
      <w:pPr>
        <w:ind w:right="-1" w:firstLine="709"/>
        <w:jc w:val="both"/>
      </w:pPr>
      <w:r w:rsidRPr="00DD2885">
        <w:t>Закон Чувашской Республике от 4 июня 2007 г. № 11 «О регулировании градостр</w:t>
      </w:r>
      <w:r w:rsidRPr="00DD2885">
        <w:t>о</w:t>
      </w:r>
      <w:r w:rsidRPr="00DD2885">
        <w:t>ительной деятельности в Чувашской Республике»;</w:t>
      </w:r>
    </w:p>
    <w:p w:rsidR="004B020E" w:rsidRPr="00DD2885" w:rsidRDefault="004B020E" w:rsidP="00F3755E">
      <w:pPr>
        <w:ind w:right="-1" w:firstLine="709"/>
        <w:jc w:val="both"/>
      </w:pPr>
      <w:r w:rsidRPr="00DD2885">
        <w:t>постановление Кабинета Мин</w:t>
      </w:r>
      <w:r w:rsidR="00D53622">
        <w:t xml:space="preserve">истров Чувашской Республики от </w:t>
      </w:r>
      <w:r w:rsidRPr="00DD2885">
        <w:t>4 июня 2012 г. №</w:t>
      </w:r>
      <w:r w:rsidR="009157C1" w:rsidRPr="00DD2885">
        <w:t> 214 «Вопросы Министерства строи</w:t>
      </w:r>
      <w:r w:rsidRPr="00DD2885">
        <w:t>тельства, архитектуры и жилищно-коммунального хозяйства Чувашской Республики»;</w:t>
      </w:r>
    </w:p>
    <w:p w:rsidR="004B020E" w:rsidRPr="00DD2885" w:rsidRDefault="004B020E" w:rsidP="00F3755E">
      <w:pPr>
        <w:ind w:right="-1" w:firstLine="709"/>
        <w:jc w:val="both"/>
      </w:pPr>
      <w:r w:rsidRPr="00DD2885">
        <w:t>постановление Кабинета Министров Чувашской Республики от 30 октября 2007 г. № 283 «Об утверждении Правил устан</w:t>
      </w:r>
      <w:r w:rsidR="009157C1" w:rsidRPr="00DD2885">
        <w:t>овления причин нарушения законо</w:t>
      </w:r>
      <w:r w:rsidRPr="00DD2885">
        <w:t>дательства о гр</w:t>
      </w:r>
      <w:r w:rsidRPr="00DD2885">
        <w:t>а</w:t>
      </w:r>
      <w:r w:rsidR="009157C1" w:rsidRPr="00DD2885">
        <w:t>достроительной деятель</w:t>
      </w:r>
      <w:r w:rsidRPr="00DD2885">
        <w:t>ности</w:t>
      </w:r>
      <w:r w:rsidR="009157C1" w:rsidRPr="00DD2885">
        <w:t xml:space="preserve"> на территории Чувашской Респуб</w:t>
      </w:r>
      <w:r w:rsidRPr="00DD2885">
        <w:t xml:space="preserve">лики»; </w:t>
      </w:r>
    </w:p>
    <w:p w:rsidR="004B020E" w:rsidRPr="00DD2885" w:rsidRDefault="004B020E" w:rsidP="00F3755E">
      <w:pPr>
        <w:ind w:right="-1" w:firstLine="709"/>
        <w:jc w:val="both"/>
      </w:pPr>
      <w:r w:rsidRPr="00DD2885">
        <w:t>постановление Кабинета Министров Чувашской Республики от 24</w:t>
      </w:r>
      <w:r w:rsidR="0028085D" w:rsidRPr="00DD2885">
        <w:t xml:space="preserve"> декабря </w:t>
      </w:r>
      <w:r w:rsidRPr="00DD2885">
        <w:t>2014</w:t>
      </w:r>
      <w:r w:rsidR="0028085D" w:rsidRPr="00DD2885">
        <w:t xml:space="preserve"> г.</w:t>
      </w:r>
      <w:r w:rsidRPr="00DD2885">
        <w:t xml:space="preserve"> № 461 «Об осуществлении Министерством строительства, архитектуры и жилищно-коммунального хозяйства Чувашской Респуб</w:t>
      </w:r>
      <w:r w:rsidR="0028085D" w:rsidRPr="00DD2885">
        <w:t>лики регионального государствен</w:t>
      </w:r>
      <w:r w:rsidRPr="00DD2885">
        <w:t>ного ко</w:t>
      </w:r>
      <w:r w:rsidRPr="00DD2885">
        <w:t>н</w:t>
      </w:r>
      <w:r w:rsidR="0028085D" w:rsidRPr="00DD2885">
        <w:t>троля (надзора) и Государствен</w:t>
      </w:r>
      <w:r w:rsidRPr="00DD2885">
        <w:t>ной службой Чувашской Республики по конкурентной п</w:t>
      </w:r>
      <w:r w:rsidRPr="00DD2885">
        <w:t>о</w:t>
      </w:r>
      <w:r w:rsidR="0028085D" w:rsidRPr="00DD2885">
        <w:t>литике и тарифам кон</w:t>
      </w:r>
      <w:r w:rsidRPr="00DD2885">
        <w:t xml:space="preserve">троля </w:t>
      </w:r>
      <w:r w:rsidR="0028085D" w:rsidRPr="00DD2885">
        <w:t>в сфере энергосбережения и повы</w:t>
      </w:r>
      <w:r w:rsidRPr="00DD2885">
        <w:t>шения энергетической э</w:t>
      </w:r>
      <w:r w:rsidRPr="00DD2885">
        <w:t>ф</w:t>
      </w:r>
      <w:r w:rsidRPr="00DD2885">
        <w:t>фективности на территории Чувашской Республики в пределах их компетенции»;</w:t>
      </w:r>
    </w:p>
    <w:p w:rsidR="004B020E" w:rsidRPr="00DD2885" w:rsidRDefault="004B020E" w:rsidP="00F3755E">
      <w:pPr>
        <w:ind w:right="-1" w:firstLine="709"/>
        <w:jc w:val="both"/>
      </w:pPr>
      <w:r w:rsidRPr="00DD2885">
        <w:t>приказ</w:t>
      </w:r>
      <w:r w:rsidR="0028085D" w:rsidRPr="00DD2885">
        <w:t xml:space="preserve"> Министерства строительства, ар</w:t>
      </w:r>
      <w:r w:rsidRPr="00DD2885">
        <w:t>хитектуры и жилищно-коммунального х</w:t>
      </w:r>
      <w:r w:rsidRPr="00DD2885">
        <w:t>о</w:t>
      </w:r>
      <w:r w:rsidRPr="00DD2885">
        <w:t xml:space="preserve">зяйства Чувашской Республики от </w:t>
      </w:r>
      <w:r w:rsidR="0028085D" w:rsidRPr="00DD2885">
        <w:t>6 мая 2015 г. № 03/1-03/216 «Об утвержде</w:t>
      </w:r>
      <w:r w:rsidRPr="00DD2885">
        <w:t>нии Админ</w:t>
      </w:r>
      <w:r w:rsidRPr="00DD2885">
        <w:t>и</w:t>
      </w:r>
      <w:r w:rsidR="0028085D" w:rsidRPr="00DD2885">
        <w:t>стративного регламента ис</w:t>
      </w:r>
      <w:r w:rsidRPr="00DD2885">
        <w:t>полнения Министерством строительства, архитектуры и ж</w:t>
      </w:r>
      <w:r w:rsidRPr="00DD2885">
        <w:t>и</w:t>
      </w:r>
      <w:r w:rsidRPr="00DD2885">
        <w:t>лищно-коммунального хозя</w:t>
      </w:r>
      <w:r w:rsidR="0028085D" w:rsidRPr="00DD2885">
        <w:t>йства Чувашской Республики госу</w:t>
      </w:r>
      <w:r w:rsidRPr="00DD2885">
        <w:t>дарственной функции по осуществлению регионального государственного строи-тельного надзора за строител</w:t>
      </w:r>
      <w:r w:rsidRPr="00DD2885">
        <w:t>ь</w:t>
      </w:r>
      <w:r w:rsidR="00ED072F" w:rsidRPr="00DD2885">
        <w:t>ством, ре</w:t>
      </w:r>
      <w:r w:rsidRPr="00DD2885">
        <w:t xml:space="preserve">конструкцией иных, кроме указанных в части 3 </w:t>
      </w:r>
      <w:r w:rsidR="0028085D" w:rsidRPr="00DD2885">
        <w:t>статьи 54 Градостроительного ко</w:t>
      </w:r>
      <w:r w:rsidRPr="00DD2885">
        <w:t>декса Российской Федерации, объектов капитального строительства, в том числе за р</w:t>
      </w:r>
      <w:r w:rsidRPr="00DD2885">
        <w:t>е</w:t>
      </w:r>
      <w:r w:rsidRPr="00DD2885">
        <w:t>конструкцией объектов капитального строительства по сохранению объектов культурного наследия, затрагивающих конструктивные и другие характеристики надежности и бе</w:t>
      </w:r>
      <w:r w:rsidRPr="00DD2885">
        <w:t>з</w:t>
      </w:r>
      <w:r w:rsidR="0028085D" w:rsidRPr="00DD2885">
        <w:t>опасности таких объек</w:t>
      </w:r>
      <w:r w:rsidRPr="00DD2885">
        <w:t>тов, е</w:t>
      </w:r>
      <w:r w:rsidR="0028085D" w:rsidRPr="00DD2885">
        <w:t>сли при их строительстве, рекон</w:t>
      </w:r>
      <w:r w:rsidRPr="00DD2885">
        <w:t>струкции предусмотрено осуществление регионального госуд</w:t>
      </w:r>
      <w:r w:rsidR="0028085D" w:rsidRPr="00DD2885">
        <w:t>арственного строи</w:t>
      </w:r>
      <w:r w:rsidRPr="00DD2885">
        <w:t>тельного надзора»;</w:t>
      </w:r>
    </w:p>
    <w:p w:rsidR="004B020E" w:rsidRPr="00DD2885" w:rsidRDefault="004B020E" w:rsidP="00F3755E">
      <w:pPr>
        <w:ind w:right="-1" w:firstLine="709"/>
        <w:jc w:val="both"/>
      </w:pPr>
      <w:r w:rsidRPr="00DD2885">
        <w:t>приказ</w:t>
      </w:r>
      <w:r w:rsidR="0028085D" w:rsidRPr="00DD2885">
        <w:t xml:space="preserve"> Министерства строительства, ар</w:t>
      </w:r>
      <w:r w:rsidRPr="00DD2885">
        <w:t>хитектуры и жилищно-коммунального х</w:t>
      </w:r>
      <w:r w:rsidRPr="00DD2885">
        <w:t>о</w:t>
      </w:r>
      <w:r w:rsidRPr="00DD2885">
        <w:t>з</w:t>
      </w:r>
      <w:r w:rsidR="0028085D" w:rsidRPr="00DD2885">
        <w:t xml:space="preserve">яйства Чувашской Республики от </w:t>
      </w:r>
      <w:r w:rsidRPr="00DD2885">
        <w:t>4 декабря 2012 г. № 04-13/528 «О перечне должнос</w:t>
      </w:r>
      <w:r w:rsidRPr="00DD2885">
        <w:t>т</w:t>
      </w:r>
      <w:r w:rsidR="0028085D" w:rsidRPr="00DD2885">
        <w:lastRenderedPageBreak/>
        <w:t>ных лиц Министерства строи</w:t>
      </w:r>
      <w:r w:rsidRPr="00DD2885">
        <w:t>тельства, архитектуры и жилищно-коммунального хозяйства Чувашской Республики, уполномоченных составлять протоколы об административ</w:t>
      </w:r>
      <w:r w:rsidR="0098244E" w:rsidRPr="00DD2885">
        <w:t>ных право</w:t>
      </w:r>
      <w:r w:rsidRPr="00DD2885">
        <w:t>нарушениях в обла</w:t>
      </w:r>
      <w:r w:rsidR="0028085D" w:rsidRPr="00DD2885">
        <w:t>сти строительства и энергетики».</w:t>
      </w:r>
    </w:p>
    <w:p w:rsidR="0098244E" w:rsidRPr="00DD2885" w:rsidRDefault="0098244E" w:rsidP="00F3755E">
      <w:pPr>
        <w:ind w:right="-1" w:firstLine="709"/>
        <w:jc w:val="both"/>
      </w:pPr>
      <w:r w:rsidRPr="00DD2885">
        <w:t>Указанные нормативные правовые акты размещены в свободном доступе на оф</w:t>
      </w:r>
      <w:r w:rsidRPr="00DD2885">
        <w:t>и</w:t>
      </w:r>
      <w:r w:rsidRPr="00DD2885">
        <w:t xml:space="preserve">циальном сайте Министерства </w:t>
      </w:r>
      <w:r w:rsidR="00074073" w:rsidRPr="00DD2885">
        <w:t xml:space="preserve">строительства, архитектуры и жилищно-коммунального хозяйства Чувашской Республики </w:t>
      </w:r>
      <w:r w:rsidRPr="00DD2885">
        <w:t>на Портале органов власти Чувашс</w:t>
      </w:r>
      <w:r w:rsidR="00074073" w:rsidRPr="00DD2885">
        <w:t>кой Республики в информационно-</w:t>
      </w:r>
      <w:r w:rsidRPr="00DD2885">
        <w:t>телекоммуникационной сети «Интернет».</w:t>
      </w:r>
    </w:p>
    <w:p w:rsidR="00150968" w:rsidRPr="00DD2885" w:rsidRDefault="00150968" w:rsidP="00F3755E">
      <w:pPr>
        <w:ind w:firstLine="540"/>
        <w:jc w:val="center"/>
        <w:rPr>
          <w:b/>
        </w:rPr>
      </w:pPr>
    </w:p>
    <w:p w:rsidR="00B17FA3" w:rsidRPr="00DD2885" w:rsidRDefault="00B17FA3" w:rsidP="00B17FA3">
      <w:pPr>
        <w:ind w:firstLine="540"/>
        <w:jc w:val="center"/>
        <w:rPr>
          <w:b/>
        </w:rPr>
      </w:pPr>
      <w:r w:rsidRPr="00DD2885">
        <w:rPr>
          <w:b/>
        </w:rPr>
        <w:t>Государственный контроль (надзор) в области долевого строительства мног</w:t>
      </w:r>
      <w:r w:rsidRPr="00DD2885">
        <w:rPr>
          <w:b/>
        </w:rPr>
        <w:t>о</w:t>
      </w:r>
      <w:r w:rsidRPr="00DD2885">
        <w:rPr>
          <w:b/>
        </w:rPr>
        <w:t xml:space="preserve">квартирных домов и (или) иных объектов недвижимости </w:t>
      </w:r>
    </w:p>
    <w:p w:rsidR="0028085D" w:rsidRPr="00DD2885" w:rsidRDefault="00B17FA3" w:rsidP="00B17FA3">
      <w:pPr>
        <w:ind w:firstLine="540"/>
        <w:jc w:val="center"/>
        <w:rPr>
          <w:b/>
        </w:rPr>
      </w:pPr>
      <w:r w:rsidRPr="00DD2885">
        <w:rPr>
          <w:b/>
        </w:rPr>
        <w:t>на территории Чувашской Республики</w:t>
      </w:r>
    </w:p>
    <w:p w:rsidR="00B17FA3" w:rsidRPr="00DD2885" w:rsidRDefault="00B17FA3" w:rsidP="00F3755E">
      <w:pPr>
        <w:ind w:firstLine="540"/>
        <w:jc w:val="both"/>
      </w:pPr>
    </w:p>
    <w:p w:rsidR="0028085D" w:rsidRPr="00DD2885" w:rsidRDefault="0028085D" w:rsidP="00F3755E">
      <w:pPr>
        <w:ind w:firstLine="540"/>
        <w:jc w:val="both"/>
      </w:pPr>
      <w:r w:rsidRPr="00DD2885">
        <w:t xml:space="preserve">В сфере </w:t>
      </w:r>
      <w:r w:rsidR="009442DE" w:rsidRPr="00DD2885">
        <w:t>государственного контроля (надзора) в области долевого строительства мн</w:t>
      </w:r>
      <w:r w:rsidR="009442DE" w:rsidRPr="00DD2885">
        <w:t>о</w:t>
      </w:r>
      <w:r w:rsidR="009442DE" w:rsidRPr="00DD2885">
        <w:t>гоквартирных домов и (или) иных объектов недвижимости на территории Чувашской Ре</w:t>
      </w:r>
      <w:r w:rsidR="009442DE" w:rsidRPr="00DD2885">
        <w:t>с</w:t>
      </w:r>
      <w:r w:rsidR="009442DE" w:rsidRPr="00DD2885">
        <w:t>публики действуют следу</w:t>
      </w:r>
      <w:r w:rsidRPr="00DD2885">
        <w:t>ющие нормативные правовые акты, регламентирующие деятел</w:t>
      </w:r>
      <w:r w:rsidRPr="00DD2885">
        <w:t>ь</w:t>
      </w:r>
      <w:r w:rsidR="009442DE" w:rsidRPr="00DD2885">
        <w:t>ность органов государ</w:t>
      </w:r>
      <w:r w:rsidRPr="00DD2885">
        <w:t>ственного контроля (надзора) и органов муниципального контроля и их должностных лиц, устанавливающие обязательные требования к осуществлению де</w:t>
      </w:r>
      <w:r w:rsidRPr="00DD2885">
        <w:t>я</w:t>
      </w:r>
      <w:r w:rsidRPr="00DD2885">
        <w:t>тельности юридических лиц и индивидуальных предпринимателей, соблюдение обяз</w:t>
      </w:r>
      <w:r w:rsidRPr="00DD2885">
        <w:t>а</w:t>
      </w:r>
      <w:r w:rsidRPr="00DD2885">
        <w:t>тельных требований которых подлежит проверке в процессе осуществления госуда</w:t>
      </w:r>
      <w:r w:rsidRPr="00DD2885">
        <w:t>р</w:t>
      </w:r>
      <w:r w:rsidRPr="00DD2885">
        <w:t>ственного контроля:</w:t>
      </w:r>
    </w:p>
    <w:p w:rsidR="00FA6E36" w:rsidRPr="00DD2885" w:rsidRDefault="009644DB" w:rsidP="00F3755E">
      <w:pPr>
        <w:ind w:firstLine="567"/>
        <w:jc w:val="both"/>
      </w:pPr>
      <w:r w:rsidRPr="00DD2885">
        <w:t>Кодекс Российской Федерации об административных правонарушениях от 30 дека</w:t>
      </w:r>
      <w:r w:rsidRPr="00DD2885">
        <w:t>б</w:t>
      </w:r>
      <w:r w:rsidRPr="00DD2885">
        <w:t>ря 2001 г</w:t>
      </w:r>
      <w:r w:rsidR="000979B7" w:rsidRPr="00DD2885">
        <w:t>.</w:t>
      </w:r>
      <w:r w:rsidRPr="00DD2885">
        <w:t xml:space="preserve"> № 195-ФЗ;</w:t>
      </w:r>
    </w:p>
    <w:p w:rsidR="00FA6E36" w:rsidRPr="00DD2885" w:rsidRDefault="00FA6E36" w:rsidP="00F3755E">
      <w:pPr>
        <w:ind w:firstLine="567"/>
        <w:jc w:val="both"/>
      </w:pPr>
      <w:r w:rsidRPr="00DD2885">
        <w:t>Федеральный закон от 30 декабря 2004</w:t>
      </w:r>
      <w:r w:rsidR="000979B7" w:rsidRPr="00DD2885">
        <w:t xml:space="preserve"> </w:t>
      </w:r>
      <w:r w:rsidRPr="00DD2885">
        <w:t>г. № 214-ФЗ « Об участии в долевом стро</w:t>
      </w:r>
      <w:r w:rsidRPr="00DD2885">
        <w:t>и</w:t>
      </w:r>
      <w:r w:rsidRPr="00DD2885">
        <w:t>тельстве многоквартирных домов и иных объектов недвижимости и о внесении изменений в некоторые законодательные акты Российской Федерации»;</w:t>
      </w:r>
    </w:p>
    <w:p w:rsidR="00FA6E36" w:rsidRPr="00DD2885" w:rsidRDefault="00FA6E36" w:rsidP="00F3755E">
      <w:pPr>
        <w:ind w:firstLine="567"/>
        <w:jc w:val="both"/>
      </w:pPr>
      <w:r w:rsidRPr="00DD2885">
        <w:t>Федеральный закон от 26 декабря 2008</w:t>
      </w:r>
      <w:r w:rsidR="000979B7" w:rsidRPr="00DD2885">
        <w:t xml:space="preserve"> </w:t>
      </w:r>
      <w:r w:rsidRPr="00DD2885">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7B33" w:rsidRPr="00DD2885" w:rsidRDefault="009644DB" w:rsidP="00F3755E">
      <w:pPr>
        <w:ind w:firstLine="567"/>
        <w:jc w:val="both"/>
      </w:pPr>
      <w:r w:rsidRPr="00DD2885">
        <w:t xml:space="preserve">Федеральный закон от </w:t>
      </w:r>
      <w:r w:rsidR="00CF7B33" w:rsidRPr="00DD2885">
        <w:t>2 мая 2006</w:t>
      </w:r>
      <w:r w:rsidR="000979B7" w:rsidRPr="00DD2885">
        <w:t xml:space="preserve"> </w:t>
      </w:r>
      <w:r w:rsidR="00CF7B33" w:rsidRPr="00DD2885">
        <w:t>г. № 59-ФЗ «О порядке рассмотрения обращений граждан Российской Федерации»;</w:t>
      </w:r>
    </w:p>
    <w:p w:rsidR="00FA6E36" w:rsidRPr="00DD2885" w:rsidRDefault="00FA6E36" w:rsidP="00F3755E">
      <w:pPr>
        <w:ind w:firstLine="567"/>
        <w:jc w:val="both"/>
      </w:pPr>
      <w:r w:rsidRPr="00DD2885">
        <w:t>постановление Правительства Р</w:t>
      </w:r>
      <w:r w:rsidR="000979B7" w:rsidRPr="00DD2885">
        <w:t>оссийской Федерации</w:t>
      </w:r>
      <w:r w:rsidRPr="00DD2885">
        <w:t xml:space="preserve"> от 27 октября 2005</w:t>
      </w:r>
      <w:r w:rsidR="000979B7" w:rsidRPr="00DD2885">
        <w:t xml:space="preserve"> </w:t>
      </w:r>
      <w:r w:rsidRPr="00DD2885">
        <w:t>г.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FA6E36" w:rsidRPr="00DD2885" w:rsidRDefault="00FA6E36" w:rsidP="00F3755E">
      <w:pPr>
        <w:ind w:firstLine="567"/>
        <w:jc w:val="both"/>
      </w:pPr>
      <w:r w:rsidRPr="00DD2885">
        <w:t>постановление Правительства Р</w:t>
      </w:r>
      <w:r w:rsidR="000979B7" w:rsidRPr="00DD2885">
        <w:t>оссийской Федерации</w:t>
      </w:r>
      <w:r w:rsidRPr="00DD2885">
        <w:t xml:space="preserve"> от 21 апреля 2006 г. № 233 «О нормативах оценки финансовой устойчивости деятельности застройщика»;</w:t>
      </w:r>
    </w:p>
    <w:p w:rsidR="00CF7B33" w:rsidRPr="00DD2885" w:rsidRDefault="000979B7" w:rsidP="00F3755E">
      <w:pPr>
        <w:ind w:firstLine="567"/>
        <w:jc w:val="both"/>
      </w:pPr>
      <w:r w:rsidRPr="00DD2885">
        <w:t>п</w:t>
      </w:r>
      <w:r w:rsidR="00CF7B33" w:rsidRPr="00DD2885">
        <w:t>риказ Минрегиона России от 20</w:t>
      </w:r>
      <w:r w:rsidRPr="00DD2885">
        <w:t xml:space="preserve"> сентября </w:t>
      </w:r>
      <w:r w:rsidR="00CF7B33" w:rsidRPr="00DD2885">
        <w:t>2013</w:t>
      </w:r>
      <w:r w:rsidRPr="00DD2885">
        <w:t xml:space="preserve"> г.№ 403 «Об утверждении кри</w:t>
      </w:r>
      <w:r w:rsidR="00CF7B33" w:rsidRPr="00DD2885">
        <w:t>териев отнесения граждан, чьи денежные средства привлечены для строительства многокварти</w:t>
      </w:r>
      <w:r w:rsidR="00CF7B33" w:rsidRPr="00DD2885">
        <w:t>р</w:t>
      </w:r>
      <w:r w:rsidR="00CF7B33" w:rsidRPr="00DD2885">
        <w:t>ных домов и чьи права наруш</w:t>
      </w:r>
      <w:r w:rsidRPr="00DD2885">
        <w:t>ены, к числу пострадавших и пра</w:t>
      </w:r>
      <w:r w:rsidR="00CF7B33" w:rsidRPr="00DD2885">
        <w:t>вил ведения ре</w:t>
      </w:r>
      <w:r w:rsidRPr="00DD2885">
        <w:t>естра таких граждан (за</w:t>
      </w:r>
      <w:r w:rsidR="00CF7B33" w:rsidRPr="00DD2885">
        <w:t>регистрирован в Мин</w:t>
      </w:r>
      <w:r w:rsidRPr="00DD2885">
        <w:t>истерстве юстиции Российской Федерации</w:t>
      </w:r>
      <w:r w:rsidR="00CF7B33" w:rsidRPr="00DD2885">
        <w:t xml:space="preserve"> от 16</w:t>
      </w:r>
      <w:r w:rsidRPr="00DD2885">
        <w:t xml:space="preserve"> декабря </w:t>
      </w:r>
      <w:r w:rsidR="00CF7B33" w:rsidRPr="00DD2885">
        <w:t>2013</w:t>
      </w:r>
      <w:r w:rsidRPr="00DD2885">
        <w:t xml:space="preserve"> г.</w:t>
      </w:r>
      <w:r w:rsidR="00CF7B33" w:rsidRPr="00DD2885">
        <w:t xml:space="preserve"> </w:t>
      </w:r>
      <w:r w:rsidR="00A85D6E" w:rsidRPr="00DD2885">
        <w:t xml:space="preserve">регистрационный </w:t>
      </w:r>
      <w:r w:rsidR="00CF7B33" w:rsidRPr="00DD2885">
        <w:t>№ 30598</w:t>
      </w:r>
      <w:r w:rsidR="00A85D6E" w:rsidRPr="00DD2885">
        <w:t>)</w:t>
      </w:r>
      <w:r w:rsidR="00CF7B33" w:rsidRPr="00DD2885">
        <w:t>;</w:t>
      </w:r>
    </w:p>
    <w:p w:rsidR="00FA6E36" w:rsidRPr="00DD2885" w:rsidRDefault="00FA6E36" w:rsidP="00F3755E">
      <w:pPr>
        <w:ind w:firstLine="567"/>
        <w:jc w:val="both"/>
      </w:pPr>
      <w:r w:rsidRPr="00DD2885">
        <w:t>приказ Федеральной службы по финансовым рынкам от 12 января 2006 г. № 06-2/пз-н «Об утверждении методических указаний по заполнению форм ежеквартальной отче</w:t>
      </w:r>
      <w:r w:rsidRPr="00DD2885">
        <w:t>т</w:t>
      </w:r>
      <w:r w:rsidRPr="00DD2885">
        <w:t>ности застройщиков об осуществлении деятельности, связанной с привлечением дене</w:t>
      </w:r>
      <w:r w:rsidRPr="00DD2885">
        <w:t>ж</w:t>
      </w:r>
      <w:r w:rsidRPr="00DD2885">
        <w:t>ных средств участников долевого строительства»;</w:t>
      </w:r>
    </w:p>
    <w:p w:rsidR="00FA6E36" w:rsidRPr="00DD2885" w:rsidRDefault="00FA6E36" w:rsidP="00F3755E">
      <w:pPr>
        <w:ind w:firstLine="567"/>
        <w:jc w:val="both"/>
      </w:pPr>
      <w:r w:rsidRPr="00DD2885">
        <w:t>приказ Федеральной службы по финансовым рынкам от 30 ноября 2006 г. № 06-137/пз-н «Об утверждении Инструкции о порядке расчета нормативов оценки финансовой устойчивости деятельности застройщика»;</w:t>
      </w:r>
    </w:p>
    <w:p w:rsidR="00FA6E36" w:rsidRPr="00DD2885" w:rsidRDefault="00FA6E36" w:rsidP="00F3755E">
      <w:pPr>
        <w:ind w:firstLine="567"/>
        <w:jc w:val="both"/>
      </w:pPr>
      <w:r w:rsidRPr="00DD2885">
        <w:t>постановление Кабинета Мин</w:t>
      </w:r>
      <w:r w:rsidR="00074073" w:rsidRPr="00DD2885">
        <w:t xml:space="preserve">истров Чувашской Республики от </w:t>
      </w:r>
      <w:r w:rsidRPr="00DD2885">
        <w:t>4 июня 2012 г. №</w:t>
      </w:r>
      <w:r w:rsidR="00074073" w:rsidRPr="00DD2885">
        <w:t> </w:t>
      </w:r>
      <w:r w:rsidRPr="00DD2885">
        <w:t>214 «Вопросы Министерства строительства, архитектуры и жилищно-коммунального хозя</w:t>
      </w:r>
      <w:r w:rsidRPr="00DD2885">
        <w:t>й</w:t>
      </w:r>
      <w:r w:rsidRPr="00DD2885">
        <w:t>ства Чувашской Республики»;</w:t>
      </w:r>
    </w:p>
    <w:p w:rsidR="00FA6E36" w:rsidRPr="00DD2885" w:rsidRDefault="00FA6E36" w:rsidP="00F3755E">
      <w:pPr>
        <w:ind w:firstLine="567"/>
        <w:jc w:val="both"/>
      </w:pPr>
      <w:r w:rsidRPr="00DD2885">
        <w:t>Закон Чувашской Республики от 25 ноября 2011 г. № 67 «О защите прав граждан-участников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FA6E36" w:rsidRPr="00DD2885" w:rsidRDefault="00FA6E36" w:rsidP="00F3755E">
      <w:pPr>
        <w:ind w:firstLine="567"/>
        <w:jc w:val="both"/>
      </w:pPr>
      <w:r w:rsidRPr="00DD2885">
        <w:lastRenderedPageBreak/>
        <w:t xml:space="preserve">приказ </w:t>
      </w:r>
      <w:r w:rsidR="00536617" w:rsidRPr="00DD2885">
        <w:t xml:space="preserve">Министерства градостроительства и развития общественной инфраструктуры Чувашской Республики </w:t>
      </w:r>
      <w:r w:rsidRPr="00DD2885">
        <w:t>от 8 ноября 2010 г</w:t>
      </w:r>
      <w:r w:rsidR="00536617" w:rsidRPr="00DD2885">
        <w:t xml:space="preserve">. </w:t>
      </w:r>
      <w:r w:rsidRPr="00DD2885">
        <w:t>№ 04-13/385 «Об утверждении перечня свед</w:t>
      </w:r>
      <w:r w:rsidRPr="00DD2885">
        <w:t>е</w:t>
      </w:r>
      <w:r w:rsidRPr="00DD2885">
        <w:t>ний и документов, необходимых для осуществления контроля и надзора в области долев</w:t>
      </w:r>
      <w:r w:rsidRPr="00DD2885">
        <w:t>о</w:t>
      </w:r>
      <w:r w:rsidRPr="00DD2885">
        <w:t>го строительства многоквартирных домов и (или) иных объектов недвижимости»;</w:t>
      </w:r>
    </w:p>
    <w:p w:rsidR="00FA6E36" w:rsidRPr="00DD2885" w:rsidRDefault="00FA6E36" w:rsidP="00F3755E">
      <w:pPr>
        <w:ind w:firstLine="567"/>
        <w:jc w:val="both"/>
      </w:pPr>
      <w:r w:rsidRPr="00DD2885">
        <w:t>приказ Министерства градостроительства и развития общественной инфраструктуры Чувашской Республики от 19 марта 2014 г. № 03/1-03/106</w:t>
      </w:r>
      <w:r w:rsidRPr="00DD2885">
        <w:rPr>
          <w:b/>
          <w:i/>
        </w:rPr>
        <w:t xml:space="preserve"> </w:t>
      </w:r>
      <w:r w:rsidRPr="00DD2885">
        <w:t>«О перечне должностных лиц, уполномоченных составлять протоколы об административных правонарушениях»;</w:t>
      </w:r>
    </w:p>
    <w:p w:rsidR="0098244E" w:rsidRPr="00DD2885" w:rsidRDefault="0098244E" w:rsidP="00166B2D">
      <w:pPr>
        <w:ind w:firstLine="567"/>
        <w:jc w:val="both"/>
      </w:pPr>
      <w:r w:rsidRPr="00DD2885">
        <w:t xml:space="preserve">приказ Министерства </w:t>
      </w:r>
      <w:r w:rsidR="00074073" w:rsidRPr="00DD2885">
        <w:t>строительства, архитектуры и жилищно-коммунального х</w:t>
      </w:r>
      <w:r w:rsidR="00074073" w:rsidRPr="00DD2885">
        <w:t>о</w:t>
      </w:r>
      <w:r w:rsidR="00074073" w:rsidRPr="00DD2885">
        <w:t xml:space="preserve">зяйства Чувашской Республики </w:t>
      </w:r>
      <w:r w:rsidR="00166B2D">
        <w:t>от 2 февраля 2021 г. № 03/1-03/32 «Об утверждении адм</w:t>
      </w:r>
      <w:r w:rsidR="00166B2D">
        <w:t>и</w:t>
      </w:r>
      <w:r w:rsidR="00166B2D">
        <w:t>нистративного регламента осуществления Министерством строительства, архитектуры и жилищно-коммунального хозяйства Чувашской Республики государственного контроля (надзора) в области долевого строительства многоквартирных домов и (или) иных объе</w:t>
      </w:r>
      <w:r w:rsidR="00166B2D">
        <w:t>к</w:t>
      </w:r>
      <w:r w:rsidR="00166B2D">
        <w:t>тов недвижимости на территории Чувашской Республики» (Зарегистрировано в Госслу</w:t>
      </w:r>
      <w:r w:rsidR="00166B2D">
        <w:t>ж</w:t>
      </w:r>
      <w:r w:rsidR="00166B2D">
        <w:t>бе ЧР по делам юстиции 10.02.2021 № 6763)</w:t>
      </w:r>
      <w:r w:rsidRPr="00DD2885">
        <w:t>.</w:t>
      </w:r>
    </w:p>
    <w:p w:rsidR="00074073" w:rsidRPr="00DD2885" w:rsidRDefault="00074073" w:rsidP="00F3755E">
      <w:pPr>
        <w:ind w:firstLine="567"/>
        <w:jc w:val="both"/>
      </w:pPr>
      <w:r w:rsidRPr="00DD2885">
        <w:t>Указанные нормативные правовые акты размещены в свободном доступе на офиц</w:t>
      </w:r>
      <w:r w:rsidRPr="00DD2885">
        <w:t>и</w:t>
      </w:r>
      <w:r w:rsidRPr="00DD2885">
        <w:t>альном сайте Министерства строительства, архитектуры и жилищно-коммунального х</w:t>
      </w:r>
      <w:r w:rsidRPr="00DD2885">
        <w:t>о</w:t>
      </w:r>
      <w:r w:rsidRPr="00DD2885">
        <w:t>зяйства Чувашской Республики на Портале органов власти Чувашской Республики в и</w:t>
      </w:r>
      <w:r w:rsidRPr="00DD2885">
        <w:t>н</w:t>
      </w:r>
      <w:r w:rsidRPr="00DD2885">
        <w:t>формационно-телекоммуникационной сети «Интернет».</w:t>
      </w:r>
    </w:p>
    <w:p w:rsidR="009442DE" w:rsidRPr="00DD2885" w:rsidRDefault="009442DE" w:rsidP="00F3755E">
      <w:pPr>
        <w:ind w:firstLine="567"/>
        <w:jc w:val="both"/>
      </w:pPr>
    </w:p>
    <w:p w:rsidR="00201ADC" w:rsidRPr="00DD2885" w:rsidRDefault="00B63C62" w:rsidP="00B63C62">
      <w:pPr>
        <w:autoSpaceDE w:val="0"/>
        <w:autoSpaceDN w:val="0"/>
        <w:adjustRightInd w:val="0"/>
        <w:ind w:firstLine="720"/>
        <w:jc w:val="center"/>
        <w:rPr>
          <w:b/>
        </w:rPr>
      </w:pPr>
      <w:r w:rsidRPr="00DD2885">
        <w:rPr>
          <w:b/>
        </w:rPr>
        <w:t>Региональный государственный контроль за соблюдением перевозчиками правил перевозок пассажиров и багажа легковым такси и требований, предусмо</w:t>
      </w:r>
      <w:r w:rsidRPr="00DD2885">
        <w:rPr>
          <w:b/>
        </w:rPr>
        <w:t>т</w:t>
      </w:r>
      <w:r w:rsidRPr="00DD2885">
        <w:rPr>
          <w:b/>
        </w:rPr>
        <w:t>ренных частями 1.4 и 16 статьи 9 Федерального закона от 21 апреля 2011 г. № 69-ФЗ «О внесении изменений в отдельные законодательные акты Российской Федерации», а также в пределах своей компетенции в соответствии с законодательством Росси</w:t>
      </w:r>
      <w:r w:rsidRPr="00DD2885">
        <w:rPr>
          <w:b/>
        </w:rPr>
        <w:t>й</w:t>
      </w:r>
      <w:r w:rsidRPr="00DD2885">
        <w:rPr>
          <w:b/>
        </w:rPr>
        <w:t>ской Федерации и законодательством Чувашской Республики государственного ко</w:t>
      </w:r>
      <w:r w:rsidRPr="00DD2885">
        <w:rPr>
          <w:b/>
        </w:rPr>
        <w:t>н</w:t>
      </w:r>
      <w:r w:rsidRPr="00DD2885">
        <w:rPr>
          <w:b/>
        </w:rPr>
        <w:t>троля (надзора) за обеспечением доступности для инвалидов объектов социальной, инженерной и транспортной инфраструктур и предоставляемых услуг при ос</w:t>
      </w:r>
      <w:r w:rsidRPr="00DD2885">
        <w:rPr>
          <w:b/>
        </w:rPr>
        <w:t>у</w:t>
      </w:r>
      <w:r w:rsidRPr="00DD2885">
        <w:rPr>
          <w:b/>
        </w:rPr>
        <w:t>ществлении указанного регионального государственного контроля</w:t>
      </w:r>
    </w:p>
    <w:p w:rsidR="00B63C62" w:rsidRPr="00DD2885" w:rsidRDefault="00B63C62" w:rsidP="00F3755E">
      <w:pPr>
        <w:autoSpaceDE w:val="0"/>
        <w:autoSpaceDN w:val="0"/>
        <w:adjustRightInd w:val="0"/>
        <w:ind w:firstLine="720"/>
        <w:jc w:val="both"/>
      </w:pPr>
    </w:p>
    <w:p w:rsidR="00201ADC" w:rsidRPr="00DD2885" w:rsidRDefault="00201ADC" w:rsidP="00F3755E">
      <w:pPr>
        <w:autoSpaceDE w:val="0"/>
        <w:autoSpaceDN w:val="0"/>
        <w:adjustRightInd w:val="0"/>
        <w:ind w:firstLine="720"/>
        <w:jc w:val="both"/>
      </w:pPr>
      <w:r w:rsidRPr="00DD2885">
        <w:t>В сфере регионального государственного контроля за соблюдением перевозчика</w:t>
      </w:r>
      <w:r w:rsidR="00A51480" w:rsidRPr="00DD2885">
        <w:t>ми пра</w:t>
      </w:r>
      <w:r w:rsidRPr="00DD2885">
        <w:t>вил перевозок пассажиров и багажа легковым такси действуют следующие нормати</w:t>
      </w:r>
      <w:r w:rsidRPr="00DD2885">
        <w:t>в</w:t>
      </w:r>
      <w:r w:rsidRPr="00DD2885">
        <w:t>ные правовые акты, 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w:t>
      </w:r>
      <w:r w:rsidRPr="00DD2885">
        <w:t>у</w:t>
      </w:r>
      <w:r w:rsidRPr="00DD2885">
        <w:t>альных предпринимателей, соблюдение обязательных требований которых подлежит пр</w:t>
      </w:r>
      <w:r w:rsidRPr="00DD2885">
        <w:t>о</w:t>
      </w:r>
      <w:r w:rsidRPr="00DD2885">
        <w:t>верке в процессе осуществления государственного контроля:</w:t>
      </w:r>
    </w:p>
    <w:p w:rsidR="0002783A" w:rsidRPr="00DD2885" w:rsidRDefault="0002783A" w:rsidP="00F3755E">
      <w:pPr>
        <w:autoSpaceDE w:val="0"/>
        <w:autoSpaceDN w:val="0"/>
        <w:adjustRightInd w:val="0"/>
        <w:ind w:firstLine="720"/>
        <w:jc w:val="both"/>
      </w:pPr>
      <w:r w:rsidRPr="00DD2885">
        <w:t>Федеральный закон от 26</w:t>
      </w:r>
      <w:r w:rsidR="0070102D" w:rsidRPr="00DD2885">
        <w:t xml:space="preserve"> декабря </w:t>
      </w:r>
      <w:r w:rsidRPr="00DD2885">
        <w:t>2008</w:t>
      </w:r>
      <w:r w:rsidR="0070102D" w:rsidRPr="00DD2885">
        <w:t xml:space="preserve"> г.</w:t>
      </w:r>
      <w:r w:rsidRPr="00DD288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3BE" w:rsidRPr="00DD2885" w:rsidRDefault="000C13BE" w:rsidP="00F3755E">
      <w:pPr>
        <w:autoSpaceDE w:val="0"/>
        <w:ind w:firstLine="709"/>
        <w:jc w:val="both"/>
      </w:pPr>
      <w:r w:rsidRPr="00DD2885">
        <w:t>Федеральный закон от 2 мая 2006 г. № 59-ФЗ «О порядке рассмотрения обращений граждан Российской Федерации»;</w:t>
      </w:r>
    </w:p>
    <w:p w:rsidR="0002783A" w:rsidRPr="00DD2885" w:rsidRDefault="0002783A" w:rsidP="00F3755E">
      <w:pPr>
        <w:autoSpaceDE w:val="0"/>
        <w:ind w:firstLine="709"/>
        <w:jc w:val="both"/>
      </w:pPr>
      <w:r w:rsidRPr="00DD2885">
        <w:t>Федеральный закон от 21 апреля 2011</w:t>
      </w:r>
      <w:r w:rsidR="00500FB0" w:rsidRPr="00DD2885">
        <w:t xml:space="preserve"> </w:t>
      </w:r>
      <w:r w:rsidRPr="00DD2885">
        <w:t>г. № 69-ФЗ «О внесении изменений в о</w:t>
      </w:r>
      <w:r w:rsidRPr="00DD2885">
        <w:t>т</w:t>
      </w:r>
      <w:r w:rsidRPr="00DD2885">
        <w:t>дельные законодательные акты Российской Федерации»;</w:t>
      </w:r>
    </w:p>
    <w:p w:rsidR="0002783A" w:rsidRPr="00DD2885" w:rsidRDefault="00A32645" w:rsidP="00F3755E">
      <w:pPr>
        <w:autoSpaceDE w:val="0"/>
        <w:ind w:firstLine="709"/>
        <w:jc w:val="both"/>
      </w:pPr>
      <w:r w:rsidRPr="00DD2885">
        <w:t>п</w:t>
      </w:r>
      <w:r w:rsidR="0002783A" w:rsidRPr="00DD2885">
        <w:t>остановление Правительства Российской Федерации от 14 февраля 2009</w:t>
      </w:r>
      <w:r w:rsidR="00500FB0" w:rsidRPr="00DD2885">
        <w:t xml:space="preserve"> </w:t>
      </w:r>
      <w:r w:rsidR="0002783A" w:rsidRPr="00DD2885">
        <w:t>г. № 112 «Об утверждении Правил перевозок пассажиров и багажа автомобильным транспортом и городским назем</w:t>
      </w:r>
      <w:r w:rsidR="00500FB0" w:rsidRPr="00DD2885">
        <w:t>ным электрическим транспортом»;</w:t>
      </w:r>
    </w:p>
    <w:p w:rsidR="0002783A" w:rsidRPr="00DD2885" w:rsidRDefault="0002783A" w:rsidP="00F3755E">
      <w:pPr>
        <w:autoSpaceDE w:val="0"/>
        <w:ind w:firstLine="709"/>
        <w:jc w:val="both"/>
      </w:pPr>
      <w:r w:rsidRPr="00DD2885">
        <w:t>Закон Чувашской Республики от 29 декабря 2003</w:t>
      </w:r>
      <w:r w:rsidR="00500FB0" w:rsidRPr="00DD2885">
        <w:t xml:space="preserve"> </w:t>
      </w:r>
      <w:r w:rsidRPr="00DD2885">
        <w:t>г. № 48 «Об организации пасс</w:t>
      </w:r>
      <w:r w:rsidRPr="00DD2885">
        <w:t>а</w:t>
      </w:r>
      <w:r w:rsidRPr="00DD2885">
        <w:t>жирских перевозок автомобильным транспортом в Чувашской Республике»;</w:t>
      </w:r>
    </w:p>
    <w:p w:rsidR="0002783A" w:rsidRPr="00DD2885" w:rsidRDefault="00500FB0" w:rsidP="00F3755E">
      <w:pPr>
        <w:autoSpaceDE w:val="0"/>
        <w:autoSpaceDN w:val="0"/>
        <w:adjustRightInd w:val="0"/>
        <w:ind w:firstLine="708"/>
        <w:jc w:val="both"/>
      </w:pPr>
      <w:r w:rsidRPr="00DD2885">
        <w:t>п</w:t>
      </w:r>
      <w:r w:rsidR="0002783A" w:rsidRPr="00DD2885">
        <w:t>остановление Кабинета Министров Чувашской Республики от 22 февраля 2012 г. № 49 «О регулировании деятельности по перевозке пассажиров и багажа легковым такси на территории Чувашской Республики»;</w:t>
      </w:r>
    </w:p>
    <w:p w:rsidR="00500FB0" w:rsidRPr="00DD2885" w:rsidRDefault="00500FB0" w:rsidP="008416F8">
      <w:pPr>
        <w:autoSpaceDE w:val="0"/>
        <w:autoSpaceDN w:val="0"/>
        <w:adjustRightInd w:val="0"/>
        <w:ind w:firstLine="708"/>
        <w:jc w:val="both"/>
      </w:pPr>
      <w:r w:rsidRPr="00DD2885">
        <w:t xml:space="preserve">приказ Министерства транспорта и дорожного хозяйства Чувашской Республики </w:t>
      </w:r>
      <w:r w:rsidR="008416F8">
        <w:t>от 20 сентября 2019 г. № 02-03/198 «Об утверждении Административного регламента Мин</w:t>
      </w:r>
      <w:r w:rsidR="008416F8">
        <w:t>и</w:t>
      </w:r>
      <w:r w:rsidR="008416F8">
        <w:lastRenderedPageBreak/>
        <w:t>стерства транспорта и дорожного хозяйства Чувашской Республики осуществления рег</w:t>
      </w:r>
      <w:r w:rsidR="008416F8">
        <w:t>и</w:t>
      </w:r>
      <w:r w:rsidR="008416F8">
        <w:t>онального государственного контроля за соблюдением перевозчиками правил перевозок пассажиров и багажа легковым такси и требований, предусмотренных частями 1.4 и 16 статьи 9 Федерального закона от 21 апреля 2011 г. № 69-ФЗ «О внесении изменений в о</w:t>
      </w:r>
      <w:r w:rsidR="008416F8">
        <w:t>т</w:t>
      </w:r>
      <w:r w:rsidR="008416F8">
        <w:t>дельные законодательные акты Российской Федерации», а также в пределах своей комп</w:t>
      </w:r>
      <w:r w:rsidR="008416F8">
        <w:t>е</w:t>
      </w:r>
      <w:r w:rsidR="008416F8">
        <w:t>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w:t>
      </w:r>
      <w:r w:rsidR="008416F8">
        <w:t>о</w:t>
      </w:r>
      <w:r w:rsidR="008416F8">
        <w:t>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 (Зарегистрировано в Минюсте ЧР 14.10.2019 № 5433)</w:t>
      </w:r>
      <w:r w:rsidR="00695CD6" w:rsidRPr="00DD2885">
        <w:t>.</w:t>
      </w:r>
    </w:p>
    <w:p w:rsidR="00695CD6" w:rsidRPr="00DD2885" w:rsidRDefault="00695CD6" w:rsidP="00F3755E">
      <w:pPr>
        <w:autoSpaceDE w:val="0"/>
        <w:autoSpaceDN w:val="0"/>
        <w:adjustRightInd w:val="0"/>
        <w:ind w:firstLine="708"/>
        <w:jc w:val="both"/>
      </w:pPr>
      <w:r w:rsidRPr="00DD2885">
        <w:t>Указанные нормативные правовые акты размещены в свободном доступе на оф</w:t>
      </w:r>
      <w:r w:rsidRPr="00DD2885">
        <w:t>и</w:t>
      </w:r>
      <w:r w:rsidRPr="00DD2885">
        <w:t>циальном сайте Министерства транспорта и дорожного хозяйства Чувашской Республики на Портале органов власти Чувашской Республики в информационно-телекоммуникационной сети «Интернет».</w:t>
      </w:r>
    </w:p>
    <w:p w:rsidR="00695CD6" w:rsidRPr="00DD2885" w:rsidRDefault="00695CD6" w:rsidP="00F3755E">
      <w:pPr>
        <w:autoSpaceDE w:val="0"/>
        <w:autoSpaceDN w:val="0"/>
        <w:adjustRightInd w:val="0"/>
        <w:ind w:firstLine="708"/>
        <w:jc w:val="both"/>
      </w:pPr>
    </w:p>
    <w:p w:rsidR="00695CD6" w:rsidRPr="00DD2885" w:rsidRDefault="00331905" w:rsidP="00F3755E">
      <w:pPr>
        <w:autoSpaceDE w:val="0"/>
        <w:autoSpaceDN w:val="0"/>
        <w:adjustRightInd w:val="0"/>
        <w:ind w:firstLine="708"/>
        <w:jc w:val="center"/>
        <w:rPr>
          <w:b/>
        </w:rPr>
      </w:pPr>
      <w:r w:rsidRPr="00DD2885">
        <w:rPr>
          <w:b/>
        </w:rPr>
        <w:t>Региональный государственный надзор за обеспечением сохранности автом</w:t>
      </w:r>
      <w:r w:rsidRPr="00DD2885">
        <w:rPr>
          <w:b/>
        </w:rPr>
        <w:t>о</w:t>
      </w:r>
      <w:r w:rsidRPr="00DD2885">
        <w:rPr>
          <w:b/>
        </w:rPr>
        <w:t>бильных дорог регионального и межмуниципального значения</w:t>
      </w:r>
    </w:p>
    <w:p w:rsidR="00331905" w:rsidRPr="00DD2885" w:rsidRDefault="00331905" w:rsidP="00F3755E">
      <w:pPr>
        <w:autoSpaceDE w:val="0"/>
        <w:autoSpaceDN w:val="0"/>
        <w:adjustRightInd w:val="0"/>
        <w:ind w:firstLine="708"/>
        <w:jc w:val="center"/>
        <w:rPr>
          <w:b/>
        </w:rPr>
      </w:pPr>
    </w:p>
    <w:p w:rsidR="00A32645" w:rsidRPr="00DD2885" w:rsidRDefault="00A32645" w:rsidP="00F3755E">
      <w:pPr>
        <w:autoSpaceDE w:val="0"/>
        <w:autoSpaceDN w:val="0"/>
        <w:adjustRightInd w:val="0"/>
        <w:ind w:firstLine="720"/>
        <w:jc w:val="both"/>
      </w:pPr>
      <w:r w:rsidRPr="00DD2885">
        <w:t>В сфере регионального государственного надзора за обеспечением сохранности а</w:t>
      </w:r>
      <w:r w:rsidRPr="00DD2885">
        <w:t>в</w:t>
      </w:r>
      <w:r w:rsidRPr="00DD2885">
        <w:t>томобильных дорог регионального и межмуниципального значения действуют следующие нормативные правовые акты, регламентирующие деятельность органов государственного контроля (надзора) и органов муниципального контроля и их должностных лиц, устана</w:t>
      </w:r>
      <w:r w:rsidRPr="00DD2885">
        <w:t>в</w:t>
      </w:r>
      <w:r w:rsidRPr="00DD2885">
        <w:t>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w:t>
      </w:r>
      <w:r w:rsidRPr="00DD2885">
        <w:t>д</w:t>
      </w:r>
      <w:r w:rsidRPr="00DD2885">
        <w:t>лежит проверке в процессе осуществления государственного контроля:</w:t>
      </w:r>
    </w:p>
    <w:p w:rsidR="00A32645" w:rsidRPr="00DD2885" w:rsidRDefault="00A32645" w:rsidP="00F3755E">
      <w:pPr>
        <w:autoSpaceDE w:val="0"/>
        <w:autoSpaceDN w:val="0"/>
        <w:adjustRightInd w:val="0"/>
        <w:ind w:firstLine="720"/>
        <w:jc w:val="both"/>
      </w:pPr>
      <w:r w:rsidRPr="00DD2885">
        <w:t>Федеральный закон от 8 ноября 2007 г. № 257-ФЗ «Об автомобильных дорогах и о дорожной деятельности в Российской Федерации и о внесении изменений в отдельные з</w:t>
      </w:r>
      <w:r w:rsidRPr="00DD2885">
        <w:t>а</w:t>
      </w:r>
      <w:r w:rsidRPr="00DD2885">
        <w:t>конодательные акты Российской Федерации»;</w:t>
      </w:r>
    </w:p>
    <w:p w:rsidR="000C13BE" w:rsidRPr="00DD2885" w:rsidRDefault="000C13BE" w:rsidP="00F3755E">
      <w:pPr>
        <w:autoSpaceDE w:val="0"/>
        <w:autoSpaceDN w:val="0"/>
        <w:adjustRightInd w:val="0"/>
        <w:ind w:firstLine="720"/>
        <w:jc w:val="both"/>
      </w:pPr>
      <w:r w:rsidRPr="00DD2885">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3BE" w:rsidRPr="00DD2885" w:rsidRDefault="000C13BE" w:rsidP="00F3755E">
      <w:pPr>
        <w:autoSpaceDE w:val="0"/>
        <w:autoSpaceDN w:val="0"/>
        <w:adjustRightInd w:val="0"/>
        <w:ind w:firstLine="720"/>
        <w:jc w:val="both"/>
      </w:pPr>
      <w:r w:rsidRPr="00DD2885">
        <w:t>Федеральный закон от 2 мая 2006 г. № 59-ФЗ «О порядке рассмотрения обращений граждан Российской Федерации»;</w:t>
      </w:r>
    </w:p>
    <w:p w:rsidR="00A32645" w:rsidRPr="00DD2885" w:rsidRDefault="00A32645" w:rsidP="00F3755E">
      <w:pPr>
        <w:autoSpaceDE w:val="0"/>
        <w:autoSpaceDN w:val="0"/>
        <w:adjustRightInd w:val="0"/>
        <w:ind w:firstLine="720"/>
        <w:jc w:val="both"/>
      </w:pPr>
      <w:r w:rsidRPr="00DD2885">
        <w:t>постановление Кабинета Министров Чувашской Республики от 30 сентября 2013 г. № 400 «Об осуществлении регионального государственного надзора за обеспечением с</w:t>
      </w:r>
      <w:r w:rsidRPr="00DD2885">
        <w:t>о</w:t>
      </w:r>
      <w:r w:rsidRPr="00DD2885">
        <w:t>хранности автомобильных дорог регионального и межмуниципального значения в Чува</w:t>
      </w:r>
      <w:r w:rsidRPr="00DD2885">
        <w:t>ш</w:t>
      </w:r>
      <w:r w:rsidRPr="00DD2885">
        <w:t>ской Республике»</w:t>
      </w:r>
      <w:r w:rsidR="000C13BE" w:rsidRPr="00DD2885">
        <w:t>;</w:t>
      </w:r>
    </w:p>
    <w:p w:rsidR="003A5C0E" w:rsidRPr="00DD2885" w:rsidRDefault="00A32645" w:rsidP="00F3755E">
      <w:pPr>
        <w:autoSpaceDE w:val="0"/>
        <w:autoSpaceDN w:val="0"/>
        <w:adjustRightInd w:val="0"/>
        <w:ind w:firstLine="720"/>
        <w:jc w:val="both"/>
      </w:pPr>
      <w:r w:rsidRPr="00DD2885">
        <w:t xml:space="preserve">приказ Министерства транспорта и дорожного хозяйства Чувашской Республики </w:t>
      </w:r>
      <w:r w:rsidR="000C13BE" w:rsidRPr="00DD2885">
        <w:t xml:space="preserve">от 25 октября 2013 г. № 02-03/85 </w:t>
      </w:r>
      <w:r w:rsidRPr="00DD2885">
        <w:t>«Об утверждении административного регламента по испо</w:t>
      </w:r>
      <w:r w:rsidRPr="00DD2885">
        <w:t>л</w:t>
      </w:r>
      <w:r w:rsidRPr="00DD2885">
        <w:t>нению государственной функции по осуществлению регионального государств</w:t>
      </w:r>
      <w:r w:rsidR="000C13BE" w:rsidRPr="00DD2885">
        <w:t xml:space="preserve">енного надзора за обеспечением </w:t>
      </w:r>
      <w:r w:rsidRPr="00DD2885">
        <w:t>сохранности автомобильных дорог регионального и межмун</w:t>
      </w:r>
      <w:r w:rsidRPr="00DD2885">
        <w:t>и</w:t>
      </w:r>
      <w:r w:rsidRPr="00DD2885">
        <w:t>ципального значения в Чувашской Республике»</w:t>
      </w:r>
      <w:r w:rsidR="000C13BE" w:rsidRPr="00DD2885">
        <w:t xml:space="preserve"> (зарегистрирован в Министерстве юст</w:t>
      </w:r>
      <w:r w:rsidR="000C13BE" w:rsidRPr="00DD2885">
        <w:t>и</w:t>
      </w:r>
      <w:r w:rsidR="000C13BE" w:rsidRPr="00DD2885">
        <w:t>ции Чувашской Республики 19 декабря 2013 г. №</w:t>
      </w:r>
      <w:r w:rsidR="003A5C0E" w:rsidRPr="00DD2885">
        <w:t xml:space="preserve"> 1791).</w:t>
      </w:r>
    </w:p>
    <w:p w:rsidR="003A5C0E" w:rsidRPr="00DD2885" w:rsidRDefault="003A5C0E" w:rsidP="00F3755E">
      <w:pPr>
        <w:autoSpaceDE w:val="0"/>
        <w:autoSpaceDN w:val="0"/>
        <w:adjustRightInd w:val="0"/>
        <w:ind w:firstLine="720"/>
        <w:jc w:val="both"/>
      </w:pPr>
      <w:r w:rsidRPr="00DD2885">
        <w:t>Указанные нормативные правовые акты размещены в свободном доступе на оф</w:t>
      </w:r>
      <w:r w:rsidRPr="00DD2885">
        <w:t>и</w:t>
      </w:r>
      <w:r w:rsidRPr="00DD2885">
        <w:t>циальном сайте Министерства транспорта и дорожного хозяйства Чувашской Республики на Портале органов власти Чувашской Республики в информационно-телекоммуникационной сети «Интернет».</w:t>
      </w:r>
    </w:p>
    <w:p w:rsidR="00D45D7A" w:rsidRPr="00DD2885" w:rsidRDefault="00D45D7A" w:rsidP="00F3755E">
      <w:pPr>
        <w:autoSpaceDE w:val="0"/>
        <w:autoSpaceDN w:val="0"/>
        <w:adjustRightInd w:val="0"/>
        <w:ind w:firstLine="720"/>
        <w:jc w:val="both"/>
      </w:pPr>
    </w:p>
    <w:p w:rsidR="00790D64" w:rsidRPr="00DD2885" w:rsidRDefault="00790D64" w:rsidP="00790D64">
      <w:pPr>
        <w:widowControl w:val="0"/>
        <w:autoSpaceDE w:val="0"/>
        <w:autoSpaceDN w:val="0"/>
        <w:adjustRightInd w:val="0"/>
        <w:jc w:val="center"/>
        <w:rPr>
          <w:b/>
          <w:bCs/>
        </w:rPr>
      </w:pPr>
      <w:r w:rsidRPr="00DD2885">
        <w:rPr>
          <w:b/>
          <w:bCs/>
        </w:rPr>
        <w:t>Надзор и контроль за приемом на работу инвалидов в пределах установленной кв</w:t>
      </w:r>
      <w:r w:rsidRPr="00DD2885">
        <w:rPr>
          <w:b/>
          <w:bCs/>
        </w:rPr>
        <w:t>о</w:t>
      </w:r>
      <w:r w:rsidRPr="00DD2885">
        <w:rPr>
          <w:b/>
          <w:bCs/>
        </w:rPr>
        <w:t>ты с правом проведения проверок, выдачи обязательных для исполнения предпис</w:t>
      </w:r>
      <w:r w:rsidRPr="00DD2885">
        <w:rPr>
          <w:b/>
          <w:bCs/>
        </w:rPr>
        <w:t>а</w:t>
      </w:r>
      <w:r w:rsidRPr="00DD2885">
        <w:rPr>
          <w:b/>
          <w:bCs/>
        </w:rPr>
        <w:t>ний и составления протоколов об административных правонарушениях</w:t>
      </w:r>
    </w:p>
    <w:p w:rsidR="00790D64" w:rsidRPr="00DD2885" w:rsidRDefault="00790D64" w:rsidP="00790D64">
      <w:pPr>
        <w:widowControl w:val="0"/>
        <w:autoSpaceDE w:val="0"/>
        <w:autoSpaceDN w:val="0"/>
        <w:adjustRightInd w:val="0"/>
        <w:jc w:val="center"/>
        <w:rPr>
          <w:b/>
        </w:rPr>
      </w:pPr>
    </w:p>
    <w:p w:rsidR="00790D64" w:rsidRPr="00DD2885" w:rsidRDefault="00790D64" w:rsidP="00790D64">
      <w:pPr>
        <w:ind w:firstLine="720"/>
        <w:jc w:val="both"/>
        <w:rPr>
          <w:rFonts w:eastAsia="Tahoma"/>
        </w:rPr>
      </w:pPr>
      <w:r w:rsidRPr="00DD2885">
        <w:rPr>
          <w:rFonts w:eastAsia="Tahoma"/>
        </w:rPr>
        <w:lastRenderedPageBreak/>
        <w:t>Полномочия Российской Федерации в области содействия занятости населения, переданные для осуществления органам государственной власти субъектов Российской Федерации по исполнению государственной функции контроля за обеспечением госуда</w:t>
      </w:r>
      <w:r w:rsidRPr="00DD2885">
        <w:rPr>
          <w:rFonts w:eastAsia="Tahoma"/>
        </w:rPr>
        <w:t>р</w:t>
      </w:r>
      <w:r w:rsidRPr="00DD2885">
        <w:rPr>
          <w:rFonts w:eastAsia="Tahoma"/>
        </w:rPr>
        <w:t>ственных гарантий в области содействия занятости населения, приемом на работу инвал</w:t>
      </w:r>
      <w:r w:rsidRPr="00DD2885">
        <w:rPr>
          <w:rFonts w:eastAsia="Tahoma"/>
        </w:rPr>
        <w:t>и</w:t>
      </w:r>
      <w:r w:rsidRPr="00DD2885">
        <w:rPr>
          <w:rFonts w:eastAsia="Tahoma"/>
        </w:rPr>
        <w:t>дов в пределах установленной квоты и регистрацией инвалидов в качестве безработных осуществляются Министерством труда и социальной защиты Чувашской Республики в соответствии с Законом Российской Федерации от 19 апреля 1991 г. № 1032-1 «О занят</w:t>
      </w:r>
      <w:r w:rsidRPr="00DD2885">
        <w:rPr>
          <w:rFonts w:eastAsia="Tahoma"/>
        </w:rPr>
        <w:t>о</w:t>
      </w:r>
      <w:r w:rsidRPr="00DD2885">
        <w:rPr>
          <w:rFonts w:eastAsia="Tahoma"/>
        </w:rPr>
        <w:t>сти населения в Российской Федерации», постановлением Кабинета Министров Чува</w:t>
      </w:r>
      <w:r w:rsidRPr="00DD2885">
        <w:rPr>
          <w:rFonts w:eastAsia="Tahoma"/>
        </w:rPr>
        <w:t>ш</w:t>
      </w:r>
      <w:r w:rsidRPr="00DD2885">
        <w:rPr>
          <w:rFonts w:eastAsia="Tahoma"/>
        </w:rPr>
        <w:t>ской Республики от 14 октября 2015 г. № 367 «Вопросы Министерства труда и социал</w:t>
      </w:r>
      <w:r w:rsidRPr="00DD2885">
        <w:rPr>
          <w:rFonts w:eastAsia="Tahoma"/>
        </w:rPr>
        <w:t>ь</w:t>
      </w:r>
      <w:r w:rsidRPr="00DD2885">
        <w:rPr>
          <w:rFonts w:eastAsia="Tahoma"/>
        </w:rPr>
        <w:t>ной защиты Чувашской Республики», а также в соответствии со следующими нормати</w:t>
      </w:r>
      <w:r w:rsidRPr="00DD2885">
        <w:rPr>
          <w:rFonts w:eastAsia="Tahoma"/>
        </w:rPr>
        <w:t>в</w:t>
      </w:r>
      <w:r w:rsidRPr="00DD2885">
        <w:rPr>
          <w:rFonts w:eastAsia="Tahoma"/>
        </w:rPr>
        <w:t>ными правовыми актами:</w:t>
      </w:r>
    </w:p>
    <w:p w:rsidR="00790D64" w:rsidRPr="00DD2885" w:rsidRDefault="00790D64" w:rsidP="00790D64">
      <w:pPr>
        <w:ind w:firstLine="720"/>
        <w:jc w:val="both"/>
        <w:rPr>
          <w:rFonts w:eastAsia="Tahoma"/>
        </w:rPr>
      </w:pPr>
      <w:r w:rsidRPr="00DD2885">
        <w:rPr>
          <w:rFonts w:eastAsia="Tahoma"/>
        </w:rPr>
        <w:t>Конституций Российской Федерации;</w:t>
      </w:r>
    </w:p>
    <w:p w:rsidR="00790D64" w:rsidRPr="00DD2885" w:rsidRDefault="00790D64" w:rsidP="00790D64">
      <w:pPr>
        <w:ind w:firstLine="720"/>
        <w:jc w:val="both"/>
        <w:rPr>
          <w:rFonts w:eastAsia="Tahoma"/>
        </w:rPr>
      </w:pPr>
      <w:r w:rsidRPr="00DD2885">
        <w:rPr>
          <w:rFonts w:eastAsia="Tahoma"/>
        </w:rPr>
        <w:t>Кодексом Российской Федерации об административных правонарушениях от 30 декабря 2001 г. № 195-ФЗ;</w:t>
      </w:r>
    </w:p>
    <w:p w:rsidR="00790D64" w:rsidRPr="00DD2885" w:rsidRDefault="00790D64" w:rsidP="00790D64">
      <w:pPr>
        <w:ind w:firstLine="720"/>
        <w:jc w:val="both"/>
        <w:rPr>
          <w:rFonts w:eastAsia="Tahoma"/>
        </w:rPr>
      </w:pPr>
      <w:r w:rsidRPr="00DD2885">
        <w:rPr>
          <w:rFonts w:eastAsia="Tahoma"/>
        </w:rPr>
        <w:t>Федеральным законом от 24 ноября 1995 г. № 181-ФЗ «О социальной защите инв</w:t>
      </w:r>
      <w:r w:rsidRPr="00DD2885">
        <w:rPr>
          <w:rFonts w:eastAsia="Tahoma"/>
        </w:rPr>
        <w:t>а</w:t>
      </w:r>
      <w:r w:rsidRPr="00DD2885">
        <w:rPr>
          <w:rFonts w:eastAsia="Tahoma"/>
        </w:rPr>
        <w:t>лидов в Российской Федерации»;</w:t>
      </w:r>
    </w:p>
    <w:p w:rsidR="00790D64" w:rsidRPr="00DD2885" w:rsidRDefault="00790D64" w:rsidP="00790D64">
      <w:pPr>
        <w:ind w:firstLine="720"/>
        <w:jc w:val="both"/>
        <w:rPr>
          <w:rFonts w:eastAsia="Tahoma"/>
        </w:rPr>
      </w:pPr>
      <w:r w:rsidRPr="00DD2885">
        <w:rPr>
          <w:rFonts w:eastAsia="Tahoma"/>
        </w:rPr>
        <w:t>Федеральным законом от 2 мая 2006 г. № 59-ФЗ «О порядке рассмотрения обращ</w:t>
      </w:r>
      <w:r w:rsidRPr="00DD2885">
        <w:rPr>
          <w:rFonts w:eastAsia="Tahoma"/>
        </w:rPr>
        <w:t>е</w:t>
      </w:r>
      <w:r w:rsidRPr="00DD2885">
        <w:rPr>
          <w:rFonts w:eastAsia="Tahoma"/>
        </w:rPr>
        <w:t>ний граждан Российской Федерации»;</w:t>
      </w:r>
    </w:p>
    <w:p w:rsidR="00790D64" w:rsidRPr="00DD2885" w:rsidRDefault="00790D64" w:rsidP="00790D64">
      <w:pPr>
        <w:ind w:firstLine="720"/>
        <w:jc w:val="both"/>
        <w:rPr>
          <w:rFonts w:eastAsia="Tahoma"/>
        </w:rPr>
      </w:pPr>
      <w:r w:rsidRPr="00DD2885">
        <w:rPr>
          <w:rFonts w:eastAsia="Tahoma"/>
        </w:rPr>
        <w:t>Федеральным законом от 26 декабря 2008 г. № 294-ФЗ «О защите прав юридич</w:t>
      </w:r>
      <w:r w:rsidRPr="00DD2885">
        <w:rPr>
          <w:rFonts w:eastAsia="Tahoma"/>
        </w:rPr>
        <w:t>е</w:t>
      </w:r>
      <w:r w:rsidRPr="00DD2885">
        <w:rPr>
          <w:rFonts w:eastAsia="Tahoma"/>
        </w:rPr>
        <w:t>ских лиц и индивидуальных предпринимателей при осуществлении государственного контроля (надзора) и муниципального контроля»;</w:t>
      </w:r>
    </w:p>
    <w:p w:rsidR="00790D64" w:rsidRPr="00DD2885" w:rsidRDefault="00790D64" w:rsidP="00790D64">
      <w:pPr>
        <w:ind w:firstLine="720"/>
        <w:jc w:val="both"/>
        <w:rPr>
          <w:rFonts w:eastAsia="Tahoma"/>
        </w:rPr>
      </w:pPr>
      <w:r w:rsidRPr="00DD2885">
        <w:rPr>
          <w:rFonts w:eastAsia="Tahoma"/>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0D64" w:rsidRPr="00DD2885" w:rsidRDefault="00790D64" w:rsidP="00790D64">
      <w:pPr>
        <w:ind w:firstLine="720"/>
        <w:jc w:val="both"/>
        <w:rPr>
          <w:rFonts w:eastAsia="Tahoma"/>
        </w:rPr>
      </w:pPr>
      <w:r w:rsidRPr="00DD2885">
        <w:rPr>
          <w:rFonts w:eastAsia="Tahoma"/>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w:t>
      </w:r>
      <w:r w:rsidRPr="00DD2885">
        <w:rPr>
          <w:rFonts w:eastAsia="Tahoma"/>
        </w:rPr>
        <w:t>и</w:t>
      </w:r>
      <w:r w:rsidRPr="00DD2885">
        <w:rPr>
          <w:rFonts w:eastAsia="Tahoma"/>
        </w:rPr>
        <w:t>ципальных услуг»;</w:t>
      </w:r>
    </w:p>
    <w:p w:rsidR="00790D64" w:rsidRPr="00DD2885" w:rsidRDefault="00790D64" w:rsidP="00790D64">
      <w:pPr>
        <w:ind w:firstLine="720"/>
        <w:jc w:val="both"/>
        <w:rPr>
          <w:rFonts w:eastAsia="Tahoma"/>
        </w:rPr>
      </w:pPr>
      <w:r w:rsidRPr="00DD2885">
        <w:rPr>
          <w:rFonts w:eastAsia="Tahoma"/>
        </w:rPr>
        <w:t>приказ Федеральной миграционной службы Российской Федерации от 28 июня 2010 г.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w:t>
      </w:r>
      <w:r w:rsidRPr="00DD2885">
        <w:rPr>
          <w:rFonts w:eastAsia="Tahoma"/>
        </w:rPr>
        <w:t>й</w:t>
      </w:r>
      <w:r w:rsidRPr="00DD2885">
        <w:rPr>
          <w:rFonts w:eastAsia="Tahoma"/>
        </w:rPr>
        <w:t>ской Федерации» (зарегистрирован в Министерстве юстиции Российской Федерации 30 июля 2010 г., регистрационный № 18010);</w:t>
      </w:r>
    </w:p>
    <w:p w:rsidR="00790D64" w:rsidRPr="00DD2885" w:rsidRDefault="00790D64" w:rsidP="00790D64">
      <w:pPr>
        <w:ind w:firstLine="720"/>
        <w:jc w:val="both"/>
        <w:rPr>
          <w:rFonts w:eastAsia="Tahoma"/>
        </w:rPr>
      </w:pPr>
      <w:r w:rsidRPr="00DD2885">
        <w:rPr>
          <w:rFonts w:eastAsia="Tahoma"/>
        </w:rPr>
        <w:t>приказ Министерства экономического развития Российской Федерации от 30 апр</w:t>
      </w:r>
      <w:r w:rsidRPr="00DD2885">
        <w:rPr>
          <w:rFonts w:eastAsia="Tahoma"/>
        </w:rPr>
        <w:t>е</w:t>
      </w:r>
      <w:r w:rsidRPr="00DD2885">
        <w:rPr>
          <w:rFonts w:eastAsia="Tahoma"/>
        </w:rPr>
        <w:t>ля 2009 г. № 141 «О реализации положений Федерального закона «О защите прав юрид</w:t>
      </w:r>
      <w:r w:rsidRPr="00DD2885">
        <w:rPr>
          <w:rFonts w:eastAsia="Tahoma"/>
        </w:rPr>
        <w:t>и</w:t>
      </w:r>
      <w:r w:rsidRPr="00DD2885">
        <w:rPr>
          <w:rFonts w:eastAsia="Tahoma"/>
        </w:rPr>
        <w:t>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DD2885">
        <w:rPr>
          <w:rFonts w:eastAsia="Tahoma"/>
        </w:rPr>
        <w:t>и</w:t>
      </w:r>
      <w:r w:rsidRPr="00DD2885">
        <w:rPr>
          <w:rFonts w:eastAsia="Tahoma"/>
        </w:rPr>
        <w:t>ции Российской Федерации 13 мая 2009 г., регистрационный № 13915);</w:t>
      </w:r>
    </w:p>
    <w:p w:rsidR="00790D64" w:rsidRPr="00DD2885" w:rsidRDefault="00790D64" w:rsidP="00790D64">
      <w:pPr>
        <w:ind w:firstLine="720"/>
        <w:jc w:val="both"/>
        <w:rPr>
          <w:rFonts w:eastAsia="Tahoma"/>
        </w:rPr>
      </w:pPr>
      <w:r w:rsidRPr="00DD2885">
        <w:rPr>
          <w:rFonts w:eastAsia="Tahoma"/>
        </w:rPr>
        <w:t>приказом Министерства труда и социальной защиты Российской Федерации от 30 апреля 2013 г.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w:t>
      </w:r>
      <w:r w:rsidRPr="00DD2885">
        <w:rPr>
          <w:rFonts w:eastAsia="Tahoma"/>
        </w:rPr>
        <w:t>е</w:t>
      </w:r>
      <w:r w:rsidRPr="00DD2885">
        <w:rPr>
          <w:rFonts w:eastAsia="Tahoma"/>
        </w:rPr>
        <w:t>ния предписаний и составления протоколов» (зарегистрирован в Министерстве юстиции Российской Федерации 31 июля 2013 г. регистрационный № 29226);</w:t>
      </w:r>
    </w:p>
    <w:p w:rsidR="00790D64" w:rsidRPr="00DD2885" w:rsidRDefault="00790D64" w:rsidP="00790D64">
      <w:pPr>
        <w:ind w:firstLine="720"/>
        <w:jc w:val="both"/>
        <w:rPr>
          <w:rFonts w:eastAsia="Tahoma"/>
        </w:rPr>
      </w:pPr>
      <w:r w:rsidRPr="00DD2885">
        <w:rPr>
          <w:rFonts w:eastAsia="Tahoma"/>
        </w:rPr>
        <w:t>Конституцией Чувашской Республики;</w:t>
      </w:r>
    </w:p>
    <w:p w:rsidR="00790D64" w:rsidRPr="00DD2885" w:rsidRDefault="00790D64" w:rsidP="00790D64">
      <w:pPr>
        <w:ind w:firstLine="720"/>
        <w:jc w:val="both"/>
        <w:rPr>
          <w:rFonts w:eastAsia="Tahoma"/>
        </w:rPr>
      </w:pPr>
      <w:r w:rsidRPr="00DD2885">
        <w:rPr>
          <w:rFonts w:eastAsia="Tahoma"/>
        </w:rPr>
        <w:t>Законом Чувашской Республики от 25 ноября 2011 г. № 68 «О квотировании раб</w:t>
      </w:r>
      <w:r w:rsidRPr="00DD2885">
        <w:rPr>
          <w:rFonts w:eastAsia="Tahoma"/>
        </w:rPr>
        <w:t>о</w:t>
      </w:r>
      <w:r w:rsidRPr="00DD2885">
        <w:rPr>
          <w:rFonts w:eastAsia="Tahoma"/>
        </w:rPr>
        <w:t>чих мест для инвалидов в Чувашской Республике»;</w:t>
      </w:r>
    </w:p>
    <w:p w:rsidR="00790D64" w:rsidRPr="00DD2885" w:rsidRDefault="00790D64" w:rsidP="00790D64">
      <w:pPr>
        <w:ind w:firstLine="720"/>
        <w:jc w:val="both"/>
        <w:rPr>
          <w:rFonts w:eastAsia="Tahoma"/>
        </w:rPr>
      </w:pPr>
      <w:r w:rsidRPr="00DD2885">
        <w:rPr>
          <w:rFonts w:eastAsia="Tahoma"/>
        </w:rPr>
        <w:t>постановление Кабинета Министров Чувашской Республики от 9 августа 2017 г. № 305 «Об утверждении Порядка организации и осуществления надзора и контроля за приемом на работу инвалидов в пределах установленной квоты с правом проведения пр</w:t>
      </w:r>
      <w:r w:rsidRPr="00DD2885">
        <w:rPr>
          <w:rFonts w:eastAsia="Tahoma"/>
        </w:rPr>
        <w:t>о</w:t>
      </w:r>
      <w:r w:rsidRPr="00DD2885">
        <w:rPr>
          <w:rFonts w:eastAsia="Tahoma"/>
        </w:rPr>
        <w:t>верок, выдачи обязательных для исполнения предписаний и составления протоколов об административных правонарушениях на территории Чувашской Республики»;</w:t>
      </w:r>
    </w:p>
    <w:p w:rsidR="00790D64" w:rsidRPr="00DD2885" w:rsidRDefault="00790D64" w:rsidP="0048244B">
      <w:pPr>
        <w:ind w:firstLine="720"/>
        <w:jc w:val="both"/>
        <w:rPr>
          <w:rFonts w:eastAsia="Tahoma"/>
        </w:rPr>
      </w:pPr>
      <w:r w:rsidRPr="00DD2885">
        <w:rPr>
          <w:rFonts w:eastAsia="Tahoma"/>
        </w:rPr>
        <w:lastRenderedPageBreak/>
        <w:t xml:space="preserve">приказ Министерства труда и социальной защиты Чувашской Республики </w:t>
      </w:r>
      <w:r w:rsidR="0048244B" w:rsidRPr="0048244B">
        <w:rPr>
          <w:rFonts w:eastAsia="Tahoma"/>
        </w:rPr>
        <w:t>от 10</w:t>
      </w:r>
      <w:r w:rsidR="0048244B">
        <w:rPr>
          <w:rFonts w:eastAsia="Tahoma"/>
        </w:rPr>
        <w:t xml:space="preserve"> сентября </w:t>
      </w:r>
      <w:r w:rsidR="0048244B" w:rsidRPr="0048244B">
        <w:rPr>
          <w:rFonts w:eastAsia="Tahoma"/>
        </w:rPr>
        <w:t xml:space="preserve">2019 </w:t>
      </w:r>
      <w:r w:rsidR="0048244B">
        <w:rPr>
          <w:rFonts w:eastAsia="Tahoma"/>
        </w:rPr>
        <w:t>г. №</w:t>
      </w:r>
      <w:r w:rsidR="0048244B" w:rsidRPr="0048244B">
        <w:rPr>
          <w:rFonts w:eastAsia="Tahoma"/>
        </w:rPr>
        <w:t xml:space="preserve"> 423</w:t>
      </w:r>
      <w:r w:rsidR="0048244B">
        <w:rPr>
          <w:rFonts w:eastAsia="Tahoma"/>
        </w:rPr>
        <w:t xml:space="preserve"> «</w:t>
      </w:r>
      <w:r w:rsidR="0048244B" w:rsidRPr="0048244B">
        <w:rPr>
          <w:rFonts w:eastAsia="Tahoma"/>
        </w:rPr>
        <w:t>Об утверждении административного регламента осуществления государственного контроля и надзора за приемом на работу инвалидов в пределах уст</w:t>
      </w:r>
      <w:r w:rsidR="0048244B" w:rsidRPr="0048244B">
        <w:rPr>
          <w:rFonts w:eastAsia="Tahoma"/>
        </w:rPr>
        <w:t>а</w:t>
      </w:r>
      <w:r w:rsidR="0048244B" w:rsidRPr="0048244B">
        <w:rPr>
          <w:rFonts w:eastAsia="Tahoma"/>
        </w:rPr>
        <w:t>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w:t>
      </w:r>
      <w:r w:rsidR="0048244B">
        <w:rPr>
          <w:rFonts w:eastAsia="Tahoma"/>
        </w:rPr>
        <w:t xml:space="preserve">» </w:t>
      </w:r>
      <w:r w:rsidR="0048244B" w:rsidRPr="0048244B">
        <w:rPr>
          <w:rFonts w:eastAsia="Tahoma"/>
        </w:rPr>
        <w:t>(Зарег</w:t>
      </w:r>
      <w:r w:rsidR="0048244B" w:rsidRPr="0048244B">
        <w:rPr>
          <w:rFonts w:eastAsia="Tahoma"/>
        </w:rPr>
        <w:t>и</w:t>
      </w:r>
      <w:r w:rsidR="0048244B" w:rsidRPr="0048244B">
        <w:rPr>
          <w:rFonts w:eastAsia="Tahoma"/>
        </w:rPr>
        <w:t xml:space="preserve">стрировано в Минюсте ЧР 02.10.2019 </w:t>
      </w:r>
      <w:r w:rsidR="0048244B">
        <w:rPr>
          <w:rFonts w:eastAsia="Tahoma"/>
        </w:rPr>
        <w:t>№</w:t>
      </w:r>
      <w:r w:rsidR="0048244B" w:rsidRPr="0048244B">
        <w:rPr>
          <w:rFonts w:eastAsia="Tahoma"/>
        </w:rPr>
        <w:t xml:space="preserve"> 5412)</w:t>
      </w:r>
      <w:r w:rsidRPr="00DD2885">
        <w:rPr>
          <w:rFonts w:eastAsia="Tahoma"/>
        </w:rPr>
        <w:t>.</w:t>
      </w:r>
    </w:p>
    <w:p w:rsidR="00790D64" w:rsidRPr="00DD2885" w:rsidRDefault="00790D64" w:rsidP="00790D64">
      <w:pPr>
        <w:ind w:firstLine="720"/>
        <w:jc w:val="both"/>
        <w:rPr>
          <w:rFonts w:eastAsia="Tahoma"/>
        </w:rPr>
      </w:pPr>
      <w:r w:rsidRPr="00DD2885">
        <w:rPr>
          <w:rFonts w:eastAsia="Tahoma"/>
        </w:rPr>
        <w:t>Указанные нормативные правовые акты размещены в свободном доступе на оф</w:t>
      </w:r>
      <w:r w:rsidRPr="00DD2885">
        <w:rPr>
          <w:rFonts w:eastAsia="Tahoma"/>
        </w:rPr>
        <w:t>и</w:t>
      </w:r>
      <w:r w:rsidRPr="00DD2885">
        <w:rPr>
          <w:rFonts w:eastAsia="Tahoma"/>
        </w:rPr>
        <w:t>циальном сайте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w:t>
      </w:r>
    </w:p>
    <w:p w:rsidR="00790D64" w:rsidRPr="00DD2885" w:rsidRDefault="00790D64" w:rsidP="00790D64">
      <w:pPr>
        <w:ind w:firstLine="720"/>
        <w:jc w:val="both"/>
        <w:rPr>
          <w:rFonts w:eastAsia="Tahoma"/>
        </w:rPr>
      </w:pPr>
    </w:p>
    <w:p w:rsidR="00082DB6" w:rsidRPr="00DD2885" w:rsidRDefault="00082DB6" w:rsidP="00082DB6">
      <w:pPr>
        <w:ind w:firstLine="720"/>
        <w:jc w:val="center"/>
        <w:rPr>
          <w:rFonts w:eastAsia="Tahoma"/>
          <w:b/>
          <w:bCs/>
        </w:rPr>
      </w:pPr>
      <w:r w:rsidRPr="00DD2885">
        <w:rPr>
          <w:rFonts w:eastAsia="Tahoma"/>
          <w:b/>
          <w:bCs/>
        </w:rPr>
        <w:t>Региональный государственный контроль (надзор) в сфере социального о</w:t>
      </w:r>
      <w:r w:rsidRPr="00DD2885">
        <w:rPr>
          <w:rFonts w:eastAsia="Tahoma"/>
          <w:b/>
          <w:bCs/>
        </w:rPr>
        <w:t>б</w:t>
      </w:r>
      <w:r w:rsidRPr="00DD2885">
        <w:rPr>
          <w:rFonts w:eastAsia="Tahoma"/>
          <w:b/>
          <w:bCs/>
        </w:rPr>
        <w:t>служивания граждан, а также в пределах своей компетенции в соответствии с зак</w:t>
      </w:r>
      <w:r w:rsidRPr="00DD2885">
        <w:rPr>
          <w:rFonts w:eastAsia="Tahoma"/>
          <w:b/>
          <w:bCs/>
        </w:rPr>
        <w:t>о</w:t>
      </w:r>
      <w:r w:rsidRPr="00DD2885">
        <w:rPr>
          <w:rFonts w:eastAsia="Tahoma"/>
          <w:b/>
          <w:bCs/>
        </w:rPr>
        <w:t>нодательством Российской Федерации и законодательством Чувашской Республики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w:t>
      </w:r>
      <w:r w:rsidRPr="00DD2885">
        <w:rPr>
          <w:rFonts w:eastAsia="Tahoma"/>
          <w:b/>
          <w:bCs/>
        </w:rPr>
        <w:t>е</w:t>
      </w:r>
      <w:r w:rsidRPr="00DD2885">
        <w:rPr>
          <w:rFonts w:eastAsia="Tahoma"/>
          <w:b/>
          <w:bCs/>
        </w:rPr>
        <w:t xml:space="preserve">мых услуг при осуществлении указанного регионального </w:t>
      </w:r>
    </w:p>
    <w:p w:rsidR="00082DB6" w:rsidRPr="00DD2885" w:rsidRDefault="00082DB6" w:rsidP="00082DB6">
      <w:pPr>
        <w:ind w:firstLine="720"/>
        <w:jc w:val="center"/>
        <w:rPr>
          <w:rFonts w:eastAsia="Tahoma"/>
          <w:b/>
          <w:bCs/>
        </w:rPr>
      </w:pPr>
      <w:r w:rsidRPr="00DD2885">
        <w:rPr>
          <w:rFonts w:eastAsia="Tahoma"/>
          <w:b/>
          <w:bCs/>
        </w:rPr>
        <w:t>государственного контроля (надзора)</w:t>
      </w:r>
    </w:p>
    <w:p w:rsidR="00790D64" w:rsidRPr="00DD2885" w:rsidRDefault="00790D64" w:rsidP="00790D64">
      <w:pPr>
        <w:ind w:firstLine="720"/>
        <w:jc w:val="both"/>
        <w:rPr>
          <w:rFonts w:eastAsia="Tahoma"/>
        </w:rPr>
      </w:pPr>
    </w:p>
    <w:p w:rsidR="00790D64" w:rsidRPr="00DD2885" w:rsidRDefault="00790D64" w:rsidP="00790D64">
      <w:pPr>
        <w:ind w:firstLine="720"/>
        <w:jc w:val="both"/>
        <w:rPr>
          <w:rFonts w:eastAsia="Tahoma"/>
        </w:rPr>
      </w:pPr>
      <w:r w:rsidRPr="00DD2885">
        <w:rPr>
          <w:rFonts w:eastAsia="Tahoma"/>
        </w:rPr>
        <w:t>Полномочия по региональному государственному контролю (надзору) в сфере с</w:t>
      </w:r>
      <w:r w:rsidRPr="00DD2885">
        <w:rPr>
          <w:rFonts w:eastAsia="Tahoma"/>
        </w:rPr>
        <w:t>о</w:t>
      </w:r>
      <w:r w:rsidRPr="00DD2885">
        <w:rPr>
          <w:rFonts w:eastAsia="Tahoma"/>
        </w:rPr>
        <w:t>циального обслуживания граждан в Чувашской Республике осуществляются в соотве</w:t>
      </w:r>
      <w:r w:rsidRPr="00DD2885">
        <w:rPr>
          <w:rFonts w:eastAsia="Tahoma"/>
        </w:rPr>
        <w:t>т</w:t>
      </w:r>
      <w:r w:rsidRPr="00DD2885">
        <w:rPr>
          <w:rFonts w:eastAsia="Tahoma"/>
        </w:rPr>
        <w:t>ствии с Федеральным законом от 28 декабря 2013 г. № 442-ФЗ «Об основах социального обслуживания граждан в Российской Федерации», постановлением Кабинета Министров Чувашской Республики от 14 октября 2015 г. № 367 «Вопросы Министерства труда и с</w:t>
      </w:r>
      <w:r w:rsidRPr="00DD2885">
        <w:rPr>
          <w:rFonts w:eastAsia="Tahoma"/>
        </w:rPr>
        <w:t>о</w:t>
      </w:r>
      <w:r w:rsidRPr="00DD2885">
        <w:rPr>
          <w:rFonts w:eastAsia="Tahoma"/>
        </w:rPr>
        <w:t>циальной защиты Чувашской Республики».</w:t>
      </w:r>
    </w:p>
    <w:p w:rsidR="00790D64" w:rsidRPr="00DD2885" w:rsidRDefault="00790D64" w:rsidP="00790D64">
      <w:pPr>
        <w:ind w:firstLine="720"/>
        <w:jc w:val="both"/>
        <w:rPr>
          <w:rFonts w:eastAsia="Tahoma"/>
        </w:rPr>
      </w:pPr>
      <w:r w:rsidRPr="00DD2885">
        <w:rPr>
          <w:rFonts w:eastAsia="Tahoma"/>
        </w:rPr>
        <w:t>Региональный государственный контроль (надзор) в сфере социального обслуж</w:t>
      </w:r>
      <w:r w:rsidRPr="00DD2885">
        <w:rPr>
          <w:rFonts w:eastAsia="Tahoma"/>
        </w:rPr>
        <w:t>и</w:t>
      </w:r>
      <w:r w:rsidRPr="00DD2885">
        <w:rPr>
          <w:rFonts w:eastAsia="Tahoma"/>
        </w:rPr>
        <w:t>вания граждан в Чувашской Республике осуществляется в порядке, установленном пост</w:t>
      </w:r>
      <w:r w:rsidRPr="00DD2885">
        <w:rPr>
          <w:rFonts w:eastAsia="Tahoma"/>
        </w:rPr>
        <w:t>а</w:t>
      </w:r>
      <w:r w:rsidRPr="00DD2885">
        <w:rPr>
          <w:rFonts w:eastAsia="Tahoma"/>
        </w:rPr>
        <w:t>новлением Кабинета Министров Чувашской Республики от 25 декабря 2014 г. № 478 «Об утверждении Порядка организации осуществления регионального государственного ко</w:t>
      </w:r>
      <w:r w:rsidRPr="00DD2885">
        <w:rPr>
          <w:rFonts w:eastAsia="Tahoma"/>
        </w:rPr>
        <w:t>н</w:t>
      </w:r>
      <w:r w:rsidRPr="00DD2885">
        <w:rPr>
          <w:rFonts w:eastAsia="Tahoma"/>
        </w:rPr>
        <w:t xml:space="preserve">троля (надзора) в сфере социального обслуживания граждан в Чувашской Республике». </w:t>
      </w:r>
    </w:p>
    <w:p w:rsidR="00790D64" w:rsidRPr="00DD2885" w:rsidRDefault="00790D64" w:rsidP="00790D64">
      <w:pPr>
        <w:ind w:firstLine="720"/>
        <w:jc w:val="both"/>
        <w:rPr>
          <w:rFonts w:eastAsia="Tahoma"/>
        </w:rPr>
      </w:pPr>
      <w:r w:rsidRPr="00DD2885">
        <w:rPr>
          <w:rFonts w:eastAsia="Tahoma"/>
        </w:rPr>
        <w:t>Нормативно-правовыми актами для исполнения контрольно-надзорных полном</w:t>
      </w:r>
      <w:r w:rsidRPr="00DD2885">
        <w:rPr>
          <w:rFonts w:eastAsia="Tahoma"/>
        </w:rPr>
        <w:t>о</w:t>
      </w:r>
      <w:r w:rsidRPr="00DD2885">
        <w:rPr>
          <w:rFonts w:eastAsia="Tahoma"/>
        </w:rPr>
        <w:t>чий являются:</w:t>
      </w:r>
    </w:p>
    <w:p w:rsidR="00790D64" w:rsidRPr="00DD2885" w:rsidRDefault="00790D64" w:rsidP="00790D64">
      <w:pPr>
        <w:ind w:firstLine="720"/>
        <w:jc w:val="both"/>
        <w:rPr>
          <w:rFonts w:eastAsia="Tahoma"/>
        </w:rPr>
      </w:pPr>
      <w:r w:rsidRPr="00DD2885">
        <w:rPr>
          <w:rFonts w:eastAsia="Tahoma"/>
        </w:rPr>
        <w:t>Конституция Российской Федерации;</w:t>
      </w:r>
    </w:p>
    <w:p w:rsidR="00790D64" w:rsidRPr="00DD2885" w:rsidRDefault="00790D64" w:rsidP="00790D64">
      <w:pPr>
        <w:ind w:firstLine="720"/>
        <w:jc w:val="both"/>
        <w:rPr>
          <w:rFonts w:eastAsia="Tahoma"/>
        </w:rPr>
      </w:pPr>
      <w:r w:rsidRPr="00DD2885">
        <w:rPr>
          <w:rFonts w:eastAsia="Tahoma"/>
        </w:rPr>
        <w:t>Кодексом Российской Федерации об административных правонарушениях от 30 декабря 2001 г. № 195-ФЗ;</w:t>
      </w:r>
    </w:p>
    <w:p w:rsidR="00790D64" w:rsidRPr="00DD2885" w:rsidRDefault="00790D64" w:rsidP="00790D64">
      <w:pPr>
        <w:ind w:firstLine="720"/>
        <w:jc w:val="both"/>
        <w:rPr>
          <w:rFonts w:eastAsia="Tahoma"/>
        </w:rPr>
      </w:pPr>
      <w:r w:rsidRPr="00DD2885">
        <w:rPr>
          <w:rFonts w:eastAsia="Tahoma"/>
        </w:rPr>
        <w:t>Федеральный закон от 24 ноября 1995 г. № 181-ФЗ «О социальной защите инвал</w:t>
      </w:r>
      <w:r w:rsidRPr="00DD2885">
        <w:rPr>
          <w:rFonts w:eastAsia="Tahoma"/>
        </w:rPr>
        <w:t>и</w:t>
      </w:r>
      <w:r w:rsidRPr="00DD2885">
        <w:rPr>
          <w:rFonts w:eastAsia="Tahoma"/>
        </w:rPr>
        <w:t>дов в Российской Федерации»;</w:t>
      </w:r>
    </w:p>
    <w:p w:rsidR="00790D64" w:rsidRPr="00DD2885" w:rsidRDefault="00790D64" w:rsidP="00790D64">
      <w:pPr>
        <w:ind w:firstLine="720"/>
        <w:jc w:val="both"/>
        <w:rPr>
          <w:rFonts w:eastAsia="Tahoma"/>
        </w:rPr>
      </w:pPr>
      <w:r w:rsidRPr="00DD2885">
        <w:rPr>
          <w:rFonts w:eastAsia="Tahoma"/>
        </w:rPr>
        <w:t>Федеральный закон от 2 мая 2006 г. № 59-ФЗ «О порядке рассмотрения обращений граждан Российской Федерации»;</w:t>
      </w:r>
    </w:p>
    <w:p w:rsidR="00790D64" w:rsidRPr="00DD2885" w:rsidRDefault="00790D64" w:rsidP="00790D64">
      <w:pPr>
        <w:ind w:firstLine="720"/>
        <w:jc w:val="both"/>
        <w:rPr>
          <w:rFonts w:eastAsia="Tahoma"/>
        </w:rPr>
      </w:pPr>
      <w:r w:rsidRPr="00DD2885">
        <w:rPr>
          <w:rFonts w:eastAsia="Tahoma"/>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D64" w:rsidRPr="00DD2885" w:rsidRDefault="00790D64" w:rsidP="00790D64">
      <w:pPr>
        <w:ind w:firstLine="720"/>
        <w:jc w:val="both"/>
        <w:rPr>
          <w:rFonts w:eastAsia="Tahoma"/>
        </w:rPr>
      </w:pPr>
      <w:r w:rsidRPr="00DD2885">
        <w:rPr>
          <w:rFonts w:eastAsia="Tahoma"/>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0D64" w:rsidRPr="00DD2885" w:rsidRDefault="00790D64" w:rsidP="00790D64">
      <w:pPr>
        <w:ind w:firstLine="720"/>
        <w:jc w:val="both"/>
        <w:rPr>
          <w:rFonts w:eastAsia="Tahoma"/>
        </w:rPr>
      </w:pPr>
      <w:r w:rsidRPr="00DD2885">
        <w:rPr>
          <w:rFonts w:eastAsia="Tahoma"/>
        </w:rPr>
        <w:t>Конституция Чувашской Республики;</w:t>
      </w:r>
    </w:p>
    <w:p w:rsidR="00790D64" w:rsidRPr="00DD2885" w:rsidRDefault="00790D64" w:rsidP="00790D64">
      <w:pPr>
        <w:ind w:firstLine="720"/>
        <w:jc w:val="both"/>
        <w:rPr>
          <w:rFonts w:eastAsia="Tahoma"/>
        </w:rPr>
      </w:pPr>
      <w:r w:rsidRPr="00DD2885">
        <w:rPr>
          <w:rFonts w:eastAsia="Tahoma"/>
        </w:rPr>
        <w:t>Закон Чувашской Республики от 19 декабря 2014 г. № 84 «Об утверждении перечня социальных услуг, предоставляемых поставщиками социальных услуг в Чувашской Ре</w:t>
      </w:r>
      <w:r w:rsidRPr="00DD2885">
        <w:rPr>
          <w:rFonts w:eastAsia="Tahoma"/>
        </w:rPr>
        <w:t>с</w:t>
      </w:r>
      <w:r w:rsidRPr="00DD2885">
        <w:rPr>
          <w:rFonts w:eastAsia="Tahoma"/>
        </w:rPr>
        <w:t>публике»;</w:t>
      </w:r>
    </w:p>
    <w:p w:rsidR="00790D64" w:rsidRPr="00DD2885" w:rsidRDefault="00790D64" w:rsidP="00790D64">
      <w:pPr>
        <w:ind w:firstLine="720"/>
        <w:jc w:val="both"/>
        <w:rPr>
          <w:rFonts w:eastAsia="Tahoma"/>
        </w:rPr>
      </w:pPr>
      <w:r w:rsidRPr="00DD2885">
        <w:rPr>
          <w:rFonts w:eastAsia="Tahoma"/>
        </w:rPr>
        <w:t>Закон Чувашской Республики от 22 декабря 2014 г. № 85 «Об установлении пр</w:t>
      </w:r>
      <w:r w:rsidRPr="00DD2885">
        <w:rPr>
          <w:rFonts w:eastAsia="Tahoma"/>
        </w:rPr>
        <w:t>е</w:t>
      </w:r>
      <w:r w:rsidRPr="00DD2885">
        <w:rPr>
          <w:rFonts w:eastAsia="Tahoma"/>
        </w:rPr>
        <w:t>дельной величины среднедушевого дохода для предоставления социальных услуг бе</w:t>
      </w:r>
      <w:r w:rsidRPr="00DD2885">
        <w:rPr>
          <w:rFonts w:eastAsia="Tahoma"/>
        </w:rPr>
        <w:t>с</w:t>
      </w:r>
      <w:r w:rsidRPr="00DD2885">
        <w:rPr>
          <w:rFonts w:eastAsia="Tahoma"/>
        </w:rPr>
        <w:t>платно в Чувашской Республике»;</w:t>
      </w:r>
    </w:p>
    <w:p w:rsidR="00790D64" w:rsidRPr="00DD2885" w:rsidRDefault="00790D64" w:rsidP="00790D64">
      <w:pPr>
        <w:ind w:firstLine="720"/>
        <w:jc w:val="both"/>
        <w:rPr>
          <w:rFonts w:eastAsia="Tahoma"/>
        </w:rPr>
      </w:pPr>
      <w:r w:rsidRPr="00DD2885">
        <w:rPr>
          <w:rFonts w:eastAsia="Tahoma"/>
        </w:rPr>
        <w:lastRenderedPageBreak/>
        <w:t>постановление Кабинета Министров Чувашской Республики от 25 декабря 2014 г. № 475 «О социальном обслуживании граждан в Чувашской Республике»;</w:t>
      </w:r>
    </w:p>
    <w:p w:rsidR="00790D64" w:rsidRPr="00DD2885" w:rsidRDefault="00790D64" w:rsidP="00790D64">
      <w:pPr>
        <w:ind w:firstLine="720"/>
        <w:jc w:val="both"/>
        <w:rPr>
          <w:rFonts w:eastAsia="Tahoma"/>
        </w:rPr>
      </w:pPr>
      <w:r w:rsidRPr="00DD2885">
        <w:rPr>
          <w:rFonts w:eastAsia="Tahoma"/>
        </w:rPr>
        <w:t>постановление Кабинета Министров Чувашской Республики от 25 декабря 2014 г. № 478 «Об утверждении Порядка организации осуществления регионального госуда</w:t>
      </w:r>
      <w:r w:rsidRPr="00DD2885">
        <w:rPr>
          <w:rFonts w:eastAsia="Tahoma"/>
        </w:rPr>
        <w:t>р</w:t>
      </w:r>
      <w:r w:rsidRPr="00DD2885">
        <w:rPr>
          <w:rFonts w:eastAsia="Tahoma"/>
        </w:rPr>
        <w:t>ственного контроля (надзора) в сфере социального обслуживания граждан в Чувашской Республике»;</w:t>
      </w:r>
    </w:p>
    <w:p w:rsidR="00790D64" w:rsidRPr="00DD2885" w:rsidRDefault="00790D64" w:rsidP="00790D64">
      <w:pPr>
        <w:ind w:firstLine="720"/>
        <w:jc w:val="both"/>
        <w:rPr>
          <w:rFonts w:eastAsia="Tahoma"/>
        </w:rPr>
      </w:pPr>
      <w:r w:rsidRPr="00DD2885">
        <w:rPr>
          <w:rFonts w:eastAsia="Tahoma"/>
        </w:rPr>
        <w:t>постановление Кабинета Министров Чувашской Республики от 25 декабря 2014 г. № 479 «Об утверждении Регламента межведомственного взаимодействия органов испо</w:t>
      </w:r>
      <w:r w:rsidRPr="00DD2885">
        <w:rPr>
          <w:rFonts w:eastAsia="Tahoma"/>
        </w:rPr>
        <w:t>л</w:t>
      </w:r>
      <w:r w:rsidRPr="00DD2885">
        <w:rPr>
          <w:rFonts w:eastAsia="Tahoma"/>
        </w:rPr>
        <w:t>нительной власти Чувашской Республики в связи с реализацией полномочий Чувашской Республики в сфере социального обслуживания</w:t>
      </w:r>
      <w:r w:rsidR="008B06E5">
        <w:rPr>
          <w:rFonts w:eastAsia="Tahoma"/>
        </w:rPr>
        <w:t>»</w:t>
      </w:r>
      <w:r w:rsidRPr="00DD2885">
        <w:rPr>
          <w:rFonts w:eastAsia="Tahoma"/>
        </w:rPr>
        <w:t>;</w:t>
      </w:r>
    </w:p>
    <w:p w:rsidR="00790D64" w:rsidRPr="00DD2885" w:rsidRDefault="00790D64" w:rsidP="00790D64">
      <w:pPr>
        <w:ind w:firstLine="720"/>
        <w:jc w:val="both"/>
        <w:rPr>
          <w:rFonts w:eastAsia="Tahoma"/>
        </w:rPr>
      </w:pPr>
      <w:r w:rsidRPr="00DD2885">
        <w:rPr>
          <w:rFonts w:eastAsia="Tahoma"/>
        </w:rPr>
        <w:t>постановление Кабинета Министров Чувашской Республики от 25 декабря 2014 г. № 481 «Об утверждении Порядка 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w:t>
      </w:r>
      <w:r w:rsidRPr="00DD2885">
        <w:rPr>
          <w:rFonts w:eastAsia="Tahoma"/>
        </w:rPr>
        <w:t>и</w:t>
      </w:r>
      <w:r w:rsidRPr="00DD2885">
        <w:rPr>
          <w:rFonts w:eastAsia="Tahoma"/>
        </w:rPr>
        <w:t>альных услуг»;</w:t>
      </w:r>
    </w:p>
    <w:p w:rsidR="00790D64" w:rsidRPr="00DD2885" w:rsidRDefault="00790D64" w:rsidP="008B06E5">
      <w:pPr>
        <w:ind w:firstLine="720"/>
        <w:jc w:val="both"/>
        <w:rPr>
          <w:rFonts w:eastAsia="Tahoma"/>
        </w:rPr>
      </w:pPr>
      <w:r w:rsidRPr="00DD2885">
        <w:rPr>
          <w:rFonts w:eastAsia="Tahoma"/>
        </w:rPr>
        <w:t xml:space="preserve">приказ Минтруда Чувашии </w:t>
      </w:r>
      <w:r w:rsidR="008B06E5" w:rsidRPr="008B06E5">
        <w:rPr>
          <w:rFonts w:eastAsia="Tahoma"/>
        </w:rPr>
        <w:t>от 22</w:t>
      </w:r>
      <w:r w:rsidR="008B06E5">
        <w:rPr>
          <w:rFonts w:eastAsia="Tahoma"/>
        </w:rPr>
        <w:t xml:space="preserve"> ноября </w:t>
      </w:r>
      <w:r w:rsidR="008B06E5" w:rsidRPr="008B06E5">
        <w:rPr>
          <w:rFonts w:eastAsia="Tahoma"/>
        </w:rPr>
        <w:t xml:space="preserve">2019 </w:t>
      </w:r>
      <w:r w:rsidR="008B06E5">
        <w:rPr>
          <w:rFonts w:eastAsia="Tahoma"/>
        </w:rPr>
        <w:t>г. №</w:t>
      </w:r>
      <w:r w:rsidR="008B06E5" w:rsidRPr="008B06E5">
        <w:rPr>
          <w:rFonts w:eastAsia="Tahoma"/>
        </w:rPr>
        <w:t xml:space="preserve"> 521</w:t>
      </w:r>
      <w:r w:rsidR="008B06E5">
        <w:rPr>
          <w:rFonts w:eastAsia="Tahoma"/>
        </w:rPr>
        <w:t xml:space="preserve"> «</w:t>
      </w:r>
      <w:r w:rsidR="008B06E5" w:rsidRPr="008B06E5">
        <w:rPr>
          <w:rFonts w:eastAsia="Tahoma"/>
        </w:rPr>
        <w:t>Об утверждении Админ</w:t>
      </w:r>
      <w:r w:rsidR="008B06E5" w:rsidRPr="008B06E5">
        <w:rPr>
          <w:rFonts w:eastAsia="Tahoma"/>
        </w:rPr>
        <w:t>и</w:t>
      </w:r>
      <w:r w:rsidR="008B06E5" w:rsidRPr="008B06E5">
        <w:rPr>
          <w:rFonts w:eastAsia="Tahoma"/>
        </w:rPr>
        <w:t>стративного регламента осуществления Министерством труда и социальной защиты Ч</w:t>
      </w:r>
      <w:r w:rsidR="008B06E5" w:rsidRPr="008B06E5">
        <w:rPr>
          <w:rFonts w:eastAsia="Tahoma"/>
        </w:rPr>
        <w:t>у</w:t>
      </w:r>
      <w:r w:rsidR="008B06E5" w:rsidRPr="008B06E5">
        <w:rPr>
          <w:rFonts w:eastAsia="Tahoma"/>
        </w:rPr>
        <w:t>вашской Республики регионального государственного контроля (надзора) в сфере соц</w:t>
      </w:r>
      <w:r w:rsidR="008B06E5" w:rsidRPr="008B06E5">
        <w:rPr>
          <w:rFonts w:eastAsia="Tahoma"/>
        </w:rPr>
        <w:t>и</w:t>
      </w:r>
      <w:r w:rsidR="008B06E5" w:rsidRPr="008B06E5">
        <w:rPr>
          <w:rFonts w:eastAsia="Tahoma"/>
        </w:rPr>
        <w:t>ального обслуживания граждан,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w:t>
      </w:r>
      <w:r w:rsidR="008B06E5" w:rsidRPr="008B06E5">
        <w:rPr>
          <w:rFonts w:eastAsia="Tahoma"/>
        </w:rPr>
        <w:t>к</w:t>
      </w:r>
      <w:r w:rsidR="008B06E5" w:rsidRPr="008B06E5">
        <w:rPr>
          <w:rFonts w:eastAsia="Tahoma"/>
        </w:rPr>
        <w:t>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 (надзора)</w:t>
      </w:r>
      <w:r w:rsidR="008B06E5">
        <w:rPr>
          <w:rFonts w:eastAsia="Tahoma"/>
        </w:rPr>
        <w:t xml:space="preserve">» </w:t>
      </w:r>
      <w:r w:rsidR="008B06E5" w:rsidRPr="008B06E5">
        <w:rPr>
          <w:rFonts w:eastAsia="Tahoma"/>
        </w:rPr>
        <w:t>(З</w:t>
      </w:r>
      <w:r w:rsidR="008B06E5" w:rsidRPr="008B06E5">
        <w:rPr>
          <w:rFonts w:eastAsia="Tahoma"/>
        </w:rPr>
        <w:t>а</w:t>
      </w:r>
      <w:r w:rsidR="008B06E5" w:rsidRPr="008B06E5">
        <w:rPr>
          <w:rFonts w:eastAsia="Tahoma"/>
        </w:rPr>
        <w:t xml:space="preserve">регистрировано в Минюсте ЧР 14.01.2020 </w:t>
      </w:r>
      <w:r w:rsidR="008B06E5">
        <w:rPr>
          <w:rFonts w:eastAsia="Tahoma"/>
        </w:rPr>
        <w:t>№</w:t>
      </w:r>
      <w:r w:rsidR="008B06E5" w:rsidRPr="008B06E5">
        <w:rPr>
          <w:rFonts w:eastAsia="Tahoma"/>
        </w:rPr>
        <w:t xml:space="preserve"> 5718)</w:t>
      </w:r>
      <w:r w:rsidRPr="00DD2885">
        <w:rPr>
          <w:rFonts w:eastAsia="Tahoma"/>
        </w:rPr>
        <w:t>;</w:t>
      </w:r>
    </w:p>
    <w:p w:rsidR="00790D64" w:rsidRPr="00DD2885" w:rsidRDefault="00790D64" w:rsidP="00790D64">
      <w:pPr>
        <w:ind w:firstLine="720"/>
        <w:jc w:val="both"/>
        <w:rPr>
          <w:rFonts w:eastAsia="Tahoma"/>
        </w:rPr>
      </w:pPr>
      <w:r w:rsidRPr="00DD2885">
        <w:rPr>
          <w:rFonts w:eastAsia="Tahoma"/>
        </w:rPr>
        <w:t>приказ Министерства здравоохранения и социального развития Чувашской Ре</w:t>
      </w:r>
      <w:r w:rsidRPr="00DD2885">
        <w:rPr>
          <w:rFonts w:eastAsia="Tahoma"/>
        </w:rPr>
        <w:t>с</w:t>
      </w:r>
      <w:r w:rsidRPr="00DD2885">
        <w:rPr>
          <w:rFonts w:eastAsia="Tahoma"/>
        </w:rPr>
        <w:t>публики от 23 декабря 2014 г. № 2486 «О порядке обеспечения бесплатного доступа к и</w:t>
      </w:r>
      <w:r w:rsidRPr="00DD2885">
        <w:rPr>
          <w:rFonts w:eastAsia="Tahoma"/>
        </w:rPr>
        <w:t>н</w:t>
      </w:r>
      <w:r w:rsidRPr="00DD2885">
        <w:rPr>
          <w:rFonts w:eastAsia="Tahoma"/>
        </w:rPr>
        <w:t>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w:t>
      </w:r>
      <w:r w:rsidRPr="00DD2885">
        <w:rPr>
          <w:rFonts w:eastAsia="Tahoma"/>
        </w:rPr>
        <w:t>н</w:t>
      </w:r>
      <w:r w:rsidRPr="00DD2885">
        <w:rPr>
          <w:rFonts w:eastAsia="Tahoma"/>
        </w:rPr>
        <w:t>формации на официальных сайтах в информационно-телекоммуникационной сети «И</w:t>
      </w:r>
      <w:r w:rsidRPr="00DD2885">
        <w:rPr>
          <w:rFonts w:eastAsia="Tahoma"/>
        </w:rPr>
        <w:t>н</w:t>
      </w:r>
      <w:r w:rsidRPr="00DD2885">
        <w:rPr>
          <w:rFonts w:eastAsia="Tahoma"/>
        </w:rPr>
        <w:t>тернет»</w:t>
      </w:r>
      <w:r w:rsidR="00E158F9">
        <w:rPr>
          <w:rFonts w:eastAsia="Tahoma"/>
        </w:rPr>
        <w:t>.</w:t>
      </w:r>
    </w:p>
    <w:p w:rsidR="00790D64" w:rsidRPr="00DD2885" w:rsidRDefault="00790D64" w:rsidP="00790D64">
      <w:pPr>
        <w:ind w:firstLine="720"/>
        <w:jc w:val="both"/>
        <w:rPr>
          <w:rFonts w:eastAsia="Tahoma"/>
        </w:rPr>
      </w:pPr>
      <w:r w:rsidRPr="00DD2885">
        <w:rPr>
          <w:rFonts w:eastAsia="Tahoma"/>
        </w:rPr>
        <w:t>Указанные нормативные правовые акты размещены в свободном доступе на оф</w:t>
      </w:r>
      <w:r w:rsidRPr="00DD2885">
        <w:rPr>
          <w:rFonts w:eastAsia="Tahoma"/>
        </w:rPr>
        <w:t>и</w:t>
      </w:r>
      <w:r w:rsidRPr="00DD2885">
        <w:rPr>
          <w:rFonts w:eastAsia="Tahoma"/>
        </w:rPr>
        <w:t>циальном сайте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w:t>
      </w:r>
    </w:p>
    <w:p w:rsidR="00331905" w:rsidRPr="00DD2885" w:rsidRDefault="00331905" w:rsidP="00F3755E">
      <w:pPr>
        <w:autoSpaceDE w:val="0"/>
        <w:autoSpaceDN w:val="0"/>
        <w:adjustRightInd w:val="0"/>
        <w:ind w:firstLine="720"/>
        <w:jc w:val="both"/>
      </w:pPr>
    </w:p>
    <w:p w:rsidR="000A5CEA" w:rsidRPr="00DD2885" w:rsidRDefault="000A5CEA" w:rsidP="000A5CEA">
      <w:pPr>
        <w:autoSpaceDE w:val="0"/>
        <w:autoSpaceDN w:val="0"/>
        <w:adjustRightInd w:val="0"/>
        <w:ind w:firstLine="720"/>
        <w:jc w:val="center"/>
        <w:rPr>
          <w:b/>
        </w:rPr>
      </w:pPr>
      <w:r w:rsidRPr="00DD2885">
        <w:rPr>
          <w:b/>
        </w:rPr>
        <w:t>Региональный государственный контроль за соблюдением лицензионных тр</w:t>
      </w:r>
      <w:r w:rsidRPr="00DD2885">
        <w:rPr>
          <w:b/>
        </w:rPr>
        <w:t>е</w:t>
      </w:r>
      <w:r w:rsidRPr="00DD2885">
        <w:rPr>
          <w:b/>
        </w:rPr>
        <w:t>бований при осуществлении заготовки, хранения, переработки и реализации лома черных металлов, цветных металлов</w:t>
      </w:r>
    </w:p>
    <w:p w:rsidR="00075B10" w:rsidRPr="00DD2885" w:rsidRDefault="00075B10" w:rsidP="00075B10">
      <w:pPr>
        <w:ind w:firstLine="709"/>
        <w:jc w:val="both"/>
      </w:pPr>
    </w:p>
    <w:p w:rsidR="00075B10" w:rsidRPr="00DD2885" w:rsidRDefault="00075B10" w:rsidP="00075B10">
      <w:pPr>
        <w:ind w:firstLine="708"/>
        <w:jc w:val="both"/>
      </w:pPr>
      <w:r w:rsidRPr="00DD2885">
        <w:t xml:space="preserve">В соответствии с постановлением Кабинета Министров Чувашской Республики </w:t>
      </w:r>
      <w:r w:rsidR="00F44AC9" w:rsidRPr="00F44AC9">
        <w:t>от 26 февраля 2020 г. № 66 «Вопросы Министерства промышленности и энергетики Чува</w:t>
      </w:r>
      <w:r w:rsidR="00F44AC9" w:rsidRPr="00F44AC9">
        <w:t>ш</w:t>
      </w:r>
      <w:r w:rsidR="00F44AC9" w:rsidRPr="00F44AC9">
        <w:t>ской Республик</w:t>
      </w:r>
      <w:r w:rsidR="00605388">
        <w:t>и</w:t>
      </w:r>
      <w:r w:rsidRPr="00DD2885">
        <w:t xml:space="preserve">», Министерство </w:t>
      </w:r>
      <w:r w:rsidR="00605388" w:rsidRPr="00605388">
        <w:t xml:space="preserve">промышленности и энергетики </w:t>
      </w:r>
      <w:r w:rsidRPr="00DD2885">
        <w:t>Чувашской Республики (далее – Мин</w:t>
      </w:r>
      <w:r w:rsidR="00605388">
        <w:t>ромэнерго</w:t>
      </w:r>
      <w:r w:rsidRPr="00DD2885">
        <w:t xml:space="preserve"> Чувашии) уполномочено на осуществление регионального гос</w:t>
      </w:r>
      <w:r w:rsidRPr="00DD2885">
        <w:t>у</w:t>
      </w:r>
      <w:r w:rsidRPr="00DD2885">
        <w:t>дарственный контроль за соблюдением лицензионных требований при осуществлении з</w:t>
      </w:r>
      <w:r w:rsidRPr="00DD2885">
        <w:t>а</w:t>
      </w:r>
      <w:r w:rsidRPr="00DD2885">
        <w:t>готовки, хранения, переработки и реализации лома черных металлов, цветных металлов.</w:t>
      </w:r>
    </w:p>
    <w:p w:rsidR="00075B10" w:rsidRPr="00DD2885" w:rsidRDefault="00075B10" w:rsidP="00075B10">
      <w:pPr>
        <w:ind w:firstLine="708"/>
        <w:jc w:val="both"/>
      </w:pPr>
      <w:r w:rsidRPr="00DD2885">
        <w:t>Реализация регионального государственного контроля (надзора) за соблюдением лицензионных требований при осуществлении заготовки, хранения, переработки и реал</w:t>
      </w:r>
      <w:r w:rsidRPr="00DD2885">
        <w:t>и</w:t>
      </w:r>
      <w:r w:rsidRPr="00DD2885">
        <w:t>зации лома черных металлов, цветных металлов осуществляется в соответствии с норм</w:t>
      </w:r>
      <w:r w:rsidRPr="00DD2885">
        <w:t>а</w:t>
      </w:r>
      <w:r w:rsidRPr="00DD2885">
        <w:t>тивными правовыми актами:</w:t>
      </w:r>
    </w:p>
    <w:p w:rsidR="00075B10" w:rsidRPr="00DD2885" w:rsidRDefault="00075B10" w:rsidP="00075B10">
      <w:pPr>
        <w:ind w:firstLine="708"/>
        <w:jc w:val="both"/>
      </w:pPr>
      <w:r w:rsidRPr="00DD2885">
        <w:t>Кодексом Российской Федерации об административных правонарушениях (далее - КоАП РФ;</w:t>
      </w:r>
    </w:p>
    <w:p w:rsidR="00075B10" w:rsidRPr="00DD2885" w:rsidRDefault="00075B10" w:rsidP="00075B10">
      <w:pPr>
        <w:ind w:firstLine="708"/>
        <w:jc w:val="both"/>
      </w:pPr>
      <w:r w:rsidRPr="00DD2885">
        <w:lastRenderedPageBreak/>
        <w:t>Федеральным законом от 4 мая 2011 г. № 99-ФЗ «О лицензировании отдельных в</w:t>
      </w:r>
      <w:r w:rsidRPr="00DD2885">
        <w:t>и</w:t>
      </w:r>
      <w:r w:rsidRPr="00DD2885">
        <w:t>дов деятельности»;</w:t>
      </w:r>
    </w:p>
    <w:p w:rsidR="00075B10" w:rsidRPr="00DD2885" w:rsidRDefault="00075B10" w:rsidP="00075B10">
      <w:pPr>
        <w:ind w:firstLine="708"/>
        <w:jc w:val="both"/>
      </w:pPr>
      <w:r w:rsidRPr="00DD2885">
        <w:t>Федеральным законом от 2 мая 2006 г. № 59-ФЗ «О порядке рассмотрения обращ</w:t>
      </w:r>
      <w:r w:rsidRPr="00DD2885">
        <w:t>е</w:t>
      </w:r>
      <w:r w:rsidRPr="00DD2885">
        <w:t>ний граждан Российской Федерации»;</w:t>
      </w:r>
    </w:p>
    <w:p w:rsidR="00075B10" w:rsidRPr="00DD2885" w:rsidRDefault="00075B10" w:rsidP="00075B10">
      <w:pPr>
        <w:ind w:firstLine="708"/>
        <w:jc w:val="both"/>
      </w:pPr>
      <w:r w:rsidRPr="00DD2885">
        <w:t>Федеральным законом от 26 декабря 2008 г. № 294-ФЗ «О защите прав юридич</w:t>
      </w:r>
      <w:r w:rsidRPr="00DD2885">
        <w:t>е</w:t>
      </w:r>
      <w:r w:rsidRPr="00DD2885">
        <w:t>ских лиц и индивидуальных предпринимателей при осуществлении государственного контроля (надзора) и муниципального контроля»</w:t>
      </w:r>
    </w:p>
    <w:p w:rsidR="00075B10" w:rsidRPr="00DD2885" w:rsidRDefault="00075B10" w:rsidP="00075B10">
      <w:pPr>
        <w:ind w:firstLine="708"/>
        <w:jc w:val="both"/>
      </w:pPr>
      <w:r w:rsidRPr="00DD2885">
        <w:t>постановлением Правительства Российской Федерации от 11 мая 2001 г. № 369 «Об утверждении Правил обращения с ломом и отходами черных металлов и их отчужд</w:t>
      </w:r>
      <w:r w:rsidRPr="00DD2885">
        <w:t>е</w:t>
      </w:r>
      <w:r w:rsidRPr="00DD2885">
        <w:t>ния»;</w:t>
      </w:r>
    </w:p>
    <w:p w:rsidR="00075B10" w:rsidRPr="00DD2885" w:rsidRDefault="00075B10" w:rsidP="00075B10">
      <w:pPr>
        <w:ind w:firstLine="708"/>
        <w:jc w:val="both"/>
      </w:pPr>
      <w:r w:rsidRPr="00DD2885">
        <w:t>постановлением Правительства Российской Федерации от 11 мая 2001 г. № 370 «Об утверждении Правил обращения с ломом и отходами цветных металлов и их отчу</w:t>
      </w:r>
      <w:r w:rsidRPr="00DD2885">
        <w:t>ж</w:t>
      </w:r>
      <w:r w:rsidRPr="00DD2885">
        <w:t>дения»;</w:t>
      </w:r>
    </w:p>
    <w:p w:rsidR="00075B10" w:rsidRPr="00DD2885" w:rsidRDefault="00075B10" w:rsidP="00075B10">
      <w:pPr>
        <w:ind w:firstLine="708"/>
        <w:jc w:val="both"/>
      </w:pPr>
      <w:r w:rsidRPr="00DD2885">
        <w:t>постановлением Правительства Российской Федерации от 21 ноября 2011 г. № 957 «Об организации лицензирования отдельных видов деятельности»;</w:t>
      </w:r>
    </w:p>
    <w:p w:rsidR="00075B10" w:rsidRPr="00DD2885" w:rsidRDefault="00075B10" w:rsidP="00075B10">
      <w:pPr>
        <w:ind w:firstLine="708"/>
        <w:jc w:val="both"/>
      </w:pPr>
      <w:r w:rsidRPr="00DD2885">
        <w:t>постановлением Правительства Российской Федерации от 12 декабря 2012 г. № 1287 «О лицензировании деятельности по заготовке, хранению, переработке и реализ</w:t>
      </w:r>
      <w:r w:rsidRPr="00DD2885">
        <w:t>а</w:t>
      </w:r>
      <w:r w:rsidRPr="00DD2885">
        <w:t>ции лома черных и цветных металлов»;</w:t>
      </w:r>
    </w:p>
    <w:p w:rsidR="00075B10" w:rsidRPr="00DD2885" w:rsidRDefault="00075B10" w:rsidP="00075B10">
      <w:pPr>
        <w:ind w:firstLine="708"/>
        <w:jc w:val="both"/>
      </w:pPr>
      <w:r w:rsidRPr="00DD2885">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5B10" w:rsidRPr="00DD2885" w:rsidRDefault="00075B10" w:rsidP="00075B10">
      <w:pPr>
        <w:ind w:firstLine="708"/>
        <w:jc w:val="both"/>
      </w:pPr>
      <w:r w:rsidRPr="00DD2885">
        <w:t>приказом Министерства экономического развития Российской Федерации от 30 а</w:t>
      </w:r>
      <w:r w:rsidRPr="00DD2885">
        <w:t>п</w:t>
      </w:r>
      <w:r w:rsidRPr="00DD2885">
        <w:t>реля 2009 г. № 141 «О реализации положений Федерального закона «О защите прав юр</w:t>
      </w:r>
      <w:r w:rsidRPr="00DD2885">
        <w:t>и</w:t>
      </w:r>
      <w:r w:rsidRPr="00DD2885">
        <w:t>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DD2885">
        <w:t>и</w:t>
      </w:r>
      <w:r w:rsidRPr="00DD2885">
        <w:t>ции Российской Федерации 13 мая 2009 г., регистрационный № 13915);</w:t>
      </w:r>
    </w:p>
    <w:p w:rsidR="00075B10" w:rsidRPr="00DD2885" w:rsidRDefault="00075B10" w:rsidP="00075B10">
      <w:pPr>
        <w:ind w:firstLine="708"/>
        <w:jc w:val="both"/>
      </w:pPr>
      <w:r w:rsidRPr="00DD2885">
        <w:t>Законом Чувашской Республики от 23 июля 2003 г. № 22 «Об административных правонарушениях в Чувашской Республике»;</w:t>
      </w:r>
    </w:p>
    <w:p w:rsidR="00075B10" w:rsidRPr="00DD2885" w:rsidRDefault="00075B10" w:rsidP="00075B10">
      <w:pPr>
        <w:ind w:firstLine="708"/>
        <w:jc w:val="both"/>
      </w:pPr>
      <w:r w:rsidRPr="00DD2885">
        <w:t>постановлением Кабинета Министров Чувашской Республики от 10 августа 2001 г. № 167 «О лицензировании деятельности по заготовке, хранению, переработке и реализ</w:t>
      </w:r>
      <w:r w:rsidRPr="00DD2885">
        <w:t>а</w:t>
      </w:r>
      <w:r w:rsidRPr="00DD2885">
        <w:t>ции лома черных металлов, цветных металлов»;</w:t>
      </w:r>
    </w:p>
    <w:p w:rsidR="00075B10" w:rsidRDefault="00075B10" w:rsidP="00075B10">
      <w:pPr>
        <w:ind w:firstLine="708"/>
        <w:jc w:val="both"/>
      </w:pPr>
      <w:r w:rsidRPr="00DD2885">
        <w:t xml:space="preserve">постановлением Кабинета Министров Чувашской Республики от </w:t>
      </w:r>
      <w:r w:rsidR="00593099">
        <w:t>26 февраля 2020</w:t>
      </w:r>
      <w:r w:rsidRPr="00DD2885">
        <w:t xml:space="preserve"> г. № </w:t>
      </w:r>
      <w:r w:rsidR="00593099">
        <w:t>66</w:t>
      </w:r>
      <w:r w:rsidRPr="00DD2885">
        <w:t xml:space="preserve"> «Вопросы </w:t>
      </w:r>
      <w:r w:rsidR="00E158F9" w:rsidRPr="00E158F9">
        <w:t>Министерства промышленности и энергетики Чувашской Республики</w:t>
      </w:r>
      <w:r w:rsidRPr="00DD2885">
        <w:t>»;</w:t>
      </w:r>
    </w:p>
    <w:p w:rsidR="00010E9C" w:rsidRPr="00010E9C" w:rsidRDefault="00010E9C" w:rsidP="00010E9C">
      <w:pPr>
        <w:ind w:firstLine="708"/>
        <w:jc w:val="both"/>
      </w:pPr>
      <w:r>
        <w:t>приказом Минпромэнерго Чувашии от 10 сентября 2020 г. № 92 «Об утверждении Административного регламента осуществления Министерством промышленности и эне</w:t>
      </w:r>
      <w:r>
        <w:t>р</w:t>
      </w:r>
      <w:r>
        <w:t>гетики Чувашской Республики регионального государственного контроля за соблюдением лицензионных требований при осуществлении заготовки, хранения, переработки и реал</w:t>
      </w:r>
      <w:r>
        <w:t>и</w:t>
      </w:r>
      <w:r>
        <w:t>зации лома черных металлов, цветных металлов» (Зарегистрировано в Госслужбе ЧР по делам юстиции 30.09.2020 № 6300);</w:t>
      </w:r>
    </w:p>
    <w:p w:rsidR="00075B10" w:rsidRPr="00DD2885" w:rsidRDefault="00010E9C" w:rsidP="00010E9C">
      <w:pPr>
        <w:ind w:firstLine="708"/>
        <w:jc w:val="both"/>
      </w:pPr>
      <w:r>
        <w:t>п</w:t>
      </w:r>
      <w:r w:rsidRPr="00010E9C">
        <w:t>риказ</w:t>
      </w:r>
      <w:r>
        <w:t>ом</w:t>
      </w:r>
      <w:r w:rsidRPr="00010E9C">
        <w:t xml:space="preserve"> Минпромэнерго Ч</w:t>
      </w:r>
      <w:r>
        <w:t>увашии</w:t>
      </w:r>
      <w:r w:rsidRPr="00010E9C">
        <w:t xml:space="preserve"> от 21</w:t>
      </w:r>
      <w:r>
        <w:t xml:space="preserve"> октября </w:t>
      </w:r>
      <w:r w:rsidRPr="00010E9C">
        <w:t xml:space="preserve">2020 </w:t>
      </w:r>
      <w:r>
        <w:t>г. №</w:t>
      </w:r>
      <w:r w:rsidRPr="00010E9C">
        <w:t xml:space="preserve"> 02-03/118 </w:t>
      </w:r>
      <w:r>
        <w:t>«</w:t>
      </w:r>
      <w:r w:rsidRPr="00010E9C">
        <w:t>Об утве</w:t>
      </w:r>
      <w:r w:rsidRPr="00010E9C">
        <w:t>р</w:t>
      </w:r>
      <w:r w:rsidRPr="00010E9C">
        <w:t>ждении Порядка оформления и содержания заданий на проведение мероприятий реги</w:t>
      </w:r>
      <w:r w:rsidRPr="00010E9C">
        <w:t>о</w:t>
      </w:r>
      <w:r w:rsidRPr="00010E9C">
        <w:t>нального государственного контроля за соблюдением лицензионных требований при ос</w:t>
      </w:r>
      <w:r w:rsidRPr="00010E9C">
        <w:t>у</w:t>
      </w:r>
      <w:r w:rsidRPr="00010E9C">
        <w:t>ществлении заготовки, хранения, переработки и реализации лома черных металлов, цве</w:t>
      </w:r>
      <w:r w:rsidRPr="00010E9C">
        <w:t>т</w:t>
      </w:r>
      <w:r w:rsidRPr="00010E9C">
        <w:t>ных металлов, при проведении которых не требуется взаимодействие Министерства пр</w:t>
      </w:r>
      <w:r w:rsidRPr="00010E9C">
        <w:t>о</w:t>
      </w:r>
      <w:r w:rsidRPr="00010E9C">
        <w:t>мышленности и энергетики Чувашской Республики с юридическими лицами и индивид</w:t>
      </w:r>
      <w:r w:rsidRPr="00010E9C">
        <w:t>у</w:t>
      </w:r>
      <w:r w:rsidRPr="00010E9C">
        <w:t>альными предпринимателями, и порядка оформления должностными лицами Министе</w:t>
      </w:r>
      <w:r w:rsidRPr="00010E9C">
        <w:t>р</w:t>
      </w:r>
      <w:r w:rsidRPr="00010E9C">
        <w:t>ства промышленности и энергетики Чувашской Республики результатов таких меропри</w:t>
      </w:r>
      <w:r w:rsidRPr="00010E9C">
        <w:t>я</w:t>
      </w:r>
      <w:r>
        <w:t xml:space="preserve">тий» </w:t>
      </w:r>
      <w:r w:rsidRPr="00010E9C">
        <w:t xml:space="preserve">(Зарегистрировано в Госслужбе ЧР по делам юстиции 12.11.2020 </w:t>
      </w:r>
      <w:r>
        <w:t>№</w:t>
      </w:r>
      <w:r w:rsidRPr="00010E9C">
        <w:t xml:space="preserve"> 6408)</w:t>
      </w:r>
      <w:r w:rsidR="00075B10" w:rsidRPr="00DD2885">
        <w:t>.</w:t>
      </w:r>
    </w:p>
    <w:p w:rsidR="00075B10" w:rsidRPr="00DD2885" w:rsidRDefault="00075B10" w:rsidP="00075B10">
      <w:pPr>
        <w:ind w:firstLine="708"/>
        <w:jc w:val="both"/>
      </w:pPr>
      <w:r w:rsidRPr="00DD2885">
        <w:t>Указанная нормативная правовая база является достаточной для осуществления контрольно-надзорной функции и не содержит признаки коррупциогенности.</w:t>
      </w:r>
    </w:p>
    <w:p w:rsidR="00075B10" w:rsidRPr="00DD2885" w:rsidRDefault="00075B10" w:rsidP="00075B10">
      <w:pPr>
        <w:ind w:firstLine="708"/>
        <w:jc w:val="both"/>
      </w:pPr>
      <w:r w:rsidRPr="00DD2885">
        <w:lastRenderedPageBreak/>
        <w:t>Все нормативные правовые акты размещены в свободном доступе на официальном сайте Мин</w:t>
      </w:r>
      <w:r w:rsidR="001F7A03">
        <w:t>промэнерго</w:t>
      </w:r>
      <w:r w:rsidRPr="00DD2885">
        <w:t xml:space="preserve"> Чувашии на Портале органов власти Чувашской Республики в и</w:t>
      </w:r>
      <w:r w:rsidRPr="00DD2885">
        <w:t>н</w:t>
      </w:r>
      <w:r w:rsidRPr="00DD2885">
        <w:t>формационно-телекоммуникационной сети «Интернет».</w:t>
      </w:r>
    </w:p>
    <w:p w:rsidR="00075B10" w:rsidRPr="00DD2885" w:rsidRDefault="00075B10" w:rsidP="00075B10">
      <w:pPr>
        <w:ind w:firstLine="708"/>
        <w:jc w:val="both"/>
      </w:pPr>
    </w:p>
    <w:p w:rsidR="00880491" w:rsidRPr="00DD2885" w:rsidRDefault="00663DF9" w:rsidP="00F3755E">
      <w:pPr>
        <w:spacing w:line="223" w:lineRule="auto"/>
        <w:ind w:firstLine="709"/>
        <w:contextualSpacing/>
        <w:jc w:val="center"/>
        <w:rPr>
          <w:b/>
        </w:rPr>
      </w:pPr>
      <w:r w:rsidRPr="00DD2885">
        <w:rPr>
          <w:b/>
        </w:rPr>
        <w:t>Региональный государственный контроль (надзор) в области розничной пр</w:t>
      </w:r>
      <w:r w:rsidRPr="00DD2885">
        <w:rPr>
          <w:b/>
        </w:rPr>
        <w:t>о</w:t>
      </w:r>
      <w:r w:rsidRPr="00DD2885">
        <w:rPr>
          <w:b/>
        </w:rPr>
        <w:t>дажи алкогольной и спиртосодержащей продукции</w:t>
      </w:r>
    </w:p>
    <w:p w:rsidR="003A5C0E" w:rsidRPr="00DD2885" w:rsidRDefault="003A5C0E" w:rsidP="00F3755E">
      <w:pPr>
        <w:ind w:firstLine="709"/>
        <w:jc w:val="both"/>
      </w:pPr>
    </w:p>
    <w:p w:rsidR="00663DF9" w:rsidRPr="00DD2885" w:rsidRDefault="00663DF9" w:rsidP="00663DF9">
      <w:pPr>
        <w:ind w:firstLine="708"/>
        <w:jc w:val="both"/>
      </w:pPr>
      <w:r w:rsidRPr="00DD2885">
        <w:t xml:space="preserve">В соответствии с постановлением Кабинета Министров Чувашской Республики от </w:t>
      </w:r>
      <w:r w:rsidR="008E111C" w:rsidRPr="00FA437D">
        <w:t>26 февраля 2020 г. № 74</w:t>
      </w:r>
      <w:r w:rsidR="008E111C">
        <w:t xml:space="preserve"> </w:t>
      </w:r>
      <w:r w:rsidRPr="00DD2885">
        <w:t>«Вопросы Министерства экономического развития</w:t>
      </w:r>
      <w:r w:rsidR="008E111C">
        <w:t xml:space="preserve"> и имущ</w:t>
      </w:r>
      <w:r w:rsidR="008E111C">
        <w:t>е</w:t>
      </w:r>
      <w:r w:rsidR="008E111C">
        <w:t xml:space="preserve">ственных отношений </w:t>
      </w:r>
      <w:r w:rsidRPr="00DD2885">
        <w:t xml:space="preserve">Чувашской Республики», Министерство </w:t>
      </w:r>
      <w:r w:rsidR="00C47B1D" w:rsidRPr="00C47B1D">
        <w:t>экономического развития и имущественных отношений</w:t>
      </w:r>
      <w:r w:rsidRPr="00DD2885">
        <w:t xml:space="preserve"> Чувашской Республики (далее – Минэкономразвития Чув</w:t>
      </w:r>
      <w:r w:rsidRPr="00DD2885">
        <w:t>а</w:t>
      </w:r>
      <w:r w:rsidRPr="00DD2885">
        <w:t>шии) уполномочено на осуществление регионального государственного контроля (надз</w:t>
      </w:r>
      <w:r w:rsidRPr="00DD2885">
        <w:t>о</w:t>
      </w:r>
      <w:r w:rsidRPr="00DD2885">
        <w:t xml:space="preserve">ра) в области розничной продажи алкогольной и спиртосодержащей продукции, который включает в себя: </w:t>
      </w:r>
    </w:p>
    <w:p w:rsidR="00663DF9" w:rsidRPr="00DD2885" w:rsidRDefault="00663DF9" w:rsidP="00663DF9">
      <w:pPr>
        <w:ind w:firstLine="708"/>
        <w:jc w:val="both"/>
      </w:pPr>
      <w:r w:rsidRPr="00DD2885">
        <w:t>лицензионный контроль за розничной продажей алкогольной продукции и розни</w:t>
      </w:r>
      <w:r w:rsidRPr="00DD2885">
        <w:t>ч</w:t>
      </w:r>
      <w:r w:rsidRPr="00DD2885">
        <w:t>ной продажей алкогольной продукции при оказании услуг общественного питания (за и</w:t>
      </w:r>
      <w:r w:rsidRPr="00DD2885">
        <w:t>с</w:t>
      </w:r>
      <w:r w:rsidRPr="00DD2885">
        <w:t>ключением лицензионного контроля за производством, поставками, хранением и розни</w:t>
      </w:r>
      <w:r w:rsidRPr="00DD2885">
        <w:t>ч</w:t>
      </w:r>
      <w:r w:rsidRPr="00DD2885">
        <w:t>ной продажей произведенной сельскохозяйственными товаропроизводителями винодел</w:t>
      </w:r>
      <w:r w:rsidRPr="00DD2885">
        <w:t>ь</w:t>
      </w:r>
      <w:r w:rsidRPr="00DD2885">
        <w:t>ческой продукции);</w:t>
      </w:r>
    </w:p>
    <w:p w:rsidR="00663DF9" w:rsidRPr="00DD2885" w:rsidRDefault="00663DF9" w:rsidP="00663DF9">
      <w:pPr>
        <w:ind w:firstLine="708"/>
        <w:jc w:val="both"/>
      </w:pPr>
      <w:r w:rsidRPr="00DD2885">
        <w:t>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w:t>
      </w:r>
      <w:r w:rsidRPr="00DD2885">
        <w:t>а</w:t>
      </w:r>
      <w:r w:rsidRPr="00DD2885">
        <w:t>кона «О государственном регулировании производства и оборота этилового спирта, алк</w:t>
      </w:r>
      <w:r w:rsidRPr="00DD2885">
        <w:t>о</w:t>
      </w:r>
      <w:r w:rsidRPr="00DD2885">
        <w:t>гольной и спиртосодержащей продукции и об ограничении потребления (распития) алк</w:t>
      </w:r>
      <w:r w:rsidRPr="00DD2885">
        <w:t>о</w:t>
      </w:r>
      <w:r w:rsidRPr="00DD2885">
        <w:t>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w:t>
      </w:r>
      <w:r w:rsidRPr="00DD2885">
        <w:t>х</w:t>
      </w:r>
      <w:r w:rsidRPr="00DD2885">
        <w:t>нических регламентов.</w:t>
      </w:r>
    </w:p>
    <w:p w:rsidR="00663DF9" w:rsidRPr="00DD2885" w:rsidRDefault="00663DF9" w:rsidP="00663DF9">
      <w:pPr>
        <w:ind w:firstLine="708"/>
        <w:jc w:val="both"/>
      </w:pPr>
      <w:r w:rsidRPr="00DD2885">
        <w:t>Реализация регионального государственного контроля (надзора) в области розни</w:t>
      </w:r>
      <w:r w:rsidRPr="00DD2885">
        <w:t>ч</w:t>
      </w:r>
      <w:r w:rsidRPr="00DD2885">
        <w:t>ной продажи алкогольной и спиртосодержащей продукции осуществляется в соответствии с нормативными правовыми актами:</w:t>
      </w:r>
    </w:p>
    <w:p w:rsidR="00663DF9" w:rsidRPr="00DD2885" w:rsidRDefault="00663DF9" w:rsidP="00663DF9">
      <w:pPr>
        <w:ind w:firstLine="708"/>
        <w:jc w:val="both"/>
      </w:pPr>
      <w:r w:rsidRPr="00DD2885">
        <w:t>Кодексом Российской Федерации об административных правонарушениях;</w:t>
      </w:r>
    </w:p>
    <w:p w:rsidR="00663DF9" w:rsidRPr="00DD2885" w:rsidRDefault="00663DF9" w:rsidP="00663DF9">
      <w:pPr>
        <w:ind w:firstLine="708"/>
        <w:jc w:val="both"/>
      </w:pPr>
      <w:r w:rsidRPr="00DD2885">
        <w:t>Федеральным законом от 22 ноября 1995 г. 171-ФЗ «О государственном регулир</w:t>
      </w:r>
      <w:r w:rsidRPr="00DD2885">
        <w:t>о</w:t>
      </w:r>
      <w:r w:rsidRPr="00DD2885">
        <w:t>вании производства и оборота этилового спирта, алкогольной и спиртосодержащей пр</w:t>
      </w:r>
      <w:r w:rsidRPr="00DD2885">
        <w:t>о</w:t>
      </w:r>
      <w:r w:rsidRPr="00DD2885">
        <w:t>дукции и об ограничении потребления (распития) алкогольной продукции»;</w:t>
      </w:r>
    </w:p>
    <w:p w:rsidR="00663DF9" w:rsidRPr="00DD2885" w:rsidRDefault="00663DF9" w:rsidP="00663DF9">
      <w:pPr>
        <w:ind w:firstLine="708"/>
        <w:jc w:val="both"/>
      </w:pPr>
      <w:r w:rsidRPr="00DD2885">
        <w:t>Федеральным законом от 2 мая 2006 г. № 59-ФЗ «О порядке рассмотрения обращ</w:t>
      </w:r>
      <w:r w:rsidRPr="00DD2885">
        <w:t>е</w:t>
      </w:r>
      <w:r w:rsidRPr="00DD2885">
        <w:t>ний граждан Российской Федерации»;</w:t>
      </w:r>
    </w:p>
    <w:p w:rsidR="00663DF9" w:rsidRPr="00DD2885" w:rsidRDefault="00663DF9" w:rsidP="00663DF9">
      <w:pPr>
        <w:ind w:firstLine="708"/>
        <w:jc w:val="both"/>
      </w:pPr>
      <w:r w:rsidRPr="00DD2885">
        <w:t>Федеральным законом от 26 декабря 2008 г. № 294-ФЗ «О защите прав юридич</w:t>
      </w:r>
      <w:r w:rsidRPr="00DD2885">
        <w:t>е</w:t>
      </w:r>
      <w:r w:rsidRPr="00DD2885">
        <w:t>ских лиц и индивидуальных предпринимателей при осуществлении государственного контроля (надзора) и муниципального контроля»;</w:t>
      </w:r>
    </w:p>
    <w:p w:rsidR="00663DF9" w:rsidRPr="00DD2885" w:rsidRDefault="00663DF9" w:rsidP="00663DF9">
      <w:pPr>
        <w:ind w:firstLine="708"/>
        <w:jc w:val="both"/>
      </w:pPr>
      <w:r w:rsidRPr="00DD2885">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63DF9" w:rsidRPr="00DD2885" w:rsidRDefault="00663DF9" w:rsidP="00663DF9">
      <w:pPr>
        <w:ind w:firstLine="708"/>
        <w:jc w:val="both"/>
      </w:pPr>
      <w:r w:rsidRPr="00DD2885">
        <w:t>постановлением Правительства Российской Федерации от 28 апреля 2015 г. № 415 «О правилах формирования и ведения единого реестра проверок»;</w:t>
      </w:r>
    </w:p>
    <w:p w:rsidR="00663DF9" w:rsidRPr="00DD2885" w:rsidRDefault="00663DF9" w:rsidP="00663DF9">
      <w:pPr>
        <w:ind w:firstLine="708"/>
        <w:jc w:val="both"/>
      </w:pPr>
      <w:r w:rsidRPr="00DD2885">
        <w:t>постановлением Правительства Российской Федерации от 29 декабря 2015 г. № 1459 «О функционировании единой государственной автоматизированной информац</w:t>
      </w:r>
      <w:r w:rsidRPr="00DD2885">
        <w:t>и</w:t>
      </w:r>
      <w:r w:rsidRPr="00DD2885">
        <w:t>онной системы учета объема производства и оборота этилового спирта, алкогольной и спиртосодержащей продукции»;</w:t>
      </w:r>
    </w:p>
    <w:p w:rsidR="00663DF9" w:rsidRPr="00DD2885" w:rsidRDefault="00663DF9" w:rsidP="00663DF9">
      <w:pPr>
        <w:ind w:firstLine="708"/>
        <w:jc w:val="both"/>
      </w:pPr>
      <w:r w:rsidRPr="00DD2885">
        <w:t xml:space="preserve">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DD2885">
        <w:lastRenderedPageBreak/>
        <w:t>предпринимателем возражений на такое предостережение и их рассмотрения, уведомл</w:t>
      </w:r>
      <w:r w:rsidRPr="00DD2885">
        <w:t>е</w:t>
      </w:r>
      <w:r w:rsidRPr="00DD2885">
        <w:t>ния об исполнении такого предостережения»;</w:t>
      </w:r>
    </w:p>
    <w:p w:rsidR="00663DF9" w:rsidRPr="00DD2885" w:rsidRDefault="00663DF9" w:rsidP="00663DF9">
      <w:pPr>
        <w:ind w:firstLine="708"/>
        <w:jc w:val="both"/>
      </w:pPr>
      <w:r w:rsidRPr="00DD2885">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w:t>
      </w:r>
      <w:r w:rsidRPr="00DD2885">
        <w:t>н</w:t>
      </w:r>
      <w:r w:rsidRPr="00DD2885">
        <w:t>ного контроля (надзора), органами муниципального контроля при организации и провед</w:t>
      </w:r>
      <w:r w:rsidRPr="00DD2885">
        <w:t>е</w:t>
      </w:r>
      <w:r w:rsidRPr="00DD2885">
        <w:t>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w:t>
      </w:r>
      <w:r w:rsidRPr="00DD2885">
        <w:t>р</w:t>
      </w:r>
      <w:r w:rsidRPr="00DD2885">
        <w:t>ганизаций, в распоряжении которых находятся эти документы и (или) информация;</w:t>
      </w:r>
    </w:p>
    <w:p w:rsidR="00663DF9" w:rsidRPr="00DD2885" w:rsidRDefault="00663DF9" w:rsidP="00663DF9">
      <w:pPr>
        <w:ind w:firstLine="708"/>
        <w:jc w:val="both"/>
      </w:pPr>
      <w:r w:rsidRPr="00DD2885">
        <w:t>приказом Министерства экономического развития Российской Федерации от 30 а</w:t>
      </w:r>
      <w:r w:rsidRPr="00DD2885">
        <w:t>п</w:t>
      </w:r>
      <w:r w:rsidRPr="00DD2885">
        <w:t>реля 2009 г. № 141 «О реализации положений Федерального закона «О защите прав юр</w:t>
      </w:r>
      <w:r w:rsidRPr="00DD2885">
        <w:t>и</w:t>
      </w:r>
      <w:r w:rsidRPr="00DD2885">
        <w:t>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DD2885">
        <w:t>и</w:t>
      </w:r>
      <w:r w:rsidRPr="00DD2885">
        <w:t>ции Росси</w:t>
      </w:r>
      <w:r w:rsidR="00817969">
        <w:t xml:space="preserve">йской Федерации 13 мая 2009 г. </w:t>
      </w:r>
      <w:r w:rsidRPr="00DD2885">
        <w:t>№ 13915);</w:t>
      </w:r>
    </w:p>
    <w:p w:rsidR="00663DF9" w:rsidRPr="00DD2885" w:rsidRDefault="00663DF9" w:rsidP="00663DF9">
      <w:pPr>
        <w:ind w:firstLine="708"/>
        <w:jc w:val="both"/>
      </w:pPr>
      <w:r w:rsidRPr="00DD2885">
        <w:t>Законом Чувашской Республики от 23 июля 2003 г. № 22 «Об административных правонарушениях в Чувашской Республике»;</w:t>
      </w:r>
    </w:p>
    <w:p w:rsidR="00663DF9" w:rsidRPr="00DD2885" w:rsidRDefault="00663DF9" w:rsidP="00663DF9">
      <w:pPr>
        <w:ind w:firstLine="708"/>
        <w:jc w:val="both"/>
      </w:pPr>
      <w:r w:rsidRPr="00DD2885">
        <w:t>Законом Чувашской Республики от 29 декабря 2005 г. № 69 «О государственном регулировании производства и оборота этилового спирта, алкогольной и спиртосодерж</w:t>
      </w:r>
      <w:r w:rsidRPr="00DD2885">
        <w:t>а</w:t>
      </w:r>
      <w:r w:rsidRPr="00DD2885">
        <w:t>щей продукции на территории Чувашской Республики»;</w:t>
      </w:r>
    </w:p>
    <w:p w:rsidR="00663DF9" w:rsidRPr="00DD2885" w:rsidRDefault="00663DF9" w:rsidP="00663DF9">
      <w:pPr>
        <w:ind w:firstLine="708"/>
        <w:jc w:val="both"/>
      </w:pPr>
      <w:r w:rsidRPr="00DD2885">
        <w:t xml:space="preserve">постановлением Кабинета Министров Чувашской Республики </w:t>
      </w:r>
      <w:r w:rsidR="00817969" w:rsidRPr="00817969">
        <w:t>от 26 февраля 2020 г. № 74 «Вопросы Министерства экономического развития и имущественных отношений Чувашской Республики»</w:t>
      </w:r>
      <w:r w:rsidRPr="00DD2885">
        <w:t>;</w:t>
      </w:r>
    </w:p>
    <w:p w:rsidR="00663DF9" w:rsidRPr="00DD2885" w:rsidRDefault="00663DF9" w:rsidP="00663DF9">
      <w:pPr>
        <w:ind w:firstLine="708"/>
        <w:jc w:val="both"/>
      </w:pPr>
      <w:r w:rsidRPr="00DD2885">
        <w:t>приказ</w:t>
      </w:r>
      <w:r w:rsidR="00CB6E51">
        <w:t>ом</w:t>
      </w:r>
      <w:r w:rsidRPr="00DD2885">
        <w:t xml:space="preserve"> </w:t>
      </w:r>
      <w:r w:rsidR="00817969" w:rsidRPr="00817969">
        <w:t>Министерства экономического развития, промышленности и торговли Чувашской Республики от</w:t>
      </w:r>
      <w:r w:rsidR="00CB6E51">
        <w:t xml:space="preserve"> 1 июня 2020 г. № 135</w:t>
      </w:r>
      <w:r w:rsidR="00817969" w:rsidRPr="00817969">
        <w:t xml:space="preserve"> «Об утверждении Административного регламента осуществления Министерством экономического развития и имущественных отношений Чувашской Республики регионального государственного контроля (надзора) в области розничной продажи алкогольной</w:t>
      </w:r>
      <w:r w:rsidR="00CB6E51">
        <w:t xml:space="preserve"> и спиртосодержащей продукции»</w:t>
      </w:r>
      <w:r w:rsidR="00817969" w:rsidRPr="00817969">
        <w:t xml:space="preserve"> (зарегистр</w:t>
      </w:r>
      <w:r w:rsidR="00817969" w:rsidRPr="00817969">
        <w:t>и</w:t>
      </w:r>
      <w:r w:rsidR="00817969" w:rsidRPr="00817969">
        <w:t>рован в Госслужбе Чувашии 25 июня 2020 г</w:t>
      </w:r>
      <w:r w:rsidR="00817969">
        <w:t>.</w:t>
      </w:r>
      <w:r w:rsidR="00817969" w:rsidRPr="00817969">
        <w:t xml:space="preserve"> № 6097)</w:t>
      </w:r>
      <w:r w:rsidRPr="00DD2885">
        <w:t>;</w:t>
      </w:r>
    </w:p>
    <w:p w:rsidR="00663DF9" w:rsidRPr="00DD2885" w:rsidRDefault="00663DF9" w:rsidP="00663DF9">
      <w:pPr>
        <w:ind w:firstLine="708"/>
        <w:jc w:val="both"/>
      </w:pPr>
      <w:r w:rsidRPr="00DD2885">
        <w:t xml:space="preserve">приказом </w:t>
      </w:r>
      <w:r w:rsidR="00CB6E51" w:rsidRPr="00CB6E51">
        <w:t>Министерства экономического развития и имущественных отн</w:t>
      </w:r>
      <w:r w:rsidR="00CB6E51">
        <w:t xml:space="preserve">ошений Чувашской Республики от </w:t>
      </w:r>
      <w:r w:rsidR="00CB6E51" w:rsidRPr="00CB6E51">
        <w:t>1 июня 2020 г. № 134 «Об утверждении перечня должностных лиц Министерства экономического развития и имущественных отношений Чувашской Республики, уполномоченных составлять протоколы об административных правонаруш</w:t>
      </w:r>
      <w:r w:rsidR="00CB6E51" w:rsidRPr="00CB6E51">
        <w:t>е</w:t>
      </w:r>
      <w:r w:rsidR="00CB6E51" w:rsidRPr="00CB6E51">
        <w:t>ниях» (зарегистрирован в Госслужбе Чувашии 22 июня 2020</w:t>
      </w:r>
      <w:r w:rsidR="00CB6E51">
        <w:t xml:space="preserve"> г.</w:t>
      </w:r>
      <w:r w:rsidR="00CB6E51" w:rsidRPr="00CB6E51">
        <w:t xml:space="preserve"> № 6080)</w:t>
      </w:r>
      <w:r w:rsidRPr="00DD2885">
        <w:t>.</w:t>
      </w:r>
    </w:p>
    <w:p w:rsidR="00663DF9" w:rsidRPr="00DD2885" w:rsidRDefault="00663DF9" w:rsidP="00663DF9">
      <w:pPr>
        <w:ind w:firstLine="708"/>
        <w:jc w:val="both"/>
      </w:pPr>
      <w:r w:rsidRPr="00DD2885">
        <w:t>Указанная нормативная правовая база является достаточной для осуществления контрольно-надзорной функции и не содержит признаки коррупциогенности.</w:t>
      </w:r>
    </w:p>
    <w:p w:rsidR="00663DF9" w:rsidRPr="00DD2885" w:rsidRDefault="00663DF9" w:rsidP="00663DF9">
      <w:pPr>
        <w:ind w:firstLine="708"/>
        <w:jc w:val="both"/>
      </w:pPr>
      <w:r w:rsidRPr="00DD2885">
        <w:t>В целях повышения информационной открытости Минэкономразвития Чувашии приказом от 30 мая 2017 г. № 119 утвержден Перечень правых актов и их отдельных ч</w:t>
      </w:r>
      <w:r w:rsidRPr="00DD2885">
        <w:t>а</w:t>
      </w:r>
      <w:r w:rsidRPr="00DD2885">
        <w:t>стей (положений), содержащих обязательные требования, соблюдение которых оценив</w:t>
      </w:r>
      <w:r w:rsidRPr="00DD2885">
        <w:t>а</w:t>
      </w:r>
      <w:r w:rsidRPr="00DD2885">
        <w:t>ется при осуществлении лицензионного контроля за розничной продажей алкогольной продукции, который размещен в открытом доступе на официальном сайте Минэкономра</w:t>
      </w:r>
      <w:r w:rsidRPr="00DD2885">
        <w:t>з</w:t>
      </w:r>
      <w:r w:rsidRPr="00DD2885">
        <w:t>вития Чувашии на Портале органов власти Чувашской Республики в информационно-телекоммуникационной сети «Интернет» (http://economy.cap.ru/action/activity/kontroljno-nadzornaya-deyateljnostj/obyazateljnie-trebovaniya-pri-osuschestvlenii-gosu/alco/normativnie-pravovie-akti-soderzhaschie-obyazateljnie), где каждое юридическое лицо и индивидуал</w:t>
      </w:r>
      <w:r w:rsidRPr="00DD2885">
        <w:t>ь</w:t>
      </w:r>
      <w:r w:rsidRPr="00DD2885">
        <w:t>ный предприниматель может ознакомиться с обязательными требованиями, предъявля</w:t>
      </w:r>
      <w:r w:rsidRPr="00DD2885">
        <w:t>е</w:t>
      </w:r>
      <w:r w:rsidRPr="00DD2885">
        <w:t>мыми к подконтрольным субъектам (объектам), соблюдение которых подлежит проверке в процессе осуществления регионального государственного контроля (надзора).</w:t>
      </w:r>
    </w:p>
    <w:p w:rsidR="00663DF9" w:rsidRPr="00DD2885" w:rsidRDefault="00663DF9" w:rsidP="00663DF9">
      <w:pPr>
        <w:ind w:firstLine="708"/>
        <w:jc w:val="both"/>
      </w:pPr>
      <w:r w:rsidRPr="00DD2885">
        <w:t>Кроме того, приказом Минэкономразвития Чувашии от 29 июня 2017 г. № 146 утвержден Порядок организации учета подконтрольных субъектов (объектов) и истории их проверок при осуществлении лицензионного контроля за розничной продажей алк</w:t>
      </w:r>
      <w:r w:rsidRPr="00DD2885">
        <w:t>о</w:t>
      </w:r>
      <w:r w:rsidRPr="00DD2885">
        <w:t>гольной продукции и за розничной продажей алкогольной продукции при оказании услуг общественного питания на территории Чувашской Республики.</w:t>
      </w:r>
    </w:p>
    <w:p w:rsidR="00880491" w:rsidRPr="00DD2885" w:rsidRDefault="00663DF9" w:rsidP="00663DF9">
      <w:pPr>
        <w:ind w:firstLine="708"/>
        <w:jc w:val="both"/>
      </w:pPr>
      <w:r w:rsidRPr="00DD2885">
        <w:lastRenderedPageBreak/>
        <w:t>Все нормативные правовые акты размещены в свободном доступе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rsidR="00CA7E5A" w:rsidRPr="00DD2885" w:rsidRDefault="00CA7E5A" w:rsidP="00F3755E">
      <w:pPr>
        <w:spacing w:line="223" w:lineRule="auto"/>
        <w:ind w:firstLine="709"/>
        <w:jc w:val="center"/>
        <w:rPr>
          <w:rFonts w:eastAsia="Calibri"/>
          <w:b/>
        </w:rPr>
      </w:pPr>
    </w:p>
    <w:p w:rsidR="00663DF9" w:rsidRPr="00DD2885" w:rsidRDefault="00075B10" w:rsidP="00AC52F4">
      <w:pPr>
        <w:ind w:firstLine="708"/>
        <w:jc w:val="center"/>
        <w:rPr>
          <w:b/>
        </w:rPr>
      </w:pPr>
      <w:r w:rsidRPr="00DD2885">
        <w:rPr>
          <w:b/>
        </w:rPr>
        <w:t>Региональный государственный контроль (надзор) за соблюдением требов</w:t>
      </w:r>
      <w:r w:rsidRPr="00DD2885">
        <w:rPr>
          <w:b/>
        </w:rPr>
        <w:t>а</w:t>
      </w:r>
      <w:r w:rsidRPr="00DD2885">
        <w:rPr>
          <w:b/>
        </w:rPr>
        <w:t>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w:t>
      </w:r>
      <w:r w:rsidRPr="00DD2885">
        <w:rPr>
          <w:b/>
        </w:rPr>
        <w:t>р</w:t>
      </w:r>
      <w:r w:rsidRPr="00DD2885">
        <w:rPr>
          <w:b/>
        </w:rPr>
        <w:t>ственного регулирования торговой деятельности в Российской Федерации")</w:t>
      </w:r>
    </w:p>
    <w:p w:rsidR="00CA7E5A" w:rsidRPr="00DD2885" w:rsidRDefault="00CA7E5A" w:rsidP="00F3755E">
      <w:pPr>
        <w:ind w:firstLine="708"/>
        <w:jc w:val="both"/>
      </w:pPr>
    </w:p>
    <w:p w:rsidR="00AC52F4" w:rsidRPr="00DD2885" w:rsidRDefault="0011738D" w:rsidP="00AC52F4">
      <w:pPr>
        <w:ind w:firstLine="708"/>
        <w:jc w:val="both"/>
      </w:pPr>
      <w:r w:rsidRPr="0011738D">
        <w:t>В соответствии с постановлением Кабинета Министров Чувашской Республики от 26 февраля 2020 г. № 74 «Вопросы Министерства экономического развития и имущ</w:t>
      </w:r>
      <w:r w:rsidRPr="0011738D">
        <w:t>е</w:t>
      </w:r>
      <w:r w:rsidRPr="0011738D">
        <w:t xml:space="preserve">ственных отношений Чувашской Республики», Министерство экономического развития и имущественных отношений Чувашской Республики </w:t>
      </w:r>
      <w:r w:rsidR="00AC52F4" w:rsidRPr="00DD2885">
        <w:t>(далее – Минэкономразвития Чув</w:t>
      </w:r>
      <w:r w:rsidR="00AC52F4" w:rsidRPr="00DD2885">
        <w:t>а</w:t>
      </w:r>
      <w:r w:rsidR="00AC52F4" w:rsidRPr="00DD2885">
        <w:t>шии) уполномочено на осуществление регионального государственного контроля (надз</w:t>
      </w:r>
      <w:r w:rsidR="00AC52F4" w:rsidRPr="00DD2885">
        <w:t>о</w:t>
      </w:r>
      <w:r w:rsidR="00AC52F4" w:rsidRPr="00DD2885">
        <w:t>ра) за соблюдением требований Федерального закона «Об основах государственного рег</w:t>
      </w:r>
      <w:r w:rsidR="00AC52F4" w:rsidRPr="00DD2885">
        <w:t>у</w:t>
      </w:r>
      <w:r w:rsidR="00AC52F4" w:rsidRPr="00DD2885">
        <w:t>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w:t>
      </w:r>
      <w:r w:rsidR="00AC52F4" w:rsidRPr="00DD2885">
        <w:t>у</w:t>
      </w:r>
      <w:r w:rsidR="00AC52F4" w:rsidRPr="00DD2885">
        <w:t>дарственного регулирования торговой деятельности в Российской Федерации»).</w:t>
      </w:r>
    </w:p>
    <w:p w:rsidR="00AC52F4" w:rsidRPr="00DD2885" w:rsidRDefault="00AC52F4" w:rsidP="00AC52F4">
      <w:pPr>
        <w:ind w:firstLine="708"/>
        <w:jc w:val="both"/>
      </w:pPr>
      <w:r w:rsidRPr="00DD2885">
        <w:t>Реализация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w:t>
      </w:r>
      <w:r w:rsidRPr="00DD2885">
        <w:t>у</w:t>
      </w:r>
      <w:r w:rsidRPr="00DD2885">
        <w:t>смотренных статьями 9, 13 - 15 Федерального закона «Об основах государственного рег</w:t>
      </w:r>
      <w:r w:rsidRPr="00DD2885">
        <w:t>у</w:t>
      </w:r>
      <w:r w:rsidRPr="00DD2885">
        <w:t>лирования торговой деятельности в Российской Федерации») осуществляется в соотве</w:t>
      </w:r>
      <w:r w:rsidRPr="00DD2885">
        <w:t>т</w:t>
      </w:r>
      <w:r w:rsidRPr="00DD2885">
        <w:t>ствии с нормативными правовыми актами:</w:t>
      </w:r>
    </w:p>
    <w:p w:rsidR="00AC52F4" w:rsidRPr="00DD2885" w:rsidRDefault="00AC52F4" w:rsidP="00AC52F4">
      <w:pPr>
        <w:ind w:firstLine="708"/>
        <w:jc w:val="both"/>
      </w:pPr>
      <w:r w:rsidRPr="00DD2885">
        <w:t>Конституцией Российской Федерации;</w:t>
      </w:r>
    </w:p>
    <w:p w:rsidR="00AC52F4" w:rsidRPr="00DD2885" w:rsidRDefault="00AC52F4" w:rsidP="00AC52F4">
      <w:pPr>
        <w:ind w:firstLine="708"/>
        <w:jc w:val="both"/>
      </w:pPr>
      <w:r w:rsidRPr="00DD2885">
        <w:t>Федеральным законом от 2 мая 2006 г. № 59-ФЗ «О порядке рассмотрения обращ</w:t>
      </w:r>
      <w:r w:rsidRPr="00DD2885">
        <w:t>е</w:t>
      </w:r>
      <w:r w:rsidRPr="00DD2885">
        <w:t>ний граждан Российской Федерации»;</w:t>
      </w:r>
    </w:p>
    <w:p w:rsidR="00AC52F4" w:rsidRPr="00DD2885" w:rsidRDefault="00AC52F4" w:rsidP="00AC52F4">
      <w:pPr>
        <w:ind w:firstLine="708"/>
        <w:jc w:val="both"/>
      </w:pPr>
      <w:r w:rsidRPr="00DD2885">
        <w:t>Федеральным законом от 26 декабря 2008 г. № 294-ФЗ «О защите прав юридич</w:t>
      </w:r>
      <w:r w:rsidRPr="00DD2885">
        <w:t>е</w:t>
      </w:r>
      <w:r w:rsidRPr="00DD2885">
        <w:t>ских лиц и индивидуальных предпринимателей при осуществлении государственного контроля (надзора) и муниципального контроля»;</w:t>
      </w:r>
    </w:p>
    <w:p w:rsidR="00AC52F4" w:rsidRPr="00DD2885" w:rsidRDefault="00AC52F4" w:rsidP="00AC52F4">
      <w:pPr>
        <w:ind w:firstLine="708"/>
        <w:jc w:val="both"/>
      </w:pPr>
      <w:r w:rsidRPr="00DD2885">
        <w:t>Федеральным законом от 28 декабря 2009 г. № 381-ФЗ «Об основах государстве</w:t>
      </w:r>
      <w:r w:rsidRPr="00DD2885">
        <w:t>н</w:t>
      </w:r>
      <w:r w:rsidRPr="00DD2885">
        <w:t>ного регулирования торговой деятельности в Российской Федерации»;</w:t>
      </w:r>
    </w:p>
    <w:p w:rsidR="00AC52F4" w:rsidRPr="00DD2885" w:rsidRDefault="00AC52F4" w:rsidP="00AC52F4">
      <w:pPr>
        <w:ind w:firstLine="708"/>
        <w:jc w:val="both"/>
      </w:pPr>
      <w:r w:rsidRPr="00DD2885">
        <w:t>Законом Чувашской Республики от 13 июля 2010 г. № 39 «О государственном р</w:t>
      </w:r>
      <w:r w:rsidRPr="00DD2885">
        <w:t>е</w:t>
      </w:r>
      <w:r w:rsidRPr="00DD2885">
        <w:t>гулировании торговой деятельности в Чувашской Республике и о внесении изменений в статью 1 Закона Чувашской Республики «О розничных рынках»;</w:t>
      </w:r>
    </w:p>
    <w:p w:rsidR="00AC52F4" w:rsidRPr="00DD2885" w:rsidRDefault="00AC52F4" w:rsidP="00AC52F4">
      <w:pPr>
        <w:ind w:firstLine="708"/>
        <w:jc w:val="both"/>
      </w:pPr>
      <w:r w:rsidRPr="00DD2885">
        <w:t>постановлением Кабинета Министров Чувашской Республики от 26 августа 2010 г. № 277 «Об утверждении Порядка организации ярмарок на территории Чувашской Ре</w:t>
      </w:r>
      <w:r w:rsidRPr="00DD2885">
        <w:t>с</w:t>
      </w:r>
      <w:r w:rsidRPr="00DD2885">
        <w:t>публики и продажи товаров (выполнения работ, оказания услуг) на них»;</w:t>
      </w:r>
    </w:p>
    <w:p w:rsidR="00AC52F4" w:rsidRPr="00DD2885" w:rsidRDefault="00AC52F4" w:rsidP="00AC52F4">
      <w:pPr>
        <w:ind w:firstLine="708"/>
        <w:jc w:val="both"/>
      </w:pPr>
      <w:r w:rsidRPr="00DD2885">
        <w:t xml:space="preserve">постановлением Кабинета Министров Чувашской Республики </w:t>
      </w:r>
      <w:r w:rsidR="00AE1D05" w:rsidRPr="00AE1D05">
        <w:t>от 26 февраля 2020 г.        № 74 «Вопросы Министерства экономического развития и имущественных отношений Чувашской Республики»</w:t>
      </w:r>
      <w:r w:rsidR="00AE1D05">
        <w:t>;</w:t>
      </w:r>
    </w:p>
    <w:p w:rsidR="00AC52F4" w:rsidRPr="00DD2885" w:rsidRDefault="00AC52F4" w:rsidP="00AC52F4">
      <w:pPr>
        <w:ind w:firstLine="708"/>
        <w:jc w:val="both"/>
      </w:pPr>
      <w:r w:rsidRPr="00DD2885">
        <w:t xml:space="preserve">постановлением Кабинета Министров Чувашской Республики от 28 июня 2017 г. </w:t>
      </w:r>
      <w:r w:rsidR="00366378">
        <w:t xml:space="preserve">   </w:t>
      </w:r>
      <w:r w:rsidRPr="00DD2885">
        <w:t>№ 245 «Об утверждении Порядка организации и осуществления регионального госуда</w:t>
      </w:r>
      <w:r w:rsidRPr="00DD2885">
        <w:t>р</w:t>
      </w:r>
      <w:r w:rsidRPr="00DD2885">
        <w:t>ственного контроля (надзора) за соблюдением требований Федерального закона «Об о</w:t>
      </w:r>
      <w:r w:rsidRPr="00DD2885">
        <w:t>с</w:t>
      </w:r>
      <w:r w:rsidRPr="00DD2885">
        <w:t>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w:t>
      </w:r>
      <w:r w:rsidRPr="00DD2885">
        <w:t>о</w:t>
      </w:r>
      <w:r w:rsidRPr="00DD2885">
        <w:t>го закона «Об основах государственного регулирования торговой деятельности в Росси</w:t>
      </w:r>
      <w:r w:rsidRPr="00DD2885">
        <w:t>й</w:t>
      </w:r>
      <w:r w:rsidRPr="00DD2885">
        <w:t>ской Федерации»)»;</w:t>
      </w:r>
    </w:p>
    <w:p w:rsidR="00AC52F4" w:rsidRPr="00DD2885" w:rsidRDefault="00AC52F4" w:rsidP="00366378">
      <w:pPr>
        <w:ind w:firstLine="708"/>
        <w:jc w:val="both"/>
      </w:pPr>
      <w:r w:rsidRPr="00DD2885">
        <w:t xml:space="preserve">приказом </w:t>
      </w:r>
      <w:r w:rsidR="00366378">
        <w:t>Минэкономразвития Чувашии</w:t>
      </w:r>
      <w:r w:rsidRPr="00DD2885">
        <w:t xml:space="preserve"> </w:t>
      </w:r>
      <w:r w:rsidR="00366378">
        <w:t>от 22 июля 2020 г. № 185 «Об утвержд</w:t>
      </w:r>
      <w:r w:rsidR="00366378">
        <w:t>е</w:t>
      </w:r>
      <w:r w:rsidR="00366378">
        <w:t>нии Административного регламента осуществления Министерством экономического ра</w:t>
      </w:r>
      <w:r w:rsidR="00366378">
        <w:t>з</w:t>
      </w:r>
      <w:r w:rsidR="00366378">
        <w:t>вития и имущественных отношений Чувашской Республики регионального государстве</w:t>
      </w:r>
      <w:r w:rsidR="00366378">
        <w:t>н</w:t>
      </w:r>
      <w:r w:rsidR="00366378">
        <w:t xml:space="preserve">ного контроля (надзора) за соблюдением требований Федерального закона «Об основах </w:t>
      </w:r>
      <w:r w:rsidR="00366378">
        <w:lastRenderedPageBreak/>
        <w:t>государственного регулирования торговой деятельности в Российской Федерации» (за и</w:t>
      </w:r>
      <w:r w:rsidR="00366378">
        <w:t>с</w:t>
      </w:r>
      <w:r w:rsidR="00366378">
        <w:t>ключением правил и требований, предусмотренных статьями 9, 13 - 15 Федерального з</w:t>
      </w:r>
      <w:r w:rsidR="00366378">
        <w:t>а</w:t>
      </w:r>
      <w:r w:rsidR="00366378">
        <w:t>кона «Об основах государственного регулирования торговой деятельности в Российской Федерации»)» (Зарегистрировано в Госслужбе ЧР по делам юстиции 27.07.2020 № 6159)</w:t>
      </w:r>
      <w:r w:rsidRPr="00DD2885">
        <w:t>;</w:t>
      </w:r>
    </w:p>
    <w:p w:rsidR="00AC52F4" w:rsidRPr="00DD2885" w:rsidRDefault="00AC52F4" w:rsidP="00AC52F4">
      <w:pPr>
        <w:ind w:firstLine="708"/>
        <w:jc w:val="both"/>
      </w:pPr>
      <w:r w:rsidRPr="00DD2885">
        <w:t xml:space="preserve">приказом </w:t>
      </w:r>
      <w:r w:rsidR="00516E52" w:rsidRPr="00516E52">
        <w:t xml:space="preserve">Минэкономразвития Чувашии </w:t>
      </w:r>
      <w:r w:rsidRPr="00DD2885">
        <w:t>от 16 ноября 2010 г. № 184 «О Порядке разработки и утверждения органами местного самоуправления в Чувашской Республике схемы размещения нестационарных торговых объектов» (зарегистрирован в Министе</w:t>
      </w:r>
      <w:r w:rsidRPr="00DD2885">
        <w:t>р</w:t>
      </w:r>
      <w:r w:rsidRPr="00DD2885">
        <w:t>стве юстиции Чувашской Республики 30 декабря 2010 г., регистрационный № 738).</w:t>
      </w:r>
    </w:p>
    <w:p w:rsidR="00AC52F4" w:rsidRPr="00DD2885" w:rsidRDefault="00AC52F4" w:rsidP="00AC52F4">
      <w:pPr>
        <w:ind w:firstLine="708"/>
        <w:jc w:val="both"/>
      </w:pPr>
      <w:r w:rsidRPr="00DD2885">
        <w:t>Указанная нормативная правовая база является достаточной для осуществления контрольно-надзорной функции и не содержит признаки коррупциогенности.</w:t>
      </w:r>
    </w:p>
    <w:p w:rsidR="00516E52" w:rsidRDefault="00516E52" w:rsidP="00516E52">
      <w:pPr>
        <w:ind w:firstLine="708"/>
        <w:jc w:val="both"/>
      </w:pPr>
      <w:r>
        <w:t>В целях повышения информационной открытости Минэкономразвития Чувашии приказом от 5 мая 2017 г. № 101 утвержден Перечень правых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за соблюдением требов</w:t>
      </w:r>
      <w:r>
        <w:t>а</w:t>
      </w:r>
      <w:r>
        <w:t>ний Федерального закона «Об основах государственного регулирования торговой де</w:t>
      </w:r>
      <w:r>
        <w:t>я</w:t>
      </w:r>
      <w:r>
        <w:t>тельности в Российской Федерации» (за исключением правил и требований, предусмо</w:t>
      </w:r>
      <w:r>
        <w:t>т</w:t>
      </w:r>
      <w:r>
        <w:t>ренных статьями 9, 13 - 15 Федерального закона «Об основах государственного регулир</w:t>
      </w:r>
      <w:r>
        <w:t>о</w:t>
      </w:r>
      <w:r>
        <w:t>вания торговой деятельности в Российской Федерации»)», который размещен в открытом доступе на официальном сайте Минэкономразвития Чувашии на Портале органов власти Чувашской Республики в информационно-телекоммуникационной сети «Интернет»: http://minec.cap.ru/action/activity/rinok/regionaljnij-kontrolj-(nadzor)-v-sfere-torgovoj-de/perechenj-pravovih-aktov-i-ih-otdeljnih-chastej-po, где каждое юридическое лицо и инд</w:t>
      </w:r>
      <w:r>
        <w:t>и</w:t>
      </w:r>
      <w:r>
        <w:t>видуальный предприниматель может ознакомиться с обязательными требованиями, предъявляемыми к подконтрольным субъектам (объектам), соблюдение которых подл</w:t>
      </w:r>
      <w:r>
        <w:t>е</w:t>
      </w:r>
      <w:r>
        <w:t>жит проверке в процессе осуществления регионального государственного контроля (надзора).</w:t>
      </w:r>
    </w:p>
    <w:p w:rsidR="00516E52" w:rsidRDefault="00516E52" w:rsidP="00516E52">
      <w:pPr>
        <w:ind w:firstLine="708"/>
        <w:jc w:val="both"/>
      </w:pPr>
      <w:r>
        <w:t>Кроме того, приказом Минэкономразвития Чувашии от 23 октября 2017 г. № 235 утвержден Порядок организации учета подконтрольных субъектов (объектов) при ос</w:t>
      </w:r>
      <w:r>
        <w:t>у</w:t>
      </w:r>
      <w:r>
        <w:t>ществлении регионального государственного контроля (надзора) за соблюдением треб</w:t>
      </w:r>
      <w:r>
        <w:t>о</w:t>
      </w:r>
      <w:r>
        <w:t>ваний Федерального закона «Об основах государственного регулирования торговой де</w:t>
      </w:r>
      <w:r>
        <w:t>я</w:t>
      </w:r>
      <w:r>
        <w:t>тельности в Российской Федерации» (за исключением правил и требований, предусмо</w:t>
      </w:r>
      <w:r>
        <w:t>т</w:t>
      </w:r>
      <w:r>
        <w:t>ренных статьями 9, 13 - 15 Федерального закона «Об основах государственного регулир</w:t>
      </w:r>
      <w:r>
        <w:t>о</w:t>
      </w:r>
      <w:r>
        <w:t>вания торговой деятельности в Российской Федерации»).</w:t>
      </w:r>
    </w:p>
    <w:p w:rsidR="00AC52F4" w:rsidRPr="00DD2885" w:rsidRDefault="00516E52" w:rsidP="00516E52">
      <w:pPr>
        <w:ind w:firstLine="708"/>
        <w:jc w:val="both"/>
      </w:pPr>
      <w:r>
        <w:t>Все нормативные правовые акты размещены в свободном доступе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rsidR="00863A52" w:rsidRPr="00DD2885" w:rsidRDefault="00863A52" w:rsidP="00AC52F4">
      <w:pPr>
        <w:ind w:firstLine="708"/>
        <w:jc w:val="both"/>
      </w:pPr>
    </w:p>
    <w:p w:rsidR="00863A52" w:rsidRPr="00DD2885" w:rsidRDefault="00863A52" w:rsidP="00863A52">
      <w:pPr>
        <w:autoSpaceDE w:val="0"/>
        <w:autoSpaceDN w:val="0"/>
        <w:adjustRightInd w:val="0"/>
        <w:ind w:firstLine="567"/>
        <w:jc w:val="center"/>
        <w:rPr>
          <w:rFonts w:eastAsia="Calibri"/>
          <w:b/>
        </w:rPr>
      </w:pPr>
      <w:r w:rsidRPr="00DD2885">
        <w:rPr>
          <w:rFonts w:eastAsia="Calibri"/>
          <w:b/>
        </w:rPr>
        <w:t>Региональный государственный надзор в области защиты населения и терр</w:t>
      </w:r>
      <w:r w:rsidRPr="00DD2885">
        <w:rPr>
          <w:rFonts w:eastAsia="Calibri"/>
          <w:b/>
        </w:rPr>
        <w:t>и</w:t>
      </w:r>
      <w:r w:rsidRPr="00DD2885">
        <w:rPr>
          <w:rFonts w:eastAsia="Calibri"/>
          <w:b/>
        </w:rPr>
        <w:t>торий от чрезвычайных ситуаций регионального, межмуниципального и муниц</w:t>
      </w:r>
      <w:r w:rsidRPr="00DD2885">
        <w:rPr>
          <w:rFonts w:eastAsia="Calibri"/>
          <w:b/>
        </w:rPr>
        <w:t>и</w:t>
      </w:r>
      <w:r w:rsidRPr="00DD2885">
        <w:rPr>
          <w:rFonts w:eastAsia="Calibri"/>
          <w:b/>
        </w:rPr>
        <w:t>пального характера</w:t>
      </w:r>
    </w:p>
    <w:p w:rsidR="00863A52" w:rsidRPr="00DD2885" w:rsidRDefault="00863A52" w:rsidP="00863A52">
      <w:pPr>
        <w:autoSpaceDE w:val="0"/>
        <w:autoSpaceDN w:val="0"/>
        <w:adjustRightInd w:val="0"/>
        <w:ind w:firstLine="567"/>
        <w:jc w:val="both"/>
        <w:rPr>
          <w:rFonts w:eastAsia="Calibri"/>
        </w:rPr>
      </w:pPr>
    </w:p>
    <w:p w:rsidR="00863A52" w:rsidRPr="00DD2885" w:rsidRDefault="00863A52" w:rsidP="00863A52">
      <w:pPr>
        <w:autoSpaceDE w:val="0"/>
        <w:autoSpaceDN w:val="0"/>
        <w:adjustRightInd w:val="0"/>
        <w:ind w:firstLine="567"/>
        <w:jc w:val="both"/>
        <w:rPr>
          <w:rFonts w:eastAsia="Calibri"/>
        </w:rPr>
      </w:pPr>
      <w:r w:rsidRPr="00DD2885">
        <w:rPr>
          <w:rFonts w:eastAsia="Calibri"/>
        </w:rPr>
        <w:t>В сфере регионального государственного надзора в области защиты населения и территорий от чрезвычайных ситуаций регионального, межмуниципального и муниц</w:t>
      </w:r>
      <w:r w:rsidRPr="00DD2885">
        <w:rPr>
          <w:rFonts w:eastAsia="Calibri"/>
        </w:rPr>
        <w:t>и</w:t>
      </w:r>
      <w:r w:rsidRPr="00DD2885">
        <w:rPr>
          <w:rFonts w:eastAsia="Calibri"/>
        </w:rPr>
        <w:t>пального характера действуют следующие нормативные правовые акты, регламентиру</w:t>
      </w:r>
      <w:r w:rsidRPr="00DD2885">
        <w:rPr>
          <w:rFonts w:eastAsia="Calibri"/>
        </w:rPr>
        <w:t>ю</w:t>
      </w:r>
      <w:r w:rsidRPr="00DD2885">
        <w:rPr>
          <w:rFonts w:eastAsia="Calibri"/>
        </w:rPr>
        <w:t>щие деятельность органов государственного контроля (надзора) и органов муниципальн</w:t>
      </w:r>
      <w:r w:rsidRPr="00DD2885">
        <w:rPr>
          <w:rFonts w:eastAsia="Calibri"/>
        </w:rPr>
        <w:t>о</w:t>
      </w:r>
      <w:r w:rsidRPr="00DD2885">
        <w:rPr>
          <w:rFonts w:eastAsia="Calibri"/>
        </w:rPr>
        <w:t>го контроля и их должностных лиц, устанавливающие обязательные требования к ос</w:t>
      </w:r>
      <w:r w:rsidRPr="00DD2885">
        <w:rPr>
          <w:rFonts w:eastAsia="Calibri"/>
        </w:rPr>
        <w:t>у</w:t>
      </w:r>
      <w:r w:rsidRPr="00DD2885">
        <w:rPr>
          <w:rFonts w:eastAsia="Calibri"/>
        </w:rPr>
        <w:t>ществлению деятельности юридических лиц и индивидуальных предпринимателей, с</w:t>
      </w:r>
      <w:r w:rsidRPr="00DD2885">
        <w:rPr>
          <w:rFonts w:eastAsia="Calibri"/>
        </w:rPr>
        <w:t>о</w:t>
      </w:r>
      <w:r w:rsidRPr="00DD2885">
        <w:rPr>
          <w:rFonts w:eastAsia="Calibri"/>
        </w:rPr>
        <w:t>блюдение обязательных требований которых подлежит проверке в процессе осуществл</w:t>
      </w:r>
      <w:r w:rsidRPr="00DD2885">
        <w:rPr>
          <w:rFonts w:eastAsia="Calibri"/>
        </w:rPr>
        <w:t>е</w:t>
      </w:r>
      <w:r w:rsidRPr="00DD2885">
        <w:rPr>
          <w:rFonts w:eastAsia="Calibri"/>
        </w:rPr>
        <w:t>ния государственного контроля:</w:t>
      </w:r>
    </w:p>
    <w:p w:rsidR="00863A52" w:rsidRPr="00DD2885" w:rsidRDefault="00863A52" w:rsidP="00863A52">
      <w:pPr>
        <w:autoSpaceDE w:val="0"/>
        <w:autoSpaceDN w:val="0"/>
        <w:adjustRightInd w:val="0"/>
        <w:ind w:firstLine="567"/>
        <w:jc w:val="both"/>
        <w:rPr>
          <w:rFonts w:eastAsia="Calibri"/>
        </w:rPr>
      </w:pPr>
      <w:r w:rsidRPr="00DD2885">
        <w:rPr>
          <w:rFonts w:eastAsia="Calibri"/>
        </w:rPr>
        <w:t>постановление Правительства Российской Федерации от 24 декабря 2015 г. № 1418 «О государственном надзоре в области защиты населения и территорий от чрезвычайных ситуаций природного и техногенного характера»;</w:t>
      </w:r>
    </w:p>
    <w:p w:rsidR="00863A52" w:rsidRPr="00DD2885" w:rsidRDefault="00863A52" w:rsidP="00863A52">
      <w:pPr>
        <w:autoSpaceDE w:val="0"/>
        <w:autoSpaceDN w:val="0"/>
        <w:adjustRightInd w:val="0"/>
        <w:ind w:firstLine="567"/>
        <w:jc w:val="both"/>
        <w:rPr>
          <w:rFonts w:eastAsia="Calibri"/>
        </w:rPr>
      </w:pPr>
      <w:r w:rsidRPr="00DD2885">
        <w:rPr>
          <w:rFonts w:eastAsia="Calibri"/>
        </w:rPr>
        <w:lastRenderedPageBreak/>
        <w:t>Закон Чувашской Республики от 15 апреля 1996 г. № 7 «О защите населения и те</w:t>
      </w:r>
      <w:r w:rsidRPr="00DD2885">
        <w:rPr>
          <w:rFonts w:eastAsia="Calibri"/>
        </w:rPr>
        <w:t>р</w:t>
      </w:r>
      <w:r w:rsidRPr="00DD2885">
        <w:rPr>
          <w:rFonts w:eastAsia="Calibri"/>
        </w:rPr>
        <w:t>риторий Чувашской Республики от чрезвычайных ситуаций природного и техногенного характера»;</w:t>
      </w:r>
    </w:p>
    <w:p w:rsidR="00863A52" w:rsidRPr="00DD2885" w:rsidRDefault="00863A52" w:rsidP="00B72298">
      <w:pPr>
        <w:autoSpaceDE w:val="0"/>
        <w:autoSpaceDN w:val="0"/>
        <w:adjustRightInd w:val="0"/>
        <w:ind w:firstLine="567"/>
        <w:jc w:val="both"/>
        <w:rPr>
          <w:rFonts w:eastAsia="Calibri"/>
        </w:rPr>
      </w:pPr>
      <w:r w:rsidRPr="00DD2885">
        <w:rPr>
          <w:rFonts w:eastAsia="Calibri"/>
        </w:rPr>
        <w:t xml:space="preserve">постановление Кабинета Министров Чувашской Республики </w:t>
      </w:r>
      <w:r w:rsidR="00B72298">
        <w:rPr>
          <w:rFonts w:eastAsia="Calibri"/>
        </w:rPr>
        <w:t>от 26 февраля 2020 г.  № 73 «</w:t>
      </w:r>
      <w:r w:rsidR="00B72298" w:rsidRPr="00B72298">
        <w:rPr>
          <w:rFonts w:eastAsia="Calibri"/>
        </w:rPr>
        <w:t>Вопросы Государственного комитета Чувашской Республики по делам гражда</w:t>
      </w:r>
      <w:r w:rsidR="00B72298" w:rsidRPr="00B72298">
        <w:rPr>
          <w:rFonts w:eastAsia="Calibri"/>
        </w:rPr>
        <w:t>н</w:t>
      </w:r>
      <w:r w:rsidR="00B72298" w:rsidRPr="00B72298">
        <w:rPr>
          <w:rFonts w:eastAsia="Calibri"/>
        </w:rPr>
        <w:t>ской обороны и чрезвычайным ситуациям</w:t>
      </w:r>
      <w:r w:rsidR="00B72298">
        <w:rPr>
          <w:rFonts w:eastAsia="Calibri"/>
        </w:rPr>
        <w:t>»</w:t>
      </w:r>
      <w:r w:rsidRPr="00DD2885">
        <w:rPr>
          <w:rFonts w:eastAsia="Calibri"/>
        </w:rPr>
        <w:t>.</w:t>
      </w:r>
    </w:p>
    <w:p w:rsidR="00863A52" w:rsidRPr="00DD2885" w:rsidRDefault="00863A52" w:rsidP="00863A52">
      <w:pPr>
        <w:ind w:firstLine="720"/>
        <w:jc w:val="both"/>
        <w:rPr>
          <w:rFonts w:eastAsia="Calibri"/>
        </w:rPr>
      </w:pPr>
      <w:r w:rsidRPr="00DD2885">
        <w:rPr>
          <w:rFonts w:eastAsia="Calibri"/>
        </w:rPr>
        <w:t xml:space="preserve">В соответствии с Законом Чувашской Республики от 26 декабря 2014 г. № 89 «О внесении изменений в Закон Чувашской Республики «О защите населения и территорий Чувашской Республики от чрезвычайных ситуаций природного и техногенного характера» </w:t>
      </w:r>
      <w:r w:rsidR="003A71C5">
        <w:rPr>
          <w:rFonts w:eastAsia="Calibri"/>
        </w:rPr>
        <w:t xml:space="preserve">и </w:t>
      </w:r>
      <w:r w:rsidR="003A71C5" w:rsidRPr="00DD2885">
        <w:rPr>
          <w:rFonts w:eastAsia="Calibri"/>
        </w:rPr>
        <w:t>постановление</w:t>
      </w:r>
      <w:r w:rsidR="003A71C5">
        <w:rPr>
          <w:rFonts w:eastAsia="Calibri"/>
        </w:rPr>
        <w:t xml:space="preserve">м </w:t>
      </w:r>
      <w:r w:rsidR="003A71C5" w:rsidRPr="00DD2885">
        <w:rPr>
          <w:rFonts w:eastAsia="Calibri"/>
        </w:rPr>
        <w:t xml:space="preserve"> Кабинета Министров Чувашской Республики </w:t>
      </w:r>
      <w:r w:rsidR="003A71C5">
        <w:rPr>
          <w:rFonts w:eastAsia="Calibri"/>
        </w:rPr>
        <w:t xml:space="preserve">от 26 февраля 2020 г.  </w:t>
      </w:r>
      <w:r w:rsidR="003B216A">
        <w:rPr>
          <w:rFonts w:eastAsia="Calibri"/>
        </w:rPr>
        <w:t xml:space="preserve">            </w:t>
      </w:r>
      <w:r w:rsidR="003A71C5">
        <w:rPr>
          <w:rFonts w:eastAsia="Calibri"/>
        </w:rPr>
        <w:t>№ 73 «</w:t>
      </w:r>
      <w:r w:rsidR="003A71C5" w:rsidRPr="00B72298">
        <w:rPr>
          <w:rFonts w:eastAsia="Calibri"/>
        </w:rPr>
        <w:t>Вопросы Государственного комитета Чувашской Республики по делам гражда</w:t>
      </w:r>
      <w:r w:rsidR="003A71C5" w:rsidRPr="00B72298">
        <w:rPr>
          <w:rFonts w:eastAsia="Calibri"/>
        </w:rPr>
        <w:t>н</w:t>
      </w:r>
      <w:r w:rsidR="003A71C5" w:rsidRPr="00B72298">
        <w:rPr>
          <w:rFonts w:eastAsia="Calibri"/>
        </w:rPr>
        <w:t>ской обороны и чрезвычайным ситуациям</w:t>
      </w:r>
      <w:r w:rsidR="003A71C5">
        <w:rPr>
          <w:rFonts w:eastAsia="Calibri"/>
        </w:rPr>
        <w:t xml:space="preserve">» </w:t>
      </w:r>
      <w:r w:rsidRPr="00DD2885">
        <w:rPr>
          <w:rFonts w:eastAsia="Calibri"/>
        </w:rPr>
        <w:t>ГКЧС Чувашии наделен полномочиями гос</w:t>
      </w:r>
      <w:r w:rsidRPr="00DD2885">
        <w:rPr>
          <w:rFonts w:eastAsia="Calibri"/>
        </w:rPr>
        <w:t>у</w:t>
      </w:r>
      <w:r w:rsidRPr="00DD2885">
        <w:rPr>
          <w:rFonts w:eastAsia="Calibri"/>
        </w:rPr>
        <w:t>дарственного надзора в области защиты от чрезвычайных ситуаций природного и техн</w:t>
      </w:r>
      <w:r w:rsidRPr="00DD2885">
        <w:rPr>
          <w:rFonts w:eastAsia="Calibri"/>
        </w:rPr>
        <w:t>о</w:t>
      </w:r>
      <w:r w:rsidRPr="00DD2885">
        <w:rPr>
          <w:rFonts w:eastAsia="Calibri"/>
        </w:rPr>
        <w:t>генного характера.</w:t>
      </w:r>
    </w:p>
    <w:p w:rsidR="00863A52" w:rsidRPr="00DD2885" w:rsidRDefault="00863A52" w:rsidP="00863A52">
      <w:pPr>
        <w:ind w:firstLine="720"/>
        <w:jc w:val="both"/>
        <w:rPr>
          <w:rFonts w:eastAsia="Calibri"/>
        </w:rPr>
      </w:pPr>
      <w:r w:rsidRPr="00DD2885">
        <w:rPr>
          <w:rFonts w:eastAsia="Calibri"/>
        </w:rPr>
        <w:t>В целях реализации постановления Кабинета Министров Чувашской Республики от 13 августа 2016 г. № 338 «Об утверждении Порядка организации регионального госуда</w:t>
      </w:r>
      <w:r w:rsidRPr="00DD2885">
        <w:rPr>
          <w:rFonts w:eastAsia="Calibri"/>
        </w:rPr>
        <w:t>р</w:t>
      </w:r>
      <w:r w:rsidRPr="00DD2885">
        <w:rPr>
          <w:rFonts w:eastAsia="Calibri"/>
        </w:rPr>
        <w:t>ственного надзора в области защиты населения и территорий от чрезвычайных ситуаций регионального, межмуниципального и муниципального характера» приказом ГКЧС Ч</w:t>
      </w:r>
      <w:r w:rsidRPr="00DD2885">
        <w:rPr>
          <w:rFonts w:eastAsia="Calibri"/>
        </w:rPr>
        <w:t>у</w:t>
      </w:r>
      <w:r w:rsidRPr="00DD2885">
        <w:rPr>
          <w:rFonts w:eastAsia="Calibri"/>
        </w:rPr>
        <w:t>вашии от</w:t>
      </w:r>
      <w:r w:rsidR="003E7324" w:rsidRPr="003E7324">
        <w:rPr>
          <w:rFonts w:eastAsia="Calibri"/>
        </w:rPr>
        <w:t xml:space="preserve"> 31</w:t>
      </w:r>
      <w:r w:rsidR="003E7324">
        <w:rPr>
          <w:rFonts w:eastAsia="Calibri"/>
        </w:rPr>
        <w:t xml:space="preserve"> июля </w:t>
      </w:r>
      <w:r w:rsidR="003E7324" w:rsidRPr="003E7324">
        <w:rPr>
          <w:rFonts w:eastAsia="Calibri"/>
        </w:rPr>
        <w:t xml:space="preserve">2020 </w:t>
      </w:r>
      <w:r w:rsidR="003E7324">
        <w:rPr>
          <w:rFonts w:eastAsia="Calibri"/>
        </w:rPr>
        <w:t>г. №</w:t>
      </w:r>
      <w:r w:rsidR="003E7324" w:rsidRPr="003E7324">
        <w:rPr>
          <w:rFonts w:eastAsia="Calibri"/>
        </w:rPr>
        <w:t xml:space="preserve"> 155</w:t>
      </w:r>
      <w:r w:rsidRPr="00DD2885">
        <w:rPr>
          <w:rFonts w:eastAsia="Calibri"/>
        </w:rPr>
        <w:t xml:space="preserve"> (</w:t>
      </w:r>
      <w:r w:rsidR="003E7324">
        <w:rPr>
          <w:rFonts w:eastAsia="Calibri"/>
        </w:rPr>
        <w:t>зарегистрирован</w:t>
      </w:r>
      <w:r w:rsidR="003E7324" w:rsidRPr="003E7324">
        <w:rPr>
          <w:rFonts w:eastAsia="Calibri"/>
        </w:rPr>
        <w:t xml:space="preserve"> в Госслужбе ЧР по делам юстиции 20.08.2020 </w:t>
      </w:r>
      <w:r w:rsidR="003E7324">
        <w:rPr>
          <w:rFonts w:eastAsia="Calibri"/>
        </w:rPr>
        <w:t>№</w:t>
      </w:r>
      <w:r w:rsidR="003E7324" w:rsidRPr="003E7324">
        <w:rPr>
          <w:rFonts w:eastAsia="Calibri"/>
        </w:rPr>
        <w:t xml:space="preserve"> 6217</w:t>
      </w:r>
      <w:r w:rsidR="00111EAA">
        <w:rPr>
          <w:rFonts w:eastAsia="Calibri"/>
        </w:rPr>
        <w:t xml:space="preserve">) </w:t>
      </w:r>
      <w:r w:rsidRPr="00DD2885">
        <w:rPr>
          <w:rFonts w:eastAsia="Calibri"/>
        </w:rPr>
        <w:t xml:space="preserve">утвержден </w:t>
      </w:r>
      <w:r w:rsidR="00111EAA" w:rsidRPr="00111EAA">
        <w:rPr>
          <w:rFonts w:eastAsia="Calibri"/>
        </w:rPr>
        <w:t>Административного регламента Государственного комит</w:t>
      </w:r>
      <w:r w:rsidR="00111EAA" w:rsidRPr="00111EAA">
        <w:rPr>
          <w:rFonts w:eastAsia="Calibri"/>
        </w:rPr>
        <w:t>е</w:t>
      </w:r>
      <w:r w:rsidR="00111EAA" w:rsidRPr="00111EAA">
        <w:rPr>
          <w:rFonts w:eastAsia="Calibri"/>
        </w:rPr>
        <w:t>та Чувашской Республики по делам гражданской обороны и чрезвычайным ситуациям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w:t>
      </w:r>
      <w:r w:rsidR="00111EAA" w:rsidRPr="00111EAA">
        <w:rPr>
          <w:rFonts w:eastAsia="Calibri"/>
        </w:rPr>
        <w:t>и</w:t>
      </w:r>
      <w:r w:rsidR="00111EAA" w:rsidRPr="00111EAA">
        <w:rPr>
          <w:rFonts w:eastAsia="Calibri"/>
        </w:rPr>
        <w:t>пального характера</w:t>
      </w:r>
      <w:r w:rsidRPr="00DD2885">
        <w:rPr>
          <w:rFonts w:eastAsia="Calibri"/>
        </w:rPr>
        <w:t>.</w:t>
      </w:r>
    </w:p>
    <w:p w:rsidR="00863A52" w:rsidRPr="00DD2885" w:rsidRDefault="00863A52" w:rsidP="00863A52">
      <w:pPr>
        <w:ind w:firstLine="720"/>
        <w:jc w:val="both"/>
        <w:rPr>
          <w:rFonts w:eastAsia="Calibri"/>
        </w:rPr>
      </w:pPr>
      <w:r w:rsidRPr="00DD2885">
        <w:rPr>
          <w:rFonts w:eastAsia="Calibri"/>
        </w:rPr>
        <w:t>Нормативные правовые акты, устанавливающие обязательные требования к ос</w:t>
      </w:r>
      <w:r w:rsidRPr="00DD2885">
        <w:rPr>
          <w:rFonts w:eastAsia="Calibri"/>
        </w:rPr>
        <w:t>у</w:t>
      </w:r>
      <w:r w:rsidRPr="00DD2885">
        <w:rPr>
          <w:rFonts w:eastAsia="Calibri"/>
        </w:rPr>
        <w:t>ществлению деятельности юридических лиц и индивидуальных предпринимателей в о</w:t>
      </w:r>
      <w:r w:rsidRPr="00DD2885">
        <w:rPr>
          <w:rFonts w:eastAsia="Calibri"/>
        </w:rPr>
        <w:t>б</w:t>
      </w:r>
      <w:r w:rsidRPr="00DD2885">
        <w:rPr>
          <w:rFonts w:eastAsia="Calibri"/>
        </w:rPr>
        <w:t>ласти защиты населения и территорий от чрезвычайных ситуаций:</w:t>
      </w:r>
    </w:p>
    <w:p w:rsidR="00863A52" w:rsidRPr="00DD2885" w:rsidRDefault="00863A52" w:rsidP="00863A52">
      <w:pPr>
        <w:ind w:firstLine="720"/>
        <w:jc w:val="both"/>
        <w:rPr>
          <w:rFonts w:eastAsia="Calibri"/>
        </w:rPr>
      </w:pPr>
      <w:r w:rsidRPr="00DD2885">
        <w:rPr>
          <w:rFonts w:eastAsia="Calibri"/>
        </w:rPr>
        <w:t>1. Федеральный закон от 21 декабря 1994 г. № 68-ФЗ «О защите населения и терр</w:t>
      </w:r>
      <w:r w:rsidRPr="00DD2885">
        <w:rPr>
          <w:rFonts w:eastAsia="Calibri"/>
        </w:rPr>
        <w:t>и</w:t>
      </w:r>
      <w:r w:rsidRPr="00DD2885">
        <w:rPr>
          <w:rFonts w:eastAsia="Calibri"/>
        </w:rPr>
        <w:t>торий от чрезвычайных ситуаций природного и техногенного характера».</w:t>
      </w:r>
    </w:p>
    <w:p w:rsidR="00863A52" w:rsidRPr="00DD2885" w:rsidRDefault="00863A52" w:rsidP="00863A52">
      <w:pPr>
        <w:ind w:firstLine="720"/>
        <w:jc w:val="both"/>
        <w:rPr>
          <w:rFonts w:eastAsia="Calibri"/>
        </w:rPr>
      </w:pPr>
      <w:r w:rsidRPr="00DD2885">
        <w:rPr>
          <w:rFonts w:eastAsia="Calibri"/>
        </w:rPr>
        <w:t>2. Федеральный закон от 22 августа 1995 г. № 151-ФЗ «Об аварийно-спасательных службах и статусе спасателей».</w:t>
      </w:r>
    </w:p>
    <w:p w:rsidR="00863A52" w:rsidRPr="00DD2885" w:rsidRDefault="00863A52" w:rsidP="00863A52">
      <w:pPr>
        <w:ind w:firstLine="720"/>
        <w:jc w:val="both"/>
        <w:rPr>
          <w:rFonts w:eastAsia="Calibri"/>
        </w:rPr>
      </w:pPr>
      <w:r w:rsidRPr="00DD2885">
        <w:rPr>
          <w:rFonts w:eastAsia="Calibri"/>
        </w:rPr>
        <w:t>3. Положение о единой государственной системе предупреждения и ликвидации чрезвычайных ситуаций, утвержденное постановлением Правительства Российской Фед</w:t>
      </w:r>
      <w:r w:rsidRPr="00DD2885">
        <w:rPr>
          <w:rFonts w:eastAsia="Calibri"/>
        </w:rPr>
        <w:t>е</w:t>
      </w:r>
      <w:r w:rsidRPr="00DD2885">
        <w:rPr>
          <w:rFonts w:eastAsia="Calibri"/>
        </w:rPr>
        <w:t xml:space="preserve">рации от 30 декабря 2003 г. № 794. </w:t>
      </w:r>
    </w:p>
    <w:p w:rsidR="00863A52" w:rsidRPr="00DD2885" w:rsidRDefault="00863A52" w:rsidP="00863A52">
      <w:pPr>
        <w:ind w:firstLine="720"/>
        <w:jc w:val="both"/>
        <w:rPr>
          <w:rFonts w:eastAsia="Calibri"/>
        </w:rPr>
      </w:pPr>
      <w:r w:rsidRPr="00DD2885">
        <w:rPr>
          <w:rFonts w:eastAsia="Calibri"/>
        </w:rPr>
        <w:t>4. Положение о подготовке населения в области защиты от чрезвычайных ситуаций природного и техногенного характера, утвержденное постановлением Правительства Ро</w:t>
      </w:r>
      <w:r w:rsidRPr="00DD2885">
        <w:rPr>
          <w:rFonts w:eastAsia="Calibri"/>
        </w:rPr>
        <w:t>с</w:t>
      </w:r>
      <w:r w:rsidRPr="00DD2885">
        <w:rPr>
          <w:rFonts w:eastAsia="Calibri"/>
        </w:rPr>
        <w:t>сийской Федерации от 4 сентября 2003 г. № 547.</w:t>
      </w:r>
    </w:p>
    <w:p w:rsidR="00863A52" w:rsidRPr="00DD2885" w:rsidRDefault="00863A52" w:rsidP="00863A52">
      <w:pPr>
        <w:ind w:firstLine="720"/>
        <w:jc w:val="both"/>
        <w:rPr>
          <w:rFonts w:eastAsia="Calibri"/>
        </w:rPr>
      </w:pPr>
      <w:r w:rsidRPr="00DD2885">
        <w:rPr>
          <w:rFonts w:eastAsia="Calibri"/>
        </w:rPr>
        <w:t>5. Правила организации мероприятий по предупреждению и ликвидации разливов нефти и нефтепродуктов на территории Российской Федерации, утвержденные постано</w:t>
      </w:r>
      <w:r w:rsidRPr="00DD2885">
        <w:rPr>
          <w:rFonts w:eastAsia="Calibri"/>
        </w:rPr>
        <w:t>в</w:t>
      </w:r>
      <w:r w:rsidRPr="00DD2885">
        <w:rPr>
          <w:rFonts w:eastAsia="Calibri"/>
        </w:rPr>
        <w:t>лением Правительства Российской Федерации от 15 апреля 2002 г. № 240.</w:t>
      </w:r>
    </w:p>
    <w:p w:rsidR="00863A52" w:rsidRPr="00DD2885" w:rsidRDefault="00863A52" w:rsidP="00863A52">
      <w:pPr>
        <w:ind w:firstLine="720"/>
        <w:jc w:val="both"/>
        <w:rPr>
          <w:rFonts w:eastAsia="Calibri"/>
        </w:rPr>
      </w:pPr>
      <w:r w:rsidRPr="00DD2885">
        <w:rPr>
          <w:rFonts w:eastAsia="Calibri"/>
        </w:rPr>
        <w:t>6. Основные требования к разработке планов по предупреждению и ликвидации аварийных разливов нефти и нефтепродуктов, утвержденные постановлением Правител</w:t>
      </w:r>
      <w:r w:rsidRPr="00DD2885">
        <w:rPr>
          <w:rFonts w:eastAsia="Calibri"/>
        </w:rPr>
        <w:t>ь</w:t>
      </w:r>
      <w:r w:rsidRPr="00DD2885">
        <w:rPr>
          <w:rFonts w:eastAsia="Calibri"/>
        </w:rPr>
        <w:t>ства Российской Федерации от 21 августа 2000 г. № 613.</w:t>
      </w:r>
    </w:p>
    <w:p w:rsidR="00863A52" w:rsidRPr="00DD2885" w:rsidRDefault="00863A52" w:rsidP="00863A52">
      <w:pPr>
        <w:ind w:firstLine="720"/>
        <w:jc w:val="both"/>
        <w:rPr>
          <w:rFonts w:eastAsia="Calibri"/>
        </w:rPr>
      </w:pPr>
      <w:r w:rsidRPr="00DD2885">
        <w:rPr>
          <w:rFonts w:eastAsia="Calibri"/>
        </w:rPr>
        <w:t xml:space="preserve">7. Положение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утвержденное постановлением Правительства Российской Федерации от 22 декабря 2011 г. № 1091. </w:t>
      </w:r>
    </w:p>
    <w:p w:rsidR="00863A52" w:rsidRPr="00DD2885" w:rsidRDefault="00863A52" w:rsidP="00863A52">
      <w:pPr>
        <w:ind w:firstLine="720"/>
        <w:jc w:val="both"/>
        <w:rPr>
          <w:rFonts w:eastAsia="Calibri"/>
        </w:rPr>
      </w:pPr>
      <w:r w:rsidRPr="00DD2885">
        <w:rPr>
          <w:rFonts w:eastAsia="Calibri"/>
        </w:rPr>
        <w:t>8. Порядок создания и использования резервов материальных ресурсов для ликв</w:t>
      </w:r>
      <w:r w:rsidRPr="00DD2885">
        <w:rPr>
          <w:rFonts w:eastAsia="Calibri"/>
        </w:rPr>
        <w:t>и</w:t>
      </w:r>
      <w:r w:rsidRPr="00DD2885">
        <w:rPr>
          <w:rFonts w:eastAsia="Calibri"/>
        </w:rPr>
        <w:t>дации чрезвычайных ситуаций природного и техногенного характера, утвержденный п</w:t>
      </w:r>
      <w:r w:rsidRPr="00DD2885">
        <w:rPr>
          <w:rFonts w:eastAsia="Calibri"/>
        </w:rPr>
        <w:t>о</w:t>
      </w:r>
      <w:r w:rsidRPr="00DD2885">
        <w:rPr>
          <w:rFonts w:eastAsia="Calibri"/>
        </w:rPr>
        <w:t xml:space="preserve">становлением Правительства Российской Федерации от 10 ноября 1996 г. № 1340. </w:t>
      </w:r>
    </w:p>
    <w:p w:rsidR="00863A52" w:rsidRPr="00DD2885" w:rsidRDefault="00863A52" w:rsidP="00863A52">
      <w:pPr>
        <w:ind w:firstLine="720"/>
        <w:jc w:val="both"/>
        <w:rPr>
          <w:rFonts w:eastAsia="Calibri"/>
        </w:rPr>
      </w:pPr>
      <w:r w:rsidRPr="00DD2885">
        <w:rPr>
          <w:rFonts w:eastAsia="Calibri"/>
        </w:rPr>
        <w:t>9. Порядок сбора и обмена в Российской Федерации информацией в области защ</w:t>
      </w:r>
      <w:r w:rsidRPr="00DD2885">
        <w:rPr>
          <w:rFonts w:eastAsia="Calibri"/>
        </w:rPr>
        <w:t>и</w:t>
      </w:r>
      <w:r w:rsidRPr="00DD2885">
        <w:rPr>
          <w:rFonts w:eastAsia="Calibri"/>
        </w:rPr>
        <w:t>ты населения и территорий от чрезвычайных ситуаций природного и техногенного хара</w:t>
      </w:r>
      <w:r w:rsidRPr="00DD2885">
        <w:rPr>
          <w:rFonts w:eastAsia="Calibri"/>
        </w:rPr>
        <w:t>к</w:t>
      </w:r>
      <w:r w:rsidRPr="00DD2885">
        <w:rPr>
          <w:rFonts w:eastAsia="Calibri"/>
        </w:rPr>
        <w:lastRenderedPageBreak/>
        <w:t xml:space="preserve">тера, утвержденный постановлением Правительства Российской Федерации от 24 марта 1997 г. № 334. </w:t>
      </w:r>
    </w:p>
    <w:p w:rsidR="00863A52" w:rsidRPr="00DD2885" w:rsidRDefault="00863A52" w:rsidP="00863A52">
      <w:pPr>
        <w:ind w:firstLine="720"/>
        <w:jc w:val="both"/>
        <w:rPr>
          <w:rFonts w:eastAsia="Calibri"/>
        </w:rPr>
      </w:pPr>
      <w:r w:rsidRPr="00DD2885">
        <w:rPr>
          <w:rFonts w:eastAsia="Calibri"/>
        </w:rPr>
        <w:t>10. Приказ Министерства Российской Федерации по делам гражданской обороны, чрезвычайным ситуациям и ликвидации последствий стихийных бедствий от 4 ноября 2004 г. № 506 «Об утверждении типового паспорта безопасности опасного объекта».</w:t>
      </w:r>
    </w:p>
    <w:p w:rsidR="00863A52" w:rsidRPr="00DD2885" w:rsidRDefault="00863A52" w:rsidP="00863A52">
      <w:pPr>
        <w:ind w:firstLine="720"/>
        <w:jc w:val="both"/>
        <w:rPr>
          <w:rFonts w:eastAsia="Calibri"/>
        </w:rPr>
      </w:pPr>
      <w:r w:rsidRPr="00DD2885">
        <w:rPr>
          <w:rFonts w:eastAsia="Calibri"/>
        </w:rPr>
        <w:t>11. Правила разработки и согласования планов по предупреждению и ликвидации разливов нефти и нефтепродуктов на территории Российской Федерации, утвержденные приказом Министерства Российской Федерации по делам гражданской обороны, чрезв</w:t>
      </w:r>
      <w:r w:rsidRPr="00DD2885">
        <w:rPr>
          <w:rFonts w:eastAsia="Calibri"/>
        </w:rPr>
        <w:t>ы</w:t>
      </w:r>
      <w:r w:rsidRPr="00DD2885">
        <w:rPr>
          <w:rFonts w:eastAsia="Calibri"/>
        </w:rPr>
        <w:t>чайным ситуациям и ликвидации последствий стихийных бедствий № 621 от 28 декабря 2004 г.</w:t>
      </w:r>
    </w:p>
    <w:p w:rsidR="00863A52" w:rsidRPr="00DD2885" w:rsidRDefault="00863A52" w:rsidP="00863A52">
      <w:pPr>
        <w:ind w:firstLine="720"/>
        <w:jc w:val="both"/>
        <w:rPr>
          <w:rFonts w:eastAsia="Calibri"/>
        </w:rPr>
      </w:pPr>
      <w:r w:rsidRPr="00DD2885">
        <w:rPr>
          <w:rFonts w:eastAsia="Calibri"/>
        </w:rPr>
        <w:t>12. Указания по определению нижнего уровня разлива нефти и нефтепродуктов для отнесения аварийного разлива к чрезвычайной ситуации, утвержденные приказом Мин</w:t>
      </w:r>
      <w:r w:rsidRPr="00DD2885">
        <w:rPr>
          <w:rFonts w:eastAsia="Calibri"/>
        </w:rPr>
        <w:t>и</w:t>
      </w:r>
      <w:r w:rsidRPr="00DD2885">
        <w:rPr>
          <w:rFonts w:eastAsia="Calibri"/>
        </w:rPr>
        <w:t xml:space="preserve">стерства природных ресурсов Российской Федерации от 3 марта 2003 г. № 156. </w:t>
      </w:r>
    </w:p>
    <w:p w:rsidR="00863A52" w:rsidRPr="00DD2885" w:rsidRDefault="00863A52" w:rsidP="00863A52">
      <w:pPr>
        <w:ind w:firstLine="720"/>
        <w:jc w:val="both"/>
        <w:rPr>
          <w:rFonts w:eastAsia="Calibri"/>
        </w:rPr>
      </w:pPr>
      <w:r w:rsidRPr="00DD2885">
        <w:rPr>
          <w:rFonts w:eastAsia="Calibri"/>
        </w:rPr>
        <w:t>13. Приказ Министерства Российской Федерации по делам гражданской обороны, чрезвычайным ситуациям и ликвидации последствий стихийных бедствий от 19 января 2004 г. № 19 «Об утверждении Перечня уполномоченных работников, проходящих пер</w:t>
      </w:r>
      <w:r w:rsidRPr="00DD2885">
        <w:rPr>
          <w:rFonts w:eastAsia="Calibri"/>
        </w:rPr>
        <w:t>е</w:t>
      </w:r>
      <w:r w:rsidRPr="00DD2885">
        <w:rPr>
          <w:rFonts w:eastAsia="Calibri"/>
        </w:rPr>
        <w:t>подготовку или повышение квалификации в учебных заведениях Министерства Росси</w:t>
      </w:r>
      <w:r w:rsidRPr="00DD2885">
        <w:rPr>
          <w:rFonts w:eastAsia="Calibri"/>
        </w:rPr>
        <w:t>й</w:t>
      </w:r>
      <w:r w:rsidRPr="00DD2885">
        <w:rPr>
          <w:rFonts w:eastAsia="Calibri"/>
        </w:rPr>
        <w:t>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w:t>
      </w:r>
      <w:r w:rsidRPr="00DD2885">
        <w:rPr>
          <w:rFonts w:eastAsia="Calibri"/>
        </w:rPr>
        <w:t>ж</w:t>
      </w:r>
      <w:r w:rsidRPr="00DD2885">
        <w:rPr>
          <w:rFonts w:eastAsia="Calibri"/>
        </w:rPr>
        <w:t>данской обороне и чрезвычайным ситуациям субъектов Российской Федерации и на ку</w:t>
      </w:r>
      <w:r w:rsidRPr="00DD2885">
        <w:rPr>
          <w:rFonts w:eastAsia="Calibri"/>
        </w:rPr>
        <w:t>р</w:t>
      </w:r>
      <w:r w:rsidRPr="00DD2885">
        <w:rPr>
          <w:rFonts w:eastAsia="Calibri"/>
        </w:rPr>
        <w:t xml:space="preserve">сах гражданской обороны муниципальных образований». </w:t>
      </w:r>
    </w:p>
    <w:p w:rsidR="00863A52" w:rsidRPr="00DD2885" w:rsidRDefault="00863A52" w:rsidP="00863A52">
      <w:pPr>
        <w:ind w:firstLine="720"/>
        <w:jc w:val="both"/>
        <w:rPr>
          <w:rFonts w:eastAsia="Calibri"/>
        </w:rPr>
      </w:pPr>
      <w:r w:rsidRPr="00DD2885">
        <w:rPr>
          <w:rFonts w:eastAsia="Calibri"/>
        </w:rPr>
        <w:t>14. Положение о системах оповещения населения, утвержденное приказом Мин</w:t>
      </w:r>
      <w:r w:rsidRPr="00DD2885">
        <w:rPr>
          <w:rFonts w:eastAsia="Calibri"/>
        </w:rPr>
        <w:t>и</w:t>
      </w:r>
      <w:r w:rsidRPr="00DD2885">
        <w:rPr>
          <w:rFonts w:eastAsia="Calibri"/>
        </w:rPr>
        <w:t>стерства Российской Федерации по делам гражданской обороны, чрезвычайным ситуац</w:t>
      </w:r>
      <w:r w:rsidRPr="00DD2885">
        <w:rPr>
          <w:rFonts w:eastAsia="Calibri"/>
        </w:rPr>
        <w:t>и</w:t>
      </w:r>
      <w:r w:rsidRPr="00DD2885">
        <w:rPr>
          <w:rFonts w:eastAsia="Calibri"/>
        </w:rPr>
        <w:t>ям и ликвидации последствий стихийных бедствий № 422, Министерства информацио</w:t>
      </w:r>
      <w:r w:rsidRPr="00DD2885">
        <w:rPr>
          <w:rFonts w:eastAsia="Calibri"/>
        </w:rPr>
        <w:t>н</w:t>
      </w:r>
      <w:r w:rsidRPr="00DD2885">
        <w:rPr>
          <w:rFonts w:eastAsia="Calibri"/>
        </w:rPr>
        <w:t xml:space="preserve">ных технологий и связи Российской Федерации № 90, Министерства культуры и массовых коммуникаций Российской Федерации № 376 от 25 июля 2006 г. </w:t>
      </w:r>
    </w:p>
    <w:p w:rsidR="00863A52" w:rsidRPr="00DD2885" w:rsidRDefault="00863A52" w:rsidP="00863A52">
      <w:pPr>
        <w:ind w:firstLine="720"/>
        <w:jc w:val="both"/>
        <w:rPr>
          <w:rFonts w:eastAsia="Calibri"/>
        </w:rPr>
      </w:pPr>
      <w:r w:rsidRPr="00DD2885">
        <w:rPr>
          <w:rFonts w:eastAsia="Calibri"/>
        </w:rPr>
        <w:t>15. Требования по предупреждению чрезвычайных ситуаций на потенциально опасных объектах и объектах жизнеобеспечения, утвержденные приказом Министерства Российской Федерации по делам гражданской обороны, чрезвычайным ситуациям и ли</w:t>
      </w:r>
      <w:r w:rsidRPr="00DD2885">
        <w:rPr>
          <w:rFonts w:eastAsia="Calibri"/>
        </w:rPr>
        <w:t>к</w:t>
      </w:r>
      <w:r w:rsidRPr="00DD2885">
        <w:rPr>
          <w:rFonts w:eastAsia="Calibri"/>
        </w:rPr>
        <w:t xml:space="preserve">видации последствий стихийных бедствий от 28 февраля 2003 г. № 105. </w:t>
      </w:r>
    </w:p>
    <w:p w:rsidR="00863A52" w:rsidRPr="00DD2885" w:rsidRDefault="00863A52" w:rsidP="00863A52">
      <w:pPr>
        <w:ind w:firstLine="720"/>
        <w:jc w:val="both"/>
        <w:rPr>
          <w:rFonts w:eastAsia="Calibri"/>
        </w:rPr>
      </w:pPr>
      <w:r w:rsidRPr="00DD2885">
        <w:rPr>
          <w:rFonts w:eastAsia="Calibri"/>
        </w:rPr>
        <w:t>16. Положение об организации обеспечения населения средствами индивидуальной защиты, утвержденное приказом Министерства Российской Федерации по делам гражда</w:t>
      </w:r>
      <w:r w:rsidRPr="00DD2885">
        <w:rPr>
          <w:rFonts w:eastAsia="Calibri"/>
        </w:rPr>
        <w:t>н</w:t>
      </w:r>
      <w:r w:rsidRPr="00DD2885">
        <w:rPr>
          <w:rFonts w:eastAsia="Calibri"/>
        </w:rPr>
        <w:t xml:space="preserve">ской обороны, чрезвычайным ситуациям и ликвидации последствий стихийных бедствий от 1 октября 2014 г. № 543. </w:t>
      </w:r>
    </w:p>
    <w:p w:rsidR="00863A52" w:rsidRPr="00DD2885" w:rsidRDefault="00863A52" w:rsidP="00863A52">
      <w:pPr>
        <w:ind w:firstLine="720"/>
        <w:jc w:val="both"/>
        <w:rPr>
          <w:rFonts w:eastAsia="Calibri"/>
        </w:rPr>
      </w:pPr>
      <w:r w:rsidRPr="00DD2885">
        <w:rPr>
          <w:rFonts w:eastAsia="Calibri"/>
        </w:rPr>
        <w:t>17. Правила использования и содержания средств индивидуальной защиты, приб</w:t>
      </w:r>
      <w:r w:rsidRPr="00DD2885">
        <w:rPr>
          <w:rFonts w:eastAsia="Calibri"/>
        </w:rPr>
        <w:t>о</w:t>
      </w:r>
      <w:r w:rsidRPr="00DD2885">
        <w:rPr>
          <w:rFonts w:eastAsia="Calibri"/>
        </w:rPr>
        <w:t>ров радиационной, химической разведки и контроля, утвержденные приказом Министе</w:t>
      </w:r>
      <w:r w:rsidRPr="00DD2885">
        <w:rPr>
          <w:rFonts w:eastAsia="Calibri"/>
        </w:rPr>
        <w:t>р</w:t>
      </w:r>
      <w:r w:rsidRPr="00DD2885">
        <w:rPr>
          <w:rFonts w:eastAsia="Calibri"/>
        </w:rPr>
        <w:t xml:space="preserve">ства Российской Федерации по делам гражданской обороны, чрезвычайным ситуациям и ликвидации последствий стихийных бедствий от 27 мая 2003 г. № 285 </w:t>
      </w:r>
    </w:p>
    <w:p w:rsidR="00863A52" w:rsidRPr="00DD2885" w:rsidRDefault="00863A52" w:rsidP="00863A52">
      <w:pPr>
        <w:ind w:firstLine="720"/>
        <w:jc w:val="both"/>
        <w:rPr>
          <w:rFonts w:eastAsia="Calibri"/>
        </w:rPr>
      </w:pPr>
      <w:r w:rsidRPr="00DD2885">
        <w:rPr>
          <w:rFonts w:eastAsia="Calibri"/>
        </w:rPr>
        <w:t>18.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w:t>
      </w:r>
      <w:r w:rsidRPr="00DD2885">
        <w:rPr>
          <w:rFonts w:eastAsia="Calibri"/>
        </w:rPr>
        <w:t>с</w:t>
      </w:r>
      <w:r w:rsidRPr="00DD2885">
        <w:rPr>
          <w:rFonts w:eastAsia="Calibri"/>
        </w:rPr>
        <w:t>ности и безопасности людей на водных объектах, утвержденная приказом Министерства Российской Федерации по делам гражданской обороны, чрезвычайным ситуациям и ли</w:t>
      </w:r>
      <w:r w:rsidRPr="00DD2885">
        <w:rPr>
          <w:rFonts w:eastAsia="Calibri"/>
        </w:rPr>
        <w:t>к</w:t>
      </w:r>
      <w:r w:rsidRPr="00DD2885">
        <w:rPr>
          <w:rFonts w:eastAsia="Calibri"/>
        </w:rPr>
        <w:t>видации последствий стихийных бедствий от 24 апреля 2013 г. № 284.</w:t>
      </w:r>
    </w:p>
    <w:p w:rsidR="00863A52" w:rsidRPr="00DD2885" w:rsidRDefault="00863A52" w:rsidP="00863A52">
      <w:pPr>
        <w:ind w:firstLine="720"/>
        <w:jc w:val="both"/>
        <w:rPr>
          <w:rFonts w:eastAsia="Calibri"/>
        </w:rPr>
      </w:pPr>
      <w:r w:rsidRPr="00DD2885">
        <w:rPr>
          <w:rFonts w:eastAsia="Calibri"/>
        </w:rPr>
        <w:t>Указанные нормативные правовые акты размещены в свободном доступе на оф</w:t>
      </w:r>
      <w:r w:rsidRPr="00DD2885">
        <w:rPr>
          <w:rFonts w:eastAsia="Calibri"/>
        </w:rPr>
        <w:t>и</w:t>
      </w:r>
      <w:r w:rsidRPr="00DD2885">
        <w:rPr>
          <w:rFonts w:eastAsia="Calibri"/>
        </w:rPr>
        <w:t>циальном сайте Государственного комитета Чувашской Республики по делам гражда</w:t>
      </w:r>
      <w:r w:rsidRPr="00DD2885">
        <w:rPr>
          <w:rFonts w:eastAsia="Calibri"/>
        </w:rPr>
        <w:t>н</w:t>
      </w:r>
      <w:r w:rsidRPr="00DD2885">
        <w:rPr>
          <w:rFonts w:eastAsia="Calibri"/>
        </w:rPr>
        <w:t>ской обороны и чрезвычайным ситуациям на Портале органов власти Чувашской Респу</w:t>
      </w:r>
      <w:r w:rsidRPr="00DD2885">
        <w:rPr>
          <w:rFonts w:eastAsia="Calibri"/>
        </w:rPr>
        <w:t>б</w:t>
      </w:r>
      <w:r w:rsidRPr="00DD2885">
        <w:rPr>
          <w:rFonts w:eastAsia="Calibri"/>
        </w:rPr>
        <w:t>лики в информационно-телекоммуникационной сети «Интернет».</w:t>
      </w:r>
    </w:p>
    <w:p w:rsidR="00863A52" w:rsidRPr="00DD2885" w:rsidRDefault="00863A52" w:rsidP="00863A52">
      <w:pPr>
        <w:autoSpaceDE w:val="0"/>
        <w:autoSpaceDN w:val="0"/>
        <w:adjustRightInd w:val="0"/>
        <w:spacing w:line="223" w:lineRule="auto"/>
        <w:ind w:firstLine="709"/>
        <w:jc w:val="both"/>
        <w:rPr>
          <w:rFonts w:eastAsia="Calibri"/>
          <w:bCs/>
        </w:rPr>
      </w:pPr>
    </w:p>
    <w:p w:rsidR="00AC52F4" w:rsidRDefault="00AC52F4" w:rsidP="00F3755E">
      <w:pPr>
        <w:ind w:firstLine="708"/>
        <w:jc w:val="both"/>
      </w:pPr>
    </w:p>
    <w:p w:rsidR="002201C0" w:rsidRDefault="002201C0" w:rsidP="00F3755E">
      <w:pPr>
        <w:ind w:firstLine="708"/>
        <w:jc w:val="both"/>
      </w:pPr>
    </w:p>
    <w:p w:rsidR="002201C0" w:rsidRDefault="002201C0" w:rsidP="00F3755E">
      <w:pPr>
        <w:ind w:firstLine="708"/>
        <w:jc w:val="both"/>
      </w:pPr>
    </w:p>
    <w:p w:rsidR="002201C0" w:rsidRPr="00DD2885" w:rsidRDefault="002201C0" w:rsidP="00F3755E">
      <w:pPr>
        <w:ind w:firstLine="708"/>
        <w:jc w:val="both"/>
      </w:pPr>
    </w:p>
    <w:p w:rsidR="00F503CA" w:rsidRDefault="00F503CA" w:rsidP="00F503CA">
      <w:pPr>
        <w:autoSpaceDE w:val="0"/>
        <w:autoSpaceDN w:val="0"/>
        <w:adjustRightInd w:val="0"/>
        <w:ind w:firstLine="701"/>
        <w:jc w:val="center"/>
        <w:rPr>
          <w:b/>
        </w:rPr>
      </w:pPr>
      <w:r w:rsidRPr="00F503CA">
        <w:rPr>
          <w:b/>
        </w:rPr>
        <w:lastRenderedPageBreak/>
        <w:t>Государственный надзор в области обращения с животными</w:t>
      </w:r>
    </w:p>
    <w:p w:rsidR="0072282A" w:rsidRDefault="00F503CA" w:rsidP="00F503CA">
      <w:pPr>
        <w:autoSpaceDE w:val="0"/>
        <w:autoSpaceDN w:val="0"/>
        <w:adjustRightInd w:val="0"/>
        <w:ind w:firstLine="701"/>
        <w:jc w:val="center"/>
        <w:rPr>
          <w:b/>
        </w:rPr>
      </w:pPr>
      <w:r w:rsidRPr="00F503CA">
        <w:rPr>
          <w:b/>
        </w:rPr>
        <w:t>в Чувашской Республике</w:t>
      </w:r>
    </w:p>
    <w:p w:rsidR="002201C0" w:rsidRPr="00DD2885" w:rsidRDefault="002201C0" w:rsidP="00F503CA">
      <w:pPr>
        <w:autoSpaceDE w:val="0"/>
        <w:autoSpaceDN w:val="0"/>
        <w:adjustRightInd w:val="0"/>
        <w:ind w:firstLine="701"/>
        <w:jc w:val="center"/>
      </w:pPr>
    </w:p>
    <w:p w:rsidR="002201C0" w:rsidRDefault="002201C0" w:rsidP="002201C0">
      <w:pPr>
        <w:autoSpaceDE w:val="0"/>
        <w:autoSpaceDN w:val="0"/>
        <w:adjustRightInd w:val="0"/>
        <w:ind w:firstLine="701"/>
        <w:jc w:val="both"/>
      </w:pPr>
      <w:r>
        <w:t>Государственная ветеринарная служба Чувашской Республики (далее - Служба)  является исполнительным органом  государственной власти Чувашской Республики, ос</w:t>
      </w:r>
      <w:r>
        <w:t>у</w:t>
      </w:r>
      <w:r>
        <w:t>ществляющим функции по реализации единой государственной политики, оказанию гос</w:t>
      </w:r>
      <w:r>
        <w:t>у</w:t>
      </w:r>
      <w:r>
        <w:t>дарственных услуг, государственному  контролю (надзору) в области обращения с живо</w:t>
      </w:r>
      <w:r>
        <w:t>т</w:t>
      </w:r>
      <w:r>
        <w:t>ными на территории  Чувашской Республики, на основании пункта 3 ч. 1 ст. 7, ст. 19 Ф</w:t>
      </w:r>
      <w:r>
        <w:t>е</w:t>
      </w:r>
      <w:r>
        <w:t>дерального закона от 27.12.2018 № 498-ФЗ «Об ответственном обращении с животными и о внесении изменений в отдельные законодательные акты Российской Федерации», Пол</w:t>
      </w:r>
      <w:r>
        <w:t>о</w:t>
      </w:r>
      <w:r>
        <w:t>жения о Государственной ветеринарной службе Чувашской Республики, утвержденного  постановлением Кабинета Министров Чувашской Республики от 11.02.2005 № 30.</w:t>
      </w:r>
    </w:p>
    <w:p w:rsidR="002201C0" w:rsidRDefault="002201C0" w:rsidP="002201C0">
      <w:pPr>
        <w:autoSpaceDE w:val="0"/>
        <w:autoSpaceDN w:val="0"/>
        <w:adjustRightInd w:val="0"/>
        <w:ind w:firstLine="701"/>
        <w:jc w:val="both"/>
      </w:pPr>
      <w:r>
        <w:t>Основной целью Службы Чувашии является защита животных и населения Чува</w:t>
      </w:r>
      <w:r>
        <w:t>ш</w:t>
      </w:r>
      <w:r>
        <w:t>ской Республики от инфекционных заболеваний, в том числе особо опасных и общих для животных и человека, обеспечение благополучной эпизоотической обстановки на терр</w:t>
      </w:r>
      <w:r>
        <w:t>и</w:t>
      </w:r>
      <w:r>
        <w:t>тории Чувашской Республики, а также защите животных от жестокого обращения с н</w:t>
      </w:r>
      <w:r>
        <w:t>и</w:t>
      </w:r>
      <w:r>
        <w:t xml:space="preserve">ми. </w:t>
      </w:r>
    </w:p>
    <w:p w:rsidR="002201C0" w:rsidRDefault="002201C0" w:rsidP="002201C0">
      <w:pPr>
        <w:autoSpaceDE w:val="0"/>
        <w:autoSpaceDN w:val="0"/>
        <w:adjustRightInd w:val="0"/>
        <w:ind w:firstLine="701"/>
        <w:jc w:val="both"/>
      </w:pPr>
      <w:r>
        <w:t>Для выполнения функций по осуществлению государственного надзора в области обращения с животными Чувашской Республики Служба руководствуется:</w:t>
      </w:r>
    </w:p>
    <w:p w:rsidR="002201C0" w:rsidRDefault="002201C0" w:rsidP="002201C0">
      <w:pPr>
        <w:autoSpaceDE w:val="0"/>
        <w:autoSpaceDN w:val="0"/>
        <w:adjustRightInd w:val="0"/>
        <w:ind w:firstLine="701"/>
        <w:jc w:val="both"/>
      </w:pPr>
      <w:r>
        <w:t>- Законом Российской Федерации № 498-ФЗ от 27.12.2018 «Об ответственном о</w:t>
      </w:r>
      <w:r>
        <w:t>б</w:t>
      </w:r>
      <w:r>
        <w:t>ращении с животными и внесении изменений в отдельные законодательные акты Росси</w:t>
      </w:r>
      <w:r>
        <w:t>й</w:t>
      </w:r>
      <w:r>
        <w:t>ской Федерации»;</w:t>
      </w:r>
    </w:p>
    <w:p w:rsidR="002201C0" w:rsidRDefault="002201C0" w:rsidP="002201C0">
      <w:pPr>
        <w:autoSpaceDE w:val="0"/>
        <w:autoSpaceDN w:val="0"/>
        <w:adjustRightInd w:val="0"/>
        <w:ind w:firstLine="701"/>
        <w:jc w:val="both"/>
      </w:pPr>
      <w:r>
        <w:t xml:space="preserve"> - Законом Российской Федерации № 294-ФЗ от 26.12.2008 «О защите прав юрид</w:t>
      </w:r>
      <w:r>
        <w:t>и</w:t>
      </w:r>
      <w:r>
        <w:t>ческих лиц и индивидуальных предпринимателей при осуществлении государственного контроля (надзора) и муниципального контроля»;</w:t>
      </w:r>
    </w:p>
    <w:p w:rsidR="002201C0" w:rsidRDefault="002201C0" w:rsidP="002201C0">
      <w:pPr>
        <w:autoSpaceDE w:val="0"/>
        <w:autoSpaceDN w:val="0"/>
        <w:adjustRightInd w:val="0"/>
        <w:ind w:firstLine="701"/>
        <w:jc w:val="both"/>
      </w:pPr>
      <w:r>
        <w:t xml:space="preserve">- Кодексом Российской Федерации об административных правонарушениях от 30.12.2001 № 195-ФЗ. </w:t>
      </w:r>
    </w:p>
    <w:p w:rsidR="002201C0" w:rsidRDefault="002201C0" w:rsidP="002201C0">
      <w:pPr>
        <w:autoSpaceDE w:val="0"/>
        <w:autoSpaceDN w:val="0"/>
        <w:adjustRightInd w:val="0"/>
        <w:ind w:firstLine="701"/>
        <w:jc w:val="both"/>
      </w:pPr>
      <w:r>
        <w:t xml:space="preserve">- Законом Чувашской Республики от 30 ноября 2006 года № 55 </w:t>
      </w:r>
    </w:p>
    <w:p w:rsidR="002201C0" w:rsidRDefault="002201C0" w:rsidP="002201C0">
      <w:pPr>
        <w:autoSpaceDE w:val="0"/>
        <w:autoSpaceDN w:val="0"/>
        <w:adjustRightInd w:val="0"/>
        <w:ind w:firstLine="701"/>
        <w:jc w:val="both"/>
      </w:pPr>
      <w:r>
        <w:t>«О наделении органов местного самоуправления в Чувашской Республике отдел</w:t>
      </w:r>
      <w:r>
        <w:t>ь</w:t>
      </w:r>
      <w:r>
        <w:t>ными государственными полномочиями»;</w:t>
      </w:r>
    </w:p>
    <w:p w:rsidR="002201C0" w:rsidRDefault="002201C0" w:rsidP="002201C0">
      <w:pPr>
        <w:autoSpaceDE w:val="0"/>
        <w:autoSpaceDN w:val="0"/>
        <w:adjustRightInd w:val="0"/>
        <w:ind w:firstLine="701"/>
        <w:jc w:val="both"/>
      </w:pPr>
      <w:r>
        <w:t>- Постановлением Кабинета Министров Чувашской Республики от 11.03.2020 № 102 «Об утверждении Порядка осуществления деятельности по обращению с животными без владельцев в Чувашской Республике»;</w:t>
      </w:r>
    </w:p>
    <w:p w:rsidR="002201C0" w:rsidRDefault="002201C0" w:rsidP="002201C0">
      <w:pPr>
        <w:autoSpaceDE w:val="0"/>
        <w:autoSpaceDN w:val="0"/>
        <w:adjustRightInd w:val="0"/>
        <w:ind w:firstLine="701"/>
        <w:jc w:val="both"/>
      </w:pPr>
      <w:r>
        <w:t>- Постановлением Кабинета Министров Чувашской Республики от 11.03.2020 № 103 «Об утверждении Порядка организации деятельности приютов для животных, а также норм содержания животных в них на территории Чувашской Республики»;</w:t>
      </w:r>
    </w:p>
    <w:p w:rsidR="002201C0" w:rsidRDefault="002201C0" w:rsidP="002201C0">
      <w:pPr>
        <w:autoSpaceDE w:val="0"/>
        <w:autoSpaceDN w:val="0"/>
        <w:adjustRightInd w:val="0"/>
        <w:ind w:firstLine="701"/>
        <w:jc w:val="both"/>
      </w:pPr>
      <w:r>
        <w:t>- Постановлением Кабинета Министров Чувашской Республики от 08.04.2020 № 174 «Об утверждении Порядка организации и осуществления уполномоченными органами исполнительной власти Чувашской Республики государственного надзора в области о</w:t>
      </w:r>
      <w:r>
        <w:t>б</w:t>
      </w:r>
      <w:r>
        <w:t>ращения с животными»;</w:t>
      </w:r>
    </w:p>
    <w:p w:rsidR="002201C0" w:rsidRDefault="002201C0" w:rsidP="002201C0">
      <w:pPr>
        <w:autoSpaceDE w:val="0"/>
        <w:autoSpaceDN w:val="0"/>
        <w:adjustRightInd w:val="0"/>
        <w:ind w:firstLine="701"/>
        <w:jc w:val="both"/>
      </w:pPr>
      <w:r>
        <w:t>- Приказом Службы от 31.03.2020 № 123 «Об установлении но</w:t>
      </w:r>
      <w:r>
        <w:t>р</w:t>
      </w:r>
      <w:r>
        <w:t>матива расходов на организацию мероприятий при осуществлении деятельности по обращению с одним ж</w:t>
      </w:r>
      <w:r>
        <w:t>и</w:t>
      </w:r>
      <w:r>
        <w:t>вотным без владельцев в Чувашской Республике»;</w:t>
      </w:r>
    </w:p>
    <w:p w:rsidR="002201C0" w:rsidRDefault="002201C0" w:rsidP="002201C0">
      <w:pPr>
        <w:autoSpaceDE w:val="0"/>
        <w:autoSpaceDN w:val="0"/>
        <w:adjustRightInd w:val="0"/>
        <w:ind w:firstLine="701"/>
        <w:jc w:val="both"/>
      </w:pPr>
      <w:r>
        <w:t>- Приказом Службы Чувашии от 07.08.2020 № 280 «Об утверждении администр</w:t>
      </w:r>
      <w:r>
        <w:t>а</w:t>
      </w:r>
      <w:r>
        <w:t xml:space="preserve">тивного регламента осуществления Государственной ветеринарной службой Чувашской Республики государственного надзора в области обращения с животными».     </w:t>
      </w:r>
    </w:p>
    <w:p w:rsidR="002201C0" w:rsidRDefault="002201C0" w:rsidP="002201C0">
      <w:pPr>
        <w:autoSpaceDE w:val="0"/>
        <w:autoSpaceDN w:val="0"/>
        <w:adjustRightInd w:val="0"/>
        <w:ind w:firstLine="701"/>
        <w:jc w:val="both"/>
      </w:pPr>
      <w:r>
        <w:t>Служба для осуществления государственного надзора в области обращения с ж</w:t>
      </w:r>
      <w:r>
        <w:t>и</w:t>
      </w:r>
      <w:r>
        <w:t>вотными оснащена материально-техническими средствами (офисная техника, мебель и т.д.). Нормативных правовых актов, устанавливающих обязательные требования в области обращения с животными к осуществлению деятельности юридических лиц и индивид</w:t>
      </w:r>
      <w:r>
        <w:t>у</w:t>
      </w:r>
      <w:r>
        <w:t>альных предпринимателей (далее - НПА), соблюдение которых подлежит проверке в пр</w:t>
      </w:r>
      <w:r>
        <w:t>о</w:t>
      </w:r>
      <w:r>
        <w:t xml:space="preserve">цессе государственного надзора, используемых Службой в работе достаточно. Данные НПА объективны, научно обоснованы и не содержат признаков коррупциогенности.  </w:t>
      </w:r>
    </w:p>
    <w:p w:rsidR="002201C0" w:rsidRDefault="002201C0" w:rsidP="002201C0">
      <w:pPr>
        <w:autoSpaceDE w:val="0"/>
        <w:autoSpaceDN w:val="0"/>
        <w:adjustRightInd w:val="0"/>
        <w:ind w:firstLine="701"/>
        <w:jc w:val="both"/>
      </w:pPr>
      <w:r>
        <w:lastRenderedPageBreak/>
        <w:t>Анализ НПА осуществляется Службой постоянно. Полную информацию о соде</w:t>
      </w:r>
      <w:r>
        <w:t>р</w:t>
      </w:r>
      <w:r>
        <w:t>жании нормативных правовых актов и внесенных в них изменениях юридические л</w:t>
      </w:r>
      <w:r>
        <w:t>и</w:t>
      </w:r>
      <w:r>
        <w:t>ца, индивидуальные предприниматели и граждане могут получить через программные пр</w:t>
      </w:r>
      <w:r>
        <w:t>о</w:t>
      </w:r>
      <w:r>
        <w:t>дукты: «Консультант-плюс», «Гарант», а также на веб-сайте Официального интернет-портала правовой информации http://pravo.gov.ru/. С ежегодным Планом проверок, пров</w:t>
      </w:r>
      <w:r>
        <w:t>о</w:t>
      </w:r>
      <w:r>
        <w:t>димых Службой в отношении юридических лиц и индивидуальных предпринимателей, можно ознакомиться на официальном сайте Госветслужбы Чувашии» и сайте ФГИС «Единый реестр проверок».</w:t>
      </w:r>
    </w:p>
    <w:p w:rsidR="00BB26A1" w:rsidRPr="00DD2885" w:rsidRDefault="002201C0" w:rsidP="002201C0">
      <w:pPr>
        <w:autoSpaceDE w:val="0"/>
        <w:autoSpaceDN w:val="0"/>
        <w:adjustRightInd w:val="0"/>
        <w:ind w:firstLine="701"/>
        <w:jc w:val="both"/>
      </w:pPr>
      <w:r>
        <w:t>Волжской межрегиональной природоохранной прокуратурой отказано в согласов</w:t>
      </w:r>
      <w:r>
        <w:t>а</w:t>
      </w:r>
      <w:r>
        <w:t>нии плана проверок на 2021 год.</w:t>
      </w:r>
    </w:p>
    <w:p w:rsidR="0018437B" w:rsidRPr="00DD2885" w:rsidRDefault="0018437B" w:rsidP="00F3755E">
      <w:pPr>
        <w:ind w:firstLine="709"/>
        <w:jc w:val="center"/>
      </w:pPr>
    </w:p>
    <w:p w:rsidR="00BB26A1" w:rsidRPr="00DD2885" w:rsidRDefault="00D44964" w:rsidP="00F3755E">
      <w:pPr>
        <w:ind w:firstLine="709"/>
        <w:jc w:val="center"/>
        <w:rPr>
          <w:b/>
        </w:rPr>
      </w:pPr>
      <w:r w:rsidRPr="00DD2885">
        <w:rPr>
          <w:b/>
        </w:rPr>
        <w:t>Региональный государственный жилищный надзор, а также в пределах своей компетенции в соответствии с законодательством Российской Федерации и закон</w:t>
      </w:r>
      <w:r w:rsidRPr="00DD2885">
        <w:rPr>
          <w:b/>
        </w:rPr>
        <w:t>о</w:t>
      </w:r>
      <w:r w:rsidRPr="00DD2885">
        <w:rPr>
          <w:b/>
        </w:rPr>
        <w:t>дательством Чувашской Республики государственный контроль (надзор) за обесп</w:t>
      </w:r>
      <w:r w:rsidRPr="00DD2885">
        <w:rPr>
          <w:b/>
        </w:rPr>
        <w:t>е</w:t>
      </w:r>
      <w:r w:rsidRPr="00DD2885">
        <w:rPr>
          <w:b/>
        </w:rPr>
        <w:t>чением доступности для инвалидов объектов социальной, инженерной и транспор</w:t>
      </w:r>
      <w:r w:rsidRPr="00DD2885">
        <w:rPr>
          <w:b/>
        </w:rPr>
        <w:t>т</w:t>
      </w:r>
      <w:r w:rsidRPr="00DD2885">
        <w:rPr>
          <w:b/>
        </w:rPr>
        <w:t>ной инфраструктур и предоставляемых услуг при осуществлении регионального государственного жилищного надзора</w:t>
      </w:r>
    </w:p>
    <w:p w:rsidR="00D44964" w:rsidRPr="00DD2885" w:rsidRDefault="00D44964" w:rsidP="00F3755E">
      <w:pPr>
        <w:ind w:firstLine="709"/>
        <w:jc w:val="center"/>
        <w:rPr>
          <w:b/>
        </w:rPr>
      </w:pPr>
    </w:p>
    <w:p w:rsidR="00A22B68" w:rsidRPr="00DD2885" w:rsidRDefault="00A22B68" w:rsidP="00F3755E">
      <w:pPr>
        <w:autoSpaceDE w:val="0"/>
        <w:autoSpaceDN w:val="0"/>
        <w:ind w:firstLine="720"/>
        <w:jc w:val="both"/>
      </w:pPr>
      <w:r w:rsidRPr="00DD2885">
        <w:t>Государственная жилищная инспекция Чувашской Республики (далее - Инспекция) осуществляет свои функции по региональному государственному жилищному надзору в соответствии с Положением о Государственной жилищной инспекции Чувашской Респу</w:t>
      </w:r>
      <w:r w:rsidRPr="00DD2885">
        <w:t>б</w:t>
      </w:r>
      <w:r w:rsidRPr="00DD2885">
        <w:t>лики, утвержденным постановлением Кабинета Министров Чувашской Республики от 5 октября 2010 г. № 327</w:t>
      </w:r>
    </w:p>
    <w:p w:rsidR="0030218A" w:rsidRPr="00DD2885" w:rsidRDefault="00E42485" w:rsidP="00F3755E">
      <w:pPr>
        <w:autoSpaceDE w:val="0"/>
        <w:autoSpaceDN w:val="0"/>
        <w:ind w:firstLine="720"/>
        <w:jc w:val="both"/>
      </w:pPr>
      <w:r w:rsidRPr="00DD2885">
        <w:t>В сфере регионального государственного жилищного надзора действуют следу</w:t>
      </w:r>
      <w:r w:rsidRPr="00DD2885">
        <w:t>ю</w:t>
      </w:r>
      <w:r w:rsidRPr="00DD2885">
        <w:t>щие нормативные правовые акты, регламентирующие деятельность органов госуда</w:t>
      </w:r>
      <w:r w:rsidRPr="00DD2885">
        <w:t>р</w:t>
      </w:r>
      <w:r w:rsidRPr="00DD2885">
        <w:t>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государственного контроля:</w:t>
      </w:r>
    </w:p>
    <w:p w:rsidR="0030218A" w:rsidRPr="00DD2885" w:rsidRDefault="0030218A" w:rsidP="00F3755E">
      <w:pPr>
        <w:autoSpaceDE w:val="0"/>
        <w:autoSpaceDN w:val="0"/>
        <w:ind w:firstLine="720"/>
        <w:jc w:val="both"/>
      </w:pPr>
      <w:r w:rsidRPr="00DD2885">
        <w:t>Конституци</w:t>
      </w:r>
      <w:r w:rsidR="004E4D8A" w:rsidRPr="00DD2885">
        <w:t>я</w:t>
      </w:r>
      <w:r w:rsidRPr="00DD2885">
        <w:t xml:space="preserve"> Российской Федерации;</w:t>
      </w:r>
    </w:p>
    <w:p w:rsidR="0030218A" w:rsidRPr="00DD2885" w:rsidRDefault="0030218A" w:rsidP="00F3755E">
      <w:pPr>
        <w:autoSpaceDE w:val="0"/>
        <w:autoSpaceDN w:val="0"/>
        <w:ind w:firstLine="720"/>
        <w:jc w:val="both"/>
      </w:pPr>
      <w:r w:rsidRPr="00DD2885">
        <w:t>Жилищны</w:t>
      </w:r>
      <w:r w:rsidR="004E4D8A" w:rsidRPr="00DD2885">
        <w:t>й кодекс</w:t>
      </w:r>
      <w:r w:rsidRPr="00DD2885">
        <w:t xml:space="preserve"> Российской Федерации;</w:t>
      </w:r>
    </w:p>
    <w:p w:rsidR="0030218A" w:rsidRPr="00DD2885" w:rsidRDefault="0030218A" w:rsidP="00F3755E">
      <w:pPr>
        <w:autoSpaceDE w:val="0"/>
        <w:autoSpaceDN w:val="0"/>
        <w:ind w:firstLine="720"/>
        <w:jc w:val="both"/>
      </w:pPr>
      <w:r w:rsidRPr="00DD2885">
        <w:t>Граждански</w:t>
      </w:r>
      <w:r w:rsidR="004E4D8A" w:rsidRPr="00DD2885">
        <w:t>й</w:t>
      </w:r>
      <w:r w:rsidRPr="00DD2885">
        <w:t xml:space="preserve"> кодекс Российской Федерации;</w:t>
      </w:r>
    </w:p>
    <w:p w:rsidR="004E4D8A" w:rsidRPr="00DD2885" w:rsidRDefault="004E4D8A" w:rsidP="00F3755E">
      <w:pPr>
        <w:autoSpaceDE w:val="0"/>
        <w:autoSpaceDN w:val="0"/>
        <w:ind w:firstLine="720"/>
        <w:jc w:val="both"/>
      </w:pPr>
      <w:r w:rsidRPr="00DD2885">
        <w:t>Кодекс Российской Федерации об административных правонарушениях от 30 д</w:t>
      </w:r>
      <w:r w:rsidRPr="00DD2885">
        <w:t>е</w:t>
      </w:r>
      <w:r w:rsidRPr="00DD2885">
        <w:t>кабря 2001 г. № 195-ФЗ;</w:t>
      </w:r>
    </w:p>
    <w:p w:rsidR="0030218A" w:rsidRPr="00DD2885" w:rsidRDefault="0030218A" w:rsidP="00F3755E">
      <w:pPr>
        <w:autoSpaceDE w:val="0"/>
        <w:autoSpaceDN w:val="0"/>
        <w:ind w:firstLine="720"/>
        <w:jc w:val="both"/>
      </w:pPr>
      <w:r w:rsidRPr="00DD2885">
        <w:t>Налогов</w:t>
      </w:r>
      <w:r w:rsidR="004E4D8A" w:rsidRPr="00DD2885">
        <w:t>ый</w:t>
      </w:r>
      <w:r w:rsidRPr="00DD2885">
        <w:t xml:space="preserve"> кодекс Российской Федерации (часть вторая) от 5 августа 2008 г. №</w:t>
      </w:r>
      <w:r w:rsidR="004E4D8A" w:rsidRPr="00DD2885">
        <w:t> </w:t>
      </w:r>
      <w:r w:rsidRPr="00DD2885">
        <w:t>117-ФЗ;</w:t>
      </w:r>
    </w:p>
    <w:p w:rsidR="0030218A" w:rsidRPr="00DD2885" w:rsidRDefault="0030218A" w:rsidP="00F3755E">
      <w:pPr>
        <w:autoSpaceDE w:val="0"/>
        <w:autoSpaceDN w:val="0"/>
        <w:ind w:firstLine="720"/>
        <w:jc w:val="both"/>
      </w:pPr>
      <w:r w:rsidRPr="00DD2885">
        <w:t>Федеральны</w:t>
      </w:r>
      <w:r w:rsidR="004E4D8A" w:rsidRPr="00DD2885">
        <w:t>й</w:t>
      </w:r>
      <w:r w:rsidRPr="00DD2885">
        <w:t xml:space="preserve"> закон от 27 декабря 2002 г. </w:t>
      </w:r>
      <w:r w:rsidR="004E4D8A" w:rsidRPr="00DD2885">
        <w:t>№</w:t>
      </w:r>
      <w:r w:rsidRPr="00DD2885">
        <w:t xml:space="preserve"> 184-ФЗ </w:t>
      </w:r>
      <w:r w:rsidR="004E4D8A" w:rsidRPr="00DD2885">
        <w:t>«</w:t>
      </w:r>
      <w:r w:rsidRPr="00DD2885">
        <w:t>О техническом регулиров</w:t>
      </w:r>
      <w:r w:rsidRPr="00DD2885">
        <w:t>а</w:t>
      </w:r>
      <w:r w:rsidRPr="00DD2885">
        <w:t>нии</w:t>
      </w:r>
      <w:r w:rsidR="004E4D8A" w:rsidRPr="00DD2885">
        <w:t>»</w:t>
      </w:r>
      <w:r w:rsidRPr="00DD2885">
        <w:t>;</w:t>
      </w:r>
    </w:p>
    <w:p w:rsidR="0030218A" w:rsidRPr="00DD2885" w:rsidRDefault="0030218A" w:rsidP="00F3755E">
      <w:pPr>
        <w:autoSpaceDE w:val="0"/>
        <w:autoSpaceDN w:val="0"/>
        <w:ind w:firstLine="720"/>
        <w:jc w:val="both"/>
      </w:pPr>
      <w:r w:rsidRPr="00DD2885">
        <w:t>Федеральны</w:t>
      </w:r>
      <w:r w:rsidR="004E4D8A" w:rsidRPr="00DD2885">
        <w:t>й</w:t>
      </w:r>
      <w:r w:rsidRPr="00DD2885">
        <w:t xml:space="preserve"> закон от 6 октября 2003 г. </w:t>
      </w:r>
      <w:r w:rsidR="004E4D8A" w:rsidRPr="00DD2885">
        <w:t>№</w:t>
      </w:r>
      <w:r w:rsidRPr="00DD2885">
        <w:t xml:space="preserve"> 131-ФЗ </w:t>
      </w:r>
      <w:r w:rsidR="004E4D8A" w:rsidRPr="00DD2885">
        <w:t>«</w:t>
      </w:r>
      <w:r w:rsidRPr="00DD2885">
        <w:t>Об общих принципах орган</w:t>
      </w:r>
      <w:r w:rsidRPr="00DD2885">
        <w:t>и</w:t>
      </w:r>
      <w:r w:rsidRPr="00DD2885">
        <w:t>зации местного самоуправления в Российской Федерации</w:t>
      </w:r>
      <w:r w:rsidR="004E4D8A" w:rsidRPr="00DD2885">
        <w:t>»</w:t>
      </w:r>
      <w:r w:rsidRPr="00DD2885">
        <w:t>;</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2 мая 2006 г. </w:t>
      </w:r>
      <w:r w:rsidR="004E4D8A" w:rsidRPr="00DD2885">
        <w:t>№</w:t>
      </w:r>
      <w:r w:rsidRPr="00DD2885">
        <w:t xml:space="preserve"> 59-ФЗ </w:t>
      </w:r>
      <w:r w:rsidR="004E4D8A" w:rsidRPr="00DD2885">
        <w:t>«</w:t>
      </w:r>
      <w:r w:rsidRPr="00DD2885">
        <w:t>О порядке рассмотрения обращений граждан Российской Федерации</w:t>
      </w:r>
      <w:r w:rsidR="004E4D8A" w:rsidRPr="00DD2885">
        <w:t>»</w:t>
      </w:r>
      <w:r w:rsidRPr="00DD2885">
        <w:t>;</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26 декабря 2008 г. </w:t>
      </w:r>
      <w:r w:rsidR="004E4D8A" w:rsidRPr="00DD2885">
        <w:t>№</w:t>
      </w:r>
      <w:r w:rsidRPr="00DD2885">
        <w:t xml:space="preserve"> 294-ФЗ </w:t>
      </w:r>
      <w:r w:rsidR="004E4D8A" w:rsidRPr="00DD2885">
        <w:t>«</w:t>
      </w:r>
      <w:r w:rsidRPr="00DD2885">
        <w:t>О защите прав юридических лиц и индивидуальных предпринимателей при осуществлении государственного контроля (надз</w:t>
      </w:r>
      <w:r w:rsidR="004E4D8A" w:rsidRPr="00DD2885">
        <w:t>ора) и муниципального контроля»;</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23 ноября 2009 г. </w:t>
      </w:r>
      <w:r w:rsidR="00CC30D1" w:rsidRPr="00DD2885">
        <w:t>№</w:t>
      </w:r>
      <w:r w:rsidRPr="00DD2885">
        <w:t xml:space="preserve"> 261-ФЗ </w:t>
      </w:r>
      <w:r w:rsidR="00CC30D1" w:rsidRPr="00DD2885">
        <w:t>«</w:t>
      </w:r>
      <w:r w:rsidRPr="00DD2885">
        <w:t>Об энергосбережении и о п</w:t>
      </w:r>
      <w:r w:rsidRPr="00DD2885">
        <w:t>о</w:t>
      </w:r>
      <w:r w:rsidRPr="00DD2885">
        <w:t>вышении энергетической эффективности и о внесении изменений в отдельные законод</w:t>
      </w:r>
      <w:r w:rsidRPr="00DD2885">
        <w:t>а</w:t>
      </w:r>
      <w:r w:rsidRPr="00DD2885">
        <w:t>тельные акты Российской Федерации</w:t>
      </w:r>
      <w:r w:rsidR="00CC30D1" w:rsidRPr="00DD2885">
        <w:t>»</w:t>
      </w:r>
      <w:r w:rsidRPr="00DD2885">
        <w:t>;</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30 декабря 2009 г. </w:t>
      </w:r>
      <w:r w:rsidR="00CC30D1" w:rsidRPr="00DD2885">
        <w:t>№</w:t>
      </w:r>
      <w:r w:rsidRPr="00DD2885">
        <w:t xml:space="preserve"> 384-ФЗ </w:t>
      </w:r>
      <w:r w:rsidR="00CC30D1" w:rsidRPr="00DD2885">
        <w:t>«</w:t>
      </w:r>
      <w:r w:rsidRPr="00DD2885">
        <w:t>Технический регламент о безопасности зданий и сооружений</w:t>
      </w:r>
      <w:r w:rsidR="00CC30D1" w:rsidRPr="00DD2885">
        <w:t>»</w:t>
      </w:r>
      <w:r w:rsidRPr="00DD2885">
        <w:t>;</w:t>
      </w:r>
    </w:p>
    <w:p w:rsidR="006F6DB2" w:rsidRPr="00DD2885" w:rsidRDefault="006F6DB2" w:rsidP="00F3755E">
      <w:pPr>
        <w:autoSpaceDE w:val="0"/>
        <w:autoSpaceDN w:val="0"/>
        <w:ind w:firstLine="720"/>
        <w:jc w:val="both"/>
      </w:pPr>
      <w:r w:rsidRPr="00DD2885">
        <w:t>Федеральны</w:t>
      </w:r>
      <w:r w:rsidR="00944337" w:rsidRPr="00DD2885">
        <w:t>й</w:t>
      </w:r>
      <w:r w:rsidRPr="00DD2885">
        <w:t xml:space="preserve"> законом от 21 июля 2014 г. № 209-ФЗ «О государственной информ</w:t>
      </w:r>
      <w:r w:rsidRPr="00DD2885">
        <w:t>а</w:t>
      </w:r>
      <w:r w:rsidRPr="00DD2885">
        <w:t>ционной системе жилищно-коммунального хозяйства»;</w:t>
      </w:r>
    </w:p>
    <w:p w:rsidR="0030218A" w:rsidRPr="00DD2885" w:rsidRDefault="0030218A" w:rsidP="00F3755E">
      <w:pPr>
        <w:autoSpaceDE w:val="0"/>
        <w:autoSpaceDN w:val="0"/>
        <w:ind w:firstLine="720"/>
        <w:jc w:val="both"/>
      </w:pPr>
      <w:r w:rsidRPr="00DD2885">
        <w:lastRenderedPageBreak/>
        <w:t>Федеральны</w:t>
      </w:r>
      <w:r w:rsidR="00CC30D1" w:rsidRPr="00DD2885">
        <w:t>й</w:t>
      </w:r>
      <w:r w:rsidRPr="00DD2885">
        <w:t xml:space="preserve"> закон от 4 мая 2011 г. № 99-ФЗ «О лицензировании отдельных видов деятельности»;</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27 июля 2010 г. № 210-ФЗ «Об организации предоставления государственных и муниципальных услуг»;</w:t>
      </w:r>
    </w:p>
    <w:p w:rsidR="0030218A" w:rsidRPr="00DD2885" w:rsidRDefault="0030218A" w:rsidP="00F3755E">
      <w:pPr>
        <w:autoSpaceDE w:val="0"/>
        <w:autoSpaceDN w:val="0"/>
        <w:ind w:firstLine="720"/>
        <w:jc w:val="both"/>
      </w:pPr>
      <w:r w:rsidRPr="00DD2885">
        <w:t>Федеральны</w:t>
      </w:r>
      <w:r w:rsidR="00CC30D1" w:rsidRPr="00DD2885">
        <w:t>й</w:t>
      </w:r>
      <w:r w:rsidRPr="00DD2885">
        <w:t xml:space="preserve"> закон от 9 февраля 2009 г. № 8-ФЗ «Об обеспечении доступа к и</w:t>
      </w:r>
      <w:r w:rsidRPr="00DD2885">
        <w:t>н</w:t>
      </w:r>
      <w:r w:rsidRPr="00DD2885">
        <w:t>формации о деятельности государственных органов и органов местного самоуправления»;</w:t>
      </w:r>
    </w:p>
    <w:p w:rsidR="0030218A" w:rsidRPr="00DD2885" w:rsidRDefault="0030218A" w:rsidP="00F3755E">
      <w:pPr>
        <w:autoSpaceDE w:val="0"/>
        <w:autoSpaceDN w:val="0"/>
        <w:ind w:firstLine="720"/>
        <w:jc w:val="both"/>
      </w:pPr>
      <w:r w:rsidRPr="00DD2885">
        <w:t>Закон Российской Федерации от 7 февраля 1992 г. № 2300-1 «О защите прав потр</w:t>
      </w:r>
      <w:r w:rsidRPr="00DD2885">
        <w:t>е</w:t>
      </w:r>
      <w:r w:rsidRPr="00DD2885">
        <w:t>бителей»;</w:t>
      </w:r>
    </w:p>
    <w:p w:rsidR="0030218A" w:rsidRPr="00DD2885" w:rsidRDefault="00CC30D1" w:rsidP="00F3755E">
      <w:pPr>
        <w:autoSpaceDE w:val="0"/>
        <w:autoSpaceDN w:val="0"/>
        <w:ind w:firstLine="720"/>
        <w:jc w:val="both"/>
      </w:pPr>
      <w:r w:rsidRPr="00DD2885">
        <w:t>постановление</w:t>
      </w:r>
      <w:r w:rsidR="0030218A" w:rsidRPr="00DD2885">
        <w:t xml:space="preserve"> Правительства Российской Федерации от 21 января 2006 г. № 25 «Об утверждении Правил пользования жилыми помещениями»;</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w:t>
      </w:r>
      <w:r w:rsidRPr="00DD2885">
        <w:t>оссийской Федерации</w:t>
      </w:r>
      <w:r w:rsidR="000E48D0" w:rsidRPr="00DD2885">
        <w:t xml:space="preserve"> от 23 сентября 2010 г. № 731 </w:t>
      </w:r>
      <w:r w:rsidRPr="00DD2885">
        <w:t>«</w:t>
      </w:r>
      <w:r w:rsidR="000E48D0" w:rsidRPr="00DD2885">
        <w:t>Об утверждении стандарта раскрытия информации организациями, осуществляющими деятельность в сфере управления многоквартирными домами</w:t>
      </w:r>
      <w:r w:rsidRPr="00DD2885">
        <w:t>»</w:t>
      </w:r>
      <w:r w:rsidR="000E48D0" w:rsidRPr="00DD2885">
        <w:t>;</w:t>
      </w:r>
    </w:p>
    <w:p w:rsidR="000E48D0" w:rsidRPr="00DD2885" w:rsidRDefault="000E48D0" w:rsidP="00F3755E">
      <w:pPr>
        <w:autoSpaceDE w:val="0"/>
        <w:autoSpaceDN w:val="0"/>
        <w:ind w:firstLine="720"/>
        <w:jc w:val="both"/>
      </w:pPr>
      <w:r w:rsidRPr="00DD2885">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Российской Федерации от 25 апреля 2011 г. № 318 «Об утверждении Правил осуществления государственного контроля (надзора) за собл</w:t>
      </w:r>
      <w:r w:rsidR="000E48D0" w:rsidRPr="00DD2885">
        <w:t>ю</w:t>
      </w:r>
      <w:r w:rsidR="000E48D0" w:rsidRPr="00DD2885">
        <w:t>дением требований законодательства об энергосбережении и о повышении энергетич</w:t>
      </w:r>
      <w:r w:rsidR="000E48D0" w:rsidRPr="00DD2885">
        <w:t>е</w:t>
      </w:r>
      <w:r w:rsidR="000E48D0" w:rsidRPr="00DD2885">
        <w:t>ской эффективности и о внесении изменений в некоторые акты Правительства Российской Федерации»;</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РФ от 6 мая 2011 г. № 354 «О предоставлении ко</w:t>
      </w:r>
      <w:r w:rsidR="000E48D0" w:rsidRPr="00DD2885">
        <w:t>м</w:t>
      </w:r>
      <w:r w:rsidR="000E48D0" w:rsidRPr="00DD2885">
        <w:t>мунальных услуг собственникам и пользователям помещений в многоквартирных домах и жилых домов»;</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РФ от 03 апреля 2013 </w:t>
      </w:r>
      <w:r w:rsidR="00981A8F" w:rsidRPr="00DD2885">
        <w:t>№</w:t>
      </w:r>
      <w:r w:rsidR="000E48D0" w:rsidRPr="00DD2885">
        <w:t xml:space="preserve"> 290 г. «О минимальном п</w:t>
      </w:r>
      <w:r w:rsidR="000E48D0" w:rsidRPr="00DD2885">
        <w:t>е</w:t>
      </w:r>
      <w:r w:rsidR="000E48D0" w:rsidRPr="00DD2885">
        <w:t>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РФ от 15 мая 2013 г. № 416 «О порядке осуществл</w:t>
      </w:r>
      <w:r w:rsidR="000E48D0" w:rsidRPr="00DD2885">
        <w:t>е</w:t>
      </w:r>
      <w:r w:rsidR="000E48D0" w:rsidRPr="00DD2885">
        <w:t>ния деятельности по управлению многоквартирными домами»;</w:t>
      </w:r>
    </w:p>
    <w:p w:rsidR="000E48D0" w:rsidRPr="00DD2885" w:rsidRDefault="00944337" w:rsidP="00F3755E">
      <w:pPr>
        <w:autoSpaceDE w:val="0"/>
        <w:autoSpaceDN w:val="0"/>
        <w:ind w:firstLine="720"/>
        <w:jc w:val="both"/>
      </w:pPr>
      <w:r w:rsidRPr="00DD2885">
        <w:t>постановление</w:t>
      </w:r>
      <w:r w:rsidR="000E48D0" w:rsidRPr="00DD2885">
        <w:t xml:space="preserve"> Правительства Российской Федерации от 11 июня 2013 г. № 493 «О государственном жилищном надзоре»;</w:t>
      </w:r>
    </w:p>
    <w:p w:rsidR="000E48D0" w:rsidRPr="00DD2885" w:rsidRDefault="000E48D0" w:rsidP="00F3755E">
      <w:pPr>
        <w:autoSpaceDE w:val="0"/>
        <w:autoSpaceDN w:val="0"/>
        <w:ind w:firstLine="720"/>
        <w:jc w:val="both"/>
      </w:pPr>
      <w:r w:rsidRPr="00DD2885">
        <w:t>п</w:t>
      </w:r>
      <w:r w:rsidR="00944337" w:rsidRPr="00DD2885">
        <w:t>риказ</w:t>
      </w:r>
      <w:r w:rsidRPr="00DD2885">
        <w:t xml:space="preserve"> Министерства регионального развития Российской Федерации от 9 апреля 2012 г. № 162 «Об утверждении порядка осуществления уполномоченными органами и</w:t>
      </w:r>
      <w:r w:rsidRPr="00DD2885">
        <w:t>с</w:t>
      </w:r>
      <w:r w:rsidRPr="00DD2885">
        <w:t>полнительной власти субъектов Российской Федерации контроля за соблюдением ста</w:t>
      </w:r>
      <w:r w:rsidRPr="00DD2885">
        <w:t>н</w:t>
      </w:r>
      <w:r w:rsidRPr="00DD2885">
        <w:t>дарта раскрытия информации организациями, осуществляющими деятельность в сфере управления многоквартирными домами»;</w:t>
      </w:r>
    </w:p>
    <w:p w:rsidR="000E48D0" w:rsidRPr="00DD2885" w:rsidRDefault="00944337" w:rsidP="00F3755E">
      <w:pPr>
        <w:autoSpaceDE w:val="0"/>
        <w:autoSpaceDN w:val="0"/>
        <w:ind w:firstLine="720"/>
        <w:jc w:val="both"/>
      </w:pPr>
      <w:r w:rsidRPr="00DD2885">
        <w:t>постановление</w:t>
      </w:r>
      <w:r w:rsidR="000E48D0" w:rsidRPr="00DD2885">
        <w:t xml:space="preserve"> Государственного комитета Российской Федерации по строител</w:t>
      </w:r>
      <w:r w:rsidR="000E48D0" w:rsidRPr="00DD2885">
        <w:t>ь</w:t>
      </w:r>
      <w:r w:rsidR="000E48D0" w:rsidRPr="00DD2885">
        <w:t>ству и жилищно-коммунальному комплексу от 27 сентября 2003 г. № 170 «Об утвержд</w:t>
      </w:r>
      <w:r w:rsidR="000E48D0" w:rsidRPr="00DD2885">
        <w:t>е</w:t>
      </w:r>
      <w:r w:rsidR="000E48D0" w:rsidRPr="00DD2885">
        <w:t>нии Правил и норм технической эксплуатации жилищного фонда»;</w:t>
      </w:r>
    </w:p>
    <w:p w:rsidR="0030218A" w:rsidRPr="00DD2885" w:rsidRDefault="00CE1151" w:rsidP="00F3755E">
      <w:pPr>
        <w:autoSpaceDE w:val="0"/>
        <w:autoSpaceDN w:val="0"/>
        <w:ind w:firstLine="720"/>
        <w:jc w:val="both"/>
      </w:pPr>
      <w:r w:rsidRPr="00DD2885">
        <w:t>постановление</w:t>
      </w:r>
      <w:r w:rsidR="0030218A" w:rsidRPr="00DD2885">
        <w:t xml:space="preserve"> Правительства Российской Федерации от 6 февраля 2006 г. </w:t>
      </w:r>
      <w:r w:rsidRPr="00DD2885">
        <w:t>№</w:t>
      </w:r>
      <w:r w:rsidR="0030218A" w:rsidRPr="00DD2885">
        <w:t xml:space="preserve"> 75 </w:t>
      </w:r>
      <w:r w:rsidRPr="00DD2885">
        <w:t>«</w:t>
      </w:r>
      <w:r w:rsidR="0030218A" w:rsidRPr="00DD2885">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DD2885">
        <w:t>»</w:t>
      </w:r>
      <w:r w:rsidR="0030218A" w:rsidRPr="00DD2885">
        <w:t>;</w:t>
      </w:r>
    </w:p>
    <w:p w:rsidR="0030218A" w:rsidRPr="00DD2885" w:rsidRDefault="008152D3" w:rsidP="00F3755E">
      <w:pPr>
        <w:autoSpaceDE w:val="0"/>
        <w:autoSpaceDN w:val="0"/>
        <w:ind w:firstLine="720"/>
        <w:jc w:val="both"/>
      </w:pPr>
      <w:r w:rsidRPr="00DD2885">
        <w:t>постановление</w:t>
      </w:r>
      <w:r w:rsidR="0030218A" w:rsidRPr="00DD2885">
        <w:t xml:space="preserve"> Правительства Российской Федерации от 23 мая 2006 г. </w:t>
      </w:r>
      <w:r w:rsidRPr="00DD2885">
        <w:t>№</w:t>
      </w:r>
      <w:r w:rsidR="0030218A" w:rsidRPr="00DD2885">
        <w:t xml:space="preserve"> 307 </w:t>
      </w:r>
      <w:r w:rsidRPr="00DD2885">
        <w:t>«</w:t>
      </w:r>
      <w:r w:rsidR="0030218A" w:rsidRPr="00DD2885">
        <w:t>О порядке предоставления коммунальных услуг гражданам</w:t>
      </w:r>
      <w:r w:rsidRPr="00DD2885">
        <w:t>»</w:t>
      </w:r>
      <w:r w:rsidR="0030218A" w:rsidRPr="00DD2885">
        <w:t>;</w:t>
      </w:r>
    </w:p>
    <w:p w:rsidR="0030218A" w:rsidRPr="00DD2885" w:rsidRDefault="008152D3" w:rsidP="00F3755E">
      <w:pPr>
        <w:autoSpaceDE w:val="0"/>
        <w:autoSpaceDN w:val="0"/>
        <w:ind w:firstLine="720"/>
        <w:jc w:val="both"/>
      </w:pPr>
      <w:r w:rsidRPr="00DD2885">
        <w:t>постановление</w:t>
      </w:r>
      <w:r w:rsidR="0030218A" w:rsidRPr="00DD2885">
        <w:t xml:space="preserve"> Правительства Российской Федерации от 13 августа 2006 г. </w:t>
      </w:r>
      <w:r w:rsidRPr="00DD2885">
        <w:t>№</w:t>
      </w:r>
      <w:r w:rsidR="0030218A" w:rsidRPr="00DD2885">
        <w:t xml:space="preserve"> 491 </w:t>
      </w:r>
      <w:r w:rsidRPr="00DD2885">
        <w:t>«</w:t>
      </w:r>
      <w:r w:rsidR="0030218A" w:rsidRPr="00DD2885">
        <w:t>Об утверждении Правил содержания общего имущества в многоквартирном доме и пр</w:t>
      </w:r>
      <w:r w:rsidR="0030218A" w:rsidRPr="00DD2885">
        <w:t>а</w:t>
      </w:r>
      <w:r w:rsidR="0030218A" w:rsidRPr="00DD2885">
        <w:t>вил изменения размера платы за содержание и ремонт жилого помещения в случае оказ</w:t>
      </w:r>
      <w:r w:rsidR="0030218A" w:rsidRPr="00DD2885">
        <w:t>а</w:t>
      </w:r>
      <w:r w:rsidR="0030218A" w:rsidRPr="00DD2885">
        <w:t>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D2885">
        <w:t>»</w:t>
      </w:r>
      <w:r w:rsidR="0030218A" w:rsidRPr="00DD2885">
        <w:t>;</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30 июня 2010 г. </w:t>
      </w:r>
      <w:r w:rsidR="008152D3" w:rsidRPr="00DD2885">
        <w:t>№</w:t>
      </w:r>
      <w:r w:rsidRPr="00DD2885">
        <w:t xml:space="preserve"> 489 </w:t>
      </w:r>
      <w:r w:rsidR="008152D3" w:rsidRPr="00DD2885">
        <w:t>«</w:t>
      </w:r>
      <w:r w:rsidRPr="00DD2885">
        <w:t xml:space="preserve">Об утверждении Правил подготовки органами государственного контроля (надзора) и </w:t>
      </w:r>
      <w:r w:rsidRPr="00DD2885">
        <w:lastRenderedPageBreak/>
        <w:t>органами муниципального контроля ежегодных планов проведения плановых проверок юридических лиц и индивидуальных предпринимателей</w:t>
      </w:r>
      <w:r w:rsidR="008152D3" w:rsidRPr="00DD2885">
        <w:t>»</w:t>
      </w:r>
      <w:r w:rsidRPr="00DD2885">
        <w:t>;</w:t>
      </w:r>
    </w:p>
    <w:p w:rsidR="0030218A" w:rsidRPr="00DD2885" w:rsidRDefault="008152D3" w:rsidP="00F3755E">
      <w:pPr>
        <w:autoSpaceDE w:val="0"/>
        <w:autoSpaceDN w:val="0"/>
        <w:ind w:firstLine="720"/>
        <w:jc w:val="both"/>
      </w:pPr>
      <w:r w:rsidRPr="00DD2885">
        <w:t>п</w:t>
      </w:r>
      <w:r w:rsidR="0030218A" w:rsidRPr="00DD2885">
        <w:t xml:space="preserve">остановление Правительства Российской Федерации от 23 сентября 2010 г. </w:t>
      </w:r>
      <w:r w:rsidR="00A50EA9" w:rsidRPr="00DD2885">
        <w:t>№</w:t>
      </w:r>
      <w:r w:rsidR="0030218A" w:rsidRPr="00DD2885">
        <w:t xml:space="preserve"> 731 </w:t>
      </w:r>
      <w:r w:rsidR="00A50EA9" w:rsidRPr="00DD2885">
        <w:t>«</w:t>
      </w:r>
      <w:r w:rsidR="0030218A" w:rsidRPr="00DD2885">
        <w:t>Об утверждении стандарта раскрытия информации организациями, осуществляющими деятельность в сфере управления многоквартирными домами</w:t>
      </w:r>
      <w:r w:rsidR="00A50EA9" w:rsidRPr="00DD2885">
        <w:t>»;</w:t>
      </w:r>
    </w:p>
    <w:p w:rsidR="0030218A" w:rsidRPr="00DD2885" w:rsidRDefault="00A50EA9" w:rsidP="00F3755E">
      <w:pPr>
        <w:autoSpaceDE w:val="0"/>
        <w:autoSpaceDN w:val="0"/>
        <w:ind w:firstLine="720"/>
        <w:jc w:val="both"/>
      </w:pPr>
      <w:r w:rsidRPr="00DD2885">
        <w:t>постановление</w:t>
      </w:r>
      <w:r w:rsidR="0030218A" w:rsidRPr="00DD2885">
        <w:t xml:space="preserve"> Правительства Российской Федерации от 25 апреля 2011 г. </w:t>
      </w:r>
      <w:r w:rsidRPr="00DD2885">
        <w:t>№</w:t>
      </w:r>
      <w:r w:rsidR="0030218A" w:rsidRPr="00DD2885">
        <w:t xml:space="preserve"> 318 </w:t>
      </w:r>
      <w:r w:rsidRPr="00DD2885">
        <w:t>«</w:t>
      </w:r>
      <w:r w:rsidR="0030218A" w:rsidRPr="00DD2885">
        <w:t>Об утверждении Правил осуществления государственного контроля (надзора) за собл</w:t>
      </w:r>
      <w:r w:rsidR="0030218A" w:rsidRPr="00DD2885">
        <w:t>ю</w:t>
      </w:r>
      <w:r w:rsidR="0030218A" w:rsidRPr="00DD2885">
        <w:t>дением требований законодательства об энергосбережении и о повышении энергетич</w:t>
      </w:r>
      <w:r w:rsidR="0030218A" w:rsidRPr="00DD2885">
        <w:t>е</w:t>
      </w:r>
      <w:r w:rsidR="0030218A" w:rsidRPr="00DD2885">
        <w:t>ской эффективности и о внесении изменений в некоторые акты Правительства Российской Федерации</w:t>
      </w:r>
      <w:r w:rsidRPr="00DD2885">
        <w:t>»</w:t>
      </w:r>
      <w:r w:rsidR="0030218A" w:rsidRPr="00DD2885">
        <w:t>;</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6 мая 2011 г. </w:t>
      </w:r>
      <w:r w:rsidR="00A50EA9" w:rsidRPr="00DD2885">
        <w:t>№</w:t>
      </w:r>
      <w:r w:rsidRPr="00DD2885">
        <w:t xml:space="preserve"> 354 </w:t>
      </w:r>
      <w:r w:rsidR="00A50EA9" w:rsidRPr="00DD2885">
        <w:t>«</w:t>
      </w:r>
      <w:r w:rsidRPr="00DD2885">
        <w:t>О предоставлении коммунальных услуг собственникам и пользователям помещений в мн</w:t>
      </w:r>
      <w:r w:rsidRPr="00DD2885">
        <w:t>о</w:t>
      </w:r>
      <w:r w:rsidRPr="00DD2885">
        <w:t>гоквартирных домах и жилых домов</w:t>
      </w:r>
      <w:r w:rsidR="00A50EA9" w:rsidRPr="00DD2885">
        <w:t>»</w:t>
      </w:r>
      <w:r w:rsidRPr="00DD2885">
        <w:t>;</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7 июля 2011 г. </w:t>
      </w:r>
      <w:r w:rsidR="00A50EA9" w:rsidRPr="00DD2885">
        <w:t>№</w:t>
      </w:r>
      <w:r w:rsidRPr="00DD2885">
        <w:t xml:space="preserve"> 553 </w:t>
      </w:r>
      <w:r w:rsidR="00A50EA9" w:rsidRPr="00DD2885">
        <w:t>«</w:t>
      </w:r>
      <w:r w:rsidRPr="00DD2885">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w:t>
      </w:r>
      <w:r w:rsidRPr="00DD2885">
        <w:t>о</w:t>
      </w:r>
      <w:r w:rsidRPr="00DD2885">
        <w:t>кументов</w:t>
      </w:r>
      <w:r w:rsidR="00A50EA9" w:rsidRPr="00DD2885">
        <w:t>»</w:t>
      </w:r>
      <w:r w:rsidRPr="00DD2885">
        <w:t>;</w:t>
      </w:r>
    </w:p>
    <w:p w:rsidR="0030218A" w:rsidRPr="00DD2885" w:rsidRDefault="0030218A" w:rsidP="00F3755E">
      <w:pPr>
        <w:autoSpaceDE w:val="0"/>
        <w:autoSpaceDN w:val="0"/>
        <w:ind w:firstLine="720"/>
        <w:jc w:val="both"/>
      </w:pPr>
      <w:r w:rsidRPr="00DD2885">
        <w:t>постановление Правительства Российской Федерации от 21 ноября 2011 г. № 957 «Об организации лицензирования отдельных видов деятельности»;</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3 апреля 2013 г. </w:t>
      </w:r>
      <w:r w:rsidR="00A50EA9" w:rsidRPr="00DD2885">
        <w:t>№</w:t>
      </w:r>
      <w:r w:rsidRPr="00DD2885">
        <w:t xml:space="preserve"> 290 </w:t>
      </w:r>
      <w:r w:rsidR="00A50EA9" w:rsidRPr="00DD2885">
        <w:t>«</w:t>
      </w:r>
      <w:r w:rsidRPr="00DD2885">
        <w:t>О минимальном перечне услуг и работ, необходимых для обеспечения надлежащего соде</w:t>
      </w:r>
      <w:r w:rsidRPr="00DD2885">
        <w:t>р</w:t>
      </w:r>
      <w:r w:rsidRPr="00DD2885">
        <w:t>жания общего имущества в многоквартирном доме, и порядке их оказания и выполнения</w:t>
      </w:r>
      <w:r w:rsidR="00A50EA9" w:rsidRPr="00DD2885">
        <w:t>»</w:t>
      </w:r>
      <w:r w:rsidRPr="00DD2885">
        <w:t>;</w:t>
      </w:r>
    </w:p>
    <w:p w:rsidR="0030218A" w:rsidRPr="00DD2885" w:rsidRDefault="0030218A" w:rsidP="00F3755E">
      <w:pPr>
        <w:autoSpaceDE w:val="0"/>
        <w:autoSpaceDN w:val="0"/>
        <w:ind w:firstLine="720"/>
        <w:jc w:val="both"/>
      </w:pPr>
      <w:r w:rsidRPr="00DD2885">
        <w:t>постановление Правительства Российской Федерации от 15 мая 2013 г. № 416 «О порядке осуществления деятельности по управлению многоквартирными домами»;</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11 июня 2013 г. </w:t>
      </w:r>
      <w:r w:rsidR="00600340" w:rsidRPr="00DD2885">
        <w:t>№</w:t>
      </w:r>
      <w:r w:rsidRPr="00DD2885">
        <w:t xml:space="preserve"> 493 </w:t>
      </w:r>
      <w:r w:rsidR="00600340" w:rsidRPr="00DD2885">
        <w:t>«</w:t>
      </w:r>
      <w:r w:rsidRPr="00DD2885">
        <w:t>О государственном жилищном надзоре</w:t>
      </w:r>
      <w:r w:rsidR="00600340" w:rsidRPr="00DD2885">
        <w:t>»</w:t>
      </w:r>
      <w:r w:rsidRPr="00DD2885">
        <w:t>;</w:t>
      </w:r>
    </w:p>
    <w:p w:rsidR="0030218A" w:rsidRPr="00DD2885" w:rsidRDefault="0030218A" w:rsidP="00F3755E">
      <w:pPr>
        <w:autoSpaceDE w:val="0"/>
        <w:autoSpaceDN w:val="0"/>
        <w:ind w:firstLine="720"/>
        <w:jc w:val="both"/>
      </w:pPr>
      <w:r w:rsidRPr="00DD2885">
        <w:t xml:space="preserve">постановление Правительства Российской Федерации от 30 апреля 2014 г. № 400 «О формировании индексов изменения размера платы граждан за коммунальные </w:t>
      </w:r>
      <w:r w:rsidR="00600340" w:rsidRPr="00DD2885">
        <w:t>услуги в Российской Федерации»;</w:t>
      </w:r>
    </w:p>
    <w:p w:rsidR="0030218A" w:rsidRPr="00DD2885" w:rsidRDefault="0030218A" w:rsidP="00F3755E">
      <w:pPr>
        <w:autoSpaceDE w:val="0"/>
        <w:autoSpaceDN w:val="0"/>
        <w:ind w:firstLine="720"/>
        <w:jc w:val="both"/>
      </w:pPr>
      <w:r w:rsidRPr="00DD2885">
        <w:t>постановление Правительства Российской Федерации от 12 сентября 2014 № 927 «О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w:t>
      </w:r>
      <w:r w:rsidRPr="00DD2885">
        <w:t>а</w:t>
      </w:r>
      <w:r w:rsidRPr="00DD2885">
        <w:t>на исполнительной власти субъекта Российской Федерации, осуществляющего реги</w:t>
      </w:r>
      <w:r w:rsidRPr="00DD2885">
        <w:t>о</w:t>
      </w:r>
      <w:r w:rsidRPr="00DD2885">
        <w:t>нальный государственный жилищный надзор»;</w:t>
      </w:r>
    </w:p>
    <w:p w:rsidR="0030218A" w:rsidRPr="00DD2885" w:rsidRDefault="0030218A" w:rsidP="00F3755E">
      <w:pPr>
        <w:autoSpaceDE w:val="0"/>
        <w:autoSpaceDN w:val="0"/>
        <w:ind w:firstLine="720"/>
        <w:jc w:val="both"/>
      </w:pPr>
      <w:r w:rsidRPr="00DD2885">
        <w:t>постановление Правительства Российской Федерации от 28 октября 2014 № 1110 «О лицензировании предпринимательской деятельности по управлению многоквартирн</w:t>
      </w:r>
      <w:r w:rsidRPr="00DD2885">
        <w:t>ы</w:t>
      </w:r>
      <w:r w:rsidRPr="00DD2885">
        <w:t>ми домами»;</w:t>
      </w:r>
    </w:p>
    <w:p w:rsidR="0030218A" w:rsidRPr="00DD2885" w:rsidRDefault="0030218A" w:rsidP="00F3755E">
      <w:pPr>
        <w:autoSpaceDE w:val="0"/>
        <w:autoSpaceDN w:val="0"/>
        <w:ind w:firstLine="720"/>
        <w:jc w:val="both"/>
      </w:pPr>
      <w:r w:rsidRPr="00DD2885">
        <w:t>постановление Государственного комитета Российской Федерации по строител</w:t>
      </w:r>
      <w:r w:rsidRPr="00DD2885">
        <w:t>ь</w:t>
      </w:r>
      <w:r w:rsidRPr="00DD2885">
        <w:t xml:space="preserve">ству и жилищно-коммунальному комплексу от 27 сентября 2003 г. </w:t>
      </w:r>
      <w:r w:rsidR="00600340" w:rsidRPr="00DD2885">
        <w:t>№</w:t>
      </w:r>
      <w:r w:rsidRPr="00DD2885">
        <w:t xml:space="preserve"> 170 </w:t>
      </w:r>
      <w:r w:rsidR="00600340" w:rsidRPr="00DD2885">
        <w:t>«</w:t>
      </w:r>
      <w:r w:rsidRPr="00DD2885">
        <w:t>Об утвержд</w:t>
      </w:r>
      <w:r w:rsidRPr="00DD2885">
        <w:t>е</w:t>
      </w:r>
      <w:r w:rsidRPr="00DD2885">
        <w:t>нии Правил и норм технической эксплуатации жилищного фонда</w:t>
      </w:r>
      <w:r w:rsidR="00600340" w:rsidRPr="00DD2885">
        <w:t>»</w:t>
      </w:r>
      <w:r w:rsidRPr="00DD2885">
        <w:t>;</w:t>
      </w:r>
    </w:p>
    <w:p w:rsidR="0030218A" w:rsidRPr="00DD2885" w:rsidRDefault="0030218A" w:rsidP="00F3755E">
      <w:pPr>
        <w:autoSpaceDE w:val="0"/>
        <w:autoSpaceDN w:val="0"/>
        <w:ind w:firstLine="720"/>
        <w:jc w:val="both"/>
      </w:pPr>
      <w:r w:rsidRPr="00DD2885">
        <w:t xml:space="preserve">приказ Генеральной прокуратуры Российской Федерации от 27 марта 2009 г. </w:t>
      </w:r>
      <w:r w:rsidR="00600340" w:rsidRPr="00DD2885">
        <w:t>№</w:t>
      </w:r>
      <w:r w:rsidRPr="00DD2885">
        <w:t xml:space="preserve"> 93 </w:t>
      </w:r>
      <w:r w:rsidR="00600340" w:rsidRPr="00DD2885">
        <w:t>«</w:t>
      </w:r>
      <w:r w:rsidRPr="00DD2885">
        <w:t xml:space="preserve">О реализации Федерального закона от 26 декабря 2008 г. </w:t>
      </w:r>
      <w:r w:rsidR="00600340" w:rsidRPr="00DD2885">
        <w:t>№</w:t>
      </w:r>
      <w:r w:rsidRPr="00DD2885">
        <w:t xml:space="preserve"> 294-ФЗ </w:t>
      </w:r>
      <w:r w:rsidR="00600340" w:rsidRPr="00DD2885">
        <w:t>«</w:t>
      </w:r>
      <w:r w:rsidRPr="00DD2885">
        <w:t>О защите прав юр</w:t>
      </w:r>
      <w:r w:rsidRPr="00DD2885">
        <w:t>и</w:t>
      </w:r>
      <w:r w:rsidRPr="00DD2885">
        <w:t>дических лиц и индивидуальных предпринимателей при осуществлении государственного контроля (надзора) и муниципального контроля</w:t>
      </w:r>
      <w:r w:rsidR="00600340" w:rsidRPr="00DD2885">
        <w:t>»</w:t>
      </w:r>
      <w:r w:rsidRPr="00DD2885">
        <w:t>;</w:t>
      </w:r>
    </w:p>
    <w:p w:rsidR="0030218A" w:rsidRPr="00DD2885" w:rsidRDefault="0030218A" w:rsidP="00F3755E">
      <w:pPr>
        <w:autoSpaceDE w:val="0"/>
        <w:autoSpaceDN w:val="0"/>
        <w:ind w:firstLine="720"/>
        <w:jc w:val="both"/>
      </w:pPr>
      <w:r w:rsidRPr="00DD2885">
        <w:t xml:space="preserve">приказ Министерства регионального развития Российской Федерации от 9 апреля 2012 г. </w:t>
      </w:r>
      <w:r w:rsidR="00600340" w:rsidRPr="00DD2885">
        <w:t>№</w:t>
      </w:r>
      <w:r w:rsidRPr="00DD2885">
        <w:t xml:space="preserve"> 162 </w:t>
      </w:r>
      <w:r w:rsidR="00600340" w:rsidRPr="00DD2885">
        <w:t>«</w:t>
      </w:r>
      <w:r w:rsidRPr="00DD2885">
        <w:t>Об утверждении Порядка осуществления уполномоченными органами и</w:t>
      </w:r>
      <w:r w:rsidRPr="00DD2885">
        <w:t>с</w:t>
      </w:r>
      <w:r w:rsidRPr="00DD2885">
        <w:t>полнительной власти субъектов Российской Федерации контроля за соблюдением ста</w:t>
      </w:r>
      <w:r w:rsidRPr="00DD2885">
        <w:t>н</w:t>
      </w:r>
      <w:r w:rsidRPr="00DD2885">
        <w:t>дарта раскрытия информации организациями, осуществляющими деятельность в сфере управления многоквартирными домами</w:t>
      </w:r>
      <w:r w:rsidR="00600340" w:rsidRPr="00DD2885">
        <w:t>»</w:t>
      </w:r>
      <w:r w:rsidRPr="00DD2885">
        <w:t>;</w:t>
      </w:r>
    </w:p>
    <w:p w:rsidR="0030218A" w:rsidRPr="00DD2885" w:rsidRDefault="0030218A" w:rsidP="00F3755E">
      <w:pPr>
        <w:autoSpaceDE w:val="0"/>
        <w:autoSpaceDN w:val="0"/>
        <w:ind w:firstLine="720"/>
        <w:jc w:val="both"/>
      </w:pPr>
      <w:r w:rsidRPr="00DD2885">
        <w:t>Конституци</w:t>
      </w:r>
      <w:r w:rsidR="00600340" w:rsidRPr="00DD2885">
        <w:t>я</w:t>
      </w:r>
      <w:r w:rsidRPr="00DD2885">
        <w:t xml:space="preserve"> Чувашской Республики;</w:t>
      </w:r>
    </w:p>
    <w:p w:rsidR="00D44793" w:rsidRPr="00DD2885" w:rsidRDefault="00944337" w:rsidP="00F3755E">
      <w:pPr>
        <w:autoSpaceDE w:val="0"/>
        <w:autoSpaceDN w:val="0"/>
        <w:ind w:firstLine="720"/>
        <w:jc w:val="both"/>
      </w:pPr>
      <w:r w:rsidRPr="00DD2885">
        <w:t>Закон</w:t>
      </w:r>
      <w:r w:rsidR="00D44793" w:rsidRPr="00DD2885">
        <w:t xml:space="preserve"> Чувашской Республики от 30 июля 2013 г. </w:t>
      </w:r>
      <w:r w:rsidRPr="00DD2885">
        <w:t>№</w:t>
      </w:r>
      <w:r w:rsidR="00D44793" w:rsidRPr="00DD2885">
        <w:t xml:space="preserve"> 41 «О регулировании отдел</w:t>
      </w:r>
      <w:r w:rsidR="00D44793" w:rsidRPr="00DD2885">
        <w:t>ь</w:t>
      </w:r>
      <w:r w:rsidR="00D44793" w:rsidRPr="00DD2885">
        <w:t xml:space="preserve">ных правоотношений в сфере организации проведения капитального ремонта общего </w:t>
      </w:r>
      <w:r w:rsidR="00D44793" w:rsidRPr="00DD2885">
        <w:lastRenderedPageBreak/>
        <w:t>имущества в многоквартирных домах, расположенных на территории Чувашской Респу</w:t>
      </w:r>
      <w:r w:rsidR="00D44793" w:rsidRPr="00DD2885">
        <w:t>б</w:t>
      </w:r>
      <w:r w:rsidR="00D44793" w:rsidRPr="00DD2885">
        <w:t>лики»;</w:t>
      </w:r>
    </w:p>
    <w:p w:rsidR="0030218A" w:rsidRPr="00DD2885" w:rsidRDefault="0030218A" w:rsidP="00F3755E">
      <w:pPr>
        <w:autoSpaceDE w:val="0"/>
        <w:autoSpaceDN w:val="0"/>
        <w:ind w:firstLine="720"/>
        <w:jc w:val="both"/>
      </w:pPr>
      <w:r w:rsidRPr="00DD2885">
        <w:t>Закон</w:t>
      </w:r>
      <w:r w:rsidR="00600340" w:rsidRPr="00DD2885">
        <w:t xml:space="preserve"> </w:t>
      </w:r>
      <w:r w:rsidRPr="00DD2885">
        <w:t>Чувашской Республики от 3 октября 2012 г. № 58 «О муниципальном ж</w:t>
      </w:r>
      <w:r w:rsidRPr="00DD2885">
        <w:t>и</w:t>
      </w:r>
      <w:r w:rsidRPr="00DD2885">
        <w:t>лищном контроле и взаимодействии органа государственного жилищного надзора Чува</w:t>
      </w:r>
      <w:r w:rsidRPr="00DD2885">
        <w:t>ш</w:t>
      </w:r>
      <w:r w:rsidRPr="00DD2885">
        <w:t>ской Республики с органами муниципального жилищного контроля»;</w:t>
      </w:r>
    </w:p>
    <w:p w:rsidR="0030218A" w:rsidRPr="00DD2885" w:rsidRDefault="0030218A" w:rsidP="00F3755E">
      <w:pPr>
        <w:autoSpaceDE w:val="0"/>
        <w:autoSpaceDN w:val="0"/>
        <w:ind w:firstLine="720"/>
        <w:jc w:val="both"/>
      </w:pPr>
      <w:r w:rsidRPr="00DD2885">
        <w:t>постановление Кабинета Министров Чувашской Республики от 5 октября 2010 г. №</w:t>
      </w:r>
      <w:r w:rsidR="00600340" w:rsidRPr="00DD2885">
        <w:t> </w:t>
      </w:r>
      <w:r w:rsidRPr="00DD2885">
        <w:t>327 «Вопросы Государственной жилищной инспекции Чувашской Республики»</w:t>
      </w:r>
      <w:r w:rsidR="007803C9" w:rsidRPr="00DD2885">
        <w:t>;</w:t>
      </w:r>
    </w:p>
    <w:p w:rsidR="0030218A" w:rsidRPr="00DD2885" w:rsidRDefault="0030218A" w:rsidP="00F3755E">
      <w:pPr>
        <w:autoSpaceDE w:val="0"/>
        <w:autoSpaceDN w:val="0"/>
        <w:ind w:firstLine="720"/>
        <w:jc w:val="both"/>
      </w:pPr>
      <w:r w:rsidRPr="00DD2885">
        <w:t>постановление Кабинета Министров Чувашской Республики от 9 октября 2013 г. №</w:t>
      </w:r>
      <w:r w:rsidR="00600340" w:rsidRPr="00DD2885">
        <w:t> </w:t>
      </w:r>
      <w:r w:rsidRPr="00DD2885">
        <w:t>416 «Об утверждении Порядка осуществления регионального государственного ж</w:t>
      </w:r>
      <w:r w:rsidRPr="00DD2885">
        <w:t>и</w:t>
      </w:r>
      <w:r w:rsidRPr="00DD2885">
        <w:t>лищного надзора на территории Чувашской Республики»;</w:t>
      </w:r>
    </w:p>
    <w:p w:rsidR="00D44793" w:rsidRPr="00DD2885" w:rsidRDefault="00944337" w:rsidP="00F3755E">
      <w:pPr>
        <w:autoSpaceDE w:val="0"/>
        <w:autoSpaceDN w:val="0"/>
        <w:ind w:firstLine="720"/>
        <w:jc w:val="both"/>
      </w:pPr>
      <w:r w:rsidRPr="00DD2885">
        <w:t>постановление</w:t>
      </w:r>
      <w:r w:rsidR="00D44793" w:rsidRPr="00DD2885">
        <w:t xml:space="preserve"> Кабинета Министров Чувашской Республики от 13 ноября 2013 г. </w:t>
      </w:r>
      <w:r w:rsidRPr="00DD2885">
        <w:t>№</w:t>
      </w:r>
      <w:r w:rsidR="00D44793" w:rsidRPr="00DD2885">
        <w:t xml:space="preserve"> 444 «Об утверждении Порядка осуществления контроля за целевым расходованием д</w:t>
      </w:r>
      <w:r w:rsidR="00D44793" w:rsidRPr="00DD2885">
        <w:t>е</w:t>
      </w:r>
      <w:r w:rsidR="00D44793" w:rsidRPr="00DD2885">
        <w:t>нежных средств, сформированных за счет взносов на капитальный ремонт общего имущ</w:t>
      </w:r>
      <w:r w:rsidR="00D44793" w:rsidRPr="00DD2885">
        <w:t>е</w:t>
      </w:r>
      <w:r w:rsidR="00D44793" w:rsidRPr="00DD2885">
        <w:t>ства в многоквартирных домах, и обеспечением сохранности этих средств»;</w:t>
      </w:r>
    </w:p>
    <w:p w:rsidR="00D44793" w:rsidRPr="00DD2885" w:rsidRDefault="00944337" w:rsidP="00F3755E">
      <w:pPr>
        <w:autoSpaceDE w:val="0"/>
        <w:autoSpaceDN w:val="0"/>
        <w:ind w:firstLine="720"/>
        <w:jc w:val="both"/>
      </w:pPr>
      <w:r w:rsidRPr="00DD2885">
        <w:t>постановление</w:t>
      </w:r>
      <w:r w:rsidR="00D44793" w:rsidRPr="00DD2885">
        <w:t xml:space="preserve"> Кабинета Министров Ч</w:t>
      </w:r>
      <w:r w:rsidRPr="00DD2885">
        <w:t xml:space="preserve">увашской Республики от </w:t>
      </w:r>
      <w:r w:rsidR="00D44793" w:rsidRPr="00DD2885">
        <w:t xml:space="preserve">8 октября 2014 г. </w:t>
      </w:r>
      <w:r w:rsidRPr="00DD2885">
        <w:t>№</w:t>
      </w:r>
      <w:r w:rsidR="000C4904" w:rsidRPr="00DD2885">
        <w:t> </w:t>
      </w:r>
      <w:r w:rsidR="00D44793" w:rsidRPr="00DD2885">
        <w:t xml:space="preserve">332 </w:t>
      </w:r>
      <w:r w:rsidRPr="00DD2885">
        <w:t>«</w:t>
      </w:r>
      <w:r w:rsidR="00D44793" w:rsidRPr="00DD2885">
        <w:t>Об утверждении Порядка осуществления контроля за соответствием деятельности регионального оператора установленным требованиям</w:t>
      </w:r>
      <w:r w:rsidRPr="00DD2885">
        <w:t>»</w:t>
      </w:r>
      <w:r w:rsidR="00D44793" w:rsidRPr="00DD2885">
        <w:t>;</w:t>
      </w:r>
    </w:p>
    <w:p w:rsidR="0030218A" w:rsidRPr="00DD2885" w:rsidRDefault="0030218A" w:rsidP="00F3755E">
      <w:pPr>
        <w:autoSpaceDE w:val="0"/>
        <w:autoSpaceDN w:val="0"/>
        <w:ind w:firstLine="720"/>
        <w:jc w:val="both"/>
      </w:pPr>
      <w:r w:rsidRPr="00DD2885">
        <w:t xml:space="preserve">постановление Кабинета Министров Чувашской Республики от 11 декабря 2014 </w:t>
      </w:r>
      <w:r w:rsidR="000B68EF" w:rsidRPr="00DD2885">
        <w:t xml:space="preserve">г. </w:t>
      </w:r>
      <w:r w:rsidRPr="00DD2885">
        <w:t>№</w:t>
      </w:r>
      <w:r w:rsidR="00600340" w:rsidRPr="00DD2885">
        <w:t> </w:t>
      </w:r>
      <w:r w:rsidRPr="00DD2885">
        <w:t>435 «О лицензионной комиссии Чувашской Республики по лицензированию предпр</w:t>
      </w:r>
      <w:r w:rsidRPr="00DD2885">
        <w:t>и</w:t>
      </w:r>
      <w:r w:rsidRPr="00DD2885">
        <w:t>нимательской деятельности по управлению многоквартирными домами»</w:t>
      </w:r>
      <w:r w:rsidR="00600340" w:rsidRPr="00DD2885">
        <w:t>;</w:t>
      </w:r>
    </w:p>
    <w:p w:rsidR="00C579F8" w:rsidRPr="00DD2885" w:rsidRDefault="000C4904" w:rsidP="00F3755E">
      <w:pPr>
        <w:autoSpaceDE w:val="0"/>
        <w:autoSpaceDN w:val="0"/>
        <w:ind w:firstLine="720"/>
        <w:jc w:val="both"/>
      </w:pPr>
      <w:r w:rsidRPr="00DD2885">
        <w:t>приказ</w:t>
      </w:r>
      <w:r w:rsidR="00C579F8" w:rsidRPr="00DD2885">
        <w:t xml:space="preserve"> Государственной жилищной инспекции Чувашской Республики от 13</w:t>
      </w:r>
      <w:r w:rsidRPr="00DD2885">
        <w:t> </w:t>
      </w:r>
      <w:r w:rsidR="00C579F8" w:rsidRPr="00DD2885">
        <w:t xml:space="preserve">января 2015 г. </w:t>
      </w:r>
      <w:r w:rsidR="00944337" w:rsidRPr="00DD2885">
        <w:t>№</w:t>
      </w:r>
      <w:r w:rsidR="00C579F8" w:rsidRPr="00DD2885">
        <w:t xml:space="preserve"> 1-од «Об утверждении Административного регламента исполнения Государственной жилищной инспекцией Чувашской Республики государственной фун</w:t>
      </w:r>
      <w:r w:rsidR="00C579F8" w:rsidRPr="00DD2885">
        <w:t>к</w:t>
      </w:r>
      <w:r w:rsidR="00C579F8" w:rsidRPr="00DD2885">
        <w:t>ции по осуществлению контроля за соблюдением стандарта раскрытия информации орг</w:t>
      </w:r>
      <w:r w:rsidR="00C579F8" w:rsidRPr="00DD2885">
        <w:t>а</w:t>
      </w:r>
      <w:r w:rsidR="00C579F8" w:rsidRPr="00DD2885">
        <w:t>низациями, осуществляющими деятельность в сфере управления многоквартирными д</w:t>
      </w:r>
      <w:r w:rsidR="00C579F8" w:rsidRPr="00DD2885">
        <w:t>о</w:t>
      </w:r>
      <w:r w:rsidRPr="00DD2885">
        <w:t>мами»;</w:t>
      </w:r>
    </w:p>
    <w:p w:rsidR="0030218A" w:rsidRPr="00DD2885" w:rsidRDefault="000C4904" w:rsidP="00F3755E">
      <w:pPr>
        <w:autoSpaceDE w:val="0"/>
        <w:autoSpaceDN w:val="0"/>
        <w:ind w:firstLine="720"/>
        <w:jc w:val="both"/>
      </w:pPr>
      <w:r w:rsidRPr="00DD2885">
        <w:t>п</w:t>
      </w:r>
      <w:r w:rsidR="00E42485" w:rsidRPr="00DD2885">
        <w:t xml:space="preserve">риказ </w:t>
      </w:r>
      <w:r w:rsidR="00600340" w:rsidRPr="00DD2885">
        <w:t>Государственной жилищной инспекции Чувашской Республики</w:t>
      </w:r>
      <w:r w:rsidR="00E42485" w:rsidRPr="00DD2885">
        <w:t xml:space="preserve"> от 27</w:t>
      </w:r>
      <w:r w:rsidR="00600340" w:rsidRPr="00DD2885">
        <w:t xml:space="preserve"> янв</w:t>
      </w:r>
      <w:r w:rsidR="00600340" w:rsidRPr="00DD2885">
        <w:t>а</w:t>
      </w:r>
      <w:r w:rsidR="00600340" w:rsidRPr="00DD2885">
        <w:t xml:space="preserve">ря </w:t>
      </w:r>
      <w:r w:rsidR="00E42485" w:rsidRPr="00DD2885">
        <w:t>2014</w:t>
      </w:r>
      <w:r w:rsidR="00600340" w:rsidRPr="00DD2885">
        <w:t xml:space="preserve"> г. №</w:t>
      </w:r>
      <w:r w:rsidR="00E42485" w:rsidRPr="00DD2885">
        <w:t xml:space="preserve"> 5-од </w:t>
      </w:r>
      <w:r w:rsidR="00600340" w:rsidRPr="00DD2885">
        <w:t>«</w:t>
      </w:r>
      <w:r w:rsidR="00E42485" w:rsidRPr="00DD2885">
        <w:t>Об утверждении Административного регламента исполнения Госуда</w:t>
      </w:r>
      <w:r w:rsidR="00E42485" w:rsidRPr="00DD2885">
        <w:t>р</w:t>
      </w:r>
      <w:r w:rsidR="00E42485" w:rsidRPr="00DD2885">
        <w:t xml:space="preserve">ственной жилищной инспекцией Чувашской Республики государственной функции </w:t>
      </w:r>
      <w:r w:rsidR="000B68EF" w:rsidRPr="00DD2885">
        <w:t>«</w:t>
      </w:r>
      <w:r w:rsidR="00E42485" w:rsidRPr="00DD2885">
        <w:t>Осуществление регионального государственного жилищного надзора на территории Ч</w:t>
      </w:r>
      <w:r w:rsidR="00E42485" w:rsidRPr="00DD2885">
        <w:t>у</w:t>
      </w:r>
      <w:r w:rsidR="00E42485" w:rsidRPr="00DD2885">
        <w:t>вашской Республики</w:t>
      </w:r>
      <w:r w:rsidR="000B68EF" w:rsidRPr="00DD2885">
        <w:t>»</w:t>
      </w:r>
      <w:r w:rsidR="00E42485" w:rsidRPr="00DD2885">
        <w:t xml:space="preserve"> (</w:t>
      </w:r>
      <w:r w:rsidR="000B68EF" w:rsidRPr="00DD2885">
        <w:t>з</w:t>
      </w:r>
      <w:r w:rsidR="00E42485" w:rsidRPr="00DD2885">
        <w:t>арегистрирован в Мин</w:t>
      </w:r>
      <w:r w:rsidR="000B68EF" w:rsidRPr="00DD2885">
        <w:t>истерстве юстиции Чувашской Республики</w:t>
      </w:r>
      <w:r w:rsidR="00E42485" w:rsidRPr="00DD2885">
        <w:t xml:space="preserve"> 17</w:t>
      </w:r>
      <w:r w:rsidR="000B68EF" w:rsidRPr="00DD2885">
        <w:t xml:space="preserve"> марта </w:t>
      </w:r>
      <w:r w:rsidR="00E42485" w:rsidRPr="00DD2885">
        <w:t>2014</w:t>
      </w:r>
      <w:r w:rsidR="000B68EF" w:rsidRPr="00DD2885">
        <w:t xml:space="preserve"> г. регистрационный №</w:t>
      </w:r>
      <w:r w:rsidR="00E42485" w:rsidRPr="00DD2885">
        <w:t xml:space="preserve"> 1900)</w:t>
      </w:r>
      <w:r w:rsidR="000B68EF" w:rsidRPr="00DD2885">
        <w:t>.</w:t>
      </w:r>
    </w:p>
    <w:p w:rsidR="000B68EF" w:rsidRPr="00DD2885" w:rsidRDefault="000B68EF" w:rsidP="00F3755E">
      <w:pPr>
        <w:autoSpaceDE w:val="0"/>
        <w:autoSpaceDN w:val="0"/>
        <w:ind w:firstLine="720"/>
        <w:jc w:val="both"/>
      </w:pPr>
      <w:r w:rsidRPr="00DD2885">
        <w:t>Указанные нормативные правовые акты размещены в свободном доступе на оф</w:t>
      </w:r>
      <w:r w:rsidRPr="00DD2885">
        <w:t>и</w:t>
      </w:r>
      <w:r w:rsidRPr="00DD2885">
        <w:t>циальном сайте Государственной жилищной инспекции Чувашской Республики на Порт</w:t>
      </w:r>
      <w:r w:rsidRPr="00DD2885">
        <w:t>а</w:t>
      </w:r>
      <w:r w:rsidRPr="00DD2885">
        <w:t>ле органов власти Чувашской Республики в информационно-телекоммуникационной сети «Ин</w:t>
      </w:r>
      <w:r w:rsidR="00F21DCB" w:rsidRPr="00DD2885">
        <w:t xml:space="preserve">тернет» </w:t>
      </w:r>
      <w:hyperlink r:id="rId23" w:history="1">
        <w:r w:rsidR="00F21DCB" w:rsidRPr="00DD2885">
          <w:rPr>
            <w:rStyle w:val="af6"/>
          </w:rPr>
          <w:t>http://www.goszhil.cap.ru/</w:t>
        </w:r>
      </w:hyperlink>
      <w:r w:rsidR="00F21DCB" w:rsidRPr="00DD2885">
        <w:t>.</w:t>
      </w:r>
    </w:p>
    <w:p w:rsidR="00F21DCB" w:rsidRPr="00DD2885" w:rsidRDefault="00F21DCB" w:rsidP="00F3755E">
      <w:pPr>
        <w:autoSpaceDE w:val="0"/>
        <w:autoSpaceDN w:val="0"/>
        <w:ind w:firstLine="720"/>
        <w:jc w:val="both"/>
      </w:pPr>
    </w:p>
    <w:p w:rsidR="00F21DCB" w:rsidRPr="00DD2885" w:rsidRDefault="00F21DCB" w:rsidP="00F21DCB">
      <w:pPr>
        <w:autoSpaceDE w:val="0"/>
        <w:autoSpaceDN w:val="0"/>
        <w:ind w:firstLine="720"/>
        <w:jc w:val="center"/>
        <w:rPr>
          <w:b/>
        </w:rPr>
      </w:pPr>
      <w:r w:rsidRPr="00DD2885">
        <w:rPr>
          <w:b/>
        </w:rPr>
        <w:t>Лицензионный контроль предпринимательской деятельности по управлению многоквартирными домами</w:t>
      </w:r>
    </w:p>
    <w:p w:rsidR="00F21DCB" w:rsidRPr="00DD2885" w:rsidRDefault="00F21DCB" w:rsidP="00F3755E">
      <w:pPr>
        <w:autoSpaceDE w:val="0"/>
        <w:autoSpaceDN w:val="0"/>
        <w:ind w:firstLine="720"/>
        <w:jc w:val="both"/>
      </w:pPr>
    </w:p>
    <w:p w:rsidR="00F21DCB" w:rsidRPr="00DD2885" w:rsidRDefault="00F21DCB" w:rsidP="00F21DCB">
      <w:pPr>
        <w:autoSpaceDE w:val="0"/>
        <w:autoSpaceDN w:val="0"/>
        <w:ind w:firstLine="720"/>
        <w:jc w:val="both"/>
      </w:pPr>
      <w:r w:rsidRPr="00DD2885">
        <w:t>Лицензионный контроль предпринимательской деятельности по управлению мн</w:t>
      </w:r>
      <w:r w:rsidRPr="00DD2885">
        <w:t>о</w:t>
      </w:r>
      <w:r w:rsidRPr="00DD2885">
        <w:t xml:space="preserve">гоквартирными домами осуществляется в соответствии с </w:t>
      </w:r>
    </w:p>
    <w:p w:rsidR="00F21DCB" w:rsidRPr="00DD2885" w:rsidRDefault="00F21DCB" w:rsidP="00F21DCB">
      <w:pPr>
        <w:autoSpaceDE w:val="0"/>
        <w:autoSpaceDN w:val="0"/>
        <w:ind w:firstLine="720"/>
        <w:jc w:val="both"/>
      </w:pPr>
      <w:r w:rsidRPr="00DD2885">
        <w:t>Конституцией Российской Федерации;</w:t>
      </w:r>
    </w:p>
    <w:p w:rsidR="00F21DCB" w:rsidRPr="00DD2885" w:rsidRDefault="00F21DCB" w:rsidP="00F21DCB">
      <w:pPr>
        <w:autoSpaceDE w:val="0"/>
        <w:autoSpaceDN w:val="0"/>
        <w:ind w:firstLine="720"/>
        <w:jc w:val="both"/>
      </w:pPr>
      <w:r w:rsidRPr="00DD2885">
        <w:t>Жилищным кодексом Российской Федерации;</w:t>
      </w:r>
    </w:p>
    <w:p w:rsidR="00F21DCB" w:rsidRPr="00DD2885" w:rsidRDefault="00F21DCB" w:rsidP="00F21DCB">
      <w:pPr>
        <w:autoSpaceDE w:val="0"/>
        <w:autoSpaceDN w:val="0"/>
        <w:ind w:firstLine="720"/>
        <w:jc w:val="both"/>
      </w:pPr>
      <w:r w:rsidRPr="00DD2885">
        <w:t>Гражданским кодексом Российской Федерации;</w:t>
      </w:r>
    </w:p>
    <w:p w:rsidR="00F21DCB" w:rsidRPr="00DD2885" w:rsidRDefault="00F21DCB" w:rsidP="00F21DCB">
      <w:pPr>
        <w:autoSpaceDE w:val="0"/>
        <w:autoSpaceDN w:val="0"/>
        <w:ind w:firstLine="720"/>
        <w:jc w:val="both"/>
      </w:pPr>
      <w:r w:rsidRPr="00DD2885">
        <w:t>Кодексом Российской Федерации об административных правонарушениях;</w:t>
      </w:r>
    </w:p>
    <w:p w:rsidR="00F21DCB" w:rsidRPr="00DD2885" w:rsidRDefault="00F21DCB" w:rsidP="00F21DCB">
      <w:pPr>
        <w:autoSpaceDE w:val="0"/>
        <w:autoSpaceDN w:val="0"/>
        <w:ind w:firstLine="720"/>
        <w:jc w:val="both"/>
      </w:pPr>
      <w:r w:rsidRPr="00DD2885">
        <w:t>Налоговым кодексом Российской Федерации (часть вторая) от 5 авгу</w:t>
      </w:r>
      <w:r w:rsidR="007803C9" w:rsidRPr="00DD2885">
        <w:t xml:space="preserve">ста 2008 г. </w:t>
      </w:r>
      <w:r w:rsidRPr="00DD2885">
        <w:t>№</w:t>
      </w:r>
      <w:r w:rsidR="007803C9" w:rsidRPr="00DD2885">
        <w:t> </w:t>
      </w:r>
      <w:r w:rsidRPr="00DD2885">
        <w:t>117-ФЗ;</w:t>
      </w:r>
    </w:p>
    <w:p w:rsidR="00F21DCB" w:rsidRPr="00DD2885" w:rsidRDefault="00F21DCB" w:rsidP="00F21DCB">
      <w:pPr>
        <w:autoSpaceDE w:val="0"/>
        <w:autoSpaceDN w:val="0"/>
        <w:ind w:firstLine="720"/>
        <w:jc w:val="both"/>
      </w:pPr>
      <w:r w:rsidRPr="00DD2885">
        <w:t>Законом Российской Федерации от 7 февраля 1992 г. № 2300-1 «О защите прав п</w:t>
      </w:r>
      <w:r w:rsidRPr="00DD2885">
        <w:t>о</w:t>
      </w:r>
      <w:r w:rsidRPr="00DD2885">
        <w:t>требителей»;</w:t>
      </w:r>
    </w:p>
    <w:p w:rsidR="00F21DCB" w:rsidRPr="00DD2885" w:rsidRDefault="00F21DCB" w:rsidP="00F21DCB">
      <w:pPr>
        <w:autoSpaceDE w:val="0"/>
        <w:autoSpaceDN w:val="0"/>
        <w:ind w:firstLine="720"/>
        <w:jc w:val="both"/>
      </w:pPr>
      <w:r w:rsidRPr="00DD2885">
        <w:t>Федеральным законом от 27 декабря 2002 г. № 184-ФЗ «О техническом регулир</w:t>
      </w:r>
      <w:r w:rsidRPr="00DD2885">
        <w:t>о</w:t>
      </w:r>
      <w:r w:rsidRPr="00DD2885">
        <w:t>вании»;</w:t>
      </w:r>
    </w:p>
    <w:p w:rsidR="00F21DCB" w:rsidRPr="00DD2885" w:rsidRDefault="00F21DCB" w:rsidP="00F21DCB">
      <w:pPr>
        <w:autoSpaceDE w:val="0"/>
        <w:autoSpaceDN w:val="0"/>
        <w:ind w:firstLine="720"/>
        <w:jc w:val="both"/>
      </w:pPr>
      <w:r w:rsidRPr="00DD2885">
        <w:lastRenderedPageBreak/>
        <w:t>Федеральным законом от 6 октября 2003 г. № 131-ФЗ «Об общих принципах орг</w:t>
      </w:r>
      <w:r w:rsidRPr="00DD2885">
        <w:t>а</w:t>
      </w:r>
      <w:r w:rsidRPr="00DD2885">
        <w:t>низации местного самоуправления в Российской Федерации;</w:t>
      </w:r>
    </w:p>
    <w:p w:rsidR="00F21DCB" w:rsidRPr="00DD2885" w:rsidRDefault="00F21DCB" w:rsidP="00F21DCB">
      <w:pPr>
        <w:autoSpaceDE w:val="0"/>
        <w:autoSpaceDN w:val="0"/>
        <w:ind w:firstLine="720"/>
        <w:jc w:val="both"/>
      </w:pPr>
      <w:r w:rsidRPr="00DD2885">
        <w:t>Федеральным законом от 2 мая 2006 г. № 59-ФЗ «О порядке рассмотрения обращ</w:t>
      </w:r>
      <w:r w:rsidRPr="00DD2885">
        <w:t>е</w:t>
      </w:r>
      <w:r w:rsidRPr="00DD2885">
        <w:t>ний граждан Российской Федерации»;</w:t>
      </w:r>
    </w:p>
    <w:p w:rsidR="00F21DCB" w:rsidRPr="00DD2885" w:rsidRDefault="00F21DCB" w:rsidP="00F21DCB">
      <w:pPr>
        <w:autoSpaceDE w:val="0"/>
        <w:autoSpaceDN w:val="0"/>
        <w:ind w:firstLine="720"/>
        <w:jc w:val="both"/>
      </w:pPr>
      <w:r w:rsidRPr="00DD2885">
        <w:t>Федеральным законом от 26 декабря 2008 г. № 294-ФЗ «О защите прав юридич</w:t>
      </w:r>
      <w:r w:rsidRPr="00DD2885">
        <w:t>е</w:t>
      </w:r>
      <w:r w:rsidRPr="00DD2885">
        <w:t xml:space="preserve">ских лиц и индивидуальных предпринимателей при осуществлении государственного контроля (надзора) и муниципального контроля»; </w:t>
      </w:r>
    </w:p>
    <w:p w:rsidR="00F21DCB" w:rsidRPr="00DD2885" w:rsidRDefault="00F21DCB" w:rsidP="00F21DCB">
      <w:pPr>
        <w:autoSpaceDE w:val="0"/>
        <w:autoSpaceDN w:val="0"/>
        <w:ind w:firstLine="720"/>
        <w:jc w:val="both"/>
      </w:pPr>
      <w:r w:rsidRPr="00DD2885">
        <w:t>Федеральным законом от 9 февраля 2009 г. № 8-ФЗ «Об обеспечении доступа к информации о деятельности государственных органов и органов местного самоуправл</w:t>
      </w:r>
      <w:r w:rsidRPr="00DD2885">
        <w:t>е</w:t>
      </w:r>
      <w:r w:rsidRPr="00DD2885">
        <w:t>ния»;</w:t>
      </w:r>
    </w:p>
    <w:p w:rsidR="00F21DCB" w:rsidRPr="00DD2885" w:rsidRDefault="00F21DCB" w:rsidP="00F21DCB">
      <w:pPr>
        <w:autoSpaceDE w:val="0"/>
        <w:autoSpaceDN w:val="0"/>
        <w:ind w:firstLine="720"/>
        <w:jc w:val="both"/>
      </w:pPr>
      <w:r w:rsidRPr="00DD2885">
        <w:t>Федеральным законом от 23 ноября 2009 г. № 261-ФЗ «Об энергосбережении и о повышении энергетической эффективности, и о внесении изменений в отдельные закон</w:t>
      </w:r>
      <w:r w:rsidRPr="00DD2885">
        <w:t>о</w:t>
      </w:r>
      <w:r w:rsidRPr="00DD2885">
        <w:t>дательные акты Российской Федерации»;</w:t>
      </w:r>
    </w:p>
    <w:p w:rsidR="00F21DCB" w:rsidRPr="00DD2885" w:rsidRDefault="00F21DCB" w:rsidP="00F21DCB">
      <w:pPr>
        <w:autoSpaceDE w:val="0"/>
        <w:autoSpaceDN w:val="0"/>
        <w:ind w:firstLine="720"/>
        <w:jc w:val="both"/>
      </w:pPr>
      <w:r w:rsidRPr="00DD2885">
        <w:t>Федеральным законом от 27 июля 2010 г. № 210-ФЗ «Об организации предоставл</w:t>
      </w:r>
      <w:r w:rsidRPr="00DD2885">
        <w:t>е</w:t>
      </w:r>
      <w:r w:rsidRPr="00DD2885">
        <w:t>ния государственных и муниципальных услуг»;</w:t>
      </w:r>
    </w:p>
    <w:p w:rsidR="00F21DCB" w:rsidRPr="00DD2885" w:rsidRDefault="00F21DCB" w:rsidP="00F21DCB">
      <w:pPr>
        <w:autoSpaceDE w:val="0"/>
        <w:autoSpaceDN w:val="0"/>
        <w:ind w:firstLine="720"/>
        <w:jc w:val="both"/>
      </w:pPr>
      <w:r w:rsidRPr="00DD2885">
        <w:t>Федеральным законом от 4 мая 2011 года № 99-ФЗ «О лицензировании отдельных видов деятельности»;</w:t>
      </w:r>
    </w:p>
    <w:p w:rsidR="00F21DCB" w:rsidRPr="00DD2885" w:rsidRDefault="00F21DCB" w:rsidP="00F21DCB">
      <w:pPr>
        <w:autoSpaceDE w:val="0"/>
        <w:autoSpaceDN w:val="0"/>
        <w:ind w:firstLine="720"/>
        <w:jc w:val="both"/>
      </w:pPr>
      <w:r w:rsidRPr="00DD2885">
        <w:t xml:space="preserve">Федеральным законом от 21 июля 2014 г. </w:t>
      </w:r>
      <w:r w:rsidR="00BE2665" w:rsidRPr="00DD2885">
        <w:t>№</w:t>
      </w:r>
      <w:r w:rsidRPr="00DD2885">
        <w:t xml:space="preserve"> 209-ФЗ </w:t>
      </w:r>
      <w:r w:rsidR="00BE2665" w:rsidRPr="00DD2885">
        <w:t>«</w:t>
      </w:r>
      <w:r w:rsidRPr="00DD2885">
        <w:t>О государственной информ</w:t>
      </w:r>
      <w:r w:rsidRPr="00DD2885">
        <w:t>а</w:t>
      </w:r>
      <w:r w:rsidRPr="00DD2885">
        <w:t>ционной системе жилищно-коммунального хозяйства</w:t>
      </w:r>
      <w:r w:rsidR="00BE2665" w:rsidRPr="00DD2885">
        <w:t>»</w:t>
      </w:r>
      <w:r w:rsidRPr="00DD2885">
        <w:t>;</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13 августа 2006 г. № 491 «Об утверждении Правил содержания общего имущества в многоквартирном доме и Пр</w:t>
      </w:r>
      <w:r w:rsidRPr="00DD2885">
        <w:t>а</w:t>
      </w:r>
      <w:r w:rsidRPr="00DD2885">
        <w:t>вил изменения размера платы за содержание и ремонт жилого помещения в случае оказ</w:t>
      </w:r>
      <w:r w:rsidRPr="00DD2885">
        <w:t>а</w:t>
      </w:r>
      <w:r w:rsidRPr="00DD2885">
        <w:t>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21 января 2006 г. № 25 «Об утверждении Правил пользования жилыми помещениями»;</w:t>
      </w:r>
    </w:p>
    <w:p w:rsidR="00F21DCB" w:rsidRPr="00DD2885" w:rsidRDefault="00F21DCB" w:rsidP="00F21DCB">
      <w:pPr>
        <w:autoSpaceDE w:val="0"/>
        <w:autoSpaceDN w:val="0"/>
        <w:ind w:firstLine="720"/>
        <w:jc w:val="both"/>
      </w:pPr>
      <w:r w:rsidRPr="00DD2885">
        <w:t xml:space="preserve">постановлением Правительства РФ от 23 сентября 2010 г. № 731 </w:t>
      </w:r>
      <w:r w:rsidR="00BE2665" w:rsidRPr="00DD2885">
        <w:t>«</w:t>
      </w:r>
      <w:r w:rsidRPr="00DD2885">
        <w:t>Об утверждении стандарта раскрытия информации организациями, осуществляющими деятельность в сф</w:t>
      </w:r>
      <w:r w:rsidRPr="00DD2885">
        <w:t>е</w:t>
      </w:r>
      <w:r w:rsidRPr="00DD2885">
        <w:t>ре управления многоквартирными домами</w:t>
      </w:r>
      <w:r w:rsidR="00BE2665" w:rsidRPr="00DD2885">
        <w:t>»</w:t>
      </w:r>
      <w:r w:rsidRPr="00DD2885">
        <w:t>;</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30 июня 2010 г. №</w:t>
      </w:r>
      <w:r w:rsidR="00BE2665" w:rsidRPr="00DD2885">
        <w:t> </w:t>
      </w:r>
      <w:r w:rsidRPr="00DD2885">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21DCB" w:rsidRPr="00DD2885" w:rsidRDefault="00F21DCB" w:rsidP="00F21DCB">
      <w:pPr>
        <w:autoSpaceDE w:val="0"/>
        <w:autoSpaceDN w:val="0"/>
        <w:ind w:firstLine="720"/>
        <w:jc w:val="both"/>
      </w:pPr>
      <w:r w:rsidRPr="00DD2885">
        <w:t xml:space="preserve">постановлением Правительства Российской Федерации от 7 июля 2011 г. </w:t>
      </w:r>
      <w:r w:rsidR="00BE2665" w:rsidRPr="00DD2885">
        <w:t>№ </w:t>
      </w:r>
      <w:r w:rsidRPr="00DD2885">
        <w:t xml:space="preserve">553 </w:t>
      </w:r>
      <w:r w:rsidR="00BE2665" w:rsidRPr="00DD2885">
        <w:t>«</w:t>
      </w:r>
      <w:r w:rsidRPr="00DD2885">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w:t>
      </w:r>
      <w:r w:rsidRPr="00DD2885">
        <w:t>о</w:t>
      </w:r>
      <w:r w:rsidRPr="00DD2885">
        <w:t>кументов</w:t>
      </w:r>
      <w:r w:rsidR="00BE2665" w:rsidRPr="00DD2885">
        <w:t>»</w:t>
      </w:r>
      <w:r w:rsidRPr="00DD2885">
        <w:t>;</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21 ноября 2011 г. № 957 «Об организации лицензирования отдельных видов деятельности»;</w:t>
      </w:r>
    </w:p>
    <w:p w:rsidR="00F21DCB" w:rsidRPr="00DD2885" w:rsidRDefault="00F21DCB" w:rsidP="00F21DCB">
      <w:pPr>
        <w:autoSpaceDE w:val="0"/>
        <w:autoSpaceDN w:val="0"/>
        <w:ind w:firstLine="720"/>
        <w:jc w:val="both"/>
      </w:pPr>
      <w:r w:rsidRPr="00DD2885">
        <w:t>постановлением Правительства РФ от 6 мая 2011 г. № 354 «О предоставлении коммунальных услуг собственникам и пользователям помещений в многоквартирных д</w:t>
      </w:r>
      <w:r w:rsidRPr="00DD2885">
        <w:t>о</w:t>
      </w:r>
      <w:r w:rsidRPr="00DD2885">
        <w:t>мах и жилых домов»;</w:t>
      </w:r>
    </w:p>
    <w:p w:rsidR="00F21DCB" w:rsidRPr="00DD2885" w:rsidRDefault="00F21DCB" w:rsidP="00F21DCB">
      <w:pPr>
        <w:autoSpaceDE w:val="0"/>
        <w:autoSpaceDN w:val="0"/>
        <w:ind w:firstLine="720"/>
        <w:jc w:val="both"/>
      </w:pPr>
      <w:r w:rsidRPr="00DD2885">
        <w:t xml:space="preserve">постановлением Правительства РФ от 5 мая 2012 г. </w:t>
      </w:r>
      <w:r w:rsidR="00BE2665" w:rsidRPr="00DD2885">
        <w:t>№</w:t>
      </w:r>
      <w:r w:rsidRPr="00DD2885">
        <w:t xml:space="preserve"> 467 «О подготовке и пре</w:t>
      </w:r>
      <w:r w:rsidRPr="00DD2885">
        <w:t>д</w:t>
      </w:r>
      <w:r w:rsidRPr="00DD2885">
        <w:t>ставлении докладов о лицензировании отдельных видов деятельности, показателях мон</w:t>
      </w:r>
      <w:r w:rsidRPr="00DD2885">
        <w:t>и</w:t>
      </w:r>
      <w:r w:rsidRPr="00DD2885">
        <w:t>торинга эффективности лицензирования и методике его проведения»;</w:t>
      </w:r>
    </w:p>
    <w:p w:rsidR="00F21DCB" w:rsidRPr="00DD2885" w:rsidRDefault="00F21DCB" w:rsidP="00F21DCB">
      <w:pPr>
        <w:autoSpaceDE w:val="0"/>
        <w:autoSpaceDN w:val="0"/>
        <w:ind w:firstLine="720"/>
        <w:jc w:val="both"/>
      </w:pPr>
      <w:r w:rsidRPr="00DD2885">
        <w:t>пост</w:t>
      </w:r>
      <w:r w:rsidR="00BE2665" w:rsidRPr="00DD2885">
        <w:t xml:space="preserve">ановлением Правительства РФ от </w:t>
      </w:r>
      <w:r w:rsidRPr="00DD2885">
        <w:t>3 апреля 2013</w:t>
      </w:r>
      <w:r w:rsidR="00BE2665" w:rsidRPr="00DD2885">
        <w:t xml:space="preserve"> г. №</w:t>
      </w:r>
      <w:r w:rsidRPr="00DD2885">
        <w:t xml:space="preserve"> 290 г.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21DCB" w:rsidRPr="00DD2885" w:rsidRDefault="00F21DCB" w:rsidP="00F21DCB">
      <w:pPr>
        <w:autoSpaceDE w:val="0"/>
        <w:autoSpaceDN w:val="0"/>
        <w:ind w:firstLine="720"/>
        <w:jc w:val="both"/>
      </w:pPr>
      <w:r w:rsidRPr="00DD2885">
        <w:t>постановлением Правительства РФ от 15 мая 2013 г. № 416 «О порядке осущест</w:t>
      </w:r>
      <w:r w:rsidRPr="00DD2885">
        <w:t>в</w:t>
      </w:r>
      <w:r w:rsidRPr="00DD2885">
        <w:t>ления деятельности по управлению многоквартирными домами»;</w:t>
      </w:r>
    </w:p>
    <w:p w:rsidR="00F21DCB" w:rsidRPr="00DD2885" w:rsidRDefault="00F21DCB" w:rsidP="00F21DCB">
      <w:pPr>
        <w:autoSpaceDE w:val="0"/>
        <w:autoSpaceDN w:val="0"/>
        <w:ind w:firstLine="720"/>
        <w:jc w:val="both"/>
      </w:pPr>
      <w:r w:rsidRPr="00DD2885">
        <w:lastRenderedPageBreak/>
        <w:t>постановлением Правительства Российской Федерации от 30 апреля 2014 г. № 400 «О формировании индексов изменения размера платы граждан за коммунальные услуги в Российской Федерации»;</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12 сентября 2014 № 927 «О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w:t>
      </w:r>
      <w:r w:rsidRPr="00DD2885">
        <w:t>а</w:t>
      </w:r>
      <w:r w:rsidRPr="00DD2885">
        <w:t>на исполнительной власти субъекта Российской Федерации, осуществляющего реги</w:t>
      </w:r>
      <w:r w:rsidRPr="00DD2885">
        <w:t>о</w:t>
      </w:r>
      <w:r w:rsidRPr="00DD2885">
        <w:t>нальный государственный жилищный надзор»;</w:t>
      </w:r>
    </w:p>
    <w:p w:rsidR="00F21DCB" w:rsidRPr="00DD2885" w:rsidRDefault="00F21DCB" w:rsidP="00F21DCB">
      <w:pPr>
        <w:autoSpaceDE w:val="0"/>
        <w:autoSpaceDN w:val="0"/>
        <w:ind w:firstLine="720"/>
        <w:jc w:val="both"/>
      </w:pPr>
      <w:r w:rsidRPr="00DD2885">
        <w:t>постановлением Кабинета Министров Чувашской Республики от 11 декабря 2014 № 435 «О лицензионной комиссии Чувашской Республики по лицензированию предпр</w:t>
      </w:r>
      <w:r w:rsidRPr="00DD2885">
        <w:t>и</w:t>
      </w:r>
      <w:r w:rsidRPr="00DD2885">
        <w:t>нимательской деятельности по управлению многоквартирными домами»;</w:t>
      </w:r>
    </w:p>
    <w:p w:rsidR="00F21DCB" w:rsidRPr="00DD2885" w:rsidRDefault="00F21DCB" w:rsidP="00F21DCB">
      <w:pPr>
        <w:autoSpaceDE w:val="0"/>
        <w:autoSpaceDN w:val="0"/>
        <w:ind w:firstLine="720"/>
        <w:jc w:val="both"/>
      </w:pPr>
      <w:r w:rsidRPr="00DD2885">
        <w:t>постановлением Правительства Российской Федерации от 28 октября 2014 № 1110 «О лицензировании предпринимательской деятельности по управлению многоквартирн</w:t>
      </w:r>
      <w:r w:rsidRPr="00DD2885">
        <w:t>ы</w:t>
      </w:r>
      <w:r w:rsidRPr="00DD2885">
        <w:t>ми домами»;</w:t>
      </w:r>
    </w:p>
    <w:p w:rsidR="00F21DCB" w:rsidRPr="00DD2885" w:rsidRDefault="00F21DCB" w:rsidP="00F21DCB">
      <w:pPr>
        <w:autoSpaceDE w:val="0"/>
        <w:autoSpaceDN w:val="0"/>
        <w:ind w:firstLine="720"/>
        <w:jc w:val="both"/>
      </w:pPr>
      <w:r w:rsidRPr="00DD2885">
        <w:t>постановлением Государственного комитета Российской Федерации по строител</w:t>
      </w:r>
      <w:r w:rsidRPr="00DD2885">
        <w:t>ь</w:t>
      </w:r>
      <w:r w:rsidRPr="00DD2885">
        <w:t>ству и жилищно-коммунальному комплексу от 27 сентября 2003 г. № 170 «Об утвержд</w:t>
      </w:r>
      <w:r w:rsidRPr="00DD2885">
        <w:t>е</w:t>
      </w:r>
      <w:r w:rsidRPr="00DD2885">
        <w:t>нии Правил и норм технической эксплуатации жилищного фонда»;</w:t>
      </w:r>
    </w:p>
    <w:p w:rsidR="00F21DCB" w:rsidRPr="00DD2885" w:rsidRDefault="00F21DCB" w:rsidP="00F21DCB">
      <w:pPr>
        <w:autoSpaceDE w:val="0"/>
        <w:autoSpaceDN w:val="0"/>
        <w:ind w:firstLine="720"/>
        <w:jc w:val="both"/>
      </w:pPr>
      <w:r w:rsidRPr="00DD2885">
        <w:t>Конституцией Чувашской Республики;</w:t>
      </w:r>
    </w:p>
    <w:p w:rsidR="00F21DCB" w:rsidRPr="00DD2885" w:rsidRDefault="00F21DCB" w:rsidP="00F21DCB">
      <w:pPr>
        <w:autoSpaceDE w:val="0"/>
        <w:autoSpaceDN w:val="0"/>
        <w:ind w:firstLine="720"/>
        <w:jc w:val="both"/>
      </w:pPr>
      <w:r w:rsidRPr="00DD2885">
        <w:t xml:space="preserve">Законом Чувашской Республики от 30 июля 2013 г. </w:t>
      </w:r>
      <w:r w:rsidR="005956E7" w:rsidRPr="00DD2885">
        <w:t>№</w:t>
      </w:r>
      <w:r w:rsidRPr="00DD2885">
        <w:t xml:space="preserve"> 41 «О регулировании о</w:t>
      </w:r>
      <w:r w:rsidRPr="00DD2885">
        <w:t>т</w:t>
      </w:r>
      <w:r w:rsidRPr="00DD2885">
        <w:t>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w:t>
      </w:r>
      <w:r w:rsidRPr="00DD2885">
        <w:t>б</w:t>
      </w:r>
      <w:r w:rsidRPr="00DD2885">
        <w:t>лики»;</w:t>
      </w:r>
    </w:p>
    <w:p w:rsidR="00F21DCB" w:rsidRPr="00DD2885" w:rsidRDefault="00F21DCB" w:rsidP="00F21DCB">
      <w:pPr>
        <w:autoSpaceDE w:val="0"/>
        <w:autoSpaceDN w:val="0"/>
        <w:ind w:firstLine="720"/>
        <w:jc w:val="both"/>
      </w:pPr>
      <w:r w:rsidRPr="00DD2885">
        <w:t>постановлением Кабинета Министров Чувашской Республики от 5 октября 2010 г. № 327 «Вопросы Государственной жилищной инспекции Чувашской Республики»;</w:t>
      </w:r>
    </w:p>
    <w:p w:rsidR="00F21DCB" w:rsidRPr="00DD2885" w:rsidRDefault="00F21DCB" w:rsidP="00F21DCB">
      <w:pPr>
        <w:autoSpaceDE w:val="0"/>
        <w:autoSpaceDN w:val="0"/>
        <w:ind w:firstLine="720"/>
        <w:jc w:val="both"/>
      </w:pPr>
      <w:r w:rsidRPr="00DD2885">
        <w:t>приказ Государственной жилищной инспекции Чувашской Республики от 24</w:t>
      </w:r>
      <w:r w:rsidR="005956E7" w:rsidRPr="00DD2885">
        <w:t> </w:t>
      </w:r>
      <w:r w:rsidRPr="00DD2885">
        <w:t xml:space="preserve">марта 2015 г. </w:t>
      </w:r>
      <w:r w:rsidR="005956E7" w:rsidRPr="00DD2885">
        <w:t>№</w:t>
      </w:r>
      <w:r w:rsidRPr="00DD2885">
        <w:t xml:space="preserve"> 21-од </w:t>
      </w:r>
      <w:r w:rsidR="005956E7" w:rsidRPr="00DD2885">
        <w:t>«</w:t>
      </w:r>
      <w:r w:rsidRPr="00DD2885">
        <w:t>Об утверждении Административного регламента исполнения Госуда</w:t>
      </w:r>
      <w:r w:rsidRPr="00DD2885">
        <w:t>р</w:t>
      </w:r>
      <w:r w:rsidRPr="00DD2885">
        <w:t>ственной жилищной инспекцией Чувашской Республики государственной функции по осуществлению лицензионного контроля предпринимательской деятельности по управл</w:t>
      </w:r>
      <w:r w:rsidRPr="00DD2885">
        <w:t>е</w:t>
      </w:r>
      <w:r w:rsidRPr="00DD2885">
        <w:t>нию многоквартирными домами</w:t>
      </w:r>
      <w:r w:rsidR="005956E7" w:rsidRPr="00DD2885">
        <w:t>»</w:t>
      </w:r>
      <w:r w:rsidRPr="00DD2885">
        <w:t xml:space="preserve"> (зарегистрировано в Минюсте Ч</w:t>
      </w:r>
      <w:r w:rsidR="005956E7" w:rsidRPr="00DD2885">
        <w:t>увашии</w:t>
      </w:r>
      <w:r w:rsidRPr="00DD2885">
        <w:t xml:space="preserve"> 17 апреля 2015 г., регистрационный </w:t>
      </w:r>
      <w:r w:rsidR="005956E7" w:rsidRPr="00DD2885">
        <w:t>№</w:t>
      </w:r>
      <w:r w:rsidRPr="00DD2885">
        <w:t xml:space="preserve"> 2434);</w:t>
      </w:r>
    </w:p>
    <w:p w:rsidR="00F21DCB" w:rsidRPr="00DD2885" w:rsidRDefault="00F21DCB" w:rsidP="00F21DCB">
      <w:pPr>
        <w:autoSpaceDE w:val="0"/>
        <w:autoSpaceDN w:val="0"/>
        <w:ind w:firstLine="720"/>
        <w:jc w:val="both"/>
      </w:pPr>
      <w:r w:rsidRPr="00DD2885">
        <w:t>-  приказ Государственной жилищной инспекции Чувашской Республики от 17 д</w:t>
      </w:r>
      <w:r w:rsidRPr="00DD2885">
        <w:t>е</w:t>
      </w:r>
      <w:r w:rsidRPr="00DD2885">
        <w:t xml:space="preserve">кабря 2014 г. </w:t>
      </w:r>
      <w:r w:rsidR="005956E7" w:rsidRPr="00DD2885">
        <w:t>№</w:t>
      </w:r>
      <w:r w:rsidRPr="00DD2885">
        <w:t xml:space="preserve"> 92-од </w:t>
      </w:r>
      <w:r w:rsidR="005956E7" w:rsidRPr="00DD2885">
        <w:t>«</w:t>
      </w:r>
      <w:r w:rsidRPr="00DD2885">
        <w:t>Об утверждении Административного регламента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w:t>
      </w:r>
      <w:r w:rsidRPr="00DD2885">
        <w:t>р</w:t>
      </w:r>
      <w:r w:rsidRPr="00DD2885">
        <w:t>ными домами</w:t>
      </w:r>
      <w:r w:rsidR="005956E7" w:rsidRPr="00DD2885">
        <w:t>»</w:t>
      </w:r>
      <w:r w:rsidRPr="00DD2885">
        <w:t xml:space="preserve"> (зарегистрировано в Минюсте Ч</w:t>
      </w:r>
      <w:r w:rsidR="005956E7" w:rsidRPr="00DD2885">
        <w:t>увашии</w:t>
      </w:r>
      <w:r w:rsidRPr="00DD2885">
        <w:t xml:space="preserve"> 19 февраля 2015 г., регистрацио</w:t>
      </w:r>
      <w:r w:rsidRPr="00DD2885">
        <w:t>н</w:t>
      </w:r>
      <w:r w:rsidRPr="00DD2885">
        <w:t xml:space="preserve">ный </w:t>
      </w:r>
      <w:r w:rsidR="005956E7" w:rsidRPr="00DD2885">
        <w:t>№</w:t>
      </w:r>
      <w:r w:rsidRPr="00DD2885">
        <w:t xml:space="preserve"> 2323). </w:t>
      </w:r>
    </w:p>
    <w:p w:rsidR="00F21DCB" w:rsidRPr="00DD2885" w:rsidRDefault="00F21DCB" w:rsidP="00F21DCB">
      <w:pPr>
        <w:autoSpaceDE w:val="0"/>
        <w:autoSpaceDN w:val="0"/>
        <w:ind w:firstLine="720"/>
        <w:jc w:val="both"/>
      </w:pPr>
      <w:r w:rsidRPr="00DD2885">
        <w:t>Перечень информационных ресурсов (сайт, информационный стенд), наименов</w:t>
      </w:r>
      <w:r w:rsidRPr="00DD2885">
        <w:t>а</w:t>
      </w:r>
      <w:r w:rsidRPr="00DD2885">
        <w:t>ние программных продуктов:</w:t>
      </w:r>
    </w:p>
    <w:p w:rsidR="00F21DCB" w:rsidRPr="00DD2885" w:rsidRDefault="00F21DCB" w:rsidP="00F21DCB">
      <w:pPr>
        <w:autoSpaceDE w:val="0"/>
        <w:autoSpaceDN w:val="0"/>
        <w:ind w:firstLine="720"/>
        <w:jc w:val="both"/>
      </w:pPr>
      <w:r w:rsidRPr="00DD2885">
        <w:t>Адрес официального сайта Инспекции в сети «Интернет»: http://www.goszhil.cap.ru/.</w:t>
      </w:r>
    </w:p>
    <w:p w:rsidR="00F21DCB" w:rsidRPr="00DD2885" w:rsidRDefault="00F21DCB" w:rsidP="00F21DCB">
      <w:pPr>
        <w:autoSpaceDE w:val="0"/>
        <w:autoSpaceDN w:val="0"/>
        <w:ind w:firstLine="720"/>
        <w:jc w:val="both"/>
      </w:pPr>
      <w:r w:rsidRPr="00DD2885">
        <w:t>Все используемые при лицензировании нормативные правовые акты официально опубликованы и доступны на сайте Инспекции в сети «Интернет», а также в информац</w:t>
      </w:r>
      <w:r w:rsidRPr="00DD2885">
        <w:t>и</w:t>
      </w:r>
      <w:r w:rsidRPr="00DD2885">
        <w:t>онно – правовых системах «Гарант» и «КонсультантПлюс».</w:t>
      </w:r>
    </w:p>
    <w:p w:rsidR="0030218A" w:rsidRPr="00DD2885" w:rsidRDefault="0030218A" w:rsidP="00F3755E">
      <w:pPr>
        <w:ind w:firstLine="720"/>
        <w:jc w:val="both"/>
      </w:pPr>
    </w:p>
    <w:p w:rsidR="001B00C3" w:rsidRPr="00C161C1" w:rsidRDefault="00D44964" w:rsidP="00F3755E">
      <w:pPr>
        <w:ind w:firstLine="720"/>
        <w:jc w:val="center"/>
        <w:rPr>
          <w:b/>
        </w:rPr>
      </w:pPr>
      <w:r w:rsidRPr="00C161C1">
        <w:rPr>
          <w:b/>
        </w:rPr>
        <w:t>Региональный государственный контроль (надзор) в области регулируемых государством цен (тарифов)</w:t>
      </w:r>
    </w:p>
    <w:p w:rsidR="002B5A17" w:rsidRPr="00C161C1" w:rsidRDefault="002B5A17" w:rsidP="00F3755E">
      <w:pPr>
        <w:autoSpaceDE w:val="0"/>
        <w:ind w:firstLine="709"/>
        <w:jc w:val="both"/>
      </w:pPr>
    </w:p>
    <w:p w:rsidR="00C161C1" w:rsidRPr="00C161C1" w:rsidRDefault="00C161C1" w:rsidP="00C161C1">
      <w:pPr>
        <w:autoSpaceDE w:val="0"/>
        <w:ind w:firstLine="709"/>
        <w:jc w:val="both"/>
      </w:pPr>
      <w:r w:rsidRPr="00C161C1">
        <w:t>Региональный государственный контроль (надзор)</w:t>
      </w:r>
      <w:r w:rsidRPr="00C161C1">
        <w:rPr>
          <w:b/>
        </w:rPr>
        <w:t xml:space="preserve"> </w:t>
      </w:r>
      <w:r w:rsidRPr="00C161C1">
        <w:t>в области регулируемых гос</w:t>
      </w:r>
      <w:r w:rsidRPr="00C161C1">
        <w:t>у</w:t>
      </w:r>
      <w:r w:rsidRPr="00C161C1">
        <w:t>дарством цен (тарифов) осуществлялся Государственной службой Чувашской Республики по конкурентной политике и тарифам (далее – Служба)</w:t>
      </w:r>
      <w:r w:rsidRPr="00C161C1">
        <w:rPr>
          <w:b/>
        </w:rPr>
        <w:t xml:space="preserve"> </w:t>
      </w:r>
      <w:r w:rsidRPr="00C161C1">
        <w:t>в 2020 году в целях проверки с</w:t>
      </w:r>
      <w:r w:rsidRPr="00C161C1">
        <w:t>о</w:t>
      </w:r>
      <w:r w:rsidRPr="00C161C1">
        <w:t>блюдения юридическими лицами и индивидуальными предпринимателями в процессе осуществления деятельности обязательных требований, установленных следующими нормативно-правовыми актами:</w:t>
      </w:r>
    </w:p>
    <w:p w:rsidR="00C161C1" w:rsidRPr="00C161C1" w:rsidRDefault="00C161C1" w:rsidP="00C161C1">
      <w:pPr>
        <w:keepNext/>
        <w:ind w:firstLine="709"/>
        <w:jc w:val="both"/>
        <w:outlineLvl w:val="0"/>
        <w:rPr>
          <w:bCs/>
          <w:kern w:val="32"/>
          <w:lang w:eastAsia="en-US" w:bidi="en-US"/>
        </w:rPr>
      </w:pPr>
      <w:r w:rsidRPr="00C161C1">
        <w:rPr>
          <w:bCs/>
          <w:kern w:val="32"/>
          <w:lang w:eastAsia="en-US" w:bidi="en-US"/>
        </w:rPr>
        <w:lastRenderedPageBreak/>
        <w:t>Федеральный закон от 17 августа 1995 г. № 147-ФЗ «О естественных мон</w:t>
      </w:r>
      <w:r w:rsidRPr="00C161C1">
        <w:rPr>
          <w:bCs/>
          <w:kern w:val="32"/>
          <w:lang w:eastAsia="en-US" w:bidi="en-US"/>
        </w:rPr>
        <w:t>о</w:t>
      </w:r>
      <w:r w:rsidRPr="00C161C1">
        <w:rPr>
          <w:bCs/>
          <w:kern w:val="32"/>
          <w:lang w:eastAsia="en-US" w:bidi="en-US"/>
        </w:rPr>
        <w:t>полиях»;</w:t>
      </w:r>
    </w:p>
    <w:p w:rsidR="00C161C1" w:rsidRPr="00C161C1" w:rsidRDefault="00C161C1" w:rsidP="00C161C1">
      <w:pPr>
        <w:keepNext/>
        <w:ind w:firstLine="709"/>
        <w:jc w:val="both"/>
        <w:outlineLvl w:val="0"/>
        <w:rPr>
          <w:bCs/>
          <w:kern w:val="32"/>
          <w:lang w:eastAsia="en-US" w:bidi="en-US"/>
        </w:rPr>
      </w:pPr>
      <w:r w:rsidRPr="00C161C1">
        <w:rPr>
          <w:bCs/>
          <w:kern w:val="32"/>
          <w:lang w:eastAsia="en-US" w:bidi="en-US"/>
        </w:rPr>
        <w:t>Федеральный закон от 24 июня 1998 г. № 89-ФЗ «Об отходах производства и п</w:t>
      </w:r>
      <w:r w:rsidRPr="00C161C1">
        <w:rPr>
          <w:bCs/>
          <w:kern w:val="32"/>
          <w:lang w:eastAsia="en-US" w:bidi="en-US"/>
        </w:rPr>
        <w:t>о</w:t>
      </w:r>
      <w:r w:rsidRPr="00C161C1">
        <w:rPr>
          <w:bCs/>
          <w:kern w:val="32"/>
          <w:lang w:eastAsia="en-US" w:bidi="en-US"/>
        </w:rPr>
        <w:t>требления»;</w:t>
      </w:r>
    </w:p>
    <w:p w:rsidR="00C161C1" w:rsidRPr="00C161C1" w:rsidRDefault="00C161C1" w:rsidP="00C161C1">
      <w:pPr>
        <w:ind w:firstLine="709"/>
        <w:jc w:val="both"/>
      </w:pPr>
      <w:r w:rsidRPr="00C161C1">
        <w:t>Федеральный закон от 26 марта 2003 г. № 35-ФЗ «Об электроэнергетике»;</w:t>
      </w:r>
    </w:p>
    <w:p w:rsidR="00C161C1" w:rsidRPr="00C161C1" w:rsidRDefault="00C161C1" w:rsidP="00C161C1">
      <w:pPr>
        <w:adjustRightInd w:val="0"/>
        <w:ind w:firstLine="709"/>
        <w:jc w:val="both"/>
        <w:rPr>
          <w:bCs/>
        </w:rPr>
      </w:pPr>
      <w:r w:rsidRPr="00C161C1">
        <w:rPr>
          <w:bCs/>
        </w:rPr>
        <w:t>Федеральный закон от 7 декабря 2011 г. № 416-ФЗ «О водоснабжении и водоотв</w:t>
      </w:r>
      <w:r w:rsidRPr="00C161C1">
        <w:rPr>
          <w:bCs/>
        </w:rPr>
        <w:t>е</w:t>
      </w:r>
      <w:r w:rsidRPr="00C161C1">
        <w:rPr>
          <w:bCs/>
        </w:rPr>
        <w:t>дении»;</w:t>
      </w:r>
    </w:p>
    <w:p w:rsidR="00C161C1" w:rsidRPr="00C161C1" w:rsidRDefault="00C161C1" w:rsidP="00C161C1">
      <w:pPr>
        <w:adjustRightInd w:val="0"/>
        <w:ind w:firstLine="709"/>
        <w:jc w:val="both"/>
      </w:pPr>
      <w:r w:rsidRPr="00C161C1">
        <w:t>постановление  Правительства  Российской Федерации от 7</w:t>
      </w:r>
      <w:r w:rsidRPr="00C161C1">
        <w:rPr>
          <w:bCs/>
        </w:rPr>
        <w:t xml:space="preserve"> </w:t>
      </w:r>
      <w:r w:rsidRPr="00C161C1">
        <w:t>марта 1995 г.                  № 239 «О мерах по упорядочению государственного регулирования цен (тар</w:t>
      </w:r>
      <w:r w:rsidRPr="00C161C1">
        <w:t>и</w:t>
      </w:r>
      <w:r w:rsidRPr="00C161C1">
        <w:t>фов)»;</w:t>
      </w:r>
    </w:p>
    <w:p w:rsidR="00C161C1" w:rsidRPr="00C161C1" w:rsidRDefault="00C161C1" w:rsidP="00C161C1">
      <w:pPr>
        <w:ind w:firstLine="709"/>
        <w:jc w:val="both"/>
      </w:pPr>
      <w:r w:rsidRPr="00C161C1">
        <w:t>постановление Правительства Российской  Федерации  от 21 января 2004 г.                № 24 «Об утверждении стандартов раскрытия информации субъектами оптового и ро</w:t>
      </w:r>
      <w:r w:rsidRPr="00C161C1">
        <w:t>з</w:t>
      </w:r>
      <w:r w:rsidRPr="00C161C1">
        <w:t>ничных рынков электрической энергии»;</w:t>
      </w:r>
    </w:p>
    <w:p w:rsidR="00C161C1" w:rsidRPr="00C161C1" w:rsidRDefault="00C161C1" w:rsidP="00C161C1">
      <w:pPr>
        <w:ind w:firstLine="709"/>
        <w:jc w:val="both"/>
      </w:pPr>
      <w:r w:rsidRPr="00C161C1">
        <w:t>постановление Правительства Российской  Федерации  от 1 декабря 2009 г.                 № 977 «Об инвестиционных программах субъектов электроэнергетики»;</w:t>
      </w:r>
    </w:p>
    <w:p w:rsidR="00C161C1" w:rsidRPr="00C161C1" w:rsidRDefault="00C161C1" w:rsidP="00C161C1">
      <w:pPr>
        <w:ind w:firstLine="709"/>
        <w:jc w:val="both"/>
      </w:pPr>
      <w:r w:rsidRPr="00C161C1">
        <w:t>постановление  Правительства  Российской Федерации  от 29 декабря 2011 г.             № 1178 «О ценообразовании в области регулируемых цен (тарифов) в электроэне</w:t>
      </w:r>
      <w:r w:rsidRPr="00C161C1">
        <w:t>р</w:t>
      </w:r>
      <w:r w:rsidRPr="00C161C1">
        <w:t>гетике»;</w:t>
      </w:r>
    </w:p>
    <w:p w:rsidR="00C161C1" w:rsidRPr="00C161C1" w:rsidRDefault="00C161C1" w:rsidP="00C161C1">
      <w:pPr>
        <w:ind w:firstLine="709"/>
        <w:jc w:val="both"/>
        <w:rPr>
          <w:bCs/>
        </w:rPr>
      </w:pPr>
      <w:r w:rsidRPr="00C161C1">
        <w:rPr>
          <w:bCs/>
        </w:rPr>
        <w:t>постановление Правительства  Российской  Федерации от 17 января 2013 г. № 6 «О стандартах раскрытия информации в сфере водоснабжения и водоотвед</w:t>
      </w:r>
      <w:r w:rsidRPr="00C161C1">
        <w:rPr>
          <w:bCs/>
        </w:rPr>
        <w:t>е</w:t>
      </w:r>
      <w:r w:rsidRPr="00C161C1">
        <w:rPr>
          <w:bCs/>
        </w:rPr>
        <w:t>ния»;</w:t>
      </w:r>
    </w:p>
    <w:p w:rsidR="00C161C1" w:rsidRPr="00C161C1" w:rsidRDefault="00C161C1" w:rsidP="00C161C1">
      <w:pPr>
        <w:ind w:firstLine="709"/>
        <w:jc w:val="both"/>
        <w:rPr>
          <w:bCs/>
        </w:rPr>
      </w:pPr>
      <w:r w:rsidRPr="00C161C1">
        <w:rPr>
          <w:bCs/>
        </w:rPr>
        <w:t>постановление Правительства Российской Федерации от 13 мая 2013 г.                  № 406 «О государственном регулировании тарифов в сфере водоснабжения и водоотвед</w:t>
      </w:r>
      <w:r w:rsidRPr="00C161C1">
        <w:rPr>
          <w:bCs/>
        </w:rPr>
        <w:t>е</w:t>
      </w:r>
      <w:r w:rsidRPr="00C161C1">
        <w:rPr>
          <w:bCs/>
        </w:rPr>
        <w:t>ния»;</w:t>
      </w:r>
    </w:p>
    <w:p w:rsidR="00C161C1" w:rsidRPr="00C161C1" w:rsidRDefault="00C161C1" w:rsidP="00C161C1">
      <w:pPr>
        <w:ind w:firstLine="709"/>
        <w:jc w:val="both"/>
      </w:pPr>
      <w:r w:rsidRPr="00C161C1">
        <w:t xml:space="preserve">постановление </w:t>
      </w:r>
      <w:hyperlink r:id="rId24" w:history="1">
        <w:r w:rsidRPr="00C161C1">
          <w:t>Правительства Российской Федерации от 30 мая 2016 г.                    № 484 «О ценообразовании в области обращения с твердыми коммунальными о</w:t>
        </w:r>
        <w:r w:rsidRPr="00C161C1">
          <w:t>т</w:t>
        </w:r>
        <w:r w:rsidRPr="00C161C1">
          <w:t>ходами»</w:t>
        </w:r>
      </w:hyperlink>
      <w:r w:rsidRPr="00C161C1">
        <w:t>;</w:t>
      </w:r>
    </w:p>
    <w:p w:rsidR="00C161C1" w:rsidRPr="00C161C1" w:rsidRDefault="00C161C1" w:rsidP="00C161C1">
      <w:pPr>
        <w:ind w:firstLine="709"/>
        <w:jc w:val="both"/>
      </w:pPr>
      <w:r w:rsidRPr="00C161C1">
        <w:t>постановление  Правительства  Российской  Федерации от 21 июня 2016 г.             № 564 «Об утверждении стандартов раскрытия информации в области обращения с тве</w:t>
      </w:r>
      <w:r w:rsidRPr="00C161C1">
        <w:t>р</w:t>
      </w:r>
      <w:r w:rsidRPr="00C161C1">
        <w:t>дыми коммунальными отходами»;</w:t>
      </w:r>
    </w:p>
    <w:p w:rsidR="00C161C1" w:rsidRPr="00C161C1" w:rsidRDefault="00C161C1" w:rsidP="00C161C1">
      <w:pPr>
        <w:ind w:firstLine="709"/>
        <w:jc w:val="both"/>
      </w:pPr>
      <w:r w:rsidRPr="00C161C1">
        <w:t>Закон Чувашской Республики от 30 сентября 2001 г. № 43 «О порядке госуда</w:t>
      </w:r>
      <w:r w:rsidRPr="00C161C1">
        <w:t>р</w:t>
      </w:r>
      <w:r w:rsidRPr="00C161C1">
        <w:t>ственного регулирования цен (тарифов) в Чувашской Республике»;</w:t>
      </w:r>
    </w:p>
    <w:p w:rsidR="00C161C1" w:rsidRPr="00C161C1" w:rsidRDefault="00C161C1" w:rsidP="00C161C1">
      <w:pPr>
        <w:ind w:firstLine="709"/>
        <w:jc w:val="both"/>
      </w:pPr>
      <w:r w:rsidRPr="00C161C1">
        <w:t>постановление Кабинета Министров Чувашской Республики от 29 июля  2004 г. № 174 «О мерах по упорядочению государственного регулирования цен (тарифов)»;</w:t>
      </w:r>
    </w:p>
    <w:p w:rsidR="00C161C1" w:rsidRPr="00C161C1" w:rsidRDefault="00C161C1" w:rsidP="00C161C1">
      <w:pPr>
        <w:ind w:firstLine="709"/>
        <w:jc w:val="both"/>
      </w:pPr>
      <w:r w:rsidRPr="00C161C1">
        <w:t>постановление Кабинета Министров Чувашской Республики от 13 августа                2009 г. № 265 «Вопросы Государственной службы Чувашской Республики по конкурен</w:t>
      </w:r>
      <w:r w:rsidRPr="00C161C1">
        <w:t>т</w:t>
      </w:r>
      <w:r w:rsidRPr="00C161C1">
        <w:t>ной политике и тарифам»;</w:t>
      </w:r>
    </w:p>
    <w:p w:rsidR="00C161C1" w:rsidRPr="00C161C1" w:rsidRDefault="00C161C1" w:rsidP="00C161C1">
      <w:pPr>
        <w:ind w:firstLine="709"/>
        <w:jc w:val="both"/>
      </w:pPr>
      <w:r w:rsidRPr="00C161C1">
        <w:t>постановление Республиканской службы  по тарифам от 28 февраля 2008 г.                № 3-2/п  «Об установлении цены на керосин осветительный, реализуемый гражданам, управляющим организациям, товариществам собственников жилья, жилищным, жили</w:t>
      </w:r>
      <w:r w:rsidRPr="00C161C1">
        <w:t>щ</w:t>
      </w:r>
      <w:r w:rsidRPr="00C161C1">
        <w:t>но-строительным или иным специализированным потребительским кооперативам, с</w:t>
      </w:r>
      <w:r w:rsidRPr="00C161C1">
        <w:t>о</w:t>
      </w:r>
      <w:r w:rsidRPr="00C161C1">
        <w:t>зданным в целях удовлетворения потребностей граждан в жилье» (з</w:t>
      </w:r>
      <w:r w:rsidRPr="00C161C1">
        <w:rPr>
          <w:rFonts w:eastAsia="Calibri"/>
        </w:rPr>
        <w:t xml:space="preserve">арегистрировано в </w:t>
      </w:r>
      <w:r w:rsidRPr="00C161C1">
        <w:t>Министерстве юстиции и имущественных отношений Чува</w:t>
      </w:r>
      <w:r w:rsidRPr="00C161C1">
        <w:t>ш</w:t>
      </w:r>
      <w:r w:rsidRPr="00C161C1">
        <w:t xml:space="preserve">ской Республики </w:t>
      </w:r>
      <w:r w:rsidRPr="00C161C1">
        <w:rPr>
          <w:rFonts w:eastAsia="Calibri"/>
        </w:rPr>
        <w:t>12 марта 2008 г., регистрационный № 312</w:t>
      </w:r>
      <w:r w:rsidRPr="00C161C1">
        <w:t>);</w:t>
      </w:r>
    </w:p>
    <w:p w:rsidR="00C161C1" w:rsidRPr="00C161C1" w:rsidRDefault="00C161C1" w:rsidP="00C161C1">
      <w:pPr>
        <w:ind w:firstLine="709"/>
        <w:jc w:val="both"/>
      </w:pPr>
      <w:r w:rsidRPr="00C161C1">
        <w:t>постановление Государственной службы Чувашской Республики по конк</w:t>
      </w:r>
      <w:r w:rsidRPr="00C161C1">
        <w:t>у</w:t>
      </w:r>
      <w:r w:rsidRPr="00C161C1">
        <w:t>рентной политике и тарифам от 24 декабря 2014 г. № 60-22/э «Об установлении индивидуальных тарифов на услуги по передаче электрической энергии» (с изменениями, внесенными п</w:t>
      </w:r>
      <w:r w:rsidRPr="00C161C1">
        <w:t>о</w:t>
      </w:r>
      <w:r w:rsidRPr="00C161C1">
        <w:t>становлением Госслужбы от 26 декабря 2018 г. № 157-35/э);</w:t>
      </w:r>
    </w:p>
    <w:p w:rsidR="00C161C1" w:rsidRPr="00C161C1" w:rsidRDefault="00C161C1" w:rsidP="00C161C1">
      <w:pPr>
        <w:ind w:firstLine="709"/>
        <w:jc w:val="both"/>
      </w:pPr>
      <w:r w:rsidRPr="00C161C1">
        <w:t>постановление Государственной службы Чувашской Республики по конк</w:t>
      </w:r>
      <w:r w:rsidRPr="00C161C1">
        <w:t>у</w:t>
      </w:r>
      <w:r w:rsidRPr="00C161C1">
        <w:t>рентной политике и тарифам от 19 декабря 2017 г. № 119-25/в «Об  установлении долгосрочных параметров регулирования тарифов и предельных тарифов  на захоронение  твердых ко</w:t>
      </w:r>
      <w:r w:rsidRPr="00C161C1">
        <w:t>м</w:t>
      </w:r>
      <w:r w:rsidRPr="00C161C1">
        <w:t>мунальных  отходов на 2018 - 2020 годы» (зарегистрировано в Министерстве юстиции и имущественных отношений Чувашской Республики 21 декабря 2017 г., регистрационный № 4244);</w:t>
      </w:r>
    </w:p>
    <w:p w:rsidR="00C161C1" w:rsidRPr="00C161C1" w:rsidRDefault="00C161C1" w:rsidP="00C161C1">
      <w:pPr>
        <w:ind w:firstLine="709"/>
        <w:jc w:val="both"/>
      </w:pPr>
      <w:r w:rsidRPr="00C161C1">
        <w:t>постановление Государственной службы Чувашской Республики по конк</w:t>
      </w:r>
      <w:r w:rsidRPr="00C161C1">
        <w:t>у</w:t>
      </w:r>
      <w:r w:rsidRPr="00C161C1">
        <w:t xml:space="preserve">рентной политике и тарифам от </w:t>
      </w:r>
      <w:r w:rsidRPr="00C161C1">
        <w:rPr>
          <w:rFonts w:eastAsia="Calibri"/>
          <w:bCs/>
        </w:rPr>
        <w:t>6 декабря 2018 г. № 83-30/в «Об установлении долгосрочных п</w:t>
      </w:r>
      <w:r w:rsidRPr="00C161C1">
        <w:rPr>
          <w:rFonts w:eastAsia="Calibri"/>
          <w:bCs/>
        </w:rPr>
        <w:t>а</w:t>
      </w:r>
      <w:r w:rsidRPr="00C161C1">
        <w:rPr>
          <w:rFonts w:eastAsia="Calibri"/>
          <w:bCs/>
        </w:rPr>
        <w:t>раметров регулирования тарифов и тарифов в сфере холодного водоснабжения и водоо</w:t>
      </w:r>
      <w:r w:rsidRPr="00C161C1">
        <w:rPr>
          <w:rFonts w:eastAsia="Calibri"/>
          <w:bCs/>
        </w:rPr>
        <w:t>т</w:t>
      </w:r>
      <w:r w:rsidRPr="00C161C1">
        <w:rPr>
          <w:rFonts w:eastAsia="Calibri"/>
          <w:bCs/>
        </w:rPr>
        <w:lastRenderedPageBreak/>
        <w:t xml:space="preserve">ведения на 2019 - 2023 годы» </w:t>
      </w:r>
      <w:r w:rsidRPr="00C161C1">
        <w:t>(зарегистрировано в Министерстве юстиции и имуществе</w:t>
      </w:r>
      <w:r w:rsidRPr="00C161C1">
        <w:t>н</w:t>
      </w:r>
      <w:r w:rsidRPr="00C161C1">
        <w:t>ных отношений Чувашской Республики 14 декабря 2018 г., регистрационный № 4937);</w:t>
      </w:r>
    </w:p>
    <w:p w:rsidR="00C161C1" w:rsidRPr="00C161C1" w:rsidRDefault="00C161C1" w:rsidP="00C161C1">
      <w:pPr>
        <w:ind w:firstLine="709"/>
        <w:jc w:val="both"/>
        <w:rPr>
          <w:rFonts w:eastAsia="Calibri"/>
          <w:bCs/>
        </w:rPr>
      </w:pPr>
      <w:r w:rsidRPr="00C161C1">
        <w:rPr>
          <w:rFonts w:eastAsia="Calibri"/>
          <w:bCs/>
        </w:rPr>
        <w:t>постановление Государственной службы Чувашской Республики по конк</w:t>
      </w:r>
      <w:r w:rsidRPr="00C161C1">
        <w:rPr>
          <w:rFonts w:eastAsia="Calibri"/>
          <w:bCs/>
        </w:rPr>
        <w:t>у</w:t>
      </w:r>
      <w:r w:rsidRPr="00C161C1">
        <w:rPr>
          <w:rFonts w:eastAsia="Calibri"/>
          <w:bCs/>
        </w:rPr>
        <w:t>рентной политике и тарифам от 12 декабря 2018 г. № 123-32/тп «Об установлении тарифов на по</w:t>
      </w:r>
      <w:r w:rsidRPr="00C161C1">
        <w:rPr>
          <w:rFonts w:eastAsia="Calibri"/>
          <w:bCs/>
        </w:rPr>
        <w:t>д</w:t>
      </w:r>
      <w:r w:rsidRPr="00C161C1">
        <w:rPr>
          <w:rFonts w:eastAsia="Calibri"/>
          <w:bCs/>
        </w:rPr>
        <w:t>ключение (технологическое присоединение) к централизованным системам холодного в</w:t>
      </w:r>
      <w:r w:rsidRPr="00C161C1">
        <w:rPr>
          <w:rFonts w:eastAsia="Calibri"/>
          <w:bCs/>
        </w:rPr>
        <w:t>о</w:t>
      </w:r>
      <w:r w:rsidRPr="00C161C1">
        <w:rPr>
          <w:rFonts w:eastAsia="Calibri"/>
          <w:bCs/>
        </w:rPr>
        <w:t>доснабжения и водоотведения на 2019 год» (зарегистрир</w:t>
      </w:r>
      <w:r w:rsidRPr="00C161C1">
        <w:rPr>
          <w:rFonts w:eastAsia="Calibri"/>
          <w:bCs/>
        </w:rPr>
        <w:t>о</w:t>
      </w:r>
      <w:r w:rsidRPr="00C161C1">
        <w:rPr>
          <w:rFonts w:eastAsia="Calibri"/>
          <w:bCs/>
        </w:rPr>
        <w:t>вано в Министерстве юстиции и имущественных отношений Чувашской Республ</w:t>
      </w:r>
      <w:r w:rsidRPr="00C161C1">
        <w:rPr>
          <w:rFonts w:eastAsia="Calibri"/>
          <w:bCs/>
        </w:rPr>
        <w:t>и</w:t>
      </w:r>
      <w:r w:rsidRPr="00C161C1">
        <w:rPr>
          <w:rFonts w:eastAsia="Calibri"/>
          <w:bCs/>
        </w:rPr>
        <w:t>ки 18 декабря 2018 г., регистрационный № 4980);</w:t>
      </w:r>
    </w:p>
    <w:p w:rsidR="00C161C1" w:rsidRPr="00C161C1" w:rsidRDefault="00C161C1" w:rsidP="00C161C1">
      <w:pPr>
        <w:ind w:firstLine="709"/>
        <w:jc w:val="both"/>
      </w:pPr>
      <w:r w:rsidRPr="00C161C1">
        <w:t xml:space="preserve">постановление </w:t>
      </w:r>
      <w:r w:rsidRPr="00C161C1">
        <w:rPr>
          <w:rFonts w:eastAsia="Calibri"/>
          <w:bCs/>
        </w:rPr>
        <w:t>Государственной службы Чувашской Республики по конк</w:t>
      </w:r>
      <w:r w:rsidRPr="00C161C1">
        <w:rPr>
          <w:rFonts w:eastAsia="Calibri"/>
          <w:bCs/>
        </w:rPr>
        <w:t>у</w:t>
      </w:r>
      <w:r w:rsidRPr="00C161C1">
        <w:rPr>
          <w:rFonts w:eastAsia="Calibri"/>
          <w:bCs/>
        </w:rPr>
        <w:t>рентной политике и тарифам</w:t>
      </w:r>
      <w:r w:rsidRPr="00C161C1">
        <w:t xml:space="preserve"> от 21 декабря 2018 г. № 151-34/тп «Об установлении платы за техн</w:t>
      </w:r>
      <w:r w:rsidRPr="00C161C1">
        <w:t>о</w:t>
      </w:r>
      <w:r w:rsidRPr="00C161C1">
        <w:t>логическое присоединение к электрическим сетям территориальных сетевых организаций на территории Чувашской Республики и стандартизированных тарифных ставок, опред</w:t>
      </w:r>
      <w:r w:rsidRPr="00C161C1">
        <w:t>е</w:t>
      </w:r>
      <w:r w:rsidRPr="00C161C1">
        <w:t>ляющих ее величину, на 2019 год»;</w:t>
      </w:r>
    </w:p>
    <w:p w:rsidR="00C161C1" w:rsidRPr="00C161C1" w:rsidRDefault="00C161C1" w:rsidP="00C161C1">
      <w:pPr>
        <w:ind w:firstLine="709"/>
        <w:jc w:val="both"/>
      </w:pPr>
      <w:r w:rsidRPr="00C161C1">
        <w:t>постановление Государственной службы Чувашской Республики по конк</w:t>
      </w:r>
      <w:r w:rsidRPr="00C161C1">
        <w:t>у</w:t>
      </w:r>
      <w:r w:rsidRPr="00C161C1">
        <w:t>рентной политике и тарифам от 16 декабря 2019 г. № 122-22/тп «Об установлении платы за техн</w:t>
      </w:r>
      <w:r w:rsidRPr="00C161C1">
        <w:t>о</w:t>
      </w:r>
      <w:r w:rsidRPr="00C161C1">
        <w:t>логическое присоединение к электрическим сетям территориальных сетевых организаций на территории Чувашской Республики и стандартизированных тарифных ставок, опред</w:t>
      </w:r>
      <w:r w:rsidRPr="00C161C1">
        <w:t>е</w:t>
      </w:r>
      <w:r w:rsidRPr="00C161C1">
        <w:t>ляющих ее величину, на 2020 год»;</w:t>
      </w:r>
    </w:p>
    <w:p w:rsidR="00C161C1" w:rsidRPr="00C161C1" w:rsidRDefault="00C161C1" w:rsidP="00C161C1">
      <w:pPr>
        <w:ind w:firstLine="709"/>
        <w:jc w:val="both"/>
      </w:pPr>
      <w:r w:rsidRPr="00C161C1">
        <w:t>постановление Государственной службы Чувашской Республики по конк</w:t>
      </w:r>
      <w:r w:rsidRPr="00C161C1">
        <w:t>у</w:t>
      </w:r>
      <w:r w:rsidRPr="00C161C1">
        <w:t>рентной политике и тарифам от 30 декабря 2019 г. № 139-25/э «Об установлении индивидуальных тарифов на услуги по передаче электрической энергии для взаиморасчетов между сетев</w:t>
      </w:r>
      <w:r w:rsidRPr="00C161C1">
        <w:t>ы</w:t>
      </w:r>
      <w:r w:rsidRPr="00C161C1">
        <w:t>ми организациями на территории Чувашской Республики на 2020 - 2024 годы».</w:t>
      </w:r>
    </w:p>
    <w:p w:rsidR="00C161C1" w:rsidRPr="00C161C1" w:rsidRDefault="00C161C1" w:rsidP="00C161C1">
      <w:pPr>
        <w:ind w:firstLine="709"/>
        <w:jc w:val="both"/>
      </w:pPr>
      <w:r w:rsidRPr="00C161C1">
        <w:t xml:space="preserve">Все указанные нормативные правовые акты размещены в свободном доступе на официальном сайте Службы </w:t>
      </w:r>
      <w:r w:rsidRPr="00C161C1">
        <w:rPr>
          <w:rFonts w:eastAsia="Arial Unicode MS"/>
        </w:rPr>
        <w:t xml:space="preserve">в </w:t>
      </w:r>
      <w:r w:rsidRPr="00C161C1">
        <w:rPr>
          <w:bCs/>
        </w:rPr>
        <w:t>информационно-телекоммуникационной сети</w:t>
      </w:r>
      <w:r w:rsidRPr="00C161C1">
        <w:t xml:space="preserve"> «Инте</w:t>
      </w:r>
      <w:r w:rsidRPr="00C161C1">
        <w:t>р</w:t>
      </w:r>
      <w:r w:rsidRPr="00C161C1">
        <w:t xml:space="preserve">нет» по адресу </w:t>
      </w:r>
      <w:hyperlink r:id="rId25" w:history="1">
        <w:r w:rsidRPr="00C161C1">
          <w:rPr>
            <w:color w:val="0000FF"/>
            <w:u w:val="single"/>
          </w:rPr>
          <w:t>www.tarif.cap.ru</w:t>
        </w:r>
      </w:hyperlink>
      <w:r w:rsidRPr="00C161C1">
        <w:t>, а также доступны в справочно-правовых системах «Ко</w:t>
      </w:r>
      <w:r w:rsidRPr="00C161C1">
        <w:t>н</w:t>
      </w:r>
      <w:r w:rsidRPr="00C161C1">
        <w:t>сультантПлюс», «Гарант».</w:t>
      </w:r>
    </w:p>
    <w:p w:rsidR="00C161C1" w:rsidRPr="00C161C1" w:rsidRDefault="00C161C1" w:rsidP="00C161C1">
      <w:pPr>
        <w:ind w:firstLine="709"/>
        <w:jc w:val="both"/>
        <w:rPr>
          <w:b/>
        </w:rPr>
      </w:pPr>
      <w:r w:rsidRPr="00C161C1">
        <w:t>Все вышеперечисленные нормативные правовые акты обеспечены возможностью их исполнения и контроля, признаки коррупциогенности в них отсутствуют</w:t>
      </w:r>
    </w:p>
    <w:p w:rsidR="00E65C70" w:rsidRPr="00C161C1" w:rsidRDefault="00E65C70" w:rsidP="00E65C70">
      <w:pPr>
        <w:autoSpaceDE w:val="0"/>
        <w:ind w:firstLine="709"/>
        <w:jc w:val="center"/>
        <w:rPr>
          <w:b/>
        </w:rPr>
      </w:pPr>
      <w:r w:rsidRPr="00C161C1">
        <w:rPr>
          <w:b/>
        </w:rPr>
        <w:t>Региональный государственный контроль (надзор) за соблюдением станда</w:t>
      </w:r>
      <w:r w:rsidRPr="00C161C1">
        <w:rPr>
          <w:b/>
        </w:rPr>
        <w:t>р</w:t>
      </w:r>
      <w:r w:rsidRPr="00C161C1">
        <w:rPr>
          <w:b/>
        </w:rPr>
        <w:t>тов раскрытия информации в отношении субъектов естественных монополий, ок</w:t>
      </w:r>
      <w:r w:rsidRPr="00C161C1">
        <w:rPr>
          <w:b/>
        </w:rPr>
        <w:t>а</w:t>
      </w:r>
      <w:r w:rsidRPr="00C161C1">
        <w:rPr>
          <w:b/>
        </w:rPr>
        <w:t>зывающих услуги по транспортировке газа по газораспределительным сетям, расп</w:t>
      </w:r>
      <w:r w:rsidRPr="00C161C1">
        <w:rPr>
          <w:b/>
        </w:rPr>
        <w:t>о</w:t>
      </w:r>
      <w:r w:rsidRPr="00C161C1">
        <w:rPr>
          <w:b/>
        </w:rPr>
        <w:t>ложенным в пределах территории Чувашской Республики</w:t>
      </w:r>
    </w:p>
    <w:p w:rsidR="00E65C70" w:rsidRPr="00C161C1" w:rsidRDefault="00E65C70" w:rsidP="00E65C70">
      <w:pPr>
        <w:autoSpaceDE w:val="0"/>
        <w:ind w:firstLine="709"/>
        <w:jc w:val="both"/>
      </w:pPr>
    </w:p>
    <w:p w:rsidR="00E65C70" w:rsidRPr="00C161C1" w:rsidRDefault="00E65C70" w:rsidP="00E65C70">
      <w:pPr>
        <w:autoSpaceDE w:val="0"/>
        <w:ind w:firstLine="709"/>
        <w:jc w:val="both"/>
      </w:pPr>
      <w:r w:rsidRPr="00C161C1">
        <w:t>Региональный государственный контроль (надзор) за соблюдением стандартов ра</w:t>
      </w:r>
      <w:r w:rsidRPr="00C161C1">
        <w:t>с</w:t>
      </w:r>
      <w:r w:rsidRPr="00C161C1">
        <w:t>крытия информации в отношении субъектов естественных монополий, оказывающих услуги по транспортировке газа по газораспределительным сетям, расположенным в пр</w:t>
      </w:r>
      <w:r w:rsidRPr="00C161C1">
        <w:t>е</w:t>
      </w:r>
      <w:r w:rsidRPr="00C161C1">
        <w:t>делах территории Чувашской Республики, осуществлялся Госслужбой в 2018 году в целях проверки соблюдения юридическими лицами и индивидуальными предпринимателями в процессе осуществления деятельности обязательных требований, установленных следу</w:t>
      </w:r>
      <w:r w:rsidRPr="00C161C1">
        <w:t>ю</w:t>
      </w:r>
      <w:r w:rsidRPr="00C161C1">
        <w:t>щими нормативно-правовыми актами:</w:t>
      </w:r>
    </w:p>
    <w:p w:rsidR="00E65C70" w:rsidRPr="00C161C1" w:rsidRDefault="00E65C70" w:rsidP="00E65C70">
      <w:pPr>
        <w:autoSpaceDE w:val="0"/>
        <w:ind w:firstLine="709"/>
        <w:jc w:val="both"/>
      </w:pPr>
      <w:r w:rsidRPr="00C161C1">
        <w:t>Федеральным законом от 17 августа 1995 г. № 147-ФЗ «О естественных монопол</w:t>
      </w:r>
      <w:r w:rsidRPr="00C161C1">
        <w:t>и</w:t>
      </w:r>
      <w:r w:rsidRPr="00C161C1">
        <w:t>ях»;</w:t>
      </w:r>
    </w:p>
    <w:p w:rsidR="00E65C70" w:rsidRPr="00C161C1" w:rsidRDefault="00E65C70" w:rsidP="00E65C70">
      <w:pPr>
        <w:autoSpaceDE w:val="0"/>
        <w:ind w:firstLine="709"/>
        <w:jc w:val="both"/>
      </w:pPr>
      <w:r w:rsidRPr="00C161C1">
        <w:t>постановлением Правительства Российской Федерации от 29 октября 2010 г. № 872 «О стандартах раскрытия информации субъектами естественных монополий, оказыва</w:t>
      </w:r>
      <w:r w:rsidRPr="00C161C1">
        <w:t>ю</w:t>
      </w:r>
      <w:r w:rsidRPr="00C161C1">
        <w:t>щими услуги по транспортировке газа по трубопроводам»;</w:t>
      </w:r>
    </w:p>
    <w:p w:rsidR="00E65C70" w:rsidRPr="00C161C1" w:rsidRDefault="00E65C70" w:rsidP="00E65C70">
      <w:pPr>
        <w:autoSpaceDE w:val="0"/>
        <w:ind w:firstLine="709"/>
        <w:jc w:val="both"/>
      </w:pPr>
      <w:r w:rsidRPr="00C161C1">
        <w:t>Законом Чувашской Республики от 30 сентября 2001 г. № 43 «О порядке госуда</w:t>
      </w:r>
      <w:r w:rsidRPr="00C161C1">
        <w:t>р</w:t>
      </w:r>
      <w:r w:rsidRPr="00C161C1">
        <w:t>ственного регулирования цен (тарифов) в Чувашской Республике».</w:t>
      </w:r>
    </w:p>
    <w:p w:rsidR="00E65C70" w:rsidRPr="00C161C1" w:rsidRDefault="00E65C70" w:rsidP="00E65C70">
      <w:pPr>
        <w:autoSpaceDE w:val="0"/>
        <w:ind w:firstLine="709"/>
        <w:jc w:val="both"/>
      </w:pPr>
      <w:r w:rsidRPr="00C161C1">
        <w:t xml:space="preserve">Вышеперечисленные нормативные правовые акты обеспечены возможностью их исполнения и контроля, признаки коррупциогенности в них отсутствуют. </w:t>
      </w:r>
    </w:p>
    <w:p w:rsidR="00E65C70" w:rsidRPr="00C161C1" w:rsidRDefault="00E65C70" w:rsidP="00E65C70">
      <w:pPr>
        <w:autoSpaceDE w:val="0"/>
        <w:ind w:firstLine="709"/>
        <w:jc w:val="both"/>
      </w:pPr>
      <w:r w:rsidRPr="00C161C1">
        <w:t>Все указанные нормативные правовые акты размещены в свободном доступе на официальном сайте Госслужбы в информационно-телекоммуникационной сети «Инте</w:t>
      </w:r>
      <w:r w:rsidRPr="00C161C1">
        <w:t>р</w:t>
      </w:r>
      <w:r w:rsidRPr="00C161C1">
        <w:t>нет» по адресу www.tarif.cap.ru, а также доступны в справочно-правовых системах «Кон-сультантПлюс», «Гарант».</w:t>
      </w:r>
    </w:p>
    <w:p w:rsidR="00E65C70" w:rsidRPr="00C161C1" w:rsidRDefault="00E65C70" w:rsidP="00E65C70">
      <w:pPr>
        <w:autoSpaceDE w:val="0"/>
        <w:ind w:firstLine="709"/>
        <w:jc w:val="both"/>
      </w:pPr>
    </w:p>
    <w:p w:rsidR="00E65C70" w:rsidRPr="00C161C1" w:rsidRDefault="00E65C70" w:rsidP="00E65C70">
      <w:pPr>
        <w:autoSpaceDE w:val="0"/>
        <w:ind w:firstLine="709"/>
        <w:jc w:val="center"/>
        <w:rPr>
          <w:b/>
        </w:rPr>
      </w:pPr>
      <w:r w:rsidRPr="00C161C1">
        <w:rPr>
          <w:b/>
        </w:rPr>
        <w:t>Региональный государственный контроль за применением цен на лека</w:t>
      </w:r>
      <w:r w:rsidRPr="00C161C1">
        <w:rPr>
          <w:b/>
        </w:rPr>
        <w:t>р</w:t>
      </w:r>
      <w:r w:rsidRPr="00C161C1">
        <w:rPr>
          <w:b/>
        </w:rPr>
        <w:t>ственные препараты, включенные в перечень жизненно необходимых и важнейших лекарственных препаратов, организациями оптовой торговли, аптечными организ</w:t>
      </w:r>
      <w:r w:rsidRPr="00C161C1">
        <w:rPr>
          <w:b/>
        </w:rPr>
        <w:t>а</w:t>
      </w:r>
      <w:r w:rsidRPr="00C161C1">
        <w:rPr>
          <w:b/>
        </w:rPr>
        <w:t>циями, индивидуальными предпринимателями, имеющими лицензию на фармаце</w:t>
      </w:r>
      <w:r w:rsidRPr="00C161C1">
        <w:rPr>
          <w:b/>
        </w:rPr>
        <w:t>в</w:t>
      </w:r>
      <w:r w:rsidRPr="00C161C1">
        <w:rPr>
          <w:b/>
        </w:rPr>
        <w:t>тическую деятельность</w:t>
      </w:r>
    </w:p>
    <w:p w:rsidR="00E65C70" w:rsidRPr="00C161C1" w:rsidRDefault="00E65C70" w:rsidP="00E65C70">
      <w:pPr>
        <w:autoSpaceDE w:val="0"/>
        <w:ind w:firstLine="709"/>
        <w:jc w:val="both"/>
      </w:pPr>
    </w:p>
    <w:p w:rsidR="00E65C70" w:rsidRPr="00C161C1" w:rsidRDefault="00E65C70" w:rsidP="00E65C70">
      <w:pPr>
        <w:autoSpaceDE w:val="0"/>
        <w:ind w:firstLine="709"/>
        <w:jc w:val="both"/>
      </w:pPr>
      <w:r w:rsidRPr="00C161C1">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w:t>
      </w:r>
      <w:r w:rsidRPr="00C161C1">
        <w:t>ь</w:t>
      </w:r>
      <w:r w:rsidRPr="00C161C1">
        <w:t>ными предпринимателями, имеющими лицензию на фармацевтическую деятельность, осуществлялся Госслужбой в 2018 году в целях проверки соблюдения юридическими л</w:t>
      </w:r>
      <w:r w:rsidRPr="00C161C1">
        <w:t>и</w:t>
      </w:r>
      <w:r w:rsidRPr="00C161C1">
        <w:t>цами и индивидуальными предпринимателями в процессе осуществления деятельности обязательных требований, установленных следующими нормативно-правовыми актами:</w:t>
      </w:r>
    </w:p>
    <w:p w:rsidR="00E65C70" w:rsidRPr="00C161C1" w:rsidRDefault="00E65C70" w:rsidP="00E65C70">
      <w:pPr>
        <w:autoSpaceDE w:val="0"/>
        <w:ind w:firstLine="709"/>
        <w:jc w:val="both"/>
      </w:pPr>
      <w:r w:rsidRPr="00C161C1">
        <w:t>Федеральным законом от 12 апреля 2010 г. № 61-ФЗ «Об обращении лекарстве</w:t>
      </w:r>
      <w:r w:rsidRPr="00C161C1">
        <w:t>н</w:t>
      </w:r>
      <w:r w:rsidRPr="00C161C1">
        <w:t>ных средств»;</w:t>
      </w:r>
    </w:p>
    <w:p w:rsidR="00E65C70" w:rsidRPr="00C161C1" w:rsidRDefault="00E65C70" w:rsidP="00E65C70">
      <w:pPr>
        <w:autoSpaceDE w:val="0"/>
        <w:ind w:firstLine="709"/>
        <w:jc w:val="both"/>
      </w:pPr>
      <w:r w:rsidRPr="00C161C1">
        <w:t>постановлением Правительства Российской Федерации от 7 марта 1995 г. № 239 «О мерах по упорядочению государственного регулирования цен (тарифов)»;</w:t>
      </w:r>
    </w:p>
    <w:p w:rsidR="00E65C70" w:rsidRPr="00C161C1" w:rsidRDefault="00E65C70" w:rsidP="00E65C70">
      <w:pPr>
        <w:autoSpaceDE w:val="0"/>
        <w:ind w:firstLine="709"/>
        <w:jc w:val="both"/>
      </w:pPr>
      <w:r w:rsidRPr="00C161C1">
        <w:t>постановлением Правительства Российской Федерации от 29 октября 2010 г. № 865 «О государственном регулировании цен на лекарственные препараты, включенные в п</w:t>
      </w:r>
      <w:r w:rsidRPr="00C161C1">
        <w:t>е</w:t>
      </w:r>
      <w:r w:rsidRPr="00C161C1">
        <w:t>речень жизненно необходимых и важнейших лекарственных препаратов»;</w:t>
      </w:r>
    </w:p>
    <w:p w:rsidR="00E65C70" w:rsidRPr="00C161C1" w:rsidRDefault="00E65C70" w:rsidP="00E65C70">
      <w:pPr>
        <w:autoSpaceDE w:val="0"/>
        <w:ind w:firstLine="709"/>
        <w:jc w:val="both"/>
      </w:pPr>
      <w:r w:rsidRPr="00C161C1">
        <w:t>Законом Чувашской Республики от 30 сентября 2001 г. № 43 «О порядке госуда</w:t>
      </w:r>
      <w:r w:rsidRPr="00C161C1">
        <w:t>р</w:t>
      </w:r>
      <w:r w:rsidRPr="00C161C1">
        <w:t>ственного регулирования цен (тарифов) в Чувашской Республике»;</w:t>
      </w:r>
    </w:p>
    <w:p w:rsidR="00E65C70" w:rsidRPr="00C161C1" w:rsidRDefault="00E65C70" w:rsidP="00E65C70">
      <w:pPr>
        <w:autoSpaceDE w:val="0"/>
        <w:ind w:firstLine="709"/>
        <w:jc w:val="both"/>
      </w:pPr>
      <w:r w:rsidRPr="00C161C1">
        <w:t>постановлением Кабинета Министров Чувашской Республики от 9 декабря 2010 г. № 411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65C70" w:rsidRPr="00C161C1" w:rsidRDefault="00E65C70" w:rsidP="00E65C70">
      <w:pPr>
        <w:autoSpaceDE w:val="0"/>
        <w:ind w:firstLine="709"/>
        <w:jc w:val="both"/>
      </w:pPr>
      <w:r w:rsidRPr="00C161C1">
        <w:t xml:space="preserve">Все вышеперечисленные нормативные правовые акты обеспечены возможностью их исполнения и контроля, признаки коррупциогенности в них отсутствуют. </w:t>
      </w:r>
    </w:p>
    <w:p w:rsidR="00E65C70" w:rsidRPr="00C161C1" w:rsidRDefault="00E65C70" w:rsidP="00E65C70">
      <w:pPr>
        <w:autoSpaceDE w:val="0"/>
        <w:ind w:firstLine="709"/>
        <w:jc w:val="both"/>
      </w:pPr>
      <w:r w:rsidRPr="00C161C1">
        <w:t>Все указанные нормативные правовые акты размещены в свободном доступе на официальном сайте Госслужбы в информационно-телекоммуникационной сети «Инте</w:t>
      </w:r>
      <w:r w:rsidRPr="00C161C1">
        <w:t>р</w:t>
      </w:r>
      <w:r w:rsidRPr="00C161C1">
        <w:t>нет» по адресу www.tarif.cap.ru, а также доступны в справочно-правовых системах «Ко</w:t>
      </w:r>
      <w:r w:rsidRPr="00C161C1">
        <w:t>н</w:t>
      </w:r>
      <w:r w:rsidRPr="00C161C1">
        <w:t>сультантПлюс», «Гарант».</w:t>
      </w:r>
    </w:p>
    <w:p w:rsidR="003B0D0A" w:rsidRPr="00C161C1" w:rsidRDefault="003B0D0A" w:rsidP="00E65C70">
      <w:pPr>
        <w:autoSpaceDE w:val="0"/>
        <w:ind w:firstLine="709"/>
        <w:jc w:val="both"/>
      </w:pPr>
    </w:p>
    <w:p w:rsidR="003B0D0A" w:rsidRPr="00C161C1" w:rsidRDefault="003B0D0A" w:rsidP="003B0D0A">
      <w:pPr>
        <w:autoSpaceDE w:val="0"/>
        <w:ind w:firstLine="709"/>
        <w:jc w:val="center"/>
        <w:rPr>
          <w:b/>
        </w:rPr>
      </w:pPr>
      <w:r w:rsidRPr="00C161C1">
        <w:rPr>
          <w:b/>
        </w:rPr>
        <w:t>Контроль за соблюдением организациями, осуществляющими регулируемые виды деятельности, в случае если цены (тарифы) на товары и услуги таких орган</w:t>
      </w:r>
      <w:r w:rsidRPr="00C161C1">
        <w:rPr>
          <w:b/>
        </w:rPr>
        <w:t>и</w:t>
      </w:r>
      <w:r w:rsidRPr="00C161C1">
        <w:rPr>
          <w:b/>
        </w:rPr>
        <w:t>заций подлежат установлению Государственной службой Чувашской Республики по конкурентной политике и тарифам, требований о принятии программ в области энергосбережения и повышения энергетической эффективности и требований к этим программам, устанавливаемых Государственной службой Чувашской Республики по конкурентной политике и тарифам применительно к регулируемым видам деятел</w:t>
      </w:r>
      <w:r w:rsidRPr="00C161C1">
        <w:rPr>
          <w:b/>
        </w:rPr>
        <w:t>ь</w:t>
      </w:r>
      <w:r w:rsidRPr="00C161C1">
        <w:rPr>
          <w:b/>
        </w:rPr>
        <w:t>ности указанных организаций</w:t>
      </w:r>
    </w:p>
    <w:p w:rsidR="003B0D0A" w:rsidRPr="00C161C1" w:rsidRDefault="003B0D0A" w:rsidP="003B0D0A">
      <w:pPr>
        <w:autoSpaceDE w:val="0"/>
        <w:ind w:firstLine="709"/>
        <w:jc w:val="both"/>
      </w:pPr>
    </w:p>
    <w:p w:rsidR="003B0D0A" w:rsidRPr="00C161C1" w:rsidRDefault="003B0D0A" w:rsidP="003B0D0A">
      <w:pPr>
        <w:autoSpaceDE w:val="0"/>
        <w:ind w:firstLine="709"/>
        <w:jc w:val="both"/>
      </w:pPr>
      <w:r w:rsidRPr="00C161C1">
        <w:t>Контроль за соблюдением организациями, осуществляющими регулируемые виды деятельности, в случае если цены (тарифы) на товары и услуги таких организаций подл</w:t>
      </w:r>
      <w:r w:rsidRPr="00C161C1">
        <w:t>е</w:t>
      </w:r>
      <w:r w:rsidRPr="00C161C1">
        <w:t>жат установлению Госслужбой, требований о принятии программ в области энергосбер</w:t>
      </w:r>
      <w:r w:rsidRPr="00C161C1">
        <w:t>е</w:t>
      </w:r>
      <w:r w:rsidRPr="00C161C1">
        <w:t>жения и повышения энергетической эффективности и требований к этим программам, устанавливаемых Госслужбой применительно к регулируемым видам деятельности ук</w:t>
      </w:r>
      <w:r w:rsidRPr="00C161C1">
        <w:t>а</w:t>
      </w:r>
      <w:r w:rsidRPr="00C161C1">
        <w:t>занных организаций, осуществлялся Госслужбой в 2018 году в целях проверки соблюд</w:t>
      </w:r>
      <w:r w:rsidRPr="00C161C1">
        <w:t>е</w:t>
      </w:r>
      <w:r w:rsidRPr="00C161C1">
        <w:t>ния юридическими лицами и индивидуальными предпринимателями в процессе ос</w:t>
      </w:r>
      <w:r w:rsidRPr="00C161C1">
        <w:t>у</w:t>
      </w:r>
      <w:r w:rsidRPr="00C161C1">
        <w:t>ществления деятельности обязательных требований, установленных следующими норм</w:t>
      </w:r>
      <w:r w:rsidRPr="00C161C1">
        <w:t>а</w:t>
      </w:r>
      <w:r w:rsidRPr="00C161C1">
        <w:t>тивно-правовыми актами:</w:t>
      </w:r>
    </w:p>
    <w:p w:rsidR="003B0D0A" w:rsidRPr="00C161C1" w:rsidRDefault="003B0D0A" w:rsidP="003B0D0A">
      <w:pPr>
        <w:autoSpaceDE w:val="0"/>
        <w:ind w:firstLine="709"/>
        <w:jc w:val="both"/>
      </w:pPr>
      <w:r w:rsidRPr="00C161C1">
        <w:lastRenderedPageBreak/>
        <w:t>Федеральным законом от 23 ноября 2009 г. № 261-ФЗ «Об энергосбережении и п</w:t>
      </w:r>
      <w:r w:rsidRPr="00C161C1">
        <w:t>о</w:t>
      </w:r>
      <w:r w:rsidRPr="00C161C1">
        <w:t>вышении энергетической эффективности и о внесении изменений в отдельные законод</w:t>
      </w:r>
      <w:r w:rsidRPr="00C161C1">
        <w:t>а</w:t>
      </w:r>
      <w:r w:rsidRPr="00C161C1">
        <w:t>тельные акты Российской Федерации»;</w:t>
      </w:r>
    </w:p>
    <w:p w:rsidR="003B0D0A" w:rsidRPr="00C161C1" w:rsidRDefault="003B0D0A" w:rsidP="003B0D0A">
      <w:pPr>
        <w:autoSpaceDE w:val="0"/>
        <w:ind w:firstLine="709"/>
        <w:jc w:val="both"/>
      </w:pPr>
      <w:r w:rsidRPr="00C161C1">
        <w:t>постановлением Правительства Российской Федерации от 15 мая 2010 г. № 340 «О порядке установления требований к программам в области энергосбережения и повыш</w:t>
      </w:r>
      <w:r w:rsidRPr="00C161C1">
        <w:t>е</w:t>
      </w:r>
      <w:r w:rsidRPr="00C161C1">
        <w:t>ния энергетической эффективности организаций, осуществляющих регулируемые виды деятельности»;</w:t>
      </w:r>
    </w:p>
    <w:p w:rsidR="003B0D0A" w:rsidRPr="00C161C1" w:rsidRDefault="003B0D0A" w:rsidP="003B0D0A">
      <w:pPr>
        <w:autoSpaceDE w:val="0"/>
        <w:ind w:firstLine="709"/>
        <w:jc w:val="both"/>
      </w:pPr>
      <w:r w:rsidRPr="00C161C1">
        <w:t>приказом Министерства энергетики Российской Федерации от 30 июня 2014 г. № 398 «Об утверждении требований к форме программ в области энергосбережения и п</w:t>
      </w:r>
      <w:r w:rsidRPr="00C161C1">
        <w:t>о</w:t>
      </w:r>
      <w:r w:rsidRPr="00C161C1">
        <w:t>вышения энергетической эффективности организаций с участием государства и муниц</w:t>
      </w:r>
      <w:r w:rsidRPr="00C161C1">
        <w:t>и</w:t>
      </w:r>
      <w:r w:rsidRPr="00C161C1">
        <w:t>пального образования, организаций, осуществляющих регулируемые виды деятельности, и отчетности о ходе их реализации»;</w:t>
      </w:r>
    </w:p>
    <w:p w:rsidR="003B0D0A" w:rsidRPr="00C161C1" w:rsidRDefault="003B0D0A" w:rsidP="003B0D0A">
      <w:pPr>
        <w:autoSpaceDE w:val="0"/>
        <w:ind w:firstLine="709"/>
        <w:jc w:val="both"/>
      </w:pPr>
      <w:r w:rsidRPr="00C161C1">
        <w:t>Законом Чувашской Республики от 30 сентября 2001 г. № 43 «О порядке госуда</w:t>
      </w:r>
      <w:r w:rsidRPr="00C161C1">
        <w:t>р</w:t>
      </w:r>
      <w:r w:rsidRPr="00C161C1">
        <w:t>ственного регулирования цен (тарифов) в Чувашской Республике»;</w:t>
      </w:r>
    </w:p>
    <w:p w:rsidR="003B0D0A" w:rsidRPr="00C161C1" w:rsidRDefault="003B0D0A" w:rsidP="003B0D0A">
      <w:pPr>
        <w:autoSpaceDE w:val="0"/>
        <w:ind w:firstLine="709"/>
        <w:jc w:val="both"/>
      </w:pPr>
      <w:r w:rsidRPr="00C161C1">
        <w:t>Законом Чувашской Республики от 30 мая 2011 г. № 29 «Об энергосбережении и о повышении энергетической эффективности на территории Чувашской Республики»;</w:t>
      </w:r>
    </w:p>
    <w:p w:rsidR="003B0D0A" w:rsidRPr="00C161C1" w:rsidRDefault="003B0D0A" w:rsidP="003B0D0A">
      <w:pPr>
        <w:autoSpaceDE w:val="0"/>
        <w:ind w:firstLine="709"/>
        <w:jc w:val="both"/>
      </w:pPr>
      <w:r w:rsidRPr="00C161C1">
        <w:t>приказом Госслужбы от 31 марта 2016 г. № 01/06-308 «Об установлении требов</w:t>
      </w:r>
      <w:r w:rsidRPr="00C161C1">
        <w:t>а</w:t>
      </w:r>
      <w:r w:rsidRPr="00C161C1">
        <w:t>ний к программам в области энергосбережения и повышения энергетической эффективн</w:t>
      </w:r>
      <w:r w:rsidRPr="00C161C1">
        <w:t>о</w:t>
      </w:r>
      <w:r w:rsidRPr="00C161C1">
        <w:t>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(зарегистрирован в Министерстве юстиции и имущественных отношений Чувашской Республики 16 мая 2016 г., № 3015).</w:t>
      </w:r>
    </w:p>
    <w:p w:rsidR="003B0D0A" w:rsidRPr="00C161C1" w:rsidRDefault="003B0D0A" w:rsidP="003B0D0A">
      <w:pPr>
        <w:autoSpaceDE w:val="0"/>
        <w:ind w:firstLine="709"/>
        <w:jc w:val="both"/>
      </w:pPr>
      <w:r w:rsidRPr="00C161C1">
        <w:t xml:space="preserve">Вышеперечисленные нормативные правовые акты обеспечены возможностью их исполнения и контроля, признаки коррупциогенности в них отсутствуют. </w:t>
      </w:r>
    </w:p>
    <w:p w:rsidR="003B0D0A" w:rsidRPr="00C161C1" w:rsidRDefault="003B0D0A" w:rsidP="003B0D0A">
      <w:pPr>
        <w:autoSpaceDE w:val="0"/>
        <w:ind w:firstLine="709"/>
        <w:jc w:val="both"/>
      </w:pPr>
      <w:r w:rsidRPr="00C161C1">
        <w:t>Все указанные нормативные правовые акты размещены в свободном доступе на официальном сайте Госслужбы в информационно-телекоммуникационной сети «Интер-нет» по адресу www.tarif.cap.ru, а также доступны в справочно-правовых системах «Кон-сультантПлюс», «Гарант».</w:t>
      </w:r>
    </w:p>
    <w:p w:rsidR="003B0D0A" w:rsidRPr="00C161C1" w:rsidRDefault="003B0D0A" w:rsidP="003B0D0A">
      <w:pPr>
        <w:autoSpaceDE w:val="0"/>
        <w:ind w:firstLine="709"/>
        <w:jc w:val="both"/>
      </w:pPr>
    </w:p>
    <w:p w:rsidR="003B0D0A" w:rsidRPr="00C161C1" w:rsidRDefault="003B0D0A" w:rsidP="003B0D0A">
      <w:pPr>
        <w:spacing w:line="235" w:lineRule="auto"/>
        <w:ind w:firstLine="284"/>
        <w:jc w:val="center"/>
        <w:rPr>
          <w:rFonts w:eastAsia="Calibri"/>
          <w:b/>
        </w:rPr>
      </w:pPr>
      <w:r w:rsidRPr="00C161C1">
        <w:rPr>
          <w:rFonts w:eastAsia="Calibri"/>
          <w:b/>
        </w:rPr>
        <w:t xml:space="preserve">Контроль за соблюдением установленных в соответствии с </w:t>
      </w:r>
    </w:p>
    <w:p w:rsidR="003B0D0A" w:rsidRPr="00C161C1" w:rsidRDefault="003B0D0A" w:rsidP="003B0D0A">
      <w:pPr>
        <w:spacing w:line="235" w:lineRule="auto"/>
        <w:ind w:firstLine="284"/>
        <w:jc w:val="center"/>
        <w:rPr>
          <w:rFonts w:eastAsia="Calibri"/>
          <w:b/>
        </w:rPr>
      </w:pPr>
      <w:r w:rsidRPr="00C161C1">
        <w:rPr>
          <w:rFonts w:eastAsia="Calibri"/>
          <w:b/>
        </w:rPr>
        <w:t>Федеральным законом «О техническом осмотре транспортных средств и о внес</w:t>
      </w:r>
      <w:r w:rsidRPr="00C161C1">
        <w:rPr>
          <w:rFonts w:eastAsia="Calibri"/>
          <w:b/>
        </w:rPr>
        <w:t>е</w:t>
      </w:r>
      <w:r w:rsidRPr="00C161C1">
        <w:rPr>
          <w:rFonts w:eastAsia="Calibri"/>
          <w:b/>
        </w:rPr>
        <w:t xml:space="preserve">нии изменений в отдельные законодательные акты Российской </w:t>
      </w:r>
    </w:p>
    <w:p w:rsidR="003B0D0A" w:rsidRPr="00C161C1" w:rsidRDefault="003B0D0A" w:rsidP="003B0D0A">
      <w:pPr>
        <w:spacing w:line="235" w:lineRule="auto"/>
        <w:ind w:firstLine="284"/>
        <w:jc w:val="center"/>
        <w:rPr>
          <w:rFonts w:eastAsia="Calibri"/>
          <w:b/>
        </w:rPr>
      </w:pPr>
      <w:r w:rsidRPr="00C161C1">
        <w:rPr>
          <w:rFonts w:eastAsia="Calibri"/>
          <w:b/>
        </w:rPr>
        <w:t xml:space="preserve">Федерации» предельного размера платы за проведение технического </w:t>
      </w:r>
    </w:p>
    <w:p w:rsidR="003B0D0A" w:rsidRPr="00C161C1" w:rsidRDefault="003B0D0A" w:rsidP="003B0D0A">
      <w:pPr>
        <w:spacing w:line="235" w:lineRule="auto"/>
        <w:ind w:firstLine="284"/>
        <w:jc w:val="center"/>
        <w:rPr>
          <w:rFonts w:eastAsia="Calibri"/>
          <w:b/>
        </w:rPr>
      </w:pPr>
      <w:r w:rsidRPr="00C161C1">
        <w:rPr>
          <w:rFonts w:eastAsia="Calibri"/>
          <w:b/>
        </w:rPr>
        <w:t>осмотра транспортных средств, размера платы за выдачу дубликата диагностич</w:t>
      </w:r>
      <w:r w:rsidRPr="00C161C1">
        <w:rPr>
          <w:rFonts w:eastAsia="Calibri"/>
          <w:b/>
        </w:rPr>
        <w:t>е</w:t>
      </w:r>
      <w:r w:rsidRPr="00C161C1">
        <w:rPr>
          <w:rFonts w:eastAsia="Calibri"/>
          <w:b/>
        </w:rPr>
        <w:t>ской карты</w:t>
      </w:r>
    </w:p>
    <w:p w:rsidR="003B0D0A" w:rsidRPr="00C161C1" w:rsidRDefault="003B0D0A" w:rsidP="003B0D0A">
      <w:pPr>
        <w:spacing w:line="235" w:lineRule="auto"/>
        <w:ind w:firstLine="709"/>
        <w:jc w:val="both"/>
        <w:rPr>
          <w:b/>
        </w:rPr>
      </w:pPr>
    </w:p>
    <w:p w:rsidR="003B0D0A" w:rsidRPr="00C161C1" w:rsidRDefault="003B0D0A" w:rsidP="003B0D0A">
      <w:pPr>
        <w:autoSpaceDE w:val="0"/>
        <w:spacing w:line="235" w:lineRule="auto"/>
        <w:ind w:firstLine="709"/>
        <w:jc w:val="both"/>
      </w:pPr>
      <w:r w:rsidRPr="00C161C1">
        <w:t xml:space="preserve">Контроль </w:t>
      </w:r>
      <w:r w:rsidRPr="00C161C1">
        <w:rPr>
          <w:rFonts w:eastAsia="Calibri"/>
        </w:rPr>
        <w:t>за соблюдением установленных в соответствии с Федеральным законом «О техническом осмотре транспортных средств и о внесении изменений в отдельные з</w:t>
      </w:r>
      <w:r w:rsidRPr="00C161C1">
        <w:rPr>
          <w:rFonts w:eastAsia="Calibri"/>
        </w:rPr>
        <w:t>а</w:t>
      </w:r>
      <w:r w:rsidRPr="00C161C1">
        <w:rPr>
          <w:rFonts w:eastAsia="Calibri"/>
        </w:rPr>
        <w:t>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дубликата диагн</w:t>
      </w:r>
      <w:r w:rsidRPr="00C161C1">
        <w:rPr>
          <w:rFonts w:eastAsia="Calibri"/>
        </w:rPr>
        <w:t>о</w:t>
      </w:r>
      <w:r w:rsidRPr="00C161C1">
        <w:rPr>
          <w:rFonts w:eastAsia="Calibri"/>
        </w:rPr>
        <w:t>стической карты</w:t>
      </w:r>
      <w:r w:rsidRPr="00C161C1">
        <w:rPr>
          <w:rFonts w:eastAsia="Calibri"/>
          <w:b/>
        </w:rPr>
        <w:t xml:space="preserve">, </w:t>
      </w:r>
      <w:r w:rsidRPr="00C161C1">
        <w:t>осуществлялся Службой</w:t>
      </w:r>
      <w:r w:rsidRPr="00C161C1">
        <w:rPr>
          <w:b/>
        </w:rPr>
        <w:t xml:space="preserve"> </w:t>
      </w:r>
      <w:r w:rsidRPr="00C161C1">
        <w:t>в 2020 году в целях проверки соблюдения юр</w:t>
      </w:r>
      <w:r w:rsidRPr="00C161C1">
        <w:t>и</w:t>
      </w:r>
      <w:r w:rsidRPr="00C161C1">
        <w:t>дическими лицами и индивидуальными пре</w:t>
      </w:r>
      <w:r w:rsidRPr="00C161C1">
        <w:t>д</w:t>
      </w:r>
      <w:r w:rsidRPr="00C161C1">
        <w:t>принимателями в процессе осуществления деятельности обязательных требований, установленных следующими нормативно-правовыми актами:</w:t>
      </w:r>
    </w:p>
    <w:p w:rsidR="003B0D0A" w:rsidRPr="00C161C1" w:rsidRDefault="003B0D0A" w:rsidP="003B0D0A">
      <w:pPr>
        <w:spacing w:line="235" w:lineRule="auto"/>
        <w:ind w:firstLine="709"/>
        <w:jc w:val="both"/>
      </w:pPr>
      <w:r w:rsidRPr="00C161C1">
        <w:t>Федеральный закон от 1 июля 2011 г. № 170-ФЗ «О техническом осмотре тран</w:t>
      </w:r>
      <w:r w:rsidRPr="00C161C1">
        <w:t>с</w:t>
      </w:r>
      <w:r w:rsidRPr="00C161C1">
        <w:t>портных средств и о внесении изменений в отдельные законодательные акты Российской Федерации»;</w:t>
      </w:r>
    </w:p>
    <w:p w:rsidR="003B0D0A" w:rsidRPr="00C161C1" w:rsidRDefault="003B0D0A" w:rsidP="003B0D0A">
      <w:pPr>
        <w:spacing w:line="235" w:lineRule="auto"/>
        <w:ind w:firstLine="709"/>
        <w:jc w:val="both"/>
      </w:pPr>
      <w:r w:rsidRPr="00C161C1">
        <w:t>постановление Кабинета Министров Чувашской Республики от 29 июля                       2004 г. № 174 «О мерах по упорядочению государственного регулирования цен (тар</w:t>
      </w:r>
      <w:r w:rsidRPr="00C161C1">
        <w:t>и</w:t>
      </w:r>
      <w:r w:rsidRPr="00C161C1">
        <w:t>фов)»;</w:t>
      </w:r>
    </w:p>
    <w:p w:rsidR="003B0D0A" w:rsidRPr="00C161C1" w:rsidRDefault="003B0D0A" w:rsidP="003B0D0A">
      <w:pPr>
        <w:spacing w:line="235" w:lineRule="auto"/>
        <w:ind w:firstLine="709"/>
        <w:jc w:val="both"/>
      </w:pPr>
      <w:r w:rsidRPr="00C161C1">
        <w:t>постановление Кабинета Министров Чувашской Республики от 13 августа 2009 г. № 265 «Вопросы Государственной службы Чувашской Республики по конкурентной п</w:t>
      </w:r>
      <w:r w:rsidRPr="00C161C1">
        <w:t>о</w:t>
      </w:r>
      <w:r w:rsidRPr="00C161C1">
        <w:t>литике и тарифам»;</w:t>
      </w:r>
    </w:p>
    <w:p w:rsidR="003B0D0A" w:rsidRPr="00C161C1" w:rsidRDefault="003B0D0A" w:rsidP="003B0D0A">
      <w:pPr>
        <w:spacing w:line="235" w:lineRule="auto"/>
        <w:ind w:firstLine="709"/>
        <w:jc w:val="both"/>
      </w:pPr>
      <w:r w:rsidRPr="00C161C1">
        <w:lastRenderedPageBreak/>
        <w:t>постановление Кабинета Министров Чувашской Республики от 10 июля   2014 г. № 230 «О предельных размерах платы за проведение технического осмотра транспортных средств».</w:t>
      </w:r>
    </w:p>
    <w:p w:rsidR="003B0D0A" w:rsidRPr="00C161C1" w:rsidRDefault="003B0D0A" w:rsidP="003B0D0A">
      <w:pPr>
        <w:spacing w:line="235" w:lineRule="auto"/>
        <w:ind w:firstLine="709"/>
        <w:jc w:val="both"/>
      </w:pPr>
      <w:r w:rsidRPr="00C161C1">
        <w:t xml:space="preserve">Все указанные нормативные правовые акты размещены в свободном доступе на официальном сайте Службы </w:t>
      </w:r>
      <w:r w:rsidRPr="00C161C1">
        <w:rPr>
          <w:rFonts w:eastAsia="Arial Unicode MS"/>
        </w:rPr>
        <w:t xml:space="preserve">в </w:t>
      </w:r>
      <w:r w:rsidRPr="00C161C1">
        <w:rPr>
          <w:bCs/>
        </w:rPr>
        <w:t>информационно-телекоммуникационной сети</w:t>
      </w:r>
      <w:r w:rsidRPr="00C161C1">
        <w:t xml:space="preserve"> «Инте</w:t>
      </w:r>
      <w:r w:rsidRPr="00C161C1">
        <w:t>р</w:t>
      </w:r>
      <w:r w:rsidRPr="00C161C1">
        <w:t xml:space="preserve">нет» по адресу </w:t>
      </w:r>
      <w:hyperlink r:id="rId26" w:history="1">
        <w:r w:rsidRPr="00C161C1">
          <w:rPr>
            <w:rStyle w:val="af6"/>
          </w:rPr>
          <w:t>www.tarif.cap.ru</w:t>
        </w:r>
      </w:hyperlink>
      <w:r w:rsidRPr="00C161C1">
        <w:t>, а также доступны в справочно-правовых системах «Ко</w:t>
      </w:r>
      <w:r w:rsidRPr="00C161C1">
        <w:t>н</w:t>
      </w:r>
      <w:r w:rsidRPr="00C161C1">
        <w:t>сультантПлюс», «Гарант».</w:t>
      </w:r>
    </w:p>
    <w:p w:rsidR="003B0D0A" w:rsidRPr="00C161C1" w:rsidRDefault="003B0D0A" w:rsidP="003B0D0A">
      <w:pPr>
        <w:autoSpaceDE w:val="0"/>
        <w:ind w:firstLine="709"/>
        <w:jc w:val="both"/>
      </w:pPr>
      <w:r w:rsidRPr="00C161C1">
        <w:t>Все вышеперечисленные нормативные правовые акты обеспечены возможностью их исполнения и контроля, признаки коррупциогенности в них отсутствуют</w:t>
      </w:r>
    </w:p>
    <w:p w:rsidR="00E65C70" w:rsidRPr="00C161C1" w:rsidRDefault="00E65C70" w:rsidP="00152938">
      <w:pPr>
        <w:autoSpaceDE w:val="0"/>
        <w:ind w:firstLine="709"/>
        <w:jc w:val="both"/>
      </w:pPr>
    </w:p>
    <w:p w:rsidR="00CA0580" w:rsidRPr="00C161C1" w:rsidRDefault="002537C3" w:rsidP="00F3755E">
      <w:pPr>
        <w:jc w:val="center"/>
        <w:rPr>
          <w:b/>
        </w:rPr>
      </w:pPr>
      <w:r w:rsidRPr="002537C3">
        <w:rPr>
          <w:b/>
        </w:rPr>
        <w:t>Региональный государственный надзор в области технического состояния и экспл</w:t>
      </w:r>
      <w:r w:rsidRPr="002537C3">
        <w:rPr>
          <w:b/>
        </w:rPr>
        <w:t>у</w:t>
      </w:r>
      <w:r w:rsidRPr="002537C3">
        <w:rPr>
          <w:b/>
        </w:rPr>
        <w:t>атации самоходных машин и других видов техники, аттракционов</w:t>
      </w:r>
    </w:p>
    <w:p w:rsidR="00267768" w:rsidRPr="00C161C1" w:rsidRDefault="00267768" w:rsidP="00F3755E">
      <w:pPr>
        <w:jc w:val="center"/>
        <w:rPr>
          <w:b/>
        </w:rPr>
      </w:pPr>
    </w:p>
    <w:p w:rsidR="00E96078" w:rsidRPr="00C161C1" w:rsidRDefault="00E96078" w:rsidP="00F3755E">
      <w:pPr>
        <w:autoSpaceDE w:val="0"/>
        <w:autoSpaceDN w:val="0"/>
        <w:adjustRightInd w:val="0"/>
        <w:ind w:firstLine="540"/>
        <w:jc w:val="both"/>
        <w:rPr>
          <w:rFonts w:eastAsia="Tahoma"/>
        </w:rPr>
      </w:pPr>
      <w:r w:rsidRPr="00C161C1">
        <w:rPr>
          <w:rFonts w:eastAsia="Tahoma"/>
        </w:rPr>
        <w:t xml:space="preserve">В сфере регионального государственного </w:t>
      </w:r>
      <w:r w:rsidR="00346B01" w:rsidRPr="00C161C1">
        <w:rPr>
          <w:rFonts w:eastAsia="Tahoma"/>
        </w:rPr>
        <w:t xml:space="preserve">надзора в области </w:t>
      </w:r>
      <w:r w:rsidR="00294B6D" w:rsidRPr="00294B6D">
        <w:rPr>
          <w:rFonts w:eastAsia="Tahoma"/>
        </w:rPr>
        <w:t xml:space="preserve">технического состояния и эксплуатации самоходных машин и других видов техники, аттракционов </w:t>
      </w:r>
      <w:r w:rsidR="00346B01" w:rsidRPr="00C161C1">
        <w:rPr>
          <w:rFonts w:eastAsia="Tahoma"/>
        </w:rPr>
        <w:t>действуют сл</w:t>
      </w:r>
      <w:r w:rsidR="00346B01" w:rsidRPr="00C161C1">
        <w:rPr>
          <w:rFonts w:eastAsia="Tahoma"/>
        </w:rPr>
        <w:t>е</w:t>
      </w:r>
      <w:r w:rsidR="00346B01" w:rsidRPr="00C161C1">
        <w:rPr>
          <w:rFonts w:eastAsia="Tahoma"/>
        </w:rPr>
        <w:t>дую</w:t>
      </w:r>
      <w:r w:rsidRPr="00C161C1">
        <w:rPr>
          <w:rFonts w:eastAsia="Tahoma"/>
        </w:rPr>
        <w:t>щие нормативные правовые акты, регламентирующие деятельност</w:t>
      </w:r>
      <w:r w:rsidR="00346B01" w:rsidRPr="00C161C1">
        <w:rPr>
          <w:rFonts w:eastAsia="Tahoma"/>
        </w:rPr>
        <w:t>ь органов госуда</w:t>
      </w:r>
      <w:r w:rsidR="00346B01" w:rsidRPr="00C161C1">
        <w:rPr>
          <w:rFonts w:eastAsia="Tahoma"/>
        </w:rPr>
        <w:t>р</w:t>
      </w:r>
      <w:r w:rsidRPr="00C161C1">
        <w:rPr>
          <w:rFonts w:eastAsia="Tahoma"/>
        </w:rPr>
        <w:t>ственного контроля (надзора) и органов муниципального контроля и их должностных лиц, устанавливающие обязател</w:t>
      </w:r>
      <w:r w:rsidRPr="00C161C1">
        <w:rPr>
          <w:rFonts w:eastAsia="Tahoma"/>
        </w:rPr>
        <w:t>ь</w:t>
      </w:r>
      <w:r w:rsidRPr="00C161C1">
        <w:rPr>
          <w:rFonts w:eastAsia="Tahoma"/>
        </w:rPr>
        <w:t>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государственного контроля:</w:t>
      </w:r>
    </w:p>
    <w:p w:rsidR="00CA0580" w:rsidRPr="00C161C1" w:rsidRDefault="00E96078" w:rsidP="00F3755E">
      <w:pPr>
        <w:autoSpaceDE w:val="0"/>
        <w:autoSpaceDN w:val="0"/>
        <w:adjustRightInd w:val="0"/>
        <w:ind w:firstLine="540"/>
        <w:jc w:val="both"/>
        <w:rPr>
          <w:rFonts w:eastAsia="Calibri"/>
        </w:rPr>
      </w:pPr>
      <w:r w:rsidRPr="00C161C1">
        <w:rPr>
          <w:rFonts w:eastAsia="Tahoma"/>
        </w:rPr>
        <w:t>Кодекс Российской Федерации об административных правонарушениях от 30 декабря 2001 г. № 195-ФЗ;</w:t>
      </w:r>
    </w:p>
    <w:p w:rsidR="00CA0580" w:rsidRPr="00C161C1" w:rsidRDefault="00CA0580" w:rsidP="00F3755E">
      <w:pPr>
        <w:autoSpaceDE w:val="0"/>
        <w:autoSpaceDN w:val="0"/>
        <w:adjustRightInd w:val="0"/>
        <w:ind w:firstLine="540"/>
        <w:jc w:val="both"/>
        <w:rPr>
          <w:rFonts w:eastAsia="Calibri"/>
        </w:rPr>
      </w:pPr>
      <w:r w:rsidRPr="00C161C1">
        <w:rPr>
          <w:rFonts w:eastAsia="Calibri"/>
        </w:rPr>
        <w:t xml:space="preserve">Федеральный </w:t>
      </w:r>
      <w:hyperlink r:id="rId27" w:history="1">
        <w:r w:rsidRPr="00C161C1">
          <w:rPr>
            <w:rFonts w:eastAsia="Calibri"/>
          </w:rPr>
          <w:t>закон</w:t>
        </w:r>
      </w:hyperlink>
      <w:r w:rsidRPr="00C161C1">
        <w:rPr>
          <w:rFonts w:eastAsia="Calibri"/>
        </w:rPr>
        <w:t xml:space="preserve"> от 10 декабря 1995 г. № 196-ФЗ «О безопасности дорожного движения»;</w:t>
      </w:r>
    </w:p>
    <w:p w:rsidR="00CA0580" w:rsidRPr="00C161C1" w:rsidRDefault="00CA0580" w:rsidP="00F3755E">
      <w:pPr>
        <w:autoSpaceDE w:val="0"/>
        <w:autoSpaceDN w:val="0"/>
        <w:adjustRightInd w:val="0"/>
        <w:ind w:firstLine="540"/>
        <w:jc w:val="both"/>
        <w:rPr>
          <w:rFonts w:eastAsia="Calibri"/>
        </w:rPr>
      </w:pPr>
      <w:r w:rsidRPr="00C161C1">
        <w:rPr>
          <w:rFonts w:eastAsia="Calibri"/>
        </w:rPr>
        <w:t xml:space="preserve">Федеральный </w:t>
      </w:r>
      <w:hyperlink r:id="rId28" w:history="1">
        <w:r w:rsidRPr="00C161C1">
          <w:rPr>
            <w:rFonts w:eastAsia="Calibri"/>
          </w:rPr>
          <w:t>закон</w:t>
        </w:r>
      </w:hyperlink>
      <w:r w:rsidRPr="00C161C1">
        <w:rPr>
          <w:rFonts w:eastAsia="Calibri"/>
        </w:rPr>
        <w:t xml:space="preserve"> от 6 октября 1999 г. № 184-ФЗ «Об общих принципах организ</w:t>
      </w:r>
      <w:r w:rsidRPr="00C161C1">
        <w:rPr>
          <w:rFonts w:eastAsia="Calibri"/>
        </w:rPr>
        <w:t>а</w:t>
      </w:r>
      <w:r w:rsidRPr="00C161C1">
        <w:rPr>
          <w:rFonts w:eastAsia="Calibri"/>
        </w:rPr>
        <w:t>ции законодательных (представительных) и исполнительных органов государственной власти субъектов Российской Федерации»;</w:t>
      </w:r>
    </w:p>
    <w:p w:rsidR="00CA0580" w:rsidRPr="00C161C1" w:rsidRDefault="00CA0580" w:rsidP="00F3755E">
      <w:pPr>
        <w:autoSpaceDE w:val="0"/>
        <w:autoSpaceDN w:val="0"/>
        <w:adjustRightInd w:val="0"/>
        <w:ind w:firstLine="540"/>
        <w:jc w:val="both"/>
        <w:rPr>
          <w:rFonts w:eastAsia="Calibri"/>
        </w:rPr>
      </w:pPr>
      <w:r w:rsidRPr="00C161C1">
        <w:rPr>
          <w:rFonts w:eastAsia="Calibri"/>
        </w:rPr>
        <w:t xml:space="preserve">Федеральный </w:t>
      </w:r>
      <w:hyperlink r:id="rId29" w:history="1">
        <w:r w:rsidRPr="00C161C1">
          <w:rPr>
            <w:rFonts w:eastAsia="Calibri"/>
          </w:rPr>
          <w:t>закон</w:t>
        </w:r>
      </w:hyperlink>
      <w:r w:rsidRPr="00C161C1">
        <w:rPr>
          <w:rFonts w:eastAsia="Calibri"/>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580" w:rsidRPr="00C161C1" w:rsidRDefault="007B6088" w:rsidP="00294B6D">
      <w:pPr>
        <w:autoSpaceDE w:val="0"/>
        <w:autoSpaceDN w:val="0"/>
        <w:adjustRightInd w:val="0"/>
        <w:ind w:firstLine="540"/>
        <w:jc w:val="both"/>
        <w:rPr>
          <w:rFonts w:eastAsia="Calibri"/>
        </w:rPr>
      </w:pPr>
      <w:hyperlink r:id="rId30" w:history="1">
        <w:r w:rsidR="00CA0580" w:rsidRPr="00C161C1">
          <w:rPr>
            <w:rFonts w:eastAsia="Calibri"/>
          </w:rPr>
          <w:t>постановление</w:t>
        </w:r>
      </w:hyperlink>
      <w:r w:rsidR="00CA0580" w:rsidRPr="00C161C1">
        <w:rPr>
          <w:rFonts w:eastAsia="Calibri"/>
        </w:rPr>
        <w:t xml:space="preserve"> Правительства Российской Федерации </w:t>
      </w:r>
      <w:r w:rsidR="00294B6D" w:rsidRPr="00294B6D">
        <w:rPr>
          <w:rFonts w:eastAsia="Calibri"/>
        </w:rPr>
        <w:t>от 23</w:t>
      </w:r>
      <w:r w:rsidR="00294B6D">
        <w:rPr>
          <w:rFonts w:eastAsia="Calibri"/>
        </w:rPr>
        <w:t xml:space="preserve"> сентября </w:t>
      </w:r>
      <w:r w:rsidR="00294B6D" w:rsidRPr="00294B6D">
        <w:rPr>
          <w:rFonts w:eastAsia="Calibri"/>
        </w:rPr>
        <w:t xml:space="preserve">2020 </w:t>
      </w:r>
      <w:r w:rsidR="00294B6D">
        <w:rPr>
          <w:rFonts w:eastAsia="Calibri"/>
        </w:rPr>
        <w:t>г. №</w:t>
      </w:r>
      <w:r w:rsidR="00294B6D" w:rsidRPr="00294B6D">
        <w:rPr>
          <w:rFonts w:eastAsia="Calibri"/>
        </w:rPr>
        <w:t xml:space="preserve"> 1540</w:t>
      </w:r>
      <w:r w:rsidR="00294B6D">
        <w:rPr>
          <w:rFonts w:eastAsia="Calibri"/>
        </w:rPr>
        <w:t xml:space="preserve"> «</w:t>
      </w:r>
      <w:r w:rsidR="00294B6D" w:rsidRPr="00294B6D">
        <w:rPr>
          <w:rFonts w:eastAsia="Calibri"/>
        </w:rPr>
        <w:t>Об утверждении Правил осуществления регионального государственного надзора в о</w:t>
      </w:r>
      <w:r w:rsidR="00294B6D" w:rsidRPr="00294B6D">
        <w:rPr>
          <w:rFonts w:eastAsia="Calibri"/>
        </w:rPr>
        <w:t>б</w:t>
      </w:r>
      <w:r w:rsidR="00294B6D" w:rsidRPr="00294B6D">
        <w:rPr>
          <w:rFonts w:eastAsia="Calibri"/>
        </w:rPr>
        <w:t>ласти технического состояния и эксплуатации самоходных машин и других видов техн</w:t>
      </w:r>
      <w:r w:rsidR="00294B6D" w:rsidRPr="00294B6D">
        <w:rPr>
          <w:rFonts w:eastAsia="Calibri"/>
        </w:rPr>
        <w:t>и</w:t>
      </w:r>
      <w:r w:rsidR="00294B6D" w:rsidRPr="00294B6D">
        <w:rPr>
          <w:rFonts w:eastAsia="Calibri"/>
        </w:rPr>
        <w:t>ки, аттракционов и внесении изменений в некоторые акты Правительства Российской Ф</w:t>
      </w:r>
      <w:r w:rsidR="00294B6D" w:rsidRPr="00294B6D">
        <w:rPr>
          <w:rFonts w:eastAsia="Calibri"/>
        </w:rPr>
        <w:t>е</w:t>
      </w:r>
      <w:r w:rsidR="00294B6D" w:rsidRPr="00294B6D">
        <w:rPr>
          <w:rFonts w:eastAsia="Calibri"/>
        </w:rPr>
        <w:t>дерации</w:t>
      </w:r>
      <w:r w:rsidR="00294B6D">
        <w:rPr>
          <w:rFonts w:eastAsia="Calibri"/>
        </w:rPr>
        <w:t>»</w:t>
      </w:r>
      <w:r w:rsidR="00CA0580" w:rsidRPr="00C161C1">
        <w:rPr>
          <w:rFonts w:eastAsia="Calibri"/>
        </w:rPr>
        <w:t>;</w:t>
      </w:r>
    </w:p>
    <w:p w:rsidR="00CA0580" w:rsidRPr="00C161C1" w:rsidRDefault="007B6088" w:rsidP="00F3755E">
      <w:pPr>
        <w:autoSpaceDE w:val="0"/>
        <w:autoSpaceDN w:val="0"/>
        <w:adjustRightInd w:val="0"/>
        <w:ind w:firstLine="540"/>
        <w:jc w:val="both"/>
        <w:rPr>
          <w:rFonts w:eastAsia="Calibri"/>
        </w:rPr>
      </w:pPr>
      <w:hyperlink r:id="rId31" w:history="1">
        <w:r w:rsidR="00CA0580" w:rsidRPr="00C161C1">
          <w:rPr>
            <w:rFonts w:eastAsia="Calibri"/>
          </w:rPr>
          <w:t>постановление</w:t>
        </w:r>
      </w:hyperlink>
      <w:r w:rsidR="00CA0580" w:rsidRPr="00C161C1">
        <w:rPr>
          <w:rFonts w:eastAsia="Calibri"/>
        </w:rPr>
        <w:t xml:space="preserve"> Кабинета Министров Чувашской Республики от 6 октября 2010 г. </w:t>
      </w:r>
      <w:r w:rsidR="004B4EFA" w:rsidRPr="00C161C1">
        <w:rPr>
          <w:rFonts w:eastAsia="Calibri"/>
        </w:rPr>
        <w:t>№</w:t>
      </w:r>
      <w:r w:rsidR="00346B01" w:rsidRPr="00C161C1">
        <w:rPr>
          <w:rFonts w:eastAsia="Calibri"/>
        </w:rPr>
        <w:t> </w:t>
      </w:r>
      <w:r w:rsidR="00CA0580" w:rsidRPr="00C161C1">
        <w:rPr>
          <w:rFonts w:eastAsia="Calibri"/>
        </w:rPr>
        <w:t xml:space="preserve">330 </w:t>
      </w:r>
      <w:r w:rsidR="004B4EFA" w:rsidRPr="00C161C1">
        <w:rPr>
          <w:rFonts w:eastAsia="Calibri"/>
        </w:rPr>
        <w:t>«</w:t>
      </w:r>
      <w:r w:rsidR="00CA0580" w:rsidRPr="00C161C1">
        <w:rPr>
          <w:rFonts w:eastAsia="Calibri"/>
        </w:rPr>
        <w:t>Вопросы Государственной инспекции по надзору за техническим состоянием с</w:t>
      </w:r>
      <w:r w:rsidR="00CA0580" w:rsidRPr="00C161C1">
        <w:rPr>
          <w:rFonts w:eastAsia="Calibri"/>
        </w:rPr>
        <w:t>а</w:t>
      </w:r>
      <w:r w:rsidR="00CA0580" w:rsidRPr="00C161C1">
        <w:rPr>
          <w:rFonts w:eastAsia="Calibri"/>
        </w:rPr>
        <w:t>моходных машин и других видов техники Чувашской Республики</w:t>
      </w:r>
      <w:r w:rsidR="004B4EFA" w:rsidRPr="00C161C1">
        <w:rPr>
          <w:rFonts w:eastAsia="Calibri"/>
        </w:rPr>
        <w:t>»;</w:t>
      </w:r>
    </w:p>
    <w:p w:rsidR="00D92161" w:rsidRPr="00DD2885" w:rsidRDefault="00D92161" w:rsidP="004F1A66">
      <w:pPr>
        <w:autoSpaceDE w:val="0"/>
        <w:autoSpaceDN w:val="0"/>
        <w:adjustRightInd w:val="0"/>
        <w:ind w:firstLine="709"/>
        <w:jc w:val="both"/>
        <w:rPr>
          <w:rFonts w:eastAsia="Calibri"/>
        </w:rPr>
      </w:pPr>
      <w:r w:rsidRPr="00C161C1">
        <w:rPr>
          <w:rFonts w:eastAsia="Calibri"/>
        </w:rPr>
        <w:t xml:space="preserve">постановление Кабинета Министров Чувашской Республики </w:t>
      </w:r>
      <w:r w:rsidR="004F1A66" w:rsidRPr="004F1A66">
        <w:rPr>
          <w:rFonts w:eastAsia="Calibri"/>
        </w:rPr>
        <w:t>от 25</w:t>
      </w:r>
      <w:r w:rsidR="004F1A66">
        <w:rPr>
          <w:rFonts w:eastAsia="Calibri"/>
        </w:rPr>
        <w:t xml:space="preserve"> июня </w:t>
      </w:r>
      <w:r w:rsidR="004F1A66" w:rsidRPr="004F1A66">
        <w:rPr>
          <w:rFonts w:eastAsia="Calibri"/>
        </w:rPr>
        <w:t xml:space="preserve">2020 </w:t>
      </w:r>
      <w:r w:rsidR="004F1A66">
        <w:rPr>
          <w:rFonts w:eastAsia="Calibri"/>
        </w:rPr>
        <w:t>г.           №</w:t>
      </w:r>
      <w:r w:rsidR="004F1A66" w:rsidRPr="004F1A66">
        <w:rPr>
          <w:rFonts w:eastAsia="Calibri"/>
        </w:rPr>
        <w:t xml:space="preserve"> 343</w:t>
      </w:r>
      <w:r w:rsidR="004F1A66">
        <w:rPr>
          <w:rFonts w:eastAsia="Calibri"/>
        </w:rPr>
        <w:t xml:space="preserve"> «</w:t>
      </w:r>
      <w:r w:rsidR="004F1A66" w:rsidRPr="004F1A66">
        <w:rPr>
          <w:rFonts w:eastAsia="Calibri"/>
        </w:rPr>
        <w:t>Об утверждении Порядка осуществления регионального государственного надз</w:t>
      </w:r>
      <w:r w:rsidR="004F1A66" w:rsidRPr="004F1A66">
        <w:rPr>
          <w:rFonts w:eastAsia="Calibri"/>
        </w:rPr>
        <w:t>о</w:t>
      </w:r>
      <w:r w:rsidR="004F1A66" w:rsidRPr="004F1A66">
        <w:rPr>
          <w:rFonts w:eastAsia="Calibri"/>
        </w:rPr>
        <w:t>ра в о</w:t>
      </w:r>
      <w:r w:rsidR="004F1A66" w:rsidRPr="004F1A66">
        <w:rPr>
          <w:rFonts w:eastAsia="Calibri"/>
        </w:rPr>
        <w:t>б</w:t>
      </w:r>
      <w:r w:rsidR="004F1A66" w:rsidRPr="004F1A66">
        <w:rPr>
          <w:rFonts w:eastAsia="Calibri"/>
        </w:rPr>
        <w:t>ласти технического состояния и эксплуатации самоходных машин и других видов техн</w:t>
      </w:r>
      <w:r w:rsidR="004F1A66" w:rsidRPr="004F1A66">
        <w:rPr>
          <w:rFonts w:eastAsia="Calibri"/>
        </w:rPr>
        <w:t>и</w:t>
      </w:r>
      <w:r w:rsidR="004F1A66" w:rsidRPr="004F1A66">
        <w:rPr>
          <w:rFonts w:eastAsia="Calibri"/>
        </w:rPr>
        <w:t>ки, аттракционов в Чувашской Республике</w:t>
      </w:r>
      <w:r w:rsidR="004F1A66">
        <w:rPr>
          <w:rFonts w:eastAsia="Calibri"/>
        </w:rPr>
        <w:t>»</w:t>
      </w:r>
      <w:r w:rsidRPr="00DD2885">
        <w:rPr>
          <w:rFonts w:eastAsia="Calibri"/>
        </w:rPr>
        <w:t>;</w:t>
      </w:r>
    </w:p>
    <w:p w:rsidR="00D92161" w:rsidRDefault="00D92161" w:rsidP="006924F8">
      <w:pPr>
        <w:autoSpaceDE w:val="0"/>
        <w:autoSpaceDN w:val="0"/>
        <w:adjustRightInd w:val="0"/>
        <w:ind w:firstLine="709"/>
        <w:jc w:val="both"/>
        <w:rPr>
          <w:rFonts w:eastAsia="Calibri"/>
        </w:rPr>
      </w:pPr>
      <w:r w:rsidRPr="00DD2885">
        <w:rPr>
          <w:rFonts w:eastAsia="Calibri"/>
        </w:rPr>
        <w:t xml:space="preserve">приказ Гостехнадзора Чувашии </w:t>
      </w:r>
      <w:r w:rsidR="006924F8" w:rsidRPr="006924F8">
        <w:rPr>
          <w:rFonts w:eastAsia="Calibri"/>
        </w:rPr>
        <w:t>от 16</w:t>
      </w:r>
      <w:r w:rsidR="006924F8">
        <w:rPr>
          <w:rFonts w:eastAsia="Calibri"/>
        </w:rPr>
        <w:t xml:space="preserve"> августа </w:t>
      </w:r>
      <w:r w:rsidR="006924F8" w:rsidRPr="006924F8">
        <w:rPr>
          <w:rFonts w:eastAsia="Calibri"/>
        </w:rPr>
        <w:t xml:space="preserve">2019 </w:t>
      </w:r>
      <w:r w:rsidR="006924F8">
        <w:rPr>
          <w:rFonts w:eastAsia="Calibri"/>
        </w:rPr>
        <w:t>г. №</w:t>
      </w:r>
      <w:r w:rsidR="006924F8" w:rsidRPr="006924F8">
        <w:rPr>
          <w:rFonts w:eastAsia="Calibri"/>
        </w:rPr>
        <w:t xml:space="preserve"> 47-од</w:t>
      </w:r>
      <w:r w:rsidR="006924F8">
        <w:rPr>
          <w:rFonts w:eastAsia="Calibri"/>
        </w:rPr>
        <w:t xml:space="preserve"> «</w:t>
      </w:r>
      <w:r w:rsidR="006924F8" w:rsidRPr="006924F8">
        <w:rPr>
          <w:rFonts w:eastAsia="Calibri"/>
        </w:rPr>
        <w:t>Об утверждении Административного регламента осуществления регионального государственного надзора путем проведения плановых и внеплановых проверок за техническим состоянием и эк</w:t>
      </w:r>
      <w:r w:rsidR="006924F8" w:rsidRPr="006924F8">
        <w:rPr>
          <w:rFonts w:eastAsia="Calibri"/>
        </w:rPr>
        <w:t>с</w:t>
      </w:r>
      <w:r w:rsidR="006924F8" w:rsidRPr="006924F8">
        <w:rPr>
          <w:rFonts w:eastAsia="Calibri"/>
        </w:rPr>
        <w:t>плуатац</w:t>
      </w:r>
      <w:r w:rsidR="006924F8" w:rsidRPr="006924F8">
        <w:rPr>
          <w:rFonts w:eastAsia="Calibri"/>
        </w:rPr>
        <w:t>и</w:t>
      </w:r>
      <w:r w:rsidR="006924F8" w:rsidRPr="006924F8">
        <w:rPr>
          <w:rFonts w:eastAsia="Calibri"/>
        </w:rPr>
        <w:t>ей тракторов, самоходных дорожно-строительных и иных машин и прицепов к ним в процессе использования независимо от их принадлежности (кроме машин, подко</w:t>
      </w:r>
      <w:r w:rsidR="006924F8" w:rsidRPr="006924F8">
        <w:rPr>
          <w:rFonts w:eastAsia="Calibri"/>
        </w:rPr>
        <w:t>н</w:t>
      </w:r>
      <w:r w:rsidR="006924F8" w:rsidRPr="006924F8">
        <w:rPr>
          <w:rFonts w:eastAsia="Calibri"/>
        </w:rPr>
        <w:t>трольных Федеральной службе по экологическому, технологическому и атомному надз</w:t>
      </w:r>
      <w:r w:rsidR="006924F8" w:rsidRPr="006924F8">
        <w:rPr>
          <w:rFonts w:eastAsia="Calibri"/>
        </w:rPr>
        <w:t>о</w:t>
      </w:r>
      <w:r w:rsidR="006924F8" w:rsidRPr="006924F8">
        <w:rPr>
          <w:rFonts w:eastAsia="Calibri"/>
        </w:rPr>
        <w:t>ру, и машин Вооруженных Сил и других войск Российской Федерации) по нормативам, обеспечивающим безопасность для жизни, здоровья людей и имущества, охрану окруж</w:t>
      </w:r>
      <w:r w:rsidR="006924F8" w:rsidRPr="006924F8">
        <w:rPr>
          <w:rFonts w:eastAsia="Calibri"/>
        </w:rPr>
        <w:t>а</w:t>
      </w:r>
      <w:r w:rsidR="006924F8" w:rsidRPr="006924F8">
        <w:rPr>
          <w:rFonts w:eastAsia="Calibri"/>
        </w:rPr>
        <w:t>ющей среды</w:t>
      </w:r>
      <w:r w:rsidR="006924F8">
        <w:rPr>
          <w:rFonts w:eastAsia="Calibri"/>
        </w:rPr>
        <w:t xml:space="preserve">» </w:t>
      </w:r>
      <w:r w:rsidR="006924F8" w:rsidRPr="006924F8">
        <w:rPr>
          <w:rFonts w:eastAsia="Calibri"/>
        </w:rPr>
        <w:t xml:space="preserve">(Зарегистрировано в Минюсте ЧР 24.09.2019 </w:t>
      </w:r>
      <w:r w:rsidR="006924F8">
        <w:rPr>
          <w:rFonts w:eastAsia="Calibri"/>
        </w:rPr>
        <w:t>№</w:t>
      </w:r>
      <w:r w:rsidR="006924F8" w:rsidRPr="006924F8">
        <w:rPr>
          <w:rFonts w:eastAsia="Calibri"/>
        </w:rPr>
        <w:t xml:space="preserve"> 5391)</w:t>
      </w:r>
      <w:r w:rsidR="00260C9D">
        <w:rPr>
          <w:rFonts w:eastAsia="Calibri"/>
        </w:rPr>
        <w:t>;</w:t>
      </w:r>
    </w:p>
    <w:p w:rsidR="00260C9D" w:rsidRPr="00DD2885" w:rsidRDefault="00260C9D" w:rsidP="00260C9D">
      <w:pPr>
        <w:autoSpaceDE w:val="0"/>
        <w:autoSpaceDN w:val="0"/>
        <w:adjustRightInd w:val="0"/>
        <w:ind w:firstLine="709"/>
        <w:jc w:val="both"/>
        <w:rPr>
          <w:rFonts w:eastAsia="Calibri"/>
        </w:rPr>
      </w:pPr>
      <w:r w:rsidRPr="00260C9D">
        <w:rPr>
          <w:rFonts w:eastAsia="Calibri"/>
        </w:rPr>
        <w:t>Приказ Гостехнадзора Ч</w:t>
      </w:r>
      <w:r>
        <w:rPr>
          <w:rFonts w:eastAsia="Calibri"/>
        </w:rPr>
        <w:t>увашии</w:t>
      </w:r>
      <w:r w:rsidRPr="00260C9D">
        <w:rPr>
          <w:rFonts w:eastAsia="Calibri"/>
        </w:rPr>
        <w:t xml:space="preserve"> от 10</w:t>
      </w:r>
      <w:r>
        <w:rPr>
          <w:rFonts w:eastAsia="Calibri"/>
        </w:rPr>
        <w:t xml:space="preserve"> декабря </w:t>
      </w:r>
      <w:r w:rsidRPr="00260C9D">
        <w:rPr>
          <w:rFonts w:eastAsia="Calibri"/>
        </w:rPr>
        <w:t xml:space="preserve">2019 </w:t>
      </w:r>
      <w:r>
        <w:rPr>
          <w:rFonts w:eastAsia="Calibri"/>
        </w:rPr>
        <w:t>г .№</w:t>
      </w:r>
      <w:r w:rsidRPr="00260C9D">
        <w:rPr>
          <w:rFonts w:eastAsia="Calibri"/>
        </w:rPr>
        <w:t xml:space="preserve"> 78-од</w:t>
      </w:r>
      <w:r>
        <w:rPr>
          <w:rFonts w:eastAsia="Calibri"/>
        </w:rPr>
        <w:t xml:space="preserve"> «</w:t>
      </w:r>
      <w:r w:rsidRPr="00260C9D">
        <w:rPr>
          <w:rFonts w:eastAsia="Calibri"/>
        </w:rPr>
        <w:t xml:space="preserve">Об утверждении руководства по соблюдению собственниками самоходных машин и других видов техники, </w:t>
      </w:r>
      <w:r w:rsidRPr="00260C9D">
        <w:rPr>
          <w:rFonts w:eastAsia="Calibri"/>
        </w:rPr>
        <w:lastRenderedPageBreak/>
        <w:t>аттракционов, либо лицами от имени собственников, владеющих, пользующихся или ра</w:t>
      </w:r>
      <w:r w:rsidRPr="00260C9D">
        <w:rPr>
          <w:rFonts w:eastAsia="Calibri"/>
        </w:rPr>
        <w:t>с</w:t>
      </w:r>
      <w:r w:rsidRPr="00260C9D">
        <w:rPr>
          <w:rFonts w:eastAsia="Calibri"/>
        </w:rPr>
        <w:t>поряжающихся на законных основаниях этими самоходными машинами, аттракционами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 а</w:t>
      </w:r>
      <w:r w:rsidRPr="00260C9D">
        <w:rPr>
          <w:rFonts w:eastAsia="Calibri"/>
        </w:rPr>
        <w:t>т</w:t>
      </w:r>
      <w:r w:rsidRPr="00260C9D">
        <w:rPr>
          <w:rFonts w:eastAsia="Calibri"/>
        </w:rPr>
        <w:t>тракционо</w:t>
      </w:r>
      <w:r w:rsidR="009B3051">
        <w:rPr>
          <w:rFonts w:eastAsia="Calibri"/>
        </w:rPr>
        <w:t>в</w:t>
      </w:r>
      <w:r>
        <w:rPr>
          <w:rFonts w:eastAsia="Calibri"/>
        </w:rPr>
        <w:t>».</w:t>
      </w:r>
    </w:p>
    <w:p w:rsidR="00346B01" w:rsidRPr="00DD2885" w:rsidRDefault="00346B01" w:rsidP="00D92161">
      <w:pPr>
        <w:autoSpaceDE w:val="0"/>
        <w:autoSpaceDN w:val="0"/>
        <w:adjustRightInd w:val="0"/>
        <w:ind w:firstLine="709"/>
        <w:jc w:val="both"/>
        <w:rPr>
          <w:rFonts w:eastAsia="Calibri"/>
        </w:rPr>
      </w:pPr>
      <w:r w:rsidRPr="00DD2885">
        <w:rPr>
          <w:rFonts w:eastAsia="Calibri"/>
        </w:rPr>
        <w:t>Указанные нормативные правовые акты размещены в свободном доступе на оф</w:t>
      </w:r>
      <w:r w:rsidRPr="00DD2885">
        <w:rPr>
          <w:rFonts w:eastAsia="Calibri"/>
        </w:rPr>
        <w:t>и</w:t>
      </w:r>
      <w:r w:rsidRPr="00DD2885">
        <w:rPr>
          <w:rFonts w:eastAsia="Calibri"/>
        </w:rPr>
        <w:t xml:space="preserve">циальном сайте </w:t>
      </w:r>
      <w:r w:rsidR="001D32EE" w:rsidRPr="00DD2885">
        <w:rPr>
          <w:rFonts w:eastAsia="Calibri"/>
        </w:rPr>
        <w:t>Государственной инспекции по надзору за техническим состоянием сам</w:t>
      </w:r>
      <w:r w:rsidR="001D32EE" w:rsidRPr="00DD2885">
        <w:rPr>
          <w:rFonts w:eastAsia="Calibri"/>
        </w:rPr>
        <w:t>о</w:t>
      </w:r>
      <w:r w:rsidR="001D32EE" w:rsidRPr="00DD2885">
        <w:rPr>
          <w:rFonts w:eastAsia="Calibri"/>
        </w:rPr>
        <w:t xml:space="preserve">ходных машин и других видов техники Чувашской Республики </w:t>
      </w:r>
      <w:r w:rsidRPr="00DD2885">
        <w:rPr>
          <w:rFonts w:eastAsia="Calibri"/>
        </w:rPr>
        <w:t>на Портале органов власти Чувашской Республики в информационно-телекоммуникационной сети «Интернет».</w:t>
      </w:r>
    </w:p>
    <w:p w:rsidR="00346B01" w:rsidRPr="00DD2885" w:rsidRDefault="00346B01" w:rsidP="00F3755E">
      <w:pPr>
        <w:autoSpaceDE w:val="0"/>
        <w:autoSpaceDN w:val="0"/>
        <w:adjustRightInd w:val="0"/>
        <w:ind w:firstLine="709"/>
        <w:jc w:val="both"/>
        <w:rPr>
          <w:rFonts w:eastAsia="Calibri"/>
        </w:rPr>
      </w:pPr>
    </w:p>
    <w:p w:rsidR="007F519B" w:rsidRPr="0032787F" w:rsidRDefault="007F519B" w:rsidP="007F519B">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2.</w:t>
      </w:r>
    </w:p>
    <w:p w:rsidR="007F519B" w:rsidRPr="0032787F" w:rsidRDefault="007F519B" w:rsidP="007F519B">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Организация государственного контроля (надзора),</w:t>
      </w:r>
    </w:p>
    <w:p w:rsidR="007F519B" w:rsidRPr="0032787F" w:rsidRDefault="007F519B" w:rsidP="007F519B">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муниципального контроля</w:t>
      </w:r>
    </w:p>
    <w:p w:rsidR="007F519B" w:rsidRPr="0032787F" w:rsidRDefault="007F519B" w:rsidP="007F519B">
      <w:pPr>
        <w:autoSpaceDE w:val="0"/>
        <w:autoSpaceDN w:val="0"/>
        <w:adjustRightInd w:val="0"/>
        <w:spacing w:line="223" w:lineRule="auto"/>
        <w:ind w:firstLine="709"/>
        <w:jc w:val="both"/>
        <w:rPr>
          <w:rFonts w:eastAsia="Calibri"/>
          <w:color w:val="FF0000"/>
        </w:rPr>
      </w:pPr>
    </w:p>
    <w:p w:rsidR="007C13EA" w:rsidRPr="0032787F" w:rsidRDefault="007C13EA" w:rsidP="008972BC">
      <w:pPr>
        <w:autoSpaceDE w:val="0"/>
        <w:autoSpaceDN w:val="0"/>
        <w:adjustRightInd w:val="0"/>
        <w:ind w:firstLine="540"/>
        <w:jc w:val="both"/>
      </w:pPr>
      <w:r w:rsidRPr="0032787F">
        <w:t>На территории Чувашской Республики органом исполнительной власти, ответстве</w:t>
      </w:r>
      <w:r w:rsidRPr="0032787F">
        <w:t>н</w:t>
      </w:r>
      <w:r w:rsidRPr="0032787F">
        <w:t>ным за подготовку и представление в Министерство экономического развития Российской Федерации сводного доклада об осуществлении на территории Чувашской Республики регионального государственного контроля (надзора) уполномоченными органами испо</w:t>
      </w:r>
      <w:r w:rsidRPr="0032787F">
        <w:t>л</w:t>
      </w:r>
      <w:r w:rsidRPr="0032787F">
        <w:t>нительн</w:t>
      </w:r>
      <w:r w:rsidR="0030472B" w:rsidRPr="0032787F">
        <w:t xml:space="preserve">ой власти Чувашской Республики </w:t>
      </w:r>
      <w:r w:rsidRPr="0032787F">
        <w:t>и сводной формы федерального статистическ</w:t>
      </w:r>
      <w:r w:rsidRPr="0032787F">
        <w:t>о</w:t>
      </w:r>
      <w:r w:rsidRPr="0032787F">
        <w:t>го наблюдения по осуществлению регионального государственного контроля (надзора) уполномоченными органами исполнительной власти Чувашской Республики, является Министерство экономического развития</w:t>
      </w:r>
      <w:r w:rsidR="003852D9">
        <w:t xml:space="preserve"> и имущественных </w:t>
      </w:r>
      <w:r w:rsidR="008972BC">
        <w:t>отношений</w:t>
      </w:r>
      <w:r w:rsidRPr="0032787F">
        <w:t xml:space="preserve"> Чувашской Ре</w:t>
      </w:r>
      <w:r w:rsidRPr="0032787F">
        <w:t>с</w:t>
      </w:r>
      <w:r w:rsidRPr="0032787F">
        <w:t xml:space="preserve">публики (постановление Кабинета Министров Чувашской Республики </w:t>
      </w:r>
      <w:r w:rsidR="008972BC">
        <w:t>от 26 февраля            2020 г. № 74 «Вопросы Министерства экономического развития и имущественных отн</w:t>
      </w:r>
      <w:r w:rsidR="008972BC">
        <w:t>о</w:t>
      </w:r>
      <w:r w:rsidR="008972BC">
        <w:t>шений Ч</w:t>
      </w:r>
      <w:r w:rsidR="008972BC">
        <w:t>у</w:t>
      </w:r>
      <w:r w:rsidR="008972BC">
        <w:t>вашской Республики</w:t>
      </w:r>
      <w:r w:rsidRPr="0032787F">
        <w:t>»).</w:t>
      </w:r>
    </w:p>
    <w:p w:rsidR="007C13EA" w:rsidRPr="0032787F" w:rsidRDefault="007C13EA" w:rsidP="00F3755E">
      <w:pPr>
        <w:ind w:firstLine="540"/>
        <w:jc w:val="both"/>
      </w:pPr>
      <w:r w:rsidRPr="0032787F">
        <w:t>В 20</w:t>
      </w:r>
      <w:r w:rsidR="001E7F80">
        <w:t>20</w:t>
      </w:r>
      <w:r w:rsidRPr="0032787F">
        <w:t xml:space="preserve"> году за 1</w:t>
      </w:r>
      <w:r w:rsidR="001E7F80">
        <w:t>4</w:t>
      </w:r>
      <w:r w:rsidRPr="0032787F">
        <w:t xml:space="preserve"> органами исполнительной власти Чувашской Республики закре</w:t>
      </w:r>
      <w:r w:rsidRPr="0032787F">
        <w:t>п</w:t>
      </w:r>
      <w:r w:rsidRPr="0032787F">
        <w:t xml:space="preserve">лено </w:t>
      </w:r>
      <w:r w:rsidR="001E7F80">
        <w:t>29</w:t>
      </w:r>
      <w:r w:rsidRPr="0032787F">
        <w:t xml:space="preserve"> видов регионального госуда</w:t>
      </w:r>
      <w:r w:rsidR="00FE7660" w:rsidRPr="0032787F">
        <w:t>рственного контроля (надзора).</w:t>
      </w:r>
    </w:p>
    <w:p w:rsidR="007C13EA" w:rsidRDefault="007C13EA" w:rsidP="00F3755E">
      <w:pPr>
        <w:ind w:firstLine="540"/>
        <w:jc w:val="both"/>
      </w:pPr>
      <w:r w:rsidRPr="0032787F">
        <w:t>Перечень органов исполнительной власти Чувашской Республики, уполномоченных на осуществление регионального государственного контроля (надзора), и видов реги</w:t>
      </w:r>
      <w:r w:rsidRPr="0032787F">
        <w:t>о</w:t>
      </w:r>
      <w:r w:rsidRPr="0032787F">
        <w:t>нального государственного контроля (надзора), осуществляемого указанными органами, приведены в таблице.</w:t>
      </w:r>
    </w:p>
    <w:p w:rsidR="008C0EBF" w:rsidRPr="0032787F" w:rsidRDefault="008C0EBF" w:rsidP="00F3755E">
      <w:pPr>
        <w:ind w:firstLine="540"/>
        <w:jc w:val="both"/>
      </w:pPr>
    </w:p>
    <w:p w:rsidR="007C13EA" w:rsidRPr="0032787F" w:rsidRDefault="00A226DD" w:rsidP="00F3755E">
      <w:pPr>
        <w:ind w:firstLine="720"/>
        <w:jc w:val="right"/>
      </w:pPr>
      <w:r w:rsidRPr="0032787F">
        <w:t>Таблица</w:t>
      </w:r>
    </w:p>
    <w:p w:rsidR="007C13EA" w:rsidRPr="00631D13" w:rsidRDefault="007C13EA" w:rsidP="00F3755E">
      <w:pPr>
        <w:widowControl w:val="0"/>
        <w:autoSpaceDE w:val="0"/>
        <w:autoSpaceDN w:val="0"/>
        <w:adjustRightInd w:val="0"/>
        <w:jc w:val="center"/>
        <w:rPr>
          <w:b/>
          <w:lang w:val="en-US"/>
        </w:rPr>
      </w:pPr>
    </w:p>
    <w:p w:rsidR="007C13EA" w:rsidRPr="0032787F" w:rsidRDefault="007C13EA" w:rsidP="00F3755E">
      <w:pPr>
        <w:widowControl w:val="0"/>
        <w:autoSpaceDE w:val="0"/>
        <w:autoSpaceDN w:val="0"/>
        <w:adjustRightInd w:val="0"/>
        <w:jc w:val="center"/>
        <w:rPr>
          <w:b/>
        </w:rPr>
      </w:pPr>
      <w:r w:rsidRPr="0032787F">
        <w:rPr>
          <w:b/>
        </w:rPr>
        <w:t>ПЕРЕЧЕНЬ</w:t>
      </w:r>
    </w:p>
    <w:p w:rsidR="00B34860" w:rsidRDefault="00B34860" w:rsidP="00F3755E">
      <w:pPr>
        <w:widowControl w:val="0"/>
        <w:autoSpaceDE w:val="0"/>
        <w:autoSpaceDN w:val="0"/>
        <w:adjustRightInd w:val="0"/>
        <w:jc w:val="center"/>
        <w:rPr>
          <w:b/>
        </w:rPr>
      </w:pPr>
      <w:r w:rsidRPr="00B34860">
        <w:rPr>
          <w:b/>
        </w:rPr>
        <w:t>видов регионального государственного контроля (надзора) и органов исполнител</w:t>
      </w:r>
      <w:r w:rsidRPr="00B34860">
        <w:rPr>
          <w:b/>
        </w:rPr>
        <w:t>ь</w:t>
      </w:r>
      <w:r w:rsidRPr="00B34860">
        <w:rPr>
          <w:b/>
        </w:rPr>
        <w:t xml:space="preserve">ной власти Чувашской Республики, уполномоченных на их осуществление </w:t>
      </w:r>
    </w:p>
    <w:p w:rsidR="007004EB" w:rsidRPr="0032787F" w:rsidRDefault="007C13EA" w:rsidP="00F3755E">
      <w:pPr>
        <w:widowControl w:val="0"/>
        <w:autoSpaceDE w:val="0"/>
        <w:autoSpaceDN w:val="0"/>
        <w:adjustRightInd w:val="0"/>
        <w:jc w:val="center"/>
        <w:rPr>
          <w:i/>
        </w:rPr>
      </w:pPr>
      <w:r w:rsidRPr="0032787F">
        <w:rPr>
          <w:i/>
        </w:rPr>
        <w:t>(</w:t>
      </w:r>
      <w:r w:rsidR="007004EB" w:rsidRPr="0032787F">
        <w:rPr>
          <w:i/>
        </w:rPr>
        <w:t>приказ Министерства экономического развития</w:t>
      </w:r>
      <w:r w:rsidR="001E7F80">
        <w:rPr>
          <w:i/>
        </w:rPr>
        <w:t xml:space="preserve"> и имущественных отношений</w:t>
      </w:r>
    </w:p>
    <w:p w:rsidR="007004EB" w:rsidRPr="0032787F" w:rsidRDefault="001E7F80" w:rsidP="001E7F80">
      <w:pPr>
        <w:widowControl w:val="0"/>
        <w:autoSpaceDE w:val="0"/>
        <w:autoSpaceDN w:val="0"/>
        <w:adjustRightInd w:val="0"/>
        <w:jc w:val="center"/>
        <w:rPr>
          <w:i/>
        </w:rPr>
      </w:pPr>
      <w:r>
        <w:rPr>
          <w:i/>
        </w:rPr>
        <w:t>Чувашской Республики от 6 октября 2020</w:t>
      </w:r>
      <w:r w:rsidR="007004EB" w:rsidRPr="0032787F">
        <w:rPr>
          <w:i/>
        </w:rPr>
        <w:t xml:space="preserve"> г. № </w:t>
      </w:r>
      <w:r>
        <w:rPr>
          <w:i/>
        </w:rPr>
        <w:t>281</w:t>
      </w:r>
      <w:r w:rsidR="007004EB" w:rsidRPr="0032787F">
        <w:rPr>
          <w:i/>
        </w:rPr>
        <w:t xml:space="preserve"> «</w:t>
      </w:r>
      <w:r w:rsidRPr="001E7F80">
        <w:rPr>
          <w:i/>
        </w:rPr>
        <w:t>Об утверждении перечня видов рег</w:t>
      </w:r>
      <w:r w:rsidRPr="001E7F80">
        <w:rPr>
          <w:i/>
        </w:rPr>
        <w:t>и</w:t>
      </w:r>
      <w:r w:rsidRPr="001E7F80">
        <w:rPr>
          <w:i/>
        </w:rPr>
        <w:t>онального государственного контроля (надзора) и органов исполнительной власти Ч</w:t>
      </w:r>
      <w:r w:rsidRPr="001E7F80">
        <w:rPr>
          <w:i/>
        </w:rPr>
        <w:t>у</w:t>
      </w:r>
      <w:r w:rsidRPr="001E7F80">
        <w:rPr>
          <w:i/>
        </w:rPr>
        <w:t>вашской Республики, уполномоченных на их осуществление</w:t>
      </w:r>
      <w:r w:rsidR="007004EB" w:rsidRPr="0032787F">
        <w:rPr>
          <w:i/>
        </w:rPr>
        <w:t>»</w:t>
      </w:r>
      <w:r w:rsidR="00135496">
        <w:rPr>
          <w:i/>
        </w:rPr>
        <w:t>,</w:t>
      </w:r>
    </w:p>
    <w:p w:rsidR="007C13EA" w:rsidRPr="00B34860" w:rsidRDefault="007004EB" w:rsidP="00B34860">
      <w:pPr>
        <w:autoSpaceDE w:val="0"/>
        <w:autoSpaceDN w:val="0"/>
        <w:adjustRightInd w:val="0"/>
        <w:jc w:val="center"/>
        <w:rPr>
          <w:rFonts w:eastAsia="Calibri"/>
          <w:i/>
          <w:iCs/>
        </w:rPr>
      </w:pPr>
      <w:r w:rsidRPr="0032787F">
        <w:rPr>
          <w:i/>
        </w:rPr>
        <w:t xml:space="preserve">(зарегистрирован в </w:t>
      </w:r>
      <w:r w:rsidR="001E7F80">
        <w:rPr>
          <w:rFonts w:eastAsia="Calibri"/>
          <w:i/>
          <w:iCs/>
        </w:rPr>
        <w:t>Госслужбе ЧР по делам юстиции 09.10.2020 № 6334))</w:t>
      </w:r>
    </w:p>
    <w:p w:rsidR="007C13EA" w:rsidRPr="0032787F" w:rsidRDefault="007C13EA" w:rsidP="00F3755E">
      <w:pPr>
        <w:widowControl w:val="0"/>
        <w:autoSpaceDE w:val="0"/>
        <w:autoSpaceDN w:val="0"/>
        <w:adjustRightInd w:val="0"/>
        <w:jc w:val="center"/>
        <w:rPr>
          <w: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237"/>
        <w:gridCol w:w="2693"/>
      </w:tblGrid>
      <w:tr w:rsidR="00C75830" w:rsidRPr="0032787F" w:rsidTr="000D6739">
        <w:tc>
          <w:tcPr>
            <w:tcW w:w="426" w:type="dxa"/>
          </w:tcPr>
          <w:p w:rsidR="00C75830" w:rsidRPr="0032787F" w:rsidRDefault="00C75830" w:rsidP="00C75830">
            <w:pPr>
              <w:autoSpaceDE w:val="0"/>
              <w:autoSpaceDN w:val="0"/>
              <w:adjustRightInd w:val="0"/>
              <w:jc w:val="center"/>
              <w:rPr>
                <w:rFonts w:eastAsia="Calibri"/>
                <w:b/>
                <w:sz w:val="22"/>
                <w:szCs w:val="22"/>
              </w:rPr>
            </w:pPr>
            <w:r w:rsidRPr="0032787F">
              <w:rPr>
                <w:rFonts w:eastAsia="Calibri"/>
                <w:b/>
                <w:sz w:val="22"/>
                <w:szCs w:val="22"/>
              </w:rPr>
              <w:t>№</w:t>
            </w:r>
          </w:p>
          <w:p w:rsidR="00C75830" w:rsidRPr="0032787F" w:rsidRDefault="00C75830" w:rsidP="00C75830">
            <w:pPr>
              <w:autoSpaceDE w:val="0"/>
              <w:autoSpaceDN w:val="0"/>
              <w:adjustRightInd w:val="0"/>
              <w:jc w:val="center"/>
              <w:rPr>
                <w:rFonts w:eastAsia="Calibri"/>
                <w:b/>
                <w:sz w:val="22"/>
                <w:szCs w:val="22"/>
              </w:rPr>
            </w:pPr>
            <w:r w:rsidRPr="0032787F">
              <w:rPr>
                <w:rFonts w:eastAsia="Calibri"/>
                <w:b/>
                <w:sz w:val="22"/>
                <w:szCs w:val="22"/>
              </w:rPr>
              <w:t>пп</w:t>
            </w:r>
          </w:p>
        </w:tc>
        <w:tc>
          <w:tcPr>
            <w:tcW w:w="6237" w:type="dxa"/>
          </w:tcPr>
          <w:p w:rsidR="00C75830" w:rsidRPr="0032787F" w:rsidRDefault="00C75830" w:rsidP="00C75830">
            <w:pPr>
              <w:autoSpaceDE w:val="0"/>
              <w:autoSpaceDN w:val="0"/>
              <w:adjustRightInd w:val="0"/>
              <w:jc w:val="center"/>
              <w:rPr>
                <w:rFonts w:eastAsia="Calibri"/>
                <w:b/>
                <w:sz w:val="22"/>
                <w:szCs w:val="22"/>
              </w:rPr>
            </w:pPr>
            <w:r w:rsidRPr="0032787F">
              <w:rPr>
                <w:rFonts w:eastAsia="Calibri"/>
                <w:b/>
                <w:sz w:val="22"/>
                <w:szCs w:val="22"/>
              </w:rPr>
              <w:t>Вид регионального государственного контроля (надзора)</w:t>
            </w:r>
          </w:p>
        </w:tc>
        <w:tc>
          <w:tcPr>
            <w:tcW w:w="2693" w:type="dxa"/>
          </w:tcPr>
          <w:p w:rsidR="00C75830" w:rsidRPr="0032787F" w:rsidRDefault="00C75830" w:rsidP="00AE16F2">
            <w:pPr>
              <w:autoSpaceDE w:val="0"/>
              <w:autoSpaceDN w:val="0"/>
              <w:adjustRightInd w:val="0"/>
              <w:jc w:val="both"/>
              <w:rPr>
                <w:rFonts w:eastAsia="Calibri"/>
                <w:b/>
                <w:sz w:val="22"/>
                <w:szCs w:val="22"/>
              </w:rPr>
            </w:pPr>
            <w:r w:rsidRPr="0032787F">
              <w:rPr>
                <w:rFonts w:eastAsia="Calibri"/>
                <w:b/>
                <w:sz w:val="22"/>
                <w:szCs w:val="22"/>
              </w:rPr>
              <w:t>Наименование органа исполнительной власти Чувашской Республики, уполномоченного на осуществление реги</w:t>
            </w:r>
            <w:r w:rsidRPr="0032787F">
              <w:rPr>
                <w:rFonts w:eastAsia="Calibri"/>
                <w:b/>
                <w:sz w:val="22"/>
                <w:szCs w:val="22"/>
              </w:rPr>
              <w:t>о</w:t>
            </w:r>
            <w:r w:rsidRPr="0032787F">
              <w:rPr>
                <w:rFonts w:eastAsia="Calibri"/>
                <w:b/>
                <w:sz w:val="22"/>
                <w:szCs w:val="22"/>
              </w:rPr>
              <w:t>нального государстве</w:t>
            </w:r>
            <w:r w:rsidRPr="0032787F">
              <w:rPr>
                <w:rFonts w:eastAsia="Calibri"/>
                <w:b/>
                <w:sz w:val="22"/>
                <w:szCs w:val="22"/>
              </w:rPr>
              <w:t>н</w:t>
            </w:r>
            <w:r w:rsidRPr="0032787F">
              <w:rPr>
                <w:rFonts w:eastAsia="Calibri"/>
                <w:b/>
                <w:sz w:val="22"/>
                <w:szCs w:val="22"/>
              </w:rPr>
              <w:t>ного контроля (надзора)</w:t>
            </w:r>
          </w:p>
        </w:tc>
      </w:tr>
      <w:tr w:rsidR="00AA049E" w:rsidRPr="0032787F" w:rsidTr="00AA049E">
        <w:trPr>
          <w:trHeight w:val="849"/>
        </w:trPr>
        <w:tc>
          <w:tcPr>
            <w:tcW w:w="426" w:type="dxa"/>
          </w:tcPr>
          <w:p w:rsidR="00AA049E" w:rsidRPr="0032787F" w:rsidRDefault="00AA049E" w:rsidP="00C75830">
            <w:pPr>
              <w:autoSpaceDE w:val="0"/>
              <w:autoSpaceDN w:val="0"/>
              <w:adjustRightInd w:val="0"/>
              <w:jc w:val="center"/>
              <w:rPr>
                <w:rFonts w:eastAsia="Calibri"/>
                <w:sz w:val="22"/>
                <w:szCs w:val="22"/>
              </w:rPr>
            </w:pPr>
            <w:r w:rsidRPr="0032787F">
              <w:rPr>
                <w:rFonts w:eastAsia="Calibri"/>
                <w:sz w:val="22"/>
                <w:szCs w:val="22"/>
              </w:rPr>
              <w:lastRenderedPageBreak/>
              <w:t>1.</w:t>
            </w:r>
          </w:p>
        </w:tc>
        <w:tc>
          <w:tcPr>
            <w:tcW w:w="6237" w:type="dxa"/>
          </w:tcPr>
          <w:p w:rsidR="00AA049E" w:rsidRPr="00AA049E" w:rsidRDefault="00AA049E" w:rsidP="00AA049E">
            <w:pPr>
              <w:autoSpaceDE w:val="0"/>
              <w:autoSpaceDN w:val="0"/>
              <w:adjustRightInd w:val="0"/>
              <w:jc w:val="both"/>
              <w:rPr>
                <w:rFonts w:eastAsia="Calibri"/>
                <w:bCs/>
                <w:sz w:val="22"/>
                <w:szCs w:val="22"/>
              </w:rPr>
            </w:pPr>
            <w:r w:rsidRPr="00AA049E">
              <w:rPr>
                <w:rFonts w:eastAsia="Calibri"/>
                <w:bCs/>
                <w:sz w:val="22"/>
                <w:szCs w:val="22"/>
              </w:rPr>
              <w:t>Контроль за представлением обязательного экземпляра док</w:t>
            </w:r>
            <w:r w:rsidRPr="00AA049E">
              <w:rPr>
                <w:rFonts w:eastAsia="Calibri"/>
                <w:bCs/>
                <w:sz w:val="22"/>
                <w:szCs w:val="22"/>
              </w:rPr>
              <w:t>у</w:t>
            </w:r>
            <w:r w:rsidRPr="00AA049E">
              <w:rPr>
                <w:rFonts w:eastAsia="Calibri"/>
                <w:bCs/>
                <w:sz w:val="22"/>
                <w:szCs w:val="22"/>
              </w:rPr>
              <w:t>ментов Чувашской Республики в соответствии с законодател</w:t>
            </w:r>
            <w:r w:rsidRPr="00AA049E">
              <w:rPr>
                <w:rFonts w:eastAsia="Calibri"/>
                <w:bCs/>
                <w:sz w:val="22"/>
                <w:szCs w:val="22"/>
              </w:rPr>
              <w:t>ь</w:t>
            </w:r>
            <w:r w:rsidRPr="00AA049E">
              <w:rPr>
                <w:rFonts w:eastAsia="Calibri"/>
                <w:bCs/>
                <w:sz w:val="22"/>
                <w:szCs w:val="22"/>
              </w:rPr>
              <w:t>ством Российской Федерации и законодател</w:t>
            </w:r>
            <w:r w:rsidRPr="00AA049E">
              <w:rPr>
                <w:rFonts w:eastAsia="Calibri"/>
                <w:bCs/>
                <w:sz w:val="22"/>
                <w:szCs w:val="22"/>
              </w:rPr>
              <w:t>ь</w:t>
            </w:r>
            <w:r w:rsidRPr="00AA049E">
              <w:rPr>
                <w:rFonts w:eastAsia="Calibri"/>
                <w:bCs/>
                <w:sz w:val="22"/>
                <w:szCs w:val="22"/>
              </w:rPr>
              <w:t>ством Чувашской Республики</w:t>
            </w:r>
          </w:p>
        </w:tc>
        <w:tc>
          <w:tcPr>
            <w:tcW w:w="2693" w:type="dxa"/>
            <w:vMerge w:val="restart"/>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Министерство культуры, по делам национальностей и архивного дела Чува</w:t>
            </w:r>
            <w:r w:rsidRPr="0032787F">
              <w:rPr>
                <w:rFonts w:eastAsia="Calibri"/>
                <w:sz w:val="22"/>
                <w:szCs w:val="22"/>
              </w:rPr>
              <w:t>ш</w:t>
            </w:r>
            <w:r w:rsidRPr="0032787F">
              <w:rPr>
                <w:rFonts w:eastAsia="Calibri"/>
                <w:sz w:val="22"/>
                <w:szCs w:val="22"/>
              </w:rPr>
              <w:t>ской Республики</w:t>
            </w:r>
          </w:p>
          <w:p w:rsidR="00AA049E" w:rsidRPr="0032787F" w:rsidRDefault="00AA049E" w:rsidP="00AE16F2">
            <w:pPr>
              <w:autoSpaceDE w:val="0"/>
              <w:autoSpaceDN w:val="0"/>
              <w:adjustRightInd w:val="0"/>
              <w:jc w:val="both"/>
              <w:rPr>
                <w:rFonts w:eastAsia="Calibri"/>
                <w:sz w:val="22"/>
                <w:szCs w:val="22"/>
              </w:rPr>
            </w:pPr>
          </w:p>
        </w:tc>
      </w:tr>
      <w:tr w:rsidR="00AA049E" w:rsidRPr="0032787F" w:rsidTr="00AA049E">
        <w:trPr>
          <w:trHeight w:val="328"/>
        </w:trPr>
        <w:tc>
          <w:tcPr>
            <w:tcW w:w="426" w:type="dxa"/>
          </w:tcPr>
          <w:p w:rsidR="00AA049E" w:rsidRPr="0032787F" w:rsidRDefault="00AA049E" w:rsidP="00C75830">
            <w:pPr>
              <w:autoSpaceDE w:val="0"/>
              <w:autoSpaceDN w:val="0"/>
              <w:adjustRightInd w:val="0"/>
              <w:jc w:val="center"/>
              <w:rPr>
                <w:rFonts w:eastAsia="Calibri"/>
                <w:sz w:val="22"/>
                <w:szCs w:val="22"/>
              </w:rPr>
            </w:pPr>
            <w:r w:rsidRPr="0032787F">
              <w:rPr>
                <w:rFonts w:eastAsia="Calibri"/>
                <w:sz w:val="22"/>
                <w:szCs w:val="22"/>
              </w:rPr>
              <w:t>2.</w:t>
            </w:r>
          </w:p>
        </w:tc>
        <w:tc>
          <w:tcPr>
            <w:tcW w:w="6237" w:type="dxa"/>
          </w:tcPr>
          <w:p w:rsidR="00AA049E" w:rsidRPr="00AA049E" w:rsidRDefault="00AA049E" w:rsidP="00AA049E">
            <w:pPr>
              <w:autoSpaceDE w:val="0"/>
              <w:autoSpaceDN w:val="0"/>
              <w:adjustRightInd w:val="0"/>
              <w:jc w:val="both"/>
              <w:rPr>
                <w:rFonts w:eastAsia="Calibri"/>
                <w:bCs/>
                <w:sz w:val="22"/>
                <w:szCs w:val="22"/>
              </w:rPr>
            </w:pPr>
            <w:r w:rsidRPr="00AA049E">
              <w:rPr>
                <w:rFonts w:eastAsia="Calibri"/>
                <w:bCs/>
                <w:sz w:val="22"/>
                <w:szCs w:val="22"/>
              </w:rPr>
              <w:t>Государственный контроль за состоянием государственной ч</w:t>
            </w:r>
            <w:r w:rsidRPr="00AA049E">
              <w:rPr>
                <w:rFonts w:eastAsia="Calibri"/>
                <w:bCs/>
                <w:sz w:val="22"/>
                <w:szCs w:val="22"/>
              </w:rPr>
              <w:t>а</w:t>
            </w:r>
            <w:r w:rsidRPr="00AA049E">
              <w:rPr>
                <w:rFonts w:eastAsia="Calibri"/>
                <w:bCs/>
                <w:sz w:val="22"/>
                <w:szCs w:val="22"/>
              </w:rPr>
              <w:t>сти Музейного фонда Российской Федер</w:t>
            </w:r>
            <w:r w:rsidRPr="00AA049E">
              <w:rPr>
                <w:rFonts w:eastAsia="Calibri"/>
                <w:bCs/>
                <w:sz w:val="22"/>
                <w:szCs w:val="22"/>
              </w:rPr>
              <w:t>а</w:t>
            </w:r>
            <w:r w:rsidRPr="00AA049E">
              <w:rPr>
                <w:rFonts w:eastAsia="Calibri"/>
                <w:bCs/>
                <w:sz w:val="22"/>
                <w:szCs w:val="22"/>
              </w:rPr>
              <w:t>ции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AA049E">
        <w:trPr>
          <w:trHeight w:val="311"/>
        </w:trPr>
        <w:tc>
          <w:tcPr>
            <w:tcW w:w="426" w:type="dxa"/>
          </w:tcPr>
          <w:p w:rsidR="00AA049E" w:rsidRPr="0032787F" w:rsidRDefault="00AA049E" w:rsidP="00C75830">
            <w:pPr>
              <w:autoSpaceDE w:val="0"/>
              <w:autoSpaceDN w:val="0"/>
              <w:adjustRightInd w:val="0"/>
              <w:jc w:val="center"/>
              <w:rPr>
                <w:rFonts w:eastAsia="Calibri"/>
                <w:sz w:val="22"/>
                <w:szCs w:val="22"/>
              </w:rPr>
            </w:pPr>
            <w:r w:rsidRPr="0032787F">
              <w:rPr>
                <w:rFonts w:eastAsia="Calibri"/>
                <w:sz w:val="22"/>
                <w:szCs w:val="22"/>
              </w:rPr>
              <w:t>3.</w:t>
            </w:r>
          </w:p>
        </w:tc>
        <w:tc>
          <w:tcPr>
            <w:tcW w:w="6237" w:type="dxa"/>
          </w:tcPr>
          <w:p w:rsidR="00AA049E" w:rsidRPr="00AA049E" w:rsidRDefault="00AA049E" w:rsidP="00AA049E">
            <w:pPr>
              <w:autoSpaceDE w:val="0"/>
              <w:autoSpaceDN w:val="0"/>
              <w:adjustRightInd w:val="0"/>
              <w:jc w:val="both"/>
              <w:rPr>
                <w:rFonts w:eastAsia="Calibri"/>
                <w:bCs/>
                <w:sz w:val="22"/>
                <w:szCs w:val="22"/>
              </w:rPr>
            </w:pPr>
            <w:r w:rsidRPr="00AA049E">
              <w:rPr>
                <w:rFonts w:eastAsia="Calibri"/>
                <w:bCs/>
                <w:sz w:val="22"/>
                <w:szCs w:val="22"/>
              </w:rPr>
              <w:t>Контроль за соблюдением законодательства об архи</w:t>
            </w:r>
            <w:r w:rsidRPr="00AA049E">
              <w:rPr>
                <w:rFonts w:eastAsia="Calibri"/>
                <w:bCs/>
                <w:sz w:val="22"/>
                <w:szCs w:val="22"/>
              </w:rPr>
              <w:t>в</w:t>
            </w:r>
            <w:r w:rsidRPr="00AA049E">
              <w:rPr>
                <w:rFonts w:eastAsia="Calibri"/>
                <w:bCs/>
                <w:sz w:val="22"/>
                <w:szCs w:val="22"/>
              </w:rPr>
              <w:t>ном деле в Чувашской Республике в пределах своей компете</w:t>
            </w:r>
            <w:r w:rsidRPr="00AA049E">
              <w:rPr>
                <w:rFonts w:eastAsia="Calibri"/>
                <w:bCs/>
                <w:sz w:val="22"/>
                <w:szCs w:val="22"/>
              </w:rPr>
              <w:t>н</w:t>
            </w:r>
            <w:r w:rsidRPr="00AA049E">
              <w:rPr>
                <w:rFonts w:eastAsia="Calibri"/>
                <w:bCs/>
                <w:sz w:val="22"/>
                <w:szCs w:val="22"/>
              </w:rPr>
              <w:t>ции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AA049E">
        <w:trPr>
          <w:trHeight w:val="2575"/>
        </w:trPr>
        <w:tc>
          <w:tcPr>
            <w:tcW w:w="426" w:type="dxa"/>
          </w:tcPr>
          <w:p w:rsidR="00AA049E" w:rsidRPr="0032787F" w:rsidRDefault="00AA049E" w:rsidP="00C75830">
            <w:pPr>
              <w:autoSpaceDE w:val="0"/>
              <w:autoSpaceDN w:val="0"/>
              <w:adjustRightInd w:val="0"/>
              <w:jc w:val="center"/>
              <w:rPr>
                <w:rFonts w:eastAsia="Calibri"/>
                <w:sz w:val="22"/>
                <w:szCs w:val="22"/>
              </w:rPr>
            </w:pPr>
            <w:r w:rsidRPr="0032787F">
              <w:rPr>
                <w:rFonts w:eastAsia="Calibri"/>
                <w:sz w:val="22"/>
                <w:szCs w:val="22"/>
              </w:rPr>
              <w:t>4.</w:t>
            </w:r>
          </w:p>
        </w:tc>
        <w:tc>
          <w:tcPr>
            <w:tcW w:w="6237" w:type="dxa"/>
          </w:tcPr>
          <w:p w:rsidR="00AA049E" w:rsidRPr="00AA049E" w:rsidRDefault="00AA049E" w:rsidP="00AA049E">
            <w:pPr>
              <w:autoSpaceDE w:val="0"/>
              <w:autoSpaceDN w:val="0"/>
              <w:adjustRightInd w:val="0"/>
              <w:jc w:val="both"/>
              <w:rPr>
                <w:rFonts w:eastAsia="Calibri"/>
                <w:bCs/>
                <w:sz w:val="22"/>
                <w:szCs w:val="22"/>
              </w:rPr>
            </w:pPr>
            <w:r w:rsidRPr="00AA049E">
              <w:rPr>
                <w:rFonts w:eastAsia="Calibri"/>
                <w:bCs/>
                <w:sz w:val="22"/>
                <w:szCs w:val="22"/>
              </w:rPr>
              <w:t>Региональный государственный надзор за состоянием, содерж</w:t>
            </w:r>
            <w:r w:rsidRPr="00AA049E">
              <w:rPr>
                <w:rFonts w:eastAsia="Calibri"/>
                <w:bCs/>
                <w:sz w:val="22"/>
                <w:szCs w:val="22"/>
              </w:rPr>
              <w:t>а</w:t>
            </w:r>
            <w:r w:rsidRPr="00AA049E">
              <w:rPr>
                <w:rFonts w:eastAsia="Calibri"/>
                <w:bCs/>
                <w:sz w:val="22"/>
                <w:szCs w:val="22"/>
              </w:rPr>
              <w:t>нием, сохранением, использованием, популяризацией и гос</w:t>
            </w:r>
            <w:r w:rsidRPr="00AA049E">
              <w:rPr>
                <w:rFonts w:eastAsia="Calibri"/>
                <w:bCs/>
                <w:sz w:val="22"/>
                <w:szCs w:val="22"/>
              </w:rPr>
              <w:t>у</w:t>
            </w:r>
            <w:r w:rsidRPr="00AA049E">
              <w:rPr>
                <w:rFonts w:eastAsia="Calibri"/>
                <w:bCs/>
                <w:sz w:val="22"/>
                <w:szCs w:val="22"/>
              </w:rPr>
              <w:t>дарственной охраной объектов культурного наследия реги</w:t>
            </w:r>
            <w:r w:rsidRPr="00AA049E">
              <w:rPr>
                <w:rFonts w:eastAsia="Calibri"/>
                <w:bCs/>
                <w:sz w:val="22"/>
                <w:szCs w:val="22"/>
              </w:rPr>
              <w:t>о</w:t>
            </w:r>
            <w:r w:rsidRPr="00AA049E">
              <w:rPr>
                <w:rFonts w:eastAsia="Calibri"/>
                <w:bCs/>
                <w:sz w:val="22"/>
                <w:szCs w:val="22"/>
              </w:rPr>
              <w:t>нального (республиканского) значения, объектов культурного наследия местного (муниципальн</w:t>
            </w:r>
            <w:r w:rsidRPr="00AA049E">
              <w:rPr>
                <w:rFonts w:eastAsia="Calibri"/>
                <w:bCs/>
                <w:sz w:val="22"/>
                <w:szCs w:val="22"/>
              </w:rPr>
              <w:t>о</w:t>
            </w:r>
            <w:r w:rsidRPr="00AA049E">
              <w:rPr>
                <w:rFonts w:eastAsia="Calibri"/>
                <w:bCs/>
                <w:sz w:val="22"/>
                <w:szCs w:val="22"/>
              </w:rPr>
              <w:t>го) значения, выявленных объектов культурного наследия, а также в пределах своей ко</w:t>
            </w:r>
            <w:r w:rsidRPr="00AA049E">
              <w:rPr>
                <w:rFonts w:eastAsia="Calibri"/>
                <w:bCs/>
                <w:sz w:val="22"/>
                <w:szCs w:val="22"/>
              </w:rPr>
              <w:t>м</w:t>
            </w:r>
            <w:r w:rsidRPr="00AA049E">
              <w:rPr>
                <w:rFonts w:eastAsia="Calibri"/>
                <w:bCs/>
                <w:sz w:val="22"/>
                <w:szCs w:val="22"/>
              </w:rPr>
              <w:t>петенции в соответствии с законодательством Российской Ф</w:t>
            </w:r>
            <w:r w:rsidRPr="00AA049E">
              <w:rPr>
                <w:rFonts w:eastAsia="Calibri"/>
                <w:bCs/>
                <w:sz w:val="22"/>
                <w:szCs w:val="22"/>
              </w:rPr>
              <w:t>е</w:t>
            </w:r>
            <w:r w:rsidRPr="00AA049E">
              <w:rPr>
                <w:rFonts w:eastAsia="Calibri"/>
                <w:bCs/>
                <w:sz w:val="22"/>
                <w:szCs w:val="22"/>
              </w:rPr>
              <w:t>дерации и законодательством Чувашской Республики госуда</w:t>
            </w:r>
            <w:r w:rsidRPr="00AA049E">
              <w:rPr>
                <w:rFonts w:eastAsia="Calibri"/>
                <w:bCs/>
                <w:sz w:val="22"/>
                <w:szCs w:val="22"/>
              </w:rPr>
              <w:t>р</w:t>
            </w:r>
            <w:r w:rsidRPr="00AA049E">
              <w:rPr>
                <w:rFonts w:eastAsia="Calibri"/>
                <w:bCs/>
                <w:sz w:val="22"/>
                <w:szCs w:val="22"/>
              </w:rPr>
              <w:t>ственный ко</w:t>
            </w:r>
            <w:r w:rsidRPr="00AA049E">
              <w:rPr>
                <w:rFonts w:eastAsia="Calibri"/>
                <w:bCs/>
                <w:sz w:val="22"/>
                <w:szCs w:val="22"/>
              </w:rPr>
              <w:t>н</w:t>
            </w:r>
            <w:r w:rsidRPr="00AA049E">
              <w:rPr>
                <w:rFonts w:eastAsia="Calibri"/>
                <w:bCs/>
                <w:sz w:val="22"/>
                <w:szCs w:val="22"/>
              </w:rPr>
              <w:t>троль (надзор) за обеспечением доступности для инвал</w:t>
            </w:r>
            <w:r w:rsidRPr="00AA049E">
              <w:rPr>
                <w:rFonts w:eastAsia="Calibri"/>
                <w:bCs/>
                <w:sz w:val="22"/>
                <w:szCs w:val="22"/>
              </w:rPr>
              <w:t>и</w:t>
            </w:r>
            <w:r w:rsidRPr="00AA049E">
              <w:rPr>
                <w:rFonts w:eastAsia="Calibri"/>
                <w:bCs/>
                <w:sz w:val="22"/>
                <w:szCs w:val="22"/>
              </w:rPr>
              <w:t>дов объектов социальной, инженерной и транспортной инфраструктур и предоставляемых услуг при осуществл</w:t>
            </w:r>
            <w:r w:rsidRPr="00AA049E">
              <w:rPr>
                <w:rFonts w:eastAsia="Calibri"/>
                <w:bCs/>
                <w:sz w:val="22"/>
                <w:szCs w:val="22"/>
              </w:rPr>
              <w:t>е</w:t>
            </w:r>
            <w:r w:rsidRPr="00AA049E">
              <w:rPr>
                <w:rFonts w:eastAsia="Calibri"/>
                <w:bCs/>
                <w:sz w:val="22"/>
                <w:szCs w:val="22"/>
              </w:rPr>
              <w:t>нии указанного реги</w:t>
            </w:r>
            <w:r w:rsidRPr="00AA049E">
              <w:rPr>
                <w:rFonts w:eastAsia="Calibri"/>
                <w:bCs/>
                <w:sz w:val="22"/>
                <w:szCs w:val="22"/>
              </w:rPr>
              <w:t>о</w:t>
            </w:r>
            <w:r w:rsidRPr="00AA049E">
              <w:rPr>
                <w:rFonts w:eastAsia="Calibri"/>
                <w:bCs/>
                <w:sz w:val="22"/>
                <w:szCs w:val="22"/>
              </w:rPr>
              <w:t>нального государственного надзора</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9C3186" w:rsidRPr="0032787F" w:rsidTr="000D6739">
        <w:tc>
          <w:tcPr>
            <w:tcW w:w="426" w:type="dxa"/>
          </w:tcPr>
          <w:p w:rsidR="009C3186" w:rsidRPr="0032787F" w:rsidRDefault="009C3186" w:rsidP="00C75830">
            <w:pPr>
              <w:autoSpaceDE w:val="0"/>
              <w:autoSpaceDN w:val="0"/>
              <w:adjustRightInd w:val="0"/>
              <w:jc w:val="center"/>
              <w:rPr>
                <w:rFonts w:eastAsia="Calibri"/>
                <w:sz w:val="22"/>
                <w:szCs w:val="22"/>
              </w:rPr>
            </w:pPr>
            <w:r>
              <w:rPr>
                <w:rFonts w:eastAsia="Calibri"/>
                <w:sz w:val="22"/>
                <w:szCs w:val="22"/>
              </w:rPr>
              <w:t>5.</w:t>
            </w:r>
          </w:p>
        </w:tc>
        <w:tc>
          <w:tcPr>
            <w:tcW w:w="6237" w:type="dxa"/>
          </w:tcPr>
          <w:p w:rsidR="009C3186" w:rsidRDefault="00AA049E">
            <w:pPr>
              <w:autoSpaceDE w:val="0"/>
              <w:autoSpaceDN w:val="0"/>
              <w:adjustRightInd w:val="0"/>
              <w:jc w:val="both"/>
              <w:rPr>
                <w:rFonts w:eastAsia="Calibri"/>
                <w:sz w:val="22"/>
                <w:szCs w:val="22"/>
              </w:rPr>
            </w:pPr>
            <w:r w:rsidRPr="00AA049E">
              <w:rPr>
                <w:rFonts w:eastAsia="Calibri"/>
                <w:sz w:val="22"/>
                <w:szCs w:val="22"/>
              </w:rPr>
              <w:t>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tc>
        <w:tc>
          <w:tcPr>
            <w:tcW w:w="2693" w:type="dxa"/>
          </w:tcPr>
          <w:p w:rsidR="009C3186" w:rsidRDefault="009C3186" w:rsidP="00AE16F2">
            <w:pPr>
              <w:autoSpaceDE w:val="0"/>
              <w:autoSpaceDN w:val="0"/>
              <w:adjustRightInd w:val="0"/>
              <w:jc w:val="both"/>
              <w:rPr>
                <w:rFonts w:eastAsia="Calibri"/>
                <w:sz w:val="22"/>
                <w:szCs w:val="22"/>
              </w:rPr>
            </w:pPr>
            <w:r>
              <w:rPr>
                <w:rFonts w:eastAsia="Calibri"/>
                <w:sz w:val="22"/>
                <w:szCs w:val="22"/>
              </w:rPr>
              <w:t>Министерство образов</w:t>
            </w:r>
            <w:r>
              <w:rPr>
                <w:rFonts w:eastAsia="Calibri"/>
                <w:sz w:val="22"/>
                <w:szCs w:val="22"/>
              </w:rPr>
              <w:t>а</w:t>
            </w:r>
            <w:r>
              <w:rPr>
                <w:rFonts w:eastAsia="Calibri"/>
                <w:sz w:val="22"/>
                <w:szCs w:val="22"/>
              </w:rPr>
              <w:t>ния и молодежной пол</w:t>
            </w:r>
            <w:r>
              <w:rPr>
                <w:rFonts w:eastAsia="Calibri"/>
                <w:sz w:val="22"/>
                <w:szCs w:val="22"/>
              </w:rPr>
              <w:t>и</w:t>
            </w:r>
            <w:r>
              <w:rPr>
                <w:rFonts w:eastAsia="Calibri"/>
                <w:sz w:val="22"/>
                <w:szCs w:val="22"/>
              </w:rPr>
              <w:t>тики Чувашской Респу</w:t>
            </w:r>
            <w:r>
              <w:rPr>
                <w:rFonts w:eastAsia="Calibri"/>
                <w:sz w:val="22"/>
                <w:szCs w:val="22"/>
              </w:rPr>
              <w:t>б</w:t>
            </w:r>
            <w:r>
              <w:rPr>
                <w:rFonts w:eastAsia="Calibri"/>
                <w:sz w:val="22"/>
                <w:szCs w:val="22"/>
              </w:rPr>
              <w:t>лики</w:t>
            </w:r>
          </w:p>
        </w:tc>
      </w:tr>
      <w:tr w:rsidR="009C3186" w:rsidRPr="0032787F" w:rsidTr="00AA049E">
        <w:trPr>
          <w:trHeight w:val="10095"/>
        </w:trPr>
        <w:tc>
          <w:tcPr>
            <w:tcW w:w="426" w:type="dxa"/>
          </w:tcPr>
          <w:p w:rsidR="009C3186" w:rsidRPr="0032787F" w:rsidRDefault="009C3186" w:rsidP="00C75830">
            <w:pPr>
              <w:autoSpaceDE w:val="0"/>
              <w:autoSpaceDN w:val="0"/>
              <w:adjustRightInd w:val="0"/>
              <w:jc w:val="center"/>
              <w:rPr>
                <w:rFonts w:eastAsia="Calibri"/>
                <w:sz w:val="22"/>
                <w:szCs w:val="22"/>
              </w:rPr>
            </w:pPr>
            <w:r>
              <w:rPr>
                <w:rFonts w:eastAsia="Calibri"/>
                <w:sz w:val="22"/>
                <w:szCs w:val="22"/>
              </w:rPr>
              <w:lastRenderedPageBreak/>
              <w:t>6</w:t>
            </w:r>
            <w:r w:rsidRPr="0032787F">
              <w:rPr>
                <w:rFonts w:eastAsia="Calibri"/>
                <w:sz w:val="22"/>
                <w:szCs w:val="22"/>
              </w:rPr>
              <w:t>.</w:t>
            </w:r>
          </w:p>
        </w:tc>
        <w:tc>
          <w:tcPr>
            <w:tcW w:w="6237" w:type="dxa"/>
          </w:tcPr>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Региональный государственный экологический надзор при ос</w:t>
            </w:r>
            <w:r w:rsidRPr="00AA049E">
              <w:rPr>
                <w:rFonts w:eastAsia="Calibri"/>
                <w:sz w:val="22"/>
                <w:szCs w:val="22"/>
              </w:rPr>
              <w:t>у</w:t>
            </w:r>
            <w:r w:rsidRPr="00AA049E">
              <w:rPr>
                <w:rFonts w:eastAsia="Calibri"/>
                <w:sz w:val="22"/>
                <w:szCs w:val="22"/>
              </w:rPr>
              <w:t>ществлении хозяйственной и (или) иной деятельности с испол</w:t>
            </w:r>
            <w:r w:rsidRPr="00AA049E">
              <w:rPr>
                <w:rFonts w:eastAsia="Calibri"/>
                <w:sz w:val="22"/>
                <w:szCs w:val="22"/>
              </w:rPr>
              <w:t>ь</w:t>
            </w:r>
            <w:r w:rsidRPr="00AA049E">
              <w:rPr>
                <w:rFonts w:eastAsia="Calibri"/>
                <w:sz w:val="22"/>
                <w:szCs w:val="22"/>
              </w:rPr>
              <w:t>зованием объектов, подлежащих государственному экологич</w:t>
            </w:r>
            <w:r w:rsidRPr="00AA049E">
              <w:rPr>
                <w:rFonts w:eastAsia="Calibri"/>
                <w:sz w:val="22"/>
                <w:szCs w:val="22"/>
              </w:rPr>
              <w:t>е</w:t>
            </w:r>
            <w:r w:rsidRPr="00AA049E">
              <w:rPr>
                <w:rFonts w:eastAsia="Calibri"/>
                <w:sz w:val="22"/>
                <w:szCs w:val="22"/>
              </w:rPr>
              <w:t>скому надзору, за исключением объектов, оказывающих нег</w:t>
            </w:r>
            <w:r w:rsidRPr="00AA049E">
              <w:rPr>
                <w:rFonts w:eastAsia="Calibri"/>
                <w:sz w:val="22"/>
                <w:szCs w:val="22"/>
              </w:rPr>
              <w:t>а</w:t>
            </w:r>
            <w:r w:rsidRPr="00AA049E">
              <w:rPr>
                <w:rFonts w:eastAsia="Calibri"/>
                <w:sz w:val="22"/>
                <w:szCs w:val="22"/>
              </w:rPr>
              <w:t>тивное воздействие на окружающую среду и включенных в п</w:t>
            </w:r>
            <w:r w:rsidRPr="00AA049E">
              <w:rPr>
                <w:rFonts w:eastAsia="Calibri"/>
                <w:sz w:val="22"/>
                <w:szCs w:val="22"/>
              </w:rPr>
              <w:t>е</w:t>
            </w:r>
            <w:r w:rsidRPr="00AA049E">
              <w:rPr>
                <w:rFonts w:eastAsia="Calibri"/>
                <w:sz w:val="22"/>
                <w:szCs w:val="22"/>
              </w:rPr>
              <w:t>речень, утверждаемый уполномоченным Правительством Ро</w:t>
            </w:r>
            <w:r w:rsidRPr="00AA049E">
              <w:rPr>
                <w:rFonts w:eastAsia="Calibri"/>
                <w:sz w:val="22"/>
                <w:szCs w:val="22"/>
              </w:rPr>
              <w:t>с</w:t>
            </w:r>
            <w:r w:rsidRPr="00AA049E">
              <w:rPr>
                <w:rFonts w:eastAsia="Calibri"/>
                <w:sz w:val="22"/>
                <w:szCs w:val="22"/>
              </w:rPr>
              <w:t>сийской Федерации федеральным органом исполнительной вл</w:t>
            </w:r>
            <w:r w:rsidRPr="00AA049E">
              <w:rPr>
                <w:rFonts w:eastAsia="Calibri"/>
                <w:sz w:val="22"/>
                <w:szCs w:val="22"/>
              </w:rPr>
              <w:t>а</w:t>
            </w:r>
            <w:r w:rsidRPr="00AA049E">
              <w:rPr>
                <w:rFonts w:eastAsia="Calibri"/>
                <w:sz w:val="22"/>
                <w:szCs w:val="22"/>
              </w:rPr>
              <w:t>сти, в части:</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государственного надзора в области охраны атмосферного воздуха на объектах хозяйственной и иной деятельности, по</w:t>
            </w:r>
            <w:r w:rsidRPr="00AA049E">
              <w:rPr>
                <w:rFonts w:eastAsia="Calibri"/>
                <w:sz w:val="22"/>
                <w:szCs w:val="22"/>
              </w:rPr>
              <w:t>д</w:t>
            </w:r>
            <w:r w:rsidRPr="00AA049E">
              <w:rPr>
                <w:rFonts w:eastAsia="Calibri"/>
                <w:sz w:val="22"/>
                <w:szCs w:val="22"/>
              </w:rPr>
              <w:t>лежащих региональному государственному экологическому надзору;</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регионального государственного надзора в области использ</w:t>
            </w:r>
            <w:r w:rsidRPr="00AA049E">
              <w:rPr>
                <w:rFonts w:eastAsia="Calibri"/>
                <w:sz w:val="22"/>
                <w:szCs w:val="22"/>
              </w:rPr>
              <w:t>о</w:t>
            </w:r>
            <w:r w:rsidRPr="00AA049E">
              <w:rPr>
                <w:rFonts w:eastAsia="Calibri"/>
                <w:sz w:val="22"/>
                <w:szCs w:val="22"/>
              </w:rPr>
              <w:t>вания и охраны водных объектов, за исключением водных об</w:t>
            </w:r>
            <w:r w:rsidRPr="00AA049E">
              <w:rPr>
                <w:rFonts w:eastAsia="Calibri"/>
                <w:sz w:val="22"/>
                <w:szCs w:val="22"/>
              </w:rPr>
              <w:t>ъ</w:t>
            </w:r>
            <w:r w:rsidRPr="00AA049E">
              <w:rPr>
                <w:rFonts w:eastAsia="Calibri"/>
                <w:sz w:val="22"/>
                <w:szCs w:val="22"/>
              </w:rPr>
              <w:t>ектов, подлежащих федеральному государственному надзору, а также за соблюдением особых условий водопользования и и</w:t>
            </w:r>
            <w:r w:rsidRPr="00AA049E">
              <w:rPr>
                <w:rFonts w:eastAsia="Calibri"/>
                <w:sz w:val="22"/>
                <w:szCs w:val="22"/>
              </w:rPr>
              <w:t>с</w:t>
            </w:r>
            <w:r w:rsidRPr="00AA049E">
              <w:rPr>
                <w:rFonts w:eastAsia="Calibri"/>
                <w:sz w:val="22"/>
                <w:szCs w:val="22"/>
              </w:rPr>
              <w:t>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w:t>
            </w:r>
            <w:r w:rsidRPr="00AA049E">
              <w:rPr>
                <w:rFonts w:eastAsia="Calibri"/>
                <w:sz w:val="22"/>
                <w:szCs w:val="22"/>
              </w:rPr>
              <w:t>н</w:t>
            </w:r>
            <w:r w:rsidRPr="00AA049E">
              <w:rPr>
                <w:rFonts w:eastAsia="Calibri"/>
                <w:sz w:val="22"/>
                <w:szCs w:val="22"/>
              </w:rPr>
              <w:t>ному надзору за их использованием и охраной;</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государственного надзора в области обращения с отходами производства и потребления на объектах хозяйственной и (или) иной деятельности, подлежащих региональному государстве</w:t>
            </w:r>
            <w:r w:rsidRPr="00AA049E">
              <w:rPr>
                <w:rFonts w:eastAsia="Calibri"/>
                <w:sz w:val="22"/>
                <w:szCs w:val="22"/>
              </w:rPr>
              <w:t>н</w:t>
            </w:r>
            <w:r w:rsidRPr="00AA049E">
              <w:rPr>
                <w:rFonts w:eastAsia="Calibri"/>
                <w:sz w:val="22"/>
                <w:szCs w:val="22"/>
              </w:rPr>
              <w:t>ному экологическому надзору;</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государственного надзора в области охраны и использования особо охраняемых природных территорий регионального знач</w:t>
            </w:r>
            <w:r w:rsidRPr="00AA049E">
              <w:rPr>
                <w:rFonts w:eastAsia="Calibri"/>
                <w:sz w:val="22"/>
                <w:szCs w:val="22"/>
              </w:rPr>
              <w:t>е</w:t>
            </w:r>
            <w:r w:rsidRPr="00AA049E">
              <w:rPr>
                <w:rFonts w:eastAsia="Calibri"/>
                <w:sz w:val="22"/>
                <w:szCs w:val="22"/>
              </w:rPr>
              <w:t>ния, в том числе государственного надзора в области обеспеч</w:t>
            </w:r>
            <w:r w:rsidRPr="00AA049E">
              <w:rPr>
                <w:rFonts w:eastAsia="Calibri"/>
                <w:sz w:val="22"/>
                <w:szCs w:val="22"/>
              </w:rPr>
              <w:t>е</w:t>
            </w:r>
            <w:r w:rsidRPr="00AA049E">
              <w:rPr>
                <w:rFonts w:eastAsia="Calibri"/>
                <w:sz w:val="22"/>
                <w:szCs w:val="22"/>
              </w:rPr>
              <w:t>ния санитарной (горно-санитарной) охраны природных лече</w:t>
            </w:r>
            <w:r w:rsidRPr="00AA049E">
              <w:rPr>
                <w:rFonts w:eastAsia="Calibri"/>
                <w:sz w:val="22"/>
                <w:szCs w:val="22"/>
              </w:rPr>
              <w:t>б</w:t>
            </w:r>
            <w:r w:rsidRPr="00AA049E">
              <w:rPr>
                <w:rFonts w:eastAsia="Calibri"/>
                <w:sz w:val="22"/>
                <w:szCs w:val="22"/>
              </w:rPr>
              <w:t>ных ресурсов, лечебно-оздоровительных местностей и куро</w:t>
            </w:r>
            <w:r w:rsidRPr="00AA049E">
              <w:rPr>
                <w:rFonts w:eastAsia="Calibri"/>
                <w:sz w:val="22"/>
                <w:szCs w:val="22"/>
              </w:rPr>
              <w:t>р</w:t>
            </w:r>
            <w:r w:rsidRPr="00AA049E">
              <w:rPr>
                <w:rFonts w:eastAsia="Calibri"/>
                <w:sz w:val="22"/>
                <w:szCs w:val="22"/>
              </w:rPr>
              <w:t>тов;</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регионального государственного экологического надзора за сбросом сточных вод через централизованную систему водоо</w:t>
            </w:r>
            <w:r w:rsidRPr="00AA049E">
              <w:rPr>
                <w:rFonts w:eastAsia="Calibri"/>
                <w:sz w:val="22"/>
                <w:szCs w:val="22"/>
              </w:rPr>
              <w:t>т</w:t>
            </w:r>
            <w:r w:rsidRPr="00AA049E">
              <w:rPr>
                <w:rFonts w:eastAsia="Calibri"/>
                <w:sz w:val="22"/>
                <w:szCs w:val="22"/>
              </w:rPr>
              <w:t>ведения;</w:t>
            </w:r>
          </w:p>
          <w:p w:rsidR="00AA049E" w:rsidRPr="00AA049E" w:rsidRDefault="00AA049E" w:rsidP="00AA049E">
            <w:pPr>
              <w:autoSpaceDE w:val="0"/>
              <w:autoSpaceDN w:val="0"/>
              <w:adjustRightInd w:val="0"/>
              <w:jc w:val="both"/>
              <w:rPr>
                <w:rFonts w:eastAsia="Calibri"/>
                <w:sz w:val="22"/>
                <w:szCs w:val="22"/>
              </w:rPr>
            </w:pPr>
            <w:r w:rsidRPr="00AA049E">
              <w:rPr>
                <w:rFonts w:eastAsia="Calibri"/>
                <w:sz w:val="22"/>
                <w:szCs w:val="22"/>
              </w:rPr>
              <w:t>- государственного надзора за соблюдением требований к обр</w:t>
            </w:r>
            <w:r w:rsidRPr="00AA049E">
              <w:rPr>
                <w:rFonts w:eastAsia="Calibri"/>
                <w:sz w:val="22"/>
                <w:szCs w:val="22"/>
              </w:rPr>
              <w:t>а</w:t>
            </w:r>
            <w:r w:rsidRPr="00AA049E">
              <w:rPr>
                <w:rFonts w:eastAsia="Calibri"/>
                <w:sz w:val="22"/>
                <w:szCs w:val="22"/>
              </w:rPr>
              <w:t>щению озоноразрушающих веществ;</w:t>
            </w:r>
          </w:p>
          <w:p w:rsidR="009C3186" w:rsidRDefault="00AA049E" w:rsidP="00AA049E">
            <w:pPr>
              <w:autoSpaceDE w:val="0"/>
              <w:autoSpaceDN w:val="0"/>
              <w:adjustRightInd w:val="0"/>
              <w:jc w:val="both"/>
              <w:rPr>
                <w:rFonts w:eastAsia="Calibri"/>
                <w:sz w:val="22"/>
                <w:szCs w:val="22"/>
              </w:rPr>
            </w:pPr>
            <w:r w:rsidRPr="00AA049E">
              <w:rPr>
                <w:rFonts w:eastAsia="Calibri"/>
                <w:sz w:val="22"/>
                <w:szCs w:val="22"/>
              </w:rPr>
              <w:t>- государственный надзор в части соблюдения требований к с</w:t>
            </w:r>
            <w:r w:rsidRPr="00AA049E">
              <w:rPr>
                <w:rFonts w:eastAsia="Calibri"/>
                <w:sz w:val="22"/>
                <w:szCs w:val="22"/>
              </w:rPr>
              <w:t>о</w:t>
            </w:r>
            <w:r w:rsidRPr="00AA049E">
              <w:rPr>
                <w:rFonts w:eastAsia="Calibri"/>
                <w:sz w:val="22"/>
                <w:szCs w:val="22"/>
              </w:rPr>
              <w:t>держанию и использованию диких животных, принадлежащим к видам, занесенным в Красную книгу Чувашской Республики, содержащихся или используемых в условиях неволи (за искл</w:t>
            </w:r>
            <w:r w:rsidRPr="00AA049E">
              <w:rPr>
                <w:rFonts w:eastAsia="Calibri"/>
                <w:sz w:val="22"/>
                <w:szCs w:val="22"/>
              </w:rPr>
              <w:t>ю</w:t>
            </w:r>
            <w:r w:rsidRPr="00AA049E">
              <w:rPr>
                <w:rFonts w:eastAsia="Calibri"/>
                <w:sz w:val="22"/>
                <w:szCs w:val="22"/>
              </w:rPr>
              <w:t>чением требований к содержанию и использованию таких ж</w:t>
            </w:r>
            <w:r w:rsidRPr="00AA049E">
              <w:rPr>
                <w:rFonts w:eastAsia="Calibri"/>
                <w:sz w:val="22"/>
                <w:szCs w:val="22"/>
              </w:rPr>
              <w:t>и</w:t>
            </w:r>
            <w:r w:rsidRPr="00AA049E">
              <w:rPr>
                <w:rFonts w:eastAsia="Calibri"/>
                <w:sz w:val="22"/>
                <w:szCs w:val="22"/>
              </w:rPr>
              <w:t>вотных в культурно-зрелищных целях), местом обитания кот</w:t>
            </w:r>
            <w:r w:rsidRPr="00AA049E">
              <w:rPr>
                <w:rFonts w:eastAsia="Calibri"/>
                <w:sz w:val="22"/>
                <w:szCs w:val="22"/>
              </w:rPr>
              <w:t>о</w:t>
            </w:r>
            <w:r w:rsidRPr="00AA049E">
              <w:rPr>
                <w:rFonts w:eastAsia="Calibri"/>
                <w:sz w:val="22"/>
                <w:szCs w:val="22"/>
              </w:rPr>
              <w:t>рых являются особо охраняемые природные территории реги</w:t>
            </w:r>
            <w:r w:rsidRPr="00AA049E">
              <w:rPr>
                <w:rFonts w:eastAsia="Calibri"/>
                <w:sz w:val="22"/>
                <w:szCs w:val="22"/>
              </w:rPr>
              <w:t>о</w:t>
            </w:r>
            <w:r w:rsidRPr="00AA049E">
              <w:rPr>
                <w:rFonts w:eastAsia="Calibri"/>
                <w:sz w:val="22"/>
                <w:szCs w:val="22"/>
              </w:rPr>
              <w:t>нального значения</w:t>
            </w:r>
          </w:p>
        </w:tc>
        <w:tc>
          <w:tcPr>
            <w:tcW w:w="2693" w:type="dxa"/>
          </w:tcPr>
          <w:p w:rsidR="009C3186" w:rsidRPr="0032787F" w:rsidRDefault="009C3186" w:rsidP="00AE16F2">
            <w:pPr>
              <w:autoSpaceDE w:val="0"/>
              <w:autoSpaceDN w:val="0"/>
              <w:adjustRightInd w:val="0"/>
              <w:jc w:val="both"/>
              <w:rPr>
                <w:rFonts w:eastAsia="Calibri"/>
                <w:sz w:val="22"/>
                <w:szCs w:val="22"/>
              </w:rPr>
            </w:pPr>
            <w:r w:rsidRPr="0032787F">
              <w:rPr>
                <w:rFonts w:eastAsia="Calibri"/>
                <w:sz w:val="22"/>
                <w:szCs w:val="22"/>
              </w:rPr>
              <w:t>Министерство природных ресурсов и экологии Ч</w:t>
            </w:r>
            <w:r w:rsidRPr="0032787F">
              <w:rPr>
                <w:rFonts w:eastAsia="Calibri"/>
                <w:sz w:val="22"/>
                <w:szCs w:val="22"/>
              </w:rPr>
              <w:t>у</w:t>
            </w:r>
            <w:r w:rsidRPr="0032787F">
              <w:rPr>
                <w:rFonts w:eastAsia="Calibri"/>
                <w:sz w:val="22"/>
                <w:szCs w:val="22"/>
              </w:rPr>
              <w:t>вашской Республики</w:t>
            </w:r>
          </w:p>
        </w:tc>
      </w:tr>
      <w:tr w:rsidR="00AA049E" w:rsidRPr="0032787F" w:rsidTr="00AA049E">
        <w:trPr>
          <w:trHeight w:val="684"/>
        </w:trPr>
        <w:tc>
          <w:tcPr>
            <w:tcW w:w="426" w:type="dxa"/>
          </w:tcPr>
          <w:p w:rsidR="00AA049E" w:rsidRPr="0032787F" w:rsidRDefault="00AA049E" w:rsidP="00C75830">
            <w:pPr>
              <w:autoSpaceDE w:val="0"/>
              <w:autoSpaceDN w:val="0"/>
              <w:adjustRightInd w:val="0"/>
              <w:jc w:val="center"/>
              <w:rPr>
                <w:rFonts w:eastAsia="Calibri"/>
                <w:sz w:val="22"/>
                <w:szCs w:val="22"/>
              </w:rPr>
            </w:pPr>
            <w:r>
              <w:rPr>
                <w:rFonts w:eastAsia="Calibri"/>
                <w:sz w:val="22"/>
                <w:szCs w:val="22"/>
              </w:rPr>
              <w:t>7</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Государственный надзор в области племенного животн</w:t>
            </w:r>
            <w:r w:rsidRPr="00AA049E">
              <w:rPr>
                <w:sz w:val="22"/>
                <w:szCs w:val="22"/>
              </w:rPr>
              <w:t>о</w:t>
            </w:r>
            <w:r w:rsidRPr="00AA049E">
              <w:rPr>
                <w:sz w:val="22"/>
                <w:szCs w:val="22"/>
              </w:rPr>
              <w:t>водства в соответствии с законодательством Российской Федерации в порядке, установленном Кабинетом Министров Чувашской Ре</w:t>
            </w:r>
            <w:r w:rsidRPr="00AA049E">
              <w:rPr>
                <w:sz w:val="22"/>
                <w:szCs w:val="22"/>
              </w:rPr>
              <w:t>с</w:t>
            </w:r>
            <w:r w:rsidRPr="00AA049E">
              <w:rPr>
                <w:sz w:val="22"/>
                <w:szCs w:val="22"/>
              </w:rPr>
              <w:t>публики</w:t>
            </w:r>
          </w:p>
        </w:tc>
        <w:tc>
          <w:tcPr>
            <w:tcW w:w="2693" w:type="dxa"/>
            <w:vMerge w:val="restart"/>
          </w:tcPr>
          <w:p w:rsidR="00AE16F2" w:rsidRDefault="00AA049E" w:rsidP="00AE16F2">
            <w:pPr>
              <w:autoSpaceDE w:val="0"/>
              <w:autoSpaceDN w:val="0"/>
              <w:adjustRightInd w:val="0"/>
              <w:jc w:val="both"/>
              <w:rPr>
                <w:rFonts w:eastAsia="Calibri"/>
                <w:sz w:val="22"/>
                <w:szCs w:val="22"/>
              </w:rPr>
            </w:pPr>
            <w:r w:rsidRPr="0032787F">
              <w:rPr>
                <w:rFonts w:eastAsia="Calibri"/>
                <w:sz w:val="22"/>
                <w:szCs w:val="22"/>
              </w:rPr>
              <w:t xml:space="preserve">Министерство сельского хозяйства Чувашской </w:t>
            </w:r>
          </w:p>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Ре</w:t>
            </w:r>
            <w:r w:rsidRPr="0032787F">
              <w:rPr>
                <w:rFonts w:eastAsia="Calibri"/>
                <w:sz w:val="22"/>
                <w:szCs w:val="22"/>
              </w:rPr>
              <w:t>с</w:t>
            </w:r>
            <w:r w:rsidRPr="0032787F">
              <w:rPr>
                <w:rFonts w:eastAsia="Calibri"/>
                <w:sz w:val="22"/>
                <w:szCs w:val="22"/>
              </w:rPr>
              <w:t>публики</w:t>
            </w:r>
          </w:p>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C75830">
            <w:pPr>
              <w:autoSpaceDE w:val="0"/>
              <w:autoSpaceDN w:val="0"/>
              <w:adjustRightInd w:val="0"/>
              <w:jc w:val="center"/>
              <w:rPr>
                <w:rFonts w:eastAsia="Calibri"/>
                <w:sz w:val="22"/>
                <w:szCs w:val="22"/>
              </w:rPr>
            </w:pPr>
            <w:r>
              <w:rPr>
                <w:rFonts w:eastAsia="Calibri"/>
                <w:sz w:val="22"/>
                <w:szCs w:val="22"/>
              </w:rPr>
              <w:t>8</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Государственный надзор в области семеноводства при ос</w:t>
            </w:r>
            <w:r w:rsidRPr="00AA049E">
              <w:rPr>
                <w:sz w:val="22"/>
                <w:szCs w:val="22"/>
              </w:rPr>
              <w:t>у</w:t>
            </w:r>
            <w:r w:rsidRPr="00AA049E">
              <w:rPr>
                <w:sz w:val="22"/>
                <w:szCs w:val="22"/>
              </w:rPr>
              <w:t>ществлении в соответствии с законодательством Ро</w:t>
            </w:r>
            <w:r w:rsidRPr="00AA049E">
              <w:rPr>
                <w:sz w:val="22"/>
                <w:szCs w:val="22"/>
              </w:rPr>
              <w:t>с</w:t>
            </w:r>
            <w:r w:rsidRPr="00AA049E">
              <w:rPr>
                <w:sz w:val="22"/>
                <w:szCs w:val="22"/>
              </w:rPr>
              <w:t>сийской Федерации государственного надзора в области сельского х</w:t>
            </w:r>
            <w:r w:rsidRPr="00AA049E">
              <w:rPr>
                <w:sz w:val="22"/>
                <w:szCs w:val="22"/>
              </w:rPr>
              <w:t>о</w:t>
            </w:r>
            <w:r w:rsidRPr="00AA049E">
              <w:rPr>
                <w:sz w:val="22"/>
                <w:szCs w:val="22"/>
              </w:rPr>
              <w:t>зяйства в порядке, установленном Правител</w:t>
            </w:r>
            <w:r w:rsidRPr="00AA049E">
              <w:rPr>
                <w:sz w:val="22"/>
                <w:szCs w:val="22"/>
              </w:rPr>
              <w:t>ь</w:t>
            </w:r>
            <w:r w:rsidRPr="00AA049E">
              <w:rPr>
                <w:sz w:val="22"/>
                <w:szCs w:val="22"/>
              </w:rPr>
              <w:t>ством Российской Федерации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C75830">
            <w:pPr>
              <w:autoSpaceDE w:val="0"/>
              <w:autoSpaceDN w:val="0"/>
              <w:adjustRightInd w:val="0"/>
              <w:jc w:val="center"/>
              <w:rPr>
                <w:rFonts w:eastAsia="Calibri"/>
                <w:sz w:val="22"/>
                <w:szCs w:val="22"/>
              </w:rPr>
            </w:pPr>
            <w:r>
              <w:rPr>
                <w:rFonts w:eastAsia="Calibri"/>
                <w:sz w:val="22"/>
                <w:szCs w:val="22"/>
              </w:rPr>
              <w:lastRenderedPageBreak/>
              <w:t>9</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Региональный государственный контроль (надзор) в обл</w:t>
            </w:r>
            <w:r w:rsidRPr="00AA049E">
              <w:rPr>
                <w:sz w:val="22"/>
                <w:szCs w:val="22"/>
              </w:rPr>
              <w:t>а</w:t>
            </w:r>
            <w:r w:rsidRPr="00AA049E">
              <w:rPr>
                <w:sz w:val="22"/>
                <w:szCs w:val="22"/>
              </w:rPr>
              <w:t>сти розничной продажи алкогольной и спиртосодержащей проду</w:t>
            </w:r>
            <w:r w:rsidRPr="00AA049E">
              <w:rPr>
                <w:sz w:val="22"/>
                <w:szCs w:val="22"/>
              </w:rPr>
              <w:t>к</w:t>
            </w:r>
            <w:r w:rsidRPr="00AA049E">
              <w:rPr>
                <w:sz w:val="22"/>
                <w:szCs w:val="22"/>
              </w:rPr>
              <w:t>ции в части государственного контроля за представлением д</w:t>
            </w:r>
            <w:r w:rsidRPr="00AA049E">
              <w:rPr>
                <w:sz w:val="22"/>
                <w:szCs w:val="22"/>
              </w:rPr>
              <w:t>е</w:t>
            </w:r>
            <w:r w:rsidRPr="00AA049E">
              <w:rPr>
                <w:sz w:val="22"/>
                <w:szCs w:val="22"/>
              </w:rPr>
              <w:t>клараций об объеме собранного винограда для производства винодельческой продукции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C75830">
            <w:pPr>
              <w:autoSpaceDE w:val="0"/>
              <w:autoSpaceDN w:val="0"/>
              <w:adjustRightInd w:val="0"/>
              <w:jc w:val="center"/>
              <w:rPr>
                <w:rFonts w:eastAsia="Calibri"/>
                <w:sz w:val="22"/>
                <w:szCs w:val="22"/>
              </w:rPr>
            </w:pPr>
            <w:r>
              <w:rPr>
                <w:rFonts w:eastAsia="Calibri"/>
                <w:sz w:val="22"/>
                <w:szCs w:val="22"/>
              </w:rPr>
              <w:t>10</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Региональный государственный строительный надзор за стро</w:t>
            </w:r>
            <w:r w:rsidRPr="00AA049E">
              <w:rPr>
                <w:sz w:val="22"/>
                <w:szCs w:val="22"/>
              </w:rPr>
              <w:t>и</w:t>
            </w:r>
            <w:r w:rsidRPr="00AA049E">
              <w:rPr>
                <w:sz w:val="22"/>
                <w:szCs w:val="22"/>
              </w:rPr>
              <w:t>тельством, реконструкцией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w:t>
            </w:r>
            <w:r w:rsidRPr="00AA049E">
              <w:rPr>
                <w:sz w:val="22"/>
                <w:szCs w:val="22"/>
              </w:rPr>
              <w:t>ь</w:t>
            </w:r>
            <w:r w:rsidRPr="00AA049E">
              <w:rPr>
                <w:sz w:val="22"/>
                <w:szCs w:val="22"/>
              </w:rPr>
              <w:t>стве, реконструкции предусмотрено осуществление регионал</w:t>
            </w:r>
            <w:r w:rsidRPr="00AA049E">
              <w:rPr>
                <w:sz w:val="22"/>
                <w:szCs w:val="22"/>
              </w:rPr>
              <w:t>ь</w:t>
            </w:r>
            <w:r w:rsidRPr="00AA049E">
              <w:rPr>
                <w:sz w:val="22"/>
                <w:szCs w:val="22"/>
              </w:rPr>
              <w:t>ного государственного строительн</w:t>
            </w:r>
            <w:r w:rsidRPr="00AA049E">
              <w:rPr>
                <w:sz w:val="22"/>
                <w:szCs w:val="22"/>
              </w:rPr>
              <w:t>о</w:t>
            </w:r>
            <w:r w:rsidRPr="00AA049E">
              <w:rPr>
                <w:sz w:val="22"/>
                <w:szCs w:val="22"/>
              </w:rPr>
              <w:t>го надзора</w:t>
            </w:r>
          </w:p>
        </w:tc>
        <w:tc>
          <w:tcPr>
            <w:tcW w:w="2693" w:type="dxa"/>
            <w:vMerge w:val="restart"/>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Министерство строител</w:t>
            </w:r>
            <w:r w:rsidRPr="0032787F">
              <w:rPr>
                <w:rFonts w:eastAsia="Calibri"/>
                <w:sz w:val="22"/>
                <w:szCs w:val="22"/>
              </w:rPr>
              <w:t>ь</w:t>
            </w:r>
            <w:r w:rsidRPr="0032787F">
              <w:rPr>
                <w:rFonts w:eastAsia="Calibri"/>
                <w:sz w:val="22"/>
                <w:szCs w:val="22"/>
              </w:rPr>
              <w:t>ства, архитектуры и ж</w:t>
            </w:r>
            <w:r w:rsidRPr="0032787F">
              <w:rPr>
                <w:rFonts w:eastAsia="Calibri"/>
                <w:sz w:val="22"/>
                <w:szCs w:val="22"/>
              </w:rPr>
              <w:t>и</w:t>
            </w:r>
            <w:r w:rsidRPr="0032787F">
              <w:rPr>
                <w:rFonts w:eastAsia="Calibri"/>
                <w:sz w:val="22"/>
                <w:szCs w:val="22"/>
              </w:rPr>
              <w:t>лищно-коммунального хозяйства Чувашской Ре</w:t>
            </w:r>
            <w:r w:rsidRPr="0032787F">
              <w:rPr>
                <w:rFonts w:eastAsia="Calibri"/>
                <w:sz w:val="22"/>
                <w:szCs w:val="22"/>
              </w:rPr>
              <w:t>с</w:t>
            </w:r>
            <w:r w:rsidRPr="0032787F">
              <w:rPr>
                <w:rFonts w:eastAsia="Calibri"/>
                <w:sz w:val="22"/>
                <w:szCs w:val="22"/>
              </w:rPr>
              <w:t>публики</w:t>
            </w:r>
          </w:p>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9C3186">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1</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Государственный контроль (надзор) в области долевого стро</w:t>
            </w:r>
            <w:r w:rsidRPr="00AA049E">
              <w:rPr>
                <w:sz w:val="22"/>
                <w:szCs w:val="22"/>
              </w:rPr>
              <w:t>и</w:t>
            </w:r>
            <w:r w:rsidRPr="00AA049E">
              <w:rPr>
                <w:sz w:val="22"/>
                <w:szCs w:val="22"/>
              </w:rPr>
              <w:t>тельства многоквартирных домов и (или) иных объектов недв</w:t>
            </w:r>
            <w:r w:rsidRPr="00AA049E">
              <w:rPr>
                <w:sz w:val="22"/>
                <w:szCs w:val="22"/>
              </w:rPr>
              <w:t>и</w:t>
            </w:r>
            <w:r w:rsidRPr="00AA049E">
              <w:rPr>
                <w:sz w:val="22"/>
                <w:szCs w:val="22"/>
              </w:rPr>
              <w:t>жимости на территории Чувашской Республ</w:t>
            </w:r>
            <w:r w:rsidRPr="00AA049E">
              <w:rPr>
                <w:sz w:val="22"/>
                <w:szCs w:val="22"/>
              </w:rPr>
              <w:t>и</w:t>
            </w:r>
            <w:r w:rsidRPr="00AA049E">
              <w:rPr>
                <w:sz w:val="22"/>
                <w:szCs w:val="22"/>
              </w:rPr>
              <w:t>ки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9C3186">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2</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Региональный государственный контроль за соблюдением пер</w:t>
            </w:r>
            <w:r w:rsidRPr="00AA049E">
              <w:rPr>
                <w:sz w:val="22"/>
                <w:szCs w:val="22"/>
              </w:rPr>
              <w:t>е</w:t>
            </w:r>
            <w:r w:rsidRPr="00AA049E">
              <w:rPr>
                <w:sz w:val="22"/>
                <w:szCs w:val="22"/>
              </w:rPr>
              <w:t>возчиками правил перевозок пассажиров и багажа легковым такси и требований, предусмотренных частями 1.4 и 16 статьи 9 Федерального закона от 21 апреля 2011 г. N 69-ФЗ "О внесении изменений в отдельные законодательные акты Российской Ф</w:t>
            </w:r>
            <w:r w:rsidRPr="00AA049E">
              <w:rPr>
                <w:sz w:val="22"/>
                <w:szCs w:val="22"/>
              </w:rPr>
              <w:t>е</w:t>
            </w:r>
            <w:r w:rsidRPr="00AA049E">
              <w:rPr>
                <w:sz w:val="22"/>
                <w:szCs w:val="22"/>
              </w:rPr>
              <w:t>дерации", а также в пределах своей компетенции в соответствии с законодательством Российской Федерации и законодател</w:t>
            </w:r>
            <w:r w:rsidRPr="00AA049E">
              <w:rPr>
                <w:sz w:val="22"/>
                <w:szCs w:val="22"/>
              </w:rPr>
              <w:t>ь</w:t>
            </w:r>
            <w:r w:rsidRPr="00AA049E">
              <w:rPr>
                <w:sz w:val="22"/>
                <w:szCs w:val="22"/>
              </w:rPr>
              <w:t>ством Чувашской Республики государственного контроля (надзора) за обе</w:t>
            </w:r>
            <w:r w:rsidRPr="00AA049E">
              <w:rPr>
                <w:sz w:val="22"/>
                <w:szCs w:val="22"/>
              </w:rPr>
              <w:t>с</w:t>
            </w:r>
            <w:r w:rsidRPr="00AA049E">
              <w:rPr>
                <w:sz w:val="22"/>
                <w:szCs w:val="22"/>
              </w:rPr>
              <w:t>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w:t>
            </w:r>
            <w:r w:rsidRPr="00AA049E">
              <w:rPr>
                <w:sz w:val="22"/>
                <w:szCs w:val="22"/>
              </w:rPr>
              <w:t>о</w:t>
            </w:r>
            <w:r w:rsidRPr="00AA049E">
              <w:rPr>
                <w:sz w:val="22"/>
                <w:szCs w:val="22"/>
              </w:rPr>
              <w:t>нального государственного контроля</w:t>
            </w:r>
          </w:p>
        </w:tc>
        <w:tc>
          <w:tcPr>
            <w:tcW w:w="2693" w:type="dxa"/>
            <w:vMerge w:val="restart"/>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Министерство транспорта и дорожного хозяйства Чувашской Республики</w:t>
            </w:r>
          </w:p>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9C3186">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3</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Региональный государственный надзор за обеспечением с</w:t>
            </w:r>
            <w:r w:rsidRPr="00AA049E">
              <w:rPr>
                <w:sz w:val="22"/>
                <w:szCs w:val="22"/>
              </w:rPr>
              <w:t>о</w:t>
            </w:r>
            <w:r w:rsidRPr="00AA049E">
              <w:rPr>
                <w:sz w:val="22"/>
                <w:szCs w:val="22"/>
              </w:rPr>
              <w:t>хранности автомобильных дорог регионального и межмуниц</w:t>
            </w:r>
            <w:r w:rsidRPr="00AA049E">
              <w:rPr>
                <w:sz w:val="22"/>
                <w:szCs w:val="22"/>
              </w:rPr>
              <w:t>и</w:t>
            </w:r>
            <w:r w:rsidRPr="00AA049E">
              <w:rPr>
                <w:sz w:val="22"/>
                <w:szCs w:val="22"/>
              </w:rPr>
              <w:t>пального значения</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7B6088">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4</w:t>
            </w:r>
            <w:r w:rsidRPr="0032787F">
              <w:rPr>
                <w:rFonts w:eastAsia="Calibri"/>
                <w:sz w:val="22"/>
                <w:szCs w:val="22"/>
              </w:rPr>
              <w:t>.</w:t>
            </w:r>
          </w:p>
        </w:tc>
        <w:tc>
          <w:tcPr>
            <w:tcW w:w="6237" w:type="dxa"/>
          </w:tcPr>
          <w:p w:rsidR="00AA049E" w:rsidRPr="00AA049E" w:rsidRDefault="00AA049E" w:rsidP="00AA049E">
            <w:pPr>
              <w:jc w:val="both"/>
              <w:rPr>
                <w:sz w:val="22"/>
                <w:szCs w:val="22"/>
              </w:rPr>
            </w:pPr>
            <w:r w:rsidRPr="00AA049E">
              <w:rPr>
                <w:sz w:val="22"/>
                <w:szCs w:val="22"/>
              </w:rPr>
              <w:t>Региональный государственный контроль в сфере орган</w:t>
            </w:r>
            <w:r w:rsidRPr="00AA049E">
              <w:rPr>
                <w:sz w:val="22"/>
                <w:szCs w:val="22"/>
              </w:rPr>
              <w:t>и</w:t>
            </w:r>
            <w:r w:rsidRPr="00AA049E">
              <w:rPr>
                <w:sz w:val="22"/>
                <w:szCs w:val="22"/>
              </w:rPr>
              <w:t>зации дорожного движения</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7B6088">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5</w:t>
            </w:r>
            <w:r w:rsidRPr="0032787F">
              <w:rPr>
                <w:rFonts w:eastAsia="Calibri"/>
                <w:sz w:val="22"/>
                <w:szCs w:val="22"/>
              </w:rPr>
              <w:t>.</w:t>
            </w:r>
          </w:p>
        </w:tc>
        <w:tc>
          <w:tcPr>
            <w:tcW w:w="6237" w:type="dxa"/>
          </w:tcPr>
          <w:p w:rsidR="00AA049E" w:rsidRPr="00AA049E" w:rsidRDefault="00AA049E">
            <w:pPr>
              <w:autoSpaceDE w:val="0"/>
              <w:autoSpaceDN w:val="0"/>
              <w:adjustRightInd w:val="0"/>
              <w:jc w:val="both"/>
              <w:rPr>
                <w:rFonts w:eastAsia="Calibri"/>
                <w:sz w:val="22"/>
                <w:szCs w:val="22"/>
              </w:rPr>
            </w:pPr>
            <w:r>
              <w:rPr>
                <w:rFonts w:eastAsia="Calibri"/>
                <w:sz w:val="22"/>
                <w:szCs w:val="22"/>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w:t>
            </w:r>
            <w:r>
              <w:rPr>
                <w:rFonts w:eastAsia="Calibri"/>
                <w:sz w:val="22"/>
                <w:szCs w:val="22"/>
              </w:rPr>
              <w:t>о</w:t>
            </w:r>
            <w:r>
              <w:rPr>
                <w:rFonts w:eastAsia="Calibri"/>
                <w:sz w:val="22"/>
                <w:szCs w:val="22"/>
              </w:rPr>
              <w:t>токолов об административных правонарушениях</w:t>
            </w:r>
          </w:p>
        </w:tc>
        <w:tc>
          <w:tcPr>
            <w:tcW w:w="2693" w:type="dxa"/>
            <w:vMerge w:val="restart"/>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Министерство труда и с</w:t>
            </w:r>
            <w:r w:rsidRPr="0032787F">
              <w:rPr>
                <w:rFonts w:eastAsia="Calibri"/>
                <w:sz w:val="22"/>
                <w:szCs w:val="22"/>
              </w:rPr>
              <w:t>о</w:t>
            </w:r>
            <w:r w:rsidRPr="0032787F">
              <w:rPr>
                <w:rFonts w:eastAsia="Calibri"/>
                <w:sz w:val="22"/>
                <w:szCs w:val="22"/>
              </w:rPr>
              <w:t>циальной защиты Чува</w:t>
            </w:r>
            <w:r w:rsidRPr="0032787F">
              <w:rPr>
                <w:rFonts w:eastAsia="Calibri"/>
                <w:sz w:val="22"/>
                <w:szCs w:val="22"/>
              </w:rPr>
              <w:t>ш</w:t>
            </w:r>
            <w:r w:rsidRPr="0032787F">
              <w:rPr>
                <w:rFonts w:eastAsia="Calibri"/>
                <w:sz w:val="22"/>
                <w:szCs w:val="22"/>
              </w:rPr>
              <w:t>ской Республики</w:t>
            </w:r>
          </w:p>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A049E" w:rsidP="007B6088">
            <w:pPr>
              <w:autoSpaceDE w:val="0"/>
              <w:autoSpaceDN w:val="0"/>
              <w:adjustRightInd w:val="0"/>
              <w:jc w:val="center"/>
              <w:rPr>
                <w:rFonts w:eastAsia="Calibri"/>
                <w:sz w:val="22"/>
                <w:szCs w:val="22"/>
              </w:rPr>
            </w:pPr>
            <w:r w:rsidRPr="0032787F">
              <w:rPr>
                <w:rFonts w:eastAsia="Calibri"/>
                <w:sz w:val="22"/>
                <w:szCs w:val="22"/>
              </w:rPr>
              <w:t>1</w:t>
            </w:r>
            <w:r>
              <w:rPr>
                <w:rFonts w:eastAsia="Calibri"/>
                <w:sz w:val="22"/>
                <w:szCs w:val="22"/>
              </w:rPr>
              <w:t>6</w:t>
            </w:r>
            <w:r w:rsidRPr="0032787F">
              <w:rPr>
                <w:rFonts w:eastAsia="Calibri"/>
                <w:sz w:val="22"/>
                <w:szCs w:val="22"/>
              </w:rPr>
              <w:t>.</w:t>
            </w:r>
          </w:p>
        </w:tc>
        <w:tc>
          <w:tcPr>
            <w:tcW w:w="6237" w:type="dxa"/>
          </w:tcPr>
          <w:p w:rsidR="00AA049E" w:rsidRDefault="003A67E9">
            <w:pPr>
              <w:autoSpaceDE w:val="0"/>
              <w:autoSpaceDN w:val="0"/>
              <w:adjustRightInd w:val="0"/>
              <w:jc w:val="both"/>
              <w:rPr>
                <w:rFonts w:eastAsia="Calibri"/>
                <w:sz w:val="22"/>
                <w:szCs w:val="22"/>
              </w:rPr>
            </w:pPr>
            <w:r w:rsidRPr="003A67E9">
              <w:rPr>
                <w:rFonts w:eastAsia="Calibri"/>
                <w:sz w:val="22"/>
                <w:szCs w:val="22"/>
              </w:rPr>
              <w:t>Региональный государственный контроль (надзор) в сфере с</w:t>
            </w:r>
            <w:r w:rsidRPr="003A67E9">
              <w:rPr>
                <w:rFonts w:eastAsia="Calibri"/>
                <w:sz w:val="22"/>
                <w:szCs w:val="22"/>
              </w:rPr>
              <w:t>о</w:t>
            </w:r>
            <w:r w:rsidRPr="003A67E9">
              <w:rPr>
                <w:rFonts w:eastAsia="Calibri"/>
                <w:sz w:val="22"/>
                <w:szCs w:val="22"/>
              </w:rPr>
              <w:t>циального обслуживания граждан, а также в пределах своей компетенции в соответствии с законодательством Российской Федерации и законодательством Чувашской Республики гос</w:t>
            </w:r>
            <w:r w:rsidRPr="003A67E9">
              <w:rPr>
                <w:rFonts w:eastAsia="Calibri"/>
                <w:sz w:val="22"/>
                <w:szCs w:val="22"/>
              </w:rPr>
              <w:t>у</w:t>
            </w:r>
            <w:r w:rsidRPr="003A67E9">
              <w:rPr>
                <w:rFonts w:eastAsia="Calibri"/>
                <w:sz w:val="22"/>
                <w:szCs w:val="22"/>
              </w:rPr>
              <w:t>дарственный контроль (надзор) за обеспечением доступности для инвалидов объектов социальной, инженерной и транспор</w:t>
            </w:r>
            <w:r w:rsidRPr="003A67E9">
              <w:rPr>
                <w:rFonts w:eastAsia="Calibri"/>
                <w:sz w:val="22"/>
                <w:szCs w:val="22"/>
              </w:rPr>
              <w:t>т</w:t>
            </w:r>
            <w:r w:rsidRPr="003A67E9">
              <w:rPr>
                <w:rFonts w:eastAsia="Calibri"/>
                <w:sz w:val="22"/>
                <w:szCs w:val="22"/>
              </w:rPr>
              <w:t>ной инфраструктур и предоставляемых услуг при осуществл</w:t>
            </w:r>
            <w:r w:rsidRPr="003A67E9">
              <w:rPr>
                <w:rFonts w:eastAsia="Calibri"/>
                <w:sz w:val="22"/>
                <w:szCs w:val="22"/>
              </w:rPr>
              <w:t>е</w:t>
            </w:r>
            <w:r w:rsidRPr="003A67E9">
              <w:rPr>
                <w:rFonts w:eastAsia="Calibri"/>
                <w:sz w:val="22"/>
                <w:szCs w:val="22"/>
              </w:rPr>
              <w:t>нии указанного регионального государственного контроля (надзора)</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3A67E9" w:rsidRPr="0032787F" w:rsidTr="000D6739">
        <w:tc>
          <w:tcPr>
            <w:tcW w:w="426" w:type="dxa"/>
          </w:tcPr>
          <w:p w:rsidR="003A67E9" w:rsidRPr="0032787F" w:rsidRDefault="00AE16F2" w:rsidP="007B6088">
            <w:pPr>
              <w:autoSpaceDE w:val="0"/>
              <w:autoSpaceDN w:val="0"/>
              <w:adjustRightInd w:val="0"/>
              <w:jc w:val="center"/>
              <w:rPr>
                <w:rFonts w:eastAsia="Calibri"/>
                <w:sz w:val="22"/>
                <w:szCs w:val="22"/>
              </w:rPr>
            </w:pPr>
            <w:r>
              <w:rPr>
                <w:rFonts w:eastAsia="Calibri"/>
                <w:sz w:val="22"/>
                <w:szCs w:val="22"/>
              </w:rPr>
              <w:t>17.</w:t>
            </w:r>
          </w:p>
        </w:tc>
        <w:tc>
          <w:tcPr>
            <w:tcW w:w="6237" w:type="dxa"/>
          </w:tcPr>
          <w:p w:rsidR="003A67E9" w:rsidRPr="003A67E9" w:rsidRDefault="003A67E9">
            <w:pPr>
              <w:autoSpaceDE w:val="0"/>
              <w:autoSpaceDN w:val="0"/>
              <w:adjustRightInd w:val="0"/>
              <w:jc w:val="both"/>
              <w:rPr>
                <w:rFonts w:eastAsia="Calibri"/>
                <w:sz w:val="22"/>
                <w:szCs w:val="22"/>
              </w:rPr>
            </w:pPr>
            <w:r w:rsidRPr="003A67E9">
              <w:rPr>
                <w:rFonts w:eastAsia="Calibri"/>
                <w:sz w:val="22"/>
                <w:szCs w:val="22"/>
              </w:rPr>
              <w:t>Региональный государственный контроль за соблюдением л</w:t>
            </w:r>
            <w:r w:rsidRPr="003A67E9">
              <w:rPr>
                <w:rFonts w:eastAsia="Calibri"/>
                <w:sz w:val="22"/>
                <w:szCs w:val="22"/>
              </w:rPr>
              <w:t>и</w:t>
            </w:r>
            <w:r w:rsidRPr="003A67E9">
              <w:rPr>
                <w:rFonts w:eastAsia="Calibri"/>
                <w:sz w:val="22"/>
                <w:szCs w:val="22"/>
              </w:rPr>
              <w:t>цензионных требований при осуществлении заготовки, хран</w:t>
            </w:r>
            <w:r w:rsidRPr="003A67E9">
              <w:rPr>
                <w:rFonts w:eastAsia="Calibri"/>
                <w:sz w:val="22"/>
                <w:szCs w:val="22"/>
              </w:rPr>
              <w:t>е</w:t>
            </w:r>
            <w:r w:rsidRPr="003A67E9">
              <w:rPr>
                <w:rFonts w:eastAsia="Calibri"/>
                <w:sz w:val="22"/>
                <w:szCs w:val="22"/>
              </w:rPr>
              <w:t>ния, переработки и реализации лома черных металлов, цветных металлов</w:t>
            </w:r>
          </w:p>
        </w:tc>
        <w:tc>
          <w:tcPr>
            <w:tcW w:w="2693" w:type="dxa"/>
          </w:tcPr>
          <w:p w:rsidR="003A67E9" w:rsidRPr="0032787F" w:rsidRDefault="003A67E9" w:rsidP="00AE16F2">
            <w:pPr>
              <w:autoSpaceDE w:val="0"/>
              <w:autoSpaceDN w:val="0"/>
              <w:adjustRightInd w:val="0"/>
              <w:jc w:val="both"/>
              <w:rPr>
                <w:rFonts w:eastAsia="Calibri"/>
                <w:sz w:val="22"/>
                <w:szCs w:val="22"/>
              </w:rPr>
            </w:pPr>
            <w:r w:rsidRPr="003A67E9">
              <w:rPr>
                <w:rFonts w:eastAsia="Calibri"/>
                <w:sz w:val="22"/>
                <w:szCs w:val="22"/>
              </w:rPr>
              <w:t>Министерство промы</w:t>
            </w:r>
            <w:r w:rsidRPr="003A67E9">
              <w:rPr>
                <w:rFonts w:eastAsia="Calibri"/>
                <w:sz w:val="22"/>
                <w:szCs w:val="22"/>
              </w:rPr>
              <w:t>ш</w:t>
            </w:r>
            <w:r w:rsidRPr="003A67E9">
              <w:rPr>
                <w:rFonts w:eastAsia="Calibri"/>
                <w:sz w:val="22"/>
                <w:szCs w:val="22"/>
              </w:rPr>
              <w:t>ленности и энергетики Ч</w:t>
            </w:r>
            <w:r w:rsidRPr="003A67E9">
              <w:rPr>
                <w:rFonts w:eastAsia="Calibri"/>
                <w:sz w:val="22"/>
                <w:szCs w:val="22"/>
              </w:rPr>
              <w:t>у</w:t>
            </w:r>
            <w:r w:rsidRPr="003A67E9">
              <w:rPr>
                <w:rFonts w:eastAsia="Calibri"/>
                <w:sz w:val="22"/>
                <w:szCs w:val="22"/>
              </w:rPr>
              <w:t>вашской Республики</w:t>
            </w:r>
          </w:p>
        </w:tc>
      </w:tr>
      <w:tr w:rsidR="00AA049E" w:rsidRPr="0032787F" w:rsidTr="000D6739">
        <w:tc>
          <w:tcPr>
            <w:tcW w:w="426" w:type="dxa"/>
          </w:tcPr>
          <w:p w:rsidR="00AA049E" w:rsidRPr="0032787F" w:rsidRDefault="00AE16F2" w:rsidP="007B6088">
            <w:pPr>
              <w:autoSpaceDE w:val="0"/>
              <w:autoSpaceDN w:val="0"/>
              <w:adjustRightInd w:val="0"/>
              <w:jc w:val="center"/>
              <w:rPr>
                <w:rFonts w:eastAsia="Calibri"/>
                <w:sz w:val="22"/>
                <w:szCs w:val="22"/>
              </w:rPr>
            </w:pPr>
            <w:r>
              <w:rPr>
                <w:rFonts w:eastAsia="Calibri"/>
                <w:sz w:val="22"/>
                <w:szCs w:val="22"/>
              </w:rPr>
              <w:t>18.</w:t>
            </w:r>
          </w:p>
        </w:tc>
        <w:tc>
          <w:tcPr>
            <w:tcW w:w="6237" w:type="dxa"/>
          </w:tcPr>
          <w:p w:rsidR="00AA049E" w:rsidRDefault="003A67E9" w:rsidP="009C3186">
            <w:pPr>
              <w:autoSpaceDE w:val="0"/>
              <w:autoSpaceDN w:val="0"/>
              <w:adjustRightInd w:val="0"/>
              <w:jc w:val="both"/>
              <w:rPr>
                <w:rFonts w:eastAsia="Calibri"/>
                <w:sz w:val="22"/>
                <w:szCs w:val="22"/>
              </w:rPr>
            </w:pPr>
            <w:r w:rsidRPr="003A67E9">
              <w:rPr>
                <w:rFonts w:eastAsia="Calibri"/>
                <w:sz w:val="22"/>
                <w:szCs w:val="22"/>
              </w:rPr>
              <w:t>Региональный государственный контроль (надзор) за соблюд</w:t>
            </w:r>
            <w:r w:rsidRPr="003A67E9">
              <w:rPr>
                <w:rFonts w:eastAsia="Calibri"/>
                <w:sz w:val="22"/>
                <w:szCs w:val="22"/>
              </w:rPr>
              <w:t>е</w:t>
            </w:r>
            <w:r w:rsidRPr="003A67E9">
              <w:rPr>
                <w:rFonts w:eastAsia="Calibri"/>
                <w:sz w:val="22"/>
                <w:szCs w:val="22"/>
              </w:rPr>
              <w:t>нием требований Федерального закона "Об основах госуда</w:t>
            </w:r>
            <w:r w:rsidRPr="003A67E9">
              <w:rPr>
                <w:rFonts w:eastAsia="Calibri"/>
                <w:sz w:val="22"/>
                <w:szCs w:val="22"/>
              </w:rPr>
              <w:t>р</w:t>
            </w:r>
            <w:r w:rsidRPr="003A67E9">
              <w:rPr>
                <w:rFonts w:eastAsia="Calibri"/>
                <w:sz w:val="22"/>
                <w:szCs w:val="22"/>
              </w:rPr>
              <w:lastRenderedPageBreak/>
              <w:t>ственного регулирования торговой деятельности в Российской Федерации" (за исключением правил и требований, предусмо</w:t>
            </w:r>
            <w:r w:rsidRPr="003A67E9">
              <w:rPr>
                <w:rFonts w:eastAsia="Calibri"/>
                <w:sz w:val="22"/>
                <w:szCs w:val="22"/>
              </w:rPr>
              <w:t>т</w:t>
            </w:r>
            <w:r w:rsidRPr="003A67E9">
              <w:rPr>
                <w:rFonts w:eastAsia="Calibri"/>
                <w:sz w:val="22"/>
                <w:szCs w:val="22"/>
              </w:rPr>
              <w:t>ренных статьями 9, 13 - 15 Федерального закона "Об основах государственного регулирования торговой деятельности в Ро</w:t>
            </w:r>
            <w:r w:rsidRPr="003A67E9">
              <w:rPr>
                <w:rFonts w:eastAsia="Calibri"/>
                <w:sz w:val="22"/>
                <w:szCs w:val="22"/>
              </w:rPr>
              <w:t>с</w:t>
            </w:r>
            <w:r w:rsidRPr="003A67E9">
              <w:rPr>
                <w:rFonts w:eastAsia="Calibri"/>
                <w:sz w:val="22"/>
                <w:szCs w:val="22"/>
              </w:rPr>
              <w:t>сийской Федерации")</w:t>
            </w:r>
          </w:p>
        </w:tc>
        <w:tc>
          <w:tcPr>
            <w:tcW w:w="2693" w:type="dxa"/>
            <w:vMerge w:val="restart"/>
          </w:tcPr>
          <w:p w:rsidR="00AA049E" w:rsidRPr="0032787F" w:rsidRDefault="003A67E9" w:rsidP="00AE16F2">
            <w:pPr>
              <w:autoSpaceDE w:val="0"/>
              <w:autoSpaceDN w:val="0"/>
              <w:adjustRightInd w:val="0"/>
              <w:jc w:val="both"/>
              <w:rPr>
                <w:rFonts w:eastAsia="Calibri"/>
                <w:sz w:val="22"/>
                <w:szCs w:val="22"/>
              </w:rPr>
            </w:pPr>
            <w:r w:rsidRPr="003A67E9">
              <w:rPr>
                <w:rFonts w:eastAsia="Calibri"/>
                <w:sz w:val="22"/>
                <w:szCs w:val="22"/>
              </w:rPr>
              <w:lastRenderedPageBreak/>
              <w:t>Министерство экономич</w:t>
            </w:r>
            <w:r w:rsidRPr="003A67E9">
              <w:rPr>
                <w:rFonts w:eastAsia="Calibri"/>
                <w:sz w:val="22"/>
                <w:szCs w:val="22"/>
              </w:rPr>
              <w:t>е</w:t>
            </w:r>
            <w:r w:rsidRPr="003A67E9">
              <w:rPr>
                <w:rFonts w:eastAsia="Calibri"/>
                <w:sz w:val="22"/>
                <w:szCs w:val="22"/>
              </w:rPr>
              <w:t>ского развития</w:t>
            </w:r>
            <w:r>
              <w:rPr>
                <w:rFonts w:eastAsia="Calibri"/>
                <w:sz w:val="22"/>
                <w:szCs w:val="22"/>
              </w:rPr>
              <w:t xml:space="preserve"> и имущ</w:t>
            </w:r>
            <w:r>
              <w:rPr>
                <w:rFonts w:eastAsia="Calibri"/>
                <w:sz w:val="22"/>
                <w:szCs w:val="22"/>
              </w:rPr>
              <w:t>е</w:t>
            </w:r>
            <w:r>
              <w:rPr>
                <w:rFonts w:eastAsia="Calibri"/>
                <w:sz w:val="22"/>
                <w:szCs w:val="22"/>
              </w:rPr>
              <w:lastRenderedPageBreak/>
              <w:t>ственных отношений Ч</w:t>
            </w:r>
            <w:r>
              <w:rPr>
                <w:rFonts w:eastAsia="Calibri"/>
                <w:sz w:val="22"/>
                <w:szCs w:val="22"/>
              </w:rPr>
              <w:t>у</w:t>
            </w:r>
            <w:r w:rsidRPr="003A67E9">
              <w:rPr>
                <w:rFonts w:eastAsia="Calibri"/>
                <w:sz w:val="22"/>
                <w:szCs w:val="22"/>
              </w:rPr>
              <w:t>вашской Республики</w:t>
            </w:r>
          </w:p>
        </w:tc>
      </w:tr>
      <w:tr w:rsidR="00AE16F2" w:rsidRPr="0032787F" w:rsidTr="000D6739">
        <w:tc>
          <w:tcPr>
            <w:tcW w:w="426" w:type="dxa"/>
          </w:tcPr>
          <w:p w:rsidR="00AE16F2" w:rsidRPr="0032787F" w:rsidRDefault="00AE16F2" w:rsidP="007B6088">
            <w:pPr>
              <w:autoSpaceDE w:val="0"/>
              <w:autoSpaceDN w:val="0"/>
              <w:adjustRightInd w:val="0"/>
              <w:jc w:val="center"/>
              <w:rPr>
                <w:rFonts w:eastAsia="Calibri"/>
                <w:sz w:val="22"/>
                <w:szCs w:val="22"/>
              </w:rPr>
            </w:pPr>
            <w:r>
              <w:rPr>
                <w:rFonts w:eastAsia="Calibri"/>
                <w:sz w:val="22"/>
                <w:szCs w:val="22"/>
              </w:rPr>
              <w:lastRenderedPageBreak/>
              <w:t>19</w:t>
            </w:r>
            <w:r w:rsidRPr="0032787F">
              <w:rPr>
                <w:rFonts w:eastAsia="Calibri"/>
                <w:sz w:val="22"/>
                <w:szCs w:val="22"/>
              </w:rPr>
              <w:t>.</w:t>
            </w:r>
          </w:p>
        </w:tc>
        <w:tc>
          <w:tcPr>
            <w:tcW w:w="6237" w:type="dxa"/>
          </w:tcPr>
          <w:p w:rsidR="00AE16F2" w:rsidRPr="003A67E9" w:rsidRDefault="00AE16F2" w:rsidP="003A67E9">
            <w:pPr>
              <w:autoSpaceDE w:val="0"/>
              <w:autoSpaceDN w:val="0"/>
              <w:adjustRightInd w:val="0"/>
              <w:jc w:val="both"/>
              <w:rPr>
                <w:rFonts w:eastAsia="Calibri"/>
                <w:sz w:val="22"/>
                <w:szCs w:val="22"/>
              </w:rPr>
            </w:pPr>
            <w:r w:rsidRPr="003A67E9">
              <w:rPr>
                <w:rFonts w:eastAsia="Calibri"/>
                <w:sz w:val="22"/>
                <w:szCs w:val="22"/>
              </w:rPr>
              <w:t>Региональный государственный контроль (надзор) в области розничной продажи алкогольной и спиртосодержащей проду</w:t>
            </w:r>
            <w:r w:rsidRPr="003A67E9">
              <w:rPr>
                <w:rFonts w:eastAsia="Calibri"/>
                <w:sz w:val="22"/>
                <w:szCs w:val="22"/>
              </w:rPr>
              <w:t>к</w:t>
            </w:r>
            <w:r w:rsidRPr="003A67E9">
              <w:rPr>
                <w:rFonts w:eastAsia="Calibri"/>
                <w:sz w:val="22"/>
                <w:szCs w:val="22"/>
              </w:rPr>
              <w:t>ции, включающий в себя:</w:t>
            </w:r>
          </w:p>
          <w:p w:rsidR="00AE16F2" w:rsidRPr="003A67E9" w:rsidRDefault="00AE16F2" w:rsidP="003A67E9">
            <w:pPr>
              <w:autoSpaceDE w:val="0"/>
              <w:autoSpaceDN w:val="0"/>
              <w:adjustRightInd w:val="0"/>
              <w:jc w:val="both"/>
              <w:rPr>
                <w:rFonts w:eastAsia="Calibri"/>
                <w:sz w:val="22"/>
                <w:szCs w:val="22"/>
              </w:rPr>
            </w:pPr>
            <w:r w:rsidRPr="003A67E9">
              <w:rPr>
                <w:rFonts w:eastAsia="Calibri"/>
                <w:sz w:val="22"/>
                <w:szCs w:val="22"/>
              </w:rPr>
              <w:t>-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w:t>
            </w:r>
            <w:r w:rsidRPr="003A67E9">
              <w:rPr>
                <w:rFonts w:eastAsia="Calibri"/>
                <w:sz w:val="22"/>
                <w:szCs w:val="22"/>
              </w:rPr>
              <w:t>н</w:t>
            </w:r>
            <w:r w:rsidRPr="003A67E9">
              <w:rPr>
                <w:rFonts w:eastAsia="Calibri"/>
                <w:sz w:val="22"/>
                <w:szCs w:val="22"/>
              </w:rPr>
              <w:t>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E16F2" w:rsidRPr="003A67E9" w:rsidRDefault="00AE16F2" w:rsidP="003A67E9">
            <w:pPr>
              <w:autoSpaceDE w:val="0"/>
              <w:autoSpaceDN w:val="0"/>
              <w:adjustRightInd w:val="0"/>
              <w:jc w:val="both"/>
              <w:rPr>
                <w:rFonts w:eastAsia="Calibri"/>
                <w:sz w:val="22"/>
                <w:szCs w:val="22"/>
              </w:rPr>
            </w:pPr>
            <w:r w:rsidRPr="003A67E9">
              <w:rPr>
                <w:rFonts w:eastAsia="Calibri"/>
                <w:sz w:val="22"/>
                <w:szCs w:val="22"/>
              </w:rPr>
              <w:t>государственный контроль (надзор) за соблюдением обязател</w:t>
            </w:r>
            <w:r w:rsidRPr="003A67E9">
              <w:rPr>
                <w:rFonts w:eastAsia="Calibri"/>
                <w:sz w:val="22"/>
                <w:szCs w:val="22"/>
              </w:rPr>
              <w:t>ь</w:t>
            </w:r>
            <w:r w:rsidRPr="003A67E9">
              <w:rPr>
                <w:rFonts w:eastAsia="Calibri"/>
                <w:sz w:val="22"/>
                <w:szCs w:val="22"/>
              </w:rPr>
              <w:t>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w:t>
            </w:r>
            <w:r w:rsidRPr="003A67E9">
              <w:rPr>
                <w:rFonts w:eastAsia="Calibri"/>
                <w:sz w:val="22"/>
                <w:szCs w:val="22"/>
              </w:rPr>
              <w:t>о</w:t>
            </w:r>
            <w:r w:rsidRPr="003A67E9">
              <w:rPr>
                <w:rFonts w:eastAsia="Calibri"/>
                <w:sz w:val="22"/>
                <w:szCs w:val="22"/>
              </w:rPr>
              <w:t>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w:t>
            </w:r>
            <w:r w:rsidRPr="003A67E9">
              <w:rPr>
                <w:rFonts w:eastAsia="Calibri"/>
                <w:sz w:val="22"/>
                <w:szCs w:val="22"/>
              </w:rPr>
              <w:t>ь</w:t>
            </w:r>
            <w:r w:rsidRPr="003A67E9">
              <w:rPr>
                <w:rFonts w:eastAsia="Calibri"/>
                <w:sz w:val="22"/>
                <w:szCs w:val="22"/>
              </w:rPr>
              <w:t>ной продукции", обязательных требований к розничной продаже спиртосодержащей продукции, за исключением государстве</w:t>
            </w:r>
            <w:r w:rsidRPr="003A67E9">
              <w:rPr>
                <w:rFonts w:eastAsia="Calibri"/>
                <w:sz w:val="22"/>
                <w:szCs w:val="22"/>
              </w:rPr>
              <w:t>н</w:t>
            </w:r>
            <w:r w:rsidRPr="003A67E9">
              <w:rPr>
                <w:rFonts w:eastAsia="Calibri"/>
                <w:sz w:val="22"/>
                <w:szCs w:val="22"/>
              </w:rPr>
              <w:t>ного контроля за соблюдением требований технических регл</w:t>
            </w:r>
            <w:r w:rsidRPr="003A67E9">
              <w:rPr>
                <w:rFonts w:eastAsia="Calibri"/>
                <w:sz w:val="22"/>
                <w:szCs w:val="22"/>
              </w:rPr>
              <w:t>а</w:t>
            </w:r>
            <w:r w:rsidRPr="003A67E9">
              <w:rPr>
                <w:rFonts w:eastAsia="Calibri"/>
                <w:sz w:val="22"/>
                <w:szCs w:val="22"/>
              </w:rPr>
              <w:t>ментов;</w:t>
            </w:r>
          </w:p>
          <w:p w:rsidR="00AE16F2" w:rsidRDefault="00AE16F2" w:rsidP="003A67E9">
            <w:pPr>
              <w:autoSpaceDE w:val="0"/>
              <w:autoSpaceDN w:val="0"/>
              <w:adjustRightInd w:val="0"/>
              <w:jc w:val="both"/>
              <w:rPr>
                <w:rFonts w:eastAsia="Calibri"/>
                <w:sz w:val="22"/>
                <w:szCs w:val="22"/>
              </w:rPr>
            </w:pPr>
            <w:r w:rsidRPr="003A67E9">
              <w:rPr>
                <w:rFonts w:eastAsia="Calibri"/>
                <w:sz w:val="22"/>
                <w:szCs w:val="22"/>
              </w:rPr>
              <w:t>- государственный контроль за представлением деклараций об объеме розничной продажи алкогольной и спиртосодержащей продукции</w:t>
            </w:r>
          </w:p>
        </w:tc>
        <w:tc>
          <w:tcPr>
            <w:tcW w:w="2693" w:type="dxa"/>
            <w:vMerge/>
          </w:tcPr>
          <w:p w:rsidR="00AE16F2" w:rsidRPr="0032787F" w:rsidRDefault="00AE16F2" w:rsidP="00AE16F2">
            <w:pPr>
              <w:autoSpaceDE w:val="0"/>
              <w:autoSpaceDN w:val="0"/>
              <w:adjustRightInd w:val="0"/>
              <w:jc w:val="both"/>
              <w:rPr>
                <w:rFonts w:eastAsia="Calibri"/>
                <w:sz w:val="22"/>
                <w:szCs w:val="22"/>
              </w:rPr>
            </w:pPr>
          </w:p>
        </w:tc>
      </w:tr>
      <w:tr w:rsidR="00AE16F2" w:rsidRPr="0032787F" w:rsidTr="003A67E9">
        <w:trPr>
          <w:trHeight w:val="1029"/>
        </w:trPr>
        <w:tc>
          <w:tcPr>
            <w:tcW w:w="426" w:type="dxa"/>
          </w:tcPr>
          <w:p w:rsidR="00AE16F2"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w:t>
            </w:r>
            <w:r>
              <w:rPr>
                <w:rFonts w:eastAsia="Calibri"/>
                <w:sz w:val="22"/>
                <w:szCs w:val="22"/>
              </w:rPr>
              <w:t>0</w:t>
            </w:r>
            <w:r w:rsidRPr="0032787F">
              <w:rPr>
                <w:rFonts w:eastAsia="Calibri"/>
                <w:sz w:val="22"/>
                <w:szCs w:val="22"/>
              </w:rPr>
              <w:t>.</w:t>
            </w:r>
          </w:p>
        </w:tc>
        <w:tc>
          <w:tcPr>
            <w:tcW w:w="6237" w:type="dxa"/>
          </w:tcPr>
          <w:p w:rsidR="00AE16F2" w:rsidRPr="0032787F" w:rsidRDefault="00AE16F2" w:rsidP="00C75830">
            <w:pPr>
              <w:autoSpaceDE w:val="0"/>
              <w:autoSpaceDN w:val="0"/>
              <w:adjustRightInd w:val="0"/>
              <w:jc w:val="both"/>
              <w:rPr>
                <w:rFonts w:eastAsia="Calibri"/>
                <w:sz w:val="22"/>
                <w:szCs w:val="22"/>
              </w:rPr>
            </w:pPr>
            <w:r w:rsidRPr="003A67E9">
              <w:rPr>
                <w:rFonts w:eastAsia="Calibri"/>
                <w:sz w:val="22"/>
                <w:szCs w:val="22"/>
              </w:rPr>
              <w:t>Региональный государственный надзор в области защиты нас</w:t>
            </w:r>
            <w:r w:rsidRPr="003A67E9">
              <w:rPr>
                <w:rFonts w:eastAsia="Calibri"/>
                <w:sz w:val="22"/>
                <w:szCs w:val="22"/>
              </w:rPr>
              <w:t>е</w:t>
            </w:r>
            <w:r w:rsidRPr="003A67E9">
              <w:rPr>
                <w:rFonts w:eastAsia="Calibri"/>
                <w:sz w:val="22"/>
                <w:szCs w:val="22"/>
              </w:rPr>
              <w:t>ления и территорий от чрезвычайных ситуаций регионального, межмуниципального и муниципального характера</w:t>
            </w:r>
          </w:p>
        </w:tc>
        <w:tc>
          <w:tcPr>
            <w:tcW w:w="2693" w:type="dxa"/>
          </w:tcPr>
          <w:p w:rsidR="00AE16F2" w:rsidRPr="0032787F" w:rsidRDefault="00AE16F2" w:rsidP="00AE16F2">
            <w:pPr>
              <w:autoSpaceDE w:val="0"/>
              <w:autoSpaceDN w:val="0"/>
              <w:adjustRightInd w:val="0"/>
              <w:jc w:val="both"/>
              <w:rPr>
                <w:rFonts w:eastAsia="Calibri"/>
                <w:sz w:val="22"/>
                <w:szCs w:val="22"/>
              </w:rPr>
            </w:pPr>
            <w:r w:rsidRPr="0032787F">
              <w:rPr>
                <w:rFonts w:eastAsia="Calibri"/>
                <w:sz w:val="22"/>
                <w:szCs w:val="22"/>
              </w:rPr>
              <w:t>Государственный комитет Чувашской Республики по делам гражданской обор</w:t>
            </w:r>
            <w:r w:rsidRPr="0032787F">
              <w:rPr>
                <w:rFonts w:eastAsia="Calibri"/>
                <w:sz w:val="22"/>
                <w:szCs w:val="22"/>
              </w:rPr>
              <w:t>о</w:t>
            </w:r>
            <w:r w:rsidRPr="0032787F">
              <w:rPr>
                <w:rFonts w:eastAsia="Calibri"/>
                <w:sz w:val="22"/>
                <w:szCs w:val="22"/>
              </w:rPr>
              <w:t>ны и чрезвычайным сит</w:t>
            </w:r>
            <w:r w:rsidRPr="0032787F">
              <w:rPr>
                <w:rFonts w:eastAsia="Calibri"/>
                <w:sz w:val="22"/>
                <w:szCs w:val="22"/>
              </w:rPr>
              <w:t>у</w:t>
            </w:r>
            <w:r w:rsidRPr="0032787F">
              <w:rPr>
                <w:rFonts w:eastAsia="Calibri"/>
                <w:sz w:val="22"/>
                <w:szCs w:val="22"/>
              </w:rPr>
              <w:t>ациям</w:t>
            </w:r>
          </w:p>
        </w:tc>
      </w:tr>
      <w:tr w:rsidR="00AE16F2" w:rsidRPr="0032787F" w:rsidTr="000D6739">
        <w:tc>
          <w:tcPr>
            <w:tcW w:w="426" w:type="dxa"/>
          </w:tcPr>
          <w:p w:rsidR="00AE16F2"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w:t>
            </w:r>
            <w:r>
              <w:rPr>
                <w:rFonts w:eastAsia="Calibri"/>
                <w:sz w:val="22"/>
                <w:szCs w:val="22"/>
              </w:rPr>
              <w:t>1</w:t>
            </w:r>
            <w:r w:rsidRPr="0032787F">
              <w:rPr>
                <w:rFonts w:eastAsia="Calibri"/>
                <w:sz w:val="22"/>
                <w:szCs w:val="22"/>
              </w:rPr>
              <w:t>.</w:t>
            </w:r>
          </w:p>
        </w:tc>
        <w:tc>
          <w:tcPr>
            <w:tcW w:w="6237" w:type="dxa"/>
          </w:tcPr>
          <w:p w:rsidR="00AE16F2" w:rsidRPr="0032787F" w:rsidRDefault="00AE16F2" w:rsidP="00C75830">
            <w:pPr>
              <w:autoSpaceDE w:val="0"/>
              <w:autoSpaceDN w:val="0"/>
              <w:adjustRightInd w:val="0"/>
              <w:jc w:val="both"/>
              <w:rPr>
                <w:rFonts w:eastAsia="Calibri"/>
                <w:sz w:val="22"/>
                <w:szCs w:val="22"/>
              </w:rPr>
            </w:pPr>
            <w:r w:rsidRPr="003A67E9">
              <w:rPr>
                <w:rFonts w:eastAsia="Calibri"/>
                <w:sz w:val="22"/>
                <w:szCs w:val="22"/>
              </w:rPr>
              <w:t>Государственный надзор в области обращения с животными в Чувашской Республике</w:t>
            </w:r>
          </w:p>
        </w:tc>
        <w:tc>
          <w:tcPr>
            <w:tcW w:w="2693" w:type="dxa"/>
          </w:tcPr>
          <w:p w:rsidR="00AE16F2" w:rsidRPr="0032787F" w:rsidRDefault="00AE16F2" w:rsidP="00AE16F2">
            <w:pPr>
              <w:autoSpaceDE w:val="0"/>
              <w:autoSpaceDN w:val="0"/>
              <w:adjustRightInd w:val="0"/>
              <w:jc w:val="both"/>
              <w:rPr>
                <w:rFonts w:eastAsia="Calibri"/>
                <w:sz w:val="22"/>
                <w:szCs w:val="22"/>
              </w:rPr>
            </w:pPr>
            <w:r w:rsidRPr="0032787F">
              <w:rPr>
                <w:rFonts w:eastAsia="Calibri"/>
                <w:sz w:val="22"/>
                <w:szCs w:val="22"/>
              </w:rPr>
              <w:t>Государственная ветер</w:t>
            </w:r>
            <w:r w:rsidRPr="0032787F">
              <w:rPr>
                <w:rFonts w:eastAsia="Calibri"/>
                <w:sz w:val="22"/>
                <w:szCs w:val="22"/>
              </w:rPr>
              <w:t>и</w:t>
            </w:r>
            <w:r w:rsidRPr="0032787F">
              <w:rPr>
                <w:rFonts w:eastAsia="Calibri"/>
                <w:sz w:val="22"/>
                <w:szCs w:val="22"/>
              </w:rPr>
              <w:t>нарная служба Чувашской Республики</w:t>
            </w:r>
          </w:p>
        </w:tc>
      </w:tr>
      <w:tr w:rsidR="00AE16F2" w:rsidRPr="0032787F" w:rsidTr="00AE16F2">
        <w:trPr>
          <w:trHeight w:val="1844"/>
        </w:trPr>
        <w:tc>
          <w:tcPr>
            <w:tcW w:w="426" w:type="dxa"/>
          </w:tcPr>
          <w:p w:rsidR="00AE16F2"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w:t>
            </w:r>
            <w:r>
              <w:rPr>
                <w:rFonts w:eastAsia="Calibri"/>
                <w:sz w:val="22"/>
                <w:szCs w:val="22"/>
              </w:rPr>
              <w:t>2</w:t>
            </w:r>
            <w:r w:rsidRPr="0032787F">
              <w:rPr>
                <w:rFonts w:eastAsia="Calibri"/>
                <w:sz w:val="22"/>
                <w:szCs w:val="22"/>
              </w:rPr>
              <w:t>.</w:t>
            </w:r>
          </w:p>
        </w:tc>
        <w:tc>
          <w:tcPr>
            <w:tcW w:w="6237" w:type="dxa"/>
          </w:tcPr>
          <w:p w:rsidR="00AE16F2" w:rsidRDefault="00AE16F2">
            <w:pPr>
              <w:autoSpaceDE w:val="0"/>
              <w:autoSpaceDN w:val="0"/>
              <w:adjustRightInd w:val="0"/>
              <w:jc w:val="both"/>
              <w:rPr>
                <w:rFonts w:eastAsia="Calibri"/>
                <w:sz w:val="22"/>
                <w:szCs w:val="22"/>
              </w:rPr>
            </w:pPr>
            <w:r w:rsidRPr="00AE16F2">
              <w:rPr>
                <w:rFonts w:eastAsia="Calibri"/>
                <w:sz w:val="22"/>
                <w:szCs w:val="22"/>
              </w:rPr>
              <w:t>Региональный государственный жилищный надзор, а также в пределах своей компетенции в соответствии с законодател</w:t>
            </w:r>
            <w:r w:rsidRPr="00AE16F2">
              <w:rPr>
                <w:rFonts w:eastAsia="Calibri"/>
                <w:sz w:val="22"/>
                <w:szCs w:val="22"/>
              </w:rPr>
              <w:t>ь</w:t>
            </w:r>
            <w:r w:rsidRPr="00AE16F2">
              <w:rPr>
                <w:rFonts w:eastAsia="Calibri"/>
                <w:sz w:val="22"/>
                <w:szCs w:val="22"/>
              </w:rPr>
              <w:t>ством Российской Федерации и законодательством Чувашской Республики государственный контроль (надзор) за</w:t>
            </w:r>
            <w:r>
              <w:rPr>
                <w:rFonts w:eastAsia="Calibri"/>
                <w:sz w:val="22"/>
                <w:szCs w:val="22"/>
              </w:rPr>
              <w:t xml:space="preserve"> обеспечен</w:t>
            </w:r>
            <w:r>
              <w:rPr>
                <w:rFonts w:eastAsia="Calibri"/>
                <w:sz w:val="22"/>
                <w:szCs w:val="22"/>
              </w:rPr>
              <w:t>и</w:t>
            </w:r>
            <w:r>
              <w:rPr>
                <w:rFonts w:eastAsia="Calibri"/>
                <w:sz w:val="22"/>
                <w:szCs w:val="22"/>
              </w:rPr>
              <w:t>ем доступности для инвалидов объектов социальной, инжене</w:t>
            </w:r>
            <w:r>
              <w:rPr>
                <w:rFonts w:eastAsia="Calibri"/>
                <w:sz w:val="22"/>
                <w:szCs w:val="22"/>
              </w:rPr>
              <w:t>р</w:t>
            </w:r>
            <w:r>
              <w:rPr>
                <w:rFonts w:eastAsia="Calibri"/>
                <w:sz w:val="22"/>
                <w:szCs w:val="22"/>
              </w:rPr>
              <w:t>ной и транспортной инфраструктур и предоставляемых услуг при осуществлении регионального государственного жилищн</w:t>
            </w:r>
            <w:r>
              <w:rPr>
                <w:rFonts w:eastAsia="Calibri"/>
                <w:sz w:val="22"/>
                <w:szCs w:val="22"/>
              </w:rPr>
              <w:t>о</w:t>
            </w:r>
            <w:r>
              <w:rPr>
                <w:rFonts w:eastAsia="Calibri"/>
                <w:sz w:val="22"/>
                <w:szCs w:val="22"/>
              </w:rPr>
              <w:t>го надзора</w:t>
            </w:r>
          </w:p>
        </w:tc>
        <w:tc>
          <w:tcPr>
            <w:tcW w:w="2693" w:type="dxa"/>
            <w:vMerge w:val="restart"/>
          </w:tcPr>
          <w:p w:rsidR="00AE16F2" w:rsidRPr="0032787F" w:rsidRDefault="00AE16F2" w:rsidP="00AE16F2">
            <w:pPr>
              <w:autoSpaceDE w:val="0"/>
              <w:autoSpaceDN w:val="0"/>
              <w:adjustRightInd w:val="0"/>
              <w:jc w:val="both"/>
              <w:rPr>
                <w:rFonts w:eastAsia="Calibri"/>
                <w:sz w:val="22"/>
                <w:szCs w:val="22"/>
              </w:rPr>
            </w:pPr>
            <w:r w:rsidRPr="0032787F">
              <w:rPr>
                <w:rFonts w:eastAsia="Calibri"/>
                <w:sz w:val="22"/>
                <w:szCs w:val="22"/>
              </w:rPr>
              <w:t>Государственная жили</w:t>
            </w:r>
            <w:r w:rsidRPr="0032787F">
              <w:rPr>
                <w:rFonts w:eastAsia="Calibri"/>
                <w:sz w:val="22"/>
                <w:szCs w:val="22"/>
              </w:rPr>
              <w:t>щ</w:t>
            </w:r>
            <w:r w:rsidRPr="0032787F">
              <w:rPr>
                <w:rFonts w:eastAsia="Calibri"/>
                <w:sz w:val="22"/>
                <w:szCs w:val="22"/>
              </w:rPr>
              <w:t>ная инспекция Чувашской Республики</w:t>
            </w:r>
          </w:p>
          <w:p w:rsidR="00AE16F2" w:rsidRPr="0032787F" w:rsidRDefault="00AE16F2" w:rsidP="00AE16F2">
            <w:pPr>
              <w:autoSpaceDE w:val="0"/>
              <w:autoSpaceDN w:val="0"/>
              <w:adjustRightInd w:val="0"/>
              <w:jc w:val="both"/>
              <w:rPr>
                <w:rFonts w:eastAsia="Calibri"/>
                <w:sz w:val="22"/>
                <w:szCs w:val="22"/>
              </w:rPr>
            </w:pPr>
          </w:p>
        </w:tc>
      </w:tr>
      <w:tr w:rsidR="00AE16F2" w:rsidRPr="0032787F" w:rsidTr="000D6739">
        <w:tc>
          <w:tcPr>
            <w:tcW w:w="426" w:type="dxa"/>
          </w:tcPr>
          <w:p w:rsidR="00AE16F2"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w:t>
            </w:r>
            <w:r>
              <w:rPr>
                <w:rFonts w:eastAsia="Calibri"/>
                <w:sz w:val="22"/>
                <w:szCs w:val="22"/>
              </w:rPr>
              <w:t>3</w:t>
            </w:r>
            <w:r w:rsidRPr="0032787F">
              <w:rPr>
                <w:rFonts w:eastAsia="Calibri"/>
                <w:sz w:val="22"/>
                <w:szCs w:val="22"/>
              </w:rPr>
              <w:t>.</w:t>
            </w:r>
          </w:p>
        </w:tc>
        <w:tc>
          <w:tcPr>
            <w:tcW w:w="6237" w:type="dxa"/>
          </w:tcPr>
          <w:p w:rsidR="00AE16F2" w:rsidRDefault="00AE16F2">
            <w:pPr>
              <w:autoSpaceDE w:val="0"/>
              <w:autoSpaceDN w:val="0"/>
              <w:adjustRightInd w:val="0"/>
              <w:jc w:val="both"/>
              <w:rPr>
                <w:rFonts w:eastAsia="Calibri"/>
                <w:sz w:val="22"/>
                <w:szCs w:val="22"/>
              </w:rPr>
            </w:pPr>
            <w:r>
              <w:rPr>
                <w:rFonts w:eastAsia="Calibri"/>
                <w:sz w:val="22"/>
                <w:szCs w:val="22"/>
              </w:rPr>
              <w:t>Лицензионный контроль предпринимательской деятельности по управлению многоквартирными домами</w:t>
            </w:r>
          </w:p>
        </w:tc>
        <w:tc>
          <w:tcPr>
            <w:tcW w:w="2693" w:type="dxa"/>
            <w:vMerge/>
          </w:tcPr>
          <w:p w:rsidR="00AE16F2" w:rsidRPr="0032787F" w:rsidRDefault="00AE16F2"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E16F2" w:rsidP="00AE16F2">
            <w:pPr>
              <w:autoSpaceDE w:val="0"/>
              <w:autoSpaceDN w:val="0"/>
              <w:adjustRightInd w:val="0"/>
              <w:jc w:val="center"/>
              <w:rPr>
                <w:rFonts w:eastAsia="Calibri"/>
                <w:sz w:val="22"/>
                <w:szCs w:val="22"/>
              </w:rPr>
            </w:pPr>
            <w:r w:rsidRPr="0032787F">
              <w:rPr>
                <w:rFonts w:eastAsia="Calibri"/>
                <w:sz w:val="22"/>
                <w:szCs w:val="22"/>
              </w:rPr>
              <w:t>2</w:t>
            </w:r>
            <w:r>
              <w:rPr>
                <w:rFonts w:eastAsia="Calibri"/>
                <w:sz w:val="22"/>
                <w:szCs w:val="22"/>
              </w:rPr>
              <w:t>4</w:t>
            </w:r>
            <w:r w:rsidRPr="0032787F">
              <w:rPr>
                <w:rFonts w:eastAsia="Calibri"/>
                <w:sz w:val="22"/>
                <w:szCs w:val="22"/>
              </w:rPr>
              <w:t>.</w:t>
            </w:r>
          </w:p>
        </w:tc>
        <w:tc>
          <w:tcPr>
            <w:tcW w:w="6237" w:type="dxa"/>
          </w:tcPr>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Региональный государственный контроль (надзор) в области регулируемых государством цен (тарифов), в том числе:</w:t>
            </w:r>
          </w:p>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 в электроэнергетике в части обоснованности величины цен (тарифов) и правильности применения цен (тарифов), регулир</w:t>
            </w:r>
            <w:r w:rsidRPr="00AE16F2">
              <w:rPr>
                <w:rFonts w:eastAsia="Calibri"/>
                <w:sz w:val="22"/>
                <w:szCs w:val="22"/>
              </w:rPr>
              <w:t>у</w:t>
            </w:r>
            <w:r w:rsidRPr="00AE16F2">
              <w:rPr>
                <w:rFonts w:eastAsia="Calibri"/>
                <w:sz w:val="22"/>
                <w:szCs w:val="22"/>
              </w:rPr>
              <w:t>емых Государственной службой Чувашской Республики по ко</w:t>
            </w:r>
            <w:r w:rsidRPr="00AE16F2">
              <w:rPr>
                <w:rFonts w:eastAsia="Calibri"/>
                <w:sz w:val="22"/>
                <w:szCs w:val="22"/>
              </w:rPr>
              <w:t>н</w:t>
            </w:r>
            <w:r w:rsidRPr="00AE16F2">
              <w:rPr>
                <w:rFonts w:eastAsia="Calibri"/>
                <w:sz w:val="22"/>
                <w:szCs w:val="22"/>
              </w:rPr>
              <w:t xml:space="preserve">курентной политике и тарифам (далее - Служба), использования </w:t>
            </w:r>
            <w:r w:rsidRPr="00AE16F2">
              <w:rPr>
                <w:rFonts w:eastAsia="Calibri"/>
                <w:sz w:val="22"/>
                <w:szCs w:val="22"/>
              </w:rPr>
              <w:lastRenderedPageBreak/>
              <w:t>инвестиционных ресурсов, включаемых в регулируемые Слу</w:t>
            </w:r>
            <w:r w:rsidRPr="00AE16F2">
              <w:rPr>
                <w:rFonts w:eastAsia="Calibri"/>
                <w:sz w:val="22"/>
                <w:szCs w:val="22"/>
              </w:rPr>
              <w:t>ж</w:t>
            </w:r>
            <w:r w:rsidRPr="00AE16F2">
              <w:rPr>
                <w:rFonts w:eastAsia="Calibri"/>
                <w:sz w:val="22"/>
                <w:szCs w:val="22"/>
              </w:rPr>
              <w:t>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w:t>
            </w:r>
            <w:r w:rsidRPr="00AE16F2">
              <w:rPr>
                <w:rFonts w:eastAsia="Calibri"/>
                <w:sz w:val="22"/>
                <w:szCs w:val="22"/>
              </w:rPr>
              <w:t>ы</w:t>
            </w:r>
            <w:r w:rsidRPr="00AE16F2">
              <w:rPr>
                <w:rFonts w:eastAsia="Calibri"/>
                <w:sz w:val="22"/>
                <w:szCs w:val="22"/>
              </w:rPr>
              <w:t>тия информации субъектами оптового и розничных рынков электрической энергии;</w:t>
            </w:r>
          </w:p>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 за обоснованностью величины и правильностью применения установленных цен (тарифов, ставок), надбавок и наценок на продукцию производственно-технического назначения, товары народного потребления и услуги, на которые государственное регулирование осуществляется Кабинетом Министров Чува</w:t>
            </w:r>
            <w:r w:rsidRPr="00AE16F2">
              <w:rPr>
                <w:rFonts w:eastAsia="Calibri"/>
                <w:sz w:val="22"/>
                <w:szCs w:val="22"/>
              </w:rPr>
              <w:t>ш</w:t>
            </w:r>
            <w:r w:rsidRPr="00AE16F2">
              <w:rPr>
                <w:rFonts w:eastAsia="Calibri"/>
                <w:sz w:val="22"/>
                <w:szCs w:val="22"/>
              </w:rPr>
              <w:t>ской Республики, Службой;</w:t>
            </w:r>
          </w:p>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 в сфере теплоснабжения в части обоснованности установл</w:t>
            </w:r>
            <w:r w:rsidRPr="00AE16F2">
              <w:rPr>
                <w:rFonts w:eastAsia="Calibri"/>
                <w:sz w:val="22"/>
                <w:szCs w:val="22"/>
              </w:rPr>
              <w:t>е</w:t>
            </w:r>
            <w:r w:rsidRPr="00AE16F2">
              <w:rPr>
                <w:rFonts w:eastAsia="Calibri"/>
                <w:sz w:val="22"/>
                <w:szCs w:val="22"/>
              </w:rPr>
              <w:t>ния, изменения и применения цен (тарифов), а также соблюд</w:t>
            </w:r>
            <w:r w:rsidRPr="00AE16F2">
              <w:rPr>
                <w:rFonts w:eastAsia="Calibri"/>
                <w:sz w:val="22"/>
                <w:szCs w:val="22"/>
              </w:rPr>
              <w:t>е</w:t>
            </w:r>
            <w:r w:rsidRPr="00AE16F2">
              <w:rPr>
                <w:rFonts w:eastAsia="Calibri"/>
                <w:sz w:val="22"/>
                <w:szCs w:val="22"/>
              </w:rPr>
              <w:t>ния стандартов раскрытия информации теплоснабжающими о</w:t>
            </w:r>
            <w:r w:rsidRPr="00AE16F2">
              <w:rPr>
                <w:rFonts w:eastAsia="Calibri"/>
                <w:sz w:val="22"/>
                <w:szCs w:val="22"/>
              </w:rPr>
              <w:t>р</w:t>
            </w:r>
            <w:r w:rsidRPr="00AE16F2">
              <w:rPr>
                <w:rFonts w:eastAsia="Calibri"/>
                <w:sz w:val="22"/>
                <w:szCs w:val="22"/>
              </w:rPr>
              <w:t>ганизациями, теплосетевыми организациями;</w:t>
            </w:r>
          </w:p>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 в сфере водоснабжения и водоотведения в части применения тарифов в сфере водоснабжения и водоотведения, в том числе в части определения достоверности, экономической обоснованн</w:t>
            </w:r>
            <w:r w:rsidRPr="00AE16F2">
              <w:rPr>
                <w:rFonts w:eastAsia="Calibri"/>
                <w:sz w:val="22"/>
                <w:szCs w:val="22"/>
              </w:rPr>
              <w:t>о</w:t>
            </w:r>
            <w:r w:rsidRPr="00AE16F2">
              <w:rPr>
                <w:rFonts w:eastAsia="Calibri"/>
                <w:sz w:val="22"/>
                <w:szCs w:val="22"/>
              </w:rPr>
              <w:t>сти расходов и иных показателей, учитываемых при регулир</w:t>
            </w:r>
            <w:r w:rsidRPr="00AE16F2">
              <w:rPr>
                <w:rFonts w:eastAsia="Calibri"/>
                <w:sz w:val="22"/>
                <w:szCs w:val="22"/>
              </w:rPr>
              <w:t>о</w:t>
            </w:r>
            <w:r w:rsidRPr="00AE16F2">
              <w:rPr>
                <w:rFonts w:eastAsia="Calibri"/>
                <w:sz w:val="22"/>
                <w:szCs w:val="22"/>
              </w:rPr>
              <w:t>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в части с</w:t>
            </w:r>
            <w:r w:rsidRPr="00AE16F2">
              <w:rPr>
                <w:rFonts w:eastAsia="Calibri"/>
                <w:sz w:val="22"/>
                <w:szCs w:val="22"/>
              </w:rPr>
              <w:t>о</w:t>
            </w:r>
            <w:r w:rsidRPr="00AE16F2">
              <w:rPr>
                <w:rFonts w:eastAsia="Calibri"/>
                <w:sz w:val="22"/>
                <w:szCs w:val="22"/>
              </w:rPr>
              <w:t>блюдения стандартов раскрытия информации;</w:t>
            </w:r>
          </w:p>
          <w:p w:rsidR="00AE16F2" w:rsidRPr="00AE16F2" w:rsidRDefault="00AE16F2" w:rsidP="00AE16F2">
            <w:pPr>
              <w:autoSpaceDE w:val="0"/>
              <w:autoSpaceDN w:val="0"/>
              <w:adjustRightInd w:val="0"/>
              <w:jc w:val="both"/>
              <w:rPr>
                <w:rFonts w:eastAsia="Calibri"/>
                <w:sz w:val="22"/>
                <w:szCs w:val="22"/>
              </w:rPr>
            </w:pPr>
            <w:r w:rsidRPr="00AE16F2">
              <w:rPr>
                <w:rFonts w:eastAsia="Calibri"/>
                <w:sz w:val="22"/>
                <w:szCs w:val="22"/>
              </w:rPr>
              <w:t>- за применением установленных цен (тарифов) субъектами естественных монополий в сферах перевозок пассажиров и б</w:t>
            </w:r>
            <w:r w:rsidRPr="00AE16F2">
              <w:rPr>
                <w:rFonts w:eastAsia="Calibri"/>
                <w:sz w:val="22"/>
                <w:szCs w:val="22"/>
              </w:rPr>
              <w:t>а</w:t>
            </w:r>
            <w:r w:rsidRPr="00AE16F2">
              <w:rPr>
                <w:rFonts w:eastAsia="Calibri"/>
                <w:sz w:val="22"/>
                <w:szCs w:val="22"/>
              </w:rPr>
              <w:t>гажа железнодорожным транспортом общего пользования в пригородном сообщении, услуг в транспортных терминалах, портах и аэропортах в соответствии с законодательством Ро</w:t>
            </w:r>
            <w:r w:rsidRPr="00AE16F2">
              <w:rPr>
                <w:rFonts w:eastAsia="Calibri"/>
                <w:sz w:val="22"/>
                <w:szCs w:val="22"/>
              </w:rPr>
              <w:t>с</w:t>
            </w:r>
            <w:r w:rsidRPr="00AE16F2">
              <w:rPr>
                <w:rFonts w:eastAsia="Calibri"/>
                <w:sz w:val="22"/>
                <w:szCs w:val="22"/>
              </w:rPr>
              <w:t>сийской Федерации, за исключением контроля деятельности субъектов естественных монополий в сфере услуг в транспор</w:t>
            </w:r>
            <w:r w:rsidRPr="00AE16F2">
              <w:rPr>
                <w:rFonts w:eastAsia="Calibri"/>
                <w:sz w:val="22"/>
                <w:szCs w:val="22"/>
              </w:rPr>
              <w:t>т</w:t>
            </w:r>
            <w:r w:rsidRPr="00AE16F2">
              <w:rPr>
                <w:rFonts w:eastAsia="Calibri"/>
                <w:sz w:val="22"/>
                <w:szCs w:val="22"/>
              </w:rPr>
              <w:t>ных терминалах, портах и аэропортах, включенных в перечень субъектов естественных монополий в сфере услуг в транспор</w:t>
            </w:r>
            <w:r w:rsidRPr="00AE16F2">
              <w:rPr>
                <w:rFonts w:eastAsia="Calibri"/>
                <w:sz w:val="22"/>
                <w:szCs w:val="22"/>
              </w:rPr>
              <w:t>т</w:t>
            </w:r>
            <w:r w:rsidRPr="00AE16F2">
              <w:rPr>
                <w:rFonts w:eastAsia="Calibri"/>
                <w:sz w:val="22"/>
                <w:szCs w:val="22"/>
              </w:rPr>
              <w:t>ных терминалах, портах и аэропортах, государственное регул</w:t>
            </w:r>
            <w:r w:rsidRPr="00AE16F2">
              <w:rPr>
                <w:rFonts w:eastAsia="Calibri"/>
                <w:sz w:val="22"/>
                <w:szCs w:val="22"/>
              </w:rPr>
              <w:t>и</w:t>
            </w:r>
            <w:r w:rsidRPr="00AE16F2">
              <w:rPr>
                <w:rFonts w:eastAsia="Calibri"/>
                <w:sz w:val="22"/>
                <w:szCs w:val="22"/>
              </w:rPr>
              <w:t>рование которых осуществляется уполномоченным федерал</w:t>
            </w:r>
            <w:r w:rsidRPr="00AE16F2">
              <w:rPr>
                <w:rFonts w:eastAsia="Calibri"/>
                <w:sz w:val="22"/>
                <w:szCs w:val="22"/>
              </w:rPr>
              <w:t>ь</w:t>
            </w:r>
            <w:r w:rsidRPr="00AE16F2">
              <w:rPr>
                <w:rFonts w:eastAsia="Calibri"/>
                <w:sz w:val="22"/>
                <w:szCs w:val="22"/>
              </w:rPr>
              <w:t>ным органом исполнительной власти;</w:t>
            </w:r>
          </w:p>
          <w:p w:rsidR="00AA049E" w:rsidRDefault="00AE16F2" w:rsidP="00AE16F2">
            <w:pPr>
              <w:autoSpaceDE w:val="0"/>
              <w:autoSpaceDN w:val="0"/>
              <w:adjustRightInd w:val="0"/>
              <w:jc w:val="both"/>
              <w:rPr>
                <w:rFonts w:eastAsia="Calibri"/>
                <w:sz w:val="22"/>
                <w:szCs w:val="22"/>
              </w:rPr>
            </w:pPr>
            <w:r w:rsidRPr="00AE16F2">
              <w:rPr>
                <w:rFonts w:eastAsia="Calibri"/>
                <w:sz w:val="22"/>
                <w:szCs w:val="22"/>
              </w:rPr>
              <w:t>- в области обращения с твердыми коммунальными отходами в части соблюдения региональными операторами по обращению с твердыми коммунальными отходами, операторами по обращ</w:t>
            </w:r>
            <w:r w:rsidRPr="00AE16F2">
              <w:rPr>
                <w:rFonts w:eastAsia="Calibri"/>
                <w:sz w:val="22"/>
                <w:szCs w:val="22"/>
              </w:rPr>
              <w:t>е</w:t>
            </w:r>
            <w:r w:rsidRPr="00AE16F2">
              <w:rPr>
                <w:rFonts w:eastAsia="Calibri"/>
                <w:sz w:val="22"/>
                <w:szCs w:val="22"/>
              </w:rPr>
              <w:t>нию с твердыми коммунальными отходами требований порядка ценообразования и применения тарифов, а также стандартов раскрытия информации</w:t>
            </w:r>
          </w:p>
        </w:tc>
        <w:tc>
          <w:tcPr>
            <w:tcW w:w="2693" w:type="dxa"/>
            <w:vMerge w:val="restart"/>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lastRenderedPageBreak/>
              <w:t>Государственная служба Чувашской Республики по конкурентной политике и тарифам</w:t>
            </w:r>
          </w:p>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E16F2" w:rsidP="00AE16F2">
            <w:pPr>
              <w:autoSpaceDE w:val="0"/>
              <w:autoSpaceDN w:val="0"/>
              <w:adjustRightInd w:val="0"/>
              <w:jc w:val="center"/>
              <w:rPr>
                <w:rFonts w:eastAsia="Calibri"/>
                <w:sz w:val="22"/>
                <w:szCs w:val="22"/>
              </w:rPr>
            </w:pPr>
            <w:r>
              <w:rPr>
                <w:rFonts w:eastAsia="Calibri"/>
                <w:sz w:val="22"/>
                <w:szCs w:val="22"/>
              </w:rPr>
              <w:lastRenderedPageBreak/>
              <w:t>25.</w:t>
            </w:r>
          </w:p>
        </w:tc>
        <w:tc>
          <w:tcPr>
            <w:tcW w:w="6237" w:type="dxa"/>
          </w:tcPr>
          <w:p w:rsidR="00AA049E" w:rsidRDefault="00AE16F2">
            <w:pPr>
              <w:autoSpaceDE w:val="0"/>
              <w:autoSpaceDN w:val="0"/>
              <w:adjustRightInd w:val="0"/>
              <w:jc w:val="both"/>
              <w:rPr>
                <w:rFonts w:eastAsia="Calibri"/>
                <w:sz w:val="22"/>
                <w:szCs w:val="22"/>
              </w:rPr>
            </w:pPr>
            <w:r>
              <w:rPr>
                <w:rFonts w:eastAsia="Calibri"/>
                <w:sz w:val="22"/>
                <w:szCs w:val="22"/>
              </w:rPr>
              <w:t>Региональный государственный контроль (надзор) за соблюд</w:t>
            </w:r>
            <w:r>
              <w:rPr>
                <w:rFonts w:eastAsia="Calibri"/>
                <w:sz w:val="22"/>
                <w:szCs w:val="22"/>
              </w:rPr>
              <w:t>е</w:t>
            </w:r>
            <w:r>
              <w:rPr>
                <w:rFonts w:eastAsia="Calibri"/>
                <w:sz w:val="22"/>
                <w:szCs w:val="22"/>
              </w:rPr>
              <w:t>нием стандартов раскрытия информации в отношении субъе</w:t>
            </w:r>
            <w:r>
              <w:rPr>
                <w:rFonts w:eastAsia="Calibri"/>
                <w:sz w:val="22"/>
                <w:szCs w:val="22"/>
              </w:rPr>
              <w:t>к</w:t>
            </w:r>
            <w:r>
              <w:rPr>
                <w:rFonts w:eastAsia="Calibri"/>
                <w:sz w:val="22"/>
                <w:szCs w:val="22"/>
              </w:rPr>
              <w:t>тов естественных монополий, оказывающих услуги по тран</w:t>
            </w:r>
            <w:r>
              <w:rPr>
                <w:rFonts w:eastAsia="Calibri"/>
                <w:sz w:val="22"/>
                <w:szCs w:val="22"/>
              </w:rPr>
              <w:t>с</w:t>
            </w:r>
            <w:r>
              <w:rPr>
                <w:rFonts w:eastAsia="Calibri"/>
                <w:sz w:val="22"/>
                <w:szCs w:val="22"/>
              </w:rPr>
              <w:t>портировке газа по газораспределительным сетям, расположе</w:t>
            </w:r>
            <w:r>
              <w:rPr>
                <w:rFonts w:eastAsia="Calibri"/>
                <w:sz w:val="22"/>
                <w:szCs w:val="22"/>
              </w:rPr>
              <w:t>н</w:t>
            </w:r>
            <w:r>
              <w:rPr>
                <w:rFonts w:eastAsia="Calibri"/>
                <w:sz w:val="22"/>
                <w:szCs w:val="22"/>
              </w:rPr>
              <w:t>ным в пределах территории Чувашской Республики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E16F2" w:rsidP="007B6088">
            <w:pPr>
              <w:autoSpaceDE w:val="0"/>
              <w:autoSpaceDN w:val="0"/>
              <w:adjustRightInd w:val="0"/>
              <w:jc w:val="center"/>
              <w:rPr>
                <w:rFonts w:eastAsia="Calibri"/>
                <w:sz w:val="22"/>
                <w:szCs w:val="22"/>
              </w:rPr>
            </w:pPr>
            <w:r>
              <w:rPr>
                <w:rFonts w:eastAsia="Calibri"/>
                <w:sz w:val="22"/>
                <w:szCs w:val="22"/>
              </w:rPr>
              <w:t>26.</w:t>
            </w:r>
          </w:p>
        </w:tc>
        <w:tc>
          <w:tcPr>
            <w:tcW w:w="6237" w:type="dxa"/>
          </w:tcPr>
          <w:p w:rsidR="00AA049E" w:rsidRDefault="00AE16F2">
            <w:pPr>
              <w:autoSpaceDE w:val="0"/>
              <w:autoSpaceDN w:val="0"/>
              <w:adjustRightInd w:val="0"/>
              <w:jc w:val="both"/>
              <w:rPr>
                <w:rFonts w:eastAsia="Calibri"/>
                <w:sz w:val="22"/>
                <w:szCs w:val="22"/>
              </w:rPr>
            </w:pPr>
            <w:r w:rsidRPr="00AE16F2">
              <w:rPr>
                <w:rFonts w:eastAsia="Calibri"/>
                <w:sz w:val="22"/>
                <w:szCs w:val="22"/>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w:t>
            </w:r>
            <w:r w:rsidRPr="00AE16F2">
              <w:rPr>
                <w:rFonts w:eastAsia="Calibri"/>
                <w:sz w:val="22"/>
                <w:szCs w:val="22"/>
              </w:rPr>
              <w:t>и</w:t>
            </w:r>
            <w:r w:rsidRPr="00AE16F2">
              <w:rPr>
                <w:rFonts w:eastAsia="Calibri"/>
                <w:sz w:val="22"/>
                <w:szCs w:val="22"/>
              </w:rPr>
              <w:t>зациями оптовой торговли лекарственными средствами, апте</w:t>
            </w:r>
            <w:r w:rsidRPr="00AE16F2">
              <w:rPr>
                <w:rFonts w:eastAsia="Calibri"/>
                <w:sz w:val="22"/>
                <w:szCs w:val="22"/>
              </w:rPr>
              <w:t>ч</w:t>
            </w:r>
            <w:r w:rsidRPr="00AE16F2">
              <w:rPr>
                <w:rFonts w:eastAsia="Calibri"/>
                <w:sz w:val="22"/>
                <w:szCs w:val="22"/>
              </w:rPr>
              <w:t>ными организациями, индивидуальными предпринимателями, имеющими лицензию на фармацевтическую деятельность, м</w:t>
            </w:r>
            <w:r w:rsidRPr="00AE16F2">
              <w:rPr>
                <w:rFonts w:eastAsia="Calibri"/>
                <w:sz w:val="22"/>
                <w:szCs w:val="22"/>
              </w:rPr>
              <w:t>е</w:t>
            </w:r>
            <w:r w:rsidRPr="00AE16F2">
              <w:rPr>
                <w:rFonts w:eastAsia="Calibri"/>
                <w:sz w:val="22"/>
                <w:szCs w:val="22"/>
              </w:rPr>
              <w:t>дицинскими организациями, имеющими лицензию на фарм</w:t>
            </w:r>
            <w:r w:rsidRPr="00AE16F2">
              <w:rPr>
                <w:rFonts w:eastAsia="Calibri"/>
                <w:sz w:val="22"/>
                <w:szCs w:val="22"/>
              </w:rPr>
              <w:t>а</w:t>
            </w:r>
            <w:r w:rsidRPr="00AE16F2">
              <w:rPr>
                <w:rFonts w:eastAsia="Calibri"/>
                <w:sz w:val="22"/>
                <w:szCs w:val="22"/>
              </w:rPr>
              <w:lastRenderedPageBreak/>
              <w:t>цевтическую деятельность, и их обособленными подразделен</w:t>
            </w:r>
            <w:r w:rsidRPr="00AE16F2">
              <w:rPr>
                <w:rFonts w:eastAsia="Calibri"/>
                <w:sz w:val="22"/>
                <w:szCs w:val="22"/>
              </w:rPr>
              <w:t>и</w:t>
            </w:r>
            <w:r w:rsidRPr="00AE16F2">
              <w:rPr>
                <w:rFonts w:eastAsia="Calibri"/>
                <w:sz w:val="22"/>
                <w:szCs w:val="22"/>
              </w:rPr>
              <w:t>ями (амбулаториями, фельдшерскими и фельдшерско-акушерскими пунктами, центрами (отделениями) общей вр</w:t>
            </w:r>
            <w:r w:rsidRPr="00AE16F2">
              <w:rPr>
                <w:rFonts w:eastAsia="Calibri"/>
                <w:sz w:val="22"/>
                <w:szCs w:val="22"/>
              </w:rPr>
              <w:t>а</w:t>
            </w:r>
            <w:r w:rsidRPr="00AE16F2">
              <w:rPr>
                <w:rFonts w:eastAsia="Calibri"/>
                <w:sz w:val="22"/>
                <w:szCs w:val="22"/>
              </w:rPr>
              <w:t>чебной (семейной) практики), расположенными в сельских населенных пунктах, в которых отсутствуют аптечные орган</w:t>
            </w:r>
            <w:r w:rsidRPr="00AE16F2">
              <w:rPr>
                <w:rFonts w:eastAsia="Calibri"/>
                <w:sz w:val="22"/>
                <w:szCs w:val="22"/>
              </w:rPr>
              <w:t>и</w:t>
            </w:r>
            <w:r w:rsidRPr="00AE16F2">
              <w:rPr>
                <w:rFonts w:eastAsia="Calibri"/>
                <w:sz w:val="22"/>
                <w:szCs w:val="22"/>
              </w:rPr>
              <w:t>зации</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E16F2" w:rsidP="007B6088">
            <w:pPr>
              <w:autoSpaceDE w:val="0"/>
              <w:autoSpaceDN w:val="0"/>
              <w:adjustRightInd w:val="0"/>
              <w:jc w:val="center"/>
              <w:rPr>
                <w:rFonts w:eastAsia="Calibri"/>
                <w:sz w:val="22"/>
                <w:szCs w:val="22"/>
              </w:rPr>
            </w:pPr>
            <w:r>
              <w:rPr>
                <w:rFonts w:eastAsia="Calibri"/>
                <w:sz w:val="22"/>
                <w:szCs w:val="22"/>
              </w:rPr>
              <w:lastRenderedPageBreak/>
              <w:t>27.</w:t>
            </w:r>
          </w:p>
        </w:tc>
        <w:tc>
          <w:tcPr>
            <w:tcW w:w="6237" w:type="dxa"/>
          </w:tcPr>
          <w:p w:rsidR="00AA049E" w:rsidRDefault="00AE16F2" w:rsidP="0036331D">
            <w:pPr>
              <w:autoSpaceDE w:val="0"/>
              <w:autoSpaceDN w:val="0"/>
              <w:adjustRightInd w:val="0"/>
              <w:jc w:val="both"/>
              <w:rPr>
                <w:rFonts w:eastAsia="Calibri"/>
                <w:sz w:val="22"/>
                <w:szCs w:val="22"/>
              </w:rPr>
            </w:pPr>
            <w:r w:rsidRPr="00AE16F2">
              <w:rPr>
                <w:rFonts w:eastAsia="Calibri"/>
                <w:sz w:val="22"/>
                <w:szCs w:val="22"/>
              </w:rPr>
              <w:t>Контроль за соблюдением установленных в соответствии с Ф</w:t>
            </w:r>
            <w:r w:rsidRPr="00AE16F2">
              <w:rPr>
                <w:rFonts w:eastAsia="Calibri"/>
                <w:sz w:val="22"/>
                <w:szCs w:val="22"/>
              </w:rPr>
              <w:t>е</w:t>
            </w:r>
            <w:r w:rsidRPr="00AE16F2">
              <w:rPr>
                <w:rFonts w:eastAsia="Calibri"/>
                <w:sz w:val="22"/>
                <w:szCs w:val="22"/>
              </w:rPr>
              <w:t>деральным законом "О техническом осмотре транспортных средств и о внесении изменений в отдельные законодательные акты Российской Федерации" предельного размера платы за проведение технического осмотра транспортных средств, ра</w:t>
            </w:r>
            <w:r w:rsidRPr="00AE16F2">
              <w:rPr>
                <w:rFonts w:eastAsia="Calibri"/>
                <w:sz w:val="22"/>
                <w:szCs w:val="22"/>
              </w:rPr>
              <w:t>з</w:t>
            </w:r>
            <w:r w:rsidRPr="00AE16F2">
              <w:rPr>
                <w:rFonts w:eastAsia="Calibri"/>
                <w:sz w:val="22"/>
                <w:szCs w:val="22"/>
              </w:rPr>
              <w:t>мера платы за выдачу дубликата диагностической карты</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0D6739">
        <w:tc>
          <w:tcPr>
            <w:tcW w:w="426" w:type="dxa"/>
          </w:tcPr>
          <w:p w:rsidR="00AA049E"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28.</w:t>
            </w:r>
          </w:p>
        </w:tc>
        <w:tc>
          <w:tcPr>
            <w:tcW w:w="6237" w:type="dxa"/>
          </w:tcPr>
          <w:p w:rsidR="00AA049E" w:rsidRDefault="00AE16F2">
            <w:pPr>
              <w:autoSpaceDE w:val="0"/>
              <w:autoSpaceDN w:val="0"/>
              <w:adjustRightInd w:val="0"/>
              <w:jc w:val="both"/>
              <w:rPr>
                <w:rFonts w:eastAsia="Calibri"/>
                <w:sz w:val="22"/>
                <w:szCs w:val="22"/>
              </w:rPr>
            </w:pPr>
            <w:r w:rsidRPr="00AE16F2">
              <w:rPr>
                <w:rFonts w:eastAsia="Calibri"/>
                <w:sz w:val="22"/>
                <w:szCs w:val="22"/>
              </w:rPr>
              <w:t>Контроль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w:t>
            </w:r>
            <w:r w:rsidRPr="00AE16F2">
              <w:rPr>
                <w:rFonts w:eastAsia="Calibri"/>
                <w:sz w:val="22"/>
                <w:szCs w:val="22"/>
              </w:rPr>
              <w:t>о</w:t>
            </w:r>
            <w:r w:rsidRPr="00AE16F2">
              <w:rPr>
                <w:rFonts w:eastAsia="Calibri"/>
                <w:sz w:val="22"/>
                <w:szCs w:val="22"/>
              </w:rPr>
              <w:t>сбережения и повышения энергетической эффективности и тр</w:t>
            </w:r>
            <w:r w:rsidRPr="00AE16F2">
              <w:rPr>
                <w:rFonts w:eastAsia="Calibri"/>
                <w:sz w:val="22"/>
                <w:szCs w:val="22"/>
              </w:rPr>
              <w:t>е</w:t>
            </w:r>
            <w:r w:rsidRPr="00AE16F2">
              <w:rPr>
                <w:rFonts w:eastAsia="Calibri"/>
                <w:sz w:val="22"/>
                <w:szCs w:val="22"/>
              </w:rPr>
              <w:t>бований к этим программам, устанавливаемых Службой прим</w:t>
            </w:r>
            <w:r w:rsidRPr="00AE16F2">
              <w:rPr>
                <w:rFonts w:eastAsia="Calibri"/>
                <w:sz w:val="22"/>
                <w:szCs w:val="22"/>
              </w:rPr>
              <w:t>е</w:t>
            </w:r>
            <w:r w:rsidRPr="00AE16F2">
              <w:rPr>
                <w:rFonts w:eastAsia="Calibri"/>
                <w:sz w:val="22"/>
                <w:szCs w:val="22"/>
              </w:rPr>
              <w:t>нительно к регулируемым видам деятельности указанных орг</w:t>
            </w:r>
            <w:r w:rsidRPr="00AE16F2">
              <w:rPr>
                <w:rFonts w:eastAsia="Calibri"/>
                <w:sz w:val="22"/>
                <w:szCs w:val="22"/>
              </w:rPr>
              <w:t>а</w:t>
            </w:r>
            <w:r w:rsidRPr="00AE16F2">
              <w:rPr>
                <w:rFonts w:eastAsia="Calibri"/>
                <w:sz w:val="22"/>
                <w:szCs w:val="22"/>
              </w:rPr>
              <w:t>низаций</w:t>
            </w:r>
          </w:p>
        </w:tc>
        <w:tc>
          <w:tcPr>
            <w:tcW w:w="2693" w:type="dxa"/>
            <w:vMerge/>
          </w:tcPr>
          <w:p w:rsidR="00AA049E" w:rsidRPr="0032787F" w:rsidRDefault="00AA049E" w:rsidP="00AE16F2">
            <w:pPr>
              <w:autoSpaceDE w:val="0"/>
              <w:autoSpaceDN w:val="0"/>
              <w:adjustRightInd w:val="0"/>
              <w:jc w:val="both"/>
              <w:rPr>
                <w:rFonts w:eastAsia="Calibri"/>
                <w:sz w:val="22"/>
                <w:szCs w:val="22"/>
              </w:rPr>
            </w:pPr>
          </w:p>
        </w:tc>
      </w:tr>
      <w:tr w:rsidR="00AA049E" w:rsidRPr="0032787F" w:rsidTr="00AE16F2">
        <w:trPr>
          <w:trHeight w:val="1479"/>
        </w:trPr>
        <w:tc>
          <w:tcPr>
            <w:tcW w:w="426" w:type="dxa"/>
          </w:tcPr>
          <w:p w:rsidR="00AA049E" w:rsidRPr="0032787F" w:rsidRDefault="00AE16F2" w:rsidP="007B6088">
            <w:pPr>
              <w:autoSpaceDE w:val="0"/>
              <w:autoSpaceDN w:val="0"/>
              <w:adjustRightInd w:val="0"/>
              <w:jc w:val="center"/>
              <w:rPr>
                <w:rFonts w:eastAsia="Calibri"/>
                <w:sz w:val="22"/>
                <w:szCs w:val="22"/>
              </w:rPr>
            </w:pPr>
            <w:r w:rsidRPr="0032787F">
              <w:rPr>
                <w:rFonts w:eastAsia="Calibri"/>
                <w:sz w:val="22"/>
                <w:szCs w:val="22"/>
              </w:rPr>
              <w:t>29.</w:t>
            </w:r>
          </w:p>
        </w:tc>
        <w:tc>
          <w:tcPr>
            <w:tcW w:w="6237" w:type="dxa"/>
          </w:tcPr>
          <w:p w:rsidR="00AA049E" w:rsidRPr="0032787F" w:rsidRDefault="00AE16F2" w:rsidP="00C75830">
            <w:pPr>
              <w:autoSpaceDE w:val="0"/>
              <w:autoSpaceDN w:val="0"/>
              <w:adjustRightInd w:val="0"/>
              <w:jc w:val="both"/>
              <w:rPr>
                <w:rFonts w:eastAsia="Calibri"/>
                <w:sz w:val="22"/>
                <w:szCs w:val="22"/>
              </w:rPr>
            </w:pPr>
            <w:r w:rsidRPr="00AE16F2">
              <w:rPr>
                <w:rFonts w:eastAsia="Calibri"/>
                <w:sz w:val="22"/>
                <w:szCs w:val="22"/>
              </w:rPr>
              <w:t>Региональный государственный надзор в области технического состояния и эксплуатации самоходных машин и других видов техники, аттракционов</w:t>
            </w:r>
          </w:p>
        </w:tc>
        <w:tc>
          <w:tcPr>
            <w:tcW w:w="2693" w:type="dxa"/>
          </w:tcPr>
          <w:p w:rsidR="00AA049E" w:rsidRPr="0032787F" w:rsidRDefault="00AA049E" w:rsidP="00AE16F2">
            <w:pPr>
              <w:autoSpaceDE w:val="0"/>
              <w:autoSpaceDN w:val="0"/>
              <w:adjustRightInd w:val="0"/>
              <w:jc w:val="both"/>
              <w:rPr>
                <w:rFonts w:eastAsia="Calibri"/>
                <w:sz w:val="22"/>
                <w:szCs w:val="22"/>
              </w:rPr>
            </w:pPr>
            <w:r w:rsidRPr="0032787F">
              <w:rPr>
                <w:rFonts w:eastAsia="Calibri"/>
                <w:sz w:val="22"/>
                <w:szCs w:val="22"/>
              </w:rPr>
              <w:t>Государственная инспе</w:t>
            </w:r>
            <w:r w:rsidRPr="0032787F">
              <w:rPr>
                <w:rFonts w:eastAsia="Calibri"/>
                <w:sz w:val="22"/>
                <w:szCs w:val="22"/>
              </w:rPr>
              <w:t>к</w:t>
            </w:r>
            <w:r w:rsidRPr="0032787F">
              <w:rPr>
                <w:rFonts w:eastAsia="Calibri"/>
                <w:sz w:val="22"/>
                <w:szCs w:val="22"/>
              </w:rPr>
              <w:t>ция по надзору за технич</w:t>
            </w:r>
            <w:r w:rsidRPr="0032787F">
              <w:rPr>
                <w:rFonts w:eastAsia="Calibri"/>
                <w:sz w:val="22"/>
                <w:szCs w:val="22"/>
              </w:rPr>
              <w:t>е</w:t>
            </w:r>
            <w:r w:rsidRPr="0032787F">
              <w:rPr>
                <w:rFonts w:eastAsia="Calibri"/>
                <w:sz w:val="22"/>
                <w:szCs w:val="22"/>
              </w:rPr>
              <w:t>ским состоянием самохо</w:t>
            </w:r>
            <w:r w:rsidRPr="0032787F">
              <w:rPr>
                <w:rFonts w:eastAsia="Calibri"/>
                <w:sz w:val="22"/>
                <w:szCs w:val="22"/>
              </w:rPr>
              <w:t>д</w:t>
            </w:r>
            <w:r w:rsidRPr="0032787F">
              <w:rPr>
                <w:rFonts w:eastAsia="Calibri"/>
                <w:sz w:val="22"/>
                <w:szCs w:val="22"/>
              </w:rPr>
              <w:t>ных машин и других видов техники Чувашской Ре</w:t>
            </w:r>
            <w:r w:rsidRPr="0032787F">
              <w:rPr>
                <w:rFonts w:eastAsia="Calibri"/>
                <w:sz w:val="22"/>
                <w:szCs w:val="22"/>
              </w:rPr>
              <w:t>с</w:t>
            </w:r>
            <w:r w:rsidRPr="0032787F">
              <w:rPr>
                <w:rFonts w:eastAsia="Calibri"/>
                <w:sz w:val="22"/>
                <w:szCs w:val="22"/>
              </w:rPr>
              <w:t>публики</w:t>
            </w:r>
          </w:p>
        </w:tc>
      </w:tr>
    </w:tbl>
    <w:p w:rsidR="001C20BA" w:rsidRPr="0032787F" w:rsidRDefault="001C20BA" w:rsidP="00F3755E">
      <w:pPr>
        <w:ind w:firstLine="709"/>
        <w:jc w:val="both"/>
        <w:rPr>
          <w:b/>
        </w:rPr>
      </w:pPr>
    </w:p>
    <w:p w:rsidR="00E0189A" w:rsidRPr="0032787F" w:rsidRDefault="00E0189A" w:rsidP="00F3755E">
      <w:pPr>
        <w:ind w:firstLine="709"/>
        <w:jc w:val="both"/>
        <w:rPr>
          <w:b/>
        </w:rPr>
      </w:pPr>
      <w:r w:rsidRPr="0032787F">
        <w:rPr>
          <w:b/>
        </w:rPr>
        <w:t>1. Министерство культуры, по делам национальностей и архивного дела Ч</w:t>
      </w:r>
      <w:r w:rsidRPr="0032787F">
        <w:rPr>
          <w:b/>
        </w:rPr>
        <w:t>у</w:t>
      </w:r>
      <w:r w:rsidRPr="0032787F">
        <w:rPr>
          <w:b/>
        </w:rPr>
        <w:t>вашской Республики</w:t>
      </w:r>
    </w:p>
    <w:p w:rsidR="00551AEF" w:rsidRDefault="00551AEF" w:rsidP="00551AEF">
      <w:pPr>
        <w:autoSpaceDE w:val="0"/>
        <w:autoSpaceDN w:val="0"/>
        <w:adjustRightInd w:val="0"/>
        <w:ind w:firstLine="709"/>
        <w:jc w:val="both"/>
        <w:outlineLvl w:val="1"/>
      </w:pPr>
      <w:r>
        <w:t>Министерство культуры, по делам национальностей и архивного дела Чувашской Республики (далее - Министерство) является уполномоченным Кабинетом Министров Ч</w:t>
      </w:r>
      <w:r>
        <w:t>у</w:t>
      </w:r>
      <w:r>
        <w:t>вашской Республики органом исполнительной власти Чувашской Республики в области архивного дела, осуществляющим государственную политику в сферах архивного дела и документационного обеспечения управления в Чувашской Республике.</w:t>
      </w:r>
    </w:p>
    <w:p w:rsidR="00551AEF" w:rsidRDefault="00551AEF" w:rsidP="00551AEF">
      <w:pPr>
        <w:autoSpaceDE w:val="0"/>
        <w:autoSpaceDN w:val="0"/>
        <w:adjustRightInd w:val="0"/>
        <w:ind w:firstLine="709"/>
        <w:jc w:val="both"/>
        <w:outlineLvl w:val="1"/>
      </w:pPr>
      <w:r>
        <w:t>Свою деятельность Министерство осуществляет в соответствии с постановлением Кабинета Министров Чувашской Республики от 04 июня 2012 г. № 216 «Вопросы Мин</w:t>
      </w:r>
      <w:r>
        <w:t>и</w:t>
      </w:r>
      <w:r>
        <w:t>стерства культуры, по делам национальностей и архивного дела Чувашской Республики». В соответствии с данным постановлением Министерство определено исполнительным о</w:t>
      </w:r>
      <w:r>
        <w:t>р</w:t>
      </w:r>
      <w:r>
        <w:t>ганом государственной власти, уполномоченным на осуществление регионального гос</w:t>
      </w:r>
      <w:r>
        <w:t>у</w:t>
      </w:r>
      <w:r>
        <w:t xml:space="preserve">дарственного контроля в области архивного дела. </w:t>
      </w:r>
    </w:p>
    <w:p w:rsidR="00551AEF" w:rsidRDefault="00551AEF" w:rsidP="00551AEF">
      <w:pPr>
        <w:autoSpaceDE w:val="0"/>
        <w:autoSpaceDN w:val="0"/>
        <w:adjustRightInd w:val="0"/>
        <w:ind w:firstLine="709"/>
        <w:jc w:val="both"/>
        <w:outlineLvl w:val="1"/>
      </w:pPr>
      <w:r>
        <w:t>Утвержденная предельная численность работников сектора архивов Министерства составляет 2 штатные единицы. На конец отчетного периода штат сектора архивов Мин</w:t>
      </w:r>
      <w:r>
        <w:t>и</w:t>
      </w:r>
      <w:r>
        <w:t xml:space="preserve">стерства укомплектован полностью, вакансий не было. </w:t>
      </w:r>
    </w:p>
    <w:p w:rsidR="00551AEF" w:rsidRDefault="00551AEF" w:rsidP="00551AEF">
      <w:pPr>
        <w:autoSpaceDE w:val="0"/>
        <w:autoSpaceDN w:val="0"/>
        <w:adjustRightInd w:val="0"/>
        <w:ind w:firstLine="709"/>
        <w:jc w:val="both"/>
        <w:outlineLvl w:val="1"/>
      </w:pPr>
      <w:r>
        <w:t xml:space="preserve">В соответствии с Положением о Министерстве, утвержденным постановлением Кабинета Министров Чувашской Республики от 04 июня 2012 г. № 216, Министерство несет ответственность за исполнение следующих основных функций: </w:t>
      </w:r>
    </w:p>
    <w:p w:rsidR="00551AEF" w:rsidRDefault="00551AEF" w:rsidP="00551AEF">
      <w:pPr>
        <w:autoSpaceDE w:val="0"/>
        <w:autoSpaceDN w:val="0"/>
        <w:adjustRightInd w:val="0"/>
        <w:ind w:firstLine="709"/>
        <w:jc w:val="both"/>
        <w:outlineLvl w:val="1"/>
      </w:pPr>
      <w:r>
        <w:t>21) организует взаимодействие с органами местного самоуправления по вопросам реализации основных направлений государственной политики в сфере культуры и иску</w:t>
      </w:r>
      <w:r>
        <w:t>с</w:t>
      </w:r>
      <w:r>
        <w:t>ства, сохранения, использования, популяризации и государственной охраны объектов культурного наследия (памятников истории и культуры), кинематографии, межнаци</w:t>
      </w:r>
      <w:r>
        <w:t>о</w:t>
      </w:r>
      <w:r>
        <w:t>нальных и межконфессиональных отношений, архивного дела, документационного обе</w:t>
      </w:r>
      <w:r>
        <w:t>с</w:t>
      </w:r>
      <w:r>
        <w:lastRenderedPageBreak/>
        <w:t>печения управления, национальной библиографии, образования и науки в сфере культуры и искусства на территории муниципальных образований Чувашской Республики;</w:t>
      </w:r>
    </w:p>
    <w:p w:rsidR="00551AEF" w:rsidRDefault="00551AEF" w:rsidP="00551AEF">
      <w:pPr>
        <w:autoSpaceDE w:val="0"/>
        <w:autoSpaceDN w:val="0"/>
        <w:adjustRightInd w:val="0"/>
        <w:ind w:firstLine="709"/>
        <w:jc w:val="both"/>
        <w:outlineLvl w:val="1"/>
      </w:pPr>
      <w:r>
        <w:t>57) исполняет функцию организатора по хранению, комплектованию, учету и и</w:t>
      </w:r>
      <w:r>
        <w:t>с</w:t>
      </w:r>
      <w:r>
        <w:t>пользованию архивных документов и архивных фондов в государственных архивах Ч</w:t>
      </w:r>
      <w:r>
        <w:t>у</w:t>
      </w:r>
      <w:r>
        <w:t>вашской Республики и муниципальных архивах;</w:t>
      </w:r>
    </w:p>
    <w:p w:rsidR="00551AEF" w:rsidRDefault="00551AEF" w:rsidP="00551AEF">
      <w:pPr>
        <w:autoSpaceDE w:val="0"/>
        <w:autoSpaceDN w:val="0"/>
        <w:adjustRightInd w:val="0"/>
        <w:ind w:firstLine="709"/>
        <w:jc w:val="both"/>
        <w:outlineLvl w:val="1"/>
      </w:pPr>
      <w:r>
        <w:t>58) осуществляет контроль за соблюдением законодательства об архивном деле в Чувашской Республике в пределах своей компетенции;</w:t>
      </w:r>
    </w:p>
    <w:p w:rsidR="00551AEF" w:rsidRDefault="00551AEF" w:rsidP="00551AEF">
      <w:pPr>
        <w:autoSpaceDE w:val="0"/>
        <w:autoSpaceDN w:val="0"/>
        <w:adjustRightInd w:val="0"/>
        <w:ind w:firstLine="709"/>
        <w:jc w:val="both"/>
        <w:outlineLvl w:val="1"/>
      </w:pPr>
      <w:r>
        <w:t>59) принимает решения о передаче в пределах Чувашской Республики документов из одних архивных учреждений в другие архивные учреждения, о согласовании разраб</w:t>
      </w:r>
      <w:r>
        <w:t>о</w:t>
      </w:r>
      <w:r>
        <w:t>танных органами государственной власти Чувашской Республики и органами местного самоуправления перечней документов, образующихся в процессе их деятельности, а также в процессе деятельности подведомственных им организаций, с указанием сроков хран</w:t>
      </w:r>
      <w:r>
        <w:t>е</w:t>
      </w:r>
      <w:r>
        <w:t>ния;</w:t>
      </w:r>
    </w:p>
    <w:p w:rsidR="00551AEF" w:rsidRDefault="00551AEF" w:rsidP="00551AEF">
      <w:pPr>
        <w:autoSpaceDE w:val="0"/>
        <w:autoSpaceDN w:val="0"/>
        <w:adjustRightInd w:val="0"/>
        <w:ind w:firstLine="709"/>
        <w:jc w:val="both"/>
        <w:outlineLvl w:val="1"/>
      </w:pPr>
      <w:r>
        <w:t>60) ведет Государственный реестр уникальных документов Архивного фонда Ч</w:t>
      </w:r>
      <w:r>
        <w:t>у</w:t>
      </w:r>
      <w:r>
        <w:t>вашской Республики;</w:t>
      </w:r>
    </w:p>
    <w:p w:rsidR="00551AEF" w:rsidRDefault="00551AEF" w:rsidP="00551AEF">
      <w:pPr>
        <w:autoSpaceDE w:val="0"/>
        <w:autoSpaceDN w:val="0"/>
        <w:adjustRightInd w:val="0"/>
        <w:ind w:firstLine="709"/>
        <w:jc w:val="both"/>
        <w:outlineLvl w:val="1"/>
      </w:pPr>
      <w:r>
        <w:t>61) проводит в пределах своей компетенции экспертизу ценности документов и принимает решение о включении документов в состав Архивного фонда Чувашской Ре</w:t>
      </w:r>
      <w:r>
        <w:t>с</w:t>
      </w:r>
      <w:r>
        <w:t>публики;</w:t>
      </w:r>
    </w:p>
    <w:p w:rsidR="00551AEF" w:rsidRDefault="00551AEF" w:rsidP="00551AEF">
      <w:pPr>
        <w:autoSpaceDE w:val="0"/>
        <w:autoSpaceDN w:val="0"/>
        <w:adjustRightInd w:val="0"/>
        <w:ind w:firstLine="709"/>
        <w:jc w:val="both"/>
        <w:outlineLvl w:val="1"/>
      </w:pPr>
      <w:r>
        <w:t>62) согласовывает инструкции по делопроизводству органов исполнительной вл</w:t>
      </w:r>
      <w:r>
        <w:t>а</w:t>
      </w:r>
      <w:r>
        <w:t>сти Чувашской Республики;</w:t>
      </w:r>
    </w:p>
    <w:p w:rsidR="00551AEF" w:rsidRDefault="00551AEF" w:rsidP="00551AEF">
      <w:pPr>
        <w:autoSpaceDE w:val="0"/>
        <w:autoSpaceDN w:val="0"/>
        <w:adjustRightInd w:val="0"/>
        <w:ind w:firstLine="709"/>
        <w:jc w:val="both"/>
        <w:outlineLvl w:val="1"/>
      </w:pPr>
      <w:r>
        <w:t>75) проставляет в случаях и порядке, установленных законодательством Росси</w:t>
      </w:r>
      <w:r>
        <w:t>й</w:t>
      </w:r>
      <w:r>
        <w:t>ской Федерации, апостиль на архивных справках, архивных выписках и архивных копиях, подготовленных государственными, муниципальными архивами, иными органами и орг</w:t>
      </w:r>
      <w:r>
        <w:t>а</w:t>
      </w:r>
      <w:r>
        <w:t>низациями, расположенными на территории Чувашской Республики.</w:t>
      </w:r>
    </w:p>
    <w:p w:rsidR="008A045D" w:rsidRPr="0032787F" w:rsidRDefault="00551AEF" w:rsidP="00551AEF">
      <w:pPr>
        <w:autoSpaceDE w:val="0"/>
        <w:autoSpaceDN w:val="0"/>
        <w:adjustRightInd w:val="0"/>
        <w:ind w:firstLine="709"/>
        <w:jc w:val="both"/>
        <w:outlineLvl w:val="1"/>
      </w:pPr>
      <w:r>
        <w:t>Действия должностных лиц Министерства, уполномоченных на осуществление р</w:t>
      </w:r>
      <w:r>
        <w:t>е</w:t>
      </w:r>
      <w:r>
        <w:t>гионального государственного контроля в области архивного дела, регламентированы Административным регламентом осуществления Министерством культуры, по делам национальностей и архивного дела Чувашской Республики контроля за соблюдением з</w:t>
      </w:r>
      <w:r>
        <w:t>а</w:t>
      </w:r>
      <w:r>
        <w:t>конодательства об архивном деле в Чувашской Республике в пределах своей компетенции, утвержденным приказом Министерства от 19 сентября 2019 г. № 453 (зарегистрирован в Министерстве юстиции Чувашской Республики 28 октября 2019 г., регистрационный № 5459).</w:t>
      </w:r>
    </w:p>
    <w:p w:rsidR="004F7BC9" w:rsidRPr="004656AC" w:rsidRDefault="007D2468" w:rsidP="00F3755E">
      <w:pPr>
        <w:autoSpaceDE w:val="0"/>
        <w:autoSpaceDN w:val="0"/>
        <w:adjustRightInd w:val="0"/>
        <w:ind w:firstLine="709"/>
        <w:jc w:val="both"/>
        <w:outlineLvl w:val="1"/>
      </w:pPr>
      <w:r w:rsidRPr="004656AC">
        <w:t>Контроль за предоставлением обязательного экземпляра документов Чувашской Республики в соответствии с законодательством Российской Федерации и законодател</w:t>
      </w:r>
      <w:r w:rsidRPr="004656AC">
        <w:t>ь</w:t>
      </w:r>
      <w:r w:rsidRPr="004656AC">
        <w:t>ством Чувашской Республики осуществляется в соответствии с п</w:t>
      </w:r>
      <w:r w:rsidR="00EB3CAA" w:rsidRPr="004656AC">
        <w:t>риказом Мин</w:t>
      </w:r>
      <w:r w:rsidRPr="004656AC">
        <w:t>культуры Чувашии</w:t>
      </w:r>
      <w:r w:rsidR="00EB3CAA" w:rsidRPr="004656AC">
        <w:t xml:space="preserve"> от 26</w:t>
      </w:r>
      <w:r w:rsidRPr="004656AC">
        <w:t xml:space="preserve"> июня </w:t>
      </w:r>
      <w:r w:rsidR="00EB3CAA" w:rsidRPr="004656AC">
        <w:t>2013</w:t>
      </w:r>
      <w:r w:rsidRPr="004656AC">
        <w:t xml:space="preserve"> г.</w:t>
      </w:r>
      <w:r w:rsidR="00EB3CAA" w:rsidRPr="004656AC">
        <w:t xml:space="preserve"> № 01-07/255 </w:t>
      </w:r>
      <w:r w:rsidR="004F7BC9" w:rsidRPr="004656AC">
        <w:t xml:space="preserve">«Об </w:t>
      </w:r>
      <w:r w:rsidR="00EB3CAA" w:rsidRPr="004656AC">
        <w:t>утвержден</w:t>
      </w:r>
      <w:r w:rsidR="004F7BC9" w:rsidRPr="004656AC">
        <w:t>ии</w:t>
      </w:r>
      <w:r w:rsidR="00EB3CAA" w:rsidRPr="004656AC">
        <w:t xml:space="preserve"> Административн</w:t>
      </w:r>
      <w:r w:rsidR="004F7BC9" w:rsidRPr="004656AC">
        <w:t>ого ре</w:t>
      </w:r>
      <w:r w:rsidR="00EB3CAA" w:rsidRPr="004656AC">
        <w:t>гламе</w:t>
      </w:r>
      <w:r w:rsidR="00EB3CAA" w:rsidRPr="004656AC">
        <w:t>н</w:t>
      </w:r>
      <w:r w:rsidR="00EB3CAA" w:rsidRPr="004656AC">
        <w:t>т</w:t>
      </w:r>
      <w:r w:rsidR="004F7BC9" w:rsidRPr="004656AC">
        <w:t>а</w:t>
      </w:r>
      <w:r w:rsidR="00EB3CAA" w:rsidRPr="004656AC">
        <w:t xml:space="preserve"> исполнения Министерством культуры, по делам национальностей и архивного дела Ч</w:t>
      </w:r>
      <w:r w:rsidR="00EB3CAA" w:rsidRPr="004656AC">
        <w:t>у</w:t>
      </w:r>
      <w:r w:rsidR="00EB3CAA" w:rsidRPr="004656AC">
        <w:t>вашской Республики государственной функции «Осуществляет контроль за представл</w:t>
      </w:r>
      <w:r w:rsidR="00EB3CAA" w:rsidRPr="004656AC">
        <w:t>е</w:t>
      </w:r>
      <w:r w:rsidR="00EB3CAA" w:rsidRPr="004656AC">
        <w:t>нием обязательного экземпляра документов Чувашской Республики в соответствии с з</w:t>
      </w:r>
      <w:r w:rsidR="00EB3CAA" w:rsidRPr="004656AC">
        <w:t>а</w:t>
      </w:r>
      <w:r w:rsidR="00EB3CAA" w:rsidRPr="004656AC">
        <w:t>конодательством Российской Федерации и законодательством Чувашской Республики» (зарегистрирован в Мин</w:t>
      </w:r>
      <w:r w:rsidR="004F7BC9" w:rsidRPr="004656AC">
        <w:t xml:space="preserve">истерстве юстиции Чувашской Республики </w:t>
      </w:r>
      <w:r w:rsidR="00EB3CAA" w:rsidRPr="004656AC">
        <w:t>18</w:t>
      </w:r>
      <w:r w:rsidR="004F7BC9" w:rsidRPr="004656AC">
        <w:t xml:space="preserve"> августа </w:t>
      </w:r>
      <w:r w:rsidR="00EB3CAA" w:rsidRPr="004656AC">
        <w:t>2013</w:t>
      </w:r>
      <w:r w:rsidR="004F7BC9" w:rsidRPr="004656AC">
        <w:t xml:space="preserve"> г.</w:t>
      </w:r>
      <w:r w:rsidR="00EB3CAA" w:rsidRPr="004656AC">
        <w:t>, р</w:t>
      </w:r>
      <w:r w:rsidR="00EB3CAA" w:rsidRPr="004656AC">
        <w:t>е</w:t>
      </w:r>
      <w:r w:rsidR="00EB3CAA" w:rsidRPr="004656AC">
        <w:t>гистрационный № 1651), который определяет сроки и последовательность действий (а</w:t>
      </w:r>
      <w:r w:rsidR="00EB3CAA" w:rsidRPr="004656AC">
        <w:t>д</w:t>
      </w:r>
      <w:r w:rsidR="00EB3CAA" w:rsidRPr="004656AC">
        <w:t xml:space="preserve">министративных процедур) </w:t>
      </w:r>
      <w:r w:rsidR="004F7BC9" w:rsidRPr="004656AC">
        <w:t>м</w:t>
      </w:r>
      <w:r w:rsidR="00EB3CAA" w:rsidRPr="004656AC">
        <w:t>инистерства при контроля</w:t>
      </w:r>
      <w:r w:rsidR="004F7BC9" w:rsidRPr="004656AC">
        <w:t>.</w:t>
      </w:r>
    </w:p>
    <w:p w:rsidR="00EB3CAA" w:rsidRPr="0032787F" w:rsidRDefault="00EB3CAA" w:rsidP="00F3755E">
      <w:pPr>
        <w:autoSpaceDE w:val="0"/>
        <w:autoSpaceDN w:val="0"/>
        <w:adjustRightInd w:val="0"/>
        <w:ind w:firstLine="709"/>
        <w:jc w:val="both"/>
        <w:outlineLvl w:val="1"/>
      </w:pPr>
      <w:r w:rsidRPr="004656AC">
        <w:t xml:space="preserve">Исполнение государственной функции </w:t>
      </w:r>
      <w:r w:rsidR="004F7BC9" w:rsidRPr="004656AC">
        <w:t>по осуществлению контроля за предоста</w:t>
      </w:r>
      <w:r w:rsidR="004F7BC9" w:rsidRPr="004656AC">
        <w:t>в</w:t>
      </w:r>
      <w:r w:rsidR="004F7BC9" w:rsidRPr="004656AC">
        <w:t>лением обязательного экземпляра документов Чувашской Республики в соответствии с законодательством Российской Федерации и законодательством Чу</w:t>
      </w:r>
      <w:r w:rsidR="004F7BC9" w:rsidRPr="0032787F">
        <w:t xml:space="preserve">вашской Республики </w:t>
      </w:r>
      <w:r w:rsidRPr="0032787F">
        <w:t>включает в себя следующие административные процедуры:</w:t>
      </w:r>
    </w:p>
    <w:p w:rsidR="00EB3CAA" w:rsidRPr="0032787F" w:rsidRDefault="00EB3CAA" w:rsidP="00F3755E">
      <w:pPr>
        <w:autoSpaceDE w:val="0"/>
        <w:autoSpaceDN w:val="0"/>
        <w:adjustRightInd w:val="0"/>
        <w:ind w:firstLine="709"/>
        <w:jc w:val="both"/>
        <w:outlineLvl w:val="1"/>
      </w:pPr>
      <w:r w:rsidRPr="0032787F">
        <w:t>разработка ежегодных планов проведения плановых</w:t>
      </w:r>
      <w:r w:rsidR="004F7BC9" w:rsidRPr="0032787F">
        <w:t xml:space="preserve"> проверок юридических лиц, инди</w:t>
      </w:r>
      <w:r w:rsidRPr="0032787F">
        <w:t>видуальных предпринимателей;</w:t>
      </w:r>
    </w:p>
    <w:p w:rsidR="00EB3CAA" w:rsidRPr="0032787F" w:rsidRDefault="00EB3CAA" w:rsidP="00F3755E">
      <w:pPr>
        <w:autoSpaceDE w:val="0"/>
        <w:autoSpaceDN w:val="0"/>
        <w:adjustRightInd w:val="0"/>
        <w:ind w:firstLine="709"/>
        <w:jc w:val="both"/>
        <w:outlineLvl w:val="1"/>
      </w:pPr>
      <w:r w:rsidRPr="0032787F">
        <w:t>организация проведения плановой проверки юриди</w:t>
      </w:r>
      <w:r w:rsidR="004F7BC9" w:rsidRPr="0032787F">
        <w:t>ческих лиц, индивидуальных пред</w:t>
      </w:r>
      <w:r w:rsidRPr="0032787F">
        <w:t>принимателей;</w:t>
      </w:r>
    </w:p>
    <w:p w:rsidR="00EB3CAA" w:rsidRPr="0032787F" w:rsidRDefault="00EB3CAA" w:rsidP="00F3755E">
      <w:pPr>
        <w:autoSpaceDE w:val="0"/>
        <w:autoSpaceDN w:val="0"/>
        <w:adjustRightInd w:val="0"/>
        <w:ind w:firstLine="709"/>
        <w:jc w:val="both"/>
        <w:outlineLvl w:val="1"/>
      </w:pPr>
      <w:r w:rsidRPr="0032787F">
        <w:t>организация проведения внеплановой проверки юридических лиц и индивидуал</w:t>
      </w:r>
      <w:r w:rsidRPr="0032787F">
        <w:t>ь</w:t>
      </w:r>
      <w:r w:rsidRPr="0032787F">
        <w:t>ных предпринимателей;</w:t>
      </w:r>
    </w:p>
    <w:p w:rsidR="00EB3CAA" w:rsidRPr="0032787F" w:rsidRDefault="00EB3CAA" w:rsidP="00F3755E">
      <w:pPr>
        <w:autoSpaceDE w:val="0"/>
        <w:autoSpaceDN w:val="0"/>
        <w:adjustRightInd w:val="0"/>
        <w:ind w:firstLine="709"/>
        <w:jc w:val="both"/>
        <w:outlineLvl w:val="1"/>
      </w:pPr>
      <w:r w:rsidRPr="0032787F">
        <w:lastRenderedPageBreak/>
        <w:t>проведение выездной проверки юридических лиц и индивидуальных предприним</w:t>
      </w:r>
      <w:r w:rsidRPr="0032787F">
        <w:t>а</w:t>
      </w:r>
      <w:r w:rsidR="004A479E" w:rsidRPr="0032787F">
        <w:t>телей</w:t>
      </w:r>
      <w:r w:rsidRPr="0032787F">
        <w:t xml:space="preserve"> и оформление ее результатов;</w:t>
      </w:r>
    </w:p>
    <w:p w:rsidR="00EB3CAA" w:rsidRPr="0032787F" w:rsidRDefault="00EB3CAA" w:rsidP="00F3755E">
      <w:pPr>
        <w:autoSpaceDE w:val="0"/>
        <w:autoSpaceDN w:val="0"/>
        <w:adjustRightInd w:val="0"/>
        <w:ind w:firstLine="709"/>
        <w:jc w:val="both"/>
        <w:outlineLvl w:val="1"/>
      </w:pPr>
      <w:r w:rsidRPr="0032787F">
        <w:t>проведение документарной проверки юридических лиц и индивидуальных пре</w:t>
      </w:r>
      <w:r w:rsidRPr="0032787F">
        <w:t>д</w:t>
      </w:r>
      <w:r w:rsidR="004A479E" w:rsidRPr="0032787F">
        <w:t>прини</w:t>
      </w:r>
      <w:r w:rsidRPr="0032787F">
        <w:t>мателей и оформление ее результатов;</w:t>
      </w:r>
    </w:p>
    <w:p w:rsidR="00EB3CAA" w:rsidRPr="0032787F" w:rsidRDefault="00EB3CAA" w:rsidP="00F3755E">
      <w:pPr>
        <w:autoSpaceDE w:val="0"/>
        <w:autoSpaceDN w:val="0"/>
        <w:adjustRightInd w:val="0"/>
        <w:ind w:firstLine="709"/>
        <w:jc w:val="both"/>
        <w:outlineLvl w:val="1"/>
      </w:pPr>
      <w:r w:rsidRPr="0032787F">
        <w:t>принятие мер в отношении фактов нарушений, выявленных при проведении пр</w:t>
      </w:r>
      <w:r w:rsidRPr="0032787F">
        <w:t>о</w:t>
      </w:r>
      <w:r w:rsidR="004A479E" w:rsidRPr="0032787F">
        <w:t>вер</w:t>
      </w:r>
      <w:r w:rsidRPr="0032787F">
        <w:t>ки.</w:t>
      </w:r>
    </w:p>
    <w:p w:rsidR="00BA6377" w:rsidRPr="0032787F" w:rsidRDefault="00BA6377" w:rsidP="00BA6377">
      <w:pPr>
        <w:autoSpaceDE w:val="0"/>
        <w:autoSpaceDN w:val="0"/>
        <w:adjustRightInd w:val="0"/>
        <w:ind w:firstLine="720"/>
        <w:jc w:val="both"/>
        <w:outlineLvl w:val="1"/>
      </w:pPr>
      <w:r w:rsidRPr="0032787F">
        <w:t>В сфере предоставления обязательного экземпляра документов Чувашской Респу</w:t>
      </w:r>
      <w:r w:rsidRPr="0032787F">
        <w:t>б</w:t>
      </w:r>
      <w:r w:rsidRPr="0032787F">
        <w:t>лики действуют следующие нормативные правовые акты, регламентирующие деятел</w:t>
      </w:r>
      <w:r w:rsidRPr="0032787F">
        <w:t>ь</w:t>
      </w:r>
      <w:r w:rsidRPr="0032787F">
        <w:t>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w:t>
      </w:r>
      <w:r w:rsidRPr="0032787F">
        <w:t>я</w:t>
      </w:r>
      <w:r w:rsidRPr="0032787F">
        <w:t>тельности юридических лиц и индивидуальных предпринимателей, соблюдение обяз</w:t>
      </w:r>
      <w:r w:rsidRPr="0032787F">
        <w:t>а</w:t>
      </w:r>
      <w:r w:rsidRPr="0032787F">
        <w:t>тельных требований которых подлежит проверке в процессе осуществления госуда</w:t>
      </w:r>
      <w:r w:rsidRPr="0032787F">
        <w:t>р</w:t>
      </w:r>
      <w:r w:rsidRPr="0032787F">
        <w:t>ственного контроля:</w:t>
      </w:r>
    </w:p>
    <w:p w:rsidR="00BA6377" w:rsidRPr="0032787F" w:rsidRDefault="00BA6377" w:rsidP="00BA6377">
      <w:pPr>
        <w:autoSpaceDE w:val="0"/>
        <w:autoSpaceDN w:val="0"/>
        <w:adjustRightInd w:val="0"/>
        <w:ind w:firstLine="720"/>
        <w:jc w:val="both"/>
        <w:outlineLvl w:val="0"/>
      </w:pPr>
      <w:r w:rsidRPr="0032787F">
        <w:t>Конституция Российской Федерации;</w:t>
      </w:r>
    </w:p>
    <w:p w:rsidR="00BA6377" w:rsidRPr="0032787F" w:rsidRDefault="00BA6377" w:rsidP="00BA6377">
      <w:pPr>
        <w:autoSpaceDE w:val="0"/>
        <w:autoSpaceDN w:val="0"/>
        <w:adjustRightInd w:val="0"/>
        <w:ind w:firstLine="720"/>
        <w:jc w:val="both"/>
        <w:outlineLvl w:val="0"/>
      </w:pPr>
      <w:r w:rsidRPr="0032787F">
        <w:t>Кодекс Российской Федерации об административных правонарушениях от 30 д</w:t>
      </w:r>
      <w:r w:rsidRPr="0032787F">
        <w:t>е</w:t>
      </w:r>
      <w:r w:rsidRPr="0032787F">
        <w:t>кабря 2001 года № 195-ФЗ;</w:t>
      </w:r>
    </w:p>
    <w:p w:rsidR="00BA6377" w:rsidRPr="0032787F" w:rsidRDefault="00BA6377" w:rsidP="00BA6377">
      <w:pPr>
        <w:ind w:firstLine="720"/>
        <w:jc w:val="both"/>
      </w:pPr>
      <w:r w:rsidRPr="0032787F">
        <w:t>Федеральный закон от 29 декабря 1994 г. № 77-ФЗ «Об обязательном экземпляре документов»;</w:t>
      </w:r>
    </w:p>
    <w:p w:rsidR="00BA6377" w:rsidRPr="0032787F" w:rsidRDefault="00BA6377" w:rsidP="00BA6377">
      <w:pPr>
        <w:autoSpaceDE w:val="0"/>
        <w:autoSpaceDN w:val="0"/>
        <w:adjustRightInd w:val="0"/>
        <w:ind w:firstLine="709"/>
        <w:jc w:val="both"/>
      </w:pPr>
      <w:r w:rsidRPr="0032787F">
        <w:t xml:space="preserve">Федеральный </w:t>
      </w:r>
      <w:hyperlink r:id="rId32" w:history="1">
        <w:r w:rsidRPr="0032787F">
          <w:t>закон</w:t>
        </w:r>
      </w:hyperlink>
      <w:r w:rsidRPr="0032787F">
        <w:t xml:space="preserve"> от 2 мая 2006 г. № 59-ФЗ «О порядке рассмотрения обращений граждан Российской Федерации»;</w:t>
      </w:r>
    </w:p>
    <w:p w:rsidR="00BA6377" w:rsidRPr="0032787F" w:rsidRDefault="00BA6377" w:rsidP="00BA6377">
      <w:pPr>
        <w:autoSpaceDE w:val="0"/>
        <w:autoSpaceDN w:val="0"/>
        <w:adjustRightInd w:val="0"/>
        <w:ind w:firstLine="720"/>
        <w:jc w:val="both"/>
        <w:outlineLvl w:val="0"/>
      </w:pPr>
      <w:r w:rsidRPr="0032787F">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6377" w:rsidRPr="0032787F" w:rsidRDefault="00BA6377" w:rsidP="00BA6377">
      <w:pPr>
        <w:tabs>
          <w:tab w:val="left" w:pos="720"/>
        </w:tabs>
        <w:autoSpaceDE w:val="0"/>
        <w:autoSpaceDN w:val="0"/>
        <w:adjustRightInd w:val="0"/>
        <w:ind w:firstLine="720"/>
        <w:jc w:val="both"/>
        <w:outlineLvl w:val="0"/>
      </w:pPr>
      <w:r w:rsidRPr="0032787F">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6377" w:rsidRPr="0032787F" w:rsidRDefault="007B6088" w:rsidP="00BA6377">
      <w:pPr>
        <w:autoSpaceDE w:val="0"/>
        <w:autoSpaceDN w:val="0"/>
        <w:adjustRightInd w:val="0"/>
        <w:ind w:firstLine="709"/>
        <w:jc w:val="both"/>
      </w:pPr>
      <w:hyperlink r:id="rId33" w:history="1">
        <w:r w:rsidR="00BA6377" w:rsidRPr="0032787F">
          <w:t>приказ</w:t>
        </w:r>
      </w:hyperlink>
      <w:r w:rsidR="00BA6377" w:rsidRPr="0032787F">
        <w:t xml:space="preserve"> Министерства экономического развития Российской Федерации от 30 апр</w:t>
      </w:r>
      <w:r w:rsidR="00BA6377" w:rsidRPr="0032787F">
        <w:t>е</w:t>
      </w:r>
      <w:r w:rsidR="00BA6377" w:rsidRPr="0032787F">
        <w:t>ля 2009 г. № 141 «О реализации положений Федерального закона «О защите прав юрид</w:t>
      </w:r>
      <w:r w:rsidR="00BA6377" w:rsidRPr="0032787F">
        <w:t>и</w:t>
      </w:r>
      <w:r w:rsidR="00BA6377" w:rsidRPr="0032787F">
        <w:t>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00BA6377" w:rsidRPr="0032787F">
        <w:t>и</w:t>
      </w:r>
      <w:r w:rsidR="00BA6377" w:rsidRPr="0032787F">
        <w:t>ции Российской Федерации 13 мая 2009 г., регистрационный № 13915);</w:t>
      </w:r>
    </w:p>
    <w:p w:rsidR="00BA6377" w:rsidRPr="0032787F" w:rsidRDefault="007B6088" w:rsidP="00BA6377">
      <w:pPr>
        <w:autoSpaceDE w:val="0"/>
        <w:autoSpaceDN w:val="0"/>
        <w:adjustRightInd w:val="0"/>
        <w:ind w:firstLine="709"/>
        <w:jc w:val="both"/>
      </w:pPr>
      <w:hyperlink r:id="rId34" w:history="1">
        <w:r w:rsidR="00BA6377" w:rsidRPr="0032787F">
          <w:t>Конституци</w:t>
        </w:r>
      </w:hyperlink>
      <w:r w:rsidR="00BA6377" w:rsidRPr="0032787F">
        <w:t>я Чувашской Республики;</w:t>
      </w:r>
    </w:p>
    <w:p w:rsidR="00BA6377" w:rsidRPr="0032787F" w:rsidRDefault="00BA6377" w:rsidP="00BA6377">
      <w:pPr>
        <w:ind w:firstLine="720"/>
        <w:jc w:val="both"/>
      </w:pPr>
      <w:r w:rsidRPr="0032787F">
        <w:t>Закон Чувашской Республики от 17 декабря 2008 г. № 60 «Об обязательном экзе</w:t>
      </w:r>
      <w:r w:rsidRPr="0032787F">
        <w:t>м</w:t>
      </w:r>
      <w:r w:rsidRPr="0032787F">
        <w:t>пляре документов»;</w:t>
      </w:r>
    </w:p>
    <w:p w:rsidR="00BA6377" w:rsidRPr="0032787F" w:rsidRDefault="00BA6377" w:rsidP="00BA6377">
      <w:pPr>
        <w:ind w:firstLine="720"/>
        <w:jc w:val="both"/>
      </w:pPr>
      <w:r w:rsidRPr="0032787F">
        <w:t>Указ Президента Чувашской Республики от 10 июня 2010 г. № 74 «О мерах по ре</w:t>
      </w:r>
      <w:r w:rsidRPr="0032787F">
        <w:t>а</w:t>
      </w:r>
      <w:r w:rsidRPr="0032787F">
        <w:t>лизации Федерального закона «О защите прав юридических лиц и индивидуальных пре</w:t>
      </w:r>
      <w:r w:rsidRPr="0032787F">
        <w:t>д</w:t>
      </w:r>
      <w:r w:rsidRPr="0032787F">
        <w:t>принимателей при осуществлении государственного контроля (надзора) и муниципальн</w:t>
      </w:r>
      <w:r w:rsidRPr="0032787F">
        <w:t>о</w:t>
      </w:r>
      <w:r w:rsidRPr="0032787F">
        <w:t>го контроля» в Чувашской Республике»;</w:t>
      </w:r>
    </w:p>
    <w:p w:rsidR="00BA6377" w:rsidRPr="0032787F" w:rsidRDefault="00BA6377" w:rsidP="00BA6377">
      <w:pPr>
        <w:autoSpaceDE w:val="0"/>
        <w:autoSpaceDN w:val="0"/>
        <w:adjustRightInd w:val="0"/>
        <w:ind w:firstLine="720"/>
        <w:jc w:val="both"/>
        <w:outlineLvl w:val="0"/>
      </w:pPr>
      <w:r w:rsidRPr="0032787F">
        <w:t>постановление Кабинета Министров Чувашской Республики от 4 июня 2012 г. № 216 «Вопросы Министерства культуры, по делам национальностей и архивного дела Чувашской Республики»;</w:t>
      </w:r>
    </w:p>
    <w:p w:rsidR="00BA6377" w:rsidRPr="0032787F" w:rsidRDefault="00BA6377" w:rsidP="00BA6377">
      <w:pPr>
        <w:autoSpaceDE w:val="0"/>
        <w:autoSpaceDN w:val="0"/>
        <w:adjustRightInd w:val="0"/>
        <w:ind w:firstLine="720"/>
        <w:jc w:val="both"/>
        <w:outlineLvl w:val="0"/>
      </w:pPr>
      <w:r w:rsidRPr="0032787F">
        <w:t>приказ Минкультуры Чувашии от 26 июня 2013 г. № 01-07/255 «Об утверждении Административного регламента исполнения Министерством культуры, по делам наци</w:t>
      </w:r>
      <w:r w:rsidRPr="0032787F">
        <w:t>о</w:t>
      </w:r>
      <w:r w:rsidRPr="0032787F">
        <w:t>нальностей и архивного дела Чувашской Республики государственной функции «Ос</w:t>
      </w:r>
      <w:r w:rsidRPr="0032787F">
        <w:t>у</w:t>
      </w:r>
      <w:r w:rsidRPr="0032787F">
        <w:t>ществляет контроль за представлением обязательного экземпляра документов Чувашской Республики в соответствии с законодательством Российской Федерации и законодател</w:t>
      </w:r>
      <w:r w:rsidRPr="0032787F">
        <w:t>ь</w:t>
      </w:r>
      <w:r w:rsidRPr="0032787F">
        <w:t>ством Чувашской Республики» (Зарегистрирован в Минюсте Чувашии 18 августа 2013 г. рег. № 1651);</w:t>
      </w:r>
    </w:p>
    <w:p w:rsidR="00BA6377" w:rsidRPr="0032787F" w:rsidRDefault="00BA6377" w:rsidP="00BA6377">
      <w:pPr>
        <w:autoSpaceDE w:val="0"/>
        <w:autoSpaceDN w:val="0"/>
        <w:adjustRightInd w:val="0"/>
        <w:ind w:firstLine="720"/>
        <w:jc w:val="both"/>
        <w:outlineLvl w:val="0"/>
      </w:pPr>
      <w:r w:rsidRPr="0032787F">
        <w:t>приказ Минкультуры Чувашии от 31 мая 2017 г. № 01-07/213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w:t>
      </w:r>
      <w:r w:rsidRPr="0032787F">
        <w:t>у</w:t>
      </w:r>
      <w:r w:rsidRPr="0032787F">
        <w:lastRenderedPageBreak/>
        <w:t>дарственного контроля (надзора), отнесенных к компетенции Министерства культуры, по делам национальностей и архивного дела Чувашской Республики».</w:t>
      </w:r>
    </w:p>
    <w:p w:rsidR="00BA6377" w:rsidRPr="0032787F" w:rsidRDefault="00BA6377" w:rsidP="00BA6377">
      <w:pPr>
        <w:autoSpaceDE w:val="0"/>
        <w:autoSpaceDN w:val="0"/>
        <w:adjustRightInd w:val="0"/>
        <w:ind w:firstLine="720"/>
        <w:jc w:val="both"/>
        <w:outlineLvl w:val="0"/>
      </w:pPr>
      <w:r w:rsidRPr="0032787F">
        <w:t>Все указанные нормативные правовые акты доступны в информационно-телекоммуникационной сети «Интернет», в том числе на официальном сайте Министе</w:t>
      </w:r>
      <w:r w:rsidRPr="0032787F">
        <w:t>р</w:t>
      </w:r>
      <w:r w:rsidRPr="0032787F">
        <w:t>ства культуры, по делам национальностей и архивного дела Чувашской Республики на Портале органов власти Чувашской Республики.</w:t>
      </w:r>
    </w:p>
    <w:p w:rsidR="00EB3CAA" w:rsidRPr="0032787F" w:rsidRDefault="00EB3CAA" w:rsidP="00F3755E">
      <w:pPr>
        <w:autoSpaceDE w:val="0"/>
        <w:autoSpaceDN w:val="0"/>
        <w:adjustRightInd w:val="0"/>
        <w:ind w:firstLine="709"/>
        <w:jc w:val="both"/>
        <w:outlineLvl w:val="1"/>
      </w:pPr>
      <w:r w:rsidRPr="0032787F">
        <w:t>При проведении проверок осуществляется взаимод</w:t>
      </w:r>
      <w:r w:rsidR="004A479E" w:rsidRPr="0032787F">
        <w:t>ействие с территориальными орга</w:t>
      </w:r>
      <w:r w:rsidRPr="0032787F">
        <w:t>нами федеральных органов исполнительной власти, Прокуратурой Чувашской Ре</w:t>
      </w:r>
      <w:r w:rsidRPr="0032787F">
        <w:t>с</w:t>
      </w:r>
      <w:r w:rsidRPr="0032787F">
        <w:t>публики, Министерством экономического развития, промышленности и торговли Чува</w:t>
      </w:r>
      <w:r w:rsidRPr="0032787F">
        <w:t>ш</w:t>
      </w:r>
      <w:r w:rsidRPr="0032787F">
        <w:t>ской Республики.</w:t>
      </w:r>
    </w:p>
    <w:p w:rsidR="00C65F7A" w:rsidRPr="0032787F" w:rsidRDefault="00C65F7A" w:rsidP="00F3755E">
      <w:pPr>
        <w:autoSpaceDE w:val="0"/>
        <w:autoSpaceDN w:val="0"/>
        <w:adjustRightInd w:val="0"/>
        <w:ind w:firstLine="709"/>
        <w:jc w:val="both"/>
        <w:outlineLvl w:val="1"/>
      </w:pPr>
    </w:p>
    <w:p w:rsidR="007B6088" w:rsidRDefault="007B6088" w:rsidP="007B6088">
      <w:pPr>
        <w:ind w:firstLine="709"/>
        <w:jc w:val="both"/>
      </w:pPr>
      <w:r>
        <w:t>Государственный контроль за состоянием государственной части Музейного фо</w:t>
      </w:r>
      <w:r>
        <w:t>н</w:t>
      </w:r>
      <w:r>
        <w:t>да Российской Федерации, осуществляющим государственную политику в сфере культ</w:t>
      </w:r>
      <w:r>
        <w:t>у</w:t>
      </w:r>
      <w:r>
        <w:t xml:space="preserve">ры. </w:t>
      </w:r>
    </w:p>
    <w:p w:rsidR="007B6088" w:rsidRDefault="007B6088" w:rsidP="007B6088">
      <w:pPr>
        <w:ind w:firstLine="709"/>
        <w:jc w:val="both"/>
      </w:pPr>
      <w:r>
        <w:t>Свою деятельность Министерство осуществляет в соответствии с постановлением Кабинета Министров Чувашской Республики от 04 июня 2012 г. № 216 «Вопросы Мин</w:t>
      </w:r>
      <w:r>
        <w:t>и</w:t>
      </w:r>
      <w:r>
        <w:t>стерства культуры, по делам национальностей и архивного дела Чувашской Республики». В соответствии с данным постановлением Министерство определено исполнительным о</w:t>
      </w:r>
      <w:r>
        <w:t>р</w:t>
      </w:r>
      <w:r>
        <w:t xml:space="preserve">ганом государственной власти, уполномоченным на осуществление государственного контроля за состоянием государственной части Музейного фонда Российской Федерации. </w:t>
      </w:r>
    </w:p>
    <w:p w:rsidR="007B6088" w:rsidRDefault="007B6088" w:rsidP="007B6088">
      <w:pPr>
        <w:ind w:firstLine="709"/>
        <w:jc w:val="both"/>
      </w:pPr>
      <w:r>
        <w:t xml:space="preserve">В соответствии с Положением о Министерстве, утвержденным постановлением Кабинета Министров Чувашской Республики от 04 июня 2012 г. №  216, Министерство несет ответственность за исполнение следующих основных функций: </w:t>
      </w:r>
    </w:p>
    <w:p w:rsidR="007B6088" w:rsidRDefault="007B6088" w:rsidP="007B6088">
      <w:pPr>
        <w:ind w:firstLine="709"/>
        <w:jc w:val="both"/>
      </w:pPr>
      <w:r>
        <w:t>21) организует взаимодействие с органами местного самоуправления по вопросам реализации основных направлений государственной политики в сфере культуры и иску</w:t>
      </w:r>
      <w:r>
        <w:t>с</w:t>
      </w:r>
      <w:r>
        <w:t>ства, сохранения, использования, популяризации и государственной охраны объектов культурного наследия (памятников истории и культуры), кинематографии, межнаци</w:t>
      </w:r>
      <w:r>
        <w:t>о</w:t>
      </w:r>
      <w:r>
        <w:t>нальных и межконфессиональных отношений, архивного дела, документационного обе</w:t>
      </w:r>
      <w:r>
        <w:t>с</w:t>
      </w:r>
      <w:r>
        <w:t>печения управления, национальной библиографии, образования и науки в сфере культуры и искусства на территории муниципальных образований Чувашской Республики;</w:t>
      </w:r>
    </w:p>
    <w:p w:rsidR="007B6088" w:rsidRDefault="007B6088" w:rsidP="007B6088">
      <w:pPr>
        <w:ind w:firstLine="709"/>
        <w:jc w:val="both"/>
      </w:pPr>
      <w:r>
        <w:t>42) осуществляет государственный контроль за состоянием государственной части Музейного фонда Российской Федерации;</w:t>
      </w:r>
    </w:p>
    <w:p w:rsidR="007B6088" w:rsidRDefault="007B6088" w:rsidP="007B6088">
      <w:pPr>
        <w:ind w:firstLine="709"/>
        <w:jc w:val="both"/>
      </w:pPr>
      <w:r>
        <w:t>43) реализует мероприятия по обеспечению сохранности и безопасности Музейн</w:t>
      </w:r>
      <w:r>
        <w:t>о</w:t>
      </w:r>
      <w:r>
        <w:t>го фонда Российской Федерации;</w:t>
      </w:r>
    </w:p>
    <w:p w:rsidR="007B6088" w:rsidRDefault="007B6088" w:rsidP="007B6088">
      <w:pPr>
        <w:ind w:firstLine="709"/>
        <w:jc w:val="both"/>
      </w:pPr>
      <w:r>
        <w:t>44) принимает решения об управлении музейными предметами и музейными ко</w:t>
      </w:r>
      <w:r>
        <w:t>л</w:t>
      </w:r>
      <w:r>
        <w:t>лекциями, находящимися в государственной собственности Чувашской Республики, в том числе по закреплению музейных предметов и музейных коллекций за государственными музеями и иными государственными учреждениями Чувашской Республики на праве оп</w:t>
      </w:r>
      <w:r>
        <w:t>е</w:t>
      </w:r>
      <w:r>
        <w:t>ративного управления;</w:t>
      </w:r>
    </w:p>
    <w:p w:rsidR="00827FF5" w:rsidRDefault="007B6088" w:rsidP="007B6088">
      <w:pPr>
        <w:ind w:firstLine="709"/>
        <w:jc w:val="both"/>
      </w:pPr>
      <w:r>
        <w:t>Действия должностных лиц Министерства, уполномоченных на осуществление р</w:t>
      </w:r>
      <w:r>
        <w:t>е</w:t>
      </w:r>
      <w:r>
        <w:t>гионального государственного контроля за состоянием государственной части Музейного фонда Российской Федерации, регламентированы Административным регламентом ос</w:t>
      </w:r>
      <w:r>
        <w:t>у</w:t>
      </w:r>
      <w:r>
        <w:t>ществления Министерством культуры, по делам национальностей и архивного дела Ч</w:t>
      </w:r>
      <w:r>
        <w:t>у</w:t>
      </w:r>
      <w:r>
        <w:t>вашской Республики государственного контроля за состоянием государственной части Музейного фонда Российской Федерации, утвержденным приказом Министерства от 22 июня 2020 г. № 01-07/348 (зарегистрирован в Государственной службе Чувашской Ре</w:t>
      </w:r>
      <w:r>
        <w:t>с</w:t>
      </w:r>
      <w:r>
        <w:t>публики по делам юстиции 14 августа 2020 г., регистрационный номер № 6208).</w:t>
      </w:r>
    </w:p>
    <w:p w:rsidR="007B6088" w:rsidRDefault="007B6088" w:rsidP="007B6088">
      <w:pPr>
        <w:ind w:firstLine="709"/>
        <w:jc w:val="both"/>
      </w:pPr>
    </w:p>
    <w:p w:rsidR="007B6088" w:rsidRDefault="007B6088" w:rsidP="007B6088">
      <w:pPr>
        <w:ind w:firstLine="709"/>
        <w:jc w:val="both"/>
      </w:pPr>
      <w:r w:rsidRPr="007B6088">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t>.</w:t>
      </w:r>
    </w:p>
    <w:p w:rsidR="007B6088" w:rsidRDefault="007B6088" w:rsidP="007B6088">
      <w:pPr>
        <w:ind w:firstLine="709"/>
        <w:jc w:val="both"/>
      </w:pPr>
      <w:r>
        <w:t>Свою деятельность Министерство осуществляет в соответствии с постановлен</w:t>
      </w:r>
      <w:r>
        <w:t>и</w:t>
      </w:r>
      <w:r>
        <w:t>ем Кабинета Министров Чувашской Республики от 4 июня 2012 г. №  216 «Вопросы Мин</w:t>
      </w:r>
      <w:r>
        <w:t>и</w:t>
      </w:r>
      <w:r>
        <w:t>стерства культуры, по делам национальностей и архивного дела Чувашской Республ</w:t>
      </w:r>
      <w:r>
        <w:t>и</w:t>
      </w:r>
      <w:r>
        <w:t xml:space="preserve">ки». </w:t>
      </w:r>
    </w:p>
    <w:p w:rsidR="007B6088" w:rsidRDefault="007B6088" w:rsidP="007B6088">
      <w:pPr>
        <w:ind w:firstLine="709"/>
        <w:jc w:val="both"/>
      </w:pPr>
      <w:r>
        <w:lastRenderedPageBreak/>
        <w:t>Государственный надзор осуществляется в соответствии с Порядком организации и осуществления регионального государственного надзора за состоянием, содержанием, с</w:t>
      </w:r>
      <w:r>
        <w:t>о</w:t>
      </w:r>
      <w:r>
        <w:t>хранением, использованием, популяризацией и государственной охраной объектов кул</w:t>
      </w:r>
      <w:r>
        <w:t>ь</w:t>
      </w:r>
      <w:r>
        <w:t>турного наследия регионального (республиканского) значения, объектов культурного наследия местного (муниципального) значения, выявленных объектов культурного насл</w:t>
      </w:r>
      <w:r>
        <w:t>е</w:t>
      </w:r>
      <w:r>
        <w:t>дия на территории Чувашской Республики, утвержденным постановлением Кабинета М</w:t>
      </w:r>
      <w:r>
        <w:t>и</w:t>
      </w:r>
      <w:r>
        <w:t>нистров Чувашской Республики от 14 сентября 2015 г. № 332.</w:t>
      </w:r>
    </w:p>
    <w:p w:rsidR="007B6088" w:rsidRDefault="007B6088" w:rsidP="007B6088">
      <w:pPr>
        <w:ind w:firstLine="709"/>
        <w:jc w:val="both"/>
      </w:pPr>
      <w:r>
        <w:t>Предметом государственного надзора в области охраны объектов культурного наследия является:</w:t>
      </w:r>
    </w:p>
    <w:p w:rsidR="007B6088" w:rsidRDefault="007B6088" w:rsidP="007B6088">
      <w:pPr>
        <w:ind w:firstLine="709"/>
        <w:jc w:val="both"/>
      </w:pPr>
      <w:r>
        <w:t>1) соблюдение органами государственной власти, органами местного самоуправл</w:t>
      </w:r>
      <w:r>
        <w:t>е</w:t>
      </w:r>
      <w:r>
        <w:t>ния, а также юридическими лицами, индивидуальными предпринимателями и физическ</w:t>
      </w:r>
      <w:r>
        <w:t>и</w:t>
      </w:r>
      <w:r>
        <w:t>ми лицами обязательных требований, в том числе:</w:t>
      </w:r>
    </w:p>
    <w:p w:rsidR="007B6088" w:rsidRDefault="007B6088" w:rsidP="007B6088">
      <w:pPr>
        <w:ind w:firstLine="709"/>
        <w:jc w:val="both"/>
      </w:pPr>
      <w:r>
        <w:t>требований к содержанию и использованию объекта культурного наследия, треб</w:t>
      </w:r>
      <w:r>
        <w:t>о</w:t>
      </w:r>
      <w:r>
        <w:t>ваний к сохранению объекта культурного наследия, требований к обеспечению доступа к объекту культурного наследия;</w:t>
      </w:r>
    </w:p>
    <w:p w:rsidR="007B6088" w:rsidRDefault="007B6088" w:rsidP="007B6088">
      <w:pPr>
        <w:ind w:firstLine="709"/>
        <w:jc w:val="both"/>
      </w:pPr>
      <w:r>
        <w:t>градостроительных регламентов в границах территорий зон охраны объекта кул</w:t>
      </w:r>
      <w:r>
        <w:t>ь</w:t>
      </w:r>
      <w:r>
        <w:t>турного наследия, в границах территории достопримечательного места, в границах терр</w:t>
      </w:r>
      <w:r>
        <w:t>и</w:t>
      </w:r>
      <w:r>
        <w:t>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7B6088" w:rsidRDefault="007B6088" w:rsidP="007B6088">
      <w:pPr>
        <w:ind w:firstLine="709"/>
        <w:jc w:val="both"/>
      </w:pPr>
      <w:r>
        <w:t>требований к осуществлению деятельности в границах территории объекта кул</w:t>
      </w:r>
      <w:r>
        <w:t>ь</w:t>
      </w:r>
      <w:r>
        <w:t>турного наследия либо особого режима использования земельного участка, водного об</w:t>
      </w:r>
      <w:r>
        <w:t>ъ</w:t>
      </w:r>
      <w:r>
        <w:t>екта или его части, в границах которых располагается объект археологического наследия, установленных настоящим Федеральным законом;</w:t>
      </w:r>
    </w:p>
    <w:p w:rsidR="007B6088" w:rsidRDefault="007B6088" w:rsidP="007B6088">
      <w:pPr>
        <w:ind w:firstLine="709"/>
        <w:jc w:val="both"/>
      </w:pPr>
      <w:r>
        <w:t>2) осуществление органами государственной власти, органами местного сам</w:t>
      </w:r>
      <w:r>
        <w:t>о</w:t>
      </w:r>
      <w:r>
        <w:t>управления, а также юридическими лицами, индивидуальными предпринимателями и ф</w:t>
      </w:r>
      <w:r>
        <w:t>и</w:t>
      </w:r>
      <w:r>
        <w:t>зическими лицами:</w:t>
      </w:r>
    </w:p>
    <w:p w:rsidR="007B6088" w:rsidRDefault="007B6088" w:rsidP="007B6088">
      <w:pPr>
        <w:ind w:firstLine="709"/>
        <w:jc w:val="both"/>
      </w:pPr>
      <w: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 73-ФЗ, обнаруженного в ходе проведения изыскател</w:t>
      </w:r>
      <w:r>
        <w:t>ь</w:t>
      </w:r>
      <w:r>
        <w:t>ских, проектных, земляных, строительных, мелиоративных, хозяйственных работ, указа</w:t>
      </w:r>
      <w:r>
        <w:t>н</w:t>
      </w:r>
      <w:r>
        <w:t>ных в статье 30 Федерального закона № 73-ФЗ работ по использованию лесов и иных р</w:t>
      </w:r>
      <w:r>
        <w:t>а</w:t>
      </w:r>
      <w:r>
        <w:t>бот;</w:t>
      </w:r>
    </w:p>
    <w:p w:rsidR="007B6088" w:rsidRDefault="007B6088" w:rsidP="007B6088">
      <w:pPr>
        <w:ind w:firstLine="709"/>
        <w:jc w:val="both"/>
      </w:pPr>
      <w:r>
        <w:t>мер по обеспечению сохранности объектов культурного наследия, предусмотре</w:t>
      </w:r>
      <w:r>
        <w:t>н</w:t>
      </w:r>
      <w:r>
        <w:t>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w:t>
      </w:r>
      <w:r>
        <w:t>ь</w:t>
      </w:r>
      <w:r>
        <w:t>турного наследия.</w:t>
      </w:r>
      <w:r>
        <w:cr/>
        <w:t>Исполнение государственной функции включает в себя следующие администр</w:t>
      </w:r>
      <w:r>
        <w:t>а</w:t>
      </w:r>
      <w:r>
        <w:t>тивные процедуры:</w:t>
      </w:r>
    </w:p>
    <w:p w:rsidR="007B6088" w:rsidRDefault="007B6088" w:rsidP="007B6088">
      <w:pPr>
        <w:ind w:firstLine="709"/>
        <w:jc w:val="both"/>
      </w:pPr>
      <w:r>
        <w:t>разработка ежегодных планов проведения плановых проверок юридических лиц, индивидуальных предпринимателей;</w:t>
      </w:r>
    </w:p>
    <w:p w:rsidR="007B6088" w:rsidRDefault="007B6088" w:rsidP="007B6088">
      <w:pPr>
        <w:ind w:firstLine="709"/>
        <w:jc w:val="both"/>
      </w:pPr>
      <w:r>
        <w:t>организация проведения плановой проверки юридических лиц, индивидуальных предпринимателей;</w:t>
      </w:r>
    </w:p>
    <w:p w:rsidR="007B6088" w:rsidRDefault="007B6088" w:rsidP="007B6088">
      <w:pPr>
        <w:ind w:firstLine="709"/>
        <w:jc w:val="both"/>
      </w:pPr>
      <w:r>
        <w:t>организация проведения внеплановой проверки юридических лиц и индивидуал</w:t>
      </w:r>
      <w:r>
        <w:t>ь</w:t>
      </w:r>
      <w:r>
        <w:t>ных предпринимателей;</w:t>
      </w:r>
    </w:p>
    <w:p w:rsidR="007B6088" w:rsidRDefault="007B6088" w:rsidP="007B6088">
      <w:pPr>
        <w:ind w:firstLine="709"/>
        <w:jc w:val="both"/>
      </w:pPr>
      <w:r>
        <w:t>проведение выездной проверки юридических лиц и индивидуальных предприним</w:t>
      </w:r>
      <w:r>
        <w:t>а</w:t>
      </w:r>
      <w:r>
        <w:t>телей и оформление ее результатов;</w:t>
      </w:r>
    </w:p>
    <w:p w:rsidR="007B6088" w:rsidRDefault="007B6088" w:rsidP="007B6088">
      <w:pPr>
        <w:ind w:firstLine="709"/>
        <w:jc w:val="both"/>
      </w:pPr>
      <w:r>
        <w:t>проведение документарной проверки юридических лиц и индивидуальных пре</w:t>
      </w:r>
      <w:r>
        <w:t>д</w:t>
      </w:r>
      <w:r>
        <w:t>принимателей и оформление ее результатов;</w:t>
      </w:r>
    </w:p>
    <w:p w:rsidR="007B6088" w:rsidRPr="007B6088" w:rsidRDefault="007B6088" w:rsidP="007B6088">
      <w:pPr>
        <w:ind w:firstLine="709"/>
        <w:jc w:val="both"/>
      </w:pPr>
      <w:r>
        <w:t>принятие мер в отношении фактов нарушений, выявленных при проведении пр</w:t>
      </w:r>
      <w:r>
        <w:t>о</w:t>
      </w:r>
      <w:r>
        <w:t>верки юридических лиц, индивидуальных предпринимателей.</w:t>
      </w:r>
    </w:p>
    <w:p w:rsidR="008879BD" w:rsidRDefault="008879BD" w:rsidP="00F3755E">
      <w:pPr>
        <w:ind w:firstLine="709"/>
        <w:jc w:val="both"/>
        <w:rPr>
          <w:b/>
        </w:rPr>
      </w:pPr>
      <w:r>
        <w:rPr>
          <w:b/>
        </w:rPr>
        <w:lastRenderedPageBreak/>
        <w:t>2. Министерство образования и молодежной политики Чувашской Республики</w:t>
      </w:r>
    </w:p>
    <w:p w:rsidR="008879BD" w:rsidRPr="008879BD" w:rsidRDefault="008879BD" w:rsidP="008879BD">
      <w:pPr>
        <w:widowControl w:val="0"/>
        <w:adjustRightInd w:val="0"/>
        <w:ind w:firstLine="720"/>
        <w:jc w:val="both"/>
      </w:pPr>
      <w:r w:rsidRPr="008879BD">
        <w:t>а) В составе Министерства образования и молодежной политики Чувашской Ре</w:t>
      </w:r>
      <w:r w:rsidRPr="008879BD">
        <w:t>с</w:t>
      </w:r>
      <w:r w:rsidRPr="008879BD">
        <w:t xml:space="preserve">публики предусмотрено одно структурное подразделение – </w:t>
      </w:r>
      <w:r w:rsidR="00793901" w:rsidRPr="00793901">
        <w:t>отдел дошкольного и общего образования</w:t>
      </w:r>
      <w:r w:rsidRPr="008879BD">
        <w:t xml:space="preserve">, на которое, в том числе, возложена функция по осуществлению </w:t>
      </w:r>
      <w:r w:rsidR="00793901">
        <w:t>р</w:t>
      </w:r>
      <w:r w:rsidR="00793901" w:rsidRPr="00793901">
        <w:t>егионал</w:t>
      </w:r>
      <w:r w:rsidR="00793901" w:rsidRPr="00793901">
        <w:t>ь</w:t>
      </w:r>
      <w:r w:rsidR="00793901" w:rsidRPr="00793901">
        <w:t>н</w:t>
      </w:r>
      <w:r w:rsidR="00793901">
        <w:t>ого</w:t>
      </w:r>
      <w:r w:rsidR="00793901" w:rsidRPr="00793901">
        <w:t xml:space="preserve"> государственн</w:t>
      </w:r>
      <w:r w:rsidR="00793901">
        <w:t>ого</w:t>
      </w:r>
      <w:r w:rsidR="00793901" w:rsidRPr="00793901">
        <w:t xml:space="preserve"> контрол</w:t>
      </w:r>
      <w:r w:rsidR="00793901">
        <w:t>я</w:t>
      </w:r>
      <w:r w:rsidR="00793901" w:rsidRPr="00793901">
        <w:t xml:space="preserve"> за достоверностью, актуальностью и полнотой сведений об организациях отдыха детей и их оздоровления, содержащихся в реестре организаций о</w:t>
      </w:r>
      <w:r w:rsidR="00793901" w:rsidRPr="00793901">
        <w:t>т</w:t>
      </w:r>
      <w:r w:rsidR="00793901" w:rsidRPr="00793901">
        <w:t>дыха детей и их оздоровления</w:t>
      </w:r>
      <w:r w:rsidRPr="008879BD">
        <w:t>.</w:t>
      </w:r>
    </w:p>
    <w:p w:rsidR="008879BD" w:rsidRPr="008879BD" w:rsidRDefault="008879BD" w:rsidP="008879BD">
      <w:pPr>
        <w:widowControl w:val="0"/>
        <w:adjustRightInd w:val="0"/>
        <w:ind w:firstLine="720"/>
        <w:jc w:val="both"/>
      </w:pPr>
      <w:r w:rsidRPr="008879BD">
        <w:t xml:space="preserve">б) На Министерство образования и молодежной политики Чувашской Республики возложена функция </w:t>
      </w:r>
      <w:r w:rsidR="00840A4A" w:rsidRPr="008879BD">
        <w:t xml:space="preserve">по осуществлению </w:t>
      </w:r>
      <w:r w:rsidR="00840A4A">
        <w:t>р</w:t>
      </w:r>
      <w:r w:rsidR="00840A4A" w:rsidRPr="00793901">
        <w:t>егиональн</w:t>
      </w:r>
      <w:r w:rsidR="00840A4A">
        <w:t>ого</w:t>
      </w:r>
      <w:r w:rsidR="00840A4A" w:rsidRPr="00793901">
        <w:t xml:space="preserve"> государственн</w:t>
      </w:r>
      <w:r w:rsidR="00840A4A">
        <w:t>ого</w:t>
      </w:r>
      <w:r w:rsidR="00840A4A" w:rsidRPr="00793901">
        <w:t xml:space="preserve"> контрол</w:t>
      </w:r>
      <w:r w:rsidR="00840A4A">
        <w:t>я</w:t>
      </w:r>
      <w:r w:rsidR="00840A4A" w:rsidRPr="00793901">
        <w:t xml:space="preserve"> за д</w:t>
      </w:r>
      <w:r w:rsidR="00840A4A" w:rsidRPr="00793901">
        <w:t>о</w:t>
      </w:r>
      <w:r w:rsidR="00840A4A" w:rsidRPr="00793901">
        <w:t>стоверностью, актуальностью и полнотой сведений об организациях отдыха детей и их оздоровления, содержащихся в реестре организаций о</w:t>
      </w:r>
      <w:r w:rsidR="00840A4A" w:rsidRPr="00793901">
        <w:t>т</w:t>
      </w:r>
      <w:r w:rsidR="00840A4A" w:rsidRPr="00793901">
        <w:t>дыха детей и их оздоровления</w:t>
      </w:r>
      <w:r w:rsidRPr="008879BD">
        <w:t>.</w:t>
      </w:r>
    </w:p>
    <w:p w:rsidR="008879BD" w:rsidRPr="008879BD" w:rsidRDefault="008879BD" w:rsidP="008879BD">
      <w:pPr>
        <w:widowControl w:val="0"/>
        <w:adjustRightInd w:val="0"/>
        <w:ind w:firstLine="720"/>
        <w:jc w:val="both"/>
      </w:pPr>
      <w:r w:rsidRPr="008879BD">
        <w:t xml:space="preserve">в) </w:t>
      </w:r>
      <w:r w:rsidR="00802B50" w:rsidRPr="00802B50">
        <w:t>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w:t>
      </w:r>
      <w:r w:rsidR="00802B50" w:rsidRPr="00802B50">
        <w:t>е</w:t>
      </w:r>
      <w:r w:rsidR="00802B50" w:rsidRPr="00802B50">
        <w:t xml:space="preserve">естре организаций отдыха детей и их оздоровления </w:t>
      </w:r>
      <w:r w:rsidRPr="008879BD">
        <w:t>осуществляется в соответствии с:</w:t>
      </w:r>
    </w:p>
    <w:p w:rsidR="008879BD" w:rsidRPr="008879BD" w:rsidRDefault="008879BD" w:rsidP="008879BD">
      <w:pPr>
        <w:widowControl w:val="0"/>
        <w:adjustRightInd w:val="0"/>
        <w:ind w:firstLine="720"/>
        <w:jc w:val="both"/>
      </w:pPr>
      <w:r w:rsidRPr="008879BD">
        <w:t xml:space="preserve">Федеральным законом от 24 июля 1998 г. № 124-ФЗ «Об основных гарантиях прав ребенка в Российской Федерации» (Собрание законодательства Российской Федерации, </w:t>
      </w:r>
      <w:r w:rsidRPr="008879BD">
        <w:br/>
        <w:t>№ 31, ст. 3802, 3 августа 1998 г.; Российская газета, № 147, 5 августа 1998 г.);</w:t>
      </w:r>
    </w:p>
    <w:p w:rsidR="008879BD" w:rsidRPr="008879BD" w:rsidRDefault="008879BD" w:rsidP="008879BD">
      <w:pPr>
        <w:widowControl w:val="0"/>
        <w:adjustRightInd w:val="0"/>
        <w:ind w:firstLine="720"/>
        <w:jc w:val="both"/>
      </w:pPr>
      <w:r w:rsidRPr="008879BD">
        <w:t>Федеральным законом от 2 мая 2006 г. № 59-ФЗ «О порядке рассмотрения обращ</w:t>
      </w:r>
      <w:r w:rsidRPr="008879BD">
        <w:t>е</w:t>
      </w:r>
      <w:r w:rsidRPr="008879BD">
        <w:t>ний граждан Российской Федерации» (Собрание законодательства Российской Федер</w:t>
      </w:r>
      <w:r w:rsidRPr="008879BD">
        <w:t>а</w:t>
      </w:r>
      <w:r w:rsidRPr="008879BD">
        <w:t>ции, 2006, № 19, ст. 2060);</w:t>
      </w:r>
    </w:p>
    <w:p w:rsidR="008879BD" w:rsidRPr="008879BD" w:rsidRDefault="008879BD" w:rsidP="008879BD">
      <w:pPr>
        <w:widowControl w:val="0"/>
        <w:adjustRightInd w:val="0"/>
        <w:ind w:firstLine="720"/>
        <w:jc w:val="both"/>
      </w:pPr>
      <w:r w:rsidRPr="008879BD">
        <w:t>Федеральным законом от 26 декабря 2008 г. № 294-ФЗ «О защите прав юридич</w:t>
      </w:r>
      <w:r w:rsidRPr="008879BD">
        <w:t>е</w:t>
      </w:r>
      <w:r w:rsidRPr="008879BD">
        <w:t>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w:t>
      </w:r>
    </w:p>
    <w:p w:rsidR="008879BD" w:rsidRPr="008879BD" w:rsidRDefault="008879BD" w:rsidP="008879BD">
      <w:pPr>
        <w:widowControl w:val="0"/>
        <w:adjustRightInd w:val="0"/>
        <w:ind w:firstLine="720"/>
        <w:jc w:val="both"/>
      </w:pPr>
      <w:r w:rsidRPr="008879BD">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8879BD" w:rsidRPr="008879BD" w:rsidRDefault="008879BD" w:rsidP="008879BD">
      <w:pPr>
        <w:widowControl w:val="0"/>
        <w:adjustRightInd w:val="0"/>
        <w:ind w:firstLine="720"/>
        <w:jc w:val="both"/>
      </w:pPr>
      <w:r w:rsidRPr="008879BD">
        <w:t>постановлением Правительства Российской Федерации от 28 апреля 2015 г. № 415 «О правилах формирования и ведения единого реестра проверок» (Собрание законод</w:t>
      </w:r>
      <w:r w:rsidRPr="008879BD">
        <w:t>а</w:t>
      </w:r>
      <w:r w:rsidRPr="008879BD">
        <w:t>тельства Российской Федерации, 2015, № 19, ст. 2825);</w:t>
      </w:r>
    </w:p>
    <w:p w:rsidR="008879BD" w:rsidRPr="008879BD" w:rsidRDefault="008879BD" w:rsidP="008879BD">
      <w:pPr>
        <w:widowControl w:val="0"/>
        <w:adjustRightInd w:val="0"/>
        <w:ind w:firstLine="720"/>
        <w:jc w:val="both"/>
      </w:pPr>
      <w:r w:rsidRPr="008879BD">
        <w:t>постановлением Правительства Российской Федерации от 10 февраля 2017 г. №</w:t>
      </w:r>
      <w:r w:rsidR="004656AC">
        <w:t> </w:t>
      </w:r>
      <w:r w:rsidRPr="008879BD">
        <w:t>166 «Об утверждении Правил составления и направления предостережения о недоп</w:t>
      </w:r>
      <w:r w:rsidRPr="008879BD">
        <w:t>у</w:t>
      </w:r>
      <w:r w:rsidRPr="008879BD">
        <w:t>стимости нарушения обязательных требований, подачи юридическим лицом, индивид</w:t>
      </w:r>
      <w:r w:rsidRPr="008879BD">
        <w:t>у</w:t>
      </w:r>
      <w:r w:rsidRPr="008879BD">
        <w:t>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w:t>
      </w:r>
      <w:r w:rsidRPr="008879BD">
        <w:t>с</w:t>
      </w:r>
      <w:r w:rsidRPr="008879BD">
        <w:t>сийской Федерации, 2017, № 8, ст. 1239);</w:t>
      </w:r>
    </w:p>
    <w:p w:rsidR="008879BD" w:rsidRPr="008879BD" w:rsidRDefault="008879BD" w:rsidP="008879BD">
      <w:pPr>
        <w:widowControl w:val="0"/>
        <w:adjustRightInd w:val="0"/>
        <w:ind w:firstLine="720"/>
        <w:jc w:val="both"/>
      </w:pPr>
      <w:r w:rsidRPr="008879BD">
        <w:t>постановлением Кабинета Министров Чувашской Республики от 2 марта 2012 г. №</w:t>
      </w:r>
      <w:r w:rsidR="004656AC">
        <w:t> </w:t>
      </w:r>
      <w:r w:rsidRPr="008879BD">
        <w:t>70 «Об организации отдыха детей, их оздоровления и занятости в Чувашской Респу</w:t>
      </w:r>
      <w:r w:rsidRPr="008879BD">
        <w:t>б</w:t>
      </w:r>
      <w:r w:rsidRPr="008879BD">
        <w:t>лике» (Собрание законодательства Чувашской Республики, 2012, № 3, ст. 261);</w:t>
      </w:r>
    </w:p>
    <w:p w:rsidR="008879BD" w:rsidRPr="008879BD" w:rsidRDefault="008879BD" w:rsidP="008879BD">
      <w:pPr>
        <w:widowControl w:val="0"/>
        <w:adjustRightInd w:val="0"/>
        <w:ind w:firstLine="720"/>
        <w:jc w:val="both"/>
      </w:pPr>
      <w:r w:rsidRPr="008879BD">
        <w:t>постановлением Кабинета Министров Чувашской Республики от 3 декабря 2013 г. № 483 «Вопросы Министерства образования и молодежной политики Чувашской Респу</w:t>
      </w:r>
      <w:r w:rsidRPr="008879BD">
        <w:t>б</w:t>
      </w:r>
      <w:r w:rsidRPr="008879BD">
        <w:t>лики» (Собрание законодательства Чувашской Республики, 2013, № 12, часть 1, 2013, ст. 1359);</w:t>
      </w:r>
    </w:p>
    <w:p w:rsidR="008879BD" w:rsidRPr="008879BD" w:rsidRDefault="008879BD" w:rsidP="008879BD">
      <w:pPr>
        <w:widowControl w:val="0"/>
        <w:adjustRightInd w:val="0"/>
        <w:ind w:firstLine="720"/>
        <w:jc w:val="both"/>
      </w:pPr>
      <w:r w:rsidRPr="008879BD">
        <w:t>постановлением Кабинета Министров Чувашской Республики от 27 июня 2018 г. № 246 «Об утверждении Порядка организации и осуществления регионального госуда</w:t>
      </w:r>
      <w:r w:rsidRPr="008879BD">
        <w:t>р</w:t>
      </w:r>
      <w:r w:rsidRPr="008879BD">
        <w:t>ственного контроля за соблюдением требований законодательства Российской Федерации в сфере организации отдыха и оздоровления детей в Чувашской Республике» (Вести Ч</w:t>
      </w:r>
      <w:r w:rsidRPr="008879BD">
        <w:t>у</w:t>
      </w:r>
      <w:r w:rsidRPr="008879BD">
        <w:t>вашии,2018, № 25);</w:t>
      </w:r>
    </w:p>
    <w:p w:rsidR="008879BD" w:rsidRPr="008879BD" w:rsidRDefault="008879BD" w:rsidP="008879BD">
      <w:pPr>
        <w:widowControl w:val="0"/>
        <w:adjustRightInd w:val="0"/>
        <w:ind w:firstLine="720"/>
        <w:jc w:val="both"/>
      </w:pPr>
      <w:r w:rsidRPr="008879BD">
        <w:t>приказ Минобразования Чувашии от 26 октября 2018 г. № 1815 «Об утверждении Административного регламента исполнения Министерством образования и молодежной политики Чувашской Республики государственной функции «Осуществляет регионал</w:t>
      </w:r>
      <w:r w:rsidRPr="008879BD">
        <w:t>ь</w:t>
      </w:r>
      <w:r w:rsidRPr="008879BD">
        <w:lastRenderedPageBreak/>
        <w:t>ный государственный контроль за соблюдением требований законодательства Российской Федерации в сфере организации отдыха и оздоровления детей в Чувашской Республике» (зарегистрировано в Минюсте Чувашии 20 декабря 2018 г., регистрационный номер №</w:t>
      </w:r>
      <w:r w:rsidR="004656AC">
        <w:t> </w:t>
      </w:r>
      <w:r w:rsidRPr="008879BD">
        <w:t>5015).</w:t>
      </w:r>
    </w:p>
    <w:p w:rsidR="008879BD" w:rsidRPr="008879BD" w:rsidRDefault="008879BD" w:rsidP="008879BD">
      <w:pPr>
        <w:widowControl w:val="0"/>
        <w:adjustRightInd w:val="0"/>
        <w:ind w:firstLine="720"/>
        <w:jc w:val="both"/>
      </w:pPr>
      <w:r w:rsidRPr="008879BD">
        <w:t>г) При исполнении указанной функции Министерство образования и молодежной политики Чувашской Республики осуществляется взаимодействие с:</w:t>
      </w:r>
    </w:p>
    <w:p w:rsidR="008879BD" w:rsidRPr="008879BD" w:rsidRDefault="008879BD" w:rsidP="008879BD">
      <w:pPr>
        <w:widowControl w:val="0"/>
        <w:adjustRightInd w:val="0"/>
        <w:ind w:firstLine="720"/>
        <w:jc w:val="both"/>
      </w:pPr>
      <w:r w:rsidRPr="008879BD">
        <w:t>Министерством здравоохранения Чувашской Республики;</w:t>
      </w:r>
    </w:p>
    <w:p w:rsidR="008879BD" w:rsidRPr="008879BD" w:rsidRDefault="008879BD" w:rsidP="008879BD">
      <w:pPr>
        <w:widowControl w:val="0"/>
        <w:adjustRightInd w:val="0"/>
        <w:ind w:firstLine="720"/>
        <w:jc w:val="both"/>
      </w:pPr>
      <w:r w:rsidRPr="008879BD">
        <w:t>Министерством культуры, по делам национальностей и архивного дела Чувашской Республики;</w:t>
      </w:r>
    </w:p>
    <w:p w:rsidR="008879BD" w:rsidRPr="008879BD" w:rsidRDefault="008879BD" w:rsidP="008879BD">
      <w:pPr>
        <w:widowControl w:val="0"/>
        <w:adjustRightInd w:val="0"/>
        <w:ind w:firstLine="720"/>
        <w:jc w:val="both"/>
      </w:pPr>
      <w:r w:rsidRPr="008879BD">
        <w:t>Министерством труда и социальной защиты Чувашской Республики;</w:t>
      </w:r>
    </w:p>
    <w:p w:rsidR="008879BD" w:rsidRPr="008879BD" w:rsidRDefault="008879BD" w:rsidP="008879BD">
      <w:pPr>
        <w:widowControl w:val="0"/>
        <w:adjustRightInd w:val="0"/>
        <w:ind w:firstLine="720"/>
        <w:jc w:val="both"/>
      </w:pPr>
      <w:r w:rsidRPr="008879BD">
        <w:t>Министерством физической культуры и спорта Чувашской Республики;</w:t>
      </w:r>
    </w:p>
    <w:p w:rsidR="008879BD" w:rsidRPr="008879BD" w:rsidRDefault="008879BD" w:rsidP="008879BD">
      <w:pPr>
        <w:widowControl w:val="0"/>
        <w:adjustRightInd w:val="0"/>
        <w:ind w:firstLine="720"/>
        <w:jc w:val="both"/>
      </w:pPr>
      <w:r w:rsidRPr="008879BD">
        <w:t>Министерством финансов Чувашской Республики;</w:t>
      </w:r>
    </w:p>
    <w:p w:rsidR="008879BD" w:rsidRPr="008879BD" w:rsidRDefault="008879BD" w:rsidP="008879BD">
      <w:pPr>
        <w:widowControl w:val="0"/>
        <w:adjustRightInd w:val="0"/>
        <w:ind w:firstLine="720"/>
        <w:jc w:val="both"/>
      </w:pPr>
      <w:r w:rsidRPr="008879BD">
        <w:t>Государственным комитетом Чувашской Республики по делам гражданской обор</w:t>
      </w:r>
      <w:r w:rsidRPr="008879BD">
        <w:t>о</w:t>
      </w:r>
      <w:r w:rsidRPr="008879BD">
        <w:t>ны и чрезвычайным ситуациям;</w:t>
      </w:r>
    </w:p>
    <w:p w:rsidR="008879BD" w:rsidRPr="008879BD" w:rsidRDefault="008879BD" w:rsidP="008879BD">
      <w:pPr>
        <w:widowControl w:val="0"/>
        <w:adjustRightInd w:val="0"/>
        <w:ind w:firstLine="720"/>
        <w:jc w:val="both"/>
      </w:pPr>
      <w:r w:rsidRPr="008879BD">
        <w:t>Прокуратурой Чувашской Республики;</w:t>
      </w:r>
    </w:p>
    <w:p w:rsidR="008879BD" w:rsidRPr="008879BD" w:rsidRDefault="008879BD" w:rsidP="008879BD">
      <w:pPr>
        <w:widowControl w:val="0"/>
        <w:adjustRightInd w:val="0"/>
        <w:ind w:firstLine="720"/>
        <w:jc w:val="both"/>
      </w:pPr>
      <w:r w:rsidRPr="008879BD">
        <w:t>Министерством внутренних дел по Чувашской Республике;</w:t>
      </w:r>
    </w:p>
    <w:p w:rsidR="008879BD" w:rsidRPr="008879BD" w:rsidRDefault="008879BD" w:rsidP="008879BD">
      <w:pPr>
        <w:widowControl w:val="0"/>
        <w:adjustRightInd w:val="0"/>
        <w:ind w:firstLine="720"/>
        <w:jc w:val="both"/>
      </w:pPr>
      <w:r w:rsidRPr="008879BD">
        <w:t>Главным управлением Министерства Российской Федерации по делам гражда</w:t>
      </w:r>
      <w:r w:rsidRPr="008879BD">
        <w:t>н</w:t>
      </w:r>
      <w:r w:rsidRPr="008879BD">
        <w:t>ской обороны, чрезвычайным ситуациям и ликвидации последствий стихийных бедствий по Чувашской Республике;</w:t>
      </w:r>
    </w:p>
    <w:p w:rsidR="008879BD" w:rsidRPr="008879BD" w:rsidRDefault="008879BD" w:rsidP="008879BD">
      <w:pPr>
        <w:widowControl w:val="0"/>
        <w:adjustRightInd w:val="0"/>
        <w:ind w:firstLine="720"/>
        <w:jc w:val="both"/>
      </w:pPr>
      <w:r w:rsidRPr="008879BD">
        <w:t>Управлением Федеральной службы по надзору в сфере защиты прав потребителей и благополучия человека по Чувашской Республике – Чувашии;</w:t>
      </w:r>
    </w:p>
    <w:p w:rsidR="008879BD" w:rsidRPr="008879BD" w:rsidRDefault="008879BD" w:rsidP="008879BD">
      <w:pPr>
        <w:widowControl w:val="0"/>
        <w:adjustRightInd w:val="0"/>
        <w:ind w:firstLine="720"/>
        <w:jc w:val="both"/>
      </w:pPr>
      <w:r w:rsidRPr="008879BD">
        <w:t>отделом Федеральной службы войск национальной гвардии Российской Федерации по Чувашской Республике;</w:t>
      </w:r>
    </w:p>
    <w:p w:rsidR="008879BD" w:rsidRPr="008879BD" w:rsidRDefault="008879BD" w:rsidP="008879BD">
      <w:pPr>
        <w:widowControl w:val="0"/>
        <w:adjustRightInd w:val="0"/>
        <w:ind w:firstLine="720"/>
        <w:jc w:val="both"/>
      </w:pPr>
      <w:r w:rsidRPr="008879BD">
        <w:t>органами местного самоуправления;</w:t>
      </w:r>
    </w:p>
    <w:p w:rsidR="008879BD" w:rsidRPr="008879BD" w:rsidRDefault="008879BD" w:rsidP="008879BD">
      <w:pPr>
        <w:widowControl w:val="0"/>
        <w:adjustRightInd w:val="0"/>
        <w:ind w:firstLine="720"/>
        <w:jc w:val="both"/>
      </w:pPr>
      <w:r w:rsidRPr="008879BD">
        <w:t>общественными организациями;</w:t>
      </w:r>
    </w:p>
    <w:p w:rsidR="008879BD" w:rsidRPr="008879BD" w:rsidRDefault="008879BD" w:rsidP="008879BD">
      <w:pPr>
        <w:widowControl w:val="0"/>
        <w:adjustRightInd w:val="0"/>
        <w:ind w:firstLine="720"/>
        <w:jc w:val="both"/>
      </w:pPr>
      <w:r w:rsidRPr="008879BD">
        <w:t>средствами массовой информации.</w:t>
      </w:r>
    </w:p>
    <w:p w:rsidR="008879BD" w:rsidRPr="008879BD" w:rsidRDefault="008879BD" w:rsidP="008879BD">
      <w:pPr>
        <w:widowControl w:val="0"/>
        <w:adjustRightInd w:val="0"/>
        <w:ind w:firstLine="720"/>
        <w:jc w:val="both"/>
      </w:pPr>
      <w:r w:rsidRPr="008879BD">
        <w:t>д) Отдельные функции при осуществлении государственной контроля за соблюд</w:t>
      </w:r>
      <w:r w:rsidRPr="008879BD">
        <w:t>е</w:t>
      </w:r>
      <w:r w:rsidRPr="008879BD">
        <w:t>нием требований законодательства Российской Федерации в сфере организации отдыха и оздоровления детей в Чувашской Республике не выполняются.</w:t>
      </w:r>
    </w:p>
    <w:p w:rsidR="004656AC" w:rsidRDefault="008879BD" w:rsidP="004656AC">
      <w:pPr>
        <w:widowControl w:val="0"/>
        <w:adjustRightInd w:val="0"/>
        <w:ind w:firstLine="720"/>
        <w:jc w:val="both"/>
      </w:pPr>
      <w:r w:rsidRPr="008879BD">
        <w:t xml:space="preserve">е) </w:t>
      </w:r>
      <w:r w:rsidR="004656AC">
        <w:t>В отчетном периоде с 1 января по 31 декабря 20</w:t>
      </w:r>
      <w:r w:rsidR="00802B50" w:rsidRPr="00802B50">
        <w:t>20</w:t>
      </w:r>
      <w:r w:rsidR="004656AC">
        <w:t xml:space="preserve"> года </w:t>
      </w:r>
      <w:r w:rsidR="00802B50">
        <w:rPr>
          <w:lang w:val="en-US"/>
        </w:rPr>
        <w:t>h</w:t>
      </w:r>
      <w:r w:rsidR="00802B50" w:rsidRPr="00802B50">
        <w:t>егиональный госуда</w:t>
      </w:r>
      <w:r w:rsidR="00802B50" w:rsidRPr="00802B50">
        <w:t>р</w:t>
      </w:r>
      <w:r w:rsidR="00802B50" w:rsidRPr="00802B50">
        <w:t>ственный контроль за достоверностью, актуальностью и полнотой сведений об организ</w:t>
      </w:r>
      <w:r w:rsidR="00802B50" w:rsidRPr="00802B50">
        <w:t>а</w:t>
      </w:r>
      <w:r w:rsidR="00802B50" w:rsidRPr="00802B50">
        <w:t>циях отдыха детей и их оздоровления, содержащихся в реестре организаций отдыха детей и их оздоровления</w:t>
      </w:r>
      <w:r w:rsidR="004656AC">
        <w:t xml:space="preserve"> не проводился.</w:t>
      </w:r>
    </w:p>
    <w:p w:rsidR="008879BD" w:rsidRPr="008879BD" w:rsidRDefault="004656AC" w:rsidP="004656AC">
      <w:pPr>
        <w:widowControl w:val="0"/>
        <w:adjustRightInd w:val="0"/>
        <w:ind w:firstLine="720"/>
        <w:jc w:val="both"/>
      </w:pPr>
      <w:r>
        <w:t>Эксперты и представители экспертных организаций к выполнению мероприятий по контролю за соблюдением требований законодательства Российской Федерации в сфере организации отдыха и оздоровления детей в Чувашской Республике не привлекались, и соответственно аккредитация юридических лиц и граждан в качестве экспертных орган</w:t>
      </w:r>
      <w:r>
        <w:t>и</w:t>
      </w:r>
      <w:r>
        <w:t>заций и экспертов не проводилась.</w:t>
      </w:r>
    </w:p>
    <w:p w:rsidR="008879BD" w:rsidRPr="0032787F" w:rsidRDefault="008879BD" w:rsidP="00F3755E">
      <w:pPr>
        <w:ind w:firstLine="709"/>
        <w:jc w:val="both"/>
        <w:rPr>
          <w:b/>
        </w:rPr>
      </w:pPr>
    </w:p>
    <w:p w:rsidR="00E0189A" w:rsidRPr="0032787F" w:rsidRDefault="008879BD" w:rsidP="00F3755E">
      <w:pPr>
        <w:ind w:firstLine="709"/>
        <w:jc w:val="both"/>
        <w:rPr>
          <w:b/>
        </w:rPr>
      </w:pPr>
      <w:r>
        <w:rPr>
          <w:b/>
        </w:rPr>
        <w:t>3</w:t>
      </w:r>
      <w:r w:rsidR="00E0189A" w:rsidRPr="0032787F">
        <w:rPr>
          <w:b/>
        </w:rPr>
        <w:t>. Министерство природных ресурсов и экологии Чувашской Республики</w:t>
      </w:r>
    </w:p>
    <w:p w:rsidR="00CE27C8" w:rsidRPr="0032787F" w:rsidRDefault="00DA0334" w:rsidP="00F3755E">
      <w:pPr>
        <w:autoSpaceDE w:val="0"/>
        <w:autoSpaceDN w:val="0"/>
        <w:adjustRightInd w:val="0"/>
        <w:ind w:firstLine="709"/>
        <w:jc w:val="both"/>
      </w:pPr>
      <w:r w:rsidRPr="0032787F">
        <w:t>Министерство природных ресурсов и экологии Чувашской Республики</w:t>
      </w:r>
      <w:r w:rsidR="0020195E" w:rsidRPr="0032787F">
        <w:t xml:space="preserve"> (далее – Минприроды Чувашии)</w:t>
      </w:r>
      <w:r w:rsidRPr="0032787F">
        <w:t xml:space="preserve"> является органом исполнительной власти Чувашской Республики, </w:t>
      </w:r>
      <w:r w:rsidR="009333BF">
        <w:t>уполномоченным по осуществлению</w:t>
      </w:r>
      <w:r w:rsidRPr="0032787F">
        <w:t xml:space="preserve"> </w:t>
      </w:r>
      <w:r w:rsidR="00CE27C8" w:rsidRPr="0032787F">
        <w:t>региональн</w:t>
      </w:r>
      <w:r w:rsidR="009333BF">
        <w:t>ого</w:t>
      </w:r>
      <w:r w:rsidR="00CE27C8" w:rsidRPr="0032787F">
        <w:t xml:space="preserve"> государственн</w:t>
      </w:r>
      <w:r w:rsidR="009333BF">
        <w:t>ого</w:t>
      </w:r>
      <w:r w:rsidR="00CE27C8" w:rsidRPr="0032787F">
        <w:t xml:space="preserve"> экологическ</w:t>
      </w:r>
      <w:r w:rsidR="009333BF">
        <w:t>ого</w:t>
      </w:r>
      <w:r w:rsidR="00CE27C8" w:rsidRPr="0032787F">
        <w:t xml:space="preserve"> надзор</w:t>
      </w:r>
      <w:r w:rsidR="009333BF">
        <w:t>а</w:t>
      </w:r>
      <w:r w:rsidR="00CE27C8" w:rsidRPr="0032787F">
        <w:t xml:space="preserve">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w:t>
      </w:r>
      <w:r w:rsidR="00CE27C8" w:rsidRPr="0032787F">
        <w:t>ъ</w:t>
      </w:r>
      <w:r w:rsidR="00CE27C8" w:rsidRPr="0032787F">
        <w:t>ектов, оказывающих негативное воздействие на окружающую среду и включенных в п</w:t>
      </w:r>
      <w:r w:rsidR="00CE27C8" w:rsidRPr="0032787F">
        <w:t>е</w:t>
      </w:r>
      <w:r w:rsidR="00CE27C8" w:rsidRPr="0032787F">
        <w:t>речень, утверждаемый уполномоченным Правительством Российской Федерации фед</w:t>
      </w:r>
      <w:r w:rsidR="00CE27C8" w:rsidRPr="0032787F">
        <w:t>е</w:t>
      </w:r>
      <w:r w:rsidR="00CE27C8" w:rsidRPr="0032787F">
        <w:t>ральным органом испо</w:t>
      </w:r>
      <w:r w:rsidR="00CE27C8" w:rsidRPr="0032787F">
        <w:t>л</w:t>
      </w:r>
      <w:r w:rsidR="00CE27C8" w:rsidRPr="0032787F">
        <w:t>нительной власти, в части:</w:t>
      </w:r>
    </w:p>
    <w:p w:rsidR="00D1768F" w:rsidRPr="00D1768F" w:rsidRDefault="00D1768F" w:rsidP="00D1768F">
      <w:pPr>
        <w:autoSpaceDE w:val="0"/>
        <w:autoSpaceDN w:val="0"/>
        <w:adjustRightInd w:val="0"/>
        <w:ind w:firstLine="709"/>
        <w:jc w:val="both"/>
      </w:pPr>
      <w:r>
        <w:t xml:space="preserve">- </w:t>
      </w:r>
      <w:r w:rsidRPr="00D1768F">
        <w:t>регионального государственного надзора за геологическим изучением, раци</w:t>
      </w:r>
      <w:r w:rsidRPr="00D1768F">
        <w:t>о</w:t>
      </w:r>
      <w:r w:rsidRPr="00D1768F">
        <w:t>нальным использованием и охраной недр в отношении участков недр местного зн</w:t>
      </w:r>
      <w:r w:rsidRPr="00D1768F">
        <w:t>а</w:t>
      </w:r>
      <w:r w:rsidRPr="00D1768F">
        <w:t>чения;</w:t>
      </w:r>
    </w:p>
    <w:p w:rsidR="00D1768F" w:rsidRPr="00D1768F" w:rsidRDefault="00D1768F" w:rsidP="00D1768F">
      <w:pPr>
        <w:autoSpaceDE w:val="0"/>
        <w:autoSpaceDN w:val="0"/>
        <w:adjustRightInd w:val="0"/>
        <w:ind w:firstLine="709"/>
        <w:jc w:val="both"/>
      </w:pPr>
      <w:r w:rsidRPr="00D1768F">
        <w:t>-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w:t>
      </w:r>
      <w:r w:rsidRPr="00D1768F">
        <w:t>о</w:t>
      </w:r>
      <w:r w:rsidRPr="00D1768F">
        <w:t>логическому надзору;</w:t>
      </w:r>
    </w:p>
    <w:p w:rsidR="00D1768F" w:rsidRPr="00D1768F" w:rsidRDefault="00D1768F" w:rsidP="00D1768F">
      <w:pPr>
        <w:autoSpaceDE w:val="0"/>
        <w:autoSpaceDN w:val="0"/>
        <w:adjustRightInd w:val="0"/>
        <w:ind w:firstLine="709"/>
        <w:jc w:val="both"/>
      </w:pPr>
      <w:r w:rsidRPr="00D1768F">
        <w:lastRenderedPageBreak/>
        <w:t>- регионального государственного надзора в области использования и охраны во</w:t>
      </w:r>
      <w:r w:rsidRPr="00D1768F">
        <w:t>д</w:t>
      </w:r>
      <w:r w:rsidRPr="00D1768F">
        <w:t>ных объектов, за исключением водных объектов, подлежащих федеральному госуда</w:t>
      </w:r>
      <w:r w:rsidRPr="00D1768F">
        <w:t>р</w:t>
      </w:r>
      <w:r w:rsidRPr="00D1768F">
        <w:t>ственному надзору, а также за соблюдением особых условий водопользования и испол</w:t>
      </w:r>
      <w:r w:rsidRPr="00D1768F">
        <w:t>ь</w:t>
      </w:r>
      <w:r w:rsidRPr="00D1768F">
        <w:t>зования участков береговой полосы (в том числе участков примыкания к гидроэнергет</w:t>
      </w:r>
      <w:r w:rsidRPr="00D1768F">
        <w:t>и</w:t>
      </w:r>
      <w:r w:rsidRPr="00D1768F">
        <w:t>ческим объектам) в границах охранных зон гидроэнергетических объектов, расположе</w:t>
      </w:r>
      <w:r w:rsidRPr="00D1768F">
        <w:t>н</w:t>
      </w:r>
      <w:r w:rsidRPr="00D1768F">
        <w:t>ных на водных объектах, подлежащих региональному государственному надзору за их и</w:t>
      </w:r>
      <w:r w:rsidRPr="00D1768F">
        <w:t>с</w:t>
      </w:r>
      <w:r w:rsidRPr="00D1768F">
        <w:t>пользованием и охраной;</w:t>
      </w:r>
    </w:p>
    <w:p w:rsidR="00D1768F" w:rsidRPr="00D1768F" w:rsidRDefault="00D1768F" w:rsidP="00D1768F">
      <w:pPr>
        <w:autoSpaceDE w:val="0"/>
        <w:autoSpaceDN w:val="0"/>
        <w:adjustRightInd w:val="0"/>
        <w:ind w:firstLine="709"/>
        <w:jc w:val="both"/>
      </w:pPr>
      <w:r w:rsidRPr="00D1768F">
        <w:t>- государственного надзора в области обращения с отходами производства и п</w:t>
      </w:r>
      <w:r w:rsidRPr="00D1768F">
        <w:t>о</w:t>
      </w:r>
      <w:r w:rsidRPr="00D1768F">
        <w:t>требления на объектах хозяйственной и (или) иной деятельности, подлежащих регионал</w:t>
      </w:r>
      <w:r w:rsidRPr="00D1768F">
        <w:t>ь</w:t>
      </w:r>
      <w:r w:rsidRPr="00D1768F">
        <w:t>ному государственному экологическому надзору;</w:t>
      </w:r>
    </w:p>
    <w:p w:rsidR="00D1768F" w:rsidRPr="00D1768F" w:rsidRDefault="00D1768F" w:rsidP="00D1768F">
      <w:pPr>
        <w:autoSpaceDE w:val="0"/>
        <w:autoSpaceDN w:val="0"/>
        <w:adjustRightInd w:val="0"/>
        <w:ind w:firstLine="709"/>
        <w:jc w:val="both"/>
      </w:pPr>
      <w:r w:rsidRPr="00D1768F">
        <w:t>- государственного надзора в области охраны и использования особо охраняемых природных территорий регионального значения, в том числе государственного надзора в области обеспечения санитарной (горно-санитарной) охраны природных лечебных ресу</w:t>
      </w:r>
      <w:r w:rsidRPr="00D1768F">
        <w:t>р</w:t>
      </w:r>
      <w:r w:rsidRPr="00D1768F">
        <w:t>сов, лечебно-оздоровительных местностей и курортов;</w:t>
      </w:r>
    </w:p>
    <w:p w:rsidR="00D1768F" w:rsidRPr="00D1768F" w:rsidRDefault="00D1768F" w:rsidP="00D1768F">
      <w:pPr>
        <w:autoSpaceDE w:val="0"/>
        <w:autoSpaceDN w:val="0"/>
        <w:adjustRightInd w:val="0"/>
        <w:ind w:firstLine="709"/>
        <w:jc w:val="both"/>
      </w:pPr>
      <w:r w:rsidRPr="00D1768F">
        <w:t>- регионального государственного экологического надзора за сбросом сточных вод через централизованную систему водоотведения;</w:t>
      </w:r>
    </w:p>
    <w:p w:rsidR="00D1768F" w:rsidRPr="00D1768F" w:rsidRDefault="00D1768F" w:rsidP="00D1768F">
      <w:pPr>
        <w:autoSpaceDE w:val="0"/>
        <w:autoSpaceDN w:val="0"/>
        <w:adjustRightInd w:val="0"/>
        <w:ind w:firstLine="709"/>
        <w:jc w:val="both"/>
      </w:pPr>
      <w:r w:rsidRPr="00D1768F">
        <w:t>- государственного надзора за соблюдением требований к обращению озоноразр</w:t>
      </w:r>
      <w:r w:rsidRPr="00D1768F">
        <w:t>у</w:t>
      </w:r>
      <w:r w:rsidRPr="00D1768F">
        <w:t>шающих веществ;</w:t>
      </w:r>
    </w:p>
    <w:p w:rsidR="00D1768F" w:rsidRDefault="00D1768F" w:rsidP="00D1768F">
      <w:pPr>
        <w:autoSpaceDE w:val="0"/>
        <w:autoSpaceDN w:val="0"/>
        <w:adjustRightInd w:val="0"/>
        <w:ind w:firstLine="709"/>
        <w:jc w:val="both"/>
      </w:pPr>
      <w:r w:rsidRPr="00D1768F">
        <w:t>- государственный надзор в части соблюдения требований к содержанию и испол</w:t>
      </w:r>
      <w:r w:rsidRPr="00D1768F">
        <w:t>ь</w:t>
      </w:r>
      <w:r w:rsidRPr="00D1768F">
        <w:t>зованию диких животных, принадлежащим к видам, занесенным в Красную книгу Чува</w:t>
      </w:r>
      <w:r w:rsidRPr="00D1768F">
        <w:t>ш</w:t>
      </w:r>
      <w:r w:rsidRPr="00D1768F">
        <w:t>ской Республики, содержащихся или используемых в условиях неволи (за исключением требований к содержанию и использованию таких животных в культурно-зрелищных ц</w:t>
      </w:r>
      <w:r w:rsidRPr="00D1768F">
        <w:t>е</w:t>
      </w:r>
      <w:r w:rsidRPr="00D1768F">
        <w:t>лях), местом обитания которых являются особо охраняемые природные территории рег</w:t>
      </w:r>
      <w:r w:rsidRPr="00D1768F">
        <w:t>и</w:t>
      </w:r>
      <w:r w:rsidRPr="00D1768F">
        <w:t>онального значения</w:t>
      </w:r>
      <w:r>
        <w:t>.</w:t>
      </w:r>
    </w:p>
    <w:p w:rsidR="00DA0334" w:rsidRPr="0032787F" w:rsidRDefault="00DA0334" w:rsidP="00D1768F">
      <w:pPr>
        <w:autoSpaceDE w:val="0"/>
        <w:autoSpaceDN w:val="0"/>
        <w:adjustRightInd w:val="0"/>
        <w:ind w:firstLine="709"/>
        <w:jc w:val="both"/>
      </w:pPr>
      <w:r w:rsidRPr="00D1768F">
        <w:t xml:space="preserve">В структуре </w:t>
      </w:r>
      <w:r w:rsidR="0020195E" w:rsidRPr="00D1768F">
        <w:t>Минприроды Чувашии</w:t>
      </w:r>
      <w:r w:rsidRPr="00D1768F">
        <w:t xml:space="preserve"> региональный экологический надзор ос</w:t>
      </w:r>
      <w:r w:rsidRPr="00D1768F">
        <w:t>у</w:t>
      </w:r>
      <w:r w:rsidRPr="00D1768F">
        <w:t>ществляет отдел охраны</w:t>
      </w:r>
      <w:r w:rsidRPr="0032787F">
        <w:t xml:space="preserve"> окружающей среды и регионального государственного эколог</w:t>
      </w:r>
      <w:r w:rsidRPr="0032787F">
        <w:t>и</w:t>
      </w:r>
      <w:r w:rsidRPr="0032787F">
        <w:t>ческо</w:t>
      </w:r>
      <w:r w:rsidR="000A7F2E" w:rsidRPr="0032787F">
        <w:t>го надзора.</w:t>
      </w:r>
    </w:p>
    <w:p w:rsidR="00DA0334" w:rsidRPr="0032787F" w:rsidRDefault="00DA0334" w:rsidP="00F3755E">
      <w:pPr>
        <w:autoSpaceDE w:val="0"/>
        <w:autoSpaceDN w:val="0"/>
        <w:adjustRightInd w:val="0"/>
        <w:ind w:firstLine="709"/>
        <w:jc w:val="both"/>
      </w:pPr>
      <w:r w:rsidRPr="0032787F">
        <w:t>Должностные лица, осуществляющие региональный государственный экологич</w:t>
      </w:r>
      <w:r w:rsidRPr="0032787F">
        <w:t>е</w:t>
      </w:r>
      <w:r w:rsidRPr="0032787F">
        <w:t xml:space="preserve">ский надзор на территории Чувашской Республики от имени </w:t>
      </w:r>
      <w:r w:rsidR="0020195E" w:rsidRPr="0032787F">
        <w:t xml:space="preserve">Минприроды Чувашии </w:t>
      </w:r>
      <w:r w:rsidRPr="0032787F">
        <w:t>в с</w:t>
      </w:r>
      <w:r w:rsidRPr="0032787F">
        <w:t>о</w:t>
      </w:r>
      <w:r w:rsidRPr="0032787F">
        <w:t>ответ</w:t>
      </w:r>
      <w:r w:rsidR="0020195E" w:rsidRPr="0032787F">
        <w:t xml:space="preserve">ствии с </w:t>
      </w:r>
      <w:r w:rsidRPr="0032787F">
        <w:t>постановлением Кабинета Министров Чувашской Республики от 13</w:t>
      </w:r>
      <w:r w:rsidR="0020195E" w:rsidRPr="0032787F">
        <w:t xml:space="preserve"> апреля </w:t>
      </w:r>
      <w:r w:rsidRPr="0032787F">
        <w:t>2006</w:t>
      </w:r>
      <w:r w:rsidR="0020195E" w:rsidRPr="0032787F">
        <w:t xml:space="preserve"> г.</w:t>
      </w:r>
      <w:r w:rsidRPr="0032787F">
        <w:t xml:space="preserve"> № 82 «О перечне должностных лиц, осуществляющих региональный госуда</w:t>
      </w:r>
      <w:r w:rsidRPr="0032787F">
        <w:t>р</w:t>
      </w:r>
      <w:r w:rsidRPr="0032787F">
        <w:t>ственный экологический надзор на территории Чувашской Республики» одновременно по должности являются:</w:t>
      </w:r>
    </w:p>
    <w:p w:rsidR="00C60A7F" w:rsidRPr="0032787F" w:rsidRDefault="00C60A7F" w:rsidP="00C60A7F">
      <w:pPr>
        <w:autoSpaceDE w:val="0"/>
        <w:autoSpaceDN w:val="0"/>
        <w:adjustRightInd w:val="0"/>
        <w:ind w:firstLine="709"/>
        <w:jc w:val="both"/>
      </w:pPr>
      <w:r w:rsidRPr="0032787F">
        <w:t>министр природных ресурсов и экологии Чувашской Республики - главный гос</w:t>
      </w:r>
      <w:r w:rsidRPr="0032787F">
        <w:t>у</w:t>
      </w:r>
      <w:r w:rsidRPr="0032787F">
        <w:t>дарственный инспектор Чувашской Республики в области охраны окружающей среды.</w:t>
      </w:r>
    </w:p>
    <w:p w:rsidR="00C60A7F" w:rsidRPr="0032787F" w:rsidRDefault="00C60A7F" w:rsidP="00C60A7F">
      <w:pPr>
        <w:autoSpaceDE w:val="0"/>
        <w:autoSpaceDN w:val="0"/>
        <w:adjustRightInd w:val="0"/>
        <w:ind w:firstLine="709"/>
        <w:jc w:val="both"/>
      </w:pPr>
      <w:r w:rsidRPr="0032787F">
        <w:t>первый заместитель министра природных ресурсов и экологии Чувашской Респу</w:t>
      </w:r>
      <w:r w:rsidRPr="0032787F">
        <w:t>б</w:t>
      </w:r>
      <w:r w:rsidRPr="0032787F">
        <w:t>лики, в должностные обязанности которого входят организация и осуществление реги</w:t>
      </w:r>
      <w:r w:rsidRPr="0032787F">
        <w:t>о</w:t>
      </w:r>
      <w:r w:rsidRPr="0032787F">
        <w:t>нального государственного экологического надзора, заместитель министра природных р</w:t>
      </w:r>
      <w:r w:rsidRPr="0032787F">
        <w:t>е</w:t>
      </w:r>
      <w:r w:rsidRPr="0032787F">
        <w:t>сурсов и экологии Чувашской Республики, в должностные обязанности которого входят организация и осуществление государственного надзора в области охраны и использов</w:t>
      </w:r>
      <w:r w:rsidRPr="0032787F">
        <w:t>а</w:t>
      </w:r>
      <w:r w:rsidRPr="0032787F">
        <w:t>ния особо охраняемых природных территорий регионального значения, в том числе гос</w:t>
      </w:r>
      <w:r w:rsidRPr="0032787F">
        <w:t>у</w:t>
      </w:r>
      <w:r w:rsidRPr="0032787F">
        <w:t>дарственного надзора в области обеспечения санитарной (горно-санитарной) охраны пр</w:t>
      </w:r>
      <w:r w:rsidRPr="0032787F">
        <w:t>и</w:t>
      </w:r>
      <w:r w:rsidRPr="0032787F">
        <w:t>родных лечебных ресурсов, лечебно-оздоровительных местностей и курортов, 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начал</w:t>
      </w:r>
      <w:r w:rsidRPr="0032787F">
        <w:t>ь</w:t>
      </w:r>
      <w:r w:rsidRPr="0032787F">
        <w:t>ник отдела по охране, контролю и регулированию использования объектов животного м</w:t>
      </w:r>
      <w:r w:rsidRPr="0032787F">
        <w:t>и</w:t>
      </w:r>
      <w:r w:rsidRPr="0032787F">
        <w:t>ра и среды их обитания Министерства природных ресурсов и экологии Чувашской Ре</w:t>
      </w:r>
      <w:r w:rsidRPr="0032787F">
        <w:t>с</w:t>
      </w:r>
      <w:r w:rsidRPr="0032787F">
        <w:t>публики - заместители главного государственного инспектора Чувашской Республики в области охраны окружающей среды.</w:t>
      </w:r>
    </w:p>
    <w:p w:rsidR="00C60A7F" w:rsidRPr="0032787F" w:rsidRDefault="00C60A7F" w:rsidP="00C60A7F">
      <w:pPr>
        <w:autoSpaceDE w:val="0"/>
        <w:autoSpaceDN w:val="0"/>
        <w:adjustRightInd w:val="0"/>
        <w:ind w:firstLine="709"/>
        <w:jc w:val="both"/>
      </w:pPr>
      <w:r w:rsidRPr="0032787F">
        <w:t>Заместитель начальника отдела охраны окружающей среды и регионального гос</w:t>
      </w:r>
      <w:r w:rsidRPr="0032787F">
        <w:t>у</w:t>
      </w:r>
      <w:r w:rsidRPr="0032787F">
        <w:t>дарственного экологического надзора Министерства природных ресурсов и экологии Ч</w:t>
      </w:r>
      <w:r w:rsidRPr="0032787F">
        <w:t>у</w:t>
      </w:r>
      <w:r w:rsidRPr="0032787F">
        <w:t>вашской Республики - старший государственный инспектор Чувашской Республики в о</w:t>
      </w:r>
      <w:r w:rsidRPr="0032787F">
        <w:t>б</w:t>
      </w:r>
      <w:r w:rsidRPr="0032787F">
        <w:t>ласти охраны окружающей среды.</w:t>
      </w:r>
    </w:p>
    <w:p w:rsidR="00C60A7F" w:rsidRPr="0032787F" w:rsidRDefault="00C60A7F" w:rsidP="00C60A7F">
      <w:pPr>
        <w:autoSpaceDE w:val="0"/>
        <w:autoSpaceDN w:val="0"/>
        <w:adjustRightInd w:val="0"/>
        <w:ind w:firstLine="709"/>
        <w:jc w:val="both"/>
      </w:pPr>
      <w:r w:rsidRPr="0032787F">
        <w:lastRenderedPageBreak/>
        <w:t>Главные специалисты-эксперты, ведущие специалисты-эксперты отдела охраны окружающей среды и регионального государственного экологического надзора Мин</w:t>
      </w:r>
      <w:r w:rsidRPr="0032787F">
        <w:t>и</w:t>
      </w:r>
      <w:r w:rsidRPr="0032787F">
        <w:t>стерства природных ресурсов и экологии Чувашской Республики, в должностные обяза</w:t>
      </w:r>
      <w:r w:rsidRPr="0032787F">
        <w:t>н</w:t>
      </w:r>
      <w:r w:rsidRPr="0032787F">
        <w:t>ности которых входят организация и осуществление регионального государственного экологического надзора, главные специалисты-эксперты отдела по охране, контролю и регулированию использования объектов животного мира и среды их обитания Министе</w:t>
      </w:r>
      <w:r w:rsidRPr="0032787F">
        <w:t>р</w:t>
      </w:r>
      <w:r w:rsidRPr="0032787F">
        <w:t>ства природных ресурсов и экологии Чувашской Республики - государственные инспект</w:t>
      </w:r>
      <w:r w:rsidRPr="0032787F">
        <w:t>о</w:t>
      </w:r>
      <w:r w:rsidRPr="0032787F">
        <w:t>ра Чувашской Республики в области охраны окружающей среды.</w:t>
      </w:r>
    </w:p>
    <w:p w:rsidR="00DA0334" w:rsidRPr="0032787F" w:rsidRDefault="00DA0334" w:rsidP="00C60A7F">
      <w:pPr>
        <w:autoSpaceDE w:val="0"/>
        <w:autoSpaceDN w:val="0"/>
        <w:adjustRightInd w:val="0"/>
        <w:ind w:firstLine="709"/>
        <w:jc w:val="both"/>
      </w:pPr>
      <w:r w:rsidRPr="0032787F">
        <w:t>Основными задачами осуществления государственного экологического надзора я</w:t>
      </w:r>
      <w:r w:rsidRPr="0032787F">
        <w:t>в</w:t>
      </w:r>
      <w:r w:rsidRPr="0032787F">
        <w:t>ляется укрепление законности и правопорядка в области охраны окружающей среды и обеспечение экологической безопасности, а также предупреждение, выявление и пресеч</w:t>
      </w:r>
      <w:r w:rsidRPr="0032787F">
        <w:t>е</w:t>
      </w:r>
      <w:r w:rsidRPr="0032787F">
        <w:t>ние нарушений законодательства в области охраны окружающей среды и природопольз</w:t>
      </w:r>
      <w:r w:rsidRPr="0032787F">
        <w:t>о</w:t>
      </w:r>
      <w:r w:rsidRPr="0032787F">
        <w:t>вания.</w:t>
      </w:r>
    </w:p>
    <w:p w:rsidR="00DA0334" w:rsidRPr="0032787F" w:rsidRDefault="00DA0334" w:rsidP="00F3755E">
      <w:pPr>
        <w:autoSpaceDE w:val="0"/>
        <w:autoSpaceDN w:val="0"/>
        <w:adjustRightInd w:val="0"/>
        <w:ind w:firstLine="709"/>
        <w:jc w:val="both"/>
      </w:pPr>
      <w:r w:rsidRPr="0032787F">
        <w:t xml:space="preserve">Местонахождение </w:t>
      </w:r>
      <w:r w:rsidR="00792ECE" w:rsidRPr="0032787F">
        <w:t>Минприроды Чувашии</w:t>
      </w:r>
      <w:r w:rsidRPr="0032787F">
        <w:t xml:space="preserve"> – г. Чебоксары, ул. Ленинградская, д. 33; структурных подразделений в районах Чувашской Республики не имеется.</w:t>
      </w:r>
    </w:p>
    <w:p w:rsidR="00DA0334" w:rsidRPr="0032787F" w:rsidRDefault="00792ECE" w:rsidP="00F3755E">
      <w:pPr>
        <w:autoSpaceDE w:val="0"/>
        <w:autoSpaceDN w:val="0"/>
        <w:adjustRightInd w:val="0"/>
        <w:ind w:firstLine="709"/>
        <w:jc w:val="both"/>
      </w:pPr>
      <w:r w:rsidRPr="0032787F">
        <w:t>Минприроды Чувашии</w:t>
      </w:r>
      <w:r w:rsidR="00DA0334" w:rsidRPr="0032787F">
        <w:t xml:space="preserve"> осуществляет следующие полномочия государственного (контроля) надзора:</w:t>
      </w:r>
    </w:p>
    <w:p w:rsidR="00036D7F" w:rsidRDefault="00036D7F" w:rsidP="00036D7F">
      <w:pPr>
        <w:autoSpaceDE w:val="0"/>
        <w:autoSpaceDN w:val="0"/>
        <w:adjustRightInd w:val="0"/>
        <w:ind w:firstLine="709"/>
        <w:jc w:val="both"/>
        <w:outlineLvl w:val="0"/>
      </w:pPr>
      <w:r>
        <w:t>Региональный государственный экологический надзор при осуществлении хозя</w:t>
      </w:r>
      <w:r>
        <w:t>й</w:t>
      </w:r>
      <w:r>
        <w:t>ственной и (или) иной деятельности с использованием объектов, подлежащих госуда</w:t>
      </w:r>
      <w:r>
        <w:t>р</w:t>
      </w:r>
      <w:r>
        <w:t>ственному экологическому надзору, за исключением объектов, оказывающих негативное воздействие на окружающую среду и включенных в перечень, утверждаемый уполном</w:t>
      </w:r>
      <w:r>
        <w:t>о</w:t>
      </w:r>
      <w:r>
        <w:t>ченным Правительством Российской Федерации федеральным органом исполнительной власти, в части:</w:t>
      </w:r>
    </w:p>
    <w:p w:rsidR="00036D7F" w:rsidRDefault="00036D7F" w:rsidP="00036D7F">
      <w:pPr>
        <w:autoSpaceDE w:val="0"/>
        <w:autoSpaceDN w:val="0"/>
        <w:adjustRightInd w:val="0"/>
        <w:ind w:firstLine="709"/>
        <w:jc w:val="both"/>
        <w:outlineLvl w:val="0"/>
      </w:pPr>
      <w:r>
        <w:t>- регионального государственного надзора за геологическим изучением, раци</w:t>
      </w:r>
      <w:r>
        <w:t>о</w:t>
      </w:r>
      <w:r>
        <w:t>нальным использованием и охраной недр в отношении участков недр местного значения;</w:t>
      </w:r>
    </w:p>
    <w:p w:rsidR="00036D7F" w:rsidRDefault="00036D7F" w:rsidP="00036D7F">
      <w:pPr>
        <w:autoSpaceDE w:val="0"/>
        <w:autoSpaceDN w:val="0"/>
        <w:adjustRightInd w:val="0"/>
        <w:ind w:firstLine="709"/>
        <w:jc w:val="both"/>
        <w:outlineLvl w:val="0"/>
      </w:pPr>
      <w:r>
        <w:t>-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w:t>
      </w:r>
      <w:r>
        <w:t>о</w:t>
      </w:r>
      <w:r>
        <w:t>логическому надзору;</w:t>
      </w:r>
    </w:p>
    <w:p w:rsidR="00036D7F" w:rsidRDefault="00036D7F" w:rsidP="00036D7F">
      <w:pPr>
        <w:autoSpaceDE w:val="0"/>
        <w:autoSpaceDN w:val="0"/>
        <w:adjustRightInd w:val="0"/>
        <w:ind w:firstLine="709"/>
        <w:jc w:val="both"/>
        <w:outlineLvl w:val="0"/>
      </w:pPr>
      <w:r>
        <w:t>- регионального государственного надзора в области использования и охраны во</w:t>
      </w:r>
      <w:r>
        <w:t>д</w:t>
      </w:r>
      <w:r>
        <w:t>ных объектов, за исключением водных объектов, подлежащих федеральному госуда</w:t>
      </w:r>
      <w:r>
        <w:t>р</w:t>
      </w:r>
      <w:r>
        <w:t>ственному надзору, а также за соблюдением особых условий водопользования и испол</w:t>
      </w:r>
      <w:r>
        <w:t>ь</w:t>
      </w:r>
      <w:r>
        <w:t>зования участков береговой полосы (в том числе участков примыкания к гидроэнергет</w:t>
      </w:r>
      <w:r>
        <w:t>и</w:t>
      </w:r>
      <w:r>
        <w:t>ческим объектам) в границах охранных зон гидроэнергетических объектов, расположе</w:t>
      </w:r>
      <w:r>
        <w:t>н</w:t>
      </w:r>
      <w:r>
        <w:t>ных на водных объектах, подлежащих региональному государственному надзору за их и</w:t>
      </w:r>
      <w:r>
        <w:t>с</w:t>
      </w:r>
      <w:r>
        <w:t>пользованием и охраной;</w:t>
      </w:r>
    </w:p>
    <w:p w:rsidR="00036D7F" w:rsidRDefault="00036D7F" w:rsidP="00036D7F">
      <w:pPr>
        <w:autoSpaceDE w:val="0"/>
        <w:autoSpaceDN w:val="0"/>
        <w:adjustRightInd w:val="0"/>
        <w:ind w:firstLine="709"/>
        <w:jc w:val="both"/>
        <w:outlineLvl w:val="0"/>
      </w:pPr>
      <w:r>
        <w:t>- государственного надзора в области обращения с отходами производства и п</w:t>
      </w:r>
      <w:r>
        <w:t>о</w:t>
      </w:r>
      <w:r>
        <w:t>требления на объектах хозяйственной и (или) иной деятельности, подлежащих регионал</w:t>
      </w:r>
      <w:r>
        <w:t>ь</w:t>
      </w:r>
      <w:r>
        <w:t>ному государственному экологическому надзору;</w:t>
      </w:r>
    </w:p>
    <w:p w:rsidR="00036D7F" w:rsidRDefault="00036D7F" w:rsidP="00036D7F">
      <w:pPr>
        <w:autoSpaceDE w:val="0"/>
        <w:autoSpaceDN w:val="0"/>
        <w:adjustRightInd w:val="0"/>
        <w:ind w:firstLine="709"/>
        <w:jc w:val="both"/>
        <w:outlineLvl w:val="0"/>
      </w:pPr>
      <w:r>
        <w:t>- государственного надзора в области охраны и использования особо охраняемых природных территорий регионального значения, в том числе государственного надзора в области обеспечения санитарной (горно-санитарной) охраны природных лечебных ресу</w:t>
      </w:r>
      <w:r>
        <w:t>р</w:t>
      </w:r>
      <w:r>
        <w:t>сов, лечебно-оздоровительных местностей и курортов;</w:t>
      </w:r>
    </w:p>
    <w:p w:rsidR="00036D7F" w:rsidRDefault="00036D7F" w:rsidP="00036D7F">
      <w:pPr>
        <w:autoSpaceDE w:val="0"/>
        <w:autoSpaceDN w:val="0"/>
        <w:adjustRightInd w:val="0"/>
        <w:ind w:firstLine="709"/>
        <w:jc w:val="both"/>
        <w:outlineLvl w:val="0"/>
      </w:pPr>
      <w:r>
        <w:t>- регионального государственного экологического надзора за сбросом сточных вод через централизованную систему водоотведения;</w:t>
      </w:r>
    </w:p>
    <w:p w:rsidR="00036D7F" w:rsidRDefault="00036D7F" w:rsidP="00036D7F">
      <w:pPr>
        <w:autoSpaceDE w:val="0"/>
        <w:autoSpaceDN w:val="0"/>
        <w:adjustRightInd w:val="0"/>
        <w:ind w:firstLine="709"/>
        <w:jc w:val="both"/>
        <w:outlineLvl w:val="0"/>
      </w:pPr>
      <w:r>
        <w:t>- государственного надзора за соблюдением требований к обращению озоноразр</w:t>
      </w:r>
      <w:r>
        <w:t>у</w:t>
      </w:r>
      <w:r>
        <w:t>шающих веществ;</w:t>
      </w:r>
    </w:p>
    <w:p w:rsidR="00036D7F" w:rsidRDefault="00036D7F" w:rsidP="00036D7F">
      <w:pPr>
        <w:autoSpaceDE w:val="0"/>
        <w:autoSpaceDN w:val="0"/>
        <w:adjustRightInd w:val="0"/>
        <w:ind w:firstLine="709"/>
        <w:jc w:val="both"/>
        <w:outlineLvl w:val="0"/>
      </w:pPr>
      <w:r>
        <w:t>- государственный надзор в части соблюдения требований к содержанию и испол</w:t>
      </w:r>
      <w:r>
        <w:t>ь</w:t>
      </w:r>
      <w:r>
        <w:t>зованию диких животных, принадлежащим к видам, занесенным в Красную книгу Чува</w:t>
      </w:r>
      <w:r>
        <w:t>ш</w:t>
      </w:r>
      <w:r>
        <w:t>ской Республики, содержащихся или используемых в условиях неволи (за исключением требований к содержанию и использованию таких животных в культурно-зрелищных ц</w:t>
      </w:r>
      <w:r>
        <w:t>е</w:t>
      </w:r>
      <w:r>
        <w:t>лях), местом обитания которых являются особо охраняемые природные территории рег</w:t>
      </w:r>
      <w:r>
        <w:t>и</w:t>
      </w:r>
      <w:r>
        <w:t>онального значения</w:t>
      </w:r>
      <w:r>
        <w:t>;</w:t>
      </w:r>
    </w:p>
    <w:p w:rsidR="000A7F2E" w:rsidRPr="0032787F" w:rsidRDefault="00036D7F" w:rsidP="00036D7F">
      <w:pPr>
        <w:autoSpaceDE w:val="0"/>
        <w:autoSpaceDN w:val="0"/>
        <w:adjustRightInd w:val="0"/>
        <w:ind w:firstLine="709"/>
        <w:jc w:val="both"/>
        <w:outlineLvl w:val="0"/>
      </w:pPr>
      <w:r>
        <w:lastRenderedPageBreak/>
        <w:t xml:space="preserve">- </w:t>
      </w:r>
      <w:r w:rsidR="000A7F2E" w:rsidRPr="0032787F">
        <w:t>федеральный государственный надзор в области охраны, воспроизводства и и</w:t>
      </w:r>
      <w:r w:rsidR="000A7F2E" w:rsidRPr="0032787F">
        <w:t>с</w:t>
      </w:r>
      <w:r w:rsidR="000A7F2E" w:rsidRPr="0032787F">
        <w:t>пользования объектов животного мира и среды их обитания на территории Чувашской Республики, за исключением объектов животного мира и среды их обитания, находящи</w:t>
      </w:r>
      <w:r w:rsidR="000A7F2E" w:rsidRPr="0032787F">
        <w:t>х</w:t>
      </w:r>
      <w:r w:rsidR="000A7F2E" w:rsidRPr="0032787F">
        <w:t>ся на особо охраняемых природных территориях федерального значения, ра</w:t>
      </w:r>
      <w:r w:rsidR="000A7F2E" w:rsidRPr="0032787F">
        <w:t>с</w:t>
      </w:r>
      <w:r w:rsidR="000A7F2E" w:rsidRPr="0032787F">
        <w:t>положенных на территории Чувашской Республики;</w:t>
      </w:r>
    </w:p>
    <w:p w:rsidR="000A7F2E" w:rsidRPr="0032787F" w:rsidRDefault="00036D7F" w:rsidP="00F3755E">
      <w:pPr>
        <w:autoSpaceDE w:val="0"/>
        <w:autoSpaceDN w:val="0"/>
        <w:adjustRightInd w:val="0"/>
        <w:ind w:firstLine="709"/>
        <w:jc w:val="both"/>
        <w:outlineLvl w:val="0"/>
      </w:pPr>
      <w:r>
        <w:t xml:space="preserve">- </w:t>
      </w:r>
      <w:r w:rsidR="000A7F2E" w:rsidRPr="0032787F">
        <w:t>федеральный государственный охотничий надзор на территории Чувашской Ре</w:t>
      </w:r>
      <w:r w:rsidR="000A7F2E" w:rsidRPr="0032787F">
        <w:t>с</w:t>
      </w:r>
      <w:r w:rsidR="000A7F2E" w:rsidRPr="0032787F">
        <w:t>публики, за исключением особо охраняемых природных территорий федерального знач</w:t>
      </w:r>
      <w:r w:rsidR="000A7F2E" w:rsidRPr="0032787F">
        <w:t>е</w:t>
      </w:r>
      <w:r w:rsidR="000A7F2E" w:rsidRPr="0032787F">
        <w:t>ния;</w:t>
      </w:r>
    </w:p>
    <w:p w:rsidR="000A7F2E" w:rsidRPr="0032787F" w:rsidRDefault="00036D7F" w:rsidP="00F3755E">
      <w:pPr>
        <w:autoSpaceDE w:val="0"/>
        <w:autoSpaceDN w:val="0"/>
        <w:adjustRightInd w:val="0"/>
        <w:ind w:firstLine="709"/>
        <w:jc w:val="both"/>
        <w:outlineLvl w:val="0"/>
      </w:pPr>
      <w:r>
        <w:t xml:space="preserve">- </w:t>
      </w:r>
      <w:r w:rsidR="000A7F2E" w:rsidRPr="0032787F">
        <w:t xml:space="preserve">аттестацию экспертов, привлекаемых Министерством к проведению мероприятий по контролю в соответствии с Федеральным </w:t>
      </w:r>
      <w:hyperlink r:id="rId35" w:history="1">
        <w:r w:rsidR="000A7F2E" w:rsidRPr="0032787F">
          <w:t>законом</w:t>
        </w:r>
      </w:hyperlink>
      <w:r w:rsidR="000A7F2E" w:rsidRPr="0032787F">
        <w:t xml:space="preserve"> 26 декабря 2008 г. № 294-ФЗ «О з</w:t>
      </w:r>
      <w:r w:rsidR="000A7F2E" w:rsidRPr="0032787F">
        <w:t>а</w:t>
      </w:r>
      <w:r w:rsidR="000A7F2E" w:rsidRPr="0032787F">
        <w:t>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7F2E" w:rsidRPr="0032787F" w:rsidRDefault="000A7F2E" w:rsidP="00F3755E">
      <w:pPr>
        <w:autoSpaceDE w:val="0"/>
        <w:autoSpaceDN w:val="0"/>
        <w:adjustRightInd w:val="0"/>
        <w:ind w:firstLine="709"/>
        <w:jc w:val="both"/>
        <w:outlineLvl w:val="0"/>
      </w:pPr>
      <w:r w:rsidRPr="0032787F">
        <w:t>Основными функциями регионального государственного экологического надзора (контроля) на территории Чувашской Республики являются:</w:t>
      </w:r>
    </w:p>
    <w:p w:rsidR="000A7F2E" w:rsidRPr="0032787F" w:rsidRDefault="000A7F2E" w:rsidP="00F3755E">
      <w:pPr>
        <w:autoSpaceDE w:val="0"/>
        <w:autoSpaceDN w:val="0"/>
        <w:adjustRightInd w:val="0"/>
        <w:ind w:firstLine="709"/>
        <w:jc w:val="both"/>
        <w:outlineLvl w:val="0"/>
      </w:pPr>
      <w:r w:rsidRPr="0032787F">
        <w:t>организация и проведение проверок соблюдения обязательных требований закон</w:t>
      </w:r>
      <w:r w:rsidRPr="0032787F">
        <w:t>о</w:t>
      </w:r>
      <w:r w:rsidRPr="0032787F">
        <w:t>дательства в области природопользования и охраны окружающей среды юридическими лицами и индивидуальными предпринимателями;</w:t>
      </w:r>
    </w:p>
    <w:p w:rsidR="000A7F2E" w:rsidRPr="0032787F" w:rsidRDefault="000A7F2E" w:rsidP="00F3755E">
      <w:pPr>
        <w:autoSpaceDE w:val="0"/>
        <w:autoSpaceDN w:val="0"/>
        <w:adjustRightInd w:val="0"/>
        <w:ind w:firstLine="709"/>
        <w:jc w:val="both"/>
        <w:outlineLvl w:val="0"/>
      </w:pPr>
      <w:r w:rsidRPr="0032787F">
        <w:t>принятие мер в отношении фактов нарушений законодательства в сфере природ</w:t>
      </w:r>
      <w:r w:rsidRPr="0032787F">
        <w:t>о</w:t>
      </w:r>
      <w:r w:rsidRPr="0032787F">
        <w:t>пользования и охраны окружающей среды, выявленных в результате проведения проверок (далее – принятие мер по выявленным нарушениям), а также по представлениям иных о</w:t>
      </w:r>
      <w:r w:rsidRPr="0032787F">
        <w:t>р</w:t>
      </w:r>
      <w:r w:rsidRPr="0032787F">
        <w:t>ганов государственного надзора (контроля) в пределах компетенции и органов прокурат</w:t>
      </w:r>
      <w:r w:rsidRPr="0032787F">
        <w:t>у</w:t>
      </w:r>
      <w:r w:rsidRPr="0032787F">
        <w:t>ры.</w:t>
      </w:r>
    </w:p>
    <w:p w:rsidR="000A7F2E" w:rsidRPr="0032787F" w:rsidRDefault="000A7F2E" w:rsidP="00F3755E">
      <w:pPr>
        <w:autoSpaceDE w:val="0"/>
        <w:autoSpaceDN w:val="0"/>
        <w:adjustRightInd w:val="0"/>
        <w:ind w:firstLine="709"/>
        <w:jc w:val="both"/>
        <w:outlineLvl w:val="0"/>
      </w:pPr>
      <w:r w:rsidRPr="0032787F">
        <w:t>Организация проверок включает:</w:t>
      </w:r>
    </w:p>
    <w:p w:rsidR="000A7F2E" w:rsidRPr="0032787F" w:rsidRDefault="000A7F2E" w:rsidP="00F3755E">
      <w:pPr>
        <w:autoSpaceDE w:val="0"/>
        <w:autoSpaceDN w:val="0"/>
        <w:adjustRightInd w:val="0"/>
        <w:ind w:firstLine="709"/>
        <w:jc w:val="both"/>
        <w:outlineLvl w:val="0"/>
      </w:pPr>
      <w:r w:rsidRPr="0032787F">
        <w:t>составление и утверждение в установленном порядке ежегодных плановых пров</w:t>
      </w:r>
      <w:r w:rsidRPr="0032787F">
        <w:t>е</w:t>
      </w:r>
      <w:r w:rsidRPr="0032787F">
        <w:t>рок юридических лиц и индивидуальных предпринимателей;</w:t>
      </w:r>
    </w:p>
    <w:p w:rsidR="000A7F2E" w:rsidRPr="0032787F" w:rsidRDefault="000A7F2E" w:rsidP="00F3755E">
      <w:pPr>
        <w:autoSpaceDE w:val="0"/>
        <w:autoSpaceDN w:val="0"/>
        <w:adjustRightInd w:val="0"/>
        <w:ind w:firstLine="709"/>
        <w:jc w:val="both"/>
        <w:outlineLvl w:val="0"/>
      </w:pPr>
      <w:r w:rsidRPr="0032787F">
        <w:t>издание приказов о проведении плановых и (или) внеплановых проверок.</w:t>
      </w:r>
    </w:p>
    <w:p w:rsidR="000A7F2E" w:rsidRPr="0032787F" w:rsidRDefault="000A7F2E" w:rsidP="00F3755E">
      <w:pPr>
        <w:autoSpaceDE w:val="0"/>
        <w:autoSpaceDN w:val="0"/>
        <w:adjustRightInd w:val="0"/>
        <w:ind w:firstLine="709"/>
        <w:jc w:val="both"/>
        <w:outlineLvl w:val="0"/>
      </w:pPr>
      <w:r w:rsidRPr="0032787F">
        <w:t>Проведение проверок включает:</w:t>
      </w:r>
    </w:p>
    <w:p w:rsidR="000A7F2E" w:rsidRPr="0032787F" w:rsidRDefault="000A7F2E" w:rsidP="00F3755E">
      <w:pPr>
        <w:autoSpaceDE w:val="0"/>
        <w:autoSpaceDN w:val="0"/>
        <w:adjustRightInd w:val="0"/>
        <w:ind w:firstLine="709"/>
        <w:jc w:val="both"/>
        <w:outlineLvl w:val="0"/>
      </w:pPr>
      <w:r w:rsidRPr="0032787F">
        <w:t>уведомление юридических лиц и индивидуальных предпринимателей о проведении проверок;</w:t>
      </w:r>
    </w:p>
    <w:p w:rsidR="000A7F2E" w:rsidRPr="0032787F" w:rsidRDefault="000A7F2E" w:rsidP="00F3755E">
      <w:pPr>
        <w:autoSpaceDE w:val="0"/>
        <w:autoSpaceDN w:val="0"/>
        <w:adjustRightInd w:val="0"/>
        <w:ind w:firstLine="709"/>
        <w:jc w:val="both"/>
        <w:outlineLvl w:val="0"/>
      </w:pPr>
      <w:r w:rsidRPr="0032787F">
        <w:t>проведение проверок и оформление ее результатов.</w:t>
      </w:r>
    </w:p>
    <w:p w:rsidR="000A7F2E" w:rsidRPr="0032787F" w:rsidRDefault="000A7F2E" w:rsidP="00F3755E">
      <w:pPr>
        <w:autoSpaceDE w:val="0"/>
        <w:autoSpaceDN w:val="0"/>
        <w:adjustRightInd w:val="0"/>
        <w:ind w:firstLine="709"/>
        <w:jc w:val="both"/>
        <w:outlineLvl w:val="0"/>
      </w:pPr>
      <w:r w:rsidRPr="0032787F">
        <w:t>Принятие мер по выявленным нарушениям включает:</w:t>
      </w:r>
    </w:p>
    <w:p w:rsidR="000A7F2E" w:rsidRPr="0032787F" w:rsidRDefault="000A7F2E" w:rsidP="00F3755E">
      <w:pPr>
        <w:autoSpaceDE w:val="0"/>
        <w:autoSpaceDN w:val="0"/>
        <w:adjustRightInd w:val="0"/>
        <w:ind w:firstLine="709"/>
        <w:jc w:val="both"/>
        <w:outlineLvl w:val="0"/>
      </w:pPr>
      <w:r w:rsidRPr="0032787F">
        <w:t>выдачу и надзор за выполнением предписаний об устранении нарушений;</w:t>
      </w:r>
    </w:p>
    <w:p w:rsidR="000A7F2E" w:rsidRPr="0032787F" w:rsidRDefault="000A7F2E" w:rsidP="00F3755E">
      <w:pPr>
        <w:autoSpaceDE w:val="0"/>
        <w:autoSpaceDN w:val="0"/>
        <w:adjustRightInd w:val="0"/>
        <w:ind w:firstLine="709"/>
        <w:jc w:val="both"/>
        <w:outlineLvl w:val="0"/>
      </w:pPr>
      <w:r w:rsidRPr="0032787F">
        <w:t>привлечение к административной ответственности нарушителей законодательства в сфере природопользования и охраны окружающей среды в соответствии с Кодексом Российской Федерации об административных правонарушениях;</w:t>
      </w:r>
    </w:p>
    <w:p w:rsidR="000A7F2E" w:rsidRPr="0032787F" w:rsidRDefault="000A7F2E" w:rsidP="00F3755E">
      <w:pPr>
        <w:autoSpaceDE w:val="0"/>
        <w:autoSpaceDN w:val="0"/>
        <w:adjustRightInd w:val="0"/>
        <w:ind w:firstLine="709"/>
        <w:jc w:val="both"/>
        <w:outlineLvl w:val="0"/>
      </w:pPr>
      <w:r w:rsidRPr="0032787F">
        <w:t>выдачу предписаний или представлений об устранении причин и условий, спосо</w:t>
      </w:r>
      <w:r w:rsidRPr="0032787F">
        <w:t>б</w:t>
      </w:r>
      <w:r w:rsidRPr="0032787F">
        <w:t>ствовавших совершению административного правонарушения;</w:t>
      </w:r>
    </w:p>
    <w:p w:rsidR="000A7F2E" w:rsidRPr="0032787F" w:rsidRDefault="000A7F2E" w:rsidP="00F3755E">
      <w:pPr>
        <w:autoSpaceDE w:val="0"/>
        <w:autoSpaceDN w:val="0"/>
        <w:adjustRightInd w:val="0"/>
        <w:ind w:firstLine="709"/>
        <w:jc w:val="both"/>
        <w:outlineLvl w:val="0"/>
      </w:pPr>
      <w:r w:rsidRPr="0032787F">
        <w:t>проведение расчета размера вреда, причиненного водным объектам, почвам, как объекту охраны окружающей среды, а также недрам вследствие нарушения действующего законодательства,  и его предъявление нарушителям для возмещения;</w:t>
      </w:r>
    </w:p>
    <w:p w:rsidR="000A7F2E" w:rsidRPr="0032787F" w:rsidRDefault="000A7F2E" w:rsidP="00F3755E">
      <w:pPr>
        <w:autoSpaceDE w:val="0"/>
        <w:autoSpaceDN w:val="0"/>
        <w:adjustRightInd w:val="0"/>
        <w:ind w:firstLine="709"/>
        <w:jc w:val="both"/>
        <w:outlineLvl w:val="0"/>
      </w:pPr>
      <w:r w:rsidRPr="0032787F">
        <w:t>принятие иных мер в соответствии с законодательством об административных пр</w:t>
      </w:r>
      <w:r w:rsidRPr="0032787F">
        <w:t>а</w:t>
      </w:r>
      <w:r w:rsidRPr="0032787F">
        <w:t>вонарушениях.</w:t>
      </w:r>
    </w:p>
    <w:p w:rsidR="000A7F2E" w:rsidRPr="0032787F" w:rsidRDefault="000A7F2E" w:rsidP="00F3755E">
      <w:pPr>
        <w:autoSpaceDE w:val="0"/>
        <w:autoSpaceDN w:val="0"/>
        <w:adjustRightInd w:val="0"/>
        <w:ind w:firstLine="709"/>
        <w:jc w:val="both"/>
        <w:outlineLvl w:val="0"/>
      </w:pPr>
      <w:r w:rsidRPr="0032787F">
        <w:t>Исполнение государственных функций по надзору Министерство проводит в фо</w:t>
      </w:r>
      <w:r w:rsidRPr="0032787F">
        <w:t>р</w:t>
      </w:r>
      <w:r w:rsidRPr="0032787F">
        <w:t>ме плановых и внеплановых проверок в соответствии с требованиями Федерального зак</w:t>
      </w:r>
      <w:r w:rsidRPr="0032787F">
        <w:t>о</w:t>
      </w:r>
      <w:r w:rsidRPr="0032787F">
        <w:t>на от 26 декабря 2008 г. № 294-ФЗ «О защите прав юридических лиц и индивидуальных предпринимателей при осуществлении государственного контроля (надзора) и муниц</w:t>
      </w:r>
      <w:r w:rsidRPr="0032787F">
        <w:t>и</w:t>
      </w:r>
      <w:r w:rsidRPr="0032787F">
        <w:t>пального контроля».</w:t>
      </w:r>
    </w:p>
    <w:p w:rsidR="00DA0334" w:rsidRPr="0032787F" w:rsidRDefault="00DA0334" w:rsidP="00F3755E">
      <w:pPr>
        <w:autoSpaceDE w:val="0"/>
        <w:autoSpaceDN w:val="0"/>
        <w:adjustRightInd w:val="0"/>
        <w:ind w:firstLine="709"/>
        <w:jc w:val="both"/>
      </w:pPr>
      <w:r w:rsidRPr="0032787F">
        <w:t>Кроме того, проведение проверок при исполнении Министерством государстве</w:t>
      </w:r>
      <w:r w:rsidRPr="0032787F">
        <w:t>н</w:t>
      </w:r>
      <w:r w:rsidRPr="0032787F">
        <w:t>ной функции по осуществлению регионального государственного экологического надзора осуществляется в соответствии с:</w:t>
      </w:r>
    </w:p>
    <w:p w:rsidR="00DA0334" w:rsidRPr="0032787F" w:rsidRDefault="00DA0334" w:rsidP="00F3755E">
      <w:pPr>
        <w:autoSpaceDE w:val="0"/>
        <w:autoSpaceDN w:val="0"/>
        <w:adjustRightInd w:val="0"/>
        <w:ind w:firstLine="709"/>
        <w:jc w:val="both"/>
      </w:pPr>
      <w:r w:rsidRPr="0032787F">
        <w:t>Законом Российской Федерации от 21</w:t>
      </w:r>
      <w:r w:rsidR="00256DB4" w:rsidRPr="0032787F">
        <w:t xml:space="preserve"> февраля </w:t>
      </w:r>
      <w:r w:rsidRPr="0032787F">
        <w:t>1992</w:t>
      </w:r>
      <w:r w:rsidR="00256DB4" w:rsidRPr="0032787F">
        <w:t xml:space="preserve"> г.</w:t>
      </w:r>
      <w:r w:rsidRPr="0032787F">
        <w:t xml:space="preserve"> № 2395-1 «О недрах»;</w:t>
      </w:r>
    </w:p>
    <w:p w:rsidR="00DA0334" w:rsidRPr="0032787F" w:rsidRDefault="00DA0334" w:rsidP="00F3755E">
      <w:pPr>
        <w:autoSpaceDE w:val="0"/>
        <w:autoSpaceDN w:val="0"/>
        <w:adjustRightInd w:val="0"/>
        <w:ind w:firstLine="709"/>
        <w:jc w:val="both"/>
      </w:pPr>
      <w:r w:rsidRPr="0032787F">
        <w:t>Кодексом Российской Федерации об административных правонарушениях от 30</w:t>
      </w:r>
      <w:r w:rsidR="00256DB4" w:rsidRPr="0032787F">
        <w:t xml:space="preserve"> декабря </w:t>
      </w:r>
      <w:r w:rsidRPr="0032787F">
        <w:t>2001</w:t>
      </w:r>
      <w:r w:rsidR="00256DB4" w:rsidRPr="0032787F">
        <w:t xml:space="preserve"> г.</w:t>
      </w:r>
      <w:r w:rsidRPr="0032787F">
        <w:t xml:space="preserve"> № 195-ФЗ;</w:t>
      </w:r>
    </w:p>
    <w:p w:rsidR="00DA0334" w:rsidRPr="0032787F" w:rsidRDefault="00DA0334" w:rsidP="00F3755E">
      <w:pPr>
        <w:autoSpaceDE w:val="0"/>
        <w:autoSpaceDN w:val="0"/>
        <w:adjustRightInd w:val="0"/>
        <w:ind w:firstLine="709"/>
        <w:jc w:val="both"/>
      </w:pPr>
      <w:r w:rsidRPr="0032787F">
        <w:lastRenderedPageBreak/>
        <w:t xml:space="preserve">Водным кодексом Российской Федерации от </w:t>
      </w:r>
      <w:r w:rsidR="00256DB4" w:rsidRPr="0032787F">
        <w:t xml:space="preserve">3 июня </w:t>
      </w:r>
      <w:r w:rsidRPr="0032787F">
        <w:t>2006</w:t>
      </w:r>
      <w:r w:rsidR="00256DB4" w:rsidRPr="0032787F">
        <w:t xml:space="preserve"> г. № 74-ФЗ;</w:t>
      </w:r>
    </w:p>
    <w:p w:rsidR="00DA0334" w:rsidRPr="0032787F" w:rsidRDefault="00DA0334" w:rsidP="00F3755E">
      <w:pPr>
        <w:autoSpaceDE w:val="0"/>
        <w:autoSpaceDN w:val="0"/>
        <w:adjustRightInd w:val="0"/>
        <w:ind w:firstLine="709"/>
        <w:jc w:val="both"/>
      </w:pPr>
      <w:r w:rsidRPr="0032787F">
        <w:t>Федеральным законом от 23</w:t>
      </w:r>
      <w:r w:rsidR="00256DB4" w:rsidRPr="0032787F">
        <w:t xml:space="preserve"> ноября </w:t>
      </w:r>
      <w:r w:rsidRPr="0032787F">
        <w:t>1995</w:t>
      </w:r>
      <w:r w:rsidR="00256DB4" w:rsidRPr="0032787F">
        <w:t xml:space="preserve"> г.</w:t>
      </w:r>
      <w:r w:rsidRPr="0032787F">
        <w:t xml:space="preserve"> № 174-ФЗ «Об экологической эксперт</w:t>
      </w:r>
      <w:r w:rsidRPr="0032787F">
        <w:t>и</w:t>
      </w:r>
      <w:r w:rsidRPr="0032787F">
        <w:t>зе»;</w:t>
      </w:r>
    </w:p>
    <w:p w:rsidR="00DA0334" w:rsidRPr="0032787F" w:rsidRDefault="00DA0334" w:rsidP="00F3755E">
      <w:pPr>
        <w:autoSpaceDE w:val="0"/>
        <w:autoSpaceDN w:val="0"/>
        <w:adjustRightInd w:val="0"/>
        <w:ind w:firstLine="709"/>
        <w:jc w:val="both"/>
      </w:pPr>
      <w:r w:rsidRPr="0032787F">
        <w:t>Федеральным законом от 24</w:t>
      </w:r>
      <w:r w:rsidR="00256DB4" w:rsidRPr="0032787F">
        <w:t xml:space="preserve"> июня </w:t>
      </w:r>
      <w:r w:rsidRPr="0032787F">
        <w:t>1998</w:t>
      </w:r>
      <w:r w:rsidR="00256DB4" w:rsidRPr="0032787F">
        <w:t xml:space="preserve"> г.</w:t>
      </w:r>
      <w:r w:rsidRPr="0032787F">
        <w:t xml:space="preserve"> № 89-ФЗ «Об отходах производства и п</w:t>
      </w:r>
      <w:r w:rsidRPr="0032787F">
        <w:t>о</w:t>
      </w:r>
      <w:r w:rsidRPr="0032787F">
        <w:t>требления»;</w:t>
      </w:r>
    </w:p>
    <w:p w:rsidR="00DA0334" w:rsidRPr="0032787F" w:rsidRDefault="00DA0334" w:rsidP="00F3755E">
      <w:pPr>
        <w:autoSpaceDE w:val="0"/>
        <w:autoSpaceDN w:val="0"/>
        <w:adjustRightInd w:val="0"/>
        <w:ind w:firstLine="709"/>
        <w:jc w:val="both"/>
      </w:pPr>
      <w:r w:rsidRPr="0032787F">
        <w:t xml:space="preserve">Федеральным законом от </w:t>
      </w:r>
      <w:r w:rsidR="00256DB4" w:rsidRPr="0032787F">
        <w:t xml:space="preserve">4 мая </w:t>
      </w:r>
      <w:r w:rsidRPr="0032787F">
        <w:t>1999</w:t>
      </w:r>
      <w:r w:rsidR="00256DB4" w:rsidRPr="0032787F">
        <w:t xml:space="preserve"> г.</w:t>
      </w:r>
      <w:r w:rsidRPr="0032787F">
        <w:t xml:space="preserve"> № 96-ФЗ «Об охране атмосферного возд</w:t>
      </w:r>
      <w:r w:rsidRPr="0032787F">
        <w:t>у</w:t>
      </w:r>
      <w:r w:rsidRPr="0032787F">
        <w:t xml:space="preserve">ха»; </w:t>
      </w:r>
    </w:p>
    <w:p w:rsidR="00DA0334" w:rsidRPr="0032787F" w:rsidRDefault="00DA0334" w:rsidP="00F3755E">
      <w:pPr>
        <w:autoSpaceDE w:val="0"/>
        <w:autoSpaceDN w:val="0"/>
        <w:adjustRightInd w:val="0"/>
        <w:ind w:firstLine="709"/>
        <w:jc w:val="both"/>
      </w:pPr>
      <w:r w:rsidRPr="0032787F">
        <w:t>Федеральным законом от 10</w:t>
      </w:r>
      <w:r w:rsidR="00256DB4" w:rsidRPr="0032787F">
        <w:t xml:space="preserve"> января </w:t>
      </w:r>
      <w:r w:rsidRPr="0032787F">
        <w:t>2002</w:t>
      </w:r>
      <w:r w:rsidR="00256DB4" w:rsidRPr="0032787F">
        <w:t xml:space="preserve"> г.</w:t>
      </w:r>
      <w:r w:rsidRPr="0032787F">
        <w:t xml:space="preserve"> № 7-ФЗ «Об охране окружающей ср</w:t>
      </w:r>
      <w:r w:rsidRPr="0032787F">
        <w:t>е</w:t>
      </w:r>
      <w:r w:rsidRPr="0032787F">
        <w:t>ды»;</w:t>
      </w:r>
    </w:p>
    <w:p w:rsidR="00DA0334" w:rsidRPr="0032787F" w:rsidRDefault="00DA0334" w:rsidP="00F3755E">
      <w:pPr>
        <w:autoSpaceDE w:val="0"/>
        <w:autoSpaceDN w:val="0"/>
        <w:adjustRightInd w:val="0"/>
        <w:ind w:firstLine="709"/>
        <w:jc w:val="both"/>
      </w:pPr>
      <w:r w:rsidRPr="0032787F">
        <w:t xml:space="preserve">Федеральным законом от </w:t>
      </w:r>
      <w:r w:rsidR="00256DB4" w:rsidRPr="0032787F">
        <w:t xml:space="preserve">7 декабря </w:t>
      </w:r>
      <w:r w:rsidRPr="0032787F">
        <w:t>2011</w:t>
      </w:r>
      <w:r w:rsidR="00256DB4" w:rsidRPr="0032787F">
        <w:t xml:space="preserve"> г.</w:t>
      </w:r>
      <w:r w:rsidRPr="0032787F">
        <w:t xml:space="preserve"> № 416-ФЗ «О водоснабжении и водоо</w:t>
      </w:r>
      <w:r w:rsidRPr="0032787F">
        <w:t>т</w:t>
      </w:r>
      <w:r w:rsidRPr="0032787F">
        <w:t>ведении»;</w:t>
      </w:r>
    </w:p>
    <w:p w:rsidR="000A7F2E" w:rsidRPr="0032787F" w:rsidRDefault="007B6088" w:rsidP="00F3755E">
      <w:pPr>
        <w:autoSpaceDE w:val="0"/>
        <w:autoSpaceDN w:val="0"/>
        <w:adjustRightInd w:val="0"/>
        <w:ind w:firstLine="709"/>
        <w:jc w:val="both"/>
        <w:outlineLvl w:val="1"/>
      </w:pPr>
      <w:hyperlink r:id="rId36" w:history="1">
        <w:r w:rsidR="000A7F2E" w:rsidRPr="0032787F">
          <w:t>постановлением</w:t>
        </w:r>
      </w:hyperlink>
      <w:r w:rsidR="000A7F2E" w:rsidRPr="0032787F">
        <w:t xml:space="preserve"> Правительства Российской Федерации от 28 ноября 2002 г. № 847 «О порядке ограничения, приостановления или прекращения выбросов вредных (загря</w:t>
      </w:r>
      <w:r w:rsidR="000A7F2E" w:rsidRPr="0032787F">
        <w:t>з</w:t>
      </w:r>
      <w:r w:rsidR="000A7F2E" w:rsidRPr="0032787F">
        <w:t>няющих) веществ в атмосферный воздух и вредных физических воздействий на атм</w:t>
      </w:r>
      <w:r w:rsidR="000A7F2E" w:rsidRPr="0032787F">
        <w:t>о</w:t>
      </w:r>
      <w:r w:rsidR="000A7F2E" w:rsidRPr="0032787F">
        <w:t xml:space="preserve">сферный воздух»; </w:t>
      </w:r>
    </w:p>
    <w:p w:rsidR="00DA0334" w:rsidRPr="0032787F" w:rsidRDefault="00DA0334" w:rsidP="00F3755E">
      <w:pPr>
        <w:autoSpaceDE w:val="0"/>
        <w:autoSpaceDN w:val="0"/>
        <w:adjustRightInd w:val="0"/>
        <w:ind w:firstLine="709"/>
        <w:jc w:val="both"/>
      </w:pPr>
      <w:r w:rsidRPr="0032787F">
        <w:t>постановлением Правительства Российской Федерации от 12</w:t>
      </w:r>
      <w:r w:rsidR="00256DB4" w:rsidRPr="0032787F">
        <w:t xml:space="preserve"> мая </w:t>
      </w:r>
      <w:r w:rsidRPr="0032787F">
        <w:t>2005</w:t>
      </w:r>
      <w:r w:rsidR="00256DB4" w:rsidRPr="0032787F">
        <w:t xml:space="preserve"> г.</w:t>
      </w:r>
      <w:r w:rsidRPr="0032787F">
        <w:t xml:space="preserve"> № 293 «Об утверждении Положения о государственном контроле за геологическим изучением, рациональным использованием и охраной недр»;</w:t>
      </w:r>
    </w:p>
    <w:p w:rsidR="009C5448" w:rsidRPr="0032787F" w:rsidRDefault="007B6088" w:rsidP="00F3755E">
      <w:pPr>
        <w:autoSpaceDE w:val="0"/>
        <w:autoSpaceDN w:val="0"/>
        <w:adjustRightInd w:val="0"/>
        <w:ind w:firstLine="709"/>
        <w:jc w:val="both"/>
        <w:outlineLvl w:val="1"/>
      </w:pPr>
      <w:hyperlink r:id="rId37" w:history="1">
        <w:r w:rsidR="009C5448" w:rsidRPr="0032787F">
          <w:t>постановлением</w:t>
        </w:r>
      </w:hyperlink>
      <w:r w:rsidR="009C5448" w:rsidRPr="0032787F">
        <w:t xml:space="preserve"> Правительства Российской Федерации от 13 мая 2013 г.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p>
    <w:p w:rsidR="00DA0334" w:rsidRPr="0032787F" w:rsidRDefault="00DA0334" w:rsidP="00F3755E">
      <w:pPr>
        <w:autoSpaceDE w:val="0"/>
        <w:autoSpaceDN w:val="0"/>
        <w:adjustRightInd w:val="0"/>
        <w:ind w:firstLine="709"/>
        <w:jc w:val="both"/>
      </w:pPr>
      <w:r w:rsidRPr="0032787F">
        <w:t>постановлением Правительства Р</w:t>
      </w:r>
      <w:r w:rsidR="00256DB4" w:rsidRPr="0032787F">
        <w:t xml:space="preserve">оссийской Федерации </w:t>
      </w:r>
      <w:r w:rsidRPr="0032787F">
        <w:t xml:space="preserve">от </w:t>
      </w:r>
      <w:r w:rsidR="00256DB4" w:rsidRPr="0032787F">
        <w:t xml:space="preserve">5 июня </w:t>
      </w:r>
      <w:r w:rsidRPr="0032787F">
        <w:t>2013</w:t>
      </w:r>
      <w:r w:rsidR="00256DB4" w:rsidRPr="0032787F">
        <w:t xml:space="preserve"> г.</w:t>
      </w:r>
      <w:r w:rsidRPr="0032787F">
        <w:t xml:space="preserve"> № 476 «О вопросах государственного контроля (надзора) и признании утратившими силу некоторых актов Правительства Российской Федерации»;</w:t>
      </w:r>
    </w:p>
    <w:p w:rsidR="009C5448" w:rsidRPr="0032787F" w:rsidRDefault="007B6088" w:rsidP="00F3755E">
      <w:pPr>
        <w:autoSpaceDE w:val="0"/>
        <w:autoSpaceDN w:val="0"/>
        <w:adjustRightInd w:val="0"/>
        <w:ind w:firstLine="709"/>
        <w:jc w:val="both"/>
        <w:outlineLvl w:val="1"/>
      </w:pPr>
      <w:hyperlink r:id="rId38" w:history="1">
        <w:r w:rsidR="009C5448" w:rsidRPr="0032787F">
          <w:t>постановлением</w:t>
        </w:r>
      </w:hyperlink>
      <w:r w:rsidR="009C5448" w:rsidRPr="0032787F">
        <w:t xml:space="preserve"> Правительства Российской Федерации от 8 мая 2014 г. № 426 «О федеральном государственном экологическом надзоре»; </w:t>
      </w:r>
    </w:p>
    <w:p w:rsidR="009C5448" w:rsidRPr="0032787F" w:rsidRDefault="007B6088" w:rsidP="00F3755E">
      <w:pPr>
        <w:autoSpaceDE w:val="0"/>
        <w:autoSpaceDN w:val="0"/>
        <w:adjustRightInd w:val="0"/>
        <w:ind w:firstLine="709"/>
        <w:jc w:val="both"/>
        <w:outlineLvl w:val="1"/>
      </w:pPr>
      <w:hyperlink r:id="rId39" w:history="1">
        <w:r w:rsidR="009C5448" w:rsidRPr="0032787F">
          <w:t>постановлением</w:t>
        </w:r>
      </w:hyperlink>
      <w:r w:rsidR="009C5448" w:rsidRPr="0032787F">
        <w:t xml:space="preserve"> Правительства Российской Федерации от 26.11.2015 № 1268 «Об утверждении Правил подачи и рассмотрения заявления об исключении проверки в отн</w:t>
      </w:r>
      <w:r w:rsidR="009C5448" w:rsidRPr="0032787F">
        <w:t>о</w:t>
      </w:r>
      <w:r w:rsidR="009C5448" w:rsidRPr="0032787F">
        <w:t>шении юридического лица, индивидуального предпринимателя из ежегодного плана пр</w:t>
      </w:r>
      <w:r w:rsidR="009C5448" w:rsidRPr="0032787F">
        <w:t>о</w:t>
      </w:r>
      <w:r w:rsidR="009C5448" w:rsidRPr="0032787F">
        <w:t>ведения плановых проверок и о внесении изменений в постановление Правительства Ро</w:t>
      </w:r>
      <w:r w:rsidR="009C5448" w:rsidRPr="0032787F">
        <w:t>с</w:t>
      </w:r>
      <w:r w:rsidR="009C5448" w:rsidRPr="0032787F">
        <w:t xml:space="preserve">сийской Федерации от 30.06.2010 № 489»; </w:t>
      </w:r>
    </w:p>
    <w:p w:rsidR="009C5448" w:rsidRPr="0032787F" w:rsidRDefault="007B6088" w:rsidP="00F3755E">
      <w:pPr>
        <w:autoSpaceDE w:val="0"/>
        <w:autoSpaceDN w:val="0"/>
        <w:adjustRightInd w:val="0"/>
        <w:ind w:firstLine="709"/>
        <w:jc w:val="both"/>
        <w:outlineLvl w:val="1"/>
      </w:pPr>
      <w:hyperlink r:id="rId40" w:history="1">
        <w:r w:rsidR="009C5448" w:rsidRPr="0032787F">
          <w:t>постановлением</w:t>
        </w:r>
      </w:hyperlink>
      <w:r w:rsidR="009C5448" w:rsidRPr="0032787F">
        <w:t xml:space="preserve"> Главного государственного санитарного врача Российской Фед</w:t>
      </w:r>
      <w:r w:rsidR="009C5448" w:rsidRPr="0032787F">
        <w:t>е</w:t>
      </w:r>
      <w:r w:rsidR="009C5448" w:rsidRPr="0032787F">
        <w:t>рации от 30 мая 2001 г. № 16 «О введении в действие санитарных правил»;</w:t>
      </w:r>
    </w:p>
    <w:p w:rsidR="009C5448" w:rsidRPr="0032787F" w:rsidRDefault="007B6088" w:rsidP="00F3755E">
      <w:pPr>
        <w:autoSpaceDE w:val="0"/>
        <w:autoSpaceDN w:val="0"/>
        <w:adjustRightInd w:val="0"/>
        <w:ind w:firstLine="709"/>
        <w:jc w:val="both"/>
        <w:outlineLvl w:val="1"/>
      </w:pPr>
      <w:hyperlink r:id="rId41" w:history="1">
        <w:r w:rsidR="009C5448" w:rsidRPr="0032787F">
          <w:t>постановлением</w:t>
        </w:r>
      </w:hyperlink>
      <w:r w:rsidR="009C5448" w:rsidRPr="0032787F">
        <w:t xml:space="preserve"> Главного государственного санитарного врача Российской Фед</w:t>
      </w:r>
      <w:r w:rsidR="009C5448" w:rsidRPr="0032787F">
        <w:t>е</w:t>
      </w:r>
      <w:r w:rsidR="009C5448" w:rsidRPr="0032787F">
        <w:t xml:space="preserve">рации от 30 апреля 2003 г. № 80 «О введении в действие Санитарно-эпидемиологических правил и нормативов СанПиН 2.1.7.1322-03»; </w:t>
      </w:r>
    </w:p>
    <w:p w:rsidR="009C5448" w:rsidRPr="0032787F" w:rsidRDefault="007B6088" w:rsidP="00F3755E">
      <w:pPr>
        <w:autoSpaceDE w:val="0"/>
        <w:autoSpaceDN w:val="0"/>
        <w:adjustRightInd w:val="0"/>
        <w:ind w:firstLine="709"/>
        <w:jc w:val="both"/>
        <w:outlineLvl w:val="1"/>
      </w:pPr>
      <w:hyperlink r:id="rId42" w:history="1">
        <w:r w:rsidR="009C5448" w:rsidRPr="0032787F">
          <w:t>приказом</w:t>
        </w:r>
      </w:hyperlink>
      <w:r w:rsidR="009C5448" w:rsidRPr="0032787F">
        <w:t xml:space="preserve"> Министерства экономического развития Российской Федерации от 30 а</w:t>
      </w:r>
      <w:r w:rsidR="009C5448" w:rsidRPr="0032787F">
        <w:t>п</w:t>
      </w:r>
      <w:r w:rsidR="009C5448" w:rsidRPr="0032787F">
        <w:t>реля 2009 г. № 141 «О реализации положений Федерального закона «О защите прав юр</w:t>
      </w:r>
      <w:r w:rsidR="009C5448" w:rsidRPr="0032787F">
        <w:t>и</w:t>
      </w:r>
      <w:r w:rsidR="009C5448" w:rsidRPr="0032787F">
        <w:t xml:space="preserve">дических лиц и индивидуальных предпринимателей при осуществлении государственного контроля (надзора) и муниципального контроля»; </w:t>
      </w:r>
    </w:p>
    <w:p w:rsidR="00DA0334" w:rsidRPr="0032787F" w:rsidRDefault="00DA0334" w:rsidP="00F3755E">
      <w:pPr>
        <w:autoSpaceDE w:val="0"/>
        <w:autoSpaceDN w:val="0"/>
        <w:adjustRightInd w:val="0"/>
        <w:ind w:firstLine="709"/>
        <w:jc w:val="both"/>
      </w:pPr>
      <w:r w:rsidRPr="0032787F">
        <w:t>приказом Минприроды России от 24</w:t>
      </w:r>
      <w:r w:rsidR="00256DB4" w:rsidRPr="0032787F">
        <w:t xml:space="preserve"> августа </w:t>
      </w:r>
      <w:r w:rsidRPr="0032787F">
        <w:t>2011</w:t>
      </w:r>
      <w:r w:rsidR="00256DB4" w:rsidRPr="0032787F">
        <w:t xml:space="preserve"> г.</w:t>
      </w:r>
      <w:r w:rsidRPr="0032787F">
        <w:t xml:space="preserve"> № 682 «Об утверждении спи</w:t>
      </w:r>
      <w:r w:rsidRPr="0032787F">
        <w:t>с</w:t>
      </w:r>
      <w:r w:rsidRPr="0032787F">
        <w:t>ка конкретных объектов хозяйственной и иной деятельности по территории Чувашской Республики – Чувашии, оказывающих негативное воздействие на окружающую среду и подлежащих федеральному государственному экологическому контролю»;</w:t>
      </w:r>
    </w:p>
    <w:p w:rsidR="00DA0334" w:rsidRPr="0032787F" w:rsidRDefault="00DA0334" w:rsidP="00F3755E">
      <w:pPr>
        <w:autoSpaceDE w:val="0"/>
        <w:autoSpaceDN w:val="0"/>
        <w:adjustRightInd w:val="0"/>
        <w:ind w:firstLine="709"/>
        <w:jc w:val="both"/>
      </w:pPr>
      <w:r w:rsidRPr="0032787F">
        <w:t>постановлением Кабинета Министров Чувашской Республики от 21</w:t>
      </w:r>
      <w:r w:rsidR="00B259D6" w:rsidRPr="0032787F">
        <w:t xml:space="preserve"> октября </w:t>
      </w:r>
      <w:r w:rsidRPr="0032787F">
        <w:t>2015</w:t>
      </w:r>
      <w:r w:rsidR="00B259D6" w:rsidRPr="0032787F">
        <w:t xml:space="preserve"> г.</w:t>
      </w:r>
      <w:r w:rsidRPr="0032787F">
        <w:t xml:space="preserve"> № 370 «Вопросы Министерства природных ресурсов и экологии Чувашской Республики»;</w:t>
      </w:r>
    </w:p>
    <w:p w:rsidR="00DA0334" w:rsidRPr="0032787F" w:rsidRDefault="00DA0334" w:rsidP="00F3755E">
      <w:pPr>
        <w:autoSpaceDE w:val="0"/>
        <w:autoSpaceDN w:val="0"/>
        <w:adjustRightInd w:val="0"/>
        <w:ind w:firstLine="709"/>
        <w:jc w:val="both"/>
      </w:pPr>
      <w:r w:rsidRPr="0032787F">
        <w:t>постановлением Кабинета Министров Чувашской Республики от 13</w:t>
      </w:r>
      <w:r w:rsidR="00B259D6" w:rsidRPr="0032787F">
        <w:t xml:space="preserve"> апреля </w:t>
      </w:r>
      <w:r w:rsidRPr="0032787F">
        <w:t>2006</w:t>
      </w:r>
      <w:r w:rsidR="00B259D6" w:rsidRPr="0032787F">
        <w:t xml:space="preserve"> г.</w:t>
      </w:r>
      <w:r w:rsidRPr="0032787F">
        <w:t xml:space="preserve"> № 82 «О перечне должностных лиц, осуществляющих региональный государственный экологический надзор на территории Чувашской Республики»;</w:t>
      </w:r>
    </w:p>
    <w:p w:rsidR="00DA0334" w:rsidRPr="0032787F" w:rsidRDefault="00DA0334" w:rsidP="00F3755E">
      <w:pPr>
        <w:autoSpaceDE w:val="0"/>
        <w:autoSpaceDN w:val="0"/>
        <w:adjustRightInd w:val="0"/>
        <w:ind w:firstLine="709"/>
        <w:jc w:val="both"/>
      </w:pPr>
      <w:r w:rsidRPr="0032787F">
        <w:t>постановлением Кабинета Министров Чувашской Республики от 23</w:t>
      </w:r>
      <w:r w:rsidR="00B259D6" w:rsidRPr="0032787F">
        <w:t xml:space="preserve"> октября </w:t>
      </w:r>
      <w:r w:rsidRPr="0032787F">
        <w:t>2008</w:t>
      </w:r>
      <w:r w:rsidR="00B259D6" w:rsidRPr="0032787F">
        <w:t xml:space="preserve"> г.</w:t>
      </w:r>
      <w:r w:rsidRPr="0032787F">
        <w:t xml:space="preserve"> № 308 «Об утверждении перечня объектов, подлежащих региональному государственн</w:t>
      </w:r>
      <w:r w:rsidRPr="0032787F">
        <w:t>о</w:t>
      </w:r>
      <w:r w:rsidRPr="0032787F">
        <w:lastRenderedPageBreak/>
        <w:t>му надзору в области использования и охраны водных объектов на территории Чувашской Республики»;</w:t>
      </w:r>
    </w:p>
    <w:p w:rsidR="00DA0334" w:rsidRPr="0032787F" w:rsidRDefault="00DA0334" w:rsidP="00F3755E">
      <w:pPr>
        <w:autoSpaceDE w:val="0"/>
        <w:autoSpaceDN w:val="0"/>
        <w:adjustRightInd w:val="0"/>
        <w:ind w:firstLine="709"/>
        <w:jc w:val="both"/>
      </w:pPr>
      <w:r w:rsidRPr="0032787F">
        <w:t>постановлением Кабинета Министров Чувашской Республики от 13</w:t>
      </w:r>
      <w:r w:rsidR="00B259D6" w:rsidRPr="0032787F">
        <w:t xml:space="preserve"> февраля </w:t>
      </w:r>
      <w:r w:rsidRPr="0032787F">
        <w:t>2013</w:t>
      </w:r>
      <w:r w:rsidR="00B259D6" w:rsidRPr="0032787F">
        <w:t xml:space="preserve"> г.</w:t>
      </w:r>
      <w:r w:rsidRPr="0032787F">
        <w:t xml:space="preserve"> № 38 «Об утверждении Порядка организации и осуществления на территории Чувашской Республики регионального государственного экологического надзора»;</w:t>
      </w:r>
    </w:p>
    <w:p w:rsidR="00DA0334" w:rsidRPr="0032787F" w:rsidRDefault="00DA0334" w:rsidP="00F3755E">
      <w:pPr>
        <w:autoSpaceDE w:val="0"/>
        <w:autoSpaceDN w:val="0"/>
        <w:adjustRightInd w:val="0"/>
        <w:ind w:firstLine="709"/>
        <w:jc w:val="both"/>
      </w:pPr>
      <w:r w:rsidRPr="0032787F">
        <w:t>приказом Министерства природных ресурсов и экологии Чувашской Республики от 28 ноября 2013 г. № 811 «Об утверждении Административного регламента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w:t>
      </w:r>
    </w:p>
    <w:p w:rsidR="00DA0334" w:rsidRPr="0032787F" w:rsidRDefault="00DA0334" w:rsidP="00F3755E">
      <w:pPr>
        <w:autoSpaceDE w:val="0"/>
        <w:autoSpaceDN w:val="0"/>
        <w:adjustRightInd w:val="0"/>
        <w:ind w:firstLine="709"/>
        <w:jc w:val="both"/>
      </w:pPr>
      <w:r w:rsidRPr="0032787F">
        <w:t>Информирование заинтересованных лиц по вопросам осуществления региональн</w:t>
      </w:r>
      <w:r w:rsidRPr="0032787F">
        <w:t>о</w:t>
      </w:r>
      <w:r w:rsidRPr="0032787F">
        <w:t xml:space="preserve">го государственного экологического надзора производится в соответствии с требованиями Федерального закона от </w:t>
      </w:r>
      <w:r w:rsidR="00B259D6" w:rsidRPr="0032787F">
        <w:t xml:space="preserve">9 февраля </w:t>
      </w:r>
      <w:r w:rsidRPr="0032787F">
        <w:t>2009</w:t>
      </w:r>
      <w:r w:rsidR="00B259D6" w:rsidRPr="0032787F">
        <w:t xml:space="preserve"> г.</w:t>
      </w:r>
      <w:r w:rsidRPr="0032787F">
        <w:t xml:space="preserve"> № 8-ФЗ «Об обеспечении доступа к информ</w:t>
      </w:r>
      <w:r w:rsidRPr="0032787F">
        <w:t>а</w:t>
      </w:r>
      <w:r w:rsidRPr="0032787F">
        <w:t>ции о деятельности государственных органов и органов местного самоуправления». Ра</w:t>
      </w:r>
      <w:r w:rsidRPr="0032787F">
        <w:t>с</w:t>
      </w:r>
      <w:r w:rsidRPr="0032787F">
        <w:t xml:space="preserve">смотрение поступающих в адрес </w:t>
      </w:r>
      <w:r w:rsidR="00B259D6" w:rsidRPr="0032787F">
        <w:t>Минприроды Чувашии</w:t>
      </w:r>
      <w:r w:rsidRPr="0032787F">
        <w:t xml:space="preserve"> обращений граждан осуществл</w:t>
      </w:r>
      <w:r w:rsidRPr="0032787F">
        <w:t>я</w:t>
      </w:r>
      <w:r w:rsidRPr="0032787F">
        <w:t xml:space="preserve">ется в соответствии с Федеральным законом от </w:t>
      </w:r>
      <w:r w:rsidR="00B259D6" w:rsidRPr="0032787F">
        <w:t xml:space="preserve">2 мая </w:t>
      </w:r>
      <w:r w:rsidRPr="0032787F">
        <w:t>2006</w:t>
      </w:r>
      <w:r w:rsidR="00B259D6" w:rsidRPr="0032787F">
        <w:t xml:space="preserve"> г.</w:t>
      </w:r>
      <w:r w:rsidRPr="0032787F">
        <w:t xml:space="preserve"> № 59-ФЗ «О порядке ра</w:t>
      </w:r>
      <w:r w:rsidRPr="0032787F">
        <w:t>с</w:t>
      </w:r>
      <w:r w:rsidRPr="0032787F">
        <w:t>смотрения обращений граждан Российской Федерации».</w:t>
      </w:r>
    </w:p>
    <w:p w:rsidR="00DA0334" w:rsidRPr="0032787F" w:rsidRDefault="00DA0334" w:rsidP="00F3755E">
      <w:pPr>
        <w:autoSpaceDE w:val="0"/>
        <w:autoSpaceDN w:val="0"/>
        <w:adjustRightInd w:val="0"/>
        <w:ind w:firstLine="709"/>
        <w:jc w:val="both"/>
      </w:pPr>
      <w:r w:rsidRPr="0032787F">
        <w:t xml:space="preserve">При осуществлении надзорных полномочий </w:t>
      </w:r>
      <w:r w:rsidR="00B259D6" w:rsidRPr="0032787F">
        <w:t xml:space="preserve">Минприроды Чувашии </w:t>
      </w:r>
      <w:r w:rsidRPr="0032787F">
        <w:t>осуществляет взаимодействие с Прокуратурой Чувашской Республики, Волжской межрегиональной природоохранной прокуратурой в части согласования ежегодных планов проведения пл</w:t>
      </w:r>
      <w:r w:rsidRPr="0032787F">
        <w:t>а</w:t>
      </w:r>
      <w:r w:rsidRPr="0032787F">
        <w:t xml:space="preserve">новых проверок юридических лиц и индивидуальных предпринимателей и внеплановых выездных проверок. </w:t>
      </w:r>
    </w:p>
    <w:p w:rsidR="00A36658" w:rsidRPr="0032787F" w:rsidRDefault="00A36658" w:rsidP="00A36658">
      <w:pPr>
        <w:autoSpaceDE w:val="0"/>
        <w:autoSpaceDN w:val="0"/>
        <w:adjustRightInd w:val="0"/>
        <w:ind w:firstLine="709"/>
        <w:jc w:val="both"/>
      </w:pPr>
      <w:r w:rsidRPr="0032787F">
        <w:t>В процессе проведения надзорных мероприятий осуществляется взаимодействие с Управлением Росприроднадзора по Чувашской Республике, Управлением Роспотребн</w:t>
      </w:r>
      <w:r w:rsidRPr="0032787F">
        <w:t>а</w:t>
      </w:r>
      <w:r w:rsidRPr="0032787F">
        <w:t>дзора по Чувашской Республике, Управлением Министерства внутренних дел Российской Федерации по Чувашской Республике, администрациями муниципальных образований районов и городов Чувашской Республики, и с иными государственными органами и учреждениями.</w:t>
      </w:r>
    </w:p>
    <w:p w:rsidR="00A36658" w:rsidRPr="0032787F" w:rsidRDefault="00A36658" w:rsidP="00A36658">
      <w:pPr>
        <w:autoSpaceDE w:val="0"/>
        <w:autoSpaceDN w:val="0"/>
        <w:adjustRightInd w:val="0"/>
        <w:ind w:firstLine="709"/>
        <w:jc w:val="both"/>
      </w:pPr>
      <w:r w:rsidRPr="0032787F">
        <w:t>В части предоставления сведений о государственной регистрации юридических лиц и индивидуальных предпринимателей, содержащихся в Единых государственных р</w:t>
      </w:r>
      <w:r w:rsidRPr="0032787F">
        <w:t>е</w:t>
      </w:r>
      <w:r w:rsidRPr="0032787F">
        <w:t>естрах юридических лиц и индивидуальных предпринимателей, взаимодействие ос</w:t>
      </w:r>
      <w:r w:rsidRPr="0032787F">
        <w:t>у</w:t>
      </w:r>
      <w:r w:rsidRPr="0032787F">
        <w:t>ществляется с Управлением Федеральной налоговой службы по Чувашской Республике.</w:t>
      </w:r>
    </w:p>
    <w:p w:rsidR="00A36658" w:rsidRPr="0032787F" w:rsidRDefault="00A36658" w:rsidP="00A36658">
      <w:pPr>
        <w:autoSpaceDE w:val="0"/>
        <w:autoSpaceDN w:val="0"/>
        <w:adjustRightInd w:val="0"/>
        <w:ind w:firstLine="709"/>
        <w:jc w:val="both"/>
      </w:pPr>
      <w:r w:rsidRPr="0032787F">
        <w:t>При проведении административных расследований по установлению лиц, вино</w:t>
      </w:r>
      <w:r w:rsidRPr="0032787F">
        <w:t>в</w:t>
      </w:r>
      <w:r w:rsidRPr="0032787F">
        <w:t>ных в совершении административных правонарушений, Министерство взаимодействовало с УГИБДД УМВД России по Чувашской Республике в части получений сведений о вл</w:t>
      </w:r>
      <w:r w:rsidRPr="0032787F">
        <w:t>а</w:t>
      </w:r>
      <w:r w:rsidRPr="0032787F">
        <w:t>дельцах транспортных средств, с Управлением Федеральной службы государственной р</w:t>
      </w:r>
      <w:r w:rsidRPr="0032787F">
        <w:t>е</w:t>
      </w:r>
      <w:r w:rsidRPr="0032787F">
        <w:t>гистрации, кадастра и картографии по Чувашской Республике по вопросу предоставления сведений о собственниках земельных участков.</w:t>
      </w:r>
    </w:p>
    <w:p w:rsidR="00DA0334" w:rsidRDefault="00DA0334" w:rsidP="00A36658">
      <w:pPr>
        <w:autoSpaceDE w:val="0"/>
        <w:autoSpaceDN w:val="0"/>
        <w:adjustRightInd w:val="0"/>
        <w:ind w:firstLine="709"/>
        <w:jc w:val="both"/>
      </w:pPr>
      <w:r w:rsidRPr="0032787F">
        <w:t>В соответствии с постановлением Правительства Российской Федерации от 30</w:t>
      </w:r>
      <w:r w:rsidR="00952117" w:rsidRPr="0032787F">
        <w:t xml:space="preserve"> июня </w:t>
      </w:r>
      <w:r w:rsidRPr="0032787F">
        <w:t>2010</w:t>
      </w:r>
      <w:r w:rsidR="00952117" w:rsidRPr="0032787F">
        <w:t xml:space="preserve"> г.</w:t>
      </w:r>
      <w:r w:rsidRPr="0032787F">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952117" w:rsidRPr="0032787F">
        <w:t>Минприр</w:t>
      </w:r>
      <w:r w:rsidR="00952117" w:rsidRPr="0032787F">
        <w:t>о</w:t>
      </w:r>
      <w:r w:rsidR="00952117" w:rsidRPr="0032787F">
        <w:t>ды Чувашии</w:t>
      </w:r>
      <w:r w:rsidRPr="0032787F">
        <w:t xml:space="preserve"> по указанию органов прокуратуры согласовывает при подготовке плановых проверок контрольно-надзорной деятельности с другими заинтересованными органами проведение плановых проверок юридических лиц и индивидуальных предпринимателей, в случае если осуществление плановых проверок намечается совместно.</w:t>
      </w:r>
    </w:p>
    <w:p w:rsidR="00EB55BD" w:rsidRDefault="00EB55BD" w:rsidP="00EB55BD">
      <w:pPr>
        <w:autoSpaceDE w:val="0"/>
        <w:autoSpaceDN w:val="0"/>
        <w:adjustRightInd w:val="0"/>
        <w:ind w:firstLine="709"/>
        <w:jc w:val="both"/>
      </w:pPr>
      <w:r>
        <w:t>В 2020 году п</w:t>
      </w:r>
      <w:r>
        <w:t>ри осуществлении регионального государственного экологического надзора осуществляется активное взаимодействие с территориальными органами МВД России, прокуратуры, органами местного самоуправления, иными органами исполнител</w:t>
      </w:r>
      <w:r>
        <w:t>ь</w:t>
      </w:r>
      <w:r>
        <w:t>ной вл</w:t>
      </w:r>
      <w:r>
        <w:t>а</w:t>
      </w:r>
      <w:r>
        <w:t xml:space="preserve">сти Чувашской Республики. </w:t>
      </w:r>
    </w:p>
    <w:p w:rsidR="00EB55BD" w:rsidRDefault="00EB55BD" w:rsidP="00EB55BD">
      <w:pPr>
        <w:autoSpaceDE w:val="0"/>
        <w:autoSpaceDN w:val="0"/>
        <w:adjustRightInd w:val="0"/>
        <w:ind w:firstLine="709"/>
        <w:jc w:val="both"/>
      </w:pPr>
      <w:r>
        <w:t xml:space="preserve">В рамках межведомственного взаимодействия с МВД по Чувашской Республике в области охраны окружающей среды на территории Чувашской Республики проведено 20 совместных оперативно-профилактических мероприятий. </w:t>
      </w:r>
    </w:p>
    <w:p w:rsidR="00EB55BD" w:rsidRPr="0032787F" w:rsidRDefault="00EB55BD" w:rsidP="00EB55BD">
      <w:pPr>
        <w:autoSpaceDE w:val="0"/>
        <w:autoSpaceDN w:val="0"/>
        <w:adjustRightInd w:val="0"/>
        <w:ind w:firstLine="709"/>
        <w:jc w:val="both"/>
      </w:pPr>
      <w:r>
        <w:lastRenderedPageBreak/>
        <w:t>Работа по аккредитации юридических лиц и граждан в качестве экспертных орг</w:t>
      </w:r>
      <w:r>
        <w:t>а</w:t>
      </w:r>
      <w:r>
        <w:t>низаций и экспертов, привлекаемых к выполнению мероприятий по контролю при пров</w:t>
      </w:r>
      <w:r>
        <w:t>е</w:t>
      </w:r>
      <w:r>
        <w:t>дении проверок, не проводилась.</w:t>
      </w:r>
    </w:p>
    <w:p w:rsidR="00952117" w:rsidRPr="0032787F" w:rsidRDefault="00952117" w:rsidP="00F3755E">
      <w:pPr>
        <w:autoSpaceDE w:val="0"/>
        <w:autoSpaceDN w:val="0"/>
        <w:adjustRightInd w:val="0"/>
        <w:ind w:firstLine="709"/>
        <w:jc w:val="both"/>
        <w:rPr>
          <w:b/>
        </w:rPr>
      </w:pPr>
    </w:p>
    <w:p w:rsidR="00631FD3" w:rsidRPr="0032787F" w:rsidRDefault="008879BD" w:rsidP="00F3755E">
      <w:pPr>
        <w:autoSpaceDE w:val="0"/>
        <w:autoSpaceDN w:val="0"/>
        <w:adjustRightInd w:val="0"/>
        <w:ind w:firstLine="709"/>
        <w:jc w:val="both"/>
      </w:pPr>
      <w:r>
        <w:rPr>
          <w:b/>
        </w:rPr>
        <w:t>4</w:t>
      </w:r>
      <w:r w:rsidR="00631FD3" w:rsidRPr="0032787F">
        <w:rPr>
          <w:b/>
        </w:rPr>
        <w:t>. Министерство сельского хо</w:t>
      </w:r>
      <w:r w:rsidR="002E1605" w:rsidRPr="0032787F">
        <w:rPr>
          <w:b/>
        </w:rPr>
        <w:t>зяйства Чувашской Республики</w:t>
      </w:r>
    </w:p>
    <w:p w:rsidR="00B70E08" w:rsidRPr="0032787F" w:rsidRDefault="00B70E08" w:rsidP="00F3755E">
      <w:pPr>
        <w:autoSpaceDE w:val="0"/>
        <w:autoSpaceDN w:val="0"/>
        <w:adjustRightInd w:val="0"/>
        <w:ind w:firstLine="709"/>
        <w:jc w:val="both"/>
      </w:pPr>
      <w:r w:rsidRPr="0032787F">
        <w:t>Государственный надзор в области племенного животноводства, согласно статье 15.1 Федерального закона от 3 августа 1995 г. № 123-ФЗ «О племенном животноводстве» осуществляется уполномоченными федеральным органом исполнительной власти и орг</w:t>
      </w:r>
      <w:r w:rsidRPr="0032787F">
        <w:t>а</w:t>
      </w:r>
      <w:r w:rsidRPr="0032787F">
        <w:t>нами исполнительной власти субъектов Российской Федерации в соответствии с закон</w:t>
      </w:r>
      <w:r w:rsidRPr="0032787F">
        <w:t>о</w:t>
      </w:r>
      <w:r w:rsidRPr="0032787F">
        <w:t>дательством Российской Федерации в порядке, установленном соответственно Правител</w:t>
      </w:r>
      <w:r w:rsidRPr="0032787F">
        <w:t>ь</w:t>
      </w:r>
      <w:r w:rsidRPr="0032787F">
        <w:t>ством Российской Федерации и высшим исполнительным органом государственной вл</w:t>
      </w:r>
      <w:r w:rsidRPr="0032787F">
        <w:t>а</w:t>
      </w:r>
      <w:r w:rsidRPr="0032787F">
        <w:t>сти субъекта Российской Федерации. Порядка, установленного Правительством Росси</w:t>
      </w:r>
      <w:r w:rsidRPr="0032787F">
        <w:t>й</w:t>
      </w:r>
      <w:r w:rsidRPr="0032787F">
        <w:t>ской Федерации, в настоящее время нет.</w:t>
      </w:r>
    </w:p>
    <w:p w:rsidR="00B70E08" w:rsidRPr="0032787F" w:rsidRDefault="00B70E08" w:rsidP="00F3755E">
      <w:pPr>
        <w:autoSpaceDE w:val="0"/>
        <w:autoSpaceDN w:val="0"/>
        <w:adjustRightInd w:val="0"/>
        <w:ind w:firstLine="709"/>
        <w:jc w:val="both"/>
      </w:pPr>
      <w:r w:rsidRPr="0032787F">
        <w:t>Орган исполнительной власти Чувашской Республики, уполномоченный на ос</w:t>
      </w:r>
      <w:r w:rsidRPr="0032787F">
        <w:t>у</w:t>
      </w:r>
      <w:r w:rsidRPr="0032787F">
        <w:t xml:space="preserve">ществление государственного надзора в области племенного животноводства – </w:t>
      </w:r>
      <w:r w:rsidR="007157F6" w:rsidRPr="0032787F">
        <w:t>Мин</w:t>
      </w:r>
      <w:r w:rsidR="007157F6" w:rsidRPr="0032787F">
        <w:t>и</w:t>
      </w:r>
      <w:r w:rsidR="007157F6" w:rsidRPr="0032787F">
        <w:t>стерство сельского хозяйства Чувашской Республики (далее – Минсельхоз Чувашии)</w:t>
      </w:r>
      <w:r w:rsidRPr="0032787F">
        <w:t>. Государственный надзор в области племенного животноводства осуществляют начальник и специалисты отдела животноводства и племенного дела Минсельхоза Чувашии.</w:t>
      </w:r>
    </w:p>
    <w:p w:rsidR="00B70E08" w:rsidRPr="0032787F" w:rsidRDefault="00B70E08" w:rsidP="00F3755E">
      <w:pPr>
        <w:autoSpaceDE w:val="0"/>
        <w:autoSpaceDN w:val="0"/>
        <w:adjustRightInd w:val="0"/>
        <w:ind w:firstLine="709"/>
        <w:jc w:val="both"/>
      </w:pPr>
      <w:r w:rsidRPr="0032787F">
        <w:t xml:space="preserve">Объектами государственного надзора являются организации следующих видов: </w:t>
      </w:r>
    </w:p>
    <w:p w:rsidR="00B70E08" w:rsidRPr="0032787F" w:rsidRDefault="00B70E08" w:rsidP="00F3755E">
      <w:pPr>
        <w:autoSpaceDE w:val="0"/>
        <w:autoSpaceDN w:val="0"/>
        <w:adjustRightInd w:val="0"/>
        <w:ind w:firstLine="709"/>
        <w:jc w:val="both"/>
      </w:pPr>
      <w:r w:rsidRPr="0032787F">
        <w:t>племенной завод;</w:t>
      </w:r>
    </w:p>
    <w:p w:rsidR="00B70E08" w:rsidRPr="0032787F" w:rsidRDefault="00B70E08" w:rsidP="00F3755E">
      <w:pPr>
        <w:autoSpaceDE w:val="0"/>
        <w:autoSpaceDN w:val="0"/>
        <w:adjustRightInd w:val="0"/>
        <w:ind w:firstLine="709"/>
        <w:jc w:val="both"/>
      </w:pPr>
      <w:r w:rsidRPr="0032787F">
        <w:t>племенной репродуктор;</w:t>
      </w:r>
    </w:p>
    <w:p w:rsidR="00B70E08" w:rsidRPr="0032787F" w:rsidRDefault="00B70E08" w:rsidP="00F3755E">
      <w:pPr>
        <w:autoSpaceDE w:val="0"/>
        <w:autoSpaceDN w:val="0"/>
        <w:adjustRightInd w:val="0"/>
        <w:ind w:firstLine="709"/>
        <w:jc w:val="both"/>
      </w:pPr>
      <w:r w:rsidRPr="0032787F">
        <w:t>генофондное хозяйство;</w:t>
      </w:r>
    </w:p>
    <w:p w:rsidR="00B70E08" w:rsidRPr="0032787F" w:rsidRDefault="00B70E08" w:rsidP="00F3755E">
      <w:pPr>
        <w:autoSpaceDE w:val="0"/>
        <w:autoSpaceDN w:val="0"/>
        <w:adjustRightInd w:val="0"/>
        <w:ind w:firstLine="709"/>
        <w:jc w:val="both"/>
      </w:pPr>
      <w:r w:rsidRPr="0032787F">
        <w:t>организация по искусственному осеменению сельскохозяйственных животных;</w:t>
      </w:r>
    </w:p>
    <w:p w:rsidR="00B70E08" w:rsidRPr="0032787F" w:rsidRDefault="00B70E08" w:rsidP="00F3755E">
      <w:pPr>
        <w:autoSpaceDE w:val="0"/>
        <w:autoSpaceDN w:val="0"/>
        <w:adjustRightInd w:val="0"/>
        <w:ind w:firstLine="709"/>
        <w:jc w:val="both"/>
      </w:pPr>
      <w:r w:rsidRPr="0032787F">
        <w:t>лаборатория селекционного контроля качества молока;</w:t>
      </w:r>
    </w:p>
    <w:p w:rsidR="00B70E08" w:rsidRPr="0032787F" w:rsidRDefault="00B70E08" w:rsidP="00F3755E">
      <w:pPr>
        <w:autoSpaceDE w:val="0"/>
        <w:autoSpaceDN w:val="0"/>
        <w:adjustRightInd w:val="0"/>
        <w:ind w:firstLine="709"/>
        <w:jc w:val="both"/>
      </w:pPr>
      <w:r w:rsidRPr="0032787F">
        <w:t>региональный информационно – селекционный центр.</w:t>
      </w:r>
    </w:p>
    <w:p w:rsidR="00EA3384" w:rsidRPr="0032787F" w:rsidRDefault="00EA3384" w:rsidP="00F3755E">
      <w:pPr>
        <w:ind w:firstLine="713"/>
        <w:jc w:val="both"/>
      </w:pPr>
      <w:r w:rsidRPr="0032787F">
        <w:t>Отдел животноводства и племенного дела Минсельхоза Чувашии в соответствии с  Положением об отделе животноводства и племенного дела, утвержденного приказом Минсельхоза Чувашии от 26 декабря 2017 г. № 269</w:t>
      </w:r>
      <w:r w:rsidR="00585548" w:rsidRPr="0032787F">
        <w:t>,</w:t>
      </w:r>
      <w:r w:rsidRPr="0032787F">
        <w:t xml:space="preserve"> в области племенного животново</w:t>
      </w:r>
      <w:r w:rsidRPr="0032787F">
        <w:t>д</w:t>
      </w:r>
      <w:r w:rsidRPr="0032787F">
        <w:t>ства выполняет следующие основные функции:</w:t>
      </w:r>
    </w:p>
    <w:p w:rsidR="00DB5D1B" w:rsidRPr="0032787F" w:rsidRDefault="00DB5D1B" w:rsidP="00F3755E">
      <w:pPr>
        <w:ind w:firstLine="713"/>
        <w:jc w:val="both"/>
        <w:rPr>
          <w:bCs/>
          <w:color w:val="000000"/>
        </w:rPr>
      </w:pPr>
      <w:r w:rsidRPr="0032787F">
        <w:rPr>
          <w:bCs/>
          <w:color w:val="000000"/>
        </w:rPr>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w:t>
      </w:r>
      <w:r w:rsidRPr="0032787F">
        <w:rPr>
          <w:bCs/>
          <w:color w:val="000000"/>
        </w:rPr>
        <w:t>у</w:t>
      </w:r>
      <w:r w:rsidRPr="0032787F">
        <w:rPr>
          <w:bCs/>
          <w:color w:val="000000"/>
        </w:rPr>
        <w:t>вашской Республики, относящиеся к компетенции отдела.</w:t>
      </w:r>
    </w:p>
    <w:p w:rsidR="00DB5D1B" w:rsidRPr="0032787F" w:rsidRDefault="00DB5D1B" w:rsidP="00F3755E">
      <w:pPr>
        <w:ind w:firstLine="713"/>
        <w:jc w:val="both"/>
        <w:rPr>
          <w:bCs/>
          <w:color w:val="000000"/>
        </w:rPr>
      </w:pPr>
      <w:r w:rsidRPr="0032787F">
        <w:rPr>
          <w:bCs/>
          <w:color w:val="000000"/>
        </w:rPr>
        <w:t>разрабатывает и представляет органам исполнительной власти Чувашии предлож</w:t>
      </w:r>
      <w:r w:rsidRPr="0032787F">
        <w:rPr>
          <w:bCs/>
          <w:color w:val="000000"/>
        </w:rPr>
        <w:t>е</w:t>
      </w:r>
      <w:r w:rsidRPr="0032787F">
        <w:rPr>
          <w:bCs/>
          <w:color w:val="000000"/>
        </w:rPr>
        <w:t>ния к представляемым проектам нормативных правовых актов Российской Федерации и Чувашской Республики, относящимся к компетенции отдела.</w:t>
      </w:r>
    </w:p>
    <w:p w:rsidR="00DB5D1B" w:rsidRPr="0032787F" w:rsidRDefault="00DB5D1B" w:rsidP="00F3755E">
      <w:pPr>
        <w:ind w:firstLine="713"/>
        <w:jc w:val="both"/>
        <w:rPr>
          <w:bCs/>
          <w:color w:val="000000"/>
        </w:rPr>
      </w:pPr>
      <w:r w:rsidRPr="0032787F">
        <w:rPr>
          <w:bCs/>
          <w:color w:val="000000"/>
        </w:rPr>
        <w:t>разрабатывает:</w:t>
      </w:r>
    </w:p>
    <w:p w:rsidR="00DB5D1B" w:rsidRPr="0032787F" w:rsidRDefault="00DB5D1B" w:rsidP="00F3755E">
      <w:pPr>
        <w:ind w:firstLine="713"/>
        <w:jc w:val="both"/>
        <w:rPr>
          <w:bCs/>
          <w:color w:val="000000"/>
        </w:rPr>
      </w:pPr>
      <w:r w:rsidRPr="0032787F">
        <w:rPr>
          <w:bCs/>
          <w:color w:val="000000"/>
        </w:rPr>
        <w:t>методические рекомендации по внедрению современных систем племенного ж</w:t>
      </w:r>
      <w:r w:rsidRPr="0032787F">
        <w:rPr>
          <w:bCs/>
          <w:color w:val="000000"/>
        </w:rPr>
        <w:t>и</w:t>
      </w:r>
      <w:r w:rsidRPr="0032787F">
        <w:rPr>
          <w:bCs/>
          <w:color w:val="000000"/>
        </w:rPr>
        <w:t>вотноводства;</w:t>
      </w:r>
    </w:p>
    <w:p w:rsidR="00DB5D1B" w:rsidRPr="0032787F" w:rsidRDefault="00DB5D1B" w:rsidP="00F3755E">
      <w:pPr>
        <w:ind w:firstLine="713"/>
        <w:jc w:val="both"/>
        <w:rPr>
          <w:bCs/>
          <w:color w:val="000000"/>
        </w:rPr>
      </w:pPr>
      <w:r w:rsidRPr="0032787F">
        <w:rPr>
          <w:bCs/>
          <w:color w:val="000000"/>
        </w:rPr>
        <w:t>методические рекомендации для органов местного самоуправления, организаций АПК Чувашии по вопросам животноводства;</w:t>
      </w:r>
    </w:p>
    <w:p w:rsidR="00DB5D1B" w:rsidRPr="0032787F" w:rsidRDefault="00DB5D1B" w:rsidP="00F3755E">
      <w:pPr>
        <w:ind w:firstLine="713"/>
        <w:jc w:val="both"/>
        <w:rPr>
          <w:bCs/>
          <w:color w:val="000000"/>
        </w:rPr>
      </w:pPr>
      <w:r w:rsidRPr="0032787F">
        <w:rPr>
          <w:bCs/>
          <w:color w:val="000000"/>
        </w:rPr>
        <w:t>условия и подводит итоги конкурсов «Лучший по профессии» по специальностям отрасли животноводства.</w:t>
      </w:r>
    </w:p>
    <w:p w:rsidR="00DB5D1B" w:rsidRPr="0032787F" w:rsidRDefault="00DB5D1B" w:rsidP="00F3755E">
      <w:pPr>
        <w:ind w:firstLine="713"/>
        <w:jc w:val="both"/>
        <w:rPr>
          <w:bCs/>
          <w:color w:val="000000"/>
        </w:rPr>
      </w:pPr>
      <w:r w:rsidRPr="0032787F">
        <w:rPr>
          <w:bCs/>
          <w:color w:val="000000"/>
        </w:rPr>
        <w:t>организует один раз в два года совместно со структурными подразделениями М</w:t>
      </w:r>
      <w:r w:rsidRPr="0032787F">
        <w:rPr>
          <w:bCs/>
          <w:color w:val="000000"/>
        </w:rPr>
        <w:t>и</w:t>
      </w:r>
      <w:r w:rsidRPr="0032787F">
        <w:rPr>
          <w:bCs/>
          <w:color w:val="000000"/>
        </w:rPr>
        <w:t>нистерства республиканскую выставку племенных животных, республиканский конкурс операторов машинного доения коров и республиканский конкурс техников по иску</w:t>
      </w:r>
      <w:r w:rsidRPr="0032787F">
        <w:rPr>
          <w:bCs/>
          <w:color w:val="000000"/>
        </w:rPr>
        <w:t>с</w:t>
      </w:r>
      <w:r w:rsidRPr="0032787F">
        <w:rPr>
          <w:bCs/>
          <w:color w:val="000000"/>
        </w:rPr>
        <w:t>ственному осеменению сельскохозяйственных животных.</w:t>
      </w:r>
    </w:p>
    <w:p w:rsidR="00DB5D1B" w:rsidRPr="0032787F" w:rsidRDefault="00DB5D1B" w:rsidP="00F3755E">
      <w:pPr>
        <w:ind w:firstLine="713"/>
        <w:jc w:val="both"/>
        <w:rPr>
          <w:bCs/>
          <w:color w:val="000000"/>
        </w:rPr>
      </w:pPr>
      <w:r w:rsidRPr="0032787F">
        <w:rPr>
          <w:bCs/>
          <w:color w:val="000000"/>
        </w:rPr>
        <w:t>готовит информацию о выполнении целевых индикаторов по отрасли животново</w:t>
      </w:r>
      <w:r w:rsidRPr="0032787F">
        <w:rPr>
          <w:bCs/>
          <w:color w:val="000000"/>
        </w:rPr>
        <w:t>д</w:t>
      </w:r>
      <w:r w:rsidRPr="0032787F">
        <w:rPr>
          <w:bCs/>
          <w:color w:val="000000"/>
        </w:rPr>
        <w:t>ства республиканских целевых программ для предоставления в Кабинет Министров Ч</w:t>
      </w:r>
      <w:r w:rsidRPr="0032787F">
        <w:rPr>
          <w:bCs/>
          <w:color w:val="000000"/>
        </w:rPr>
        <w:t>у</w:t>
      </w:r>
      <w:r w:rsidRPr="0032787F">
        <w:rPr>
          <w:bCs/>
          <w:color w:val="000000"/>
        </w:rPr>
        <w:t>вашской Республики, иные органы государственной власти.</w:t>
      </w:r>
    </w:p>
    <w:p w:rsidR="00DB5D1B" w:rsidRPr="0032787F" w:rsidRDefault="00DB5D1B" w:rsidP="00F3755E">
      <w:pPr>
        <w:ind w:firstLine="713"/>
        <w:jc w:val="both"/>
        <w:rPr>
          <w:bCs/>
          <w:color w:val="000000"/>
        </w:rPr>
      </w:pPr>
      <w:r w:rsidRPr="0032787F">
        <w:rPr>
          <w:bCs/>
          <w:color w:val="000000"/>
        </w:rPr>
        <w:t>разрабатывает ведомственные целевые программы агропромышленного комплекса, относящиеся к компетенции отдела.</w:t>
      </w:r>
    </w:p>
    <w:p w:rsidR="00DB5D1B" w:rsidRPr="0032787F" w:rsidRDefault="00DB5D1B" w:rsidP="00F3755E">
      <w:pPr>
        <w:ind w:firstLine="713"/>
        <w:jc w:val="both"/>
        <w:rPr>
          <w:bCs/>
          <w:color w:val="000000"/>
        </w:rPr>
      </w:pPr>
      <w:r w:rsidRPr="0032787F">
        <w:rPr>
          <w:bCs/>
          <w:color w:val="000000"/>
        </w:rPr>
        <w:t>готовит ответы и материалы на поступающие в Министерство обращения граждан и их объединений и письма организаций.</w:t>
      </w:r>
    </w:p>
    <w:p w:rsidR="00DB5D1B" w:rsidRPr="0032787F" w:rsidRDefault="00DB5D1B" w:rsidP="00F3755E">
      <w:pPr>
        <w:ind w:firstLine="709"/>
        <w:jc w:val="both"/>
        <w:rPr>
          <w:bCs/>
        </w:rPr>
      </w:pPr>
      <w:r w:rsidRPr="0032787F">
        <w:rPr>
          <w:bCs/>
          <w:color w:val="000000"/>
        </w:rPr>
        <w:lastRenderedPageBreak/>
        <w:t>о</w:t>
      </w:r>
      <w:r w:rsidRPr="0032787F">
        <w:rPr>
          <w:bCs/>
        </w:rPr>
        <w:t>существляет государственного надзора в области племенного животноводства в соответствии с законодательством Российской Федерации в порядке, установленном К</w:t>
      </w:r>
      <w:r w:rsidRPr="0032787F">
        <w:rPr>
          <w:bCs/>
        </w:rPr>
        <w:t>а</w:t>
      </w:r>
      <w:r w:rsidRPr="0032787F">
        <w:rPr>
          <w:bCs/>
        </w:rPr>
        <w:t>бинетом Министров Чувашской Республики.</w:t>
      </w:r>
    </w:p>
    <w:p w:rsidR="00DB5D1B" w:rsidRPr="0032787F" w:rsidRDefault="00DB5D1B" w:rsidP="00F3755E">
      <w:pPr>
        <w:ind w:firstLine="713"/>
        <w:jc w:val="both"/>
        <w:rPr>
          <w:bCs/>
          <w:color w:val="000000"/>
        </w:rPr>
      </w:pPr>
      <w:r w:rsidRPr="0032787F">
        <w:rPr>
          <w:bCs/>
          <w:color w:val="000000"/>
        </w:rPr>
        <w:t>проводит:</w:t>
      </w:r>
    </w:p>
    <w:p w:rsidR="00DB5D1B" w:rsidRPr="0032787F" w:rsidRDefault="00DB5D1B" w:rsidP="00F3755E">
      <w:pPr>
        <w:ind w:firstLine="713"/>
        <w:jc w:val="both"/>
        <w:rPr>
          <w:bCs/>
          <w:color w:val="000000"/>
        </w:rPr>
      </w:pPr>
      <w:r w:rsidRPr="0032787F">
        <w:rPr>
          <w:bCs/>
          <w:color w:val="000000"/>
        </w:rPr>
        <w:t>работу по осуществлению внутреннего финансового контроля в рамках закрепле</w:t>
      </w:r>
      <w:r w:rsidRPr="0032787F">
        <w:rPr>
          <w:bCs/>
          <w:color w:val="000000"/>
        </w:rPr>
        <w:t>н</w:t>
      </w:r>
      <w:r w:rsidRPr="0032787F">
        <w:rPr>
          <w:bCs/>
          <w:color w:val="000000"/>
        </w:rPr>
        <w:t>ных за отделом бюджетных полномочий;</w:t>
      </w:r>
    </w:p>
    <w:p w:rsidR="00DB5D1B" w:rsidRPr="0032787F" w:rsidRDefault="00DB5D1B" w:rsidP="00F3755E">
      <w:pPr>
        <w:ind w:firstLine="713"/>
        <w:jc w:val="both"/>
        <w:rPr>
          <w:bCs/>
          <w:color w:val="000000"/>
        </w:rPr>
      </w:pPr>
      <w:r w:rsidRPr="0032787F">
        <w:rPr>
          <w:bCs/>
          <w:color w:val="000000"/>
        </w:rPr>
        <w:t>работу в пределах компетенции отдела по предоставлению государственной услуги «Осуществляет аттестации экспертов, привлекаемых Министерством</w:t>
      </w:r>
      <w:r w:rsidRPr="0032787F">
        <w:t xml:space="preserve"> </w:t>
      </w:r>
      <w:r w:rsidRPr="0032787F">
        <w:rPr>
          <w:bCs/>
          <w:color w:val="000000"/>
        </w:rPr>
        <w:t>сельского хозяйства Чувашской Республики  к проведению мероприятий по контролю в соответствии с Фед</w:t>
      </w:r>
      <w:r w:rsidRPr="0032787F">
        <w:rPr>
          <w:bCs/>
          <w:color w:val="000000"/>
        </w:rPr>
        <w:t>е</w:t>
      </w:r>
      <w:r w:rsidRPr="0032787F">
        <w:rPr>
          <w:bCs/>
          <w:color w:val="000000"/>
        </w:rPr>
        <w:t>ральным законом «О  защите юридических лиц и индивидуальных предпринимателей при осуществлении государственного контроля (надзора) и муниципального контроля»;</w:t>
      </w:r>
    </w:p>
    <w:p w:rsidR="00DB5D1B" w:rsidRPr="0032787F" w:rsidRDefault="00DB5D1B" w:rsidP="00F3755E">
      <w:pPr>
        <w:ind w:firstLine="713"/>
        <w:jc w:val="both"/>
        <w:rPr>
          <w:bCs/>
          <w:color w:val="000000"/>
        </w:rPr>
      </w:pPr>
      <w:r w:rsidRPr="0032787F">
        <w:rPr>
          <w:bCs/>
          <w:color w:val="000000"/>
        </w:rPr>
        <w:t>работу по предупреждению и ликвидации последствий стихийных бедствий и чрезвычайных ситуаций в отрасли животноводства Чувашии совместно с органами мес</w:t>
      </w:r>
      <w:r w:rsidRPr="0032787F">
        <w:rPr>
          <w:bCs/>
          <w:color w:val="000000"/>
        </w:rPr>
        <w:t>т</w:t>
      </w:r>
      <w:r w:rsidRPr="0032787F">
        <w:rPr>
          <w:bCs/>
          <w:color w:val="000000"/>
        </w:rPr>
        <w:t>ного самоуправления муниципальных образований и во взаимодействии со специально уполномоченным органом Чувашской Республики по делам гражданской обороны и чре</w:t>
      </w:r>
      <w:r w:rsidRPr="0032787F">
        <w:rPr>
          <w:bCs/>
          <w:color w:val="000000"/>
        </w:rPr>
        <w:t>з</w:t>
      </w:r>
      <w:r w:rsidRPr="0032787F">
        <w:rPr>
          <w:bCs/>
          <w:color w:val="000000"/>
        </w:rPr>
        <w:t>вычайным ситуациям;</w:t>
      </w:r>
    </w:p>
    <w:p w:rsidR="00DB5D1B" w:rsidRPr="0032787F" w:rsidRDefault="00DB5D1B" w:rsidP="00F3755E">
      <w:pPr>
        <w:ind w:firstLine="713"/>
        <w:jc w:val="both"/>
        <w:rPr>
          <w:bCs/>
          <w:color w:val="000000"/>
        </w:rPr>
      </w:pPr>
      <w:r w:rsidRPr="0032787F">
        <w:rPr>
          <w:bCs/>
          <w:color w:val="000000"/>
        </w:rPr>
        <w:t>консультации и предоставляет информацию руководителям и специалистам орг</w:t>
      </w:r>
      <w:r w:rsidRPr="0032787F">
        <w:rPr>
          <w:bCs/>
          <w:color w:val="000000"/>
        </w:rPr>
        <w:t>а</w:t>
      </w:r>
      <w:r w:rsidRPr="0032787F">
        <w:rPr>
          <w:bCs/>
          <w:color w:val="000000"/>
        </w:rPr>
        <w:t>низаций АПК Чувашии по вопросам проведения инновационной политики (техническое перевооружение и модернизация действующих производств, внедрение новых ресурс</w:t>
      </w:r>
      <w:r w:rsidRPr="0032787F">
        <w:rPr>
          <w:bCs/>
          <w:color w:val="000000"/>
        </w:rPr>
        <w:t>о</w:t>
      </w:r>
      <w:r w:rsidRPr="0032787F">
        <w:rPr>
          <w:bCs/>
          <w:color w:val="000000"/>
        </w:rPr>
        <w:t>сберегающих технологий).</w:t>
      </w:r>
    </w:p>
    <w:p w:rsidR="00DB5D1B" w:rsidRPr="0032787F" w:rsidRDefault="00DB5D1B" w:rsidP="00F3755E">
      <w:pPr>
        <w:ind w:firstLine="713"/>
        <w:jc w:val="both"/>
        <w:rPr>
          <w:bCs/>
          <w:color w:val="000000"/>
        </w:rPr>
      </w:pPr>
      <w:r w:rsidRPr="0032787F">
        <w:rPr>
          <w:bCs/>
          <w:color w:val="000000"/>
        </w:rPr>
        <w:t>исполняет функции организатора по проведению конкурсного отбора крестьянских (фермерских) хозяйств для представления главам крестьянских (фермерских) хозяйств субсидий на возмещение части затрат в форме гранта на развитие семейных животново</w:t>
      </w:r>
      <w:r w:rsidRPr="0032787F">
        <w:rPr>
          <w:bCs/>
          <w:color w:val="000000"/>
        </w:rPr>
        <w:t>д</w:t>
      </w:r>
      <w:r w:rsidRPr="0032787F">
        <w:rPr>
          <w:bCs/>
          <w:color w:val="000000"/>
        </w:rPr>
        <w:t>ческих ферм.</w:t>
      </w:r>
    </w:p>
    <w:p w:rsidR="00DB5D1B" w:rsidRPr="0032787F" w:rsidRDefault="00DB5D1B" w:rsidP="00F3755E">
      <w:pPr>
        <w:ind w:firstLine="713"/>
        <w:jc w:val="both"/>
        <w:rPr>
          <w:bCs/>
          <w:color w:val="000000"/>
        </w:rPr>
      </w:pPr>
      <w:r w:rsidRPr="0032787F">
        <w:rPr>
          <w:bCs/>
          <w:color w:val="000000"/>
        </w:rPr>
        <w:t>осуществляет сбор, проверку,  и анализ информации о соблюдении условий, целей и порядка представления грантов на развитие семейных животноводческих ферм.</w:t>
      </w:r>
    </w:p>
    <w:p w:rsidR="00DB5D1B" w:rsidRPr="0032787F" w:rsidRDefault="00DB5D1B" w:rsidP="00F3755E">
      <w:pPr>
        <w:ind w:firstLine="713"/>
        <w:jc w:val="both"/>
        <w:rPr>
          <w:bCs/>
          <w:color w:val="000000"/>
        </w:rPr>
      </w:pPr>
      <w:r w:rsidRPr="0032787F">
        <w:rPr>
          <w:bCs/>
          <w:color w:val="000000"/>
        </w:rPr>
        <w:t>участвует в:</w:t>
      </w:r>
    </w:p>
    <w:p w:rsidR="00DB5D1B" w:rsidRPr="0032787F" w:rsidRDefault="00DB5D1B" w:rsidP="00F3755E">
      <w:pPr>
        <w:ind w:firstLine="713"/>
        <w:jc w:val="both"/>
        <w:rPr>
          <w:bCs/>
          <w:color w:val="000000"/>
        </w:rPr>
      </w:pPr>
      <w:r w:rsidRPr="0032787F">
        <w:rPr>
          <w:bCs/>
          <w:color w:val="000000"/>
        </w:rPr>
        <w:t>разработке стратегии и планов развития Чувашской Республики в сфере агропр</w:t>
      </w:r>
      <w:r w:rsidRPr="0032787F">
        <w:rPr>
          <w:bCs/>
          <w:color w:val="000000"/>
        </w:rPr>
        <w:t>о</w:t>
      </w:r>
      <w:r w:rsidRPr="0032787F">
        <w:rPr>
          <w:bCs/>
          <w:color w:val="000000"/>
        </w:rPr>
        <w:t>мышленного комплекса;</w:t>
      </w:r>
    </w:p>
    <w:p w:rsidR="00DB5D1B" w:rsidRPr="0032787F" w:rsidRDefault="00DB5D1B" w:rsidP="00F3755E">
      <w:pPr>
        <w:ind w:firstLine="713"/>
        <w:jc w:val="both"/>
        <w:rPr>
          <w:bCs/>
          <w:color w:val="000000"/>
        </w:rPr>
      </w:pPr>
      <w:r w:rsidRPr="0032787F">
        <w:rPr>
          <w:bCs/>
          <w:color w:val="000000"/>
        </w:rPr>
        <w:t>проведении выставок, конференций, совещаний, семинаров для специалистов агр</w:t>
      </w:r>
      <w:r w:rsidRPr="0032787F">
        <w:rPr>
          <w:bCs/>
          <w:color w:val="000000"/>
        </w:rPr>
        <w:t>о</w:t>
      </w:r>
      <w:r w:rsidRPr="0032787F">
        <w:rPr>
          <w:bCs/>
          <w:color w:val="000000"/>
        </w:rPr>
        <w:t>промышленного комплекса и органов местного самоуправления, относящихся к комп</w:t>
      </w:r>
      <w:r w:rsidRPr="0032787F">
        <w:rPr>
          <w:bCs/>
          <w:color w:val="000000"/>
        </w:rPr>
        <w:t>е</w:t>
      </w:r>
      <w:r w:rsidRPr="0032787F">
        <w:rPr>
          <w:bCs/>
          <w:color w:val="000000"/>
        </w:rPr>
        <w:t>тенции отдела;</w:t>
      </w:r>
    </w:p>
    <w:p w:rsidR="00DB5D1B" w:rsidRPr="0032787F" w:rsidRDefault="00DB5D1B" w:rsidP="00F3755E">
      <w:pPr>
        <w:ind w:firstLine="713"/>
        <w:jc w:val="both"/>
        <w:rPr>
          <w:bCs/>
          <w:color w:val="000000"/>
        </w:rPr>
      </w:pPr>
      <w:r w:rsidRPr="0032787F">
        <w:rPr>
          <w:bCs/>
          <w:color w:val="000000"/>
        </w:rPr>
        <w:t>разработке проектов соглашений, договоров и протоколов о сотрудничестве и вз</w:t>
      </w:r>
      <w:r w:rsidRPr="0032787F">
        <w:rPr>
          <w:bCs/>
          <w:color w:val="000000"/>
        </w:rPr>
        <w:t>а</w:t>
      </w:r>
      <w:r w:rsidRPr="0032787F">
        <w:rPr>
          <w:bCs/>
          <w:color w:val="000000"/>
        </w:rPr>
        <w:t>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w:t>
      </w:r>
      <w:r w:rsidRPr="0032787F">
        <w:rPr>
          <w:bCs/>
          <w:color w:val="000000"/>
        </w:rPr>
        <w:t>в</w:t>
      </w:r>
      <w:r w:rsidRPr="0032787F">
        <w:rPr>
          <w:bCs/>
          <w:color w:val="000000"/>
        </w:rPr>
        <w:t>ления, организациями в области АПК Чувашии;</w:t>
      </w:r>
    </w:p>
    <w:p w:rsidR="00DB5D1B" w:rsidRPr="0032787F" w:rsidRDefault="00DB5D1B" w:rsidP="00F3755E">
      <w:pPr>
        <w:ind w:firstLine="713"/>
        <w:jc w:val="both"/>
        <w:rPr>
          <w:bCs/>
          <w:color w:val="000000"/>
        </w:rPr>
      </w:pPr>
      <w:r w:rsidRPr="0032787F">
        <w:rPr>
          <w:bCs/>
          <w:color w:val="000000"/>
        </w:rPr>
        <w:t>подготовке информации о выполнении соглашений, договоров, протоколов о с</w:t>
      </w:r>
      <w:r w:rsidRPr="0032787F">
        <w:rPr>
          <w:bCs/>
          <w:color w:val="000000"/>
        </w:rPr>
        <w:t>о</w:t>
      </w:r>
      <w:r w:rsidRPr="0032787F">
        <w:rPr>
          <w:bCs/>
          <w:color w:val="000000"/>
        </w:rPr>
        <w:t>трудничестве и взаимодействии по вопросам отрасли животноводства;</w:t>
      </w:r>
    </w:p>
    <w:p w:rsidR="00DB5D1B" w:rsidRPr="0032787F" w:rsidRDefault="00DB5D1B" w:rsidP="00F3755E">
      <w:pPr>
        <w:ind w:firstLine="713"/>
        <w:jc w:val="both"/>
        <w:rPr>
          <w:bCs/>
          <w:color w:val="000000"/>
        </w:rPr>
      </w:pPr>
      <w:r w:rsidRPr="0032787F">
        <w:rPr>
          <w:bCs/>
          <w:color w:val="000000"/>
        </w:rPr>
        <w:t>разработке для организаций АПК Чувашии предложений по развитию прямых св</w:t>
      </w:r>
      <w:r w:rsidRPr="0032787F">
        <w:rPr>
          <w:bCs/>
          <w:color w:val="000000"/>
        </w:rPr>
        <w:t>я</w:t>
      </w:r>
      <w:r w:rsidRPr="0032787F">
        <w:rPr>
          <w:bCs/>
          <w:color w:val="000000"/>
        </w:rPr>
        <w:t>зей производителей и потребителей продукции агропромышленного комплекса, информ</w:t>
      </w:r>
      <w:r w:rsidRPr="0032787F">
        <w:rPr>
          <w:bCs/>
          <w:color w:val="000000"/>
        </w:rPr>
        <w:t>а</w:t>
      </w:r>
      <w:r w:rsidRPr="0032787F">
        <w:rPr>
          <w:bCs/>
          <w:color w:val="000000"/>
        </w:rPr>
        <w:t>ционной и консультационной деятельности.</w:t>
      </w:r>
    </w:p>
    <w:p w:rsidR="00DB5D1B" w:rsidRPr="0032787F" w:rsidRDefault="00DB5D1B" w:rsidP="00F3755E">
      <w:pPr>
        <w:ind w:firstLine="713"/>
        <w:jc w:val="both"/>
        <w:rPr>
          <w:bCs/>
          <w:color w:val="000000"/>
        </w:rPr>
      </w:pPr>
      <w:r w:rsidRPr="0032787F">
        <w:rPr>
          <w:bCs/>
          <w:color w:val="000000"/>
        </w:rPr>
        <w:t>контролирует соблюдение нормативных правовых актов в области племенного ж</w:t>
      </w:r>
      <w:r w:rsidRPr="0032787F">
        <w:rPr>
          <w:bCs/>
          <w:color w:val="000000"/>
        </w:rPr>
        <w:t>и</w:t>
      </w:r>
      <w:r w:rsidRPr="0032787F">
        <w:rPr>
          <w:bCs/>
          <w:color w:val="000000"/>
        </w:rPr>
        <w:t>вотноводства.</w:t>
      </w:r>
    </w:p>
    <w:p w:rsidR="00DB5D1B" w:rsidRPr="0032787F" w:rsidRDefault="00DB5D1B" w:rsidP="00F3755E">
      <w:pPr>
        <w:autoSpaceDE w:val="0"/>
        <w:autoSpaceDN w:val="0"/>
        <w:adjustRightInd w:val="0"/>
        <w:ind w:firstLine="709"/>
        <w:jc w:val="both"/>
        <w:rPr>
          <w:bCs/>
          <w:color w:val="000000"/>
        </w:rPr>
      </w:pPr>
      <w:r w:rsidRPr="0032787F">
        <w:rPr>
          <w:bCs/>
          <w:color w:val="000000"/>
        </w:rPr>
        <w:t>готовит ежегодный доклад об осуществлении государственного надзора в соотве</w:t>
      </w:r>
      <w:r w:rsidRPr="0032787F">
        <w:rPr>
          <w:bCs/>
          <w:color w:val="000000"/>
        </w:rPr>
        <w:t>т</w:t>
      </w:r>
      <w:r w:rsidRPr="0032787F">
        <w:rPr>
          <w:bCs/>
          <w:color w:val="000000"/>
        </w:rPr>
        <w:t>ствующих сферах деятельности и об эффективности такого надзора и представляет его в Министерство экономического развития, промышленности и торговли Чувашской Ре</w:t>
      </w:r>
      <w:r w:rsidRPr="0032787F">
        <w:rPr>
          <w:bCs/>
          <w:color w:val="000000"/>
        </w:rPr>
        <w:t>с</w:t>
      </w:r>
      <w:r w:rsidRPr="0032787F">
        <w:rPr>
          <w:bCs/>
          <w:color w:val="000000"/>
        </w:rPr>
        <w:t>публики.</w:t>
      </w:r>
    </w:p>
    <w:p w:rsidR="00B70E08" w:rsidRPr="0032787F" w:rsidRDefault="00B70E08" w:rsidP="00F3755E">
      <w:pPr>
        <w:autoSpaceDE w:val="0"/>
        <w:autoSpaceDN w:val="0"/>
        <w:adjustRightInd w:val="0"/>
        <w:ind w:firstLine="709"/>
        <w:jc w:val="both"/>
      </w:pPr>
      <w:r w:rsidRPr="0032787F">
        <w:t>Исполнение государственной функции регламентируется Административным р</w:t>
      </w:r>
      <w:r w:rsidRPr="0032787F">
        <w:t>е</w:t>
      </w:r>
      <w:r w:rsidRPr="0032787F">
        <w:t xml:space="preserve">гламентом исполнения государственной функции по осуществлению государственного надзора в области племенного животноводства, утвержденным приказом Министерства сельского хозяйства Чувашской Республики от 22 июля 2013 г. № 100 «Об утверждении административного регламента исполнения государственной функции «Осуществляет государственный надзор в области племенного животноводства на территории Чувашской </w:t>
      </w:r>
      <w:r w:rsidRPr="0032787F">
        <w:lastRenderedPageBreak/>
        <w:t>Республики в соответствии с законодательством Российской Федерации в порядке, уст</w:t>
      </w:r>
      <w:r w:rsidRPr="0032787F">
        <w:t>а</w:t>
      </w:r>
      <w:r w:rsidRPr="0032787F">
        <w:t xml:space="preserve">новленном Кабинетом Министров Чувашской Республики» (зарегистрирован в </w:t>
      </w:r>
      <w:r w:rsidR="00740AAB" w:rsidRPr="0032787F">
        <w:t>Министе</w:t>
      </w:r>
      <w:r w:rsidR="00740AAB" w:rsidRPr="0032787F">
        <w:t>р</w:t>
      </w:r>
      <w:r w:rsidR="00740AAB" w:rsidRPr="0032787F">
        <w:t xml:space="preserve">стве юстиции Чувашской Республики </w:t>
      </w:r>
      <w:r w:rsidRPr="0032787F">
        <w:t xml:space="preserve">12 сентября 2013 г. № 1684). </w:t>
      </w:r>
    </w:p>
    <w:p w:rsidR="008879BD" w:rsidRPr="0032787F" w:rsidRDefault="008879BD" w:rsidP="008879BD">
      <w:pPr>
        <w:pStyle w:val="ConsPlusNormal"/>
        <w:tabs>
          <w:tab w:val="left" w:pos="1418"/>
        </w:tabs>
        <w:ind w:firstLine="709"/>
        <w:jc w:val="both"/>
        <w:rPr>
          <w:rFonts w:ascii="Times New Roman" w:hAnsi="Times New Roman" w:cs="Times New Roman"/>
          <w:sz w:val="24"/>
          <w:szCs w:val="24"/>
        </w:rPr>
      </w:pPr>
      <w:r w:rsidRPr="0032787F">
        <w:rPr>
          <w:rFonts w:ascii="Times New Roman" w:hAnsi="Times New Roman" w:cs="Times New Roman"/>
          <w:sz w:val="24"/>
          <w:szCs w:val="24"/>
        </w:rPr>
        <w:t>Кроме того, надзор осуществляется в соответствии со следующими нормативными правовыми актами Российской Федерации и Чувашской Республики:</w:t>
      </w:r>
    </w:p>
    <w:p w:rsidR="008879BD" w:rsidRPr="0032787F" w:rsidRDefault="008879BD" w:rsidP="008879BD">
      <w:pPr>
        <w:autoSpaceDE w:val="0"/>
        <w:autoSpaceDN w:val="0"/>
        <w:adjustRightInd w:val="0"/>
        <w:ind w:firstLine="709"/>
        <w:jc w:val="both"/>
        <w:rPr>
          <w:rFonts w:eastAsia="Calibri"/>
        </w:rPr>
      </w:pPr>
      <w:r w:rsidRPr="0032787F">
        <w:rPr>
          <w:rFonts w:eastAsia="Calibri"/>
        </w:rPr>
        <w:t xml:space="preserve">Федеральным </w:t>
      </w:r>
      <w:hyperlink r:id="rId43" w:history="1">
        <w:r w:rsidRPr="0032787F">
          <w:rPr>
            <w:rFonts w:eastAsia="Calibri"/>
          </w:rPr>
          <w:t>закон</w:t>
        </w:r>
      </w:hyperlink>
      <w:r w:rsidRPr="0032787F">
        <w:rPr>
          <w:rFonts w:eastAsia="Calibri"/>
        </w:rPr>
        <w:t>ом от 3 августа 1995 г. № 123-ФЗ «О племенном животново</w:t>
      </w:r>
      <w:r w:rsidRPr="0032787F">
        <w:rPr>
          <w:rFonts w:eastAsia="Calibri"/>
        </w:rPr>
        <w:t>д</w:t>
      </w:r>
      <w:r w:rsidRPr="0032787F">
        <w:rPr>
          <w:rFonts w:eastAsia="Calibri"/>
        </w:rPr>
        <w:t>стве»;</w:t>
      </w:r>
    </w:p>
    <w:p w:rsidR="008879BD" w:rsidRPr="0032787F" w:rsidRDefault="008879BD" w:rsidP="008879BD">
      <w:pPr>
        <w:autoSpaceDE w:val="0"/>
        <w:autoSpaceDN w:val="0"/>
        <w:adjustRightInd w:val="0"/>
        <w:ind w:firstLine="709"/>
        <w:jc w:val="both"/>
        <w:rPr>
          <w:rFonts w:eastAsia="Calibri"/>
        </w:rPr>
      </w:pPr>
      <w:r w:rsidRPr="0032787F">
        <w:rPr>
          <w:rFonts w:eastAsia="Calibri"/>
        </w:rPr>
        <w:t xml:space="preserve">Федеральным </w:t>
      </w:r>
      <w:hyperlink r:id="rId44" w:history="1">
        <w:r w:rsidRPr="0032787F">
          <w:rPr>
            <w:rFonts w:eastAsia="Calibri"/>
          </w:rPr>
          <w:t>закон</w:t>
        </w:r>
      </w:hyperlink>
      <w:r w:rsidRPr="0032787F">
        <w:rPr>
          <w:rFonts w:eastAsia="Calibri"/>
        </w:rPr>
        <w:t>ом от 26 декабря 2008 г. № 294-ФЗ «О защите прав юридич</w:t>
      </w:r>
      <w:r w:rsidRPr="0032787F">
        <w:rPr>
          <w:rFonts w:eastAsia="Calibri"/>
        </w:rPr>
        <w:t>е</w:t>
      </w:r>
      <w:r w:rsidRPr="0032787F">
        <w:rPr>
          <w:rFonts w:eastAsia="Calibri"/>
        </w:rPr>
        <w:t>ских лиц и индивидуальных предпринимателей при осуществлении государственного контроля (надзора) и муниципального контроля»;</w:t>
      </w:r>
    </w:p>
    <w:p w:rsidR="008879BD" w:rsidRPr="0032787F" w:rsidRDefault="007B6088" w:rsidP="008879BD">
      <w:pPr>
        <w:autoSpaceDE w:val="0"/>
        <w:autoSpaceDN w:val="0"/>
        <w:adjustRightInd w:val="0"/>
        <w:ind w:firstLine="709"/>
        <w:jc w:val="both"/>
        <w:rPr>
          <w:rFonts w:eastAsia="Calibri"/>
        </w:rPr>
      </w:pPr>
      <w:hyperlink r:id="rId45" w:history="1">
        <w:r w:rsidR="008879BD" w:rsidRPr="0032787F">
          <w:rPr>
            <w:rFonts w:eastAsia="Calibri"/>
          </w:rPr>
          <w:t>постановление</w:t>
        </w:r>
      </w:hyperlink>
      <w:r w:rsidR="008879BD" w:rsidRPr="0032787F">
        <w:rPr>
          <w:rFonts w:eastAsia="Calibri"/>
        </w:rPr>
        <w:t>м Правительства Российской Федерации от 6 марта 1996 г. № 244 «О мерах по реализации Федерального закона «О племенном животноводстве»;</w:t>
      </w:r>
    </w:p>
    <w:p w:rsidR="008879BD" w:rsidRPr="0032787F" w:rsidRDefault="007B6088" w:rsidP="008879BD">
      <w:pPr>
        <w:autoSpaceDE w:val="0"/>
        <w:autoSpaceDN w:val="0"/>
        <w:adjustRightInd w:val="0"/>
        <w:ind w:firstLine="709"/>
        <w:jc w:val="both"/>
        <w:rPr>
          <w:rFonts w:eastAsia="Calibri"/>
        </w:rPr>
      </w:pPr>
      <w:hyperlink r:id="rId46" w:history="1">
        <w:r w:rsidR="008879BD" w:rsidRPr="0032787F">
          <w:rPr>
            <w:rFonts w:eastAsia="Calibri"/>
          </w:rPr>
          <w:t>постановление</w:t>
        </w:r>
      </w:hyperlink>
      <w:r w:rsidR="008879BD" w:rsidRPr="0032787F">
        <w:rPr>
          <w:rFonts w:eastAsia="Calibri"/>
        </w:rPr>
        <w:t>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42E3F" w:rsidRPr="00442E3F" w:rsidRDefault="00442E3F" w:rsidP="00442E3F">
      <w:pPr>
        <w:autoSpaceDE w:val="0"/>
        <w:autoSpaceDN w:val="0"/>
        <w:adjustRightInd w:val="0"/>
        <w:ind w:firstLine="709"/>
        <w:jc w:val="both"/>
        <w:rPr>
          <w:rFonts w:eastAsia="Calibri"/>
        </w:rPr>
      </w:pPr>
      <w:r w:rsidRPr="00442E3F">
        <w:rPr>
          <w:rFonts w:eastAsia="Calibri"/>
        </w:rPr>
        <w:t>Приказом Министерства сельского хозяйства Российской Федерации от 17.11.2011 № 431 «Об утверждении Правил в области племенного животноводства «Виды организ</w:t>
      </w:r>
      <w:r w:rsidRPr="00442E3F">
        <w:rPr>
          <w:rFonts w:eastAsia="Calibri"/>
        </w:rPr>
        <w:t>а</w:t>
      </w:r>
      <w:r w:rsidRPr="00442E3F">
        <w:rPr>
          <w:rFonts w:eastAsia="Calibri"/>
        </w:rPr>
        <w:t>ций, осуществляющих деятельность в области племенного животноводства, и о признании утратившим силу приказов Минсельхоза России» (зарегистрирован в Минюсте России 30.12.2011 № 22885), (далее – Правила по племенному животноводству);</w:t>
      </w:r>
    </w:p>
    <w:p w:rsidR="00442E3F" w:rsidRPr="00442E3F" w:rsidRDefault="00442E3F" w:rsidP="00442E3F">
      <w:pPr>
        <w:autoSpaceDE w:val="0"/>
        <w:autoSpaceDN w:val="0"/>
        <w:adjustRightInd w:val="0"/>
        <w:ind w:firstLine="709"/>
        <w:jc w:val="both"/>
        <w:rPr>
          <w:rFonts w:eastAsia="Calibri"/>
        </w:rPr>
      </w:pPr>
      <w:r w:rsidRPr="00442E3F">
        <w:rPr>
          <w:rFonts w:eastAsia="Calibri"/>
        </w:rPr>
        <w:t>Приказом Министерства сельского хозяйства Российской Федерации от 01.02.2011 № 25 «Об утверждении Правил ведения учета в племенном скотоводстве молочного и м</w:t>
      </w:r>
      <w:r w:rsidRPr="00442E3F">
        <w:rPr>
          <w:rFonts w:eastAsia="Calibri"/>
        </w:rPr>
        <w:t>о</w:t>
      </w:r>
      <w:r w:rsidRPr="00442E3F">
        <w:rPr>
          <w:rFonts w:eastAsia="Calibri"/>
        </w:rPr>
        <w:t>лочно-мясного направлений продуктивности» (зарегистрирован в Минюсте России 10.03.2011 № 20036);</w:t>
      </w:r>
    </w:p>
    <w:p w:rsidR="00442E3F" w:rsidRPr="00442E3F" w:rsidRDefault="00442E3F" w:rsidP="00442E3F">
      <w:pPr>
        <w:autoSpaceDE w:val="0"/>
        <w:autoSpaceDN w:val="0"/>
        <w:adjustRightInd w:val="0"/>
        <w:ind w:firstLine="709"/>
        <w:jc w:val="both"/>
        <w:rPr>
          <w:rFonts w:eastAsia="Calibri"/>
        </w:rPr>
      </w:pPr>
      <w:r w:rsidRPr="00442E3F">
        <w:rPr>
          <w:rFonts w:eastAsia="Calibri"/>
        </w:rPr>
        <w:t>Приказом Министерства сельского хозяйства Российской Федерации от 20.02.2012 № 122 « Об утверждении Правил ведения учета данных в племенном свиноводстве» (зар</w:t>
      </w:r>
      <w:r w:rsidRPr="00442E3F">
        <w:rPr>
          <w:rFonts w:eastAsia="Calibri"/>
        </w:rPr>
        <w:t>е</w:t>
      </w:r>
      <w:r w:rsidRPr="00442E3F">
        <w:rPr>
          <w:rFonts w:eastAsia="Calibri"/>
        </w:rPr>
        <w:t>гистрирован в Минюсте России 26.03.2012 № 23603);</w:t>
      </w:r>
    </w:p>
    <w:p w:rsidR="00442E3F" w:rsidRPr="00442E3F" w:rsidRDefault="00442E3F" w:rsidP="00442E3F">
      <w:pPr>
        <w:autoSpaceDE w:val="0"/>
        <w:autoSpaceDN w:val="0"/>
        <w:adjustRightInd w:val="0"/>
        <w:ind w:firstLine="709"/>
        <w:jc w:val="both"/>
        <w:rPr>
          <w:rFonts w:eastAsia="Calibri"/>
        </w:rPr>
      </w:pPr>
      <w:r w:rsidRPr="00442E3F">
        <w:rPr>
          <w:rFonts w:eastAsia="Calibri"/>
        </w:rPr>
        <w:tab/>
        <w:t>Приказом Министерства сельского хозяйства Российской Федерации от 28.10.2010 № 379 «Об утверждении Порядка и условий проведения бонитировки племе</w:t>
      </w:r>
      <w:r w:rsidRPr="00442E3F">
        <w:rPr>
          <w:rFonts w:eastAsia="Calibri"/>
        </w:rPr>
        <w:t>н</w:t>
      </w:r>
      <w:r w:rsidRPr="00442E3F">
        <w:rPr>
          <w:rFonts w:eastAsia="Calibri"/>
        </w:rPr>
        <w:t>ного крупного рогатого скота молочного и молочно-мясного направлений продуктивн</w:t>
      </w:r>
      <w:r w:rsidRPr="00442E3F">
        <w:rPr>
          <w:rFonts w:eastAsia="Calibri"/>
        </w:rPr>
        <w:t>о</w:t>
      </w:r>
      <w:r w:rsidRPr="00442E3F">
        <w:rPr>
          <w:rFonts w:eastAsia="Calibri"/>
        </w:rPr>
        <w:t>сти» (зарегистрирован в Минюсте России 02.12.2010 № 19103);</w:t>
      </w:r>
    </w:p>
    <w:p w:rsidR="00442E3F" w:rsidRPr="00442E3F" w:rsidRDefault="00442E3F" w:rsidP="00442E3F">
      <w:pPr>
        <w:autoSpaceDE w:val="0"/>
        <w:autoSpaceDN w:val="0"/>
        <w:adjustRightInd w:val="0"/>
        <w:ind w:firstLine="709"/>
        <w:jc w:val="both"/>
        <w:rPr>
          <w:rFonts w:eastAsia="Calibri"/>
        </w:rPr>
      </w:pPr>
      <w:r w:rsidRPr="00442E3F">
        <w:rPr>
          <w:rFonts w:eastAsia="Calibri"/>
        </w:rPr>
        <w:t>Положением о государственной системе мечения и идентификации племенных ж</w:t>
      </w:r>
      <w:r w:rsidRPr="00442E3F">
        <w:rPr>
          <w:rFonts w:eastAsia="Calibri"/>
        </w:rPr>
        <w:t>и</w:t>
      </w:r>
      <w:r w:rsidRPr="00442E3F">
        <w:rPr>
          <w:rFonts w:eastAsia="Calibri"/>
        </w:rPr>
        <w:t>вотных. Крупный рогатый скот. Молочно-мясные породы. СНПплем Р 8-96 (утверждено Департаментом животноводства и племенного дела Минсельхозпрода России 31.05.1996);</w:t>
      </w:r>
    </w:p>
    <w:p w:rsidR="00442E3F" w:rsidRPr="00442E3F" w:rsidRDefault="00442E3F" w:rsidP="00442E3F">
      <w:pPr>
        <w:autoSpaceDE w:val="0"/>
        <w:autoSpaceDN w:val="0"/>
        <w:adjustRightInd w:val="0"/>
        <w:ind w:firstLine="709"/>
        <w:jc w:val="both"/>
        <w:rPr>
          <w:rFonts w:eastAsia="Calibri"/>
        </w:rPr>
      </w:pPr>
      <w:r w:rsidRPr="00442E3F">
        <w:rPr>
          <w:rFonts w:eastAsia="Calibri"/>
        </w:rPr>
        <w:t>Искусственное осеменение коров и телок (инструкция) (утверждена Госагропр</w:t>
      </w:r>
      <w:r w:rsidRPr="00442E3F">
        <w:rPr>
          <w:rFonts w:eastAsia="Calibri"/>
        </w:rPr>
        <w:t>о</w:t>
      </w:r>
      <w:r w:rsidRPr="00442E3F">
        <w:rPr>
          <w:rFonts w:eastAsia="Calibri"/>
        </w:rPr>
        <w:t>мом СССР 12.05.1988);</w:t>
      </w:r>
    </w:p>
    <w:p w:rsidR="00442E3F" w:rsidRPr="00442E3F" w:rsidRDefault="00442E3F" w:rsidP="00442E3F">
      <w:pPr>
        <w:autoSpaceDE w:val="0"/>
        <w:autoSpaceDN w:val="0"/>
        <w:adjustRightInd w:val="0"/>
        <w:ind w:firstLine="709"/>
        <w:jc w:val="both"/>
        <w:rPr>
          <w:rFonts w:eastAsia="Calibri"/>
        </w:rPr>
      </w:pPr>
      <w:r w:rsidRPr="00442E3F">
        <w:rPr>
          <w:rFonts w:eastAsia="Calibri"/>
        </w:rPr>
        <w:t>ГОСТ 25966-83 «Животные племенные сельскохозяйственные. Методы определ</w:t>
      </w:r>
      <w:r w:rsidRPr="00442E3F">
        <w:rPr>
          <w:rFonts w:eastAsia="Calibri"/>
        </w:rPr>
        <w:t>е</w:t>
      </w:r>
      <w:r w:rsidRPr="00442E3F">
        <w:rPr>
          <w:rFonts w:eastAsia="Calibri"/>
        </w:rPr>
        <w:t>ния параметров продуктивности крупного рогатого скота молочного и комбинированного направления» (утвержден Постановлением Государственного Комитета СССР по станда</w:t>
      </w:r>
      <w:r w:rsidRPr="00442E3F">
        <w:rPr>
          <w:rFonts w:eastAsia="Calibri"/>
        </w:rPr>
        <w:t>р</w:t>
      </w:r>
      <w:r w:rsidRPr="00442E3F">
        <w:rPr>
          <w:rFonts w:eastAsia="Calibri"/>
        </w:rPr>
        <w:t>там 23.11.1983 № 5499).</w:t>
      </w:r>
    </w:p>
    <w:p w:rsidR="00442E3F" w:rsidRDefault="00442E3F" w:rsidP="00442E3F">
      <w:pPr>
        <w:autoSpaceDE w:val="0"/>
        <w:autoSpaceDN w:val="0"/>
        <w:adjustRightInd w:val="0"/>
        <w:ind w:firstLine="709"/>
        <w:jc w:val="both"/>
        <w:rPr>
          <w:rFonts w:eastAsia="Calibri"/>
        </w:rPr>
      </w:pPr>
      <w:r w:rsidRPr="00442E3F">
        <w:rPr>
          <w:rFonts w:eastAsia="Calibri"/>
        </w:rPr>
        <w:t>Инструкцией по бонитировке  сельскохозяйственной птицы для определения кла</w:t>
      </w:r>
      <w:r w:rsidRPr="00442E3F">
        <w:rPr>
          <w:rFonts w:eastAsia="Calibri"/>
        </w:rPr>
        <w:t>с</w:t>
      </w:r>
      <w:r w:rsidRPr="00442E3F">
        <w:rPr>
          <w:rFonts w:eastAsia="Calibri"/>
        </w:rPr>
        <w:t>са (утверждена ВНПО «Союзптицепром» 14.12.1990 г.).</w:t>
      </w:r>
    </w:p>
    <w:p w:rsidR="00B70E08" w:rsidRPr="0032787F" w:rsidRDefault="00B70E08" w:rsidP="00442E3F">
      <w:pPr>
        <w:autoSpaceDE w:val="0"/>
        <w:autoSpaceDN w:val="0"/>
        <w:adjustRightInd w:val="0"/>
        <w:ind w:firstLine="709"/>
        <w:jc w:val="both"/>
      </w:pPr>
      <w:r w:rsidRPr="0032787F">
        <w:t xml:space="preserve">Соглашения о взаимодействии с другими </w:t>
      </w:r>
      <w:r w:rsidR="00740AAB" w:rsidRPr="0032787F">
        <w:t xml:space="preserve">органами государственного контроля (надзора) </w:t>
      </w:r>
      <w:r w:rsidRPr="0032787F">
        <w:t>не заключались.</w:t>
      </w:r>
    </w:p>
    <w:p w:rsidR="00B70E08" w:rsidRPr="0032787F" w:rsidRDefault="00B70E08" w:rsidP="00F3755E">
      <w:pPr>
        <w:autoSpaceDE w:val="0"/>
        <w:autoSpaceDN w:val="0"/>
        <w:adjustRightInd w:val="0"/>
        <w:ind w:firstLine="709"/>
        <w:jc w:val="both"/>
      </w:pPr>
      <w:r w:rsidRPr="0032787F">
        <w:t>Организации и предприятия, подведомственные Минсельхозу Чувашии,  госуда</w:t>
      </w:r>
      <w:r w:rsidRPr="0032787F">
        <w:t>р</w:t>
      </w:r>
      <w:r w:rsidRPr="0032787F">
        <w:t>ственный надзор в области племенного животноводства на территории Чувашской Ре</w:t>
      </w:r>
      <w:r w:rsidRPr="0032787F">
        <w:t>с</w:t>
      </w:r>
      <w:r w:rsidRPr="0032787F">
        <w:t>публики не осуществляют.</w:t>
      </w:r>
    </w:p>
    <w:p w:rsidR="00B70E08" w:rsidRPr="0032787F" w:rsidRDefault="00740AAB" w:rsidP="00F3755E">
      <w:pPr>
        <w:autoSpaceDE w:val="0"/>
        <w:autoSpaceDN w:val="0"/>
        <w:adjustRightInd w:val="0"/>
        <w:ind w:firstLine="709"/>
        <w:jc w:val="both"/>
      </w:pPr>
      <w:r w:rsidRPr="0032787F">
        <w:t>Р</w:t>
      </w:r>
      <w:r w:rsidR="00B70E08" w:rsidRPr="0032787F">
        <w:t>абот</w:t>
      </w:r>
      <w:r w:rsidRPr="0032787F">
        <w:t>а</w:t>
      </w:r>
      <w:r w:rsidR="00B70E08" w:rsidRPr="0032787F">
        <w:t xml:space="preserve"> по аккредитации юридических лиц и граждан в качестве экспертных орг</w:t>
      </w:r>
      <w:r w:rsidR="00B70E08" w:rsidRPr="0032787F">
        <w:t>а</w:t>
      </w:r>
      <w:r w:rsidR="00B70E08" w:rsidRPr="0032787F">
        <w:t>низаций и экспертов, привлекаемых к выполнению мероприятий по контролю при пров</w:t>
      </w:r>
      <w:r w:rsidR="00B70E08" w:rsidRPr="0032787F">
        <w:t>е</w:t>
      </w:r>
      <w:r w:rsidR="00B70E08" w:rsidRPr="0032787F">
        <w:t>дении проверок</w:t>
      </w:r>
      <w:r w:rsidRPr="0032787F">
        <w:t xml:space="preserve"> </w:t>
      </w:r>
      <w:r w:rsidR="00DD79D9" w:rsidRPr="0032787F">
        <w:t>р</w:t>
      </w:r>
      <w:r w:rsidR="00B70E08" w:rsidRPr="0032787F">
        <w:t>абота не проводилась.</w:t>
      </w:r>
    </w:p>
    <w:p w:rsidR="00351821" w:rsidRPr="0032787F" w:rsidRDefault="00351821" w:rsidP="00351821">
      <w:pPr>
        <w:autoSpaceDE w:val="0"/>
        <w:autoSpaceDN w:val="0"/>
        <w:adjustRightInd w:val="0"/>
        <w:ind w:firstLine="709"/>
        <w:jc w:val="both"/>
      </w:pPr>
    </w:p>
    <w:p w:rsidR="00351821" w:rsidRPr="0032787F" w:rsidRDefault="00351821" w:rsidP="00351821">
      <w:pPr>
        <w:autoSpaceDE w:val="0"/>
        <w:autoSpaceDN w:val="0"/>
        <w:adjustRightInd w:val="0"/>
        <w:ind w:firstLine="709"/>
        <w:jc w:val="both"/>
      </w:pPr>
      <w:r w:rsidRPr="0032787F">
        <w:lastRenderedPageBreak/>
        <w:t>Региональный государственный контроль за предоставлением деклараций об объ</w:t>
      </w:r>
      <w:r w:rsidRPr="0032787F">
        <w:t>е</w:t>
      </w:r>
      <w:r w:rsidRPr="0032787F">
        <w:t>ме собранного винограда для производства винодельческой продукции осуществляется уполномоченным органом исполнительной власти Чувашской Республики Минсельхозом Чувашии.</w:t>
      </w:r>
    </w:p>
    <w:p w:rsidR="00351821" w:rsidRPr="0032787F" w:rsidRDefault="00351821" w:rsidP="00351821">
      <w:pPr>
        <w:autoSpaceDE w:val="0"/>
        <w:autoSpaceDN w:val="0"/>
        <w:adjustRightInd w:val="0"/>
        <w:ind w:firstLine="709"/>
        <w:jc w:val="both"/>
      </w:pPr>
      <w:r w:rsidRPr="0032787F">
        <w:t>В соответствии с природно-климатическими условиями в Чувашской Республике отсутствуют площади, занимаемые техническими сортами винограда, пригодными для производства винодельческой продукции, и, как следствие, отсутствуют подконтрольные объекты.</w:t>
      </w:r>
    </w:p>
    <w:p w:rsidR="00351821" w:rsidRPr="0032787F" w:rsidRDefault="00351821" w:rsidP="00351821">
      <w:pPr>
        <w:autoSpaceDE w:val="0"/>
        <w:autoSpaceDN w:val="0"/>
        <w:adjustRightInd w:val="0"/>
        <w:ind w:firstLine="709"/>
        <w:jc w:val="both"/>
      </w:pPr>
      <w:r w:rsidRPr="0032787F">
        <w:t>Отдел инноваций, отраслевого развития и земледелия Минсельхоза Чувашии в с</w:t>
      </w:r>
      <w:r w:rsidRPr="0032787F">
        <w:t>о</w:t>
      </w:r>
      <w:r w:rsidRPr="0032787F">
        <w:t>ответствии с Положением об отделе инноваций, отраслевого развития и земледелия, утвержденного приказом Минсельхоза Чувашии от 26 декабря 2017 г. № 269, выполняет следующие основные функции:</w:t>
      </w:r>
    </w:p>
    <w:p w:rsidR="00351821" w:rsidRPr="0032787F" w:rsidRDefault="00351821" w:rsidP="00351821">
      <w:pPr>
        <w:autoSpaceDE w:val="0"/>
        <w:autoSpaceDN w:val="0"/>
        <w:adjustRightInd w:val="0"/>
        <w:ind w:firstLine="709"/>
        <w:jc w:val="both"/>
      </w:pPr>
      <w:r w:rsidRPr="0032787F">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w:t>
      </w:r>
      <w:r w:rsidRPr="0032787F">
        <w:t>у</w:t>
      </w:r>
      <w:r w:rsidRPr="0032787F">
        <w:t>вашской Республики по направлению деятельности Министерства, относящиеся к комп</w:t>
      </w:r>
      <w:r w:rsidRPr="0032787F">
        <w:t>е</w:t>
      </w:r>
      <w:r w:rsidRPr="0032787F">
        <w:t>тенции отдела;</w:t>
      </w:r>
    </w:p>
    <w:p w:rsidR="00351821" w:rsidRPr="0032787F" w:rsidRDefault="00351821" w:rsidP="00351821">
      <w:pPr>
        <w:autoSpaceDE w:val="0"/>
        <w:autoSpaceDN w:val="0"/>
        <w:adjustRightInd w:val="0"/>
        <w:ind w:firstLine="709"/>
        <w:jc w:val="both"/>
      </w:pPr>
      <w:r w:rsidRPr="0032787F">
        <w:t>разрабатывает и представляет органам исполнительной власти Чувашской Респу</w:t>
      </w:r>
      <w:r w:rsidRPr="0032787F">
        <w:t>б</w:t>
      </w:r>
      <w:r w:rsidRPr="0032787F">
        <w:t>лики предложения к представляемым проектам нормативных правовых актов Российской Федерации и Чувашской Республики по направлению деятельности Министерства, отн</w:t>
      </w:r>
      <w:r w:rsidRPr="0032787F">
        <w:t>о</w:t>
      </w:r>
      <w:r w:rsidRPr="0032787F">
        <w:t>сящимся к компетенции отдела;</w:t>
      </w:r>
    </w:p>
    <w:p w:rsidR="00351821" w:rsidRPr="0032787F" w:rsidRDefault="00351821" w:rsidP="00351821">
      <w:pPr>
        <w:autoSpaceDE w:val="0"/>
        <w:autoSpaceDN w:val="0"/>
        <w:adjustRightInd w:val="0"/>
        <w:ind w:firstLine="709"/>
        <w:jc w:val="both"/>
      </w:pPr>
      <w:r w:rsidRPr="0032787F">
        <w:t>разрабатывает для Кабинета Министров Чувашской Республики предложения по наложению и снятию карантина растений на землях сельскохозяйственного назначения;</w:t>
      </w:r>
    </w:p>
    <w:p w:rsidR="00351821" w:rsidRPr="0032787F" w:rsidRDefault="00351821" w:rsidP="00351821">
      <w:pPr>
        <w:autoSpaceDE w:val="0"/>
        <w:autoSpaceDN w:val="0"/>
        <w:adjustRightInd w:val="0"/>
        <w:ind w:firstLine="709"/>
        <w:jc w:val="both"/>
      </w:pPr>
      <w:r w:rsidRPr="0032787F">
        <w:t>разрабатывает:</w:t>
      </w:r>
    </w:p>
    <w:p w:rsidR="00351821" w:rsidRPr="0032787F" w:rsidRDefault="00351821" w:rsidP="00351821">
      <w:pPr>
        <w:autoSpaceDE w:val="0"/>
        <w:autoSpaceDN w:val="0"/>
        <w:adjustRightInd w:val="0"/>
        <w:ind w:firstLine="709"/>
        <w:jc w:val="both"/>
      </w:pPr>
      <w:r w:rsidRPr="0032787F">
        <w:t>методические рекомендации по внедрению современных систем земледелия, с</w:t>
      </w:r>
      <w:r w:rsidRPr="0032787F">
        <w:t>е</w:t>
      </w:r>
      <w:r w:rsidRPr="0032787F">
        <w:t>лекционных достижений и мероприятий по охране окружающей среды;</w:t>
      </w:r>
    </w:p>
    <w:p w:rsidR="00351821" w:rsidRPr="0032787F" w:rsidRDefault="00351821" w:rsidP="00351821">
      <w:pPr>
        <w:autoSpaceDE w:val="0"/>
        <w:autoSpaceDN w:val="0"/>
        <w:adjustRightInd w:val="0"/>
        <w:ind w:firstLine="709"/>
        <w:jc w:val="both"/>
      </w:pPr>
      <w:r w:rsidRPr="0032787F">
        <w:t>методические рекомендации для органов местного самоуправления, организаций агропромышленного комплекса по вопросам растениеводства, механизации.</w:t>
      </w:r>
    </w:p>
    <w:p w:rsidR="00351821" w:rsidRPr="0032787F" w:rsidRDefault="00351821" w:rsidP="00351821">
      <w:pPr>
        <w:autoSpaceDE w:val="0"/>
        <w:autoSpaceDN w:val="0"/>
        <w:adjustRightInd w:val="0"/>
        <w:ind w:firstLine="709"/>
        <w:jc w:val="both"/>
      </w:pPr>
      <w:r w:rsidRPr="0032787F">
        <w:t>разрабатывает для сельскохозяйственных товаропроизводителей предложения по сохранению и воспроизводству плодородия почв, мелиорации сельскохозяйственных з</w:t>
      </w:r>
      <w:r w:rsidRPr="0032787F">
        <w:t>е</w:t>
      </w:r>
      <w:r w:rsidRPr="0032787F">
        <w:t>мель;</w:t>
      </w:r>
    </w:p>
    <w:p w:rsidR="00351821" w:rsidRPr="0032787F" w:rsidRDefault="00351821" w:rsidP="00351821">
      <w:pPr>
        <w:autoSpaceDE w:val="0"/>
        <w:autoSpaceDN w:val="0"/>
        <w:adjustRightInd w:val="0"/>
        <w:ind w:firstLine="709"/>
        <w:jc w:val="both"/>
      </w:pPr>
      <w:r w:rsidRPr="0032787F">
        <w:t>разрабатывает ведомственные целевые программы агропромышленного комплекса, относящиеся к компетенции отдела;</w:t>
      </w:r>
    </w:p>
    <w:p w:rsidR="00351821" w:rsidRPr="0032787F" w:rsidRDefault="00351821" w:rsidP="00351821">
      <w:pPr>
        <w:autoSpaceDE w:val="0"/>
        <w:autoSpaceDN w:val="0"/>
        <w:adjustRightInd w:val="0"/>
        <w:ind w:firstLine="709"/>
        <w:jc w:val="both"/>
      </w:pPr>
      <w:r w:rsidRPr="0032787F">
        <w:t>готовит ответы и материалы на поступающие в Министерство обращения граждан и их объединений и письма организаций;</w:t>
      </w:r>
    </w:p>
    <w:p w:rsidR="00351821" w:rsidRPr="0032787F" w:rsidRDefault="00351821" w:rsidP="00351821">
      <w:pPr>
        <w:autoSpaceDE w:val="0"/>
        <w:autoSpaceDN w:val="0"/>
        <w:adjustRightInd w:val="0"/>
        <w:ind w:firstLine="709"/>
        <w:jc w:val="both"/>
      </w:pPr>
      <w:r w:rsidRPr="0032787F">
        <w:t>проводит работу по:</w:t>
      </w:r>
    </w:p>
    <w:p w:rsidR="00351821" w:rsidRPr="0032787F" w:rsidRDefault="00351821" w:rsidP="00351821">
      <w:pPr>
        <w:autoSpaceDE w:val="0"/>
        <w:autoSpaceDN w:val="0"/>
        <w:adjustRightInd w:val="0"/>
        <w:ind w:firstLine="709"/>
        <w:jc w:val="both"/>
      </w:pPr>
      <w:r w:rsidRPr="0032787F">
        <w:t>предупреждению и ликвидации последствий стихийных бедствий и чрезвычайных ситуаций в АПК Чувашии совместно с органами местного самоуправления муниципал</w:t>
      </w:r>
      <w:r w:rsidRPr="0032787F">
        <w:t>ь</w:t>
      </w:r>
      <w:r w:rsidRPr="0032787F">
        <w:t>ных образований и во взаимодействии со специально уполномоченным органом Чува</w:t>
      </w:r>
      <w:r w:rsidRPr="0032787F">
        <w:t>ш</w:t>
      </w:r>
      <w:r w:rsidRPr="0032787F">
        <w:t>ской Республики по делам гражданской обороны и чрезвычайным ситуациям;</w:t>
      </w:r>
    </w:p>
    <w:p w:rsidR="00351821" w:rsidRPr="0032787F" w:rsidRDefault="00351821" w:rsidP="00351821">
      <w:pPr>
        <w:autoSpaceDE w:val="0"/>
        <w:autoSpaceDN w:val="0"/>
        <w:adjustRightInd w:val="0"/>
        <w:ind w:firstLine="709"/>
        <w:jc w:val="both"/>
      </w:pPr>
      <w:r w:rsidRPr="0032787F">
        <w:t>осуществлению внутреннего финансового контроля;</w:t>
      </w:r>
    </w:p>
    <w:p w:rsidR="00351821" w:rsidRPr="0032787F" w:rsidRDefault="00351821" w:rsidP="00351821">
      <w:pPr>
        <w:autoSpaceDE w:val="0"/>
        <w:autoSpaceDN w:val="0"/>
        <w:adjustRightInd w:val="0"/>
        <w:ind w:firstLine="709"/>
        <w:jc w:val="both"/>
      </w:pPr>
      <w:r w:rsidRPr="0032787F">
        <w:t>участвует в:</w:t>
      </w:r>
    </w:p>
    <w:p w:rsidR="00351821" w:rsidRPr="0032787F" w:rsidRDefault="00351821" w:rsidP="00351821">
      <w:pPr>
        <w:autoSpaceDE w:val="0"/>
        <w:autoSpaceDN w:val="0"/>
        <w:adjustRightInd w:val="0"/>
        <w:ind w:firstLine="709"/>
        <w:jc w:val="both"/>
      </w:pPr>
      <w:r w:rsidRPr="0032787F">
        <w:t>разработке стратегии и планов развития Чувашской Республики в сфере агропр</w:t>
      </w:r>
      <w:r w:rsidRPr="0032787F">
        <w:t>о</w:t>
      </w:r>
      <w:r w:rsidRPr="0032787F">
        <w:t>мышленного комплекса;</w:t>
      </w:r>
    </w:p>
    <w:p w:rsidR="00351821" w:rsidRPr="0032787F" w:rsidRDefault="00351821" w:rsidP="00351821">
      <w:pPr>
        <w:autoSpaceDE w:val="0"/>
        <w:autoSpaceDN w:val="0"/>
        <w:adjustRightInd w:val="0"/>
        <w:ind w:firstLine="709"/>
        <w:jc w:val="both"/>
      </w:pPr>
      <w:r w:rsidRPr="0032787F">
        <w:t>подготовке информации о выполнении республиканских целевых программ для предоставления в Кабинет Министров Чувашской Республики, иные органы госуда</w:t>
      </w:r>
      <w:r w:rsidRPr="0032787F">
        <w:t>р</w:t>
      </w:r>
      <w:r w:rsidRPr="0032787F">
        <w:t>ственной власти;</w:t>
      </w:r>
    </w:p>
    <w:p w:rsidR="00351821" w:rsidRPr="0032787F" w:rsidRDefault="00351821" w:rsidP="00351821">
      <w:pPr>
        <w:autoSpaceDE w:val="0"/>
        <w:autoSpaceDN w:val="0"/>
        <w:adjustRightInd w:val="0"/>
        <w:ind w:firstLine="709"/>
        <w:jc w:val="both"/>
      </w:pPr>
      <w:r w:rsidRPr="0032787F">
        <w:t>проведении выставок, конференций, совещаний, семинаров для специалистов агр</w:t>
      </w:r>
      <w:r w:rsidRPr="0032787F">
        <w:t>о</w:t>
      </w:r>
      <w:r w:rsidRPr="0032787F">
        <w:t>промышленного комплекса и органов местного самоуправления, относящихся к комп</w:t>
      </w:r>
      <w:r w:rsidRPr="0032787F">
        <w:t>е</w:t>
      </w:r>
      <w:r w:rsidRPr="0032787F">
        <w:t>тенции отдела;</w:t>
      </w:r>
    </w:p>
    <w:p w:rsidR="00351821" w:rsidRPr="0032787F" w:rsidRDefault="00351821" w:rsidP="00351821">
      <w:pPr>
        <w:autoSpaceDE w:val="0"/>
        <w:autoSpaceDN w:val="0"/>
        <w:adjustRightInd w:val="0"/>
        <w:ind w:firstLine="709"/>
        <w:jc w:val="both"/>
      </w:pPr>
      <w:r w:rsidRPr="0032787F">
        <w:t>проведении мониторинга сельскохозяйственной техники и оборудования на усл</w:t>
      </w:r>
      <w:r w:rsidRPr="0032787F">
        <w:t>о</w:t>
      </w:r>
      <w:r w:rsidRPr="0032787F">
        <w:t>виях финансовой аренды (лизинга) сельскохозяйственных товаропроизводителей в Ч</w:t>
      </w:r>
      <w:r w:rsidRPr="0032787F">
        <w:t>у</w:t>
      </w:r>
      <w:r w:rsidRPr="0032787F">
        <w:t>вашской Республике;</w:t>
      </w:r>
    </w:p>
    <w:p w:rsidR="00351821" w:rsidRPr="0032787F" w:rsidRDefault="00351821" w:rsidP="00351821">
      <w:pPr>
        <w:autoSpaceDE w:val="0"/>
        <w:autoSpaceDN w:val="0"/>
        <w:adjustRightInd w:val="0"/>
        <w:ind w:firstLine="709"/>
        <w:jc w:val="both"/>
      </w:pPr>
      <w:r w:rsidRPr="0032787F">
        <w:lastRenderedPageBreak/>
        <w:t>разработке проектов соглашений, договоров и протоколов о сотрудничестве и вз</w:t>
      </w:r>
      <w:r w:rsidRPr="0032787F">
        <w:t>а</w:t>
      </w:r>
      <w:r w:rsidRPr="0032787F">
        <w:t>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w:t>
      </w:r>
      <w:r w:rsidRPr="0032787F">
        <w:t>в</w:t>
      </w:r>
      <w:r w:rsidRPr="0032787F">
        <w:t>ления, организациями в области АПК Чувашии;</w:t>
      </w:r>
    </w:p>
    <w:p w:rsidR="00351821" w:rsidRPr="0032787F" w:rsidRDefault="00351821" w:rsidP="00351821">
      <w:pPr>
        <w:autoSpaceDE w:val="0"/>
        <w:autoSpaceDN w:val="0"/>
        <w:adjustRightInd w:val="0"/>
        <w:ind w:firstLine="709"/>
        <w:jc w:val="both"/>
      </w:pPr>
      <w:r w:rsidRPr="0032787F">
        <w:t>подготовке информации о выполнении соглашений, договоров, протоколов о с</w:t>
      </w:r>
      <w:r w:rsidRPr="0032787F">
        <w:t>о</w:t>
      </w:r>
      <w:r w:rsidRPr="0032787F">
        <w:t>трудничестве и взаимодействии по вопросам агропромышленного комплекса;</w:t>
      </w:r>
    </w:p>
    <w:p w:rsidR="00351821" w:rsidRPr="0032787F" w:rsidRDefault="00351821" w:rsidP="00351821">
      <w:pPr>
        <w:autoSpaceDE w:val="0"/>
        <w:autoSpaceDN w:val="0"/>
        <w:adjustRightInd w:val="0"/>
        <w:ind w:firstLine="709"/>
        <w:jc w:val="both"/>
      </w:pPr>
      <w:r w:rsidRPr="0032787F">
        <w:t>разработке для организаций АПК Чувашии предложений по развитию прямых св</w:t>
      </w:r>
      <w:r w:rsidRPr="0032787F">
        <w:t>я</w:t>
      </w:r>
      <w:r w:rsidRPr="0032787F">
        <w:t>зей производителей и потребителей продукции агропромышленного комплекса, информ</w:t>
      </w:r>
      <w:r w:rsidRPr="0032787F">
        <w:t>а</w:t>
      </w:r>
      <w:r w:rsidRPr="0032787F">
        <w:t xml:space="preserve">ционной и консультационной деятельности; </w:t>
      </w:r>
    </w:p>
    <w:p w:rsidR="00351821" w:rsidRPr="0032787F" w:rsidRDefault="00351821" w:rsidP="00351821">
      <w:pPr>
        <w:autoSpaceDE w:val="0"/>
        <w:autoSpaceDN w:val="0"/>
        <w:adjustRightInd w:val="0"/>
        <w:ind w:firstLine="709"/>
        <w:jc w:val="both"/>
      </w:pPr>
      <w:r w:rsidRPr="0032787F">
        <w:t>мониторинге соглашений о предоставлении субсидий и представляет в  структу</w:t>
      </w:r>
      <w:r w:rsidRPr="0032787F">
        <w:t>р</w:t>
      </w:r>
      <w:r w:rsidRPr="0032787F">
        <w:t>ное подразделение Министерства по правовым вопросам документы для взыскания средств государственной поддержки в судебном порядке;</w:t>
      </w:r>
    </w:p>
    <w:p w:rsidR="00351821" w:rsidRPr="0032787F" w:rsidRDefault="00351821" w:rsidP="00351821">
      <w:pPr>
        <w:autoSpaceDE w:val="0"/>
        <w:autoSpaceDN w:val="0"/>
        <w:adjustRightInd w:val="0"/>
        <w:ind w:firstLine="709"/>
        <w:jc w:val="both"/>
      </w:pPr>
      <w:r w:rsidRPr="0032787F">
        <w:t>своевременной подготовке и направлении в Министерство сельского хозяйства Российской Федерации на конкурсный отбор инвестиционных проектов, направленных на строительство и (или) модернизацию тепличного комплекса;</w:t>
      </w:r>
    </w:p>
    <w:p w:rsidR="00351821" w:rsidRPr="0032787F" w:rsidRDefault="00351821" w:rsidP="00351821">
      <w:pPr>
        <w:autoSpaceDE w:val="0"/>
        <w:autoSpaceDN w:val="0"/>
        <w:adjustRightInd w:val="0"/>
        <w:ind w:firstLine="709"/>
        <w:jc w:val="both"/>
      </w:pPr>
      <w:r w:rsidRPr="0032787F">
        <w:t>осуществляет государственный надзор в области семеноводства в порядке, уст</w:t>
      </w:r>
      <w:r w:rsidRPr="0032787F">
        <w:t>а</w:t>
      </w:r>
      <w:r w:rsidRPr="0032787F">
        <w:t>новленном Правительством Российской Федерации;</w:t>
      </w:r>
    </w:p>
    <w:p w:rsidR="00351821" w:rsidRPr="0032787F" w:rsidRDefault="00351821" w:rsidP="00351821">
      <w:pPr>
        <w:autoSpaceDE w:val="0"/>
        <w:autoSpaceDN w:val="0"/>
        <w:adjustRightInd w:val="0"/>
        <w:ind w:firstLine="709"/>
        <w:jc w:val="both"/>
      </w:pPr>
      <w:r w:rsidRPr="0032787F">
        <w:t>контролирует соблюдение нормативных правовых актов в области элитного сем</w:t>
      </w:r>
      <w:r w:rsidRPr="0032787F">
        <w:t>е</w:t>
      </w:r>
      <w:r w:rsidRPr="0032787F">
        <w:t>новодства, средств химизации;</w:t>
      </w:r>
    </w:p>
    <w:p w:rsidR="00351821" w:rsidRPr="0032787F" w:rsidRDefault="00351821" w:rsidP="00351821">
      <w:pPr>
        <w:autoSpaceDE w:val="0"/>
        <w:autoSpaceDN w:val="0"/>
        <w:adjustRightInd w:val="0"/>
        <w:ind w:firstLine="709"/>
        <w:jc w:val="both"/>
      </w:pPr>
      <w:r w:rsidRPr="0032787F">
        <w:t>осуществляет:</w:t>
      </w:r>
    </w:p>
    <w:p w:rsidR="00351821" w:rsidRPr="0032787F" w:rsidRDefault="00351821" w:rsidP="00351821">
      <w:pPr>
        <w:autoSpaceDE w:val="0"/>
        <w:autoSpaceDN w:val="0"/>
        <w:adjustRightInd w:val="0"/>
        <w:ind w:firstLine="709"/>
        <w:jc w:val="both"/>
      </w:pPr>
      <w:r w:rsidRPr="0032787F">
        <w:t>прием деклараций об объеме собранного винограда для производства винодельч</w:t>
      </w:r>
      <w:r w:rsidRPr="0032787F">
        <w:t>е</w:t>
      </w:r>
      <w:r w:rsidRPr="0032787F">
        <w:t>ской продукции;</w:t>
      </w:r>
    </w:p>
    <w:p w:rsidR="00351821" w:rsidRPr="0032787F" w:rsidRDefault="00351821" w:rsidP="00351821">
      <w:pPr>
        <w:autoSpaceDE w:val="0"/>
        <w:autoSpaceDN w:val="0"/>
        <w:adjustRightInd w:val="0"/>
        <w:ind w:firstLine="709"/>
        <w:jc w:val="both"/>
      </w:pPr>
      <w:r w:rsidRPr="0032787F">
        <w:t>государственный контроль за представлением деклараций об объеме собранного винограда для производства винодельческой продукции;</w:t>
      </w:r>
    </w:p>
    <w:p w:rsidR="00351821" w:rsidRPr="0032787F" w:rsidRDefault="00351821" w:rsidP="00351821">
      <w:pPr>
        <w:autoSpaceDE w:val="0"/>
        <w:autoSpaceDN w:val="0"/>
        <w:adjustRightInd w:val="0"/>
        <w:ind w:firstLine="709"/>
        <w:jc w:val="both"/>
      </w:pPr>
      <w:r w:rsidRPr="0032787F">
        <w:t>ведение реестра виноградных насаждений.</w:t>
      </w:r>
    </w:p>
    <w:p w:rsidR="00351821" w:rsidRPr="0032787F" w:rsidRDefault="00351821" w:rsidP="00351821">
      <w:pPr>
        <w:autoSpaceDE w:val="0"/>
        <w:autoSpaceDN w:val="0"/>
        <w:adjustRightInd w:val="0"/>
        <w:ind w:firstLine="709"/>
        <w:jc w:val="both"/>
      </w:pPr>
      <w:r w:rsidRPr="0032787F">
        <w:t>Исполнение государственной функции регламентируется Административным р</w:t>
      </w:r>
      <w:r w:rsidRPr="0032787F">
        <w:t>е</w:t>
      </w:r>
      <w:r w:rsidRPr="0032787F">
        <w:t>гламентом исполнения государственной функции по осуществлению государственного надзора в области семеноводства, утвержденным приказом Министерства сельского х</w:t>
      </w:r>
      <w:r w:rsidRPr="0032787F">
        <w:t>о</w:t>
      </w:r>
      <w:r w:rsidRPr="0032787F">
        <w:t>зяйства Чувашской Республики от 25 октября 2017 г. № 215 «Об утверждении админ</w:t>
      </w:r>
      <w:r w:rsidRPr="0032787F">
        <w:t>и</w:t>
      </w:r>
      <w:r w:rsidRPr="0032787F">
        <w:t>стративного регламента исполнения государственной функции «Осуществляет госуда</w:t>
      </w:r>
      <w:r w:rsidRPr="0032787F">
        <w:t>р</w:t>
      </w:r>
      <w:r w:rsidRPr="0032787F">
        <w:t xml:space="preserve">ственный контроль за предоставлением деклараций об объеме собранного винограда для производства винодельческой продукции» (зарегистрирован в Минюсте Чувашии 31.10.2017 № 4065). </w:t>
      </w:r>
    </w:p>
    <w:p w:rsidR="008879BD" w:rsidRPr="0032787F" w:rsidRDefault="008879BD" w:rsidP="008879BD">
      <w:pPr>
        <w:autoSpaceDE w:val="0"/>
        <w:autoSpaceDN w:val="0"/>
        <w:adjustRightInd w:val="0"/>
        <w:ind w:firstLine="709"/>
        <w:jc w:val="both"/>
        <w:rPr>
          <w:rFonts w:eastAsia="Calibri"/>
        </w:rPr>
      </w:pPr>
      <w:r w:rsidRPr="0032787F">
        <w:rPr>
          <w:rFonts w:eastAsia="Calibri"/>
        </w:rPr>
        <w:t>Исполнение государственного контроля за представлением деклараций об объеме собранного винограда для производства винодельческой продукции осуществляется в с</w:t>
      </w:r>
      <w:r w:rsidRPr="0032787F">
        <w:rPr>
          <w:rFonts w:eastAsia="Calibri"/>
        </w:rPr>
        <w:t>о</w:t>
      </w:r>
      <w:r w:rsidRPr="0032787F">
        <w:rPr>
          <w:rFonts w:eastAsia="Calibri"/>
        </w:rPr>
        <w:t>ответствии со следующими нормативными правовыми актами:</w:t>
      </w:r>
    </w:p>
    <w:p w:rsidR="008879BD" w:rsidRPr="0032787F" w:rsidRDefault="008879BD" w:rsidP="008879BD">
      <w:pPr>
        <w:autoSpaceDE w:val="0"/>
        <w:autoSpaceDN w:val="0"/>
        <w:adjustRightInd w:val="0"/>
        <w:ind w:firstLine="709"/>
        <w:jc w:val="both"/>
        <w:rPr>
          <w:rFonts w:eastAsia="Calibri"/>
        </w:rPr>
      </w:pPr>
      <w:r w:rsidRPr="0032787F">
        <w:rPr>
          <w:rFonts w:eastAsia="Calibri"/>
        </w:rPr>
        <w:t>Конституцией Российской Федерации;</w:t>
      </w:r>
    </w:p>
    <w:p w:rsidR="008879BD" w:rsidRPr="0032787F" w:rsidRDefault="008879BD" w:rsidP="008879BD">
      <w:pPr>
        <w:autoSpaceDE w:val="0"/>
        <w:autoSpaceDN w:val="0"/>
        <w:adjustRightInd w:val="0"/>
        <w:ind w:firstLine="709"/>
        <w:jc w:val="both"/>
        <w:rPr>
          <w:rFonts w:eastAsia="Calibri"/>
        </w:rPr>
      </w:pPr>
      <w:r w:rsidRPr="0032787F">
        <w:rPr>
          <w:rFonts w:eastAsia="Calibri"/>
        </w:rPr>
        <w:t>Кодексом Российской Федерации об административных правонарушениях;</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22 ноября 1995 г. № 171-ФЗ «О государственном регул</w:t>
      </w:r>
      <w:r w:rsidRPr="0032787F">
        <w:rPr>
          <w:rFonts w:eastAsia="Calibri"/>
        </w:rPr>
        <w:t>и</w:t>
      </w:r>
      <w:r w:rsidRPr="0032787F">
        <w:rPr>
          <w:rFonts w:eastAsia="Calibri"/>
        </w:rPr>
        <w:t>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2 мая 2006 г. № 59-ФЗ «О порядке рассмотрения обращ</w:t>
      </w:r>
      <w:r w:rsidRPr="0032787F">
        <w:rPr>
          <w:rFonts w:eastAsia="Calibri"/>
        </w:rPr>
        <w:t>е</w:t>
      </w:r>
      <w:r w:rsidRPr="0032787F">
        <w:rPr>
          <w:rFonts w:eastAsia="Calibri"/>
        </w:rPr>
        <w:t>ний граждан Российской Федерации»;</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26 декабря 2008 г. № 294-ФЗ «О защите прав юридич</w:t>
      </w:r>
      <w:r w:rsidRPr="0032787F">
        <w:rPr>
          <w:rFonts w:eastAsia="Calibri"/>
        </w:rPr>
        <w:t>е</w:t>
      </w:r>
      <w:r w:rsidRPr="0032787F">
        <w:rPr>
          <w:rFonts w:eastAsia="Calibri"/>
        </w:rPr>
        <w:t>ских лиц и индивидуальных предпринимателей при осуществлении государственного контроля (надзора) и муниципального контроля»;</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27 июля 2010 г. № 210-ФЗ «Об организации предоставл</w:t>
      </w:r>
      <w:r w:rsidRPr="0032787F">
        <w:rPr>
          <w:rFonts w:eastAsia="Calibri"/>
        </w:rPr>
        <w:t>е</w:t>
      </w:r>
      <w:r w:rsidRPr="0032787F">
        <w:rPr>
          <w:rFonts w:eastAsia="Calibri"/>
        </w:rPr>
        <w:t>ния государственных и муниципальных услуг»;</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Правительства Российской Федерации от 19 июня 2006 г. № 380 «Об учете объема производства, оборота и (или) использования этилового спирта, алк</w:t>
      </w:r>
      <w:r w:rsidRPr="0032787F">
        <w:rPr>
          <w:rFonts w:eastAsia="Calibri"/>
        </w:rPr>
        <w:t>о</w:t>
      </w:r>
      <w:r w:rsidRPr="0032787F">
        <w:rPr>
          <w:rFonts w:eastAsia="Calibri"/>
        </w:rPr>
        <w:t>гольной и спиртосодержащей продукции, а также учете использования производственных мощностей, объема собранного винограда и винограда, использованного для производства винодельческой продукции»;</w:t>
      </w:r>
    </w:p>
    <w:p w:rsidR="008879BD" w:rsidRDefault="008879BD" w:rsidP="00081C98">
      <w:pPr>
        <w:autoSpaceDE w:val="0"/>
        <w:autoSpaceDN w:val="0"/>
        <w:adjustRightInd w:val="0"/>
        <w:ind w:firstLine="709"/>
        <w:jc w:val="both"/>
        <w:rPr>
          <w:rFonts w:eastAsia="Calibri"/>
        </w:rPr>
      </w:pPr>
      <w:r w:rsidRPr="0032787F">
        <w:rPr>
          <w:rFonts w:eastAsia="Calibri"/>
        </w:rPr>
        <w:lastRenderedPageBreak/>
        <w:t xml:space="preserve">приказом Министерства сельского хозяйства Российской Федерации </w:t>
      </w:r>
      <w:r w:rsidR="00081C98" w:rsidRPr="00081C98">
        <w:rPr>
          <w:rFonts w:eastAsia="Calibri"/>
        </w:rPr>
        <w:t>от 17</w:t>
      </w:r>
      <w:r w:rsidR="00081C98">
        <w:rPr>
          <w:rFonts w:eastAsia="Calibri"/>
        </w:rPr>
        <w:t xml:space="preserve"> апреля </w:t>
      </w:r>
      <w:r w:rsidR="00081C98" w:rsidRPr="00081C98">
        <w:rPr>
          <w:rFonts w:eastAsia="Calibri"/>
        </w:rPr>
        <w:t xml:space="preserve">2019 </w:t>
      </w:r>
      <w:r w:rsidR="00081C98">
        <w:rPr>
          <w:rFonts w:eastAsia="Calibri"/>
        </w:rPr>
        <w:t>г. №</w:t>
      </w:r>
      <w:r w:rsidR="00081C98" w:rsidRPr="00081C98">
        <w:rPr>
          <w:rFonts w:eastAsia="Calibri"/>
        </w:rPr>
        <w:t xml:space="preserve"> 203</w:t>
      </w:r>
      <w:r w:rsidR="00081C98">
        <w:rPr>
          <w:rFonts w:eastAsia="Calibri"/>
        </w:rPr>
        <w:t xml:space="preserve"> «</w:t>
      </w:r>
      <w:r w:rsidR="00081C98" w:rsidRPr="00081C98">
        <w:rPr>
          <w:rFonts w:eastAsia="Calibri"/>
        </w:rPr>
        <w:t>Об утверждении порядков заполнения деклараций об объеме винограда, использованного для производства вина, игристого вина (шампанского), и об объеме в</w:t>
      </w:r>
      <w:r w:rsidR="00081C98" w:rsidRPr="00081C98">
        <w:rPr>
          <w:rFonts w:eastAsia="Calibri"/>
        </w:rPr>
        <w:t>и</w:t>
      </w:r>
      <w:r w:rsidR="00081C98" w:rsidRPr="00081C98">
        <w:rPr>
          <w:rFonts w:eastAsia="Calibri"/>
        </w:rPr>
        <w:t>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w:t>
      </w:r>
      <w:r w:rsidR="00081C98" w:rsidRPr="00081C98">
        <w:rPr>
          <w:rFonts w:eastAsia="Calibri"/>
        </w:rPr>
        <w:t>л</w:t>
      </w:r>
      <w:r w:rsidR="00081C98" w:rsidRPr="00081C98">
        <w:rPr>
          <w:rFonts w:eastAsia="Calibri"/>
        </w:rPr>
        <w:t>ного цикла производства дистиллятов</w:t>
      </w:r>
      <w:r w:rsidR="00081C98">
        <w:rPr>
          <w:rFonts w:eastAsia="Calibri"/>
        </w:rPr>
        <w:t xml:space="preserve">» </w:t>
      </w:r>
      <w:r w:rsidR="00081C98" w:rsidRPr="00081C98">
        <w:rPr>
          <w:rFonts w:eastAsia="Calibri"/>
        </w:rPr>
        <w:t xml:space="preserve">(Зарегистрировано в Минюсте России 02.10.2019 </w:t>
      </w:r>
      <w:r w:rsidR="00081C98">
        <w:rPr>
          <w:rFonts w:eastAsia="Calibri"/>
        </w:rPr>
        <w:t>№</w:t>
      </w:r>
      <w:r w:rsidR="00081C98" w:rsidRPr="00081C98">
        <w:rPr>
          <w:rFonts w:eastAsia="Calibri"/>
        </w:rPr>
        <w:t xml:space="preserve"> 56112)</w:t>
      </w:r>
      <w:r w:rsidRPr="0032787F">
        <w:rPr>
          <w:rFonts w:eastAsia="Calibri"/>
        </w:rPr>
        <w:t>;</w:t>
      </w:r>
    </w:p>
    <w:p w:rsidR="00EE4674" w:rsidRPr="0032787F" w:rsidRDefault="00EE4674" w:rsidP="008D318A">
      <w:pPr>
        <w:autoSpaceDE w:val="0"/>
        <w:autoSpaceDN w:val="0"/>
        <w:adjustRightInd w:val="0"/>
        <w:ind w:firstLine="709"/>
        <w:jc w:val="both"/>
        <w:rPr>
          <w:rFonts w:eastAsia="Calibri"/>
        </w:rPr>
      </w:pPr>
      <w:r w:rsidRPr="00EE4674">
        <w:rPr>
          <w:rFonts w:eastAsia="Calibri"/>
        </w:rPr>
        <w:t xml:space="preserve">Приказ Росалкогольрегулирования от 17.12.2020 </w:t>
      </w:r>
      <w:r>
        <w:rPr>
          <w:rFonts w:eastAsia="Calibri"/>
        </w:rPr>
        <w:t>№</w:t>
      </w:r>
      <w:r w:rsidRPr="00EE4674">
        <w:rPr>
          <w:rFonts w:eastAsia="Calibri"/>
        </w:rPr>
        <w:t xml:space="preserve"> 396</w:t>
      </w:r>
      <w:r>
        <w:rPr>
          <w:rFonts w:eastAsia="Calibri"/>
        </w:rPr>
        <w:t xml:space="preserve"> «</w:t>
      </w:r>
      <w:r w:rsidRPr="00EE4674">
        <w:rPr>
          <w:rFonts w:eastAsia="Calibri"/>
        </w:rPr>
        <w:t>Об утверждении порядка и формата представления в форме электронного документа деклараций об объеме прои</w:t>
      </w:r>
      <w:r w:rsidRPr="00EE4674">
        <w:rPr>
          <w:rFonts w:eastAsia="Calibri"/>
        </w:rPr>
        <w:t>з</w:t>
      </w:r>
      <w:r w:rsidRPr="00EE4674">
        <w:rPr>
          <w:rFonts w:eastAsia="Calibri"/>
        </w:rPr>
        <w:t>водства, оборота и (или) использования этилового спирта, алкогольной и спиртосодерж</w:t>
      </w:r>
      <w:r w:rsidRPr="00EE4674">
        <w:rPr>
          <w:rFonts w:eastAsia="Calibri"/>
        </w:rPr>
        <w:t>а</w:t>
      </w:r>
      <w:r w:rsidRPr="00EE4674">
        <w:rPr>
          <w:rFonts w:eastAsia="Calibri"/>
        </w:rPr>
        <w:t>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w:t>
      </w:r>
      <w:r w:rsidRPr="00EE4674">
        <w:rPr>
          <w:rFonts w:eastAsia="Calibri"/>
        </w:rPr>
        <w:t>а</w:t>
      </w:r>
      <w:r w:rsidRPr="00EE4674">
        <w:rPr>
          <w:rFonts w:eastAsia="Calibri"/>
        </w:rPr>
        <w:t>ций</w:t>
      </w:r>
      <w:r>
        <w:rPr>
          <w:rFonts w:eastAsia="Calibri"/>
        </w:rPr>
        <w:t>»</w:t>
      </w:r>
      <w:r w:rsidR="008D318A">
        <w:rPr>
          <w:rFonts w:eastAsia="Calibri"/>
        </w:rPr>
        <w:t xml:space="preserve"> </w:t>
      </w:r>
      <w:r w:rsidRPr="00EE4674">
        <w:rPr>
          <w:rFonts w:eastAsia="Calibri"/>
        </w:rPr>
        <w:t xml:space="preserve">(Зарегистрировано в Минюсте России 29.12.2020 </w:t>
      </w:r>
      <w:r>
        <w:rPr>
          <w:rFonts w:eastAsia="Calibri"/>
        </w:rPr>
        <w:t>№</w:t>
      </w:r>
      <w:r w:rsidRPr="00EE4674">
        <w:rPr>
          <w:rFonts w:eastAsia="Calibri"/>
        </w:rPr>
        <w:t xml:space="preserve"> 61890)</w:t>
      </w:r>
      <w:r>
        <w:rPr>
          <w:rFonts w:eastAsia="Calibri"/>
        </w:rPr>
        <w:t>;</w:t>
      </w:r>
    </w:p>
    <w:p w:rsidR="008879BD" w:rsidRPr="0032787F" w:rsidRDefault="008879BD" w:rsidP="008879BD">
      <w:pPr>
        <w:autoSpaceDE w:val="0"/>
        <w:autoSpaceDN w:val="0"/>
        <w:adjustRightInd w:val="0"/>
        <w:ind w:firstLine="709"/>
        <w:jc w:val="both"/>
        <w:rPr>
          <w:rFonts w:eastAsia="Calibri"/>
        </w:rPr>
      </w:pPr>
      <w:r w:rsidRPr="0032787F">
        <w:rPr>
          <w:rFonts w:eastAsia="Calibri"/>
        </w:rPr>
        <w:t>Законом Чувашской Республики от 29 декабря 2005 г. № 69 «О государственном регулировании производства и оборота этилового спирта, алкогольной и спиртосодерж</w:t>
      </w:r>
      <w:r w:rsidRPr="0032787F">
        <w:rPr>
          <w:rFonts w:eastAsia="Calibri"/>
        </w:rPr>
        <w:t>а</w:t>
      </w:r>
      <w:r w:rsidRPr="0032787F">
        <w:rPr>
          <w:rFonts w:eastAsia="Calibri"/>
        </w:rPr>
        <w:t>щей продукции на территории Чувашской Республики»;</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Кабинета Министров Чувашской Республики от 29 марта 2007 г. № 55 «Вопросы Министерства сельского хозяйства Чувашской Республики»;</w:t>
      </w:r>
    </w:p>
    <w:p w:rsidR="008879BD" w:rsidRPr="0032787F" w:rsidRDefault="008879BD" w:rsidP="008879BD">
      <w:pPr>
        <w:autoSpaceDE w:val="0"/>
        <w:autoSpaceDN w:val="0"/>
        <w:adjustRightInd w:val="0"/>
        <w:ind w:firstLine="709"/>
        <w:jc w:val="both"/>
        <w:rPr>
          <w:rFonts w:eastAsia="Calibri"/>
        </w:rPr>
      </w:pPr>
      <w:r w:rsidRPr="0032787F">
        <w:rPr>
          <w:rFonts w:eastAsia="Calibri"/>
        </w:rPr>
        <w:t>приказом Минсельхоза Чувашии от 25 октября 2017 г. № 215 «</w:t>
      </w:r>
      <w:r w:rsidR="008D318A" w:rsidRPr="008D318A">
        <w:rPr>
          <w:rFonts w:eastAsia="Calibri"/>
        </w:rPr>
        <w:t>Об утверждении Административного регламента осуществления регионального государственного ко</w:t>
      </w:r>
      <w:r w:rsidR="008D318A" w:rsidRPr="008D318A">
        <w:rPr>
          <w:rFonts w:eastAsia="Calibri"/>
        </w:rPr>
        <w:t>н</w:t>
      </w:r>
      <w:r w:rsidR="008D318A" w:rsidRPr="008D318A">
        <w:rPr>
          <w:rFonts w:eastAsia="Calibri"/>
        </w:rPr>
        <w:t>троля (надзора) в области розничной продажи алкогольной и спиртосодержащей проду</w:t>
      </w:r>
      <w:r w:rsidR="008D318A" w:rsidRPr="008D318A">
        <w:rPr>
          <w:rFonts w:eastAsia="Calibri"/>
        </w:rPr>
        <w:t>к</w:t>
      </w:r>
      <w:r w:rsidR="008D318A" w:rsidRPr="008D318A">
        <w:rPr>
          <w:rFonts w:eastAsia="Calibri"/>
        </w:rPr>
        <w:t>ции в части государственного контроля за представлением деклараций об объеме собра</w:t>
      </w:r>
      <w:r w:rsidR="008D318A" w:rsidRPr="008D318A">
        <w:rPr>
          <w:rFonts w:eastAsia="Calibri"/>
        </w:rPr>
        <w:t>н</w:t>
      </w:r>
      <w:r w:rsidR="008D318A" w:rsidRPr="008D318A">
        <w:rPr>
          <w:rFonts w:eastAsia="Calibri"/>
        </w:rPr>
        <w:t>ного винограда для производства винодельческой продукции</w:t>
      </w:r>
      <w:r w:rsidRPr="0032787F">
        <w:rPr>
          <w:rFonts w:eastAsia="Calibri"/>
        </w:rPr>
        <w:t>» (зарегистрирован в Мин</w:t>
      </w:r>
      <w:r w:rsidRPr="0032787F">
        <w:rPr>
          <w:rFonts w:eastAsia="Calibri"/>
        </w:rPr>
        <w:t>ю</w:t>
      </w:r>
      <w:r w:rsidRPr="0032787F">
        <w:rPr>
          <w:rFonts w:eastAsia="Calibri"/>
        </w:rPr>
        <w:t>сте Чувашии 31 октября 2017 г. рег. № 4065).</w:t>
      </w:r>
    </w:p>
    <w:p w:rsidR="00351821" w:rsidRPr="0032787F" w:rsidRDefault="00351821" w:rsidP="00351821">
      <w:pPr>
        <w:autoSpaceDE w:val="0"/>
        <w:autoSpaceDN w:val="0"/>
        <w:adjustRightInd w:val="0"/>
        <w:ind w:firstLine="709"/>
        <w:jc w:val="both"/>
      </w:pPr>
      <w:r w:rsidRPr="0032787F">
        <w:t>Соглашения о взаимодействии с другими контролирующими органами не заключ</w:t>
      </w:r>
      <w:r w:rsidRPr="0032787F">
        <w:t>а</w:t>
      </w:r>
      <w:r w:rsidRPr="0032787F">
        <w:t>лись.</w:t>
      </w:r>
    </w:p>
    <w:p w:rsidR="00351821" w:rsidRPr="0032787F" w:rsidRDefault="00351821" w:rsidP="00351821">
      <w:pPr>
        <w:autoSpaceDE w:val="0"/>
        <w:autoSpaceDN w:val="0"/>
        <w:adjustRightInd w:val="0"/>
        <w:ind w:firstLine="709"/>
        <w:jc w:val="both"/>
      </w:pPr>
      <w:r w:rsidRPr="0032787F">
        <w:t>Организации и предприятия, подведомственные Минсельхозу Чувашии, госуда</w:t>
      </w:r>
      <w:r w:rsidRPr="0032787F">
        <w:t>р</w:t>
      </w:r>
      <w:r w:rsidRPr="0032787F">
        <w:t>ственный контроль за предоставлением деклараций об объеме собранного винограда для производства винодельческой продукции на территории Чувашской Республики не ос</w:t>
      </w:r>
      <w:r w:rsidRPr="0032787F">
        <w:t>у</w:t>
      </w:r>
      <w:r w:rsidRPr="0032787F">
        <w:t>ществляют.</w:t>
      </w:r>
    </w:p>
    <w:p w:rsidR="00B42E72" w:rsidRPr="0032787F" w:rsidRDefault="00B42E72" w:rsidP="00B42E72">
      <w:pPr>
        <w:autoSpaceDE w:val="0"/>
        <w:autoSpaceDN w:val="0"/>
        <w:adjustRightInd w:val="0"/>
        <w:ind w:firstLine="709"/>
        <w:jc w:val="both"/>
      </w:pPr>
      <w:r w:rsidRPr="0032787F">
        <w:t>Государственный надзор в области семеноводства, согласно ст. 37.1 Федерального закона от 17 декабря 1997 г. № 149-ФЗ «О семеноводстве» государственный надзор в о</w:t>
      </w:r>
      <w:r w:rsidRPr="0032787F">
        <w:t>б</w:t>
      </w:r>
      <w:r w:rsidRPr="0032787F">
        <w:t>ласти семеноводства осуществляется уполномоченными федеральными органами испо</w:t>
      </w:r>
      <w:r w:rsidRPr="0032787F">
        <w:t>л</w:t>
      </w:r>
      <w:r w:rsidRPr="0032787F">
        <w:t>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w:t>
      </w:r>
      <w:r w:rsidRPr="0032787F">
        <w:t>е</w:t>
      </w:r>
      <w:r w:rsidRPr="0032787F">
        <w:t>дерального государственного лесного надзора (лесной охраны) и государственного надз</w:t>
      </w:r>
      <w:r w:rsidRPr="0032787F">
        <w:t>о</w:t>
      </w:r>
      <w:r w:rsidRPr="0032787F">
        <w:t>ра в области сельского хозяйства согласно их компетенции в порядке, установленном Правительством Российской Федерации. Порядка, установленного Правительством Ро</w:t>
      </w:r>
      <w:r w:rsidRPr="0032787F">
        <w:t>с</w:t>
      </w:r>
      <w:r w:rsidRPr="0032787F">
        <w:t>сийской Федерации, в настоящее время нет.</w:t>
      </w:r>
    </w:p>
    <w:p w:rsidR="00B42E72" w:rsidRPr="0032787F" w:rsidRDefault="00B42E72" w:rsidP="00B42E72">
      <w:pPr>
        <w:autoSpaceDE w:val="0"/>
        <w:autoSpaceDN w:val="0"/>
        <w:adjustRightInd w:val="0"/>
        <w:ind w:firstLine="709"/>
        <w:jc w:val="both"/>
      </w:pPr>
      <w:r w:rsidRPr="0032787F">
        <w:t>Орган исполнительной власти Чувашской Республики, уполномоченный на ос</w:t>
      </w:r>
      <w:r w:rsidRPr="0032787F">
        <w:t>у</w:t>
      </w:r>
      <w:r w:rsidRPr="0032787F">
        <w:t>ществление государственного надзора в области семеноводства – Минсельхоз Чувашии.</w:t>
      </w:r>
    </w:p>
    <w:p w:rsidR="00B42E72" w:rsidRPr="0032787F" w:rsidRDefault="00B42E72" w:rsidP="00B42E72">
      <w:pPr>
        <w:autoSpaceDE w:val="0"/>
        <w:autoSpaceDN w:val="0"/>
        <w:adjustRightInd w:val="0"/>
        <w:ind w:firstLine="709"/>
        <w:jc w:val="both"/>
      </w:pPr>
      <w:r w:rsidRPr="0032787F">
        <w:t>Министерством сельского хозяйства Чувашской Республики не осуществляется государственный надзор в области семеноводства в связи с тем, что согласно подпункту 9.1.10 пункта 9 Положения об Управлении Федеральной службы по ветеринарному и ф</w:t>
      </w:r>
      <w:r w:rsidRPr="0032787F">
        <w:t>и</w:t>
      </w:r>
      <w:r w:rsidRPr="0032787F">
        <w:t>тосанитарному надзору по Чувашской Республике и Ульяновской области (далее – Упра</w:t>
      </w:r>
      <w:r w:rsidRPr="0032787F">
        <w:t>в</w:t>
      </w:r>
      <w:r w:rsidRPr="0032787F">
        <w:t>ление) в полномочия Управления входит осуществление государственного надзора в о</w:t>
      </w:r>
      <w:r w:rsidRPr="0032787F">
        <w:t>б</w:t>
      </w:r>
      <w:r w:rsidRPr="0032787F">
        <w:t xml:space="preserve">ласти семеноводства в отношении семян сельскохозяйственных культур. </w:t>
      </w:r>
    </w:p>
    <w:p w:rsidR="00B42E72" w:rsidRPr="0032787F" w:rsidRDefault="00B42E72" w:rsidP="00B42E72">
      <w:pPr>
        <w:autoSpaceDE w:val="0"/>
        <w:autoSpaceDN w:val="0"/>
        <w:adjustRightInd w:val="0"/>
        <w:ind w:firstLine="709"/>
        <w:jc w:val="both"/>
      </w:pPr>
      <w:r w:rsidRPr="0032787F">
        <w:t>Специалистами Управления в рамках осуществления возложенных полномочий проводятся контрольно-надзорные мероприятия. Кроме того специалисты Управления принимают участие в проверках, организованных органами прокуратуры по данному направлению. В штате Управления имеются инспекторы, осуществляющие контроль в о</w:t>
      </w:r>
      <w:r w:rsidRPr="0032787F">
        <w:t>б</w:t>
      </w:r>
      <w:r w:rsidRPr="0032787F">
        <w:t>ласти семеноводства. Всего за 2017 год проведено 143 контрольно-надзорных меропри</w:t>
      </w:r>
      <w:r w:rsidRPr="0032787F">
        <w:t>я</w:t>
      </w:r>
      <w:r w:rsidRPr="0032787F">
        <w:t>тий на территории Чувашской Республики.</w:t>
      </w:r>
    </w:p>
    <w:p w:rsidR="00B42E72" w:rsidRPr="0032787F" w:rsidRDefault="00B42E72" w:rsidP="00B42E72">
      <w:pPr>
        <w:autoSpaceDE w:val="0"/>
        <w:autoSpaceDN w:val="0"/>
        <w:adjustRightInd w:val="0"/>
        <w:ind w:firstLine="709"/>
        <w:jc w:val="both"/>
      </w:pPr>
      <w:r w:rsidRPr="0032787F">
        <w:lastRenderedPageBreak/>
        <w:t>Отдел инноваций, отраслевого развития и земледелия Минсельхоза Чувашии в с</w:t>
      </w:r>
      <w:r w:rsidRPr="0032787F">
        <w:t>о</w:t>
      </w:r>
      <w:r w:rsidRPr="0032787F">
        <w:t>ответствии с Положением об отделе инноваций, отраслевого развития и земледелия, утвержденного приказом Минсельхоза Чувашии от 26 декабря 2017 г. № 269, в области семеноводства, выполняет следующие основные функции:</w:t>
      </w:r>
    </w:p>
    <w:p w:rsidR="00B42E72" w:rsidRPr="0032787F" w:rsidRDefault="00B42E72" w:rsidP="00B42E72">
      <w:pPr>
        <w:autoSpaceDE w:val="0"/>
        <w:autoSpaceDN w:val="0"/>
        <w:adjustRightInd w:val="0"/>
        <w:ind w:firstLine="709"/>
        <w:jc w:val="both"/>
      </w:pPr>
      <w:r w:rsidRPr="0032787F">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w:t>
      </w:r>
      <w:r w:rsidRPr="0032787F">
        <w:t>у</w:t>
      </w:r>
      <w:r w:rsidRPr="0032787F">
        <w:t>вашской Республики по направлению деятельности Министерства, относящиеся к комп</w:t>
      </w:r>
      <w:r w:rsidRPr="0032787F">
        <w:t>е</w:t>
      </w:r>
      <w:r w:rsidRPr="0032787F">
        <w:t>тенции отдела;</w:t>
      </w:r>
    </w:p>
    <w:p w:rsidR="00B42E72" w:rsidRPr="0032787F" w:rsidRDefault="00B42E72" w:rsidP="00B42E72">
      <w:pPr>
        <w:autoSpaceDE w:val="0"/>
        <w:autoSpaceDN w:val="0"/>
        <w:adjustRightInd w:val="0"/>
        <w:ind w:firstLine="709"/>
        <w:jc w:val="both"/>
      </w:pPr>
      <w:r w:rsidRPr="0032787F">
        <w:t>разрабатывает и представляет органам исполнительной власти Чувашской Респу</w:t>
      </w:r>
      <w:r w:rsidRPr="0032787F">
        <w:t>б</w:t>
      </w:r>
      <w:r w:rsidRPr="0032787F">
        <w:t>лики предложения к представляемым проектам нормативных правовых актов Российской Федерации и Чувашской Республики по направлению деятельности Министерства, отн</w:t>
      </w:r>
      <w:r w:rsidRPr="0032787F">
        <w:t>о</w:t>
      </w:r>
      <w:r w:rsidRPr="0032787F">
        <w:t>сящимся к компетенции отдела;</w:t>
      </w:r>
    </w:p>
    <w:p w:rsidR="00B42E72" w:rsidRPr="0032787F" w:rsidRDefault="00B42E72" w:rsidP="00B42E72">
      <w:pPr>
        <w:autoSpaceDE w:val="0"/>
        <w:autoSpaceDN w:val="0"/>
        <w:adjustRightInd w:val="0"/>
        <w:ind w:firstLine="709"/>
        <w:jc w:val="both"/>
      </w:pPr>
      <w:r w:rsidRPr="0032787F">
        <w:t>методические рекомендации по внедрению современных систем земледелия, с</w:t>
      </w:r>
      <w:r w:rsidRPr="0032787F">
        <w:t>е</w:t>
      </w:r>
      <w:r w:rsidRPr="0032787F">
        <w:t>лекционных достижений и мероприятий по охране окружающей среды;</w:t>
      </w:r>
    </w:p>
    <w:p w:rsidR="00B42E72" w:rsidRPr="0032787F" w:rsidRDefault="00B42E72" w:rsidP="00B42E72">
      <w:pPr>
        <w:autoSpaceDE w:val="0"/>
        <w:autoSpaceDN w:val="0"/>
        <w:adjustRightInd w:val="0"/>
        <w:ind w:firstLine="709"/>
        <w:jc w:val="both"/>
      </w:pPr>
      <w:r w:rsidRPr="0032787F">
        <w:t>методические рекомендации для органов местного самоуправления, организаций агропромышленного комплекса по вопросам растениеводства, механизации;</w:t>
      </w:r>
    </w:p>
    <w:p w:rsidR="00B42E72" w:rsidRPr="0032787F" w:rsidRDefault="00B42E72" w:rsidP="00B42E72">
      <w:pPr>
        <w:autoSpaceDE w:val="0"/>
        <w:autoSpaceDN w:val="0"/>
        <w:adjustRightInd w:val="0"/>
        <w:ind w:firstLine="709"/>
        <w:jc w:val="both"/>
      </w:pPr>
      <w:r w:rsidRPr="0032787F">
        <w:t>разрабатывает ведомственные целевые программы агропромышленного комплекса, относящиеся к компетенции отдела;</w:t>
      </w:r>
    </w:p>
    <w:p w:rsidR="00B42E72" w:rsidRPr="0032787F" w:rsidRDefault="00B42E72" w:rsidP="00B42E72">
      <w:pPr>
        <w:autoSpaceDE w:val="0"/>
        <w:autoSpaceDN w:val="0"/>
        <w:adjustRightInd w:val="0"/>
        <w:ind w:firstLine="709"/>
        <w:jc w:val="both"/>
      </w:pPr>
      <w:r w:rsidRPr="0032787F">
        <w:t>готовит ответы и материалы на поступающие в Министерство обращения граждан и их объединений и письма организаций;</w:t>
      </w:r>
    </w:p>
    <w:p w:rsidR="00B42E72" w:rsidRPr="0032787F" w:rsidRDefault="00B42E72" w:rsidP="00B42E72">
      <w:pPr>
        <w:autoSpaceDE w:val="0"/>
        <w:autoSpaceDN w:val="0"/>
        <w:adjustRightInd w:val="0"/>
        <w:ind w:firstLine="709"/>
        <w:jc w:val="both"/>
      </w:pPr>
      <w:r w:rsidRPr="0032787F">
        <w:t>проводит работу по предупреждению и ликвидации последствий стихийных бе</w:t>
      </w:r>
      <w:r w:rsidRPr="0032787F">
        <w:t>д</w:t>
      </w:r>
      <w:r w:rsidRPr="0032787F">
        <w:t>ствий и чрезвычайных ситуаций в АПК Чувашии совместно с органами местного сам</w:t>
      </w:r>
      <w:r w:rsidRPr="0032787F">
        <w:t>о</w:t>
      </w:r>
      <w:r w:rsidRPr="0032787F">
        <w:t>управления муниципальных образований и во взаимодействии со специально уполном</w:t>
      </w:r>
      <w:r w:rsidRPr="0032787F">
        <w:t>о</w:t>
      </w:r>
      <w:r w:rsidRPr="0032787F">
        <w:t>ченным органом Чувашской Республики по делам гражданской обороны и чрезвычайным ситуациям;</w:t>
      </w:r>
    </w:p>
    <w:p w:rsidR="00B42E72" w:rsidRPr="0032787F" w:rsidRDefault="00B42E72" w:rsidP="00B42E72">
      <w:pPr>
        <w:autoSpaceDE w:val="0"/>
        <w:autoSpaceDN w:val="0"/>
        <w:adjustRightInd w:val="0"/>
        <w:ind w:firstLine="709"/>
        <w:jc w:val="both"/>
      </w:pPr>
      <w:r w:rsidRPr="0032787F">
        <w:t>участвует в:</w:t>
      </w:r>
    </w:p>
    <w:p w:rsidR="00B42E72" w:rsidRPr="0032787F" w:rsidRDefault="00B42E72" w:rsidP="00B42E72">
      <w:pPr>
        <w:autoSpaceDE w:val="0"/>
        <w:autoSpaceDN w:val="0"/>
        <w:adjustRightInd w:val="0"/>
        <w:ind w:firstLine="709"/>
        <w:jc w:val="both"/>
      </w:pPr>
      <w:r w:rsidRPr="0032787F">
        <w:t>разработке стратегии и планов развития Чувашской Республики в сфере агропр</w:t>
      </w:r>
      <w:r w:rsidRPr="0032787F">
        <w:t>о</w:t>
      </w:r>
      <w:r w:rsidRPr="0032787F">
        <w:t>мышленного комплекса;</w:t>
      </w:r>
    </w:p>
    <w:p w:rsidR="00B42E72" w:rsidRPr="0032787F" w:rsidRDefault="00B42E72" w:rsidP="00B42E72">
      <w:pPr>
        <w:autoSpaceDE w:val="0"/>
        <w:autoSpaceDN w:val="0"/>
        <w:adjustRightInd w:val="0"/>
        <w:ind w:firstLine="709"/>
        <w:jc w:val="both"/>
      </w:pPr>
      <w:r w:rsidRPr="0032787F">
        <w:t>подготовке информации о выполнении республиканских целевых программ для предоставления в Кабинет Министров Чувашской Республики, иные органы госуда</w:t>
      </w:r>
      <w:r w:rsidRPr="0032787F">
        <w:t>р</w:t>
      </w:r>
      <w:r w:rsidRPr="0032787F">
        <w:t>ственной власти;</w:t>
      </w:r>
    </w:p>
    <w:p w:rsidR="00B42E72" w:rsidRPr="0032787F" w:rsidRDefault="00B42E72" w:rsidP="00B42E72">
      <w:pPr>
        <w:autoSpaceDE w:val="0"/>
        <w:autoSpaceDN w:val="0"/>
        <w:adjustRightInd w:val="0"/>
        <w:ind w:firstLine="709"/>
        <w:jc w:val="both"/>
      </w:pPr>
      <w:r w:rsidRPr="0032787F">
        <w:t>проведении выставок, конференций, совещаний, семинаров для специалистов агр</w:t>
      </w:r>
      <w:r w:rsidRPr="0032787F">
        <w:t>о</w:t>
      </w:r>
      <w:r w:rsidRPr="0032787F">
        <w:t>промышленного комплекса и органов местного самоуправления, относящихся к комп</w:t>
      </w:r>
      <w:r w:rsidRPr="0032787F">
        <w:t>е</w:t>
      </w:r>
      <w:r w:rsidRPr="0032787F">
        <w:t>тенции отдела;</w:t>
      </w:r>
    </w:p>
    <w:p w:rsidR="00B42E72" w:rsidRPr="0032787F" w:rsidRDefault="00B42E72" w:rsidP="00B42E72">
      <w:pPr>
        <w:autoSpaceDE w:val="0"/>
        <w:autoSpaceDN w:val="0"/>
        <w:adjustRightInd w:val="0"/>
        <w:ind w:firstLine="709"/>
        <w:jc w:val="both"/>
      </w:pPr>
      <w:r w:rsidRPr="0032787F">
        <w:t>осуществляет государственный надзор в области семеноводства в порядке, уст</w:t>
      </w:r>
      <w:r w:rsidRPr="0032787F">
        <w:t>а</w:t>
      </w:r>
      <w:r w:rsidRPr="0032787F">
        <w:t>новленном Правительством Российской Федерации;</w:t>
      </w:r>
    </w:p>
    <w:p w:rsidR="00B42E72" w:rsidRPr="0032787F" w:rsidRDefault="00B42E72" w:rsidP="00B42E72">
      <w:pPr>
        <w:autoSpaceDE w:val="0"/>
        <w:autoSpaceDN w:val="0"/>
        <w:adjustRightInd w:val="0"/>
        <w:ind w:firstLine="709"/>
        <w:jc w:val="both"/>
      </w:pPr>
      <w:r w:rsidRPr="0032787F">
        <w:t>контролирует соблюдение нормативных правовых актов в области элитного сем</w:t>
      </w:r>
      <w:r w:rsidRPr="0032787F">
        <w:t>е</w:t>
      </w:r>
      <w:r w:rsidRPr="0032787F">
        <w:t>новодства, средств химизации.</w:t>
      </w:r>
    </w:p>
    <w:p w:rsidR="00B42E72" w:rsidRPr="0032787F" w:rsidRDefault="00B42E72" w:rsidP="00B42E72">
      <w:pPr>
        <w:autoSpaceDE w:val="0"/>
        <w:autoSpaceDN w:val="0"/>
        <w:adjustRightInd w:val="0"/>
        <w:ind w:firstLine="709"/>
        <w:jc w:val="both"/>
      </w:pPr>
      <w:r w:rsidRPr="0032787F">
        <w:t>Исполнение государственной функции регламентируется Административным р</w:t>
      </w:r>
      <w:r w:rsidRPr="0032787F">
        <w:t>е</w:t>
      </w:r>
      <w:r w:rsidRPr="0032787F">
        <w:t>гламентом исполнения государственной функции по осуществлению государственного надзора в области семеноводства, утвержденным приказом Министерства сельского х</w:t>
      </w:r>
      <w:r w:rsidRPr="0032787F">
        <w:t>о</w:t>
      </w:r>
      <w:r w:rsidRPr="0032787F">
        <w:t>зяйства Чувашской Республики от 25 октября 2017 г. № 216 «Об утверждении админ</w:t>
      </w:r>
      <w:r w:rsidRPr="0032787F">
        <w:t>и</w:t>
      </w:r>
      <w:r w:rsidRPr="0032787F">
        <w:t>стративного регламента исполнения государственной функции «Осуществляет госуда</w:t>
      </w:r>
      <w:r w:rsidRPr="0032787F">
        <w:t>р</w:t>
      </w:r>
      <w:r w:rsidRPr="0032787F">
        <w:t>ственный надзор в семеноводства при осуществлении в соответствии с законодательством Российской Федерации государственного надзора  в области сельского хозяйства в поря</w:t>
      </w:r>
      <w:r w:rsidRPr="0032787F">
        <w:t>д</w:t>
      </w:r>
      <w:r w:rsidRPr="0032787F">
        <w:t xml:space="preserve">ке, установленном Правительством Российской Федерации» (зарегистрирован в Минюсте Чувашии 31 октября 2017 г. рег. № 4066). </w:t>
      </w:r>
    </w:p>
    <w:p w:rsidR="008879BD" w:rsidRPr="0032787F" w:rsidRDefault="008879BD" w:rsidP="008879BD">
      <w:pPr>
        <w:autoSpaceDE w:val="0"/>
        <w:autoSpaceDN w:val="0"/>
        <w:adjustRightInd w:val="0"/>
        <w:ind w:firstLine="709"/>
        <w:jc w:val="both"/>
        <w:rPr>
          <w:rFonts w:eastAsia="Calibri"/>
        </w:rPr>
      </w:pPr>
      <w:r w:rsidRPr="0032787F">
        <w:rPr>
          <w:rFonts w:eastAsia="Calibri"/>
        </w:rPr>
        <w:t>Исполнение государственного надзора в области семеноводства при осуществл</w:t>
      </w:r>
      <w:r w:rsidRPr="0032787F">
        <w:rPr>
          <w:rFonts w:eastAsia="Calibri"/>
        </w:rPr>
        <w:t>е</w:t>
      </w:r>
      <w:r w:rsidRPr="0032787F">
        <w:rPr>
          <w:rFonts w:eastAsia="Calibri"/>
        </w:rPr>
        <w:t>нии в соответствии с законодательством Российской Федерации государственного надзора в области сельского хозяйства в порядке, установленном Правительством Российской Ф</w:t>
      </w:r>
      <w:r w:rsidRPr="0032787F">
        <w:rPr>
          <w:rFonts w:eastAsia="Calibri"/>
        </w:rPr>
        <w:t>е</w:t>
      </w:r>
      <w:r w:rsidRPr="0032787F">
        <w:rPr>
          <w:rFonts w:eastAsia="Calibri"/>
        </w:rPr>
        <w:t>дерации осуществляется в соответствии с:</w:t>
      </w:r>
    </w:p>
    <w:p w:rsidR="008879BD" w:rsidRPr="0032787F" w:rsidRDefault="008879BD" w:rsidP="008879BD">
      <w:pPr>
        <w:autoSpaceDE w:val="0"/>
        <w:autoSpaceDN w:val="0"/>
        <w:adjustRightInd w:val="0"/>
        <w:ind w:firstLine="709"/>
        <w:jc w:val="both"/>
        <w:rPr>
          <w:rFonts w:eastAsia="Calibri"/>
        </w:rPr>
      </w:pPr>
      <w:r w:rsidRPr="0032787F">
        <w:rPr>
          <w:rFonts w:eastAsia="Calibri"/>
        </w:rPr>
        <w:t>Кодексом Российской Федерации об административных правонарушениях;</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17 декабря 1997 г. № 149-ФЗ «О семеноводстве»;</w:t>
      </w:r>
    </w:p>
    <w:p w:rsidR="008879BD" w:rsidRPr="0032787F" w:rsidRDefault="008879BD" w:rsidP="008879BD">
      <w:pPr>
        <w:autoSpaceDE w:val="0"/>
        <w:autoSpaceDN w:val="0"/>
        <w:adjustRightInd w:val="0"/>
        <w:ind w:firstLine="709"/>
        <w:jc w:val="both"/>
        <w:rPr>
          <w:rFonts w:eastAsia="Calibri"/>
        </w:rPr>
      </w:pPr>
      <w:r w:rsidRPr="0032787F">
        <w:rPr>
          <w:rFonts w:eastAsia="Calibri"/>
        </w:rPr>
        <w:lastRenderedPageBreak/>
        <w:t>Федеральным законом от 2 мая 2006 г. № 59-ФЗ «О порядке рассмотрения обращ</w:t>
      </w:r>
      <w:r w:rsidRPr="0032787F">
        <w:rPr>
          <w:rFonts w:eastAsia="Calibri"/>
        </w:rPr>
        <w:t>е</w:t>
      </w:r>
      <w:r w:rsidRPr="0032787F">
        <w:rPr>
          <w:rFonts w:eastAsia="Calibri"/>
        </w:rPr>
        <w:t>ний граждан Российской Федерации»;</w:t>
      </w:r>
    </w:p>
    <w:p w:rsidR="008879BD" w:rsidRPr="0032787F" w:rsidRDefault="008879BD" w:rsidP="008879BD">
      <w:pPr>
        <w:autoSpaceDE w:val="0"/>
        <w:autoSpaceDN w:val="0"/>
        <w:adjustRightInd w:val="0"/>
        <w:ind w:firstLine="709"/>
        <w:jc w:val="both"/>
        <w:rPr>
          <w:rFonts w:eastAsia="Calibri"/>
        </w:rPr>
      </w:pPr>
      <w:r w:rsidRPr="0032787F">
        <w:rPr>
          <w:rFonts w:eastAsia="Calibri"/>
        </w:rPr>
        <w:t>Федеральным законом от 26 декабря 2008 г. № 294-ФЗ «О защите прав юридич</w:t>
      </w:r>
      <w:r w:rsidRPr="0032787F">
        <w:rPr>
          <w:rFonts w:eastAsia="Calibri"/>
        </w:rPr>
        <w:t>е</w:t>
      </w:r>
      <w:r w:rsidRPr="0032787F">
        <w:rPr>
          <w:rFonts w:eastAsia="Calibri"/>
        </w:rPr>
        <w:t>ских лиц и индивидуальных предпринимателей при осуществлении государственного контроля (надзора) и муниципального контроля»;</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Правительства Российской Федерации от 15 октября 1998 г. №</w:t>
      </w:r>
      <w:r>
        <w:rPr>
          <w:rFonts w:eastAsia="Calibri"/>
        </w:rPr>
        <w:t> </w:t>
      </w:r>
      <w:r w:rsidRPr="0032787F">
        <w:rPr>
          <w:rFonts w:eastAsia="Calibri"/>
        </w:rPr>
        <w:t>1200 «Об утверждении Положения о деятельности государственных инспекторов в о</w:t>
      </w:r>
      <w:r w:rsidRPr="0032787F">
        <w:rPr>
          <w:rFonts w:eastAsia="Calibri"/>
        </w:rPr>
        <w:t>б</w:t>
      </w:r>
      <w:r w:rsidRPr="0032787F">
        <w:rPr>
          <w:rFonts w:eastAsia="Calibri"/>
        </w:rPr>
        <w:t>ласти семеноводства сельскохозяйственных растений и Положения о сортовом и семе</w:t>
      </w:r>
      <w:r w:rsidRPr="0032787F">
        <w:rPr>
          <w:rFonts w:eastAsia="Calibri"/>
        </w:rPr>
        <w:t>н</w:t>
      </w:r>
      <w:r w:rsidRPr="0032787F">
        <w:rPr>
          <w:rFonts w:eastAsia="Calibri"/>
        </w:rPr>
        <w:t>ном контроле сельскохозяйственных растений в Российской Федерации»;</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879BD" w:rsidRPr="0032787F" w:rsidRDefault="008879BD" w:rsidP="008879BD">
      <w:pPr>
        <w:autoSpaceDE w:val="0"/>
        <w:autoSpaceDN w:val="0"/>
        <w:adjustRightInd w:val="0"/>
        <w:ind w:firstLine="709"/>
        <w:jc w:val="both"/>
        <w:rPr>
          <w:rFonts w:eastAsia="Calibri"/>
        </w:rPr>
      </w:pPr>
      <w:r w:rsidRPr="0032787F">
        <w:rPr>
          <w:rFonts w:eastAsia="Calibri"/>
        </w:rPr>
        <w:t>приказом Министерства экономического развития Российской Федерации от 30 а</w:t>
      </w:r>
      <w:r w:rsidRPr="0032787F">
        <w:rPr>
          <w:rFonts w:eastAsia="Calibri"/>
        </w:rPr>
        <w:t>п</w:t>
      </w:r>
      <w:r w:rsidRPr="0032787F">
        <w:rPr>
          <w:rFonts w:eastAsia="Calibri"/>
        </w:rPr>
        <w:t>реля 2009 г. № 141 «О реализации положений Федерального закона «О защите прав юр</w:t>
      </w:r>
      <w:r w:rsidRPr="0032787F">
        <w:rPr>
          <w:rFonts w:eastAsia="Calibri"/>
        </w:rPr>
        <w:t>и</w:t>
      </w:r>
      <w:r w:rsidRPr="0032787F">
        <w:rPr>
          <w:rFonts w:eastAsia="Calibri"/>
        </w:rPr>
        <w:t>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w:t>
      </w:r>
      <w:r w:rsidRPr="0032787F">
        <w:rPr>
          <w:rFonts w:eastAsia="Calibri"/>
        </w:rPr>
        <w:t>и</w:t>
      </w:r>
      <w:r w:rsidRPr="0032787F">
        <w:rPr>
          <w:rFonts w:eastAsia="Calibri"/>
        </w:rPr>
        <w:t>ции Российской Федерации 13 мая 2009 г., регистрационный № 13915);</w:t>
      </w:r>
    </w:p>
    <w:p w:rsidR="008879BD" w:rsidRPr="0032787F" w:rsidRDefault="008879BD" w:rsidP="008879BD">
      <w:pPr>
        <w:autoSpaceDE w:val="0"/>
        <w:autoSpaceDN w:val="0"/>
        <w:adjustRightInd w:val="0"/>
        <w:ind w:firstLine="709"/>
        <w:jc w:val="both"/>
        <w:rPr>
          <w:rFonts w:eastAsia="Calibri"/>
        </w:rPr>
      </w:pPr>
      <w:r w:rsidRPr="0032787F">
        <w:rPr>
          <w:rFonts w:eastAsia="Calibri"/>
        </w:rPr>
        <w:t>Законом Чувашской Республики от 4 февраля 2002 г. № 1 «О семеноводстве в Ч</w:t>
      </w:r>
      <w:r w:rsidRPr="0032787F">
        <w:rPr>
          <w:rFonts w:eastAsia="Calibri"/>
        </w:rPr>
        <w:t>у</w:t>
      </w:r>
      <w:r w:rsidRPr="0032787F">
        <w:rPr>
          <w:rFonts w:eastAsia="Calibri"/>
        </w:rPr>
        <w:t>вашской Республике»;</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Кабинета Министров Чувашской Республики от 29 марта 2007 г. № 55 «Вопросы Министерства сельского хозяйства Чувашской Республики»;</w:t>
      </w:r>
    </w:p>
    <w:p w:rsidR="008879BD" w:rsidRPr="0032787F" w:rsidRDefault="008879BD" w:rsidP="008879BD">
      <w:pPr>
        <w:autoSpaceDE w:val="0"/>
        <w:autoSpaceDN w:val="0"/>
        <w:adjustRightInd w:val="0"/>
        <w:ind w:firstLine="709"/>
        <w:jc w:val="both"/>
        <w:rPr>
          <w:rFonts w:eastAsia="Calibri"/>
        </w:rPr>
      </w:pPr>
      <w:r w:rsidRPr="0032787F">
        <w:rPr>
          <w:rFonts w:eastAsia="Calibri"/>
        </w:rPr>
        <w:t>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8879BD" w:rsidRPr="0032787F" w:rsidRDefault="008879BD" w:rsidP="008879BD">
      <w:pPr>
        <w:autoSpaceDE w:val="0"/>
        <w:autoSpaceDN w:val="0"/>
        <w:adjustRightInd w:val="0"/>
        <w:ind w:firstLine="709"/>
        <w:jc w:val="both"/>
        <w:rPr>
          <w:rFonts w:eastAsia="Calibri"/>
        </w:rPr>
      </w:pPr>
      <w:r w:rsidRPr="0032787F">
        <w:rPr>
          <w:rFonts w:eastAsia="Calibri"/>
        </w:rPr>
        <w:t>приказом Минсельхоза Чувашии от 25 октября 2017 г. № 216 «Об утверждении Административного регламента исполнения государственной функции «Осуществляет государственный надзор в области семеноводства при осуществлении в соответствии с законодательством Российской Федерации государственного надзора в области сельского хозяйства в порядке, установленном Правительством Российской Федерации» (зарег</w:t>
      </w:r>
      <w:r w:rsidRPr="0032787F">
        <w:rPr>
          <w:rFonts w:eastAsia="Calibri"/>
        </w:rPr>
        <w:t>и</w:t>
      </w:r>
      <w:r w:rsidRPr="0032787F">
        <w:rPr>
          <w:rFonts w:eastAsia="Calibri"/>
        </w:rPr>
        <w:t>стрирован в Минюсте Чувашии 31 октября 2017 г. № 4066).</w:t>
      </w:r>
    </w:p>
    <w:p w:rsidR="00B42E72" w:rsidRPr="0032787F" w:rsidRDefault="00B42E72" w:rsidP="00B42E72">
      <w:pPr>
        <w:autoSpaceDE w:val="0"/>
        <w:autoSpaceDN w:val="0"/>
        <w:adjustRightInd w:val="0"/>
        <w:ind w:firstLine="709"/>
        <w:jc w:val="both"/>
      </w:pPr>
      <w:r w:rsidRPr="0032787F">
        <w:t>Соглашения о взаимодействии с другими контролирующими органами не заключ</w:t>
      </w:r>
      <w:r w:rsidRPr="0032787F">
        <w:t>а</w:t>
      </w:r>
      <w:r w:rsidRPr="0032787F">
        <w:t>лись.</w:t>
      </w:r>
    </w:p>
    <w:p w:rsidR="00B42E72" w:rsidRPr="0032787F" w:rsidRDefault="00B42E72" w:rsidP="00B42E72">
      <w:pPr>
        <w:autoSpaceDE w:val="0"/>
        <w:autoSpaceDN w:val="0"/>
        <w:adjustRightInd w:val="0"/>
        <w:ind w:firstLine="709"/>
        <w:jc w:val="both"/>
      </w:pPr>
      <w:r w:rsidRPr="0032787F">
        <w:t>Организации и предприятия, подведомственные Минсельхозу Чувашии,  госуда</w:t>
      </w:r>
      <w:r w:rsidRPr="0032787F">
        <w:t>р</w:t>
      </w:r>
      <w:r w:rsidRPr="0032787F">
        <w:t>ственный надзор в области семеноводства на территории Чувашской Республики не ос</w:t>
      </w:r>
      <w:r w:rsidRPr="0032787F">
        <w:t>у</w:t>
      </w:r>
      <w:r w:rsidRPr="0032787F">
        <w:t>ществляют.</w:t>
      </w:r>
    </w:p>
    <w:p w:rsidR="00B42E72" w:rsidRPr="0032787F" w:rsidRDefault="00B42E72" w:rsidP="00F3755E">
      <w:pPr>
        <w:autoSpaceDE w:val="0"/>
        <w:autoSpaceDN w:val="0"/>
        <w:adjustRightInd w:val="0"/>
        <w:ind w:firstLine="709"/>
        <w:jc w:val="both"/>
        <w:rPr>
          <w:b/>
        </w:rPr>
      </w:pPr>
    </w:p>
    <w:p w:rsidR="00E0189A" w:rsidRPr="0032787F" w:rsidRDefault="008879BD" w:rsidP="00F3755E">
      <w:pPr>
        <w:autoSpaceDE w:val="0"/>
        <w:autoSpaceDN w:val="0"/>
        <w:adjustRightInd w:val="0"/>
        <w:ind w:firstLine="709"/>
        <w:jc w:val="both"/>
        <w:rPr>
          <w:b/>
        </w:rPr>
      </w:pPr>
      <w:r>
        <w:rPr>
          <w:b/>
        </w:rPr>
        <w:t>5</w:t>
      </w:r>
      <w:r w:rsidR="00E0189A" w:rsidRPr="0032787F">
        <w:rPr>
          <w:b/>
        </w:rPr>
        <w:t>. Министерство строительства, архитектуры и жилищно-коммунального х</w:t>
      </w:r>
      <w:r w:rsidR="00E0189A" w:rsidRPr="0032787F">
        <w:rPr>
          <w:b/>
        </w:rPr>
        <w:t>о</w:t>
      </w:r>
      <w:r w:rsidR="00E0189A" w:rsidRPr="0032787F">
        <w:rPr>
          <w:b/>
        </w:rPr>
        <w:t>зяйства Чувашской Республики</w:t>
      </w:r>
    </w:p>
    <w:p w:rsidR="00E031E0" w:rsidRDefault="009C66E1" w:rsidP="00E031E0">
      <w:pPr>
        <w:ind w:firstLine="540"/>
        <w:jc w:val="both"/>
      </w:pPr>
      <w:r w:rsidRPr="0032787F">
        <w:t xml:space="preserve">Министерство строительства, архитектуры и жилищно-коммунального хозяйства Чувашской Республики </w:t>
      </w:r>
      <w:r w:rsidR="008B7C31" w:rsidRPr="0032787F">
        <w:t xml:space="preserve">(далее – Минстрой Чувашии) </w:t>
      </w:r>
      <w:r w:rsidRPr="0032787F">
        <w:t xml:space="preserve">является уполномоченным органом исполнительной власти Чувашской Республики на осуществление </w:t>
      </w:r>
      <w:r w:rsidR="00E031E0">
        <w:t>р</w:t>
      </w:r>
      <w:r w:rsidR="00E031E0" w:rsidRPr="00E031E0">
        <w:t>егиональн</w:t>
      </w:r>
      <w:r w:rsidR="00E031E0">
        <w:t>ого</w:t>
      </w:r>
      <w:r w:rsidR="00E031E0" w:rsidRPr="00E031E0">
        <w:t xml:space="preserve"> госуда</w:t>
      </w:r>
      <w:r w:rsidR="00E031E0" w:rsidRPr="00E031E0">
        <w:t>р</w:t>
      </w:r>
      <w:r w:rsidR="00E031E0" w:rsidRPr="00E031E0">
        <w:t>ственн</w:t>
      </w:r>
      <w:r w:rsidR="00E031E0">
        <w:t>ого</w:t>
      </w:r>
      <w:r w:rsidR="00E031E0" w:rsidRPr="00E031E0">
        <w:t xml:space="preserve"> строительн</w:t>
      </w:r>
      <w:r w:rsidR="00E031E0">
        <w:t xml:space="preserve">ого </w:t>
      </w:r>
      <w:r w:rsidR="00E031E0" w:rsidRPr="00E031E0">
        <w:t>надзор</w:t>
      </w:r>
      <w:r w:rsidR="00E031E0">
        <w:t>а</w:t>
      </w:r>
      <w:r w:rsidR="00E031E0" w:rsidRPr="00E031E0">
        <w:t xml:space="preserve"> за строительством, реконструкцией иных, кроме указа</w:t>
      </w:r>
      <w:r w:rsidR="00E031E0" w:rsidRPr="00E031E0">
        <w:t>н</w:t>
      </w:r>
      <w:r w:rsidR="00E031E0" w:rsidRPr="00E031E0">
        <w:t>ных в части 3 статьи 54 Градостроительного кодекса Российской Федерации, объектов к</w:t>
      </w:r>
      <w:r w:rsidR="00E031E0" w:rsidRPr="00E031E0">
        <w:t>а</w:t>
      </w:r>
      <w:r w:rsidR="00E031E0" w:rsidRPr="00E031E0">
        <w:t>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r w:rsidR="00E031E0">
        <w:t>.</w:t>
      </w:r>
    </w:p>
    <w:p w:rsidR="008B7C31" w:rsidRPr="0032787F" w:rsidRDefault="00B40D12" w:rsidP="00E031E0">
      <w:pPr>
        <w:ind w:firstLine="540"/>
        <w:jc w:val="both"/>
      </w:pPr>
      <w:r w:rsidRPr="0032787F">
        <w:t xml:space="preserve">Сведения об организационной структуре и системе органов управления Минстроя Чувашии размещены на </w:t>
      </w:r>
      <w:r w:rsidR="008B7C31" w:rsidRPr="0032787F">
        <w:t xml:space="preserve">официальном сайте </w:t>
      </w:r>
      <w:r w:rsidR="0065662B" w:rsidRPr="0032787F">
        <w:t>на</w:t>
      </w:r>
      <w:r w:rsidR="008B7C31" w:rsidRPr="0032787F">
        <w:t xml:space="preserve"> Портале органов власти Чувашской Ре</w:t>
      </w:r>
      <w:r w:rsidR="008B7C31" w:rsidRPr="0032787F">
        <w:t>с</w:t>
      </w:r>
      <w:r w:rsidR="008B7C31" w:rsidRPr="0032787F">
        <w:t>публики в информац</w:t>
      </w:r>
      <w:r w:rsidR="008B7C31" w:rsidRPr="0032787F">
        <w:t>и</w:t>
      </w:r>
      <w:r w:rsidR="008B7C31" w:rsidRPr="0032787F">
        <w:t>онно-телекоммуникационной сети «Интернет»</w:t>
      </w:r>
      <w:r w:rsidR="0065662B" w:rsidRPr="0032787F">
        <w:t xml:space="preserve"> (</w:t>
      </w:r>
      <w:r w:rsidR="0065662B" w:rsidRPr="0032787F">
        <w:rPr>
          <w:lang w:val="en-US"/>
        </w:rPr>
        <w:t>construc</w:t>
      </w:r>
      <w:r w:rsidR="0065662B" w:rsidRPr="0032787F">
        <w:t>.cap.ru)</w:t>
      </w:r>
      <w:r w:rsidR="008B7C31" w:rsidRPr="0032787F">
        <w:t>.</w:t>
      </w:r>
    </w:p>
    <w:p w:rsidR="00B40D12" w:rsidRPr="0032787F" w:rsidRDefault="00B40D12" w:rsidP="00F3755E">
      <w:pPr>
        <w:ind w:firstLine="540"/>
        <w:jc w:val="both"/>
      </w:pPr>
      <w:r w:rsidRPr="0032787F">
        <w:t>Перечень и описание основных и вспомогательных (обеспечительных) функций</w:t>
      </w:r>
      <w:r w:rsidR="0065662B" w:rsidRPr="0032787F">
        <w:t xml:space="preserve"> при осуществлении указанных видов контроля (надзора):</w:t>
      </w:r>
    </w:p>
    <w:p w:rsidR="0065662B" w:rsidRPr="0032787F" w:rsidRDefault="0065662B" w:rsidP="00F3755E">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17"/>
      </w:tblGrid>
      <w:tr w:rsidR="00B40D12" w:rsidRPr="0032787F" w:rsidTr="00CC3053">
        <w:tc>
          <w:tcPr>
            <w:tcW w:w="5353" w:type="dxa"/>
          </w:tcPr>
          <w:p w:rsidR="00B40D12" w:rsidRPr="0032787F" w:rsidRDefault="00173E97" w:rsidP="00F3755E">
            <w:pPr>
              <w:jc w:val="center"/>
              <w:rPr>
                <w:sz w:val="22"/>
                <w:szCs w:val="22"/>
              </w:rPr>
            </w:pPr>
            <w:r w:rsidRPr="00173E97">
              <w:rPr>
                <w:b/>
                <w:sz w:val="22"/>
                <w:szCs w:val="22"/>
              </w:rPr>
              <w:t xml:space="preserve">Региональный государственный строительный </w:t>
            </w:r>
            <w:r w:rsidRPr="00173E97">
              <w:rPr>
                <w:b/>
                <w:sz w:val="22"/>
                <w:szCs w:val="22"/>
              </w:rPr>
              <w:lastRenderedPageBreak/>
              <w:t>надзор за строительством, реконструкцией иных, кроме указанных в части 3 статьи 54 Градостро</w:t>
            </w:r>
            <w:r w:rsidRPr="00173E97">
              <w:rPr>
                <w:b/>
                <w:sz w:val="22"/>
                <w:szCs w:val="22"/>
              </w:rPr>
              <w:t>и</w:t>
            </w:r>
            <w:r w:rsidRPr="00173E97">
              <w:rPr>
                <w:b/>
                <w:sz w:val="22"/>
                <w:szCs w:val="22"/>
              </w:rPr>
              <w:t>тельного кодекса Российской Федерации, объектов капитального строительства, если при их стро</w:t>
            </w:r>
            <w:r w:rsidRPr="00173E97">
              <w:rPr>
                <w:b/>
                <w:sz w:val="22"/>
                <w:szCs w:val="22"/>
              </w:rPr>
              <w:t>и</w:t>
            </w:r>
            <w:r w:rsidRPr="00173E97">
              <w:rPr>
                <w:b/>
                <w:sz w:val="22"/>
                <w:szCs w:val="22"/>
              </w:rPr>
              <w:t>тельстве, реконструкции предусмотрено ос</w:t>
            </w:r>
            <w:r w:rsidRPr="00173E97">
              <w:rPr>
                <w:b/>
                <w:sz w:val="22"/>
                <w:szCs w:val="22"/>
              </w:rPr>
              <w:t>у</w:t>
            </w:r>
            <w:r w:rsidRPr="00173E97">
              <w:rPr>
                <w:b/>
                <w:sz w:val="22"/>
                <w:szCs w:val="22"/>
              </w:rPr>
              <w:t>ществление регионального государственного строительного надзора</w:t>
            </w:r>
          </w:p>
        </w:tc>
        <w:tc>
          <w:tcPr>
            <w:tcW w:w="4217" w:type="dxa"/>
          </w:tcPr>
          <w:p w:rsidR="00B40D12" w:rsidRPr="0032787F" w:rsidRDefault="00173E97" w:rsidP="00F3755E">
            <w:pPr>
              <w:jc w:val="center"/>
              <w:rPr>
                <w:b/>
                <w:sz w:val="22"/>
                <w:szCs w:val="22"/>
              </w:rPr>
            </w:pPr>
            <w:r w:rsidRPr="00173E97">
              <w:rPr>
                <w:b/>
                <w:sz w:val="22"/>
                <w:szCs w:val="22"/>
              </w:rPr>
              <w:lastRenderedPageBreak/>
              <w:t xml:space="preserve">Государственный контроль (надзор) в </w:t>
            </w:r>
            <w:r w:rsidRPr="00173E97">
              <w:rPr>
                <w:b/>
                <w:sz w:val="22"/>
                <w:szCs w:val="22"/>
              </w:rPr>
              <w:lastRenderedPageBreak/>
              <w:t>области долевого строительства мног</w:t>
            </w:r>
            <w:r w:rsidRPr="00173E97">
              <w:rPr>
                <w:b/>
                <w:sz w:val="22"/>
                <w:szCs w:val="22"/>
              </w:rPr>
              <w:t>о</w:t>
            </w:r>
            <w:r w:rsidRPr="00173E97">
              <w:rPr>
                <w:b/>
                <w:sz w:val="22"/>
                <w:szCs w:val="22"/>
              </w:rPr>
              <w:t>квартирных домов и (или) иных объе</w:t>
            </w:r>
            <w:r w:rsidRPr="00173E97">
              <w:rPr>
                <w:b/>
                <w:sz w:val="22"/>
                <w:szCs w:val="22"/>
              </w:rPr>
              <w:t>к</w:t>
            </w:r>
            <w:r w:rsidRPr="00173E97">
              <w:rPr>
                <w:b/>
                <w:sz w:val="22"/>
                <w:szCs w:val="22"/>
              </w:rPr>
              <w:t>тов недвижимости на территории Ч</w:t>
            </w:r>
            <w:r w:rsidRPr="00173E97">
              <w:rPr>
                <w:b/>
                <w:sz w:val="22"/>
                <w:szCs w:val="22"/>
              </w:rPr>
              <w:t>у</w:t>
            </w:r>
            <w:r w:rsidRPr="00173E97">
              <w:rPr>
                <w:b/>
                <w:sz w:val="22"/>
                <w:szCs w:val="22"/>
              </w:rPr>
              <w:t>вашской Республики</w:t>
            </w:r>
          </w:p>
        </w:tc>
      </w:tr>
      <w:tr w:rsidR="00B40D12" w:rsidRPr="0032787F" w:rsidTr="00CC3053">
        <w:tc>
          <w:tcPr>
            <w:tcW w:w="5353" w:type="dxa"/>
          </w:tcPr>
          <w:p w:rsidR="009C2549" w:rsidRPr="009C2549" w:rsidRDefault="009C2549" w:rsidP="009C2549">
            <w:pPr>
              <w:autoSpaceDE w:val="0"/>
              <w:autoSpaceDN w:val="0"/>
              <w:adjustRightInd w:val="0"/>
              <w:jc w:val="both"/>
              <w:rPr>
                <w:sz w:val="22"/>
                <w:szCs w:val="22"/>
              </w:rPr>
            </w:pPr>
            <w:r w:rsidRPr="009C2549">
              <w:rPr>
                <w:sz w:val="22"/>
                <w:szCs w:val="22"/>
              </w:rPr>
              <w:lastRenderedPageBreak/>
              <w:t>- осуществление регионального государственного строительного надзора  при строительстве об</w:t>
            </w:r>
            <w:r w:rsidRPr="009C2549">
              <w:rPr>
                <w:sz w:val="22"/>
                <w:szCs w:val="22"/>
              </w:rPr>
              <w:t>ъ</w:t>
            </w:r>
            <w:r w:rsidRPr="009C2549">
              <w:rPr>
                <w:sz w:val="22"/>
                <w:szCs w:val="22"/>
              </w:rPr>
              <w:t>ектов капитального строительства, проектная документация которых подлежит экспертизе в соответствии со ст</w:t>
            </w:r>
            <w:r w:rsidRPr="009C2549">
              <w:rPr>
                <w:sz w:val="22"/>
                <w:szCs w:val="22"/>
              </w:rPr>
              <w:t>а</w:t>
            </w:r>
            <w:r w:rsidRPr="009C2549">
              <w:rPr>
                <w:sz w:val="22"/>
                <w:szCs w:val="22"/>
              </w:rPr>
              <w:t>тьей 49 Градостроительного кодекса Российской Ф</w:t>
            </w:r>
            <w:r w:rsidRPr="009C2549">
              <w:rPr>
                <w:sz w:val="22"/>
                <w:szCs w:val="22"/>
              </w:rPr>
              <w:t>е</w:t>
            </w:r>
            <w:r w:rsidRPr="009C2549">
              <w:rPr>
                <w:sz w:val="22"/>
                <w:szCs w:val="22"/>
              </w:rPr>
              <w:t>дерации, за исключением случая, предусмотренного частью 3.3 статьи 49 Градостроительного кодекса Российской Федерации;</w:t>
            </w:r>
          </w:p>
          <w:p w:rsidR="009C2549" w:rsidRPr="009C2549" w:rsidRDefault="009C2549" w:rsidP="009C2549">
            <w:pPr>
              <w:autoSpaceDE w:val="0"/>
              <w:autoSpaceDN w:val="0"/>
              <w:adjustRightInd w:val="0"/>
              <w:jc w:val="both"/>
              <w:rPr>
                <w:sz w:val="22"/>
                <w:szCs w:val="22"/>
              </w:rPr>
            </w:pPr>
            <w:r w:rsidRPr="009C2549">
              <w:rPr>
                <w:sz w:val="22"/>
                <w:szCs w:val="22"/>
              </w:rPr>
              <w:t>- осуществление регионального государственного строительного надзора  при реконструкции объектов капитального строительства, в том числе при пров</w:t>
            </w:r>
            <w:r w:rsidRPr="009C2549">
              <w:rPr>
                <w:sz w:val="22"/>
                <w:szCs w:val="22"/>
              </w:rPr>
              <w:t>е</w:t>
            </w:r>
            <w:r w:rsidRPr="009C2549">
              <w:rPr>
                <w:sz w:val="22"/>
                <w:szCs w:val="22"/>
              </w:rPr>
              <w:t>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w:t>
            </w:r>
            <w:r w:rsidRPr="009C2549">
              <w:rPr>
                <w:sz w:val="22"/>
                <w:szCs w:val="22"/>
              </w:rPr>
              <w:t>в</w:t>
            </w:r>
            <w:r w:rsidRPr="009C2549">
              <w:rPr>
                <w:sz w:val="22"/>
                <w:szCs w:val="22"/>
              </w:rPr>
              <w:t>ление реконструкции объектов капитального стро</w:t>
            </w:r>
            <w:r w:rsidRPr="009C2549">
              <w:rPr>
                <w:sz w:val="22"/>
                <w:szCs w:val="22"/>
              </w:rPr>
              <w:t>и</w:t>
            </w:r>
            <w:r w:rsidRPr="009C2549">
              <w:rPr>
                <w:sz w:val="22"/>
                <w:szCs w:val="22"/>
              </w:rPr>
              <w:t>тельства, в том числе указанных работ по сохранению объектов культурного наследия, подлежит экспертизе в соответствии со статьей 49 Градостроительного к</w:t>
            </w:r>
            <w:r w:rsidRPr="009C2549">
              <w:rPr>
                <w:sz w:val="22"/>
                <w:szCs w:val="22"/>
              </w:rPr>
              <w:t>о</w:t>
            </w:r>
            <w:r w:rsidRPr="009C2549">
              <w:rPr>
                <w:sz w:val="22"/>
                <w:szCs w:val="22"/>
              </w:rPr>
              <w:t>декса Российской Федерации, за исключением случая, предусмотренного частью 3.3 статьи 49 Градостро</w:t>
            </w:r>
            <w:r w:rsidRPr="009C2549">
              <w:rPr>
                <w:sz w:val="22"/>
                <w:szCs w:val="22"/>
              </w:rPr>
              <w:t>и</w:t>
            </w:r>
            <w:r w:rsidRPr="009C2549">
              <w:rPr>
                <w:sz w:val="22"/>
                <w:szCs w:val="22"/>
              </w:rPr>
              <w:t xml:space="preserve">тельного кодекса Российской Федерации; </w:t>
            </w:r>
          </w:p>
          <w:p w:rsidR="009C2549" w:rsidRPr="009C2549" w:rsidRDefault="009C2549" w:rsidP="009C2549">
            <w:pPr>
              <w:autoSpaceDE w:val="0"/>
              <w:autoSpaceDN w:val="0"/>
              <w:adjustRightInd w:val="0"/>
              <w:jc w:val="both"/>
              <w:rPr>
                <w:sz w:val="22"/>
                <w:szCs w:val="22"/>
              </w:rPr>
            </w:pPr>
            <w:r w:rsidRPr="009C2549">
              <w:rPr>
                <w:sz w:val="22"/>
                <w:szCs w:val="22"/>
              </w:rPr>
              <w:t>-  привлечение к административной ответственности за нарушения в области строительства, ответстве</w:t>
            </w:r>
            <w:r w:rsidRPr="009C2549">
              <w:rPr>
                <w:sz w:val="22"/>
                <w:szCs w:val="22"/>
              </w:rPr>
              <w:t>н</w:t>
            </w:r>
            <w:r w:rsidRPr="009C2549">
              <w:rPr>
                <w:sz w:val="22"/>
                <w:szCs w:val="22"/>
              </w:rPr>
              <w:t>ность за совершение которых предусмотрена Коде</w:t>
            </w:r>
            <w:r w:rsidRPr="009C2549">
              <w:rPr>
                <w:sz w:val="22"/>
                <w:szCs w:val="22"/>
              </w:rPr>
              <w:t>к</w:t>
            </w:r>
            <w:r w:rsidRPr="009C2549">
              <w:rPr>
                <w:sz w:val="22"/>
                <w:szCs w:val="22"/>
              </w:rPr>
              <w:t>сом Российской Федерации об административных правонарушениях;</w:t>
            </w:r>
          </w:p>
          <w:p w:rsidR="009C2549" w:rsidRPr="009C2549" w:rsidRDefault="009C2549" w:rsidP="009C2549">
            <w:pPr>
              <w:autoSpaceDE w:val="0"/>
              <w:autoSpaceDN w:val="0"/>
              <w:adjustRightInd w:val="0"/>
              <w:jc w:val="both"/>
              <w:rPr>
                <w:sz w:val="22"/>
                <w:szCs w:val="22"/>
              </w:rPr>
            </w:pPr>
            <w:r w:rsidRPr="009C2549">
              <w:rPr>
                <w:sz w:val="22"/>
                <w:szCs w:val="22"/>
              </w:rPr>
              <w:t>- рассмотрение обращений о строительстве, реко</w:t>
            </w:r>
            <w:r w:rsidRPr="009C2549">
              <w:rPr>
                <w:sz w:val="22"/>
                <w:szCs w:val="22"/>
              </w:rPr>
              <w:t>н</w:t>
            </w:r>
            <w:r w:rsidRPr="009C2549">
              <w:rPr>
                <w:sz w:val="22"/>
                <w:szCs w:val="22"/>
              </w:rPr>
              <w:t>струкции объектов капитального строительства;</w:t>
            </w:r>
          </w:p>
          <w:p w:rsidR="00B40D12" w:rsidRPr="0032787F" w:rsidRDefault="009C2549" w:rsidP="009C2549">
            <w:pPr>
              <w:autoSpaceDE w:val="0"/>
              <w:autoSpaceDN w:val="0"/>
              <w:adjustRightInd w:val="0"/>
              <w:jc w:val="both"/>
              <w:rPr>
                <w:sz w:val="22"/>
                <w:szCs w:val="22"/>
              </w:rPr>
            </w:pPr>
            <w:r w:rsidRPr="009C2549">
              <w:rPr>
                <w:sz w:val="22"/>
                <w:szCs w:val="22"/>
              </w:rPr>
              <w:t>- осуществление в рамках регионального госуда</w:t>
            </w:r>
            <w:r w:rsidRPr="009C2549">
              <w:rPr>
                <w:sz w:val="22"/>
                <w:szCs w:val="22"/>
              </w:rPr>
              <w:t>р</w:t>
            </w:r>
            <w:r w:rsidRPr="009C2549">
              <w:rPr>
                <w:sz w:val="22"/>
                <w:szCs w:val="22"/>
              </w:rPr>
              <w:t>ственного строительного надзора на поднадзорных объектах капитального строительства  федерального государственного пожарного надзора, федерального государственного санитарно-эпидемиологического надзора, регионального государственного контроля (надзора) за соблюдением требований законодател</w:t>
            </w:r>
            <w:r w:rsidRPr="009C2549">
              <w:rPr>
                <w:sz w:val="22"/>
                <w:szCs w:val="22"/>
              </w:rPr>
              <w:t>ь</w:t>
            </w:r>
            <w:r w:rsidRPr="009C2549">
              <w:rPr>
                <w:sz w:val="22"/>
                <w:szCs w:val="22"/>
              </w:rPr>
              <w:t>ства об энергосбережении и о повышении энергет</w:t>
            </w:r>
            <w:r w:rsidRPr="009C2549">
              <w:rPr>
                <w:sz w:val="22"/>
                <w:szCs w:val="22"/>
              </w:rPr>
              <w:t>и</w:t>
            </w:r>
            <w:r w:rsidRPr="009C2549">
              <w:rPr>
                <w:sz w:val="22"/>
                <w:szCs w:val="22"/>
              </w:rPr>
              <w:t>ческой эффективности на территории Чувашской Республики, региональный государственный экол</w:t>
            </w:r>
            <w:r w:rsidRPr="009C2549">
              <w:rPr>
                <w:sz w:val="22"/>
                <w:szCs w:val="22"/>
              </w:rPr>
              <w:t>о</w:t>
            </w:r>
            <w:r w:rsidRPr="009C2549">
              <w:rPr>
                <w:sz w:val="22"/>
                <w:szCs w:val="22"/>
              </w:rPr>
              <w:t>гический надзор, а так же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tc>
        <w:tc>
          <w:tcPr>
            <w:tcW w:w="4217" w:type="dxa"/>
          </w:tcPr>
          <w:p w:rsidR="009C2549" w:rsidRPr="009C2549" w:rsidRDefault="009C2549" w:rsidP="009C2549">
            <w:pPr>
              <w:jc w:val="both"/>
              <w:rPr>
                <w:sz w:val="22"/>
                <w:szCs w:val="22"/>
              </w:rPr>
            </w:pPr>
            <w:r w:rsidRPr="009C2549">
              <w:rPr>
                <w:sz w:val="22"/>
                <w:szCs w:val="22"/>
              </w:rPr>
              <w:t>- осуществление государственного ко</w:t>
            </w:r>
            <w:r w:rsidRPr="009C2549">
              <w:rPr>
                <w:sz w:val="22"/>
                <w:szCs w:val="22"/>
              </w:rPr>
              <w:t>н</w:t>
            </w:r>
            <w:r w:rsidRPr="009C2549">
              <w:rPr>
                <w:sz w:val="22"/>
                <w:szCs w:val="22"/>
              </w:rPr>
              <w:t>троля (надзора) в области долевого стро</w:t>
            </w:r>
            <w:r w:rsidRPr="009C2549">
              <w:rPr>
                <w:sz w:val="22"/>
                <w:szCs w:val="22"/>
              </w:rPr>
              <w:t>и</w:t>
            </w:r>
            <w:r w:rsidRPr="009C2549">
              <w:rPr>
                <w:sz w:val="22"/>
                <w:szCs w:val="22"/>
              </w:rPr>
              <w:t>тельства в объеме, установленном частью 6 статьи 23 Федерального закона № 214-ФЗ от 30 декабря 2004 г. «Об участии в долевом строительстве многоквартирных домов и иных объектов недвижимости и о внесении изменений в некоторые закон</w:t>
            </w:r>
            <w:r w:rsidRPr="009C2549">
              <w:rPr>
                <w:sz w:val="22"/>
                <w:szCs w:val="22"/>
              </w:rPr>
              <w:t>о</w:t>
            </w:r>
            <w:r w:rsidRPr="009C2549">
              <w:rPr>
                <w:sz w:val="22"/>
                <w:szCs w:val="22"/>
              </w:rPr>
              <w:t>дательные акты Российской Федерации» (в том числе привлечение к администр</w:t>
            </w:r>
            <w:r w:rsidRPr="009C2549">
              <w:rPr>
                <w:sz w:val="22"/>
                <w:szCs w:val="22"/>
              </w:rPr>
              <w:t>а</w:t>
            </w:r>
            <w:r w:rsidRPr="009C2549">
              <w:rPr>
                <w:sz w:val="22"/>
                <w:szCs w:val="22"/>
              </w:rPr>
              <w:t>тивной ответственности за правонаруш</w:t>
            </w:r>
            <w:r w:rsidRPr="009C2549">
              <w:rPr>
                <w:sz w:val="22"/>
                <w:szCs w:val="22"/>
              </w:rPr>
              <w:t>е</w:t>
            </w:r>
            <w:r w:rsidRPr="009C2549">
              <w:rPr>
                <w:sz w:val="22"/>
                <w:szCs w:val="22"/>
              </w:rPr>
              <w:t>ния в области долевого строительства);</w:t>
            </w:r>
          </w:p>
          <w:p w:rsidR="009C2549" w:rsidRPr="009C2549" w:rsidRDefault="009C2549" w:rsidP="009C2549">
            <w:pPr>
              <w:jc w:val="both"/>
              <w:rPr>
                <w:sz w:val="22"/>
                <w:szCs w:val="22"/>
              </w:rPr>
            </w:pPr>
            <w:r w:rsidRPr="009C2549">
              <w:rPr>
                <w:sz w:val="22"/>
                <w:szCs w:val="22"/>
              </w:rPr>
              <w:t>- рассмотрение обращений по вопросам долевого строительства;</w:t>
            </w:r>
          </w:p>
          <w:p w:rsidR="00B40D12" w:rsidRPr="0032787F" w:rsidRDefault="009C2549" w:rsidP="009C2549">
            <w:pPr>
              <w:jc w:val="both"/>
              <w:rPr>
                <w:sz w:val="22"/>
                <w:szCs w:val="22"/>
              </w:rPr>
            </w:pPr>
            <w:r w:rsidRPr="009C2549">
              <w:rPr>
                <w:sz w:val="22"/>
                <w:szCs w:val="22"/>
              </w:rPr>
              <w:t>- привлечение к административной отве</w:t>
            </w:r>
            <w:r w:rsidRPr="009C2549">
              <w:rPr>
                <w:sz w:val="22"/>
                <w:szCs w:val="22"/>
              </w:rPr>
              <w:t>т</w:t>
            </w:r>
            <w:r w:rsidRPr="009C2549">
              <w:rPr>
                <w:sz w:val="22"/>
                <w:szCs w:val="22"/>
              </w:rPr>
              <w:t>ственности за нарушения в области дол</w:t>
            </w:r>
            <w:r w:rsidRPr="009C2549">
              <w:rPr>
                <w:sz w:val="22"/>
                <w:szCs w:val="22"/>
              </w:rPr>
              <w:t>е</w:t>
            </w:r>
            <w:r w:rsidRPr="009C2549">
              <w:rPr>
                <w:sz w:val="22"/>
                <w:szCs w:val="22"/>
              </w:rPr>
              <w:t>вого строительства, ответственность за совершение которых предусмотрена К</w:t>
            </w:r>
            <w:r w:rsidRPr="009C2549">
              <w:rPr>
                <w:sz w:val="22"/>
                <w:szCs w:val="22"/>
              </w:rPr>
              <w:t>о</w:t>
            </w:r>
            <w:r w:rsidRPr="009C2549">
              <w:rPr>
                <w:sz w:val="22"/>
                <w:szCs w:val="22"/>
              </w:rPr>
              <w:t>дексом Российской Федерации об адм</w:t>
            </w:r>
            <w:r w:rsidRPr="009C2549">
              <w:rPr>
                <w:sz w:val="22"/>
                <w:szCs w:val="22"/>
              </w:rPr>
              <w:t>и</w:t>
            </w:r>
            <w:r w:rsidRPr="009C2549">
              <w:rPr>
                <w:sz w:val="22"/>
                <w:szCs w:val="22"/>
              </w:rPr>
              <w:t>нистративных правонарушениях.</w:t>
            </w:r>
          </w:p>
        </w:tc>
      </w:tr>
    </w:tbl>
    <w:p w:rsidR="00CC3053" w:rsidRPr="0032787F" w:rsidRDefault="00CC3053" w:rsidP="00F3755E">
      <w:pPr>
        <w:ind w:firstLine="540"/>
        <w:jc w:val="both"/>
      </w:pPr>
    </w:p>
    <w:p w:rsidR="00B40D12" w:rsidRPr="0032787F" w:rsidRDefault="00B40D12" w:rsidP="00F3755E">
      <w:pPr>
        <w:ind w:firstLine="540"/>
        <w:jc w:val="both"/>
      </w:pPr>
      <w:r w:rsidRPr="0032787F">
        <w:t>Наименования и реквизиты нормативных правовых актов, регламентирующих пор</w:t>
      </w:r>
      <w:r w:rsidRPr="0032787F">
        <w:t>я</w:t>
      </w:r>
      <w:r w:rsidR="00CC3053" w:rsidRPr="0032787F">
        <w:t>док исполнения государственных функций:</w:t>
      </w:r>
    </w:p>
    <w:p w:rsidR="00CC3053" w:rsidRPr="0032787F" w:rsidRDefault="00CC3053" w:rsidP="00F3755E">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59"/>
      </w:tblGrid>
      <w:tr w:rsidR="00B8631E" w:rsidRPr="0032787F" w:rsidTr="000177E4">
        <w:tc>
          <w:tcPr>
            <w:tcW w:w="5211" w:type="dxa"/>
          </w:tcPr>
          <w:p w:rsidR="00B8631E" w:rsidRPr="0032787F" w:rsidRDefault="00B8631E" w:rsidP="00983969">
            <w:pPr>
              <w:jc w:val="center"/>
              <w:rPr>
                <w:sz w:val="22"/>
                <w:szCs w:val="22"/>
              </w:rPr>
            </w:pPr>
            <w:r w:rsidRPr="00173E97">
              <w:rPr>
                <w:b/>
                <w:sz w:val="22"/>
                <w:szCs w:val="22"/>
              </w:rPr>
              <w:t>Региональный государственный строительный надзор за строительством, реконструкцией иных, кроме указанных в части 3 статьи 54 Градостр</w:t>
            </w:r>
            <w:r w:rsidRPr="00173E97">
              <w:rPr>
                <w:b/>
                <w:sz w:val="22"/>
                <w:szCs w:val="22"/>
              </w:rPr>
              <w:t>о</w:t>
            </w:r>
            <w:r w:rsidRPr="00173E97">
              <w:rPr>
                <w:b/>
                <w:sz w:val="22"/>
                <w:szCs w:val="22"/>
              </w:rPr>
              <w:t>ительного кодекса Российской Федерации, об</w:t>
            </w:r>
            <w:r w:rsidRPr="00173E97">
              <w:rPr>
                <w:b/>
                <w:sz w:val="22"/>
                <w:szCs w:val="22"/>
              </w:rPr>
              <w:t>ъ</w:t>
            </w:r>
            <w:r w:rsidRPr="00173E97">
              <w:rPr>
                <w:b/>
                <w:sz w:val="22"/>
                <w:szCs w:val="22"/>
              </w:rPr>
              <w:lastRenderedPageBreak/>
              <w:t>ектов капитального строительства, если при их строительстве, реконструкции предусмотрено ос</w:t>
            </w:r>
            <w:r w:rsidRPr="00173E97">
              <w:rPr>
                <w:b/>
                <w:sz w:val="22"/>
                <w:szCs w:val="22"/>
              </w:rPr>
              <w:t>у</w:t>
            </w:r>
            <w:r w:rsidRPr="00173E97">
              <w:rPr>
                <w:b/>
                <w:sz w:val="22"/>
                <w:szCs w:val="22"/>
              </w:rPr>
              <w:t>ществление регионального государственного строительного надзора</w:t>
            </w:r>
          </w:p>
        </w:tc>
        <w:tc>
          <w:tcPr>
            <w:tcW w:w="4359" w:type="dxa"/>
          </w:tcPr>
          <w:p w:rsidR="00B8631E" w:rsidRPr="0032787F" w:rsidRDefault="00B8631E" w:rsidP="00983969">
            <w:pPr>
              <w:jc w:val="center"/>
              <w:rPr>
                <w:b/>
                <w:sz w:val="22"/>
                <w:szCs w:val="22"/>
              </w:rPr>
            </w:pPr>
            <w:r w:rsidRPr="00173E97">
              <w:rPr>
                <w:b/>
                <w:sz w:val="22"/>
                <w:szCs w:val="22"/>
              </w:rPr>
              <w:lastRenderedPageBreak/>
              <w:t>Государственный контроль (надзор) в области долевого строительства мног</w:t>
            </w:r>
            <w:r w:rsidRPr="00173E97">
              <w:rPr>
                <w:b/>
                <w:sz w:val="22"/>
                <w:szCs w:val="22"/>
              </w:rPr>
              <w:t>о</w:t>
            </w:r>
            <w:r w:rsidRPr="00173E97">
              <w:rPr>
                <w:b/>
                <w:sz w:val="22"/>
                <w:szCs w:val="22"/>
              </w:rPr>
              <w:t>квартирных домов и (или) иных объе</w:t>
            </w:r>
            <w:r w:rsidRPr="00173E97">
              <w:rPr>
                <w:b/>
                <w:sz w:val="22"/>
                <w:szCs w:val="22"/>
              </w:rPr>
              <w:t>к</w:t>
            </w:r>
            <w:r w:rsidRPr="00173E97">
              <w:rPr>
                <w:b/>
                <w:sz w:val="22"/>
                <w:szCs w:val="22"/>
              </w:rPr>
              <w:t>тов недвижимости на территории Ч</w:t>
            </w:r>
            <w:r w:rsidRPr="00173E97">
              <w:rPr>
                <w:b/>
                <w:sz w:val="22"/>
                <w:szCs w:val="22"/>
              </w:rPr>
              <w:t>у</w:t>
            </w:r>
            <w:r w:rsidRPr="00173E97">
              <w:rPr>
                <w:b/>
                <w:sz w:val="22"/>
                <w:szCs w:val="22"/>
              </w:rPr>
              <w:lastRenderedPageBreak/>
              <w:t>вашской Республики</w:t>
            </w:r>
          </w:p>
        </w:tc>
      </w:tr>
      <w:tr w:rsidR="00B40D12" w:rsidRPr="0032787F" w:rsidTr="000177E4">
        <w:tc>
          <w:tcPr>
            <w:tcW w:w="5211" w:type="dxa"/>
          </w:tcPr>
          <w:p w:rsidR="00B8631E" w:rsidRPr="00B8631E" w:rsidRDefault="00B8631E" w:rsidP="00B8631E">
            <w:pPr>
              <w:ind w:right="-1" w:firstLine="284"/>
              <w:jc w:val="both"/>
              <w:rPr>
                <w:sz w:val="22"/>
                <w:szCs w:val="22"/>
              </w:rPr>
            </w:pPr>
            <w:r w:rsidRPr="00B8631E">
              <w:rPr>
                <w:sz w:val="22"/>
                <w:szCs w:val="22"/>
              </w:rPr>
              <w:lastRenderedPageBreak/>
              <w:t>- Градостроительный кодекс Российской Федер</w:t>
            </w:r>
            <w:r w:rsidRPr="00B8631E">
              <w:rPr>
                <w:sz w:val="22"/>
                <w:szCs w:val="22"/>
              </w:rPr>
              <w:t>а</w:t>
            </w:r>
            <w:r w:rsidRPr="00B8631E">
              <w:rPr>
                <w:sz w:val="22"/>
                <w:szCs w:val="22"/>
              </w:rPr>
              <w:t>ции;</w:t>
            </w:r>
          </w:p>
          <w:p w:rsidR="00B8631E" w:rsidRPr="00B8631E" w:rsidRDefault="00B8631E" w:rsidP="00B8631E">
            <w:pPr>
              <w:ind w:right="-1" w:firstLine="284"/>
              <w:jc w:val="both"/>
              <w:rPr>
                <w:sz w:val="22"/>
                <w:szCs w:val="22"/>
              </w:rPr>
            </w:pPr>
            <w:r w:rsidRPr="00B8631E">
              <w:rPr>
                <w:sz w:val="22"/>
                <w:szCs w:val="22"/>
              </w:rPr>
              <w:t>- Кодекс Российской Федерации об администр</w:t>
            </w:r>
            <w:r w:rsidRPr="00B8631E">
              <w:rPr>
                <w:sz w:val="22"/>
                <w:szCs w:val="22"/>
              </w:rPr>
              <w:t>а</w:t>
            </w:r>
            <w:r w:rsidRPr="00B8631E">
              <w:rPr>
                <w:sz w:val="22"/>
                <w:szCs w:val="22"/>
              </w:rPr>
              <w:t>тивных правонарушениях;</w:t>
            </w:r>
          </w:p>
          <w:p w:rsidR="00B8631E" w:rsidRPr="00B8631E" w:rsidRDefault="00B8631E" w:rsidP="00B8631E">
            <w:pPr>
              <w:ind w:right="-1" w:firstLine="284"/>
              <w:jc w:val="both"/>
              <w:rPr>
                <w:sz w:val="22"/>
                <w:szCs w:val="22"/>
              </w:rPr>
            </w:pPr>
            <w:r w:rsidRPr="00B8631E">
              <w:rPr>
                <w:sz w:val="22"/>
                <w:szCs w:val="22"/>
              </w:rPr>
              <w:t>- Федеральный закон от 27 декабря 2002 г № 184-ФЗ «О техническом регулировании»;</w:t>
            </w:r>
          </w:p>
          <w:p w:rsidR="00B8631E" w:rsidRPr="00B8631E" w:rsidRDefault="00B8631E" w:rsidP="00B8631E">
            <w:pPr>
              <w:ind w:right="-1" w:firstLine="284"/>
              <w:jc w:val="both"/>
              <w:rPr>
                <w:sz w:val="22"/>
                <w:szCs w:val="22"/>
              </w:rPr>
            </w:pPr>
            <w:r w:rsidRPr="00B8631E">
              <w:rPr>
                <w:sz w:val="22"/>
                <w:szCs w:val="22"/>
              </w:rPr>
              <w:t>- Федеральный закон от 30 декабря 2009 г. № 384-ФЗ «Технический регламент о безопасности зданий и сооружений»;</w:t>
            </w:r>
          </w:p>
          <w:p w:rsidR="00B8631E" w:rsidRPr="00B8631E" w:rsidRDefault="00B8631E" w:rsidP="00B8631E">
            <w:pPr>
              <w:ind w:right="-1" w:firstLine="284"/>
              <w:jc w:val="both"/>
              <w:rPr>
                <w:sz w:val="22"/>
                <w:szCs w:val="22"/>
              </w:rPr>
            </w:pPr>
            <w:r w:rsidRPr="00B8631E">
              <w:rPr>
                <w:sz w:val="22"/>
                <w:szCs w:val="22"/>
              </w:rPr>
              <w:t>- Федеральный закон от 23 ноября 2009 г. № 261-ФЗ «Об энергосбережении и о повышении энергет</w:t>
            </w:r>
            <w:r w:rsidRPr="00B8631E">
              <w:rPr>
                <w:sz w:val="22"/>
                <w:szCs w:val="22"/>
              </w:rPr>
              <w:t>и</w:t>
            </w:r>
            <w:r w:rsidRPr="00B8631E">
              <w:rPr>
                <w:sz w:val="22"/>
                <w:szCs w:val="22"/>
              </w:rPr>
              <w:t>ческой эффективности и о внесении изменений в отдельные законодательные акты Российской Фед</w:t>
            </w:r>
            <w:r w:rsidRPr="00B8631E">
              <w:rPr>
                <w:sz w:val="22"/>
                <w:szCs w:val="22"/>
              </w:rPr>
              <w:t>е</w:t>
            </w:r>
            <w:r w:rsidRPr="00B8631E">
              <w:rPr>
                <w:sz w:val="22"/>
                <w:szCs w:val="22"/>
              </w:rPr>
              <w:t>рации»;</w:t>
            </w:r>
          </w:p>
          <w:p w:rsidR="00B8631E" w:rsidRPr="00B8631E" w:rsidRDefault="00B8631E" w:rsidP="00B8631E">
            <w:pPr>
              <w:ind w:right="-1" w:firstLine="284"/>
              <w:jc w:val="both"/>
              <w:rPr>
                <w:sz w:val="22"/>
                <w:szCs w:val="22"/>
              </w:rPr>
            </w:pPr>
            <w:r w:rsidRPr="00B8631E">
              <w:rPr>
                <w:sz w:val="22"/>
                <w:szCs w:val="22"/>
              </w:rPr>
              <w:t>- Федеральный закон от 2 мая 2006 г. № 59-ФЗ «О порядке рассмотрения обращений граждан Ро</w:t>
            </w:r>
            <w:r w:rsidRPr="00B8631E">
              <w:rPr>
                <w:sz w:val="22"/>
                <w:szCs w:val="22"/>
              </w:rPr>
              <w:t>с</w:t>
            </w:r>
            <w:r w:rsidRPr="00B8631E">
              <w:rPr>
                <w:sz w:val="22"/>
                <w:szCs w:val="22"/>
              </w:rPr>
              <w:t>сийской Федерации»;</w:t>
            </w:r>
          </w:p>
          <w:p w:rsidR="00B8631E" w:rsidRPr="00B8631E" w:rsidRDefault="00B8631E" w:rsidP="00B8631E">
            <w:pPr>
              <w:ind w:right="-1" w:firstLine="284"/>
              <w:jc w:val="both"/>
              <w:rPr>
                <w:sz w:val="22"/>
                <w:szCs w:val="22"/>
              </w:rPr>
            </w:pPr>
            <w:r w:rsidRPr="00B8631E">
              <w:rPr>
                <w:sz w:val="22"/>
                <w:szCs w:val="22"/>
              </w:rPr>
              <w:t>- Федеральный закон от 26 декабря 2008 г. № 294-ФЗ «О защите прав юридических лиц и индив</w:t>
            </w:r>
            <w:r w:rsidRPr="00B8631E">
              <w:rPr>
                <w:sz w:val="22"/>
                <w:szCs w:val="22"/>
              </w:rPr>
              <w:t>и</w:t>
            </w:r>
            <w:r w:rsidRPr="00B8631E">
              <w:rPr>
                <w:sz w:val="22"/>
                <w:szCs w:val="22"/>
              </w:rPr>
              <w:t>дуальных предпринимателей при осуществлении государственного контроля (надзора) и муниц</w:t>
            </w:r>
            <w:r w:rsidRPr="00B8631E">
              <w:rPr>
                <w:sz w:val="22"/>
                <w:szCs w:val="22"/>
              </w:rPr>
              <w:t>и</w:t>
            </w:r>
            <w:r w:rsidRPr="00B8631E">
              <w:rPr>
                <w:sz w:val="22"/>
                <w:szCs w:val="22"/>
              </w:rPr>
              <w:t>пального контроля» (в части, не противоречащей статье 1 указанного закона);</w:t>
            </w:r>
          </w:p>
          <w:p w:rsidR="00B8631E" w:rsidRPr="00B8631E" w:rsidRDefault="00B8631E" w:rsidP="00B8631E">
            <w:pPr>
              <w:ind w:right="-1" w:firstLine="284"/>
              <w:jc w:val="both"/>
              <w:rPr>
                <w:sz w:val="22"/>
                <w:szCs w:val="22"/>
              </w:rPr>
            </w:pPr>
            <w:r w:rsidRPr="00B8631E">
              <w:rPr>
                <w:sz w:val="22"/>
                <w:szCs w:val="22"/>
              </w:rPr>
              <w:t>- Федеральный закон от 9 февраля 2009 г. № 8-ФЗ «Об обеспечении доступа к информации о деятел</w:t>
            </w:r>
            <w:r w:rsidRPr="00B8631E">
              <w:rPr>
                <w:sz w:val="22"/>
                <w:szCs w:val="22"/>
              </w:rPr>
              <w:t>ь</w:t>
            </w:r>
            <w:r w:rsidRPr="00B8631E">
              <w:rPr>
                <w:sz w:val="22"/>
                <w:szCs w:val="22"/>
              </w:rPr>
              <w:t>ности государственных органов и органов местного самоуправления»;</w:t>
            </w:r>
          </w:p>
          <w:p w:rsidR="00B8631E" w:rsidRPr="00B8631E" w:rsidRDefault="00B8631E" w:rsidP="00B8631E">
            <w:pPr>
              <w:ind w:right="-1" w:firstLine="284"/>
              <w:jc w:val="both"/>
              <w:rPr>
                <w:sz w:val="22"/>
                <w:szCs w:val="22"/>
              </w:rPr>
            </w:pPr>
            <w:r w:rsidRPr="00B8631E">
              <w:rPr>
                <w:sz w:val="22"/>
                <w:szCs w:val="22"/>
              </w:rPr>
              <w:t>- постановление Правительства Российской Ф</w:t>
            </w:r>
            <w:r w:rsidRPr="00B8631E">
              <w:rPr>
                <w:sz w:val="22"/>
                <w:szCs w:val="22"/>
              </w:rPr>
              <w:t>е</w:t>
            </w:r>
            <w:r w:rsidRPr="00B8631E">
              <w:rPr>
                <w:sz w:val="22"/>
                <w:szCs w:val="22"/>
              </w:rPr>
              <w:t>дерации от 1 февраля 2006 г. № 54 «О государстве</w:t>
            </w:r>
            <w:r w:rsidRPr="00B8631E">
              <w:rPr>
                <w:sz w:val="22"/>
                <w:szCs w:val="22"/>
              </w:rPr>
              <w:t>н</w:t>
            </w:r>
            <w:r w:rsidRPr="00B8631E">
              <w:rPr>
                <w:sz w:val="22"/>
                <w:szCs w:val="22"/>
              </w:rPr>
              <w:t>ном строительном надзоре в Российской Федер</w:t>
            </w:r>
            <w:r w:rsidRPr="00B8631E">
              <w:rPr>
                <w:sz w:val="22"/>
                <w:szCs w:val="22"/>
              </w:rPr>
              <w:t>а</w:t>
            </w:r>
            <w:r w:rsidRPr="00B8631E">
              <w:rPr>
                <w:sz w:val="22"/>
                <w:szCs w:val="22"/>
              </w:rPr>
              <w:t>ции»;</w:t>
            </w:r>
          </w:p>
          <w:p w:rsidR="00B8631E" w:rsidRPr="00B8631E" w:rsidRDefault="00B8631E" w:rsidP="00B8631E">
            <w:pPr>
              <w:ind w:right="-1" w:firstLine="284"/>
              <w:jc w:val="both"/>
              <w:rPr>
                <w:sz w:val="22"/>
                <w:szCs w:val="22"/>
              </w:rPr>
            </w:pPr>
            <w:r w:rsidRPr="00B8631E">
              <w:rPr>
                <w:sz w:val="22"/>
                <w:szCs w:val="22"/>
              </w:rPr>
              <w:t>- приказ Федеральной службы по экологическ</w:t>
            </w:r>
            <w:r w:rsidRPr="00B8631E">
              <w:rPr>
                <w:sz w:val="22"/>
                <w:szCs w:val="22"/>
              </w:rPr>
              <w:t>о</w:t>
            </w:r>
            <w:r w:rsidRPr="00B8631E">
              <w:rPr>
                <w:sz w:val="22"/>
                <w:szCs w:val="22"/>
              </w:rPr>
              <w:t>му, технологическому и атомному надзору от 12 марта 2020 г. № 107 «Об утверждении форм док</w:t>
            </w:r>
            <w:r w:rsidRPr="00B8631E">
              <w:rPr>
                <w:sz w:val="22"/>
                <w:szCs w:val="22"/>
              </w:rPr>
              <w:t>у</w:t>
            </w:r>
            <w:r w:rsidRPr="00B8631E">
              <w:rPr>
                <w:sz w:val="22"/>
                <w:szCs w:val="22"/>
              </w:rPr>
              <w:t>ментов, необходимых для осуществления госуда</w:t>
            </w:r>
            <w:r w:rsidRPr="00B8631E">
              <w:rPr>
                <w:sz w:val="22"/>
                <w:szCs w:val="22"/>
              </w:rPr>
              <w:t>р</w:t>
            </w:r>
            <w:r w:rsidRPr="00B8631E">
              <w:rPr>
                <w:sz w:val="22"/>
                <w:szCs w:val="22"/>
              </w:rPr>
              <w:t>ственного строительного надзора»;</w:t>
            </w:r>
          </w:p>
          <w:p w:rsidR="00B8631E" w:rsidRPr="00B8631E" w:rsidRDefault="00B8631E" w:rsidP="00B8631E">
            <w:pPr>
              <w:ind w:right="-1" w:firstLine="284"/>
              <w:jc w:val="both"/>
              <w:rPr>
                <w:sz w:val="22"/>
                <w:szCs w:val="22"/>
              </w:rPr>
            </w:pPr>
            <w:r w:rsidRPr="00B8631E">
              <w:rPr>
                <w:sz w:val="22"/>
                <w:szCs w:val="22"/>
              </w:rPr>
              <w:t>- приказ Федеральной службы по экологическ</w:t>
            </w:r>
            <w:r w:rsidRPr="00B8631E">
              <w:rPr>
                <w:sz w:val="22"/>
                <w:szCs w:val="22"/>
              </w:rPr>
              <w:t>о</w:t>
            </w:r>
            <w:r w:rsidRPr="00B8631E">
              <w:rPr>
                <w:sz w:val="22"/>
                <w:szCs w:val="22"/>
              </w:rPr>
              <w:t>му, технологическому и атомному надзору от 26 д</w:t>
            </w:r>
            <w:r w:rsidRPr="00B8631E">
              <w:rPr>
                <w:sz w:val="22"/>
                <w:szCs w:val="22"/>
              </w:rPr>
              <w:t>е</w:t>
            </w:r>
            <w:r w:rsidRPr="00B8631E">
              <w:rPr>
                <w:sz w:val="22"/>
                <w:szCs w:val="22"/>
              </w:rPr>
              <w:t>кабря 2006 г. № 1130 «Об утверждении и введении в действие порядка формирования и ведения дел при осуществлении государственного строительного надзора  (РД-11-03-2006)»;</w:t>
            </w:r>
          </w:p>
          <w:p w:rsidR="00B8631E" w:rsidRPr="00B8631E" w:rsidRDefault="00B8631E" w:rsidP="00B8631E">
            <w:pPr>
              <w:ind w:right="-1" w:firstLine="284"/>
              <w:jc w:val="both"/>
              <w:rPr>
                <w:sz w:val="22"/>
                <w:szCs w:val="22"/>
              </w:rPr>
            </w:pPr>
            <w:r w:rsidRPr="00B8631E">
              <w:rPr>
                <w:sz w:val="22"/>
                <w:szCs w:val="22"/>
              </w:rPr>
              <w:t>- приказ Федеральной службы по экологическ</w:t>
            </w:r>
            <w:r w:rsidRPr="00B8631E">
              <w:rPr>
                <w:sz w:val="22"/>
                <w:szCs w:val="22"/>
              </w:rPr>
              <w:t>о</w:t>
            </w:r>
            <w:r w:rsidRPr="00B8631E">
              <w:rPr>
                <w:sz w:val="22"/>
                <w:szCs w:val="22"/>
              </w:rPr>
              <w:t>му, технологическому и атомному надзору от 26 д</w:t>
            </w:r>
            <w:r w:rsidRPr="00B8631E">
              <w:rPr>
                <w:sz w:val="22"/>
                <w:szCs w:val="22"/>
              </w:rPr>
              <w:t>е</w:t>
            </w:r>
            <w:r w:rsidRPr="00B8631E">
              <w:rPr>
                <w:sz w:val="22"/>
                <w:szCs w:val="22"/>
              </w:rPr>
              <w:t>кабря 2006 г. № 1128 «Об утверждении и ведении в действие Требований к составу и порядку ведения исполнительной документации при строительстве, реконструкции, капитальном ремонте объектов к</w:t>
            </w:r>
            <w:r w:rsidRPr="00B8631E">
              <w:rPr>
                <w:sz w:val="22"/>
                <w:szCs w:val="22"/>
              </w:rPr>
              <w:t>а</w:t>
            </w:r>
            <w:r w:rsidRPr="00B8631E">
              <w:rPr>
                <w:sz w:val="22"/>
                <w:szCs w:val="22"/>
              </w:rPr>
              <w:t>питального строительства и требований, предъявл</w:t>
            </w:r>
            <w:r w:rsidRPr="00B8631E">
              <w:rPr>
                <w:sz w:val="22"/>
                <w:szCs w:val="22"/>
              </w:rPr>
              <w:t>я</w:t>
            </w:r>
            <w:r w:rsidRPr="00B8631E">
              <w:rPr>
                <w:sz w:val="22"/>
                <w:szCs w:val="22"/>
              </w:rPr>
              <w:t>емых к актам освидетельствования работ, констру</w:t>
            </w:r>
            <w:r w:rsidRPr="00B8631E">
              <w:rPr>
                <w:sz w:val="22"/>
                <w:szCs w:val="22"/>
              </w:rPr>
              <w:t>к</w:t>
            </w:r>
            <w:r w:rsidRPr="00B8631E">
              <w:rPr>
                <w:sz w:val="22"/>
                <w:szCs w:val="22"/>
              </w:rPr>
              <w:t>ций, участков сетей инженерно-технического обе</w:t>
            </w:r>
            <w:r w:rsidRPr="00B8631E">
              <w:rPr>
                <w:sz w:val="22"/>
                <w:szCs w:val="22"/>
              </w:rPr>
              <w:t>с</w:t>
            </w:r>
            <w:r w:rsidRPr="00B8631E">
              <w:rPr>
                <w:sz w:val="22"/>
                <w:szCs w:val="22"/>
              </w:rPr>
              <w:t>печения»;</w:t>
            </w:r>
          </w:p>
          <w:p w:rsidR="00B8631E" w:rsidRPr="00B8631E" w:rsidRDefault="00B8631E" w:rsidP="00B8631E">
            <w:pPr>
              <w:ind w:right="-1" w:firstLine="284"/>
              <w:jc w:val="both"/>
              <w:rPr>
                <w:sz w:val="22"/>
                <w:szCs w:val="22"/>
              </w:rPr>
            </w:pPr>
            <w:r w:rsidRPr="00B8631E">
              <w:rPr>
                <w:sz w:val="22"/>
                <w:szCs w:val="22"/>
              </w:rPr>
              <w:t>- приказ Федеральной службы по экологическ</w:t>
            </w:r>
            <w:r w:rsidRPr="00B8631E">
              <w:rPr>
                <w:sz w:val="22"/>
                <w:szCs w:val="22"/>
              </w:rPr>
              <w:t>о</w:t>
            </w:r>
            <w:r w:rsidRPr="00B8631E">
              <w:rPr>
                <w:sz w:val="22"/>
                <w:szCs w:val="22"/>
              </w:rPr>
              <w:t>му, технологическому и атомному надзору от 12 я</w:t>
            </w:r>
            <w:r w:rsidRPr="00B8631E">
              <w:rPr>
                <w:sz w:val="22"/>
                <w:szCs w:val="22"/>
              </w:rPr>
              <w:t>н</w:t>
            </w:r>
            <w:r w:rsidRPr="00B8631E">
              <w:rPr>
                <w:sz w:val="22"/>
                <w:szCs w:val="22"/>
              </w:rPr>
              <w:lastRenderedPageBreak/>
              <w:t>варя 2007 г. № 7 «Об утверждении и введении в де</w:t>
            </w:r>
            <w:r w:rsidRPr="00B8631E">
              <w:rPr>
                <w:sz w:val="22"/>
                <w:szCs w:val="22"/>
              </w:rPr>
              <w:t>й</w:t>
            </w:r>
            <w:r w:rsidRPr="00B8631E">
              <w:rPr>
                <w:sz w:val="22"/>
                <w:szCs w:val="22"/>
              </w:rPr>
              <w:t>ствие Порядка ведения общего и (или) специального журнала учета выполнения работ при строительстве, реконструкции, капитальном ремонте объектов к</w:t>
            </w:r>
            <w:r w:rsidRPr="00B8631E">
              <w:rPr>
                <w:sz w:val="22"/>
                <w:szCs w:val="22"/>
              </w:rPr>
              <w:t>а</w:t>
            </w:r>
            <w:r w:rsidRPr="00B8631E">
              <w:rPr>
                <w:sz w:val="22"/>
                <w:szCs w:val="22"/>
              </w:rPr>
              <w:t>питального строительства»;</w:t>
            </w:r>
          </w:p>
          <w:p w:rsidR="00B8631E" w:rsidRPr="00B8631E" w:rsidRDefault="00B8631E" w:rsidP="00B8631E">
            <w:pPr>
              <w:ind w:right="-1" w:firstLine="284"/>
              <w:jc w:val="both"/>
              <w:rPr>
                <w:sz w:val="22"/>
                <w:szCs w:val="22"/>
              </w:rPr>
            </w:pPr>
            <w:r w:rsidRPr="00B8631E">
              <w:rPr>
                <w:sz w:val="22"/>
                <w:szCs w:val="22"/>
              </w:rPr>
              <w:t>- Закон Чувашской Республике от 4 июня 2007 г. № 11 «О регулировании градостроительной де</w:t>
            </w:r>
            <w:r w:rsidRPr="00B8631E">
              <w:rPr>
                <w:sz w:val="22"/>
                <w:szCs w:val="22"/>
              </w:rPr>
              <w:t>я</w:t>
            </w:r>
            <w:r w:rsidRPr="00B8631E">
              <w:rPr>
                <w:sz w:val="22"/>
                <w:szCs w:val="22"/>
              </w:rPr>
              <w:t>тельности в Чувашской Республике»;</w:t>
            </w:r>
          </w:p>
          <w:p w:rsidR="00B8631E" w:rsidRPr="00B8631E" w:rsidRDefault="00B8631E" w:rsidP="00B8631E">
            <w:pPr>
              <w:ind w:right="-1" w:firstLine="284"/>
              <w:jc w:val="both"/>
              <w:rPr>
                <w:sz w:val="22"/>
                <w:szCs w:val="22"/>
              </w:rPr>
            </w:pPr>
            <w:r w:rsidRPr="00B8631E">
              <w:rPr>
                <w:sz w:val="22"/>
                <w:szCs w:val="22"/>
              </w:rPr>
              <w:t>- постановление Кабинета Министров Чувашской Республики от 04 июня 2012 г. № 214 «Вопросы Министерства строительства, архитектуры и ж</w:t>
            </w:r>
            <w:r w:rsidRPr="00B8631E">
              <w:rPr>
                <w:sz w:val="22"/>
                <w:szCs w:val="22"/>
              </w:rPr>
              <w:t>и</w:t>
            </w:r>
            <w:r w:rsidRPr="00B8631E">
              <w:rPr>
                <w:sz w:val="22"/>
                <w:szCs w:val="22"/>
              </w:rPr>
              <w:t>лищно-коммунального хозяйства Чувашской Ре</w:t>
            </w:r>
            <w:r w:rsidRPr="00B8631E">
              <w:rPr>
                <w:sz w:val="22"/>
                <w:szCs w:val="22"/>
              </w:rPr>
              <w:t>с</w:t>
            </w:r>
            <w:r w:rsidRPr="00B8631E">
              <w:rPr>
                <w:sz w:val="22"/>
                <w:szCs w:val="22"/>
              </w:rPr>
              <w:t>публики»;</w:t>
            </w:r>
          </w:p>
          <w:p w:rsidR="00B8631E" w:rsidRPr="00B8631E" w:rsidRDefault="00B8631E" w:rsidP="00B8631E">
            <w:pPr>
              <w:ind w:right="-1" w:firstLine="284"/>
              <w:jc w:val="both"/>
              <w:rPr>
                <w:sz w:val="22"/>
                <w:szCs w:val="22"/>
              </w:rPr>
            </w:pPr>
            <w:r w:rsidRPr="00B8631E">
              <w:rPr>
                <w:sz w:val="22"/>
                <w:szCs w:val="22"/>
              </w:rPr>
              <w:t>- постановление Кабинета Министров Чувашской Республики от 30 октября 2007 г. № 283 «Об утве</w:t>
            </w:r>
            <w:r w:rsidRPr="00B8631E">
              <w:rPr>
                <w:sz w:val="22"/>
                <w:szCs w:val="22"/>
              </w:rPr>
              <w:t>р</w:t>
            </w:r>
            <w:r w:rsidRPr="00B8631E">
              <w:rPr>
                <w:sz w:val="22"/>
                <w:szCs w:val="22"/>
              </w:rPr>
              <w:t xml:space="preserve">ждении Правил установления причин нарушения законодательства о градостроительной деятельности на территории Чувашской Республики»; </w:t>
            </w:r>
          </w:p>
          <w:p w:rsidR="00B8631E" w:rsidRPr="00B8631E" w:rsidRDefault="00B8631E" w:rsidP="00B8631E">
            <w:pPr>
              <w:ind w:right="-1" w:firstLine="284"/>
              <w:jc w:val="both"/>
              <w:rPr>
                <w:sz w:val="22"/>
                <w:szCs w:val="22"/>
              </w:rPr>
            </w:pPr>
            <w:r w:rsidRPr="00B8631E">
              <w:rPr>
                <w:sz w:val="22"/>
                <w:szCs w:val="22"/>
              </w:rPr>
              <w:t>- постановление Кабинета Министров Чувашской Республики от 24.12.2014 № 461</w:t>
            </w:r>
          </w:p>
          <w:p w:rsidR="00B8631E" w:rsidRPr="00B8631E" w:rsidRDefault="00B8631E" w:rsidP="00B8631E">
            <w:pPr>
              <w:ind w:right="-1" w:firstLine="284"/>
              <w:jc w:val="both"/>
              <w:rPr>
                <w:sz w:val="22"/>
                <w:szCs w:val="22"/>
              </w:rPr>
            </w:pPr>
            <w:r w:rsidRPr="00B8631E">
              <w:rPr>
                <w:sz w:val="22"/>
                <w:szCs w:val="22"/>
              </w:rPr>
              <w:t>«Об осуществлении Министерством строител</w:t>
            </w:r>
            <w:r w:rsidRPr="00B8631E">
              <w:rPr>
                <w:sz w:val="22"/>
                <w:szCs w:val="22"/>
              </w:rPr>
              <w:t>ь</w:t>
            </w:r>
            <w:r w:rsidRPr="00B8631E">
              <w:rPr>
                <w:sz w:val="22"/>
                <w:szCs w:val="22"/>
              </w:rPr>
              <w:t>ства, архитектуры и жилищно-коммунального х</w:t>
            </w:r>
            <w:r w:rsidRPr="00B8631E">
              <w:rPr>
                <w:sz w:val="22"/>
                <w:szCs w:val="22"/>
              </w:rPr>
              <w:t>о</w:t>
            </w:r>
            <w:r w:rsidRPr="00B8631E">
              <w:rPr>
                <w:sz w:val="22"/>
                <w:szCs w:val="22"/>
              </w:rPr>
              <w:t>зяйства Чувашской Республики регионального гос</w:t>
            </w:r>
            <w:r w:rsidRPr="00B8631E">
              <w:rPr>
                <w:sz w:val="22"/>
                <w:szCs w:val="22"/>
              </w:rPr>
              <w:t>у</w:t>
            </w:r>
            <w:r w:rsidRPr="00B8631E">
              <w:rPr>
                <w:sz w:val="22"/>
                <w:szCs w:val="22"/>
              </w:rPr>
              <w:t>дарственного контроля (надзора) и Государственной службой Чувашской Республики по конкурентной политике и тарифам контроля в сфере энергосбер</w:t>
            </w:r>
            <w:r w:rsidRPr="00B8631E">
              <w:rPr>
                <w:sz w:val="22"/>
                <w:szCs w:val="22"/>
              </w:rPr>
              <w:t>е</w:t>
            </w:r>
            <w:r w:rsidRPr="00B8631E">
              <w:rPr>
                <w:sz w:val="22"/>
                <w:szCs w:val="22"/>
              </w:rPr>
              <w:t>жения и повышения энергетической эффективности на территории Чувашской Республики в пределах их компетенции»;</w:t>
            </w:r>
          </w:p>
          <w:p w:rsidR="00B8631E" w:rsidRPr="00B8631E" w:rsidRDefault="00B8631E" w:rsidP="00B8631E">
            <w:pPr>
              <w:ind w:right="-1" w:firstLine="284"/>
              <w:jc w:val="both"/>
              <w:rPr>
                <w:sz w:val="22"/>
                <w:szCs w:val="22"/>
              </w:rPr>
            </w:pPr>
            <w:r w:rsidRPr="00B8631E">
              <w:rPr>
                <w:sz w:val="22"/>
                <w:szCs w:val="22"/>
              </w:rPr>
              <w:t>- приказ Министерства строительства, архите</w:t>
            </w:r>
            <w:r w:rsidRPr="00B8631E">
              <w:rPr>
                <w:sz w:val="22"/>
                <w:szCs w:val="22"/>
              </w:rPr>
              <w:t>к</w:t>
            </w:r>
            <w:r w:rsidRPr="00B8631E">
              <w:rPr>
                <w:sz w:val="22"/>
                <w:szCs w:val="22"/>
              </w:rPr>
              <w:t>туры и жилищно-коммунального хозяйства Чува</w:t>
            </w:r>
            <w:r w:rsidRPr="00B8631E">
              <w:rPr>
                <w:sz w:val="22"/>
                <w:szCs w:val="22"/>
              </w:rPr>
              <w:t>ш</w:t>
            </w:r>
            <w:r w:rsidRPr="00B8631E">
              <w:rPr>
                <w:sz w:val="22"/>
                <w:szCs w:val="22"/>
              </w:rPr>
              <w:t>ской Республики от 04 декабря 2012 г. № 04-13/528 «О перечне должностных лиц Министерства стро</w:t>
            </w:r>
            <w:r w:rsidRPr="00B8631E">
              <w:rPr>
                <w:sz w:val="22"/>
                <w:szCs w:val="22"/>
              </w:rPr>
              <w:t>и</w:t>
            </w:r>
            <w:r w:rsidRPr="00B8631E">
              <w:rPr>
                <w:sz w:val="22"/>
                <w:szCs w:val="22"/>
              </w:rPr>
              <w:t>тельства, архитектуры и жилищно-коммунального хозяйства Чувашской Республики, уполномоченных составлять протоколы об административных прав</w:t>
            </w:r>
            <w:r w:rsidRPr="00B8631E">
              <w:rPr>
                <w:sz w:val="22"/>
                <w:szCs w:val="22"/>
              </w:rPr>
              <w:t>о</w:t>
            </w:r>
            <w:r w:rsidRPr="00B8631E">
              <w:rPr>
                <w:sz w:val="22"/>
                <w:szCs w:val="22"/>
              </w:rPr>
              <w:t>нарушениях в области строительства и энергетики»;</w:t>
            </w:r>
          </w:p>
          <w:p w:rsidR="00B40D12" w:rsidRPr="0032787F" w:rsidRDefault="00B8631E" w:rsidP="00B8631E">
            <w:pPr>
              <w:ind w:right="-1" w:firstLine="284"/>
              <w:jc w:val="both"/>
              <w:rPr>
                <w:sz w:val="22"/>
                <w:szCs w:val="22"/>
              </w:rPr>
            </w:pPr>
            <w:r w:rsidRPr="00B8631E">
              <w:rPr>
                <w:sz w:val="22"/>
                <w:szCs w:val="22"/>
              </w:rPr>
              <w:t>- иные нормативно-правовые акты Российской Федерации и Чувашской Республики.</w:t>
            </w:r>
          </w:p>
        </w:tc>
        <w:tc>
          <w:tcPr>
            <w:tcW w:w="4359" w:type="dxa"/>
          </w:tcPr>
          <w:p w:rsidR="00B8631E" w:rsidRPr="00B8631E" w:rsidRDefault="00B8631E" w:rsidP="00B8631E">
            <w:pPr>
              <w:ind w:firstLine="284"/>
              <w:jc w:val="both"/>
              <w:rPr>
                <w:sz w:val="22"/>
                <w:szCs w:val="22"/>
              </w:rPr>
            </w:pPr>
            <w:r w:rsidRPr="00B8631E">
              <w:rPr>
                <w:sz w:val="22"/>
                <w:szCs w:val="22"/>
              </w:rPr>
              <w:lastRenderedPageBreak/>
              <w:t>- Кодекс Российской Федерации об а</w:t>
            </w:r>
            <w:r w:rsidRPr="00B8631E">
              <w:rPr>
                <w:sz w:val="22"/>
                <w:szCs w:val="22"/>
              </w:rPr>
              <w:t>д</w:t>
            </w:r>
            <w:r w:rsidRPr="00B8631E">
              <w:rPr>
                <w:sz w:val="22"/>
                <w:szCs w:val="22"/>
              </w:rPr>
              <w:t xml:space="preserve">министративных правонарушениях;       </w:t>
            </w:r>
          </w:p>
          <w:p w:rsidR="00B8631E" w:rsidRPr="00B8631E" w:rsidRDefault="00B8631E" w:rsidP="00B8631E">
            <w:pPr>
              <w:ind w:firstLine="284"/>
              <w:jc w:val="both"/>
              <w:rPr>
                <w:sz w:val="22"/>
                <w:szCs w:val="22"/>
              </w:rPr>
            </w:pPr>
            <w:r w:rsidRPr="00B8631E">
              <w:rPr>
                <w:sz w:val="22"/>
                <w:szCs w:val="22"/>
              </w:rPr>
              <w:t>- Федеральный закон от 30 декабря 2004г. №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631E" w:rsidRPr="00B8631E" w:rsidRDefault="00B8631E" w:rsidP="00B8631E">
            <w:pPr>
              <w:ind w:firstLine="284"/>
              <w:jc w:val="both"/>
              <w:rPr>
                <w:sz w:val="22"/>
                <w:szCs w:val="22"/>
              </w:rPr>
            </w:pPr>
            <w:r w:rsidRPr="00B8631E">
              <w:rPr>
                <w:sz w:val="22"/>
                <w:szCs w:val="22"/>
              </w:rPr>
              <w:t>- Федеральный закон от 26 декабря 2008г. № 294-ФЗ «О защите прав юридич</w:t>
            </w:r>
            <w:r w:rsidRPr="00B8631E">
              <w:rPr>
                <w:sz w:val="22"/>
                <w:szCs w:val="22"/>
              </w:rPr>
              <w:t>е</w:t>
            </w:r>
            <w:r w:rsidRPr="00B8631E">
              <w:rPr>
                <w:sz w:val="22"/>
                <w:szCs w:val="22"/>
              </w:rPr>
              <w:t>ских лиц и индивидуальных предприним</w:t>
            </w:r>
            <w:r w:rsidRPr="00B8631E">
              <w:rPr>
                <w:sz w:val="22"/>
                <w:szCs w:val="22"/>
              </w:rPr>
              <w:t>а</w:t>
            </w:r>
            <w:r w:rsidRPr="00B8631E">
              <w:rPr>
                <w:sz w:val="22"/>
                <w:szCs w:val="22"/>
              </w:rPr>
              <w:t>телей при осуществлении государственного контроля (надзора) и муниципального ко</w:t>
            </w:r>
            <w:r w:rsidRPr="00B8631E">
              <w:rPr>
                <w:sz w:val="22"/>
                <w:szCs w:val="22"/>
              </w:rPr>
              <w:t>н</w:t>
            </w:r>
            <w:r w:rsidRPr="00B8631E">
              <w:rPr>
                <w:sz w:val="22"/>
                <w:szCs w:val="22"/>
              </w:rPr>
              <w:t>троля»;</w:t>
            </w:r>
          </w:p>
          <w:p w:rsidR="00B8631E" w:rsidRPr="00B8631E" w:rsidRDefault="00B8631E" w:rsidP="00B8631E">
            <w:pPr>
              <w:ind w:firstLine="284"/>
              <w:jc w:val="both"/>
              <w:rPr>
                <w:sz w:val="22"/>
                <w:szCs w:val="22"/>
              </w:rPr>
            </w:pPr>
            <w:r w:rsidRPr="00B8631E">
              <w:rPr>
                <w:sz w:val="22"/>
                <w:szCs w:val="22"/>
              </w:rPr>
              <w:t>- Федеральный закон от 02 мая 2006г. № 59-ФЗ «О порядке рассмотрения обращ</w:t>
            </w:r>
            <w:r w:rsidRPr="00B8631E">
              <w:rPr>
                <w:sz w:val="22"/>
                <w:szCs w:val="22"/>
              </w:rPr>
              <w:t>е</w:t>
            </w:r>
            <w:r w:rsidRPr="00B8631E">
              <w:rPr>
                <w:sz w:val="22"/>
                <w:szCs w:val="22"/>
              </w:rPr>
              <w:t>ний граждан Российской Федерации»;</w:t>
            </w:r>
          </w:p>
          <w:p w:rsidR="00B8631E" w:rsidRPr="00B8631E" w:rsidRDefault="00B8631E" w:rsidP="00B8631E">
            <w:pPr>
              <w:ind w:firstLine="284"/>
              <w:jc w:val="both"/>
              <w:rPr>
                <w:sz w:val="22"/>
                <w:szCs w:val="22"/>
              </w:rPr>
            </w:pPr>
            <w:r w:rsidRPr="00B8631E">
              <w:rPr>
                <w:sz w:val="22"/>
                <w:szCs w:val="22"/>
              </w:rPr>
              <w:t>- Приказ Минстроя России от 12.10.2018 № 656/пр «Об утверждении формы и п</w:t>
            </w:r>
            <w:r w:rsidRPr="00B8631E">
              <w:rPr>
                <w:sz w:val="22"/>
                <w:szCs w:val="22"/>
              </w:rPr>
              <w:t>о</w:t>
            </w:r>
            <w:r w:rsidRPr="00B8631E">
              <w:rPr>
                <w:sz w:val="22"/>
                <w:szCs w:val="22"/>
              </w:rPr>
              <w:t>рядка предоставления застройщиками в контролирующий орган отчетности об осуществлении деятельности, связанной с привлечением денежных средств участн</w:t>
            </w:r>
            <w:r w:rsidRPr="00B8631E">
              <w:rPr>
                <w:sz w:val="22"/>
                <w:szCs w:val="22"/>
              </w:rPr>
              <w:t>и</w:t>
            </w:r>
            <w:r w:rsidRPr="00B8631E">
              <w:rPr>
                <w:sz w:val="22"/>
                <w:szCs w:val="22"/>
              </w:rPr>
              <w:t>ков долевого строительства для строител</w:t>
            </w:r>
            <w:r w:rsidRPr="00B8631E">
              <w:rPr>
                <w:sz w:val="22"/>
                <w:szCs w:val="22"/>
              </w:rPr>
              <w:t>ь</w:t>
            </w:r>
            <w:r w:rsidRPr="00B8631E">
              <w:rPr>
                <w:sz w:val="22"/>
                <w:szCs w:val="22"/>
              </w:rPr>
              <w:t>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w:t>
            </w:r>
            <w:r w:rsidRPr="00B8631E">
              <w:rPr>
                <w:sz w:val="22"/>
                <w:szCs w:val="22"/>
              </w:rPr>
              <w:t>о</w:t>
            </w:r>
            <w:r w:rsidRPr="00B8631E">
              <w:rPr>
                <w:sz w:val="22"/>
                <w:szCs w:val="22"/>
              </w:rPr>
              <w:t>пительной ведомости проекта строител</w:t>
            </w:r>
            <w:r w:rsidRPr="00B8631E">
              <w:rPr>
                <w:sz w:val="22"/>
                <w:szCs w:val="22"/>
              </w:rPr>
              <w:t>ь</w:t>
            </w:r>
            <w:r w:rsidRPr="00B8631E">
              <w:rPr>
                <w:sz w:val="22"/>
                <w:szCs w:val="22"/>
              </w:rPr>
              <w:t>ства»;</w:t>
            </w:r>
          </w:p>
          <w:p w:rsidR="00B8631E" w:rsidRPr="00B8631E" w:rsidRDefault="00B8631E" w:rsidP="00B8631E">
            <w:pPr>
              <w:ind w:firstLine="284"/>
              <w:jc w:val="both"/>
              <w:rPr>
                <w:sz w:val="22"/>
                <w:szCs w:val="22"/>
              </w:rPr>
            </w:pPr>
            <w:r w:rsidRPr="00B8631E">
              <w:rPr>
                <w:sz w:val="22"/>
                <w:szCs w:val="22"/>
              </w:rPr>
              <w:t>- Постановление Правительства РФ от 26.12.2018 № 1683 «О нормативах фина</w:t>
            </w:r>
            <w:r w:rsidRPr="00B8631E">
              <w:rPr>
                <w:sz w:val="22"/>
                <w:szCs w:val="22"/>
              </w:rPr>
              <w:t>н</w:t>
            </w:r>
            <w:r w:rsidRPr="00B8631E">
              <w:rPr>
                <w:sz w:val="22"/>
                <w:szCs w:val="22"/>
              </w:rPr>
              <w:t>совой устойчивости деятельности застро</w:t>
            </w:r>
            <w:r w:rsidRPr="00B8631E">
              <w:rPr>
                <w:sz w:val="22"/>
                <w:szCs w:val="22"/>
              </w:rPr>
              <w:t>й</w:t>
            </w:r>
            <w:r w:rsidRPr="00B8631E">
              <w:rPr>
                <w:sz w:val="22"/>
                <w:szCs w:val="22"/>
              </w:rPr>
              <w:t>щика»;</w:t>
            </w:r>
          </w:p>
          <w:p w:rsidR="00B8631E" w:rsidRPr="00B8631E" w:rsidRDefault="00B8631E" w:rsidP="00B8631E">
            <w:pPr>
              <w:ind w:firstLine="284"/>
              <w:jc w:val="both"/>
              <w:rPr>
                <w:sz w:val="22"/>
                <w:szCs w:val="22"/>
              </w:rPr>
            </w:pPr>
            <w:r w:rsidRPr="00B8631E">
              <w:rPr>
                <w:sz w:val="22"/>
                <w:szCs w:val="22"/>
              </w:rPr>
              <w:t>- приказ Минстроя России от 15.05.2019 № 278/пр «Об утверждении порядка расч</w:t>
            </w:r>
            <w:r w:rsidRPr="00B8631E">
              <w:rPr>
                <w:sz w:val="22"/>
                <w:szCs w:val="22"/>
              </w:rPr>
              <w:t>е</w:t>
            </w:r>
            <w:r w:rsidRPr="00B8631E">
              <w:rPr>
                <w:sz w:val="22"/>
                <w:szCs w:val="22"/>
              </w:rPr>
              <w:t>та норматива обеспеченности обязательств и норматива целевого использования средств»;</w:t>
            </w:r>
          </w:p>
          <w:p w:rsidR="00B8631E" w:rsidRPr="00B8631E" w:rsidRDefault="00B8631E" w:rsidP="00B8631E">
            <w:pPr>
              <w:ind w:firstLine="284"/>
              <w:jc w:val="both"/>
              <w:rPr>
                <w:sz w:val="22"/>
                <w:szCs w:val="22"/>
              </w:rPr>
            </w:pPr>
            <w:r w:rsidRPr="00B8631E">
              <w:rPr>
                <w:sz w:val="22"/>
                <w:szCs w:val="22"/>
              </w:rPr>
              <w:t>- постановление Кабинета Министров Чувашской Республики от 04 июня 2012 г. № 214 «Вопросы Министерства строител</w:t>
            </w:r>
            <w:r w:rsidRPr="00B8631E">
              <w:rPr>
                <w:sz w:val="22"/>
                <w:szCs w:val="22"/>
              </w:rPr>
              <w:t>ь</w:t>
            </w:r>
            <w:r w:rsidRPr="00B8631E">
              <w:rPr>
                <w:sz w:val="22"/>
                <w:szCs w:val="22"/>
              </w:rPr>
              <w:t>ства, архитектуры и жилищно-коммунального хозяйства Чувашской Ре</w:t>
            </w:r>
            <w:r w:rsidRPr="00B8631E">
              <w:rPr>
                <w:sz w:val="22"/>
                <w:szCs w:val="22"/>
              </w:rPr>
              <w:t>с</w:t>
            </w:r>
            <w:r w:rsidRPr="00B8631E">
              <w:rPr>
                <w:sz w:val="22"/>
                <w:szCs w:val="22"/>
              </w:rPr>
              <w:t>публики»;</w:t>
            </w:r>
          </w:p>
          <w:p w:rsidR="00B8631E" w:rsidRPr="00B8631E" w:rsidRDefault="00B8631E" w:rsidP="00B8631E">
            <w:pPr>
              <w:ind w:firstLine="284"/>
              <w:jc w:val="both"/>
              <w:rPr>
                <w:sz w:val="22"/>
                <w:szCs w:val="22"/>
              </w:rPr>
            </w:pPr>
            <w:r w:rsidRPr="00B8631E">
              <w:rPr>
                <w:sz w:val="22"/>
                <w:szCs w:val="22"/>
              </w:rPr>
              <w:t>- Закон Чувашской Республики от 25 ноября 2011 г. № 67 «О защите прав гра</w:t>
            </w:r>
            <w:r w:rsidRPr="00B8631E">
              <w:rPr>
                <w:sz w:val="22"/>
                <w:szCs w:val="22"/>
              </w:rPr>
              <w:t>ж</w:t>
            </w:r>
            <w:r w:rsidRPr="00B8631E">
              <w:rPr>
                <w:sz w:val="22"/>
                <w:szCs w:val="22"/>
              </w:rPr>
              <w:t>дан-участников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B8631E" w:rsidRPr="00B8631E" w:rsidRDefault="00B8631E" w:rsidP="00B8631E">
            <w:pPr>
              <w:ind w:firstLine="284"/>
              <w:jc w:val="both"/>
              <w:rPr>
                <w:sz w:val="22"/>
                <w:szCs w:val="22"/>
              </w:rPr>
            </w:pPr>
            <w:r w:rsidRPr="00B8631E">
              <w:rPr>
                <w:sz w:val="22"/>
                <w:szCs w:val="22"/>
              </w:rPr>
              <w:t>- приказ Министерства юстиции Чува</w:t>
            </w:r>
            <w:r w:rsidRPr="00B8631E">
              <w:rPr>
                <w:sz w:val="22"/>
                <w:szCs w:val="22"/>
              </w:rPr>
              <w:t>ш</w:t>
            </w:r>
            <w:r w:rsidRPr="00B8631E">
              <w:rPr>
                <w:sz w:val="22"/>
                <w:szCs w:val="22"/>
              </w:rPr>
              <w:t>ской Республики от 8 ноября 2010 г.  № 04-</w:t>
            </w:r>
            <w:r w:rsidRPr="00B8631E">
              <w:rPr>
                <w:sz w:val="22"/>
                <w:szCs w:val="22"/>
              </w:rPr>
              <w:lastRenderedPageBreak/>
              <w:t>13/385 «Об утверждении перечня сведений и документов, необходимых для осущест</w:t>
            </w:r>
            <w:r w:rsidRPr="00B8631E">
              <w:rPr>
                <w:sz w:val="22"/>
                <w:szCs w:val="22"/>
              </w:rPr>
              <w:t>в</w:t>
            </w:r>
            <w:r w:rsidRPr="00B8631E">
              <w:rPr>
                <w:sz w:val="22"/>
                <w:szCs w:val="22"/>
              </w:rPr>
              <w:t>ления контроля и надзора в области дол</w:t>
            </w:r>
            <w:r w:rsidRPr="00B8631E">
              <w:rPr>
                <w:sz w:val="22"/>
                <w:szCs w:val="22"/>
              </w:rPr>
              <w:t>е</w:t>
            </w:r>
            <w:r w:rsidRPr="00B8631E">
              <w:rPr>
                <w:sz w:val="22"/>
                <w:szCs w:val="22"/>
              </w:rPr>
              <w:t>вого строительства многоквартирных д</w:t>
            </w:r>
            <w:r w:rsidRPr="00B8631E">
              <w:rPr>
                <w:sz w:val="22"/>
                <w:szCs w:val="22"/>
              </w:rPr>
              <w:t>о</w:t>
            </w:r>
            <w:r w:rsidRPr="00B8631E">
              <w:rPr>
                <w:sz w:val="22"/>
                <w:szCs w:val="22"/>
              </w:rPr>
              <w:t>мов и (или) иных объектов недвижимости»;</w:t>
            </w:r>
          </w:p>
          <w:p w:rsidR="00B8631E" w:rsidRPr="00B8631E" w:rsidRDefault="00B8631E" w:rsidP="00B8631E">
            <w:pPr>
              <w:ind w:firstLine="284"/>
              <w:jc w:val="both"/>
              <w:rPr>
                <w:sz w:val="22"/>
                <w:szCs w:val="22"/>
              </w:rPr>
            </w:pPr>
            <w:r w:rsidRPr="00B8631E">
              <w:rPr>
                <w:sz w:val="22"/>
                <w:szCs w:val="22"/>
              </w:rPr>
              <w:t>- приказ Министерства строительства, архитектуры и жилищно-коммунального хозяйства Чувашской Республики от 14 декабря 2020 года № 03/1-03/809 «О п</w:t>
            </w:r>
            <w:r w:rsidRPr="00B8631E">
              <w:rPr>
                <w:sz w:val="22"/>
                <w:szCs w:val="22"/>
              </w:rPr>
              <w:t>е</w:t>
            </w:r>
            <w:r w:rsidRPr="00B8631E">
              <w:rPr>
                <w:sz w:val="22"/>
                <w:szCs w:val="22"/>
              </w:rPr>
              <w:t>речне должностных лиц, имеющих право составлять протоколы об администрати</w:t>
            </w:r>
            <w:r w:rsidRPr="00B8631E">
              <w:rPr>
                <w:sz w:val="22"/>
                <w:szCs w:val="22"/>
              </w:rPr>
              <w:t>в</w:t>
            </w:r>
            <w:r w:rsidRPr="00B8631E">
              <w:rPr>
                <w:sz w:val="22"/>
                <w:szCs w:val="22"/>
              </w:rPr>
              <w:t xml:space="preserve">ных правонарушениях»;        </w:t>
            </w:r>
          </w:p>
          <w:p w:rsidR="00B8631E" w:rsidRPr="00B8631E" w:rsidRDefault="00B8631E" w:rsidP="00B8631E">
            <w:pPr>
              <w:ind w:firstLine="284"/>
              <w:jc w:val="both"/>
              <w:rPr>
                <w:sz w:val="22"/>
                <w:szCs w:val="22"/>
              </w:rPr>
            </w:pPr>
            <w:r w:rsidRPr="00B8631E">
              <w:rPr>
                <w:sz w:val="22"/>
                <w:szCs w:val="22"/>
              </w:rPr>
              <w:t>- приказа Министерства строительства, архитектуры и жилищно-коммунального хозяйства Чувашской Республики от 2 фе</w:t>
            </w:r>
            <w:r w:rsidRPr="00B8631E">
              <w:rPr>
                <w:sz w:val="22"/>
                <w:szCs w:val="22"/>
              </w:rPr>
              <w:t>в</w:t>
            </w:r>
            <w:r w:rsidRPr="00B8631E">
              <w:rPr>
                <w:sz w:val="22"/>
                <w:szCs w:val="22"/>
              </w:rPr>
              <w:t>раля 2021 г. № 03/1-03/32 «Об утверждении административного регламента осущест</w:t>
            </w:r>
            <w:r w:rsidRPr="00B8631E">
              <w:rPr>
                <w:sz w:val="22"/>
                <w:szCs w:val="22"/>
              </w:rPr>
              <w:t>в</w:t>
            </w:r>
            <w:r w:rsidRPr="00B8631E">
              <w:rPr>
                <w:sz w:val="22"/>
                <w:szCs w:val="22"/>
              </w:rPr>
              <w:t>ления Министерством строительства, арх</w:t>
            </w:r>
            <w:r w:rsidRPr="00B8631E">
              <w:rPr>
                <w:sz w:val="22"/>
                <w:szCs w:val="22"/>
              </w:rPr>
              <w:t>и</w:t>
            </w:r>
            <w:r w:rsidRPr="00B8631E">
              <w:rPr>
                <w:sz w:val="22"/>
                <w:szCs w:val="22"/>
              </w:rPr>
              <w:t>тектуры и жилищно-коммунального хозя</w:t>
            </w:r>
            <w:r w:rsidRPr="00B8631E">
              <w:rPr>
                <w:sz w:val="22"/>
                <w:szCs w:val="22"/>
              </w:rPr>
              <w:t>й</w:t>
            </w:r>
            <w:r w:rsidRPr="00B8631E">
              <w:rPr>
                <w:sz w:val="22"/>
                <w:szCs w:val="22"/>
              </w:rPr>
              <w:t>ства Чувашской Республики государстве</w:t>
            </w:r>
            <w:r w:rsidRPr="00B8631E">
              <w:rPr>
                <w:sz w:val="22"/>
                <w:szCs w:val="22"/>
              </w:rPr>
              <w:t>н</w:t>
            </w:r>
            <w:r w:rsidRPr="00B8631E">
              <w:rPr>
                <w:sz w:val="22"/>
                <w:szCs w:val="22"/>
              </w:rPr>
              <w:t>ного контроля (надзора) в области долевого строительства многоквартирных домов и (или) иных объектов недвижимости на те</w:t>
            </w:r>
            <w:r w:rsidRPr="00B8631E">
              <w:rPr>
                <w:sz w:val="22"/>
                <w:szCs w:val="22"/>
              </w:rPr>
              <w:t>р</w:t>
            </w:r>
            <w:r w:rsidRPr="00B8631E">
              <w:rPr>
                <w:sz w:val="22"/>
                <w:szCs w:val="22"/>
              </w:rPr>
              <w:t>ритории Чувашской Республики»</w:t>
            </w:r>
          </w:p>
          <w:p w:rsidR="00B8631E" w:rsidRPr="00B8631E" w:rsidRDefault="00B8631E" w:rsidP="00B8631E">
            <w:pPr>
              <w:ind w:firstLine="284"/>
              <w:jc w:val="both"/>
              <w:rPr>
                <w:sz w:val="22"/>
                <w:szCs w:val="22"/>
              </w:rPr>
            </w:pPr>
            <w:r w:rsidRPr="00B8631E">
              <w:rPr>
                <w:sz w:val="22"/>
                <w:szCs w:val="22"/>
              </w:rPr>
              <w:t>- иные нормативно-правовые акты Ро</w:t>
            </w:r>
            <w:r w:rsidRPr="00B8631E">
              <w:rPr>
                <w:sz w:val="22"/>
                <w:szCs w:val="22"/>
              </w:rPr>
              <w:t>с</w:t>
            </w:r>
            <w:r w:rsidRPr="00B8631E">
              <w:rPr>
                <w:sz w:val="22"/>
                <w:szCs w:val="22"/>
              </w:rPr>
              <w:t>сийской Федерации и Чувашской Респу</w:t>
            </w:r>
            <w:r w:rsidRPr="00B8631E">
              <w:rPr>
                <w:sz w:val="22"/>
                <w:szCs w:val="22"/>
              </w:rPr>
              <w:t>б</w:t>
            </w:r>
            <w:r w:rsidRPr="00B8631E">
              <w:rPr>
                <w:sz w:val="22"/>
                <w:szCs w:val="22"/>
              </w:rPr>
              <w:t xml:space="preserve">лики. </w:t>
            </w:r>
          </w:p>
          <w:p w:rsidR="00B8631E" w:rsidRPr="00B8631E" w:rsidRDefault="00B8631E" w:rsidP="00B8631E">
            <w:pPr>
              <w:ind w:firstLine="284"/>
              <w:jc w:val="both"/>
              <w:rPr>
                <w:sz w:val="22"/>
                <w:szCs w:val="22"/>
              </w:rPr>
            </w:pPr>
          </w:p>
          <w:p w:rsidR="00B40D12" w:rsidRPr="0032787F" w:rsidRDefault="00B40D12" w:rsidP="00F3755E">
            <w:pPr>
              <w:ind w:firstLine="284"/>
              <w:jc w:val="both"/>
              <w:rPr>
                <w:sz w:val="22"/>
                <w:szCs w:val="22"/>
              </w:rPr>
            </w:pPr>
          </w:p>
        </w:tc>
      </w:tr>
    </w:tbl>
    <w:p w:rsidR="00B40D12" w:rsidRPr="0032787F" w:rsidRDefault="00B40D12" w:rsidP="00F3755E">
      <w:pPr>
        <w:ind w:firstLine="540"/>
        <w:jc w:val="both"/>
      </w:pPr>
    </w:p>
    <w:p w:rsidR="0088127E" w:rsidRDefault="0088127E" w:rsidP="0088127E">
      <w:pPr>
        <w:ind w:firstLine="540"/>
        <w:jc w:val="both"/>
      </w:pPr>
      <w:r>
        <w:t>При осуществлении государственных функций по осуществлению регионального государственного строительного надзора и контроля (надзора) за долевым строительством Минстрою Чувашии не требуется разработка регламентов взаимодействия с другими го</w:t>
      </w:r>
      <w:r>
        <w:t>с</w:t>
      </w:r>
      <w:r>
        <w:t>ударственными и муниципальными органами контроля (надзора), так как документы, я</w:t>
      </w:r>
      <w:r>
        <w:t>в</w:t>
      </w:r>
      <w:r>
        <w:t>ляющиеся основанием для начала выполнения государственных функций в установле</w:t>
      </w:r>
      <w:r>
        <w:t>н</w:t>
      </w:r>
      <w:r>
        <w:t>ных сферах, поступают от заявителей непосредственно в Минстрой Чувашии.</w:t>
      </w:r>
    </w:p>
    <w:p w:rsidR="00361619" w:rsidRDefault="0088127E" w:rsidP="0088127E">
      <w:pPr>
        <w:ind w:firstLine="540"/>
        <w:jc w:val="both"/>
      </w:pPr>
      <w:r>
        <w:t>В целях координации деятельности надзорных органов Минстроем Чувашии закл</w:t>
      </w:r>
      <w:r>
        <w:t>ю</w:t>
      </w:r>
      <w:r>
        <w:t>чены Соглашения с</w:t>
      </w:r>
    </w:p>
    <w:p w:rsidR="0088127E" w:rsidRPr="0032787F" w:rsidRDefault="0088127E" w:rsidP="0088127E">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17"/>
      </w:tblGrid>
      <w:tr w:rsidR="0088127E" w:rsidRPr="0032787F" w:rsidTr="00361619">
        <w:tc>
          <w:tcPr>
            <w:tcW w:w="5353" w:type="dxa"/>
          </w:tcPr>
          <w:p w:rsidR="0088127E" w:rsidRPr="0032787F" w:rsidRDefault="0088127E" w:rsidP="00983969">
            <w:pPr>
              <w:jc w:val="center"/>
              <w:rPr>
                <w:sz w:val="22"/>
                <w:szCs w:val="22"/>
              </w:rPr>
            </w:pPr>
            <w:r w:rsidRPr="00173E97">
              <w:rPr>
                <w:b/>
                <w:sz w:val="22"/>
                <w:szCs w:val="22"/>
              </w:rPr>
              <w:t>Региональный государственный строительный надзор за строительством, реконструкцией иных, кроме указанных в части 3 статьи 54 Градостро</w:t>
            </w:r>
            <w:r w:rsidRPr="00173E97">
              <w:rPr>
                <w:b/>
                <w:sz w:val="22"/>
                <w:szCs w:val="22"/>
              </w:rPr>
              <w:t>и</w:t>
            </w:r>
            <w:r w:rsidRPr="00173E97">
              <w:rPr>
                <w:b/>
                <w:sz w:val="22"/>
                <w:szCs w:val="22"/>
              </w:rPr>
              <w:t>тельного кодекса Российской Федерации, объектов капитального строительства, если при их стро</w:t>
            </w:r>
            <w:r w:rsidRPr="00173E97">
              <w:rPr>
                <w:b/>
                <w:sz w:val="22"/>
                <w:szCs w:val="22"/>
              </w:rPr>
              <w:t>и</w:t>
            </w:r>
            <w:r w:rsidRPr="00173E97">
              <w:rPr>
                <w:b/>
                <w:sz w:val="22"/>
                <w:szCs w:val="22"/>
              </w:rPr>
              <w:t>тельстве, реконструкции предусмотрено ос</w:t>
            </w:r>
            <w:r w:rsidRPr="00173E97">
              <w:rPr>
                <w:b/>
                <w:sz w:val="22"/>
                <w:szCs w:val="22"/>
              </w:rPr>
              <w:t>у</w:t>
            </w:r>
            <w:r w:rsidRPr="00173E97">
              <w:rPr>
                <w:b/>
                <w:sz w:val="22"/>
                <w:szCs w:val="22"/>
              </w:rPr>
              <w:t>ществление регионального государственного строительного надзора</w:t>
            </w:r>
          </w:p>
        </w:tc>
        <w:tc>
          <w:tcPr>
            <w:tcW w:w="4217" w:type="dxa"/>
          </w:tcPr>
          <w:p w:rsidR="0088127E" w:rsidRPr="0032787F" w:rsidRDefault="0088127E" w:rsidP="00983969">
            <w:pPr>
              <w:jc w:val="center"/>
              <w:rPr>
                <w:b/>
                <w:sz w:val="22"/>
                <w:szCs w:val="22"/>
              </w:rPr>
            </w:pPr>
            <w:r w:rsidRPr="00173E97">
              <w:rPr>
                <w:b/>
                <w:sz w:val="22"/>
                <w:szCs w:val="22"/>
              </w:rPr>
              <w:t>Государственный контроль (надзор) в области долевого строительства мног</w:t>
            </w:r>
            <w:r w:rsidRPr="00173E97">
              <w:rPr>
                <w:b/>
                <w:sz w:val="22"/>
                <w:szCs w:val="22"/>
              </w:rPr>
              <w:t>о</w:t>
            </w:r>
            <w:r w:rsidRPr="00173E97">
              <w:rPr>
                <w:b/>
                <w:sz w:val="22"/>
                <w:szCs w:val="22"/>
              </w:rPr>
              <w:t>квартирных домов и (или) иных объе</w:t>
            </w:r>
            <w:r w:rsidRPr="00173E97">
              <w:rPr>
                <w:b/>
                <w:sz w:val="22"/>
                <w:szCs w:val="22"/>
              </w:rPr>
              <w:t>к</w:t>
            </w:r>
            <w:r w:rsidRPr="00173E97">
              <w:rPr>
                <w:b/>
                <w:sz w:val="22"/>
                <w:szCs w:val="22"/>
              </w:rPr>
              <w:t>тов недвижимости на территории Ч</w:t>
            </w:r>
            <w:r w:rsidRPr="00173E97">
              <w:rPr>
                <w:b/>
                <w:sz w:val="22"/>
                <w:szCs w:val="22"/>
              </w:rPr>
              <w:t>у</w:t>
            </w:r>
            <w:r w:rsidRPr="00173E97">
              <w:rPr>
                <w:b/>
                <w:sz w:val="22"/>
                <w:szCs w:val="22"/>
              </w:rPr>
              <w:t>вашской Республики</w:t>
            </w:r>
          </w:p>
        </w:tc>
      </w:tr>
      <w:tr w:rsidR="008E7061" w:rsidRPr="0032787F" w:rsidTr="00361619">
        <w:tc>
          <w:tcPr>
            <w:tcW w:w="5353" w:type="dxa"/>
          </w:tcPr>
          <w:p w:rsidR="008E7061" w:rsidRPr="008E7061" w:rsidRDefault="008E7061" w:rsidP="00983969">
            <w:pPr>
              <w:jc w:val="both"/>
              <w:rPr>
                <w:sz w:val="22"/>
                <w:szCs w:val="26"/>
              </w:rPr>
            </w:pPr>
            <w:r w:rsidRPr="008E7061">
              <w:rPr>
                <w:sz w:val="22"/>
                <w:szCs w:val="26"/>
              </w:rPr>
              <w:lastRenderedPageBreak/>
              <w:t>- УТЭН Ростехнадзора по Чувашской Ре</w:t>
            </w:r>
            <w:r w:rsidRPr="008E7061">
              <w:rPr>
                <w:sz w:val="22"/>
                <w:szCs w:val="26"/>
              </w:rPr>
              <w:t>с</w:t>
            </w:r>
            <w:r w:rsidRPr="008E7061">
              <w:rPr>
                <w:sz w:val="22"/>
                <w:szCs w:val="26"/>
              </w:rPr>
              <w:t>публике 1 июня 2007 г.;</w:t>
            </w:r>
          </w:p>
          <w:p w:rsidR="008E7061" w:rsidRPr="008E7061" w:rsidRDefault="008E7061" w:rsidP="00983969">
            <w:pPr>
              <w:jc w:val="both"/>
              <w:rPr>
                <w:sz w:val="22"/>
                <w:szCs w:val="26"/>
              </w:rPr>
            </w:pPr>
            <w:r w:rsidRPr="008E7061">
              <w:rPr>
                <w:sz w:val="22"/>
                <w:szCs w:val="26"/>
              </w:rPr>
              <w:t>- ГУ МЧС России по Чувашской республике от 3 о</w:t>
            </w:r>
            <w:r w:rsidRPr="008E7061">
              <w:rPr>
                <w:sz w:val="22"/>
                <w:szCs w:val="26"/>
              </w:rPr>
              <w:t>к</w:t>
            </w:r>
            <w:r w:rsidRPr="008E7061">
              <w:rPr>
                <w:sz w:val="22"/>
                <w:szCs w:val="26"/>
              </w:rPr>
              <w:t>тября 2007 г.</w:t>
            </w:r>
          </w:p>
        </w:tc>
        <w:tc>
          <w:tcPr>
            <w:tcW w:w="4217" w:type="dxa"/>
          </w:tcPr>
          <w:p w:rsidR="008E7061" w:rsidRPr="008E7061" w:rsidRDefault="008E7061" w:rsidP="00983969">
            <w:pPr>
              <w:jc w:val="both"/>
              <w:rPr>
                <w:sz w:val="22"/>
                <w:szCs w:val="26"/>
              </w:rPr>
            </w:pPr>
            <w:r w:rsidRPr="008E7061">
              <w:rPr>
                <w:sz w:val="22"/>
                <w:szCs w:val="26"/>
              </w:rPr>
              <w:t>- Прокуратура Чувашской Республ</w:t>
            </w:r>
            <w:r w:rsidRPr="008E7061">
              <w:rPr>
                <w:sz w:val="22"/>
                <w:szCs w:val="26"/>
              </w:rPr>
              <w:t>и</w:t>
            </w:r>
            <w:r w:rsidRPr="008E7061">
              <w:rPr>
                <w:sz w:val="22"/>
                <w:szCs w:val="26"/>
              </w:rPr>
              <w:t>ки;</w:t>
            </w:r>
          </w:p>
          <w:p w:rsidR="008E7061" w:rsidRPr="008E7061" w:rsidRDefault="008E7061" w:rsidP="00983969">
            <w:pPr>
              <w:jc w:val="both"/>
              <w:rPr>
                <w:color w:val="000000"/>
                <w:sz w:val="22"/>
                <w:szCs w:val="26"/>
              </w:rPr>
            </w:pPr>
            <w:r w:rsidRPr="008E7061">
              <w:rPr>
                <w:sz w:val="22"/>
                <w:szCs w:val="26"/>
              </w:rPr>
              <w:t xml:space="preserve">- </w:t>
            </w:r>
            <w:r w:rsidRPr="008E7061">
              <w:rPr>
                <w:color w:val="000000"/>
                <w:sz w:val="22"/>
                <w:szCs w:val="26"/>
              </w:rPr>
              <w:t>Управление Федеральной службы с</w:t>
            </w:r>
            <w:r w:rsidRPr="008E7061">
              <w:rPr>
                <w:color w:val="000000"/>
                <w:sz w:val="22"/>
                <w:szCs w:val="26"/>
              </w:rPr>
              <w:t>у</w:t>
            </w:r>
            <w:r w:rsidRPr="008E7061">
              <w:rPr>
                <w:color w:val="000000"/>
                <w:sz w:val="22"/>
                <w:szCs w:val="26"/>
              </w:rPr>
              <w:t>дебных приставов по Чувашской Респу</w:t>
            </w:r>
            <w:r w:rsidRPr="008E7061">
              <w:rPr>
                <w:color w:val="000000"/>
                <w:sz w:val="22"/>
                <w:szCs w:val="26"/>
              </w:rPr>
              <w:t>б</w:t>
            </w:r>
            <w:r w:rsidRPr="008E7061">
              <w:rPr>
                <w:color w:val="000000"/>
                <w:sz w:val="22"/>
                <w:szCs w:val="26"/>
              </w:rPr>
              <w:t xml:space="preserve">лике; </w:t>
            </w:r>
          </w:p>
          <w:p w:rsidR="008E7061" w:rsidRPr="008E7061" w:rsidRDefault="008E7061" w:rsidP="00983969">
            <w:pPr>
              <w:jc w:val="both"/>
              <w:rPr>
                <w:b/>
                <w:sz w:val="22"/>
                <w:szCs w:val="26"/>
              </w:rPr>
            </w:pPr>
            <w:r w:rsidRPr="008E7061">
              <w:rPr>
                <w:color w:val="000000"/>
                <w:sz w:val="22"/>
                <w:szCs w:val="26"/>
              </w:rPr>
              <w:t>- Министерство внутренних дел по Ч</w:t>
            </w:r>
            <w:r w:rsidRPr="008E7061">
              <w:rPr>
                <w:color w:val="000000"/>
                <w:sz w:val="22"/>
                <w:szCs w:val="26"/>
              </w:rPr>
              <w:t>у</w:t>
            </w:r>
            <w:r w:rsidRPr="008E7061">
              <w:rPr>
                <w:color w:val="000000"/>
                <w:sz w:val="22"/>
                <w:szCs w:val="26"/>
              </w:rPr>
              <w:t>вашской Ре</w:t>
            </w:r>
            <w:r w:rsidRPr="008E7061">
              <w:rPr>
                <w:color w:val="000000"/>
                <w:sz w:val="22"/>
                <w:szCs w:val="26"/>
              </w:rPr>
              <w:t>с</w:t>
            </w:r>
            <w:r w:rsidRPr="008E7061">
              <w:rPr>
                <w:color w:val="000000"/>
                <w:sz w:val="22"/>
                <w:szCs w:val="26"/>
              </w:rPr>
              <w:t>публике от 20 мая 2009 г.</w:t>
            </w:r>
          </w:p>
        </w:tc>
      </w:tr>
    </w:tbl>
    <w:p w:rsidR="00B40D12" w:rsidRPr="0032787F" w:rsidRDefault="00B40D12" w:rsidP="00F3755E">
      <w:pPr>
        <w:ind w:firstLine="709"/>
        <w:jc w:val="both"/>
      </w:pPr>
    </w:p>
    <w:p w:rsidR="00631FD3" w:rsidRPr="0032787F" w:rsidRDefault="008879BD" w:rsidP="00F3755E">
      <w:pPr>
        <w:ind w:firstLine="709"/>
        <w:jc w:val="both"/>
      </w:pPr>
      <w:r>
        <w:rPr>
          <w:b/>
        </w:rPr>
        <w:t>6</w:t>
      </w:r>
      <w:r w:rsidR="00631FD3" w:rsidRPr="0032787F">
        <w:rPr>
          <w:b/>
        </w:rPr>
        <w:t>. Министерство транспорта и дорожного хозяйства Чувашской Республи</w:t>
      </w:r>
      <w:r w:rsidR="00203D42" w:rsidRPr="0032787F">
        <w:rPr>
          <w:b/>
        </w:rPr>
        <w:t>ки</w:t>
      </w:r>
    </w:p>
    <w:p w:rsidR="00F00F42" w:rsidRPr="0030163B" w:rsidRDefault="00730B4A" w:rsidP="0030163B">
      <w:pPr>
        <w:pStyle w:val="ConsPlusNormal"/>
        <w:ind w:firstLine="709"/>
        <w:jc w:val="both"/>
        <w:rPr>
          <w:rFonts w:ascii="Times New Roman" w:hAnsi="Times New Roman" w:cs="Times New Roman"/>
          <w:sz w:val="24"/>
          <w:szCs w:val="24"/>
        </w:rPr>
      </w:pPr>
      <w:r w:rsidRPr="0032787F">
        <w:rPr>
          <w:rFonts w:ascii="Times New Roman" w:hAnsi="Times New Roman" w:cs="Times New Roman"/>
          <w:sz w:val="24"/>
          <w:szCs w:val="24"/>
        </w:rPr>
        <w:t xml:space="preserve">В </w:t>
      </w:r>
      <w:r w:rsidRPr="0030163B">
        <w:rPr>
          <w:rFonts w:ascii="Times New Roman" w:hAnsi="Times New Roman" w:cs="Times New Roman"/>
          <w:sz w:val="24"/>
          <w:szCs w:val="24"/>
        </w:rPr>
        <w:t>Министерств</w:t>
      </w:r>
      <w:r w:rsidR="0030163B">
        <w:rPr>
          <w:rFonts w:ascii="Times New Roman" w:hAnsi="Times New Roman" w:cs="Times New Roman"/>
          <w:sz w:val="24"/>
          <w:szCs w:val="24"/>
        </w:rPr>
        <w:t>е</w:t>
      </w:r>
      <w:r w:rsidRPr="0030163B">
        <w:rPr>
          <w:rFonts w:ascii="Times New Roman" w:hAnsi="Times New Roman" w:cs="Times New Roman"/>
          <w:sz w:val="24"/>
          <w:szCs w:val="24"/>
        </w:rPr>
        <w:t xml:space="preserve"> транспорта и дорожного хозяйства Чувашской Республики </w:t>
      </w:r>
      <w:r w:rsidR="005747E4" w:rsidRPr="0030163B">
        <w:rPr>
          <w:rFonts w:ascii="Times New Roman" w:hAnsi="Times New Roman" w:cs="Times New Roman"/>
          <w:sz w:val="24"/>
          <w:szCs w:val="24"/>
        </w:rPr>
        <w:t xml:space="preserve">(далее – Минтранс Чувашии) </w:t>
      </w:r>
      <w:r w:rsidR="0030163B">
        <w:rPr>
          <w:rFonts w:ascii="Times New Roman" w:hAnsi="Times New Roman" w:cs="Times New Roman"/>
          <w:sz w:val="24"/>
          <w:szCs w:val="24"/>
        </w:rPr>
        <w:t>в отчетном</w:t>
      </w:r>
      <w:r w:rsidR="00F00F42" w:rsidRPr="0030163B">
        <w:rPr>
          <w:rFonts w:ascii="Times New Roman" w:hAnsi="Times New Roman" w:cs="Times New Roman"/>
          <w:sz w:val="24"/>
          <w:szCs w:val="24"/>
        </w:rPr>
        <w:t xml:space="preserve"> периоде с 1 января по 31 декабря 2020 года регионал</w:t>
      </w:r>
      <w:r w:rsidR="00F00F42" w:rsidRPr="0030163B">
        <w:rPr>
          <w:rFonts w:ascii="Times New Roman" w:hAnsi="Times New Roman" w:cs="Times New Roman"/>
          <w:sz w:val="24"/>
          <w:szCs w:val="24"/>
        </w:rPr>
        <w:t>ь</w:t>
      </w:r>
      <w:r w:rsidR="00F00F42" w:rsidRPr="0030163B">
        <w:rPr>
          <w:rFonts w:ascii="Times New Roman" w:hAnsi="Times New Roman" w:cs="Times New Roman"/>
          <w:sz w:val="24"/>
          <w:szCs w:val="24"/>
        </w:rPr>
        <w:t>ный государственный контроль за соблюдением требований и правил перевозок пассаж</w:t>
      </w:r>
      <w:r w:rsidR="00F00F42" w:rsidRPr="0030163B">
        <w:rPr>
          <w:rFonts w:ascii="Times New Roman" w:hAnsi="Times New Roman" w:cs="Times New Roman"/>
          <w:sz w:val="24"/>
          <w:szCs w:val="24"/>
        </w:rPr>
        <w:t>и</w:t>
      </w:r>
      <w:r w:rsidR="00F00F42" w:rsidRPr="0030163B">
        <w:rPr>
          <w:rFonts w:ascii="Times New Roman" w:hAnsi="Times New Roman" w:cs="Times New Roman"/>
          <w:sz w:val="24"/>
          <w:szCs w:val="24"/>
        </w:rPr>
        <w:t>ров и багажа легковым такси не проводился в связи с принятием Федерального закона от 13 июля 2015 г. № 246-ФЗ «О внесении в Ф</w:t>
      </w:r>
      <w:r w:rsidR="00F00F42" w:rsidRPr="0030163B">
        <w:rPr>
          <w:rFonts w:ascii="Times New Roman" w:hAnsi="Times New Roman" w:cs="Times New Roman"/>
          <w:sz w:val="24"/>
          <w:szCs w:val="24"/>
        </w:rPr>
        <w:t>е</w:t>
      </w:r>
      <w:r w:rsidR="00F00F42" w:rsidRPr="0030163B">
        <w:rPr>
          <w:rFonts w:ascii="Times New Roman" w:hAnsi="Times New Roman" w:cs="Times New Roman"/>
          <w:sz w:val="24"/>
          <w:szCs w:val="24"/>
        </w:rPr>
        <w:t>деральный закон от 26 декабря 2008 г. № 294-ФЗ «О защите прав юридических лиц и индивидуальных предпринимателей при ос</w:t>
      </w:r>
      <w:r w:rsidR="00F00F42" w:rsidRPr="0030163B">
        <w:rPr>
          <w:rFonts w:ascii="Times New Roman" w:hAnsi="Times New Roman" w:cs="Times New Roman"/>
          <w:sz w:val="24"/>
          <w:szCs w:val="24"/>
        </w:rPr>
        <w:t>у</w:t>
      </w:r>
      <w:r w:rsidR="00F00F42" w:rsidRPr="0030163B">
        <w:rPr>
          <w:rFonts w:ascii="Times New Roman" w:hAnsi="Times New Roman" w:cs="Times New Roman"/>
          <w:sz w:val="24"/>
          <w:szCs w:val="24"/>
        </w:rPr>
        <w:t>ществлении государственного контроля (надзора) и муниципального контроля». Полож</w:t>
      </w:r>
      <w:r w:rsidR="00F00F42" w:rsidRPr="0030163B">
        <w:rPr>
          <w:rFonts w:ascii="Times New Roman" w:hAnsi="Times New Roman" w:cs="Times New Roman"/>
          <w:sz w:val="24"/>
          <w:szCs w:val="24"/>
        </w:rPr>
        <w:t>е</w:t>
      </w:r>
      <w:r w:rsidR="00F00F42" w:rsidRPr="0030163B">
        <w:rPr>
          <w:rFonts w:ascii="Times New Roman" w:hAnsi="Times New Roman" w:cs="Times New Roman"/>
          <w:sz w:val="24"/>
          <w:szCs w:val="24"/>
        </w:rPr>
        <w:t>ниями указанного Федерального закона на два года (с 1 января 2019 года по 31 декабря 2020 г</w:t>
      </w:r>
      <w:r w:rsidR="00F00F42" w:rsidRPr="0030163B">
        <w:rPr>
          <w:rFonts w:ascii="Times New Roman" w:hAnsi="Times New Roman" w:cs="Times New Roman"/>
          <w:sz w:val="24"/>
          <w:szCs w:val="24"/>
        </w:rPr>
        <w:t>о</w:t>
      </w:r>
      <w:r w:rsidR="00F00F42" w:rsidRPr="0030163B">
        <w:rPr>
          <w:rFonts w:ascii="Times New Roman" w:hAnsi="Times New Roman" w:cs="Times New Roman"/>
          <w:sz w:val="24"/>
          <w:szCs w:val="24"/>
        </w:rPr>
        <w:t>да) малый бизнес освобождается от проверок со стороны органов муниципального и государственного ко</w:t>
      </w:r>
      <w:r w:rsidR="00F00F42" w:rsidRPr="0030163B">
        <w:rPr>
          <w:rFonts w:ascii="Times New Roman" w:hAnsi="Times New Roman" w:cs="Times New Roman"/>
          <w:sz w:val="24"/>
          <w:szCs w:val="24"/>
        </w:rPr>
        <w:t>н</w:t>
      </w:r>
      <w:r w:rsidR="00F00F42" w:rsidRPr="0030163B">
        <w:rPr>
          <w:rFonts w:ascii="Times New Roman" w:hAnsi="Times New Roman" w:cs="Times New Roman"/>
          <w:sz w:val="24"/>
          <w:szCs w:val="24"/>
        </w:rPr>
        <w:t xml:space="preserve">троля. </w:t>
      </w:r>
    </w:p>
    <w:p w:rsidR="00F00F42" w:rsidRDefault="00F00F42" w:rsidP="00F00F42">
      <w:pPr>
        <w:autoSpaceDE w:val="0"/>
        <w:autoSpaceDN w:val="0"/>
        <w:adjustRightInd w:val="0"/>
        <w:ind w:firstLine="709"/>
        <w:jc w:val="both"/>
      </w:pPr>
      <w:r>
        <w:t>В сфере регионального государственного контроля за соблюдением перевозчиками правил перевозок пассажиров и багажа легковым такси действуют следующие нормати</w:t>
      </w:r>
      <w:r>
        <w:t>в</w:t>
      </w:r>
      <w:r>
        <w:t>ные правовые акты, 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w:t>
      </w:r>
      <w:r>
        <w:t>у</w:t>
      </w:r>
      <w:r>
        <w:t>альных предпринимателей, соблюдение обязательных требований которых подлежит пр</w:t>
      </w:r>
      <w:r>
        <w:t>о</w:t>
      </w:r>
      <w:r>
        <w:t>верке в процессе осуществления государственного контроля:</w:t>
      </w:r>
    </w:p>
    <w:p w:rsidR="00F00F42" w:rsidRDefault="00F00F42" w:rsidP="00F00F42">
      <w:pPr>
        <w:autoSpaceDE w:val="0"/>
        <w:autoSpaceDN w:val="0"/>
        <w:adjustRightInd w:val="0"/>
        <w:ind w:firstLine="709"/>
        <w:jc w:val="both"/>
      </w:pPr>
      <w: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0F42" w:rsidRDefault="00F00F42" w:rsidP="00F00F42">
      <w:pPr>
        <w:autoSpaceDE w:val="0"/>
        <w:autoSpaceDN w:val="0"/>
        <w:adjustRightInd w:val="0"/>
        <w:ind w:firstLine="709"/>
        <w:jc w:val="both"/>
      </w:pPr>
      <w:r>
        <w:t>Федеральный закон от 2 мая 2006 г. № 59-ФЗ «О порядке рассмотрения обращений граждан Российской Федерации»;</w:t>
      </w:r>
    </w:p>
    <w:p w:rsidR="00F00F42" w:rsidRDefault="00F00F42" w:rsidP="00F00F42">
      <w:pPr>
        <w:autoSpaceDE w:val="0"/>
        <w:autoSpaceDN w:val="0"/>
        <w:adjustRightInd w:val="0"/>
        <w:ind w:firstLine="709"/>
        <w:jc w:val="both"/>
      </w:pPr>
      <w:r>
        <w:t>Федеральный закон от 21 апреля 2011 г. № 69-ФЗ «О внесении изменений в о</w:t>
      </w:r>
      <w:r>
        <w:t>т</w:t>
      </w:r>
      <w:r>
        <w:t>дельные законодательные акты Российской Федерации»;</w:t>
      </w:r>
    </w:p>
    <w:p w:rsidR="00F00F42" w:rsidRDefault="00F00F42" w:rsidP="00F00F42">
      <w:pPr>
        <w:autoSpaceDE w:val="0"/>
        <w:autoSpaceDN w:val="0"/>
        <w:adjustRightInd w:val="0"/>
        <w:ind w:firstLine="709"/>
        <w:jc w:val="both"/>
      </w:pPr>
      <w:r>
        <w:t>Постановление Правительства РФ от 01 октября 2020 года № 1586 «Об утвержд</w:t>
      </w:r>
      <w:r>
        <w:t>е</w:t>
      </w:r>
      <w:r>
        <w:t>нии Правил перевозок пассажиров и багажа автомобильным транспортом и городским наземным электрическим транспортом»;</w:t>
      </w:r>
    </w:p>
    <w:p w:rsidR="00F00F42" w:rsidRDefault="00F00F42" w:rsidP="00F00F42">
      <w:pPr>
        <w:autoSpaceDE w:val="0"/>
        <w:autoSpaceDN w:val="0"/>
        <w:adjustRightInd w:val="0"/>
        <w:ind w:firstLine="709"/>
        <w:jc w:val="both"/>
      </w:pPr>
      <w:r>
        <w:t>Закон Чувашской Республики от 29 декабря 2003 г. № 48 «Об организации пасс</w:t>
      </w:r>
      <w:r>
        <w:t>а</w:t>
      </w:r>
      <w:r>
        <w:t>жирских перевозок автомобильным транспортом в Чувашской Республике»;</w:t>
      </w:r>
    </w:p>
    <w:p w:rsidR="00F00F42" w:rsidRDefault="00F00F42" w:rsidP="00F00F42">
      <w:pPr>
        <w:autoSpaceDE w:val="0"/>
        <w:autoSpaceDN w:val="0"/>
        <w:adjustRightInd w:val="0"/>
        <w:ind w:firstLine="709"/>
        <w:jc w:val="both"/>
      </w:pPr>
      <w:r>
        <w:t>постановление Кабинета Министров Чувашской Республики от 22 февраля 2012 г. № 49 «О регулировании деятельности по перевозке пассажиров и багажа легковым такси на территории Чувашской Республики»;</w:t>
      </w:r>
    </w:p>
    <w:p w:rsidR="00F00F42" w:rsidRDefault="00F00F42" w:rsidP="00F00F42">
      <w:pPr>
        <w:autoSpaceDE w:val="0"/>
        <w:autoSpaceDN w:val="0"/>
        <w:adjustRightInd w:val="0"/>
        <w:ind w:firstLine="709"/>
        <w:jc w:val="both"/>
      </w:pPr>
      <w:r>
        <w:t>приказ Министерства транспорта и дорожного хозяйства Чувашской Республики от 28 февраля 2013 г. № 02-03/17 «Об утверждении административного регламента Мин</w:t>
      </w:r>
      <w:r>
        <w:t>и</w:t>
      </w:r>
      <w:r>
        <w:t>стерства транспорта и дорожного хозяйства Чувашской Республики по исполнению гос</w:t>
      </w:r>
      <w:r>
        <w:t>у</w:t>
      </w:r>
      <w:r>
        <w:t>дарственной функции регионального государственного контроля за соблюдением треб</w:t>
      </w:r>
      <w:r>
        <w:t>о</w:t>
      </w:r>
      <w:r>
        <w:t>ваний и правил перевозок пассажиров и багажа легковым такси» (зарегистрирован в М</w:t>
      </w:r>
      <w:r>
        <w:t>и</w:t>
      </w:r>
      <w:r>
        <w:t>нистерстве юстиции Чувашской Республики 18 апреля 2013 г., регистрационный № 1518).</w:t>
      </w:r>
    </w:p>
    <w:p w:rsidR="00F00F42" w:rsidRDefault="00F00F42" w:rsidP="00F00F42">
      <w:pPr>
        <w:autoSpaceDE w:val="0"/>
        <w:autoSpaceDN w:val="0"/>
        <w:adjustRightInd w:val="0"/>
        <w:ind w:firstLine="709"/>
        <w:jc w:val="both"/>
      </w:pPr>
      <w:r>
        <w:t>Подведомственными Минтрансу Чувашии организациями не осуществлялось в</w:t>
      </w:r>
      <w:r>
        <w:t>ы</w:t>
      </w:r>
      <w:r>
        <w:t>полнение функций по обеспечению регионального государственного контроля за собл</w:t>
      </w:r>
      <w:r>
        <w:t>ю</w:t>
      </w:r>
      <w:r>
        <w:t>дением требований и правил перевозок пассажиров и багажа легковым такси.</w:t>
      </w:r>
    </w:p>
    <w:p w:rsidR="00F00F42" w:rsidRDefault="00F00F42" w:rsidP="00F00F42">
      <w:pPr>
        <w:autoSpaceDE w:val="0"/>
        <w:autoSpaceDN w:val="0"/>
        <w:adjustRightInd w:val="0"/>
        <w:ind w:firstLine="709"/>
        <w:jc w:val="both"/>
      </w:pPr>
      <w:r>
        <w:t>Эксперты и представители экспертных организаций к выполнению мероприятий по контролю при проведении проверок не привлекались, и соответственно аккредитация юридических лиц и граждан в качестве экспертных организаций и экспертов не провод</w:t>
      </w:r>
      <w:r>
        <w:t>и</w:t>
      </w:r>
      <w:r>
        <w:t>лась.</w:t>
      </w:r>
    </w:p>
    <w:p w:rsidR="00F00F42" w:rsidRDefault="00F00F42" w:rsidP="00F00F42">
      <w:pPr>
        <w:autoSpaceDE w:val="0"/>
        <w:autoSpaceDN w:val="0"/>
        <w:adjustRightInd w:val="0"/>
        <w:ind w:firstLine="709"/>
        <w:jc w:val="both"/>
      </w:pPr>
      <w:r>
        <w:lastRenderedPageBreak/>
        <w:t>Дополнительно в целях выявления нелегальных перевозчиков, осуществляющих перевозку пассажиров легковым такси, Минтранс Чувашии в рамках межведомственного взаимодействия с заинтересованными контрольно-надзорными органами Чувашской Ре</w:t>
      </w:r>
      <w:r>
        <w:t>с</w:t>
      </w:r>
      <w:r>
        <w:t>публики, администрациями муниципальных образований и в соответствии с полномочи</w:t>
      </w:r>
      <w:r>
        <w:t>я</w:t>
      </w:r>
      <w:r>
        <w:t>ми, предусмотренными Кодексом Российской Федерации об административных правон</w:t>
      </w:r>
      <w:r>
        <w:t>а</w:t>
      </w:r>
      <w:r>
        <w:t>рушениях, организует совместные выездные мероприятия по пресечению нарушений непосредственно в процессе перевозки пассажиров и багажа легковым такси на террит</w:t>
      </w:r>
      <w:r>
        <w:t>о</w:t>
      </w:r>
      <w:r>
        <w:t>рии Чувашской Республики.</w:t>
      </w:r>
    </w:p>
    <w:p w:rsidR="00F00F42" w:rsidRDefault="00F00F42" w:rsidP="00F00F42">
      <w:pPr>
        <w:autoSpaceDE w:val="0"/>
        <w:autoSpaceDN w:val="0"/>
        <w:adjustRightInd w:val="0"/>
        <w:ind w:firstLine="709"/>
        <w:jc w:val="both"/>
      </w:pPr>
      <w:r>
        <w:t>В соответствии с постановлением Кабинета Министров Чувашской Республики от 30 сентября 2013 г. № 400 «Об утверждении порядка организации и осуществления рег</w:t>
      </w:r>
      <w:r>
        <w:t>и</w:t>
      </w:r>
      <w:r>
        <w:t>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 Минтранс Ч</w:t>
      </w:r>
      <w:r>
        <w:t>у</w:t>
      </w:r>
      <w:r>
        <w:t>вашии осуществляет полномочия по осуществлению регионального государственного надзора, в котором контрольные функции возложены на следующие должностные лица Минтранса Чувашии: министра, заместителя министра транспорта, на сотрудников отдела развития автомобильных дорог. Региональный государственный надзор осуществляется посредством организации и проведения плановых и внеплановых проверок в форме док</w:t>
      </w:r>
      <w:r>
        <w:t>у</w:t>
      </w:r>
      <w:r>
        <w:t>ментарных проверок и (или) выездных проверок.</w:t>
      </w:r>
    </w:p>
    <w:p w:rsidR="00F00F42" w:rsidRDefault="00F00F42" w:rsidP="00F00F42">
      <w:pPr>
        <w:autoSpaceDE w:val="0"/>
        <w:autoSpaceDN w:val="0"/>
        <w:adjustRightInd w:val="0"/>
        <w:ind w:firstLine="709"/>
        <w:jc w:val="both"/>
      </w:pPr>
      <w:r>
        <w:t>В отчетном периоде с 1 января по 31 декабря 2020 года проведение регионального государственного надзора за обеспечением сохранности автомобильных дорог регионал</w:t>
      </w:r>
      <w:r>
        <w:t>ь</w:t>
      </w:r>
      <w:r>
        <w:t>ного и межмуниципального значения в Чувашской Республике в соответствии ежегодным планом проведения плановых проверок не предусматривалось (в связи с отсутствием с</w:t>
      </w:r>
      <w:r>
        <w:t>о</w:t>
      </w:r>
      <w:r>
        <w:t>гласования прокуратуры республики), а также внеплановые проверки не проводились.</w:t>
      </w:r>
    </w:p>
    <w:p w:rsidR="00F00F42" w:rsidRDefault="00F00F42" w:rsidP="00F00F42">
      <w:pPr>
        <w:autoSpaceDE w:val="0"/>
        <w:autoSpaceDN w:val="0"/>
        <w:adjustRightInd w:val="0"/>
        <w:ind w:firstLine="709"/>
        <w:jc w:val="both"/>
      </w:pPr>
      <w:r>
        <w:t>В сфере регионального государственного надзора за обеспечением сохранности а</w:t>
      </w:r>
      <w:r>
        <w:t>в</w:t>
      </w:r>
      <w:r>
        <w:t>томобильных дорог регионального и межмуниципального значения действуют следующие нормативные правовые акты, регламентирующие деятельность органов государственного контроля (надзора) и органов муниципального контроля и их должностных лиц, устана</w:t>
      </w:r>
      <w:r>
        <w:t>в</w:t>
      </w:r>
      <w:r>
        <w:t>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w:t>
      </w:r>
      <w:r>
        <w:t>д</w:t>
      </w:r>
      <w:r>
        <w:t>лежит проверке в процессе осуществления государственного контроля:</w:t>
      </w:r>
    </w:p>
    <w:p w:rsidR="00F00F42" w:rsidRDefault="00F00F42" w:rsidP="00F00F42">
      <w:pPr>
        <w:autoSpaceDE w:val="0"/>
        <w:autoSpaceDN w:val="0"/>
        <w:adjustRightInd w:val="0"/>
        <w:ind w:firstLine="709"/>
        <w:jc w:val="both"/>
      </w:pPr>
      <w:r>
        <w:t>Федеральный закон от 8 ноября 2007 г. № 257-ФЗ «Об автомобильных дорогах и о дорожной деятельности в Российской Федерации и о внесении изменений в отдельные з</w:t>
      </w:r>
      <w:r>
        <w:t>а</w:t>
      </w:r>
      <w:r>
        <w:t>конодательные акты Российской Федерации»;</w:t>
      </w:r>
    </w:p>
    <w:p w:rsidR="00F00F42" w:rsidRDefault="00F00F42" w:rsidP="00F00F42">
      <w:pPr>
        <w:autoSpaceDE w:val="0"/>
        <w:autoSpaceDN w:val="0"/>
        <w:adjustRightInd w:val="0"/>
        <w:ind w:firstLine="709"/>
        <w:jc w:val="both"/>
      </w:pPr>
      <w: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0F42" w:rsidRDefault="00F00F42" w:rsidP="00F00F42">
      <w:pPr>
        <w:autoSpaceDE w:val="0"/>
        <w:autoSpaceDN w:val="0"/>
        <w:adjustRightInd w:val="0"/>
        <w:ind w:firstLine="709"/>
        <w:jc w:val="both"/>
      </w:pPr>
      <w:r>
        <w:t>Федеральный закон от 2 мая 2006 г. № 59-ФЗ «О порядке рассмотрения обращений граждан Российской Федерации»;</w:t>
      </w:r>
    </w:p>
    <w:p w:rsidR="00F00F42" w:rsidRDefault="00F00F42" w:rsidP="00F00F42">
      <w:pPr>
        <w:autoSpaceDE w:val="0"/>
        <w:autoSpaceDN w:val="0"/>
        <w:adjustRightInd w:val="0"/>
        <w:ind w:firstLine="709"/>
        <w:jc w:val="both"/>
      </w:pPr>
      <w:r>
        <w:t>постановление Кабинета Министров Чувашской Республики от 6 июня 2012 г. № 217 «Положение о Министерстве транспорта и дорожного хозяйства Чувашской Респу</w:t>
      </w:r>
      <w:r>
        <w:t>б</w:t>
      </w:r>
      <w:r>
        <w:t>лики»;</w:t>
      </w:r>
    </w:p>
    <w:p w:rsidR="00F00F42" w:rsidRDefault="00F00F42" w:rsidP="00F00F42">
      <w:pPr>
        <w:autoSpaceDE w:val="0"/>
        <w:autoSpaceDN w:val="0"/>
        <w:adjustRightInd w:val="0"/>
        <w:ind w:firstLine="709"/>
        <w:jc w:val="both"/>
      </w:pPr>
      <w:r>
        <w:t>постановление Кабинета Министров Чувашской Республики от 30 сентября 2013 г. № 400 «Об осуществлении регионального государственного надзора за обеспечением с</w:t>
      </w:r>
      <w:r>
        <w:t>о</w:t>
      </w:r>
      <w:r>
        <w:t>хранности автомобильных дорог регионального и межмуниципального значения в Чува</w:t>
      </w:r>
      <w:r>
        <w:t>ш</w:t>
      </w:r>
      <w:r>
        <w:t>ской Республике»;</w:t>
      </w:r>
    </w:p>
    <w:p w:rsidR="00F00F42" w:rsidRDefault="00F00F42" w:rsidP="00F00F42">
      <w:pPr>
        <w:autoSpaceDE w:val="0"/>
        <w:autoSpaceDN w:val="0"/>
        <w:adjustRightInd w:val="0"/>
        <w:ind w:firstLine="709"/>
        <w:jc w:val="both"/>
      </w:pPr>
      <w:r>
        <w:t>приказ Министерства транспорта и дорожного хозяйства Чувашской Республики от 25 октября 2013 г. № 02-03/85 «Об утверждении административного регламента по испо</w:t>
      </w:r>
      <w:r>
        <w:t>л</w:t>
      </w:r>
      <w:r>
        <w:t>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w:t>
      </w:r>
      <w:r>
        <w:t>и</w:t>
      </w:r>
      <w:r>
        <w:t>ципального значения в Чувашской Республике» (зарегистрирован в Министерстве юст</w:t>
      </w:r>
      <w:r>
        <w:t>и</w:t>
      </w:r>
      <w:r>
        <w:t>ции Чувашской Республики 19 декабря 2013 г. № 1791).</w:t>
      </w:r>
    </w:p>
    <w:p w:rsidR="00F00F42" w:rsidRDefault="00F00F42" w:rsidP="00F00F42">
      <w:pPr>
        <w:autoSpaceDE w:val="0"/>
        <w:autoSpaceDN w:val="0"/>
        <w:adjustRightInd w:val="0"/>
        <w:ind w:firstLine="709"/>
        <w:jc w:val="both"/>
      </w:pPr>
    </w:p>
    <w:p w:rsidR="00C65F36" w:rsidRDefault="00C65F36" w:rsidP="00F00F42">
      <w:pPr>
        <w:autoSpaceDE w:val="0"/>
        <w:autoSpaceDN w:val="0"/>
        <w:adjustRightInd w:val="0"/>
        <w:ind w:firstLine="709"/>
        <w:jc w:val="both"/>
      </w:pPr>
    </w:p>
    <w:p w:rsidR="00C65F36" w:rsidRPr="0032787F" w:rsidRDefault="008879BD" w:rsidP="00C65F36">
      <w:pPr>
        <w:ind w:firstLine="709"/>
        <w:rPr>
          <w:b/>
        </w:rPr>
      </w:pPr>
      <w:r>
        <w:rPr>
          <w:b/>
        </w:rPr>
        <w:lastRenderedPageBreak/>
        <w:t>7</w:t>
      </w:r>
      <w:r w:rsidR="00631FD3" w:rsidRPr="0032787F">
        <w:rPr>
          <w:b/>
        </w:rPr>
        <w:t xml:space="preserve">. </w:t>
      </w:r>
      <w:r w:rsidR="00C65F36" w:rsidRPr="0032787F">
        <w:rPr>
          <w:rFonts w:eastAsia="Tahoma"/>
          <w:b/>
        </w:rPr>
        <w:t>Министерство труда и социальной защиты Чувашской Республики</w:t>
      </w:r>
    </w:p>
    <w:p w:rsidR="00C65F36" w:rsidRPr="0032787F" w:rsidRDefault="00C65F36" w:rsidP="00C65F36">
      <w:pPr>
        <w:ind w:firstLine="720"/>
        <w:jc w:val="both"/>
      </w:pPr>
      <w:r w:rsidRPr="0032787F">
        <w:t>Министерство труда и социальной защиты Чувашской Республики (далее - Минт</w:t>
      </w:r>
      <w:r w:rsidRPr="0032787F">
        <w:t>р</w:t>
      </w:r>
      <w:r w:rsidRPr="0032787F">
        <w:t>уд Чувашии) является уполномоченным органом исполнительной власти Чувашской Ре</w:t>
      </w:r>
      <w:r w:rsidRPr="0032787F">
        <w:t>с</w:t>
      </w:r>
      <w:r w:rsidRPr="0032787F">
        <w:t>публики на осуществление:</w:t>
      </w:r>
    </w:p>
    <w:p w:rsidR="00C65F36" w:rsidRPr="0032787F" w:rsidRDefault="00C65F36" w:rsidP="00C65F36">
      <w:pPr>
        <w:ind w:firstLine="720"/>
        <w:jc w:val="both"/>
      </w:pPr>
      <w:r w:rsidRPr="0032787F">
        <w:t>1)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w:t>
      </w:r>
      <w:r w:rsidR="00621FBF">
        <w:t>;</w:t>
      </w:r>
    </w:p>
    <w:p w:rsidR="00C65F36" w:rsidRPr="0032787F" w:rsidRDefault="00621FBF" w:rsidP="00C65F36">
      <w:pPr>
        <w:ind w:firstLine="720"/>
        <w:jc w:val="both"/>
      </w:pPr>
      <w:r>
        <w:t>2</w:t>
      </w:r>
      <w:r w:rsidR="00C65F36" w:rsidRPr="0032787F">
        <w:t xml:space="preserve">) региональный государственный контроль (надзор) </w:t>
      </w:r>
      <w:r w:rsidR="00C65F36" w:rsidRPr="001736EA">
        <w:t>в сфере социального обсл</w:t>
      </w:r>
      <w:r w:rsidR="00C65F36" w:rsidRPr="001736EA">
        <w:t>у</w:t>
      </w:r>
      <w:r w:rsidR="00C65F36" w:rsidRPr="001736EA">
        <w:t>живания граждан, а также в пределах своей компетенции в соответствии с законодател</w:t>
      </w:r>
      <w:r w:rsidR="00C65F36" w:rsidRPr="001736EA">
        <w:t>ь</w:t>
      </w:r>
      <w:r w:rsidR="00C65F36" w:rsidRPr="001736EA">
        <w:t>ством Российской Федерации и законодательством Чувашской Республики государстве</w:t>
      </w:r>
      <w:r w:rsidR="00C65F36" w:rsidRPr="001736EA">
        <w:t>н</w:t>
      </w:r>
      <w:r w:rsidR="00C65F36" w:rsidRPr="001736EA">
        <w:t>ный контроль (надзор) за обеспечением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 (надзора)</w:t>
      </w:r>
      <w:r>
        <w:t>.</w:t>
      </w:r>
    </w:p>
    <w:p w:rsidR="00621FBF" w:rsidRDefault="00621FBF" w:rsidP="00621FBF">
      <w:pPr>
        <w:autoSpaceDE w:val="0"/>
        <w:autoSpaceDN w:val="0"/>
        <w:adjustRightInd w:val="0"/>
        <w:ind w:firstLine="709"/>
        <w:jc w:val="both"/>
      </w:pPr>
      <w:r>
        <w:t>Непосредственное исполнение регионального государственного контроля (надзора) в установленной сфере деятельности и проведение выездных и документарных проверок соблюдения законодательства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(далее - контроль (надзор) за соблюдением законодательства за приемом на работу инвалидов в пределах установленной квоты) и в сфере социального обслуживания граждан, а также в пределах своей компетенции в соответствии с законодательством Российской Федерации и закон</w:t>
      </w:r>
      <w:r>
        <w:t>о</w:t>
      </w:r>
      <w:r>
        <w:t>дательством Чувашской Республики за обеспечением доступности для инвалидов объе</w:t>
      </w:r>
      <w:r>
        <w:t>к</w:t>
      </w:r>
      <w:r>
        <w:t>тов социальной, инженерной и транспортной инфраструктур и предоставляемых услуг (далее - контроль (надзор) в сфере социального обслуживания населения) осуществляется сектором контрольно-ревизионной работы отдела правового обеспечения, контрольно-ревизионной и кадровой работы Министерства труда и социальной политики Чувашской Республики (далее - сектор контрольно-ревизионной работы).</w:t>
      </w:r>
    </w:p>
    <w:p w:rsidR="00621FBF" w:rsidRDefault="00621FBF" w:rsidP="00621FBF">
      <w:pPr>
        <w:autoSpaceDE w:val="0"/>
        <w:autoSpaceDN w:val="0"/>
        <w:adjustRightInd w:val="0"/>
        <w:ind w:firstLine="709"/>
        <w:jc w:val="both"/>
      </w:pPr>
      <w:r>
        <w:t>Обеспечительные функции по трудоустройству инвалидов исполняются казенным учреждением Чувашской Республики «Центр занятости населения Чувашской Республ</w:t>
      </w:r>
      <w:r>
        <w:t>и</w:t>
      </w:r>
      <w:r>
        <w:t>ки» Министерства труда и социальной защиты Чувашской Республики (далее - центр з</w:t>
      </w:r>
      <w:r>
        <w:t>а</w:t>
      </w:r>
      <w:r>
        <w:t>нятости населения).</w:t>
      </w:r>
    </w:p>
    <w:p w:rsidR="00621FBF" w:rsidRDefault="00621FBF" w:rsidP="00621FBF">
      <w:pPr>
        <w:autoSpaceDE w:val="0"/>
        <w:autoSpaceDN w:val="0"/>
        <w:adjustRightInd w:val="0"/>
        <w:ind w:firstLine="709"/>
        <w:jc w:val="both"/>
      </w:pPr>
      <w:r>
        <w:t>Центр занятости населения в целях обеспечения исполнения работодателями тр</w:t>
      </w:r>
      <w:r>
        <w:t>е</w:t>
      </w:r>
      <w:r>
        <w:t>бований действующего законодательства в части квотирования рабочих мест для труд</w:t>
      </w:r>
      <w:r>
        <w:t>о</w:t>
      </w:r>
      <w:r>
        <w:t>устройства инвалидов осуществляет постановку на учет, регистрацию, перерегистрацию, снятие с учета работодателей, формирование и ведение базы данных работодателей, пр</w:t>
      </w:r>
      <w:r>
        <w:t>и</w:t>
      </w:r>
      <w:r>
        <w:t>ем и обработку ежемесячной информации работодателей о выполнении установленных квот рабочих мест для трудоустройства инвалидов.</w:t>
      </w:r>
    </w:p>
    <w:p w:rsidR="00621FBF" w:rsidRDefault="00621FBF" w:rsidP="00621FBF">
      <w:pPr>
        <w:autoSpaceDE w:val="0"/>
        <w:autoSpaceDN w:val="0"/>
        <w:adjustRightInd w:val="0"/>
        <w:ind w:firstLine="709"/>
        <w:jc w:val="both"/>
      </w:pPr>
      <w:r>
        <w:t>В рамках осуществления контроля (надзора) в сфере социального обслуживания граждан Министерством труда и социальной защиты Чувашской Республики (далее - М</w:t>
      </w:r>
      <w:r>
        <w:t>и</w:t>
      </w:r>
      <w:r>
        <w:t>нистерство) ведется реестр поставщиков социальных услуг в Чувашской Республике. По состоянию на 31.12.2020 в данный реестр вошли 51 организация и учреждение, из них 40 государственных учреждений и 11 негосударственных социально ориентированных н</w:t>
      </w:r>
      <w:r>
        <w:t>е</w:t>
      </w:r>
      <w:r>
        <w:t>коммерческих организации.</w:t>
      </w:r>
    </w:p>
    <w:p w:rsidR="00621FBF" w:rsidRDefault="00621FBF" w:rsidP="00621FBF">
      <w:pPr>
        <w:autoSpaceDE w:val="0"/>
        <w:autoSpaceDN w:val="0"/>
        <w:adjustRightInd w:val="0"/>
        <w:ind w:firstLine="709"/>
        <w:jc w:val="both"/>
      </w:pPr>
      <w:r>
        <w:t>Реестр поставщиков социальных услуг в соответствии с требованиями Федеральн</w:t>
      </w:r>
      <w:r>
        <w:t>о</w:t>
      </w:r>
      <w:r>
        <w:t>го закона от 28 декабря 2013 г. № 442-ФЗ «Об основах социального обслуживания гра</w:t>
      </w:r>
      <w:r>
        <w:t>ж</w:t>
      </w:r>
      <w:r>
        <w:t>дан в Чувашской Республике» размещается на официальном сайте Министерства. Свед</w:t>
      </w:r>
      <w:r>
        <w:t>е</w:t>
      </w:r>
      <w:r>
        <w:t>ния в реестре обновляются в соответствии с заявлениями поставщиков социальных услуг.</w:t>
      </w:r>
    </w:p>
    <w:p w:rsidR="00621FBF" w:rsidRDefault="00621FBF" w:rsidP="00621FBF">
      <w:pPr>
        <w:autoSpaceDE w:val="0"/>
        <w:autoSpaceDN w:val="0"/>
        <w:adjustRightInd w:val="0"/>
        <w:ind w:firstLine="709"/>
        <w:jc w:val="both"/>
      </w:pPr>
      <w:r>
        <w:t>Осуществление регионального государственного контроля (надзора) Министе</w:t>
      </w:r>
      <w:r>
        <w:t>р</w:t>
      </w:r>
      <w:r>
        <w:t>ством осуществляется в соответствии с утвержденными регламентами, содержащими сл</w:t>
      </w:r>
      <w:r>
        <w:t>е</w:t>
      </w:r>
      <w:r>
        <w:t>дующие разделы:</w:t>
      </w:r>
    </w:p>
    <w:p w:rsidR="00621FBF" w:rsidRDefault="00621FBF" w:rsidP="00621FBF">
      <w:pPr>
        <w:autoSpaceDE w:val="0"/>
        <w:autoSpaceDN w:val="0"/>
        <w:adjustRightInd w:val="0"/>
        <w:ind w:firstLine="709"/>
        <w:jc w:val="both"/>
      </w:pPr>
      <w:r>
        <w:t>общие положения;</w:t>
      </w:r>
    </w:p>
    <w:p w:rsidR="00621FBF" w:rsidRDefault="00621FBF" w:rsidP="00621FBF">
      <w:pPr>
        <w:autoSpaceDE w:val="0"/>
        <w:autoSpaceDN w:val="0"/>
        <w:adjustRightInd w:val="0"/>
        <w:ind w:firstLine="709"/>
        <w:jc w:val="both"/>
      </w:pPr>
      <w:r>
        <w:t>требования к порядку осуществления государственного контроля (надзора);</w:t>
      </w:r>
    </w:p>
    <w:p w:rsidR="00621FBF" w:rsidRDefault="00621FBF" w:rsidP="00621FBF">
      <w:pPr>
        <w:autoSpaceDE w:val="0"/>
        <w:autoSpaceDN w:val="0"/>
        <w:adjustRightInd w:val="0"/>
        <w:ind w:firstLine="709"/>
        <w:jc w:val="both"/>
      </w:pPr>
      <w:r>
        <w:lastRenderedPageBreak/>
        <w:t>состав, последовательность и сроки выполнения административных процедур, тр</w:t>
      </w:r>
      <w:r>
        <w:t>е</w:t>
      </w:r>
      <w:r>
        <w:t>бования к порядку их выполнения, в том числе особенности выполнения администрати</w:t>
      </w:r>
      <w:r>
        <w:t>в</w:t>
      </w:r>
      <w:r>
        <w:t>ных процедур в электронной форме;</w:t>
      </w:r>
    </w:p>
    <w:p w:rsidR="00621FBF" w:rsidRDefault="00621FBF" w:rsidP="00621FBF">
      <w:pPr>
        <w:autoSpaceDE w:val="0"/>
        <w:autoSpaceDN w:val="0"/>
        <w:adjustRightInd w:val="0"/>
        <w:ind w:firstLine="709"/>
        <w:jc w:val="both"/>
      </w:pPr>
      <w:r>
        <w:t>порядок и формы контроля за осуществлением государственного контроля (надз</w:t>
      </w:r>
      <w:r>
        <w:t>о</w:t>
      </w:r>
      <w:r>
        <w:t>ра);</w:t>
      </w:r>
    </w:p>
    <w:p w:rsidR="00C65F36" w:rsidRDefault="00621FBF" w:rsidP="00621FBF">
      <w:pPr>
        <w:autoSpaceDE w:val="0"/>
        <w:autoSpaceDN w:val="0"/>
        <w:adjustRightInd w:val="0"/>
        <w:ind w:firstLine="709"/>
        <w:jc w:val="both"/>
      </w:pPr>
      <w:r>
        <w:t>досудебный (внесудебный) порядок обжалования решений и действий (безде</w:t>
      </w:r>
      <w:r>
        <w:t>й</w:t>
      </w:r>
      <w:r>
        <w:t>ствия) Министерства, а также его должностных лиц.</w:t>
      </w:r>
    </w:p>
    <w:p w:rsidR="00621FBF" w:rsidRDefault="00621FBF" w:rsidP="00621FBF">
      <w:pPr>
        <w:autoSpaceDE w:val="0"/>
        <w:autoSpaceDN w:val="0"/>
        <w:adjustRightInd w:val="0"/>
        <w:ind w:firstLine="709"/>
        <w:jc w:val="both"/>
        <w:rPr>
          <w:b/>
        </w:rPr>
      </w:pPr>
    </w:p>
    <w:p w:rsidR="001B2C8D" w:rsidRDefault="00C65F36" w:rsidP="00F00F42">
      <w:pPr>
        <w:autoSpaceDE w:val="0"/>
        <w:autoSpaceDN w:val="0"/>
        <w:adjustRightInd w:val="0"/>
        <w:ind w:firstLine="709"/>
        <w:jc w:val="both"/>
        <w:rPr>
          <w:b/>
        </w:rPr>
      </w:pPr>
      <w:r>
        <w:rPr>
          <w:b/>
        </w:rPr>
        <w:t xml:space="preserve">8. </w:t>
      </w:r>
      <w:r w:rsidR="001B2C8D" w:rsidRPr="001B2C8D">
        <w:rPr>
          <w:b/>
        </w:rPr>
        <w:t>Министерство промышленности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rPr>
      </w:pPr>
      <w:r w:rsidRPr="00610A43">
        <w:rPr>
          <w:rFonts w:eastAsia="Calibri"/>
        </w:rPr>
        <w:t>Министерство промышленности и энергетики Чувашской Республики (сокраще</w:t>
      </w:r>
      <w:r w:rsidRPr="00610A43">
        <w:rPr>
          <w:rFonts w:eastAsia="Calibri"/>
        </w:rPr>
        <w:t>н</w:t>
      </w:r>
      <w:r w:rsidRPr="00610A43">
        <w:rPr>
          <w:rFonts w:eastAsia="Calibri"/>
        </w:rPr>
        <w:t>ное наименование - Минпромэнерго Чувашии, далее - Министерство) является органом исполнительной власти Чувашской Республики, осуществляющим промышленную пол</w:t>
      </w:r>
      <w:r w:rsidRPr="00610A43">
        <w:rPr>
          <w:rFonts w:eastAsia="Calibri"/>
        </w:rPr>
        <w:t>и</w:t>
      </w:r>
      <w:r w:rsidRPr="00610A43">
        <w:rPr>
          <w:rFonts w:eastAsia="Calibri"/>
        </w:rPr>
        <w:t>тику в Чувашской Республике, государственную политику в области энергетики, включая электроэнергетику и теплоснабжение (в отношении источников тепловой энергии, фун</w:t>
      </w:r>
      <w:r w:rsidRPr="00610A43">
        <w:rPr>
          <w:rFonts w:eastAsia="Calibri"/>
        </w:rPr>
        <w:t>к</w:t>
      </w:r>
      <w:r w:rsidRPr="00610A43">
        <w:rPr>
          <w:rFonts w:eastAsia="Calibri"/>
        </w:rPr>
        <w:t>ционирующих в р</w:t>
      </w:r>
      <w:r w:rsidRPr="00610A43">
        <w:rPr>
          <w:rFonts w:eastAsia="Calibri"/>
        </w:rPr>
        <w:t>е</w:t>
      </w:r>
      <w:r w:rsidRPr="00610A43">
        <w:rPr>
          <w:rFonts w:eastAsia="Calibri"/>
        </w:rPr>
        <w:t>жиме комбинированной выработки электрической и тепловой энергии), государственную политику, направленную на развитие потенциала и качественное обно</w:t>
      </w:r>
      <w:r w:rsidRPr="00610A43">
        <w:rPr>
          <w:rFonts w:eastAsia="Calibri"/>
        </w:rPr>
        <w:t>в</w:t>
      </w:r>
      <w:r w:rsidRPr="00610A43">
        <w:rPr>
          <w:rFonts w:eastAsia="Calibri"/>
        </w:rPr>
        <w:t>ление промышленного производства (обрабатывающих производств, за исключением производства пищевых продуктов, включая напитки, издательской и полиграфической д</w:t>
      </w:r>
      <w:r w:rsidRPr="00610A43">
        <w:rPr>
          <w:rFonts w:eastAsia="Calibri"/>
        </w:rPr>
        <w:t>е</w:t>
      </w:r>
      <w:r w:rsidRPr="00610A43">
        <w:rPr>
          <w:rFonts w:eastAsia="Calibri"/>
        </w:rPr>
        <w:t>ятельности).</w:t>
      </w:r>
    </w:p>
    <w:p w:rsidR="00610A43" w:rsidRPr="00610A43" w:rsidRDefault="00610A43" w:rsidP="00610A43">
      <w:pPr>
        <w:autoSpaceDE w:val="0"/>
        <w:autoSpaceDN w:val="0"/>
        <w:adjustRightInd w:val="0"/>
        <w:ind w:firstLine="709"/>
        <w:jc w:val="both"/>
        <w:rPr>
          <w:rFonts w:eastAsia="Calibri"/>
        </w:rPr>
      </w:pPr>
      <w:r w:rsidRPr="00610A43">
        <w:rPr>
          <w:rFonts w:eastAsia="Calibri"/>
        </w:rPr>
        <w:t>Региональный государственный контроль осуществляется в отношении юридич</w:t>
      </w:r>
      <w:r w:rsidRPr="00610A43">
        <w:rPr>
          <w:rFonts w:eastAsia="Calibri"/>
        </w:rPr>
        <w:t>е</w:t>
      </w:r>
      <w:r w:rsidRPr="00610A43">
        <w:rPr>
          <w:rFonts w:eastAsia="Calibri"/>
        </w:rPr>
        <w:t>ских лиц и индивидуальных предпринимателей, являющихся соискателями лицензий либо имеющих лицензии на осуществление заготовки, хранения, переработки и реализации л</w:t>
      </w:r>
      <w:r w:rsidRPr="00610A43">
        <w:rPr>
          <w:rFonts w:eastAsia="Calibri"/>
        </w:rPr>
        <w:t>о</w:t>
      </w:r>
      <w:r w:rsidRPr="00610A43">
        <w:rPr>
          <w:rFonts w:eastAsia="Calibri"/>
        </w:rPr>
        <w:t>ма черных металлов, цветных металлов (далее - соответственно соискатели лицензии, л</w:t>
      </w:r>
      <w:r w:rsidRPr="00610A43">
        <w:rPr>
          <w:rFonts w:eastAsia="Calibri"/>
        </w:rPr>
        <w:t>и</w:t>
      </w:r>
      <w:r w:rsidRPr="00610A43">
        <w:rPr>
          <w:rFonts w:eastAsia="Calibri"/>
        </w:rPr>
        <w:t>цензиат).</w:t>
      </w:r>
    </w:p>
    <w:p w:rsidR="00610A43" w:rsidRPr="00610A43" w:rsidRDefault="00610A43" w:rsidP="00610A43">
      <w:pPr>
        <w:autoSpaceDE w:val="0"/>
        <w:autoSpaceDN w:val="0"/>
        <w:adjustRightInd w:val="0"/>
        <w:ind w:firstLine="709"/>
        <w:jc w:val="both"/>
        <w:rPr>
          <w:rFonts w:eastAsia="Calibri"/>
        </w:rPr>
      </w:pPr>
      <w:r w:rsidRPr="00610A43">
        <w:rPr>
          <w:rFonts w:eastAsia="Calibri"/>
        </w:rPr>
        <w:t>Предметом регионального государственного контроля является проверка исполн</w:t>
      </w:r>
      <w:r w:rsidRPr="00610A43">
        <w:rPr>
          <w:rFonts w:eastAsia="Calibri"/>
        </w:rPr>
        <w:t>е</w:t>
      </w:r>
      <w:r w:rsidRPr="00610A43">
        <w:rPr>
          <w:rFonts w:eastAsia="Calibri"/>
        </w:rPr>
        <w:t>ния соискателями лицензий и лицензиатами при осуществлении деятельности обязател</w:t>
      </w:r>
      <w:r w:rsidRPr="00610A43">
        <w:rPr>
          <w:rFonts w:eastAsia="Calibri"/>
        </w:rPr>
        <w:t>ь</w:t>
      </w:r>
      <w:r w:rsidRPr="00610A43">
        <w:rPr>
          <w:rFonts w:eastAsia="Calibri"/>
        </w:rPr>
        <w:t>ных лицензионных требований, установленных нормативными правовыми актами, рег</w:t>
      </w:r>
      <w:r w:rsidRPr="00610A43">
        <w:rPr>
          <w:rFonts w:eastAsia="Calibri"/>
        </w:rPr>
        <w:t>у</w:t>
      </w:r>
      <w:r w:rsidRPr="00610A43">
        <w:rPr>
          <w:rFonts w:eastAsia="Calibri"/>
        </w:rPr>
        <w:t>лирующими отношения в области лицензирования заготовки, хранения, переработки и реализации лома черных металлов, цветных металлов, а также принятие предусмотренных законодательством Российской Федерации мер по пресечению и (или) устранению п</w:t>
      </w:r>
      <w:r w:rsidRPr="00610A43">
        <w:rPr>
          <w:rFonts w:eastAsia="Calibri"/>
        </w:rPr>
        <w:t>о</w:t>
      </w:r>
      <w:r w:rsidRPr="00610A43">
        <w:rPr>
          <w:rFonts w:eastAsia="Calibri"/>
        </w:rPr>
        <w:t>следствий выявленных нарушений.</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а) Сведения об организационной структуре и системе управления органов госуда</w:t>
      </w:r>
      <w:r w:rsidRPr="00610A43">
        <w:rPr>
          <w:rFonts w:eastAsia="Calibri"/>
          <w:i/>
        </w:rPr>
        <w:t>р</w:t>
      </w:r>
      <w:r w:rsidRPr="00610A43">
        <w:rPr>
          <w:rFonts w:eastAsia="Calibri"/>
          <w:i/>
        </w:rPr>
        <w:t>ственного контроля (надзора), муниципального контроля</w:t>
      </w:r>
    </w:p>
    <w:p w:rsidR="00610A43" w:rsidRPr="00610A43" w:rsidRDefault="00610A43" w:rsidP="00610A43">
      <w:pPr>
        <w:autoSpaceDE w:val="0"/>
        <w:autoSpaceDN w:val="0"/>
        <w:adjustRightInd w:val="0"/>
        <w:ind w:firstLine="709"/>
        <w:jc w:val="both"/>
        <w:rPr>
          <w:rFonts w:eastAsia="Calibri"/>
        </w:rPr>
      </w:pPr>
      <w:r w:rsidRPr="00610A43">
        <w:rPr>
          <w:rFonts w:eastAsia="Calibri"/>
        </w:rPr>
        <w:t>В Минпромэнерго Чувашии региональный государственный контроль за соблюд</w:t>
      </w:r>
      <w:r w:rsidRPr="00610A43">
        <w:rPr>
          <w:rFonts w:eastAsia="Calibri"/>
        </w:rPr>
        <w:t>е</w:t>
      </w:r>
      <w:r w:rsidRPr="00610A43">
        <w:rPr>
          <w:rFonts w:eastAsia="Calibri"/>
        </w:rPr>
        <w:t>нием лицензионных требований при осуществлении заготовки, хранения, переработки и реализации лома черных металлов, цветных металлов осуществляется отделом организ</w:t>
      </w:r>
      <w:r w:rsidRPr="00610A43">
        <w:rPr>
          <w:rFonts w:eastAsia="Calibri"/>
        </w:rPr>
        <w:t>а</w:t>
      </w:r>
      <w:r w:rsidRPr="00610A43">
        <w:rPr>
          <w:rFonts w:eastAsia="Calibri"/>
        </w:rPr>
        <w:t xml:space="preserve">ционно-контрольной работы. </w:t>
      </w:r>
    </w:p>
    <w:p w:rsidR="00610A43" w:rsidRPr="00610A43" w:rsidRDefault="00610A43" w:rsidP="00610A43">
      <w:pPr>
        <w:autoSpaceDE w:val="0"/>
        <w:autoSpaceDN w:val="0"/>
        <w:adjustRightInd w:val="0"/>
        <w:ind w:firstLine="709"/>
        <w:jc w:val="both"/>
        <w:rPr>
          <w:rFonts w:eastAsia="Calibri"/>
        </w:rPr>
      </w:pPr>
      <w:r w:rsidRPr="00610A43">
        <w:rPr>
          <w:rFonts w:eastAsia="Calibri"/>
        </w:rPr>
        <w:t>Перечень должностных лиц Минпромэнерго Чувашии уполномоченных составлять протоколы об административных правонарушениях:</w:t>
      </w:r>
    </w:p>
    <w:p w:rsidR="00610A43" w:rsidRPr="00610A43" w:rsidRDefault="00610A43" w:rsidP="00610A43">
      <w:pPr>
        <w:autoSpaceDE w:val="0"/>
        <w:autoSpaceDN w:val="0"/>
        <w:adjustRightInd w:val="0"/>
        <w:ind w:firstLine="709"/>
        <w:jc w:val="both"/>
        <w:rPr>
          <w:rFonts w:eastAsia="Calibri"/>
        </w:rPr>
      </w:pPr>
      <w:r w:rsidRPr="00610A43">
        <w:rPr>
          <w:rFonts w:eastAsia="Calibri"/>
        </w:rPr>
        <w:t>министр промышленности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rPr>
      </w:pPr>
      <w:r w:rsidRPr="00610A43">
        <w:rPr>
          <w:rFonts w:eastAsia="Calibri"/>
        </w:rPr>
        <w:t>заместитель министра промышленности и энергетики Чувашской Республики, к</w:t>
      </w:r>
      <w:r w:rsidRPr="00610A43">
        <w:rPr>
          <w:rFonts w:eastAsia="Calibri"/>
        </w:rPr>
        <w:t>у</w:t>
      </w:r>
      <w:r w:rsidRPr="00610A43">
        <w:rPr>
          <w:rFonts w:eastAsia="Calibri"/>
        </w:rPr>
        <w:t>рирующий деятельность отдела организационно-контрольной работы и лицензирования Министерства промышленности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rPr>
      </w:pPr>
      <w:r w:rsidRPr="00610A43">
        <w:rPr>
          <w:rFonts w:eastAsia="Calibri"/>
        </w:rPr>
        <w:t>начальник отдела организационно-контрольной работы Министерства промы</w:t>
      </w:r>
      <w:r w:rsidRPr="00610A43">
        <w:rPr>
          <w:rFonts w:eastAsia="Calibri"/>
        </w:rPr>
        <w:t>ш</w:t>
      </w:r>
      <w:r w:rsidRPr="00610A43">
        <w:rPr>
          <w:rFonts w:eastAsia="Calibri"/>
        </w:rPr>
        <w:t>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rPr>
      </w:pPr>
      <w:r w:rsidRPr="00610A43">
        <w:rPr>
          <w:rFonts w:eastAsia="Calibri"/>
        </w:rPr>
        <w:t>консультант отдела организационно-контрольной работы Министерства промы</w:t>
      </w:r>
      <w:r w:rsidRPr="00610A43">
        <w:rPr>
          <w:rFonts w:eastAsia="Calibri"/>
        </w:rPr>
        <w:t>ш</w:t>
      </w:r>
      <w:r w:rsidRPr="00610A43">
        <w:rPr>
          <w:rFonts w:eastAsia="Calibri"/>
        </w:rPr>
        <w:t>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rPr>
      </w:pPr>
      <w:r w:rsidRPr="00610A43">
        <w:rPr>
          <w:rFonts w:eastAsia="Calibri"/>
        </w:rPr>
        <w:t>главный специалист-эксперт отдела организационно-контрольной работы Мин</w:t>
      </w:r>
      <w:r w:rsidRPr="00610A43">
        <w:rPr>
          <w:rFonts w:eastAsia="Calibri"/>
        </w:rPr>
        <w:t>и</w:t>
      </w:r>
      <w:r w:rsidRPr="00610A43">
        <w:rPr>
          <w:rFonts w:eastAsia="Calibri"/>
        </w:rPr>
        <w:t>стерства промышленности и энергетики Чувашской Республики.</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б) Перечень и описание видов государственного контроля (надзора), видов муниц</w:t>
      </w:r>
      <w:r w:rsidRPr="00610A43">
        <w:rPr>
          <w:rFonts w:eastAsia="Calibri"/>
          <w:i/>
        </w:rPr>
        <w:t>и</w:t>
      </w:r>
      <w:r w:rsidRPr="00610A43">
        <w:rPr>
          <w:rFonts w:eastAsia="Calibri"/>
          <w:i/>
        </w:rPr>
        <w:t>пального контроля</w:t>
      </w:r>
    </w:p>
    <w:p w:rsidR="00610A43" w:rsidRPr="00610A43" w:rsidRDefault="00610A43" w:rsidP="00610A43">
      <w:pPr>
        <w:autoSpaceDE w:val="0"/>
        <w:autoSpaceDN w:val="0"/>
        <w:adjustRightInd w:val="0"/>
        <w:ind w:firstLine="709"/>
        <w:jc w:val="both"/>
        <w:rPr>
          <w:rFonts w:eastAsia="Calibri"/>
        </w:rPr>
      </w:pPr>
      <w:r w:rsidRPr="00610A43">
        <w:rPr>
          <w:rFonts w:eastAsia="Calibri"/>
        </w:rPr>
        <w:t>Под региональным государственным контролем за соблюдением лицензионных требований при осуществлении заготовки, хранения, переработки и реализации лома че</w:t>
      </w:r>
      <w:r w:rsidRPr="00610A43">
        <w:rPr>
          <w:rFonts w:eastAsia="Calibri"/>
        </w:rPr>
        <w:t>р</w:t>
      </w:r>
      <w:r w:rsidRPr="00610A43">
        <w:rPr>
          <w:rFonts w:eastAsia="Calibri"/>
        </w:rPr>
        <w:lastRenderedPageBreak/>
        <w:t>ных металлов, цветных металлов на территории Чувашской Республики понимается де</w:t>
      </w:r>
      <w:r w:rsidRPr="00610A43">
        <w:rPr>
          <w:rFonts w:eastAsia="Calibri"/>
        </w:rPr>
        <w:t>я</w:t>
      </w:r>
      <w:r w:rsidRPr="00610A43">
        <w:rPr>
          <w:rFonts w:eastAsia="Calibri"/>
        </w:rPr>
        <w:t>тельность Минпромэнерго Чувашии, осуществляемая им по соблюдению юридическими лицами или индивидуальными предпринимателями, являющимися соискателями лице</w:t>
      </w:r>
      <w:r w:rsidRPr="00610A43">
        <w:rPr>
          <w:rFonts w:eastAsia="Calibri"/>
        </w:rPr>
        <w:t>н</w:t>
      </w:r>
      <w:r w:rsidRPr="00610A43">
        <w:rPr>
          <w:rFonts w:eastAsia="Calibri"/>
        </w:rPr>
        <w:t>зий либо имеющими лицензии на данную деятельность, обязательных лицензионных тр</w:t>
      </w:r>
      <w:r w:rsidRPr="00610A43">
        <w:rPr>
          <w:rFonts w:eastAsia="Calibri"/>
        </w:rPr>
        <w:t>е</w:t>
      </w:r>
      <w:r w:rsidRPr="00610A43">
        <w:rPr>
          <w:rFonts w:eastAsia="Calibri"/>
        </w:rPr>
        <w:t>бований, предусмотренных законодательством (далее - региональный государственный контроль).</w:t>
      </w:r>
    </w:p>
    <w:p w:rsidR="00610A43" w:rsidRPr="00610A43" w:rsidRDefault="00610A43" w:rsidP="00610A43">
      <w:pPr>
        <w:autoSpaceDE w:val="0"/>
        <w:autoSpaceDN w:val="0"/>
        <w:adjustRightInd w:val="0"/>
        <w:ind w:firstLine="709"/>
        <w:jc w:val="both"/>
        <w:rPr>
          <w:rFonts w:eastAsia="Calibri"/>
        </w:rPr>
      </w:pPr>
      <w:r w:rsidRPr="00610A43">
        <w:rPr>
          <w:rFonts w:eastAsia="Calibri"/>
        </w:rPr>
        <w:t>Целью регионального государственного контроля является предупреждение, выя</w:t>
      </w:r>
      <w:r w:rsidRPr="00610A43">
        <w:rPr>
          <w:rFonts w:eastAsia="Calibri"/>
        </w:rPr>
        <w:t>в</w:t>
      </w:r>
      <w:r w:rsidRPr="00610A43">
        <w:rPr>
          <w:rFonts w:eastAsia="Calibri"/>
        </w:rPr>
        <w:t>ление и пресечение нарушений соискателями лицензий и лицензиатами требований, зак</w:t>
      </w:r>
      <w:r w:rsidRPr="00610A43">
        <w:rPr>
          <w:rFonts w:eastAsia="Calibri"/>
        </w:rPr>
        <w:t>о</w:t>
      </w:r>
      <w:r w:rsidRPr="00610A43">
        <w:rPr>
          <w:rFonts w:eastAsia="Calibri"/>
        </w:rPr>
        <w:t xml:space="preserve">нодательством Российской Федерации и законодательством Чувашской Республики.  </w:t>
      </w:r>
    </w:p>
    <w:p w:rsidR="00610A43" w:rsidRPr="00610A43" w:rsidRDefault="00610A43" w:rsidP="00610A43">
      <w:pPr>
        <w:autoSpaceDE w:val="0"/>
        <w:autoSpaceDN w:val="0"/>
        <w:adjustRightInd w:val="0"/>
        <w:ind w:firstLine="709"/>
        <w:jc w:val="both"/>
        <w:rPr>
          <w:rFonts w:eastAsia="Calibri"/>
        </w:rPr>
      </w:pPr>
      <w:r w:rsidRPr="00610A43">
        <w:rPr>
          <w:rFonts w:eastAsia="Calibri"/>
        </w:rPr>
        <w:t>Региональный государственный контроль осуществляется путем проведения Ми</w:t>
      </w:r>
      <w:r w:rsidRPr="00610A43">
        <w:rPr>
          <w:rFonts w:eastAsia="Calibri"/>
        </w:rPr>
        <w:t>н</w:t>
      </w:r>
      <w:r w:rsidRPr="00610A43">
        <w:rPr>
          <w:rFonts w:eastAsia="Calibri"/>
        </w:rPr>
        <w:t>промэнерго Чувашии плановых и внеплановых (документарных, выездных) проверок с</w:t>
      </w:r>
      <w:r w:rsidRPr="00610A43">
        <w:rPr>
          <w:rFonts w:eastAsia="Calibri"/>
        </w:rPr>
        <w:t>о</w:t>
      </w:r>
      <w:r w:rsidRPr="00610A43">
        <w:rPr>
          <w:rFonts w:eastAsia="Calibri"/>
        </w:rPr>
        <w:t>блюдения обязательных требований, принятия предусмотренных законодательством Ро</w:t>
      </w:r>
      <w:r w:rsidRPr="00610A43">
        <w:rPr>
          <w:rFonts w:eastAsia="Calibri"/>
        </w:rPr>
        <w:t>с</w:t>
      </w:r>
      <w:r w:rsidRPr="00610A43">
        <w:rPr>
          <w:rFonts w:eastAsia="Calibri"/>
        </w:rPr>
        <w:t>сийской Федерации мер по пресечению и (или) устранению выявленных нарушений и в</w:t>
      </w:r>
      <w:r w:rsidRPr="00610A43">
        <w:rPr>
          <w:rFonts w:eastAsia="Calibri"/>
        </w:rPr>
        <w:t>ы</w:t>
      </w:r>
      <w:r w:rsidRPr="00610A43">
        <w:rPr>
          <w:rFonts w:eastAsia="Calibri"/>
        </w:rPr>
        <w:t>полнения Министерством систематического наблюдения за исполнением лицензионных требований, анализа и прогнозирования состояния исполнения лицензионных требований при осуществлении соискателями лицензий и лицензиатами своей деятельности.</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610A43" w:rsidRPr="00610A43" w:rsidRDefault="00610A43" w:rsidP="00610A43">
      <w:pPr>
        <w:autoSpaceDE w:val="0"/>
        <w:autoSpaceDN w:val="0"/>
        <w:adjustRightInd w:val="0"/>
        <w:ind w:firstLine="709"/>
        <w:jc w:val="both"/>
        <w:rPr>
          <w:rFonts w:eastAsia="Calibri"/>
        </w:rPr>
      </w:pPr>
      <w:r w:rsidRPr="00610A43">
        <w:rPr>
          <w:rFonts w:eastAsia="Calibri"/>
        </w:rPr>
        <w:t>Перечень нормативных правовых актов, регулирующих осуществление регионал</w:t>
      </w:r>
      <w:r w:rsidRPr="00610A43">
        <w:rPr>
          <w:rFonts w:eastAsia="Calibri"/>
        </w:rPr>
        <w:t>ь</w:t>
      </w:r>
      <w:r w:rsidRPr="00610A43">
        <w:rPr>
          <w:rFonts w:eastAsia="Calibri"/>
        </w:rPr>
        <w:t>ного государственного контроля (с указанием их реквизитов и источников официального опубликования), размещен на официальном сайте Минпромэнерго Чувашии на Портале органов власти Чувашской Республики в сети «Интернет» (далее соответственно - офиц</w:t>
      </w:r>
      <w:r w:rsidRPr="00610A43">
        <w:rPr>
          <w:rFonts w:eastAsia="Calibri"/>
        </w:rPr>
        <w:t>и</w:t>
      </w:r>
      <w:r w:rsidRPr="00610A43">
        <w:rPr>
          <w:rFonts w:eastAsia="Calibri"/>
        </w:rPr>
        <w:t>альный сайт Минпромэнерго Чувашии, сеть «Интернет»), в федеральных государстве</w:t>
      </w:r>
      <w:r w:rsidRPr="00610A43">
        <w:rPr>
          <w:rFonts w:eastAsia="Calibri"/>
        </w:rPr>
        <w:t>н</w:t>
      </w:r>
      <w:r w:rsidRPr="00610A43">
        <w:rPr>
          <w:rFonts w:eastAsia="Calibri"/>
        </w:rPr>
        <w:t>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w:t>
      </w:r>
      <w:r w:rsidRPr="00610A43">
        <w:rPr>
          <w:rFonts w:eastAsia="Calibri"/>
        </w:rPr>
        <w:t>к</w:t>
      </w:r>
      <w:r w:rsidRPr="00610A43">
        <w:rPr>
          <w:rFonts w:eastAsia="Calibri"/>
        </w:rPr>
        <w:t>ций)».</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w:t>
      </w:r>
      <w:r w:rsidRPr="00610A43">
        <w:rPr>
          <w:rFonts w:eastAsia="Calibri"/>
          <w:i/>
        </w:rPr>
        <w:t>о</w:t>
      </w:r>
      <w:r w:rsidRPr="00610A43">
        <w:rPr>
          <w:rFonts w:eastAsia="Calibri"/>
          <w:i/>
        </w:rPr>
        <w:t>го контроля (надзора), муниципального контроля, порядке и формах такого взаимоде</w:t>
      </w:r>
      <w:r w:rsidRPr="00610A43">
        <w:rPr>
          <w:rFonts w:eastAsia="Calibri"/>
          <w:i/>
        </w:rPr>
        <w:t>й</w:t>
      </w:r>
      <w:r w:rsidRPr="00610A43">
        <w:rPr>
          <w:rFonts w:eastAsia="Calibri"/>
          <w:i/>
        </w:rPr>
        <w:t>ствия</w:t>
      </w:r>
    </w:p>
    <w:p w:rsidR="00610A43" w:rsidRPr="00610A43" w:rsidRDefault="00610A43" w:rsidP="00445C73">
      <w:pPr>
        <w:autoSpaceDE w:val="0"/>
        <w:autoSpaceDN w:val="0"/>
        <w:adjustRightInd w:val="0"/>
        <w:ind w:firstLine="709"/>
        <w:jc w:val="both"/>
        <w:rPr>
          <w:rFonts w:eastAsia="Calibri"/>
        </w:rPr>
      </w:pPr>
      <w:r w:rsidRPr="00610A43">
        <w:rPr>
          <w:rFonts w:eastAsia="Calibri"/>
        </w:rPr>
        <w:t>При осуществлении регионального государственного контроля Минпромэнерго Чувашии взаимодействует с:</w:t>
      </w:r>
    </w:p>
    <w:p w:rsidR="00610A43" w:rsidRPr="00610A43" w:rsidRDefault="00610A43" w:rsidP="00445C73">
      <w:pPr>
        <w:autoSpaceDE w:val="0"/>
        <w:autoSpaceDN w:val="0"/>
        <w:adjustRightInd w:val="0"/>
        <w:ind w:firstLine="709"/>
        <w:jc w:val="both"/>
        <w:rPr>
          <w:rFonts w:eastAsia="Calibri"/>
        </w:rPr>
      </w:pPr>
      <w:r w:rsidRPr="00610A43">
        <w:rPr>
          <w:rFonts w:eastAsia="Calibri"/>
        </w:rPr>
        <w:t>Прокуратурой Чувашской Республики;</w:t>
      </w:r>
    </w:p>
    <w:p w:rsidR="00610A43" w:rsidRPr="00610A43" w:rsidRDefault="00610A43" w:rsidP="00445C73">
      <w:pPr>
        <w:autoSpaceDE w:val="0"/>
        <w:autoSpaceDN w:val="0"/>
        <w:adjustRightInd w:val="0"/>
        <w:ind w:firstLine="709"/>
        <w:jc w:val="both"/>
        <w:rPr>
          <w:rFonts w:eastAsia="Calibri"/>
        </w:rPr>
      </w:pPr>
      <w:r w:rsidRPr="00610A43">
        <w:rPr>
          <w:rFonts w:eastAsia="Calibri"/>
        </w:rPr>
        <w:t>органами государственной власти, юридическими лицами, индивидуальными предпринимателями, гражданами по их обращениям;</w:t>
      </w:r>
    </w:p>
    <w:p w:rsidR="00610A43" w:rsidRPr="00610A43" w:rsidRDefault="00610A43" w:rsidP="00445C73">
      <w:pPr>
        <w:autoSpaceDE w:val="0"/>
        <w:autoSpaceDN w:val="0"/>
        <w:adjustRightInd w:val="0"/>
        <w:ind w:firstLine="709"/>
        <w:jc w:val="both"/>
        <w:rPr>
          <w:rFonts w:eastAsia="Calibri"/>
        </w:rPr>
      </w:pPr>
      <w:r w:rsidRPr="00610A43">
        <w:rPr>
          <w:rFonts w:eastAsia="Calibri"/>
        </w:rPr>
        <w:t>экспертами - гражданами, не являющимися индивидуальными предпринимателями, имеющими специальные знания, опыт по проведению технической экспертизы в области государственного лицензионного контроля в сфере заготовки, хранения, переработки и реализации лома черных металлов, цветных металлов, аттестованными Минпромэнерго Чувашии в установленном порядке в целях привлечения к проведению мероприятий по контролю.</w:t>
      </w:r>
    </w:p>
    <w:p w:rsidR="00610A43" w:rsidRPr="00610A43" w:rsidRDefault="00610A43" w:rsidP="00610A43">
      <w:pPr>
        <w:autoSpaceDE w:val="0"/>
        <w:autoSpaceDN w:val="0"/>
        <w:adjustRightInd w:val="0"/>
        <w:ind w:firstLine="709"/>
        <w:jc w:val="both"/>
        <w:rPr>
          <w:rFonts w:eastAsia="Calibri"/>
        </w:rPr>
      </w:pPr>
      <w:r w:rsidRPr="00610A43">
        <w:rPr>
          <w:rFonts w:eastAsia="Calibri"/>
        </w:rPr>
        <w:t>Информирование заинтересованных лиц по вопросам осуществления региональн</w:t>
      </w:r>
      <w:r w:rsidRPr="00610A43">
        <w:rPr>
          <w:rFonts w:eastAsia="Calibri"/>
        </w:rPr>
        <w:t>о</w:t>
      </w:r>
      <w:r w:rsidRPr="00610A43">
        <w:rPr>
          <w:rFonts w:eastAsia="Calibri"/>
        </w:rPr>
        <w:t>го государственного контроля производится в соответствии с требованиями Федерального закона от 9 февраля 2009 г. № 8-ФЗ «Об обеспечении доступа к информации о деятельн</w:t>
      </w:r>
      <w:r w:rsidRPr="00610A43">
        <w:rPr>
          <w:rFonts w:eastAsia="Calibri"/>
        </w:rPr>
        <w:t>о</w:t>
      </w:r>
      <w:r w:rsidRPr="00610A43">
        <w:rPr>
          <w:rFonts w:eastAsia="Calibri"/>
        </w:rPr>
        <w:t>сти государственных органов и органов местного самоуправления». Рассмотрение пост</w:t>
      </w:r>
      <w:r w:rsidRPr="00610A43">
        <w:rPr>
          <w:rFonts w:eastAsia="Calibri"/>
        </w:rPr>
        <w:t>у</w:t>
      </w:r>
      <w:r w:rsidRPr="00610A43">
        <w:rPr>
          <w:rFonts w:eastAsia="Calibri"/>
        </w:rPr>
        <w:t>пающих в адрес Министерства обращений граждан осуществляется в соответствии с Ф</w:t>
      </w:r>
      <w:r w:rsidRPr="00610A43">
        <w:rPr>
          <w:rFonts w:eastAsia="Calibri"/>
        </w:rPr>
        <w:t>е</w:t>
      </w:r>
      <w:r w:rsidRPr="00610A43">
        <w:rPr>
          <w:rFonts w:eastAsia="Calibri"/>
        </w:rPr>
        <w:t>деральным законом от 2 мая 2006 г. № 59-ФЗ «О порядке рассмотрения обращений гра</w:t>
      </w:r>
      <w:r w:rsidRPr="00610A43">
        <w:rPr>
          <w:rFonts w:eastAsia="Calibri"/>
        </w:rPr>
        <w:t>ж</w:t>
      </w:r>
      <w:r w:rsidRPr="00610A43">
        <w:rPr>
          <w:rFonts w:eastAsia="Calibri"/>
        </w:rPr>
        <w:t>дан Российской Федерации».</w:t>
      </w:r>
    </w:p>
    <w:p w:rsidR="00610A43" w:rsidRPr="00610A43" w:rsidRDefault="00610A43" w:rsidP="00610A43">
      <w:pPr>
        <w:autoSpaceDE w:val="0"/>
        <w:autoSpaceDN w:val="0"/>
        <w:adjustRightInd w:val="0"/>
        <w:ind w:firstLine="709"/>
        <w:jc w:val="both"/>
        <w:rPr>
          <w:rFonts w:eastAsia="Calibri"/>
        </w:rPr>
      </w:pPr>
      <w:r w:rsidRPr="00610A43">
        <w:rPr>
          <w:rFonts w:eastAsia="Calibri"/>
        </w:rPr>
        <w:t>В целях профилактики нарушений обязательных требований Минпромэнерго Ч</w:t>
      </w:r>
      <w:r w:rsidRPr="00610A43">
        <w:rPr>
          <w:rFonts w:eastAsia="Calibri"/>
        </w:rPr>
        <w:t>у</w:t>
      </w:r>
      <w:r w:rsidRPr="00610A43">
        <w:rPr>
          <w:rFonts w:eastAsia="Calibri"/>
        </w:rPr>
        <w:t xml:space="preserve">вашии ежеквартально проводятся публичные обсуждения правоприменительной практики посредством разъяснения новых обязательных требований, содержащихся в нормативных </w:t>
      </w:r>
      <w:r w:rsidRPr="00610A43">
        <w:rPr>
          <w:rFonts w:eastAsia="Calibri"/>
        </w:rPr>
        <w:lastRenderedPageBreak/>
        <w:t>правовых актах, распространения информации о типовых и массовых нарушениях обяз</w:t>
      </w:r>
      <w:r w:rsidRPr="00610A43">
        <w:rPr>
          <w:rFonts w:eastAsia="Calibri"/>
        </w:rPr>
        <w:t>а</w:t>
      </w:r>
      <w:r w:rsidRPr="00610A43">
        <w:rPr>
          <w:rFonts w:eastAsia="Calibri"/>
        </w:rPr>
        <w:t>тельных требований, выявленных органами исполнительной власти Чувашской Республ</w:t>
      </w:r>
      <w:r w:rsidRPr="00610A43">
        <w:rPr>
          <w:rFonts w:eastAsia="Calibri"/>
        </w:rPr>
        <w:t>и</w:t>
      </w:r>
      <w:r w:rsidRPr="00610A43">
        <w:rPr>
          <w:rFonts w:eastAsia="Calibri"/>
        </w:rPr>
        <w:t>ки, причинах их возникновения, способах устранения.</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д) Сведения о выполнении отдельных функций при осуществлении видов госуда</w:t>
      </w:r>
      <w:r w:rsidRPr="00610A43">
        <w:rPr>
          <w:rFonts w:eastAsia="Calibri"/>
          <w:i/>
        </w:rPr>
        <w:t>р</w:t>
      </w:r>
      <w:r w:rsidRPr="00610A43">
        <w:rPr>
          <w:rFonts w:eastAsia="Calibri"/>
          <w:i/>
        </w:rPr>
        <w:t>ственного контроля (надзора), видов муниципального контроля подведомственными о</w:t>
      </w:r>
      <w:r w:rsidRPr="00610A43">
        <w:rPr>
          <w:rFonts w:eastAsia="Calibri"/>
          <w:i/>
        </w:rPr>
        <w:t>р</w:t>
      </w:r>
      <w:r w:rsidRPr="00610A43">
        <w:rPr>
          <w:rFonts w:eastAsia="Calibri"/>
          <w:i/>
        </w:rPr>
        <w:t>ганам государственной власти и органам местного самоуправления организациями с ук</w:t>
      </w:r>
      <w:r w:rsidRPr="00610A43">
        <w:rPr>
          <w:rFonts w:eastAsia="Calibri"/>
          <w:i/>
        </w:rPr>
        <w:t>а</w:t>
      </w:r>
      <w:r w:rsidRPr="00610A43">
        <w:rPr>
          <w:rFonts w:eastAsia="Calibri"/>
          <w:i/>
        </w:rPr>
        <w:t>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610A43" w:rsidRPr="00610A43" w:rsidRDefault="00610A43" w:rsidP="00610A43">
      <w:pPr>
        <w:autoSpaceDE w:val="0"/>
        <w:autoSpaceDN w:val="0"/>
        <w:adjustRightInd w:val="0"/>
        <w:ind w:firstLine="709"/>
        <w:jc w:val="both"/>
        <w:rPr>
          <w:rFonts w:eastAsia="Calibri"/>
        </w:rPr>
      </w:pPr>
      <w:r w:rsidRPr="00610A43">
        <w:rPr>
          <w:rFonts w:eastAsia="Calibri"/>
        </w:rPr>
        <w:t>К осуществлению регионального государственного контроля за соблюдением л</w:t>
      </w:r>
      <w:r w:rsidRPr="00610A43">
        <w:rPr>
          <w:rFonts w:eastAsia="Calibri"/>
        </w:rPr>
        <w:t>и</w:t>
      </w:r>
      <w:r w:rsidRPr="00610A43">
        <w:rPr>
          <w:rFonts w:eastAsia="Calibri"/>
        </w:rPr>
        <w:t>цензионных требований при осуществлении заготовки, хранения, переработки и реализ</w:t>
      </w:r>
      <w:r w:rsidRPr="00610A43">
        <w:rPr>
          <w:rFonts w:eastAsia="Calibri"/>
        </w:rPr>
        <w:t>а</w:t>
      </w:r>
      <w:r w:rsidRPr="00610A43">
        <w:rPr>
          <w:rFonts w:eastAsia="Calibri"/>
        </w:rPr>
        <w:t>ции лома черных металлов, цветных металлов подведомственные Минпромэнерго Чув</w:t>
      </w:r>
      <w:r w:rsidRPr="00610A43">
        <w:rPr>
          <w:rFonts w:eastAsia="Calibri"/>
        </w:rPr>
        <w:t>а</w:t>
      </w:r>
      <w:r w:rsidRPr="00610A43">
        <w:rPr>
          <w:rFonts w:eastAsia="Calibri"/>
        </w:rPr>
        <w:t>шии организации не привлекались.</w:t>
      </w:r>
    </w:p>
    <w:p w:rsidR="00610A43" w:rsidRPr="00610A43" w:rsidRDefault="00610A43" w:rsidP="00610A43">
      <w:pPr>
        <w:autoSpaceDE w:val="0"/>
        <w:autoSpaceDN w:val="0"/>
        <w:adjustRightInd w:val="0"/>
        <w:ind w:firstLine="709"/>
        <w:jc w:val="both"/>
        <w:rPr>
          <w:rFonts w:eastAsia="Calibri"/>
          <w:i/>
        </w:rPr>
      </w:pPr>
      <w:r w:rsidRPr="00610A43">
        <w:rPr>
          <w:rFonts w:eastAsia="Calibri"/>
          <w:i/>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10A43" w:rsidRPr="00610A43" w:rsidRDefault="00610A43" w:rsidP="00610A43">
      <w:pPr>
        <w:autoSpaceDE w:val="0"/>
        <w:autoSpaceDN w:val="0"/>
        <w:adjustRightInd w:val="0"/>
        <w:ind w:firstLine="709"/>
        <w:jc w:val="both"/>
        <w:rPr>
          <w:rFonts w:eastAsia="Calibri"/>
        </w:rPr>
      </w:pPr>
      <w:r w:rsidRPr="00610A43">
        <w:rPr>
          <w:rFonts w:eastAsia="Calibri"/>
        </w:rPr>
        <w:t>При осуществлении регионального государственного контроля за соблюдением лицензионных требований при осуществлении заготовки, хранения, переработки и реал</w:t>
      </w:r>
      <w:r w:rsidRPr="00610A43">
        <w:rPr>
          <w:rFonts w:eastAsia="Calibri"/>
        </w:rPr>
        <w:t>и</w:t>
      </w:r>
      <w:r w:rsidRPr="00610A43">
        <w:rPr>
          <w:rFonts w:eastAsia="Calibri"/>
        </w:rPr>
        <w:t>зации лома черных металлов, цветных металлов мероприятия по аккредитации юридич</w:t>
      </w:r>
      <w:r w:rsidRPr="00610A43">
        <w:rPr>
          <w:rFonts w:eastAsia="Calibri"/>
        </w:rPr>
        <w:t>е</w:t>
      </w:r>
      <w:r w:rsidRPr="00610A43">
        <w:rPr>
          <w:rFonts w:eastAsia="Calibri"/>
        </w:rPr>
        <w:t>ских лиц и граждан в качестве экспертных организаций и экспертов, привлекаемых к в</w:t>
      </w:r>
      <w:r w:rsidRPr="00610A43">
        <w:rPr>
          <w:rFonts w:eastAsia="Calibri"/>
        </w:rPr>
        <w:t>ы</w:t>
      </w:r>
      <w:r w:rsidRPr="00610A43">
        <w:rPr>
          <w:rFonts w:eastAsia="Calibri"/>
        </w:rPr>
        <w:t>полнению мероприятий по контролю при проведении проверок, не проводились.</w:t>
      </w:r>
    </w:p>
    <w:p w:rsidR="001B2C8D" w:rsidRPr="00610A43" w:rsidRDefault="001B2C8D" w:rsidP="00F00F42">
      <w:pPr>
        <w:autoSpaceDE w:val="0"/>
        <w:autoSpaceDN w:val="0"/>
        <w:adjustRightInd w:val="0"/>
        <w:ind w:firstLine="709"/>
        <w:jc w:val="both"/>
      </w:pPr>
    </w:p>
    <w:p w:rsidR="00631FD3" w:rsidRPr="0032787F" w:rsidRDefault="001B2C8D" w:rsidP="00F00F42">
      <w:pPr>
        <w:autoSpaceDE w:val="0"/>
        <w:autoSpaceDN w:val="0"/>
        <w:adjustRightInd w:val="0"/>
        <w:ind w:firstLine="709"/>
        <w:jc w:val="both"/>
        <w:rPr>
          <w:b/>
        </w:rPr>
      </w:pPr>
      <w:r>
        <w:rPr>
          <w:b/>
        </w:rPr>
        <w:t xml:space="preserve">9. </w:t>
      </w:r>
      <w:r w:rsidR="00631FD3" w:rsidRPr="0032787F">
        <w:rPr>
          <w:b/>
        </w:rPr>
        <w:t>Министерство экономического развития</w:t>
      </w:r>
      <w:r w:rsidR="002905E7">
        <w:rPr>
          <w:b/>
        </w:rPr>
        <w:t xml:space="preserve"> и имущественных отношений</w:t>
      </w:r>
      <w:r w:rsidR="00631FD3" w:rsidRPr="0032787F">
        <w:rPr>
          <w:b/>
        </w:rPr>
        <w:t xml:space="preserve"> Ч</w:t>
      </w:r>
      <w:r w:rsidR="00631FD3" w:rsidRPr="0032787F">
        <w:rPr>
          <w:b/>
        </w:rPr>
        <w:t>у</w:t>
      </w:r>
      <w:r w:rsidR="00631FD3" w:rsidRPr="0032787F">
        <w:rPr>
          <w:b/>
        </w:rPr>
        <w:t>вашской Республики</w:t>
      </w:r>
    </w:p>
    <w:p w:rsidR="001736C3" w:rsidRPr="0032787F" w:rsidRDefault="001736C3" w:rsidP="00F3755E">
      <w:pPr>
        <w:autoSpaceDE w:val="0"/>
        <w:autoSpaceDN w:val="0"/>
        <w:adjustRightInd w:val="0"/>
        <w:ind w:firstLine="709"/>
        <w:jc w:val="both"/>
        <w:rPr>
          <w:rFonts w:eastAsia="Calibri"/>
        </w:rPr>
      </w:pPr>
      <w:r w:rsidRPr="0032787F">
        <w:rPr>
          <w:rFonts w:eastAsia="Calibri"/>
        </w:rPr>
        <w:t>1. Региональный государственный контроль (надзор) в области розничной продажи алкогольной и спиртосодержащей продукции.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Министерство экономического развития и имущественных отношений Чувашской Республики (сокращенное наименование - Минэкономразвития Чувашии, далее - Минэк</w:t>
      </w:r>
      <w:r w:rsidRPr="007D4605">
        <w:rPr>
          <w:rFonts w:eastAsia="Calibri"/>
        </w:rPr>
        <w:t>о</w:t>
      </w:r>
      <w:r w:rsidRPr="007D4605">
        <w:rPr>
          <w:rFonts w:eastAsia="Calibri"/>
        </w:rPr>
        <w:t>номразвития Чувашии) является органом исполнительной власти Чувашской Республики, осуществляющим реализацию государственной политики в области производства и об</w:t>
      </w:r>
      <w:r w:rsidRPr="007D4605">
        <w:rPr>
          <w:rFonts w:eastAsia="Calibri"/>
        </w:rPr>
        <w:t>о</w:t>
      </w:r>
      <w:r w:rsidRPr="007D4605">
        <w:rPr>
          <w:rFonts w:eastAsia="Calibri"/>
        </w:rPr>
        <w:t>рота этилового спирта, алкогольной и спиртосодержащей продукции, а также лицензир</w:t>
      </w:r>
      <w:r w:rsidRPr="007D4605">
        <w:rPr>
          <w:rFonts w:eastAsia="Calibri"/>
        </w:rPr>
        <w:t>о</w:t>
      </w:r>
      <w:r w:rsidRPr="007D4605">
        <w:rPr>
          <w:rFonts w:eastAsia="Calibri"/>
        </w:rPr>
        <w:t>вание розничной продажи алкогольной продукции на территории Чувашской Республики.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Предметом регионального государственного контроля (надзора) являются:</w:t>
      </w:r>
    </w:p>
    <w:p w:rsidR="007D4605" w:rsidRPr="007D4605" w:rsidRDefault="007D4605" w:rsidP="007D4605">
      <w:pPr>
        <w:autoSpaceDE w:val="0"/>
        <w:autoSpaceDN w:val="0"/>
        <w:adjustRightInd w:val="0"/>
        <w:ind w:firstLine="709"/>
        <w:jc w:val="both"/>
        <w:rPr>
          <w:rFonts w:eastAsia="Calibri"/>
        </w:rPr>
      </w:pPr>
      <w:r w:rsidRPr="007D4605">
        <w:rPr>
          <w:rFonts w:eastAsia="Calibri"/>
        </w:rPr>
        <w:t>1) в части лицензионного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16, 19, 20, 25 и 26 Федерального закона № 171-ФЗ (в отношении организации, представившей заявление о выдаче лицензии на розничную продажу алкогольной продукции или на розничную продажу алкогольной продукции при оказании услуг общественного питания (далее соответственно – соискатель лицензии, л</w:t>
      </w:r>
      <w:r w:rsidRPr="007D4605">
        <w:rPr>
          <w:rFonts w:eastAsia="Calibri"/>
        </w:rPr>
        <w:t>и</w:t>
      </w:r>
      <w:r w:rsidRPr="007D4605">
        <w:rPr>
          <w:rFonts w:eastAsia="Calibri"/>
        </w:rPr>
        <w:t>цензия) или организации, представившей заявление о переоформлении лицензии или пр</w:t>
      </w:r>
      <w:r w:rsidRPr="007D4605">
        <w:rPr>
          <w:rFonts w:eastAsia="Calibri"/>
        </w:rPr>
        <w:t>о</w:t>
      </w:r>
      <w:r w:rsidRPr="007D4605">
        <w:rPr>
          <w:rFonts w:eastAsia="Calibri"/>
        </w:rPr>
        <w:t>длении срока действия лицензии (далее – лицензиат);</w:t>
      </w:r>
    </w:p>
    <w:p w:rsidR="007D4605" w:rsidRPr="007D4605" w:rsidRDefault="007D4605" w:rsidP="007D4605">
      <w:pPr>
        <w:autoSpaceDE w:val="0"/>
        <w:autoSpaceDN w:val="0"/>
        <w:adjustRightInd w:val="0"/>
        <w:ind w:firstLine="709"/>
        <w:jc w:val="both"/>
        <w:rPr>
          <w:rFonts w:eastAsia="Calibri"/>
        </w:rPr>
      </w:pPr>
      <w:r w:rsidRPr="007D4605">
        <w:rPr>
          <w:rFonts w:eastAsia="Calibri"/>
        </w:rPr>
        <w:t>соответствие соискателя лицензии, лицензиата лицензионным требованиям пом</w:t>
      </w:r>
      <w:r w:rsidRPr="007D4605">
        <w:rPr>
          <w:rFonts w:eastAsia="Calibri"/>
        </w:rPr>
        <w:t>е</w:t>
      </w:r>
      <w:r w:rsidRPr="007D4605">
        <w:rPr>
          <w:rFonts w:eastAsia="Calibri"/>
        </w:rPr>
        <w:t>щений, зданий, сооружений, технических средств, оборудования, иных объектов, которые предполагается использовать юридическим лицом при осуществлении лицензируемого вида деятельности;</w:t>
      </w:r>
    </w:p>
    <w:p w:rsidR="007D4605" w:rsidRPr="007D4605" w:rsidRDefault="007D4605" w:rsidP="007D4605">
      <w:pPr>
        <w:autoSpaceDE w:val="0"/>
        <w:autoSpaceDN w:val="0"/>
        <w:adjustRightInd w:val="0"/>
        <w:ind w:firstLine="709"/>
        <w:jc w:val="both"/>
        <w:rPr>
          <w:rFonts w:eastAsia="Calibri"/>
        </w:rPr>
      </w:pPr>
      <w:r w:rsidRPr="007D4605">
        <w:rPr>
          <w:rFonts w:eastAsia="Calibri"/>
        </w:rPr>
        <w:t>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w:t>
      </w:r>
      <w:r w:rsidRPr="007D4605">
        <w:rPr>
          <w:rFonts w:eastAsia="Calibri"/>
        </w:rPr>
        <w:t>я</w:t>
      </w:r>
      <w:r w:rsidRPr="007D4605">
        <w:rPr>
          <w:rFonts w:eastAsia="Calibri"/>
        </w:rPr>
        <w:t>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w:t>
      </w:r>
    </w:p>
    <w:p w:rsidR="007D4605" w:rsidRPr="007D4605" w:rsidRDefault="007D4605" w:rsidP="007D4605">
      <w:pPr>
        <w:autoSpaceDE w:val="0"/>
        <w:autoSpaceDN w:val="0"/>
        <w:adjustRightInd w:val="0"/>
        <w:ind w:firstLine="709"/>
        <w:jc w:val="both"/>
        <w:rPr>
          <w:rFonts w:eastAsia="Calibri"/>
        </w:rPr>
      </w:pPr>
      <w:r w:rsidRPr="007D4605">
        <w:rPr>
          <w:rFonts w:eastAsia="Calibri"/>
        </w:rPr>
        <w:t>2) предметом государственного контроля (надзора) является соблюдение лицензи</w:t>
      </w:r>
      <w:r w:rsidRPr="007D4605">
        <w:rPr>
          <w:rFonts w:eastAsia="Calibri"/>
        </w:rPr>
        <w:t>а</w:t>
      </w:r>
      <w:r w:rsidRPr="007D4605">
        <w:rPr>
          <w:rFonts w:eastAsia="Calibri"/>
        </w:rPr>
        <w:t>тами, юридическими лицами, индивидуальными предпринимателями обязательных треб</w:t>
      </w:r>
      <w:r w:rsidRPr="007D4605">
        <w:rPr>
          <w:rFonts w:eastAsia="Calibri"/>
        </w:rPr>
        <w:t>о</w:t>
      </w:r>
      <w:r w:rsidRPr="007D4605">
        <w:rPr>
          <w:rFonts w:eastAsia="Calibri"/>
        </w:rPr>
        <w:t xml:space="preserve">ваний к розничной продаже алкогольной продукции и розничной продаже алкогольной </w:t>
      </w:r>
      <w:r w:rsidRPr="007D4605">
        <w:rPr>
          <w:rFonts w:eastAsia="Calibri"/>
        </w:rPr>
        <w:lastRenderedPageBreak/>
        <w:t>продукции при оказании услуг общественного питания, установленных статьей 16 Фед</w:t>
      </w:r>
      <w:r w:rsidRPr="007D4605">
        <w:rPr>
          <w:rFonts w:eastAsia="Calibri"/>
        </w:rPr>
        <w:t>е</w:t>
      </w:r>
      <w:r w:rsidRPr="007D4605">
        <w:rPr>
          <w:rFonts w:eastAsia="Calibri"/>
        </w:rPr>
        <w:t>рального закона № 171-ФЗ, обязательных требований к розничной продаже спиртосоде</w:t>
      </w:r>
      <w:r w:rsidRPr="007D4605">
        <w:rPr>
          <w:rFonts w:eastAsia="Calibri"/>
        </w:rPr>
        <w:t>р</w:t>
      </w:r>
      <w:r w:rsidRPr="007D4605">
        <w:rPr>
          <w:rFonts w:eastAsia="Calibri"/>
        </w:rPr>
        <w:t>жащей продукции, за исключением государственного контроля за соблюдением требов</w:t>
      </w:r>
      <w:r w:rsidRPr="007D4605">
        <w:rPr>
          <w:rFonts w:eastAsia="Calibri"/>
        </w:rPr>
        <w:t>а</w:t>
      </w:r>
      <w:r w:rsidRPr="007D4605">
        <w:rPr>
          <w:rFonts w:eastAsia="Calibri"/>
        </w:rPr>
        <w:t>ний технических регламентов;</w:t>
      </w:r>
    </w:p>
    <w:p w:rsidR="007D4605" w:rsidRPr="007D4605" w:rsidRDefault="007D4605" w:rsidP="007D4605">
      <w:pPr>
        <w:autoSpaceDE w:val="0"/>
        <w:autoSpaceDN w:val="0"/>
        <w:adjustRightInd w:val="0"/>
        <w:ind w:firstLine="709"/>
        <w:jc w:val="both"/>
        <w:rPr>
          <w:rFonts w:eastAsia="Calibri"/>
        </w:rPr>
      </w:pPr>
      <w:r w:rsidRPr="007D4605">
        <w:rPr>
          <w:rFonts w:eastAsia="Calibri"/>
        </w:rPr>
        <w:t>3) предметом государственного контроля за представлением деклараций является соблюдение юридическими лицами, индивидуальными предпринимателями порядка представления деклараций об объеме розничной продажи алкогольной и спиртосодерж</w:t>
      </w:r>
      <w:r w:rsidRPr="007D4605">
        <w:rPr>
          <w:rFonts w:eastAsia="Calibri"/>
        </w:rPr>
        <w:t>а</w:t>
      </w:r>
      <w:r w:rsidRPr="007D4605">
        <w:rPr>
          <w:rFonts w:eastAsia="Calibri"/>
        </w:rPr>
        <w:t>щей продукции (за исключением деклараций об объеме собранного винограда для прои</w:t>
      </w:r>
      <w:r w:rsidRPr="007D4605">
        <w:rPr>
          <w:rFonts w:eastAsia="Calibri"/>
        </w:rPr>
        <w:t>з</w:t>
      </w:r>
      <w:r w:rsidRPr="007D4605">
        <w:rPr>
          <w:rFonts w:eastAsia="Calibri"/>
        </w:rPr>
        <w:t>водства винодельческой продукции) и об объеме розничной продажи пива и пивных напитков, сидра, пуаре и медовухи на территории Чувашской Республики по формам и срокам, утвержденным постановлением Правительства Российской Федерации № 815 (д</w:t>
      </w:r>
      <w:r w:rsidRPr="007D4605">
        <w:rPr>
          <w:rFonts w:eastAsia="Calibri"/>
        </w:rPr>
        <w:t>а</w:t>
      </w:r>
      <w:r w:rsidRPr="007D4605">
        <w:rPr>
          <w:rFonts w:eastAsia="Calibri"/>
        </w:rPr>
        <w:t>лее – декларации) (далее - обязательные требования).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а) Сведения об организационной структуре и системе управления органов госуда</w:t>
      </w:r>
      <w:r w:rsidRPr="007D4605">
        <w:rPr>
          <w:rFonts w:eastAsia="Calibri"/>
        </w:rPr>
        <w:t>р</w:t>
      </w:r>
      <w:r w:rsidRPr="007D4605">
        <w:rPr>
          <w:rFonts w:eastAsia="Calibri"/>
        </w:rPr>
        <w:t>ственного контроля (надзора), муниципального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 xml:space="preserve">В Минэкономразвития Чувашии региональный государственный контроль (надзор) в области розничной продажи алкогольной и спиртосодержащей продукции осуществляет отдел потребительского рынка и лицензирования. </w:t>
      </w:r>
    </w:p>
    <w:p w:rsidR="007D4605" w:rsidRPr="007D4605" w:rsidRDefault="007D4605" w:rsidP="007D4605">
      <w:pPr>
        <w:autoSpaceDE w:val="0"/>
        <w:autoSpaceDN w:val="0"/>
        <w:adjustRightInd w:val="0"/>
        <w:ind w:firstLine="709"/>
        <w:jc w:val="both"/>
        <w:rPr>
          <w:rFonts w:eastAsia="Calibri"/>
        </w:rPr>
      </w:pPr>
      <w:r w:rsidRPr="007D4605">
        <w:rPr>
          <w:rFonts w:eastAsia="Calibri"/>
        </w:rPr>
        <w:t>Перечень должностных лиц Минэкономразвития Чувашии уполномоченных с</w:t>
      </w:r>
      <w:r w:rsidRPr="007D4605">
        <w:rPr>
          <w:rFonts w:eastAsia="Calibri"/>
        </w:rPr>
        <w:t>о</w:t>
      </w:r>
      <w:r w:rsidRPr="007D4605">
        <w:rPr>
          <w:rFonts w:eastAsia="Calibri"/>
        </w:rPr>
        <w:t>ставлять протоколы об административных правонарушениях:</w:t>
      </w:r>
    </w:p>
    <w:p w:rsidR="007D4605" w:rsidRPr="007D4605" w:rsidRDefault="007D4605" w:rsidP="007D4605">
      <w:pPr>
        <w:autoSpaceDE w:val="0"/>
        <w:autoSpaceDN w:val="0"/>
        <w:adjustRightInd w:val="0"/>
        <w:ind w:firstLine="709"/>
        <w:jc w:val="both"/>
        <w:rPr>
          <w:rFonts w:eastAsia="Calibri"/>
        </w:rPr>
      </w:pPr>
      <w:r w:rsidRPr="007D4605">
        <w:rPr>
          <w:rFonts w:eastAsia="Calibri"/>
        </w:rPr>
        <w:t>министр экономического развития и имущественных отношений Чувашской Ре</w:t>
      </w:r>
      <w:r w:rsidRPr="007D4605">
        <w:rPr>
          <w:rFonts w:eastAsia="Calibri"/>
        </w:rPr>
        <w:t>с</w:t>
      </w:r>
      <w:r w:rsidRPr="007D4605">
        <w:rPr>
          <w:rFonts w:eastAsia="Calibri"/>
        </w:rPr>
        <w:t>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первый заместитель министра экономического развития и имущественных отнош</w:t>
      </w:r>
      <w:r w:rsidRPr="007D4605">
        <w:rPr>
          <w:rFonts w:eastAsia="Calibri"/>
        </w:rPr>
        <w:t>е</w:t>
      </w:r>
      <w:r w:rsidRPr="007D4605">
        <w:rPr>
          <w:rFonts w:eastAsia="Calibri"/>
        </w:rPr>
        <w:t>ний Чувашской Республики;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заместитель министра экономического развития и имущественных отношений Ч</w:t>
      </w:r>
      <w:r w:rsidRPr="007D4605">
        <w:rPr>
          <w:rFonts w:eastAsia="Calibri"/>
        </w:rPr>
        <w:t>у</w:t>
      </w:r>
      <w:r w:rsidRPr="007D4605">
        <w:rPr>
          <w:rFonts w:eastAsia="Calibri"/>
        </w:rPr>
        <w:t>вашской Республики, курирующий деятельность отдела потребительского рынка и лице</w:t>
      </w:r>
      <w:r w:rsidRPr="007D4605">
        <w:rPr>
          <w:rFonts w:eastAsia="Calibri"/>
        </w:rPr>
        <w:t>н</w:t>
      </w:r>
      <w:r w:rsidRPr="007D4605">
        <w:rPr>
          <w:rFonts w:eastAsia="Calibri"/>
        </w:rPr>
        <w:t>зирования;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начальник отдела потребительского рынка и лицензирования;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 xml:space="preserve">заместитель начальника отдела потребительского рынка и лицензирования; </w:t>
      </w:r>
    </w:p>
    <w:p w:rsidR="007D4605" w:rsidRPr="007D4605" w:rsidRDefault="007D4605" w:rsidP="007D4605">
      <w:pPr>
        <w:autoSpaceDE w:val="0"/>
        <w:autoSpaceDN w:val="0"/>
        <w:adjustRightInd w:val="0"/>
        <w:ind w:firstLine="709"/>
        <w:jc w:val="both"/>
        <w:rPr>
          <w:rFonts w:eastAsia="Calibri"/>
        </w:rPr>
      </w:pPr>
      <w:r w:rsidRPr="007D4605">
        <w:rPr>
          <w:rFonts w:eastAsia="Calibri"/>
        </w:rPr>
        <w:t>консультант отдела потребительского рынка и лицензирования;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 xml:space="preserve">главный специалист-эксперт отдела потребительского рынка и лицензирования. </w:t>
      </w:r>
    </w:p>
    <w:p w:rsidR="007D4605" w:rsidRPr="007D4605" w:rsidRDefault="007D4605" w:rsidP="007D4605">
      <w:pPr>
        <w:autoSpaceDE w:val="0"/>
        <w:autoSpaceDN w:val="0"/>
        <w:adjustRightInd w:val="0"/>
        <w:ind w:firstLine="709"/>
        <w:jc w:val="both"/>
        <w:rPr>
          <w:rFonts w:eastAsia="Calibri"/>
        </w:rPr>
      </w:pPr>
      <w:r w:rsidRPr="007D4605">
        <w:rPr>
          <w:rFonts w:eastAsia="Calibri"/>
        </w:rPr>
        <w:t>б) Перечень и описание видов государственного контроля (надзора), видов мун</w:t>
      </w:r>
      <w:r w:rsidRPr="007D4605">
        <w:rPr>
          <w:rFonts w:eastAsia="Calibri"/>
        </w:rPr>
        <w:t>и</w:t>
      </w:r>
      <w:r w:rsidRPr="007D4605">
        <w:rPr>
          <w:rFonts w:eastAsia="Calibri"/>
        </w:rPr>
        <w:t>ципального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 xml:space="preserve">Региональный государственный контроль (надзор) в области розничной продажи алкогольной и спиртосодержащей продукции включает в себя: </w:t>
      </w:r>
    </w:p>
    <w:p w:rsidR="007D4605" w:rsidRPr="007D4605" w:rsidRDefault="007D4605" w:rsidP="007D4605">
      <w:pPr>
        <w:autoSpaceDE w:val="0"/>
        <w:autoSpaceDN w:val="0"/>
        <w:adjustRightInd w:val="0"/>
        <w:ind w:firstLine="709"/>
        <w:jc w:val="both"/>
        <w:rPr>
          <w:rFonts w:eastAsia="Calibri"/>
        </w:rPr>
      </w:pPr>
      <w:r w:rsidRPr="007D4605">
        <w:rPr>
          <w:rFonts w:eastAsia="Calibri"/>
        </w:rPr>
        <w:t>лицензионный контроль за розничной продажей алкогольной продукции и розни</w:t>
      </w:r>
      <w:r w:rsidRPr="007D4605">
        <w:rPr>
          <w:rFonts w:eastAsia="Calibri"/>
        </w:rPr>
        <w:t>ч</w:t>
      </w:r>
      <w:r w:rsidRPr="007D4605">
        <w:rPr>
          <w:rFonts w:eastAsia="Calibri"/>
        </w:rPr>
        <w:t>ной продажей алкогольной продукции при оказании услуг общественного питания (за и</w:t>
      </w:r>
      <w:r w:rsidRPr="007D4605">
        <w:rPr>
          <w:rFonts w:eastAsia="Calibri"/>
        </w:rPr>
        <w:t>с</w:t>
      </w:r>
      <w:r w:rsidRPr="007D4605">
        <w:rPr>
          <w:rFonts w:eastAsia="Calibri"/>
        </w:rPr>
        <w:t>ключением лицензионного контроля за производством, поставками, хранением и розни</w:t>
      </w:r>
      <w:r w:rsidRPr="007D4605">
        <w:rPr>
          <w:rFonts w:eastAsia="Calibri"/>
        </w:rPr>
        <w:t>ч</w:t>
      </w:r>
      <w:r w:rsidRPr="007D4605">
        <w:rPr>
          <w:rFonts w:eastAsia="Calibri"/>
        </w:rPr>
        <w:t>ной продажей произведенной сельскохозяйственными товаропроизводителями винодел</w:t>
      </w:r>
      <w:r w:rsidRPr="007D4605">
        <w:rPr>
          <w:rFonts w:eastAsia="Calibri"/>
        </w:rPr>
        <w:t>ь</w:t>
      </w:r>
      <w:r w:rsidRPr="007D4605">
        <w:rPr>
          <w:rFonts w:eastAsia="Calibri"/>
        </w:rPr>
        <w:t>ческой продукции) (далее - лицензионный контроль);</w:t>
      </w:r>
    </w:p>
    <w:p w:rsidR="007D4605" w:rsidRPr="007D4605" w:rsidRDefault="007D4605" w:rsidP="007D4605">
      <w:pPr>
        <w:autoSpaceDE w:val="0"/>
        <w:autoSpaceDN w:val="0"/>
        <w:adjustRightInd w:val="0"/>
        <w:ind w:firstLine="709"/>
        <w:jc w:val="both"/>
        <w:rPr>
          <w:rFonts w:eastAsia="Calibri"/>
        </w:rPr>
      </w:pPr>
      <w:r w:rsidRPr="007D4605">
        <w:rPr>
          <w:rFonts w:eastAsia="Calibri"/>
        </w:rPr>
        <w:t>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w:t>
      </w:r>
      <w:r w:rsidRPr="007D4605">
        <w:rPr>
          <w:rFonts w:eastAsia="Calibri"/>
        </w:rPr>
        <w:t>а</w:t>
      </w:r>
      <w:r w:rsidRPr="007D4605">
        <w:rPr>
          <w:rFonts w:eastAsia="Calibri"/>
        </w:rPr>
        <w:t>кона № 171-ФЗ, обязательных требований к розничной продаже спиртосодержащей пр</w:t>
      </w:r>
      <w:r w:rsidRPr="007D4605">
        <w:rPr>
          <w:rFonts w:eastAsia="Calibri"/>
        </w:rPr>
        <w:t>о</w:t>
      </w:r>
      <w:r w:rsidRPr="007D4605">
        <w:rPr>
          <w:rFonts w:eastAsia="Calibri"/>
        </w:rPr>
        <w:t>дукции, за исключением государственного контроля за соблюдением требований технич</w:t>
      </w:r>
      <w:r w:rsidRPr="007D4605">
        <w:rPr>
          <w:rFonts w:eastAsia="Calibri"/>
        </w:rPr>
        <w:t>е</w:t>
      </w:r>
      <w:r w:rsidRPr="007D4605">
        <w:rPr>
          <w:rFonts w:eastAsia="Calibri"/>
        </w:rPr>
        <w:t>ских регламентов (далее - государственный контроль (надзор);</w:t>
      </w:r>
    </w:p>
    <w:p w:rsidR="007D4605" w:rsidRPr="007D4605" w:rsidRDefault="007D4605" w:rsidP="007D4605">
      <w:pPr>
        <w:autoSpaceDE w:val="0"/>
        <w:autoSpaceDN w:val="0"/>
        <w:adjustRightInd w:val="0"/>
        <w:ind w:firstLine="709"/>
        <w:jc w:val="both"/>
        <w:rPr>
          <w:rFonts w:eastAsia="Calibri"/>
        </w:rPr>
      </w:pPr>
      <w:r w:rsidRPr="007D4605">
        <w:rPr>
          <w:rFonts w:eastAsia="Calibri"/>
        </w:rPr>
        <w:t>государственный контроль за представлением деклараций об объеме розничной продажи алкогольной и спиртосодержащей продукции (далее - государственный контроль за представлением деклараций).</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 осуществлении регионального государственного контроля (надзора) сотру</w:t>
      </w:r>
      <w:r w:rsidRPr="007D4605">
        <w:rPr>
          <w:rFonts w:eastAsia="Calibri"/>
        </w:rPr>
        <w:t>д</w:t>
      </w:r>
      <w:r w:rsidRPr="007D4605">
        <w:rPr>
          <w:rFonts w:eastAsia="Calibri"/>
        </w:rPr>
        <w:t>ники отдела потребительского рынка и лицензирования имеют право:</w:t>
      </w:r>
    </w:p>
    <w:p w:rsidR="007D4605" w:rsidRPr="007D4605" w:rsidRDefault="007D4605" w:rsidP="007D4605">
      <w:pPr>
        <w:autoSpaceDE w:val="0"/>
        <w:autoSpaceDN w:val="0"/>
        <w:adjustRightInd w:val="0"/>
        <w:ind w:firstLine="709"/>
        <w:jc w:val="both"/>
        <w:rPr>
          <w:rFonts w:eastAsia="Calibri"/>
        </w:rPr>
      </w:pPr>
      <w:r w:rsidRPr="007D4605">
        <w:rPr>
          <w:rFonts w:eastAsia="Calibri"/>
        </w:rPr>
        <w:t>1) проверять в рамках лицензионного контроля соответствие соискателя лицензии, лицензиата лицензионным требованиям, установленным законодательством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lastRenderedPageBreak/>
        <w:t>2) проверять в рамках государственного контроля (надзора) выполнение лицензи</w:t>
      </w:r>
      <w:r w:rsidRPr="007D4605">
        <w:rPr>
          <w:rFonts w:eastAsia="Calibri"/>
        </w:rPr>
        <w:t>а</w:t>
      </w:r>
      <w:r w:rsidRPr="007D4605">
        <w:rPr>
          <w:rFonts w:eastAsia="Calibri"/>
        </w:rPr>
        <w:t>тами, юридическими лицами, индивидуальными предпринимателями обязательных треб</w:t>
      </w:r>
      <w:r w:rsidRPr="007D4605">
        <w:rPr>
          <w:rFonts w:eastAsia="Calibri"/>
        </w:rPr>
        <w:t>о</w:t>
      </w:r>
      <w:r w:rsidRPr="007D4605">
        <w:rPr>
          <w:rFonts w:eastAsia="Calibri"/>
        </w:rPr>
        <w:t>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w:t>
      </w:r>
      <w:r w:rsidRPr="007D4605">
        <w:rPr>
          <w:rFonts w:eastAsia="Calibri"/>
        </w:rPr>
        <w:t>е</w:t>
      </w:r>
      <w:r w:rsidRPr="007D4605">
        <w:rPr>
          <w:rFonts w:eastAsia="Calibri"/>
        </w:rPr>
        <w:t>рального закона № 171-ФЗ, обязательных требований к розничной продаже спиртосоде</w:t>
      </w:r>
      <w:r w:rsidRPr="007D4605">
        <w:rPr>
          <w:rFonts w:eastAsia="Calibri"/>
        </w:rPr>
        <w:t>р</w:t>
      </w:r>
      <w:r w:rsidRPr="007D4605">
        <w:rPr>
          <w:rFonts w:eastAsia="Calibri"/>
        </w:rPr>
        <w:t>жащей продукции, за исключением государственного контроля за соблюдением требов</w:t>
      </w:r>
      <w:r w:rsidRPr="007D4605">
        <w:rPr>
          <w:rFonts w:eastAsia="Calibri"/>
        </w:rPr>
        <w:t>а</w:t>
      </w:r>
      <w:r w:rsidRPr="007D4605">
        <w:rPr>
          <w:rFonts w:eastAsia="Calibri"/>
        </w:rPr>
        <w:t>ний технических регламентов;</w:t>
      </w:r>
    </w:p>
    <w:p w:rsidR="007D4605" w:rsidRPr="007D4605" w:rsidRDefault="007D4605" w:rsidP="007D4605">
      <w:pPr>
        <w:autoSpaceDE w:val="0"/>
        <w:autoSpaceDN w:val="0"/>
        <w:adjustRightInd w:val="0"/>
        <w:ind w:firstLine="709"/>
        <w:jc w:val="both"/>
        <w:rPr>
          <w:rFonts w:eastAsia="Calibri"/>
        </w:rPr>
      </w:pPr>
      <w:r w:rsidRPr="007D4605">
        <w:rPr>
          <w:rFonts w:eastAsia="Calibri"/>
        </w:rPr>
        <w:t>3) осуществлять контроль за представлением деклараций в порядке, установленном законодательством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4) запрашивать у соискателя лицензии, лицензиата, юридического лица, индивид</w:t>
      </w:r>
      <w:r w:rsidRPr="007D4605">
        <w:rPr>
          <w:rFonts w:eastAsia="Calibri"/>
        </w:rPr>
        <w:t>у</w:t>
      </w:r>
      <w:r w:rsidRPr="007D4605">
        <w:rPr>
          <w:rFonts w:eastAsia="Calibri"/>
        </w:rPr>
        <w:t>ального предпринимателя на основании мотивированного запроса в письменной форме и получать у них информацию и документы, необходимые в ходе проведения проверки;</w:t>
      </w:r>
    </w:p>
    <w:p w:rsidR="007D4605" w:rsidRPr="007D4605" w:rsidRDefault="007D4605" w:rsidP="007D4605">
      <w:pPr>
        <w:autoSpaceDE w:val="0"/>
        <w:autoSpaceDN w:val="0"/>
        <w:adjustRightInd w:val="0"/>
        <w:ind w:firstLine="709"/>
        <w:jc w:val="both"/>
        <w:rPr>
          <w:rFonts w:eastAsia="Calibri"/>
        </w:rPr>
      </w:pPr>
      <w:r w:rsidRPr="007D4605">
        <w:rPr>
          <w:rFonts w:eastAsia="Calibri"/>
        </w:rPr>
        <w:t>5) беспрепятственно по предъявлении служебного удостоверения и копии приказа министра экономического развития и имущественных отношений Чувашской Республики о проведении проверки посещать объекты и проводить обследования используемых сои</w:t>
      </w:r>
      <w:r w:rsidRPr="007D4605">
        <w:rPr>
          <w:rFonts w:eastAsia="Calibri"/>
        </w:rPr>
        <w:t>с</w:t>
      </w:r>
      <w:r w:rsidRPr="007D4605">
        <w:rPr>
          <w:rFonts w:eastAsia="Calibri"/>
        </w:rPr>
        <w:t>кателем лицензии, лицензиатом, юридическим лицом, индивидуальным предпринимат</w:t>
      </w:r>
      <w:r w:rsidRPr="007D4605">
        <w:rPr>
          <w:rFonts w:eastAsia="Calibri"/>
        </w:rPr>
        <w:t>е</w:t>
      </w:r>
      <w:r w:rsidRPr="007D4605">
        <w:rPr>
          <w:rFonts w:eastAsia="Calibri"/>
        </w:rPr>
        <w:t>лем при осуществлении своей деятельности помещений, зданий, сооружений, а также проводить необходимые исследования, испытания, экспертизы, расследования и другие мероприятия по контролю;</w:t>
      </w:r>
    </w:p>
    <w:p w:rsidR="007D4605" w:rsidRPr="007D4605" w:rsidRDefault="007D4605" w:rsidP="007D4605">
      <w:pPr>
        <w:autoSpaceDE w:val="0"/>
        <w:autoSpaceDN w:val="0"/>
        <w:adjustRightInd w:val="0"/>
        <w:ind w:firstLine="709"/>
        <w:jc w:val="both"/>
        <w:rPr>
          <w:rFonts w:eastAsia="Calibri"/>
        </w:rPr>
      </w:pPr>
      <w:r w:rsidRPr="007D4605">
        <w:rPr>
          <w:rFonts w:eastAsia="Calibri"/>
        </w:rPr>
        <w:t>6) привлекать к проведению проверки соискателя лицензии, лицензиата, юридич</w:t>
      </w:r>
      <w:r w:rsidRPr="007D4605">
        <w:rPr>
          <w:rFonts w:eastAsia="Calibri"/>
        </w:rPr>
        <w:t>е</w:t>
      </w:r>
      <w:r w:rsidRPr="007D4605">
        <w:rPr>
          <w:rFonts w:eastAsia="Calibri"/>
        </w:rPr>
        <w:t>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w:t>
      </w:r>
      <w:r w:rsidRPr="007D4605">
        <w:rPr>
          <w:rFonts w:eastAsia="Calibri"/>
        </w:rPr>
        <w:t>и</w:t>
      </w:r>
      <w:r w:rsidRPr="007D4605">
        <w:rPr>
          <w:rFonts w:eastAsia="Calibri"/>
        </w:rPr>
        <w:t>видуальным предпринимателем в отношении которого проводится проверка, и не явля</w:t>
      </w:r>
      <w:r w:rsidRPr="007D4605">
        <w:rPr>
          <w:rFonts w:eastAsia="Calibri"/>
        </w:rPr>
        <w:t>ю</w:t>
      </w:r>
      <w:r w:rsidRPr="007D4605">
        <w:rPr>
          <w:rFonts w:eastAsia="Calibri"/>
        </w:rPr>
        <w:t>щиеся аффилированными лицами проверяемого лица.</w:t>
      </w:r>
    </w:p>
    <w:p w:rsidR="007D4605" w:rsidRPr="007D4605" w:rsidRDefault="007D4605" w:rsidP="007D4605">
      <w:pPr>
        <w:autoSpaceDE w:val="0"/>
        <w:autoSpaceDN w:val="0"/>
        <w:adjustRightInd w:val="0"/>
        <w:ind w:firstLine="709"/>
        <w:jc w:val="both"/>
        <w:rPr>
          <w:rFonts w:eastAsia="Calibri"/>
        </w:rPr>
      </w:pPr>
      <w:r w:rsidRPr="007D4605">
        <w:rPr>
          <w:rFonts w:eastAsia="Calibri"/>
        </w:rPr>
        <w:t>Должностные лица уполномоченного подразделения при осуществлении реги</w:t>
      </w:r>
      <w:r w:rsidRPr="007D4605">
        <w:rPr>
          <w:rFonts w:eastAsia="Calibri"/>
        </w:rPr>
        <w:t>о</w:t>
      </w:r>
      <w:r w:rsidRPr="007D4605">
        <w:rPr>
          <w:rFonts w:eastAsia="Calibri"/>
        </w:rPr>
        <w:t>нального государственного контроля (надзора) могут для фиксации информации, получ</w:t>
      </w:r>
      <w:r w:rsidRPr="007D4605">
        <w:rPr>
          <w:rFonts w:eastAsia="Calibri"/>
        </w:rPr>
        <w:t>а</w:t>
      </w:r>
      <w:r w:rsidRPr="007D4605">
        <w:rPr>
          <w:rFonts w:eastAsia="Calibri"/>
        </w:rPr>
        <w:t>емой в ходе проведения выездных проверок, осуществлять звукозапись, фото- и виде</w:t>
      </w:r>
      <w:r w:rsidRPr="007D4605">
        <w:rPr>
          <w:rFonts w:eastAsia="Calibri"/>
        </w:rPr>
        <w:t>о</w:t>
      </w:r>
      <w:r w:rsidRPr="007D4605">
        <w:rPr>
          <w:rFonts w:eastAsia="Calibri"/>
        </w:rPr>
        <w:t>съемку.</w:t>
      </w:r>
    </w:p>
    <w:p w:rsidR="007D4605" w:rsidRPr="007D4605" w:rsidRDefault="007D4605" w:rsidP="007D4605">
      <w:pPr>
        <w:autoSpaceDE w:val="0"/>
        <w:autoSpaceDN w:val="0"/>
        <w:adjustRightInd w:val="0"/>
        <w:ind w:firstLine="709"/>
        <w:jc w:val="both"/>
        <w:rPr>
          <w:rFonts w:eastAsia="Calibri"/>
        </w:rPr>
      </w:pPr>
      <w:r w:rsidRPr="007D4605">
        <w:rPr>
          <w:rFonts w:eastAsia="Calibri"/>
        </w:rPr>
        <w:t>В целях обеспечения осуществления регионального государственного контроля (надзора) осуществляется:</w:t>
      </w:r>
    </w:p>
    <w:p w:rsidR="007D4605" w:rsidRPr="007D4605" w:rsidRDefault="007D4605" w:rsidP="007D4605">
      <w:pPr>
        <w:autoSpaceDE w:val="0"/>
        <w:autoSpaceDN w:val="0"/>
        <w:adjustRightInd w:val="0"/>
        <w:ind w:firstLine="709"/>
        <w:jc w:val="both"/>
        <w:rPr>
          <w:rFonts w:eastAsia="Calibri"/>
        </w:rPr>
      </w:pPr>
      <w:r w:rsidRPr="007D4605">
        <w:rPr>
          <w:rFonts w:eastAsia="Calibri"/>
        </w:rPr>
        <w:t>1) формирование ежегодного плана проведения плановых проверок лицензиата, юридического лица, индивидуального предпринимателя;</w:t>
      </w:r>
    </w:p>
    <w:p w:rsidR="007D4605" w:rsidRPr="007D4605" w:rsidRDefault="007D4605" w:rsidP="007D4605">
      <w:pPr>
        <w:autoSpaceDE w:val="0"/>
        <w:autoSpaceDN w:val="0"/>
        <w:adjustRightInd w:val="0"/>
        <w:ind w:firstLine="709"/>
        <w:jc w:val="both"/>
        <w:rPr>
          <w:rFonts w:eastAsia="Calibri"/>
        </w:rPr>
      </w:pPr>
      <w:r w:rsidRPr="007D4605">
        <w:rPr>
          <w:rFonts w:eastAsia="Calibri"/>
        </w:rPr>
        <w:t>2) организация проведения плановой проверки лицензиата, юридического лица, индивидуального предпринимателя;</w:t>
      </w:r>
    </w:p>
    <w:p w:rsidR="007D4605" w:rsidRPr="007D4605" w:rsidRDefault="007D4605" w:rsidP="007D4605">
      <w:pPr>
        <w:autoSpaceDE w:val="0"/>
        <w:autoSpaceDN w:val="0"/>
        <w:adjustRightInd w:val="0"/>
        <w:ind w:firstLine="709"/>
        <w:jc w:val="both"/>
        <w:rPr>
          <w:rFonts w:eastAsia="Calibri"/>
        </w:rPr>
      </w:pPr>
      <w:r w:rsidRPr="007D4605">
        <w:rPr>
          <w:rFonts w:eastAsia="Calibri"/>
        </w:rPr>
        <w:t>3) организация проведения внеплановой проверки соискателя лицензии, лицензи</w:t>
      </w:r>
      <w:r w:rsidRPr="007D4605">
        <w:rPr>
          <w:rFonts w:eastAsia="Calibri"/>
        </w:rPr>
        <w:t>а</w:t>
      </w:r>
      <w:r w:rsidRPr="007D4605">
        <w:rPr>
          <w:rFonts w:eastAsia="Calibri"/>
        </w:rPr>
        <w:t>та, юридического лица, индивидуального предпринимателя;</w:t>
      </w:r>
    </w:p>
    <w:p w:rsidR="007D4605" w:rsidRPr="007D4605" w:rsidRDefault="007D4605" w:rsidP="007D4605">
      <w:pPr>
        <w:autoSpaceDE w:val="0"/>
        <w:autoSpaceDN w:val="0"/>
        <w:adjustRightInd w:val="0"/>
        <w:ind w:firstLine="709"/>
        <w:jc w:val="both"/>
        <w:rPr>
          <w:rFonts w:eastAsia="Calibri"/>
        </w:rPr>
      </w:pPr>
      <w:r w:rsidRPr="007D4605">
        <w:rPr>
          <w:rFonts w:eastAsia="Calibri"/>
        </w:rPr>
        <w:t>4) проведение документарной проверки соискателя лицензии, лицензиата, юрид</w:t>
      </w:r>
      <w:r w:rsidRPr="007D4605">
        <w:rPr>
          <w:rFonts w:eastAsia="Calibri"/>
        </w:rPr>
        <w:t>и</w:t>
      </w:r>
      <w:r w:rsidRPr="007D4605">
        <w:rPr>
          <w:rFonts w:eastAsia="Calibri"/>
        </w:rPr>
        <w:t>ческого лица, индивидуального предпринимателя и оформление ее результатов;</w:t>
      </w:r>
    </w:p>
    <w:p w:rsidR="007D4605" w:rsidRPr="007D4605" w:rsidRDefault="007D4605" w:rsidP="007D4605">
      <w:pPr>
        <w:autoSpaceDE w:val="0"/>
        <w:autoSpaceDN w:val="0"/>
        <w:adjustRightInd w:val="0"/>
        <w:ind w:firstLine="709"/>
        <w:jc w:val="both"/>
        <w:rPr>
          <w:rFonts w:eastAsia="Calibri"/>
        </w:rPr>
      </w:pPr>
      <w:r w:rsidRPr="007D4605">
        <w:rPr>
          <w:rFonts w:eastAsia="Calibri"/>
        </w:rPr>
        <w:t>5) проведение выездной проверки соискателя лицензии, лицензиата, юридического лица, индивидуального предпринимателя и оформление ее результатов;</w:t>
      </w:r>
    </w:p>
    <w:p w:rsidR="007D4605" w:rsidRPr="007D4605" w:rsidRDefault="007D4605" w:rsidP="007D4605">
      <w:pPr>
        <w:autoSpaceDE w:val="0"/>
        <w:autoSpaceDN w:val="0"/>
        <w:adjustRightInd w:val="0"/>
        <w:ind w:firstLine="709"/>
        <w:jc w:val="both"/>
        <w:rPr>
          <w:rFonts w:eastAsia="Calibri"/>
        </w:rPr>
      </w:pPr>
      <w:r w:rsidRPr="007D4605">
        <w:rPr>
          <w:rFonts w:eastAsia="Calibri"/>
        </w:rPr>
        <w:t>6) принятие мер в отношении фактов нарушений, выявленных при проведении проверки;</w:t>
      </w:r>
    </w:p>
    <w:p w:rsidR="007D4605" w:rsidRPr="007D4605" w:rsidRDefault="007D4605" w:rsidP="007D4605">
      <w:pPr>
        <w:autoSpaceDE w:val="0"/>
        <w:autoSpaceDN w:val="0"/>
        <w:adjustRightInd w:val="0"/>
        <w:ind w:firstLine="709"/>
        <w:jc w:val="both"/>
        <w:rPr>
          <w:rFonts w:eastAsia="Calibri"/>
        </w:rPr>
      </w:pPr>
      <w:r w:rsidRPr="007D4605">
        <w:rPr>
          <w:rFonts w:eastAsia="Calibri"/>
        </w:rPr>
        <w:t>7) организация и проведение мероприятий, направленных на профилактику нар</w:t>
      </w:r>
      <w:r w:rsidRPr="007D4605">
        <w:rPr>
          <w:rFonts w:eastAsia="Calibri"/>
        </w:rPr>
        <w:t>у</w:t>
      </w:r>
      <w:r w:rsidRPr="007D4605">
        <w:rPr>
          <w:rFonts w:eastAsia="Calibri"/>
        </w:rPr>
        <w:t>шений обязательных требований;</w:t>
      </w:r>
    </w:p>
    <w:p w:rsidR="007D4605" w:rsidRPr="007D4605" w:rsidRDefault="007D4605" w:rsidP="007D4605">
      <w:pPr>
        <w:autoSpaceDE w:val="0"/>
        <w:autoSpaceDN w:val="0"/>
        <w:adjustRightInd w:val="0"/>
        <w:ind w:firstLine="709"/>
        <w:jc w:val="both"/>
        <w:rPr>
          <w:rFonts w:eastAsia="Calibri"/>
        </w:rPr>
      </w:pPr>
      <w:r w:rsidRPr="007D4605">
        <w:rPr>
          <w:rFonts w:eastAsia="Calibri"/>
        </w:rPr>
        <w:t>8) проведение мероприятий по контролю, осуществляемых без взаимодействия с лицензиатом, юридическим лицом, индивидуальным предпринимателем.</w:t>
      </w:r>
    </w:p>
    <w:p w:rsidR="007D4605" w:rsidRPr="007D4605" w:rsidRDefault="007D4605" w:rsidP="007D4605">
      <w:pPr>
        <w:autoSpaceDE w:val="0"/>
        <w:autoSpaceDN w:val="0"/>
        <w:adjustRightInd w:val="0"/>
        <w:ind w:firstLine="709"/>
        <w:jc w:val="both"/>
        <w:rPr>
          <w:rFonts w:eastAsia="Calibri"/>
        </w:rPr>
      </w:pPr>
      <w:r w:rsidRPr="007D4605">
        <w:rPr>
          <w:rFonts w:eastAsia="Calibri"/>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Перечень нормативных правовых актов, регулирующих осуществление регионал</w:t>
      </w:r>
      <w:r w:rsidRPr="007D4605">
        <w:rPr>
          <w:rFonts w:eastAsia="Calibri"/>
        </w:rPr>
        <w:t>ь</w:t>
      </w:r>
      <w:r w:rsidRPr="007D4605">
        <w:rPr>
          <w:rFonts w:eastAsia="Calibri"/>
        </w:rPr>
        <w:t>ного государственного контроля (надзора) (с указанием их реквизитов и источников оф</w:t>
      </w:r>
      <w:r w:rsidRPr="007D4605">
        <w:rPr>
          <w:rFonts w:eastAsia="Calibri"/>
        </w:rPr>
        <w:t>и</w:t>
      </w:r>
      <w:r w:rsidRPr="007D4605">
        <w:rPr>
          <w:rFonts w:eastAsia="Calibri"/>
        </w:rPr>
        <w:t>циального опубликования), размещен на официальном сайте Минэкономразвития Чув</w:t>
      </w:r>
      <w:r w:rsidRPr="007D4605">
        <w:rPr>
          <w:rFonts w:eastAsia="Calibri"/>
        </w:rPr>
        <w:t>а</w:t>
      </w:r>
      <w:r w:rsidRPr="007D4605">
        <w:rPr>
          <w:rFonts w:eastAsia="Calibri"/>
        </w:rPr>
        <w:t>шии на Портале органов власти Чувашской Республики в информационно-</w:t>
      </w:r>
      <w:r w:rsidRPr="007D4605">
        <w:rPr>
          <w:rFonts w:eastAsia="Calibri"/>
        </w:rPr>
        <w:lastRenderedPageBreak/>
        <w:t>телекоммуникационной сети «Интернет» (далее соответственно - официальный сайт Минэкономразвития Чувашии, сеть «Интернет»), в федеральных государственных инфо</w:t>
      </w:r>
      <w:r w:rsidRPr="007D4605">
        <w:rPr>
          <w:rFonts w:eastAsia="Calibri"/>
        </w:rPr>
        <w:t>р</w:t>
      </w:r>
      <w:r w:rsidRPr="007D4605">
        <w:rPr>
          <w:rFonts w:eastAsia="Calibri"/>
        </w:rPr>
        <w:t>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7D4605" w:rsidRPr="007D4605" w:rsidRDefault="007D4605" w:rsidP="007D4605">
      <w:pPr>
        <w:autoSpaceDE w:val="0"/>
        <w:autoSpaceDN w:val="0"/>
        <w:adjustRightInd w:val="0"/>
        <w:ind w:firstLine="709"/>
        <w:jc w:val="both"/>
        <w:rPr>
          <w:rFonts w:eastAsia="Calibri"/>
        </w:rPr>
      </w:pPr>
      <w:r w:rsidRPr="007D4605">
        <w:rPr>
          <w:rFonts w:eastAsia="Calibri"/>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w:t>
      </w:r>
      <w:r w:rsidRPr="007D4605">
        <w:rPr>
          <w:rFonts w:eastAsia="Calibri"/>
        </w:rPr>
        <w:t>о</w:t>
      </w:r>
      <w:r w:rsidRPr="007D4605">
        <w:rPr>
          <w:rFonts w:eastAsia="Calibri"/>
        </w:rPr>
        <w:t>го контроля (надзора), муниципального контроля, порядке и формах такого взаимоде</w:t>
      </w:r>
      <w:r w:rsidRPr="007D4605">
        <w:rPr>
          <w:rFonts w:eastAsia="Calibri"/>
        </w:rPr>
        <w:t>й</w:t>
      </w:r>
      <w:r w:rsidRPr="007D4605">
        <w:rPr>
          <w:rFonts w:eastAsia="Calibri"/>
        </w:rPr>
        <w:t>ствия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 исполнении государственной функции Минэкономразвития Чувашии ос</w:t>
      </w:r>
      <w:r w:rsidRPr="007D4605">
        <w:rPr>
          <w:rFonts w:eastAsia="Calibri"/>
        </w:rPr>
        <w:t>у</w:t>
      </w:r>
      <w:r w:rsidRPr="007D4605">
        <w:rPr>
          <w:rFonts w:eastAsia="Calibri"/>
        </w:rPr>
        <w:t>ществляется взаимодействие с:</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Прокуратурой Чувашской Республики;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правоохранительными и контролирующими органами, органами местного сам</w:t>
      </w:r>
      <w:r w:rsidRPr="007D4605">
        <w:rPr>
          <w:rFonts w:eastAsia="Calibri"/>
        </w:rPr>
        <w:t>о</w:t>
      </w:r>
      <w:r w:rsidRPr="007D4605">
        <w:rPr>
          <w:rFonts w:eastAsia="Calibri"/>
        </w:rPr>
        <w:t>управления, общественными организациями и средствами массовой информации;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Федеральной службой по регулированию алкогольного рынка (Росалкогольрегул</w:t>
      </w:r>
      <w:r w:rsidRPr="007D4605">
        <w:rPr>
          <w:rFonts w:eastAsia="Calibri"/>
        </w:rPr>
        <w:t>и</w:t>
      </w:r>
      <w:r w:rsidRPr="007D4605">
        <w:rPr>
          <w:rFonts w:eastAsia="Calibri"/>
        </w:rPr>
        <w:t>рование);</w:t>
      </w:r>
    </w:p>
    <w:p w:rsidR="007D4605" w:rsidRPr="007D4605" w:rsidRDefault="007D4605" w:rsidP="007D4605">
      <w:pPr>
        <w:autoSpaceDE w:val="0"/>
        <w:autoSpaceDN w:val="0"/>
        <w:adjustRightInd w:val="0"/>
        <w:ind w:firstLine="709"/>
        <w:jc w:val="both"/>
        <w:rPr>
          <w:rFonts w:eastAsia="Calibri"/>
        </w:rPr>
      </w:pPr>
      <w:r w:rsidRPr="007D4605">
        <w:rPr>
          <w:rFonts w:eastAsia="Calibri"/>
        </w:rPr>
        <w:t>Управлением Федеральной службы по надзору в сфере защиты прав потребителей и благополучия человека по Чувашской Республике - Чувашии;</w:t>
      </w:r>
    </w:p>
    <w:p w:rsidR="007D4605" w:rsidRPr="007D4605" w:rsidRDefault="007D4605" w:rsidP="007D4605">
      <w:pPr>
        <w:autoSpaceDE w:val="0"/>
        <w:autoSpaceDN w:val="0"/>
        <w:adjustRightInd w:val="0"/>
        <w:ind w:firstLine="709"/>
        <w:jc w:val="both"/>
        <w:rPr>
          <w:rFonts w:eastAsia="Calibri"/>
        </w:rPr>
      </w:pPr>
      <w:r w:rsidRPr="007D4605">
        <w:rPr>
          <w:rFonts w:eastAsia="Calibri"/>
        </w:rPr>
        <w:t>Управлением Федеральной налоговой службы по Чувашской Республике, Упра</w:t>
      </w:r>
      <w:r w:rsidRPr="007D4605">
        <w:rPr>
          <w:rFonts w:eastAsia="Calibri"/>
        </w:rPr>
        <w:t>в</w:t>
      </w:r>
      <w:r w:rsidRPr="007D4605">
        <w:rPr>
          <w:rFonts w:eastAsia="Calibri"/>
        </w:rPr>
        <w:t>лением Федерального казначейства по Чувашской Республике;</w:t>
      </w:r>
    </w:p>
    <w:p w:rsidR="007D4605" w:rsidRPr="007D4605" w:rsidRDefault="007D4605" w:rsidP="007D4605">
      <w:pPr>
        <w:autoSpaceDE w:val="0"/>
        <w:autoSpaceDN w:val="0"/>
        <w:adjustRightInd w:val="0"/>
        <w:ind w:firstLine="709"/>
        <w:jc w:val="both"/>
        <w:rPr>
          <w:rFonts w:eastAsia="Calibri"/>
        </w:rPr>
      </w:pPr>
      <w:r w:rsidRPr="007D4605">
        <w:rPr>
          <w:rFonts w:eastAsia="Calibri"/>
        </w:rPr>
        <w:t>Управлением Федеральной службой государственной регистрации, кадастра и ка</w:t>
      </w:r>
      <w:r w:rsidRPr="007D4605">
        <w:rPr>
          <w:rFonts w:eastAsia="Calibri"/>
        </w:rPr>
        <w:t>р</w:t>
      </w:r>
      <w:r w:rsidRPr="007D4605">
        <w:rPr>
          <w:rFonts w:eastAsia="Calibri"/>
        </w:rPr>
        <w:t>тографии по Чувашской Республике.</w:t>
      </w:r>
    </w:p>
    <w:p w:rsidR="007D4605" w:rsidRPr="007D4605" w:rsidRDefault="007D4605" w:rsidP="007D4605">
      <w:pPr>
        <w:autoSpaceDE w:val="0"/>
        <w:autoSpaceDN w:val="0"/>
        <w:adjustRightInd w:val="0"/>
        <w:ind w:firstLine="709"/>
        <w:jc w:val="both"/>
        <w:rPr>
          <w:rFonts w:eastAsia="Calibri"/>
        </w:rPr>
      </w:pPr>
      <w:r w:rsidRPr="007D4605">
        <w:rPr>
          <w:rFonts w:eastAsia="Calibri"/>
        </w:rPr>
        <w:t>К проведению проверок могут привлекаться эксперты, экспертные организации, аккредитованные в порядке, установленном законодательством Российской Федерации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7D4605" w:rsidRPr="007D4605" w:rsidRDefault="007D4605" w:rsidP="007D4605">
      <w:pPr>
        <w:autoSpaceDE w:val="0"/>
        <w:autoSpaceDN w:val="0"/>
        <w:adjustRightInd w:val="0"/>
        <w:ind w:firstLine="709"/>
        <w:jc w:val="both"/>
        <w:rPr>
          <w:rFonts w:eastAsia="Calibri"/>
        </w:rPr>
      </w:pPr>
      <w:r w:rsidRPr="007D4605">
        <w:rPr>
          <w:rFonts w:eastAsia="Calibri"/>
        </w:rPr>
        <w:t>Информирование заинтересованных лиц по вопросам осуществления госуда</w:t>
      </w:r>
      <w:r w:rsidRPr="007D4605">
        <w:rPr>
          <w:rFonts w:eastAsia="Calibri"/>
        </w:rPr>
        <w:t>р</w:t>
      </w:r>
      <w:r w:rsidRPr="007D4605">
        <w:rPr>
          <w:rFonts w:eastAsia="Calibri"/>
        </w:rPr>
        <w:t>ственного контроля (надзора) производится в соответствии с требованиями Федерального закона от 9 февраля 2009 г. № 8-ФЗ «Об обеспечении доступа к информации о деятельн</w:t>
      </w:r>
      <w:r w:rsidRPr="007D4605">
        <w:rPr>
          <w:rFonts w:eastAsia="Calibri"/>
        </w:rPr>
        <w:t>о</w:t>
      </w:r>
      <w:r w:rsidRPr="007D4605">
        <w:rPr>
          <w:rFonts w:eastAsia="Calibri"/>
        </w:rPr>
        <w:t>сти государственных органов и органов местного самоуправления». Рассмотрение пост</w:t>
      </w:r>
      <w:r w:rsidRPr="007D4605">
        <w:rPr>
          <w:rFonts w:eastAsia="Calibri"/>
        </w:rPr>
        <w:t>у</w:t>
      </w:r>
      <w:r w:rsidRPr="007D4605">
        <w:rPr>
          <w:rFonts w:eastAsia="Calibri"/>
        </w:rPr>
        <w:t>пающих в адрес Министерства обращений граждан осуществляется в соответствии с Ф</w:t>
      </w:r>
      <w:r w:rsidRPr="007D4605">
        <w:rPr>
          <w:rFonts w:eastAsia="Calibri"/>
        </w:rPr>
        <w:t>е</w:t>
      </w:r>
      <w:r w:rsidRPr="007D4605">
        <w:rPr>
          <w:rFonts w:eastAsia="Calibri"/>
        </w:rPr>
        <w:t>деральным законом от 2 мая 2006 г. № 59-ФЗ «О порядке рассмотрения обращений гра</w:t>
      </w:r>
      <w:r w:rsidRPr="007D4605">
        <w:rPr>
          <w:rFonts w:eastAsia="Calibri"/>
        </w:rPr>
        <w:t>ж</w:t>
      </w:r>
      <w:r w:rsidRPr="007D4605">
        <w:rPr>
          <w:rFonts w:eastAsia="Calibri"/>
        </w:rPr>
        <w:t>дан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В целях профилактики нарушений обязательных требований Минэкономразвития Чувашии ежеквартально проводятся публичные обсуждения правоприменительной пра</w:t>
      </w:r>
      <w:r w:rsidRPr="007D4605">
        <w:rPr>
          <w:rFonts w:eastAsia="Calibri"/>
        </w:rPr>
        <w:t>к</w:t>
      </w:r>
      <w:r w:rsidRPr="007D4605">
        <w:rPr>
          <w:rFonts w:eastAsia="Calibri"/>
        </w:rPr>
        <w:t>тики посредством разъяснения новых обязательных требований, содержащихся в норм</w:t>
      </w:r>
      <w:r w:rsidRPr="007D4605">
        <w:rPr>
          <w:rFonts w:eastAsia="Calibri"/>
        </w:rPr>
        <w:t>а</w:t>
      </w:r>
      <w:r w:rsidRPr="007D4605">
        <w:rPr>
          <w:rFonts w:eastAsia="Calibri"/>
        </w:rPr>
        <w:t>тивных правовых актах, распространения информации о типовых и массовых нарушениях обязательных требований, выявленных органами исполнительной власти Чувашской Ре</w:t>
      </w:r>
      <w:r w:rsidRPr="007D4605">
        <w:rPr>
          <w:rFonts w:eastAsia="Calibri"/>
        </w:rPr>
        <w:t>с</w:t>
      </w:r>
      <w:r w:rsidRPr="007D4605">
        <w:rPr>
          <w:rFonts w:eastAsia="Calibri"/>
        </w:rPr>
        <w:t>публики, причинах их возникновения, способах устранения.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д) Сведения о выполнении отдельных функций при осуществлении видов госуда</w:t>
      </w:r>
      <w:r w:rsidRPr="007D4605">
        <w:rPr>
          <w:rFonts w:eastAsia="Calibri"/>
        </w:rPr>
        <w:t>р</w:t>
      </w:r>
      <w:r w:rsidRPr="007D4605">
        <w:rPr>
          <w:rFonts w:eastAsia="Calibri"/>
        </w:rPr>
        <w:t>ственного контроля (надзора), видов муниципального контроля подведомственными орг</w:t>
      </w:r>
      <w:r w:rsidRPr="007D4605">
        <w:rPr>
          <w:rFonts w:eastAsia="Calibri"/>
        </w:rPr>
        <w:t>а</w:t>
      </w:r>
      <w:r w:rsidRPr="007D4605">
        <w:rPr>
          <w:rFonts w:eastAsia="Calibri"/>
        </w:rPr>
        <w:t>нам государственной власти и органам местного самоуправления организациями с указ</w:t>
      </w:r>
      <w:r w:rsidRPr="007D4605">
        <w:rPr>
          <w:rFonts w:eastAsia="Calibri"/>
        </w:rPr>
        <w:t>а</w:t>
      </w:r>
      <w:r w:rsidRPr="007D4605">
        <w:rPr>
          <w:rFonts w:eastAsia="Calibri"/>
        </w:rPr>
        <w:t>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К осуществлению регионального государственного контроля (надзора) в области розничной продажи алкогольной и спиртосодержащей продукции в отчетном периоде подведомственные Минэкономразвития Чувашии организации не привлекались.</w:t>
      </w:r>
    </w:p>
    <w:p w:rsidR="007D4605" w:rsidRPr="007D4605" w:rsidRDefault="007D4605" w:rsidP="007D4605">
      <w:pPr>
        <w:autoSpaceDE w:val="0"/>
        <w:autoSpaceDN w:val="0"/>
        <w:adjustRightInd w:val="0"/>
        <w:ind w:firstLine="709"/>
        <w:jc w:val="both"/>
        <w:rPr>
          <w:rFonts w:eastAsia="Calibri"/>
        </w:rPr>
      </w:pPr>
      <w:r w:rsidRPr="007D4605">
        <w:rPr>
          <w:rFonts w:eastAsia="Calibri"/>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E00AD" w:rsidRDefault="007D4605" w:rsidP="007D4605">
      <w:pPr>
        <w:autoSpaceDE w:val="0"/>
        <w:autoSpaceDN w:val="0"/>
        <w:adjustRightInd w:val="0"/>
        <w:ind w:firstLine="709"/>
        <w:jc w:val="both"/>
        <w:rPr>
          <w:rFonts w:eastAsia="Calibri"/>
        </w:rPr>
      </w:pPr>
      <w:r w:rsidRPr="007D4605">
        <w:rPr>
          <w:rFonts w:eastAsia="Calibri"/>
        </w:rPr>
        <w:lastRenderedPageBreak/>
        <w:t>В 2020 году не проводилась аккредитация юридических лиц и граждан в качестве экспертных организаций и экспертов, привлекаемых к мероприятиям по контролю при проведении проверок.</w:t>
      </w:r>
    </w:p>
    <w:p w:rsidR="007D4605" w:rsidRPr="007D4605" w:rsidRDefault="007D4605" w:rsidP="007D4605">
      <w:pPr>
        <w:autoSpaceDE w:val="0"/>
        <w:autoSpaceDN w:val="0"/>
        <w:adjustRightInd w:val="0"/>
        <w:ind w:firstLine="709"/>
        <w:jc w:val="both"/>
        <w:rPr>
          <w:rFonts w:eastAsia="Calibri"/>
        </w:rPr>
      </w:pPr>
      <w:r w:rsidRPr="007D4605">
        <w:rPr>
          <w:rFonts w:eastAsia="Calibri"/>
        </w:rPr>
        <w:t xml:space="preserve">Министерство экономического развития и имущественных отношений Чувашской Республики </w:t>
      </w:r>
      <w:r w:rsidR="00B552A0">
        <w:rPr>
          <w:rFonts w:eastAsia="Calibri"/>
        </w:rPr>
        <w:t>(</w:t>
      </w:r>
      <w:r w:rsidRPr="007D4605">
        <w:rPr>
          <w:rFonts w:eastAsia="Calibri"/>
        </w:rPr>
        <w:t>Минэкономразвития Чувашии) является органом исполнительной власти Ч</w:t>
      </w:r>
      <w:r w:rsidRPr="007D4605">
        <w:rPr>
          <w:rFonts w:eastAsia="Calibri"/>
        </w:rPr>
        <w:t>у</w:t>
      </w:r>
      <w:r w:rsidRPr="007D4605">
        <w:rPr>
          <w:rFonts w:eastAsia="Calibri"/>
        </w:rPr>
        <w:t>вашской Республики, осуществляющим государственную п</w:t>
      </w:r>
      <w:r w:rsidRPr="007D4605">
        <w:rPr>
          <w:rFonts w:eastAsia="Calibri"/>
        </w:rPr>
        <w:t>о</w:t>
      </w:r>
      <w:r w:rsidRPr="007D4605">
        <w:rPr>
          <w:rFonts w:eastAsia="Calibri"/>
        </w:rPr>
        <w:t>литику в области торговой деятельности на территории Чувашской Республики.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Предметом государственного контроля (надзора) является соблюдение юридич</w:t>
      </w:r>
      <w:r w:rsidRPr="007D4605">
        <w:rPr>
          <w:rFonts w:eastAsia="Calibri"/>
        </w:rPr>
        <w:t>е</w:t>
      </w:r>
      <w:r w:rsidRPr="007D4605">
        <w:rPr>
          <w:rFonts w:eastAsia="Calibri"/>
        </w:rPr>
        <w:t>скими лицами, индивидуальными предпринимателями требований к организации ярмарок на территории Чувашской Республики и продажи товаров (выполнения работ, оказания услуг) на них, требований к размещению нестационарных торговых объектов на земел</w:t>
      </w:r>
      <w:r w:rsidRPr="007D4605">
        <w:rPr>
          <w:rFonts w:eastAsia="Calibri"/>
        </w:rPr>
        <w:t>ь</w:t>
      </w:r>
      <w:r w:rsidRPr="007D4605">
        <w:rPr>
          <w:rFonts w:eastAsia="Calibri"/>
        </w:rPr>
        <w:t>ных участках, в зданиях, строениях, сооружениях, находящихся в государственной со</w:t>
      </w:r>
      <w:r w:rsidRPr="007D4605">
        <w:rPr>
          <w:rFonts w:eastAsia="Calibri"/>
        </w:rPr>
        <w:t>б</w:t>
      </w:r>
      <w:r w:rsidRPr="007D4605">
        <w:rPr>
          <w:rFonts w:eastAsia="Calibri"/>
        </w:rPr>
        <w:t>ственности Чувашской Республики или муниципальной собственности, в соответствии со схемой размещения нестационарных торговых объектов.</w:t>
      </w:r>
    </w:p>
    <w:p w:rsidR="007D4605" w:rsidRDefault="007D4605" w:rsidP="007D4605">
      <w:pPr>
        <w:autoSpaceDE w:val="0"/>
        <w:autoSpaceDN w:val="0"/>
        <w:adjustRightInd w:val="0"/>
        <w:ind w:firstLine="709"/>
        <w:jc w:val="both"/>
        <w:rPr>
          <w:rFonts w:eastAsia="Calibri"/>
        </w:rPr>
      </w:pPr>
      <w:r w:rsidRPr="007D4605">
        <w:rPr>
          <w:rFonts w:eastAsia="Calibri"/>
        </w:rPr>
        <w:t>а) Сведения об организационной структуре и системе управления органов госуда</w:t>
      </w:r>
      <w:r w:rsidRPr="007D4605">
        <w:rPr>
          <w:rFonts w:eastAsia="Calibri"/>
        </w:rPr>
        <w:t>р</w:t>
      </w:r>
      <w:r w:rsidRPr="007D4605">
        <w:rPr>
          <w:rFonts w:eastAsia="Calibri"/>
        </w:rPr>
        <w:t>ственного контроля (надзора), муниципального контроля</w:t>
      </w:r>
      <w:r>
        <w:rPr>
          <w:rFonts w:eastAsia="Calibri"/>
        </w:rPr>
        <w:t>.</w:t>
      </w:r>
    </w:p>
    <w:p w:rsidR="007D4605" w:rsidRPr="007D4605" w:rsidRDefault="007D4605" w:rsidP="007D4605">
      <w:pPr>
        <w:autoSpaceDE w:val="0"/>
        <w:autoSpaceDN w:val="0"/>
        <w:adjustRightInd w:val="0"/>
        <w:ind w:firstLine="709"/>
        <w:jc w:val="both"/>
        <w:rPr>
          <w:rFonts w:eastAsia="Calibri"/>
        </w:rPr>
      </w:pPr>
      <w:r>
        <w:rPr>
          <w:rFonts w:eastAsia="Calibri"/>
        </w:rPr>
        <w:t xml:space="preserve">2. </w:t>
      </w:r>
      <w:r w:rsidRPr="007D4605">
        <w:rPr>
          <w:rFonts w:eastAsia="Calibri"/>
        </w:rPr>
        <w:t>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w:t>
      </w:r>
      <w:r w:rsidRPr="007D4605">
        <w:rPr>
          <w:rFonts w:eastAsia="Calibri"/>
        </w:rPr>
        <w:t>о</w:t>
      </w:r>
      <w:r w:rsidRPr="007D4605">
        <w:rPr>
          <w:rFonts w:eastAsia="Calibri"/>
        </w:rPr>
        <w:t>сти в Российской Федерации»</w:t>
      </w:r>
      <w:r>
        <w:rPr>
          <w:rFonts w:eastAsia="Calibri"/>
        </w:rPr>
        <w:t xml:space="preserve"> </w:t>
      </w:r>
      <w:r w:rsidRPr="007D4605">
        <w:rPr>
          <w:rFonts w:eastAsia="Calibri"/>
        </w:rPr>
        <w:t>(за исключением правил и требований, предусмотренных статьями 9, 13 - 15 Фед</w:t>
      </w:r>
      <w:r w:rsidRPr="007D4605">
        <w:rPr>
          <w:rFonts w:eastAsia="Calibri"/>
        </w:rPr>
        <w:t>е</w:t>
      </w:r>
      <w:r w:rsidRPr="007D4605">
        <w:rPr>
          <w:rFonts w:eastAsia="Calibri"/>
        </w:rPr>
        <w:t>рального закона «Об основах государственного регулирования торговой деятельности в Российской Федерации»)</w:t>
      </w:r>
      <w:r>
        <w:rPr>
          <w:rFonts w:eastAsia="Calibri"/>
        </w:rPr>
        <w:t>.</w:t>
      </w:r>
    </w:p>
    <w:p w:rsidR="007D4605" w:rsidRPr="007D4605" w:rsidRDefault="007D4605" w:rsidP="007D4605">
      <w:pPr>
        <w:autoSpaceDE w:val="0"/>
        <w:autoSpaceDN w:val="0"/>
        <w:adjustRightInd w:val="0"/>
        <w:ind w:firstLine="709"/>
        <w:jc w:val="both"/>
        <w:rPr>
          <w:rFonts w:eastAsia="Calibri"/>
        </w:rPr>
      </w:pPr>
      <w:r w:rsidRPr="007D4605">
        <w:rPr>
          <w:rFonts w:eastAsia="Calibri"/>
        </w:rPr>
        <w:t>В Минэкономразвития Чувашии региональный государственный контроль (надзор) за соблюдением требований Федерального закона «Об основах государственного регул</w:t>
      </w:r>
      <w:r w:rsidRPr="007D4605">
        <w:rPr>
          <w:rFonts w:eastAsia="Calibri"/>
        </w:rPr>
        <w:t>и</w:t>
      </w:r>
      <w:r w:rsidRPr="007D4605">
        <w:rPr>
          <w:rFonts w:eastAsia="Calibri"/>
        </w:rPr>
        <w:t>рования торговой деятельности в Российской Федерации» (за исключением правил и тр</w:t>
      </w:r>
      <w:r w:rsidRPr="007D4605">
        <w:rPr>
          <w:rFonts w:eastAsia="Calibri"/>
        </w:rPr>
        <w:t>е</w:t>
      </w:r>
      <w:r w:rsidRPr="007D4605">
        <w:rPr>
          <w:rFonts w:eastAsia="Calibri"/>
        </w:rPr>
        <w:t>бований, предусмотренных статьями 9, 13 - 15 Федерального закона «Об основах госуда</w:t>
      </w:r>
      <w:r w:rsidRPr="007D4605">
        <w:rPr>
          <w:rFonts w:eastAsia="Calibri"/>
        </w:rPr>
        <w:t>р</w:t>
      </w:r>
      <w:r w:rsidRPr="007D4605">
        <w:rPr>
          <w:rFonts w:eastAsia="Calibri"/>
        </w:rPr>
        <w:t>ственного регулирования торговой деятельности в Российской Федерации») осуществл</w:t>
      </w:r>
      <w:r w:rsidRPr="007D4605">
        <w:rPr>
          <w:rFonts w:eastAsia="Calibri"/>
        </w:rPr>
        <w:t>я</w:t>
      </w:r>
      <w:r w:rsidRPr="007D4605">
        <w:rPr>
          <w:rFonts w:eastAsia="Calibri"/>
        </w:rPr>
        <w:t xml:space="preserve">ется отделом потребительского рынка и лицензирования. </w:t>
      </w:r>
    </w:p>
    <w:p w:rsidR="007D4605" w:rsidRPr="007D4605" w:rsidRDefault="007D4605" w:rsidP="007D4605">
      <w:pPr>
        <w:autoSpaceDE w:val="0"/>
        <w:autoSpaceDN w:val="0"/>
        <w:adjustRightInd w:val="0"/>
        <w:ind w:firstLine="709"/>
        <w:jc w:val="both"/>
        <w:rPr>
          <w:rFonts w:eastAsia="Calibri"/>
        </w:rPr>
      </w:pPr>
      <w:r w:rsidRPr="007D4605">
        <w:rPr>
          <w:rFonts w:eastAsia="Calibri"/>
        </w:rPr>
        <w:t>б) Перечень и описание видов государственного контроля (надзора), муниципал</w:t>
      </w:r>
      <w:r w:rsidRPr="007D4605">
        <w:rPr>
          <w:rFonts w:eastAsia="Calibri"/>
        </w:rPr>
        <w:t>ь</w:t>
      </w:r>
      <w:r w:rsidRPr="007D4605">
        <w:rPr>
          <w:rFonts w:eastAsia="Calibri"/>
        </w:rPr>
        <w:t>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1. Соблюдение юридическими лицами, индивидуальными предпринимателями тр</w:t>
      </w:r>
      <w:r w:rsidRPr="007D4605">
        <w:rPr>
          <w:rFonts w:eastAsia="Calibri"/>
        </w:rPr>
        <w:t>е</w:t>
      </w:r>
      <w:r w:rsidRPr="007D4605">
        <w:rPr>
          <w:rFonts w:eastAsia="Calibri"/>
        </w:rPr>
        <w:t>бований к организации ярмарок на территории Чувашской Республики и продажи товаров (выполнения работ, оказания услуг) на них;</w:t>
      </w:r>
    </w:p>
    <w:p w:rsidR="007D4605" w:rsidRPr="007D4605" w:rsidRDefault="007D4605" w:rsidP="007D4605">
      <w:pPr>
        <w:autoSpaceDE w:val="0"/>
        <w:autoSpaceDN w:val="0"/>
        <w:adjustRightInd w:val="0"/>
        <w:ind w:firstLine="709"/>
        <w:jc w:val="both"/>
        <w:rPr>
          <w:rFonts w:eastAsia="Calibri"/>
        </w:rPr>
      </w:pPr>
      <w:r w:rsidRPr="007D4605">
        <w:rPr>
          <w:rFonts w:eastAsia="Calibri"/>
        </w:rPr>
        <w:t>2.  Соблюдение юридическими лицами, индивидуальными предпринимателями требований к размещению нестационарных торговых объектов на земельных участках, в зданиях, строениях, сооружениях, находящихся в государственной собственности Чува</w:t>
      </w:r>
      <w:r w:rsidRPr="007D4605">
        <w:rPr>
          <w:rFonts w:eastAsia="Calibri"/>
        </w:rPr>
        <w:t>ш</w:t>
      </w:r>
      <w:r w:rsidRPr="007D4605">
        <w:rPr>
          <w:rFonts w:eastAsia="Calibri"/>
        </w:rPr>
        <w:t>ской Республики или муниципальной собственности, в соответствии со схемой размещ</w:t>
      </w:r>
      <w:r w:rsidRPr="007D4605">
        <w:rPr>
          <w:rFonts w:eastAsia="Calibri"/>
        </w:rPr>
        <w:t>е</w:t>
      </w:r>
      <w:r w:rsidRPr="007D4605">
        <w:rPr>
          <w:rFonts w:eastAsia="Calibri"/>
        </w:rPr>
        <w:t>ния нестационарных торговых объектов.</w:t>
      </w:r>
    </w:p>
    <w:p w:rsidR="007D4605" w:rsidRPr="007D4605" w:rsidRDefault="007D4605" w:rsidP="007D4605">
      <w:pPr>
        <w:autoSpaceDE w:val="0"/>
        <w:autoSpaceDN w:val="0"/>
        <w:adjustRightInd w:val="0"/>
        <w:ind w:firstLine="709"/>
        <w:jc w:val="both"/>
        <w:rPr>
          <w:rFonts w:eastAsia="Calibri"/>
        </w:rPr>
      </w:pPr>
      <w:r w:rsidRPr="007D4605">
        <w:rPr>
          <w:rFonts w:eastAsia="Calibri"/>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t>Реализация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w:t>
      </w:r>
      <w:r w:rsidRPr="007D4605">
        <w:rPr>
          <w:rFonts w:eastAsia="Calibri"/>
        </w:rPr>
        <w:t>у</w:t>
      </w:r>
      <w:r w:rsidRPr="007D4605">
        <w:rPr>
          <w:rFonts w:eastAsia="Calibri"/>
        </w:rPr>
        <w:t>смотренных статьями 9, 13 - 15 Федерального закона «Об основах государственного рег</w:t>
      </w:r>
      <w:r w:rsidRPr="007D4605">
        <w:rPr>
          <w:rFonts w:eastAsia="Calibri"/>
        </w:rPr>
        <w:t>у</w:t>
      </w:r>
      <w:r w:rsidRPr="007D4605">
        <w:rPr>
          <w:rFonts w:eastAsia="Calibri"/>
        </w:rPr>
        <w:t>лирования торговой деятельности в Российской Федерации») осуществляется в соотве</w:t>
      </w:r>
      <w:r w:rsidRPr="007D4605">
        <w:rPr>
          <w:rFonts w:eastAsia="Calibri"/>
        </w:rPr>
        <w:t>т</w:t>
      </w:r>
      <w:r w:rsidRPr="007D4605">
        <w:rPr>
          <w:rFonts w:eastAsia="Calibri"/>
        </w:rPr>
        <w:t>ствии со следующими нормативными правовыми актами:</w:t>
      </w:r>
    </w:p>
    <w:p w:rsidR="007D4605" w:rsidRPr="007D4605" w:rsidRDefault="007D4605" w:rsidP="007D4605">
      <w:pPr>
        <w:autoSpaceDE w:val="0"/>
        <w:autoSpaceDN w:val="0"/>
        <w:adjustRightInd w:val="0"/>
        <w:ind w:firstLine="709"/>
        <w:jc w:val="both"/>
        <w:rPr>
          <w:rFonts w:eastAsia="Calibri"/>
        </w:rPr>
      </w:pPr>
      <w:r w:rsidRPr="007D4605">
        <w:rPr>
          <w:rFonts w:eastAsia="Calibri"/>
        </w:rPr>
        <w:t>Конституция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Федеральный закон от 2 мая 2006 г. № 59-ФЗ «О порядке рассмотрения обращений граждан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605" w:rsidRPr="007D4605" w:rsidRDefault="007D4605" w:rsidP="007D4605">
      <w:pPr>
        <w:autoSpaceDE w:val="0"/>
        <w:autoSpaceDN w:val="0"/>
        <w:adjustRightInd w:val="0"/>
        <w:ind w:firstLine="709"/>
        <w:jc w:val="both"/>
        <w:rPr>
          <w:rFonts w:eastAsia="Calibri"/>
        </w:rPr>
      </w:pPr>
      <w:r w:rsidRPr="007D4605">
        <w:rPr>
          <w:rFonts w:eastAsia="Calibri"/>
        </w:rPr>
        <w:lastRenderedPageBreak/>
        <w:t>Федеральный закон от 28 декабря 2009 г. № 381-ФЗ «Об основах государственного регулирования торговой деятельности в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Закон Чувашской Республики от 13 июля 2010 г. № 39 «О государственном регул</w:t>
      </w:r>
      <w:r w:rsidRPr="007D4605">
        <w:rPr>
          <w:rFonts w:eastAsia="Calibri"/>
        </w:rPr>
        <w:t>и</w:t>
      </w:r>
      <w:r w:rsidRPr="007D4605">
        <w:rPr>
          <w:rFonts w:eastAsia="Calibri"/>
        </w:rPr>
        <w:t>ровании торговой деятельности в Чувашской Республике и о внесении изменений в ст</w:t>
      </w:r>
      <w:r w:rsidRPr="007D4605">
        <w:rPr>
          <w:rFonts w:eastAsia="Calibri"/>
        </w:rPr>
        <w:t>а</w:t>
      </w:r>
      <w:r w:rsidRPr="007D4605">
        <w:rPr>
          <w:rFonts w:eastAsia="Calibri"/>
        </w:rPr>
        <w:t>тью 1 Закона Чувашской Республики «О розничных рынках»;</w:t>
      </w:r>
    </w:p>
    <w:p w:rsidR="007D4605" w:rsidRPr="007D4605" w:rsidRDefault="007D4605" w:rsidP="007D4605">
      <w:pPr>
        <w:autoSpaceDE w:val="0"/>
        <w:autoSpaceDN w:val="0"/>
        <w:adjustRightInd w:val="0"/>
        <w:ind w:firstLine="709"/>
        <w:jc w:val="both"/>
        <w:rPr>
          <w:rFonts w:eastAsia="Calibri"/>
        </w:rPr>
      </w:pPr>
      <w:r w:rsidRPr="007D4605">
        <w:rPr>
          <w:rFonts w:eastAsia="Calibri"/>
        </w:rPr>
        <w:t>постановление Кабинета Министров Чувашской Республики от 26 августа 2010 г.        № 277 «Об утверждении Порядка организации ярмарок на территории Чувашской Ре</w:t>
      </w:r>
      <w:r w:rsidRPr="007D4605">
        <w:rPr>
          <w:rFonts w:eastAsia="Calibri"/>
        </w:rPr>
        <w:t>с</w:t>
      </w:r>
      <w:r w:rsidRPr="007D4605">
        <w:rPr>
          <w:rFonts w:eastAsia="Calibri"/>
        </w:rPr>
        <w:t>публики и продажи товаров (выполнения работ, оказания услуг) на них»;</w:t>
      </w:r>
    </w:p>
    <w:p w:rsidR="007D4605" w:rsidRPr="007D4605" w:rsidRDefault="007D4605" w:rsidP="007D4605">
      <w:pPr>
        <w:autoSpaceDE w:val="0"/>
        <w:autoSpaceDN w:val="0"/>
        <w:adjustRightInd w:val="0"/>
        <w:ind w:firstLine="709"/>
        <w:jc w:val="both"/>
        <w:rPr>
          <w:rFonts w:eastAsia="Calibri"/>
        </w:rPr>
      </w:pPr>
      <w:r w:rsidRPr="007D4605">
        <w:rPr>
          <w:rFonts w:eastAsia="Calibri"/>
        </w:rPr>
        <w:t>постановление Кабинета Министров Чувашской Республики от 26 февраля 2020 г.        № 74 «Вопросы Министерства экономического развития и имущественных отношений Чувашской Республики»;</w:t>
      </w:r>
    </w:p>
    <w:p w:rsidR="007D4605" w:rsidRPr="007D4605" w:rsidRDefault="007D4605" w:rsidP="007D4605">
      <w:pPr>
        <w:autoSpaceDE w:val="0"/>
        <w:autoSpaceDN w:val="0"/>
        <w:adjustRightInd w:val="0"/>
        <w:ind w:firstLine="709"/>
        <w:jc w:val="both"/>
        <w:rPr>
          <w:rFonts w:eastAsia="Calibri"/>
        </w:rPr>
      </w:pPr>
      <w:r w:rsidRPr="007D4605">
        <w:rPr>
          <w:rFonts w:eastAsia="Calibri"/>
        </w:rPr>
        <w:t>постановление Кабинета Министров Чувашской Республики от 28 июня 2017 г. № 245 «Об утверждении Порядка организации и осуществления регионального госуда</w:t>
      </w:r>
      <w:r w:rsidRPr="007D4605">
        <w:rPr>
          <w:rFonts w:eastAsia="Calibri"/>
        </w:rPr>
        <w:t>р</w:t>
      </w:r>
      <w:r w:rsidRPr="007D4605">
        <w:rPr>
          <w:rFonts w:eastAsia="Calibri"/>
        </w:rPr>
        <w:t>ственного контроля (надзора) за соблюдением требований Федерального закона «Об о</w:t>
      </w:r>
      <w:r w:rsidRPr="007D4605">
        <w:rPr>
          <w:rFonts w:eastAsia="Calibri"/>
        </w:rPr>
        <w:t>с</w:t>
      </w:r>
      <w:r w:rsidRPr="007D4605">
        <w:rPr>
          <w:rFonts w:eastAsia="Calibri"/>
        </w:rPr>
        <w:t>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16 ноября 2010 г. № 184 «О Порядке ра</w:t>
      </w:r>
      <w:r w:rsidRPr="007D4605">
        <w:rPr>
          <w:rFonts w:eastAsia="Calibri"/>
        </w:rPr>
        <w:t>з</w:t>
      </w:r>
      <w:r w:rsidRPr="007D4605">
        <w:rPr>
          <w:rFonts w:eastAsia="Calibri"/>
        </w:rPr>
        <w:t>работки и утверждения органами местного самоуправления в Чувашской Республике сх</w:t>
      </w:r>
      <w:r w:rsidRPr="007D4605">
        <w:rPr>
          <w:rFonts w:eastAsia="Calibri"/>
        </w:rPr>
        <w:t>е</w:t>
      </w:r>
      <w:r w:rsidRPr="007D4605">
        <w:rPr>
          <w:rFonts w:eastAsia="Calibri"/>
        </w:rPr>
        <w:t>мы размещения нестационарных торговых объектов» (зарегистрирован в Минюсте Чув</w:t>
      </w:r>
      <w:r w:rsidRPr="007D4605">
        <w:rPr>
          <w:rFonts w:eastAsia="Calibri"/>
        </w:rPr>
        <w:t>а</w:t>
      </w:r>
      <w:r w:rsidRPr="007D4605">
        <w:rPr>
          <w:rFonts w:eastAsia="Calibri"/>
        </w:rPr>
        <w:t>шии 30 декабря 2010 г. рег. № 738).</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5 мая 2017 г. № 101 «Об утверждении П</w:t>
      </w:r>
      <w:r w:rsidRPr="007D4605">
        <w:rPr>
          <w:rFonts w:eastAsia="Calibri"/>
        </w:rPr>
        <w:t>е</w:t>
      </w:r>
      <w:r w:rsidRPr="007D4605">
        <w:rPr>
          <w:rFonts w:eastAsia="Calibri"/>
        </w:rPr>
        <w:t>речня правовых актов и их отдельных частей (положений), содержащих обязательные требования, соблюдение которых оценивается при осуществлении регионального гос</w:t>
      </w:r>
      <w:r w:rsidRPr="007D4605">
        <w:rPr>
          <w:rFonts w:eastAsia="Calibri"/>
        </w:rPr>
        <w:t>у</w:t>
      </w:r>
      <w:r w:rsidRPr="007D4605">
        <w:rPr>
          <w:rFonts w:eastAsia="Calibri"/>
        </w:rPr>
        <w:t>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w:t>
      </w:r>
      <w:r w:rsidRPr="007D4605">
        <w:rPr>
          <w:rFonts w:eastAsia="Calibri"/>
        </w:rPr>
        <w:t>а</w:t>
      </w:r>
      <w:r w:rsidRPr="007D4605">
        <w:rPr>
          <w:rFonts w:eastAsia="Calibri"/>
        </w:rPr>
        <w:t>ции» (за исключением правил и требований, предусмотренных статьями 9, 13 - 15 Фед</w:t>
      </w:r>
      <w:r w:rsidRPr="007D4605">
        <w:rPr>
          <w:rFonts w:eastAsia="Calibri"/>
        </w:rPr>
        <w:t>е</w:t>
      </w:r>
      <w:r w:rsidRPr="007D4605">
        <w:rPr>
          <w:rFonts w:eastAsia="Calibri"/>
        </w:rPr>
        <w:t>рального закона «Об основах государственного регулирования торговой деятельности в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23 октября 2017 г. № 235 «Об утвержд</w:t>
      </w:r>
      <w:r w:rsidRPr="007D4605">
        <w:rPr>
          <w:rFonts w:eastAsia="Calibri"/>
        </w:rPr>
        <w:t>е</w:t>
      </w:r>
      <w:r w:rsidRPr="007D4605">
        <w:rPr>
          <w:rFonts w:eastAsia="Calibri"/>
        </w:rPr>
        <w:t>нии Порядка организации учета подконтрольных субъектов (объектов) при осуществл</w:t>
      </w:r>
      <w:r w:rsidRPr="007D4605">
        <w:rPr>
          <w:rFonts w:eastAsia="Calibri"/>
        </w:rPr>
        <w:t>е</w:t>
      </w:r>
      <w:r w:rsidRPr="007D4605">
        <w:rPr>
          <w:rFonts w:eastAsia="Calibri"/>
        </w:rPr>
        <w:t>нии регионального государственного контроля (надзора) за соблюдением требований Ф</w:t>
      </w:r>
      <w:r w:rsidRPr="007D4605">
        <w:rPr>
          <w:rFonts w:eastAsia="Calibri"/>
        </w:rPr>
        <w:t>е</w:t>
      </w:r>
      <w:r w:rsidRPr="007D4605">
        <w:rPr>
          <w:rFonts w:eastAsia="Calibri"/>
        </w:rPr>
        <w:t>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w:t>
      </w:r>
      <w:r w:rsidRPr="007D4605">
        <w:rPr>
          <w:rFonts w:eastAsia="Calibri"/>
        </w:rPr>
        <w:t>я</w:t>
      </w:r>
      <w:r w:rsidRPr="007D4605">
        <w:rPr>
          <w:rFonts w:eastAsia="Calibri"/>
        </w:rPr>
        <w:t>ми 9, 13 - 15 Федерального закона «Об основах государственного регулирования торговой деятельности в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24 декабря 2019 г. № 270 «Об утвержд</w:t>
      </w:r>
      <w:r w:rsidRPr="007D4605">
        <w:rPr>
          <w:rFonts w:eastAsia="Calibri"/>
        </w:rPr>
        <w:t>е</w:t>
      </w:r>
      <w:r w:rsidRPr="007D4605">
        <w:rPr>
          <w:rFonts w:eastAsia="Calibri"/>
        </w:rPr>
        <w:t>нии Ведомственной программы профилактики нарушений обязательных требований, установленных Федеральным законом «Об основах государственного регулирования то</w:t>
      </w:r>
      <w:r w:rsidRPr="007D4605">
        <w:rPr>
          <w:rFonts w:eastAsia="Calibri"/>
        </w:rPr>
        <w:t>р</w:t>
      </w:r>
      <w:r w:rsidRPr="007D4605">
        <w:rPr>
          <w:rFonts w:eastAsia="Calibri"/>
        </w:rPr>
        <w:t>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2020 год»;</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08 февраля 2018 г.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w:t>
      </w:r>
      <w:r w:rsidRPr="007D4605">
        <w:rPr>
          <w:rFonts w:eastAsia="Calibri"/>
        </w:rPr>
        <w:t>о</w:t>
      </w:r>
      <w:r w:rsidRPr="007D4605">
        <w:rPr>
          <w:rFonts w:eastAsia="Calibri"/>
        </w:rPr>
        <w:t>вания торговой деятельности в Российской Федерации» (за исключением правил и треб</w:t>
      </w:r>
      <w:r w:rsidRPr="007D4605">
        <w:rPr>
          <w:rFonts w:eastAsia="Calibri"/>
        </w:rPr>
        <w:t>о</w:t>
      </w:r>
      <w:r w:rsidRPr="007D4605">
        <w:rPr>
          <w:rFonts w:eastAsia="Calibri"/>
        </w:rPr>
        <w:t>ваний, предусмотренных статьями 9, 13 - 15 Федерального закона «Об основах госуда</w:t>
      </w:r>
      <w:r w:rsidRPr="007D4605">
        <w:rPr>
          <w:rFonts w:eastAsia="Calibri"/>
        </w:rPr>
        <w:t>р</w:t>
      </w:r>
      <w:r w:rsidRPr="007D4605">
        <w:rPr>
          <w:rFonts w:eastAsia="Calibri"/>
        </w:rPr>
        <w:t>ственного регулирования торговой деятельности в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24 декабря 2019 г. № 270 «Об утвержд</w:t>
      </w:r>
      <w:r w:rsidRPr="007D4605">
        <w:rPr>
          <w:rFonts w:eastAsia="Calibri"/>
        </w:rPr>
        <w:t>е</w:t>
      </w:r>
      <w:r w:rsidRPr="007D4605">
        <w:rPr>
          <w:rFonts w:eastAsia="Calibri"/>
        </w:rPr>
        <w:t>нии Ведомственной программы профилактики нарушений обязательных требований, установленных Федеральным законом «Об основах государственного регулирования то</w:t>
      </w:r>
      <w:r w:rsidRPr="007D4605">
        <w:rPr>
          <w:rFonts w:eastAsia="Calibri"/>
        </w:rPr>
        <w:t>р</w:t>
      </w:r>
      <w:r w:rsidRPr="007D4605">
        <w:rPr>
          <w:rFonts w:eastAsia="Calibri"/>
        </w:rPr>
        <w:lastRenderedPageBreak/>
        <w:t>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2020 год»;</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24 марта 2020 г. № 51 «Об утверждении индикативных показателей оценки результативности и эффективности контрольно-надзорной деятельности при осуществлении Министерством экономического развития и имущественных отношений Чувашской Республики регионального  государственного контроля (надзора)»;</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24 марта 2020 г. № 52 «Об утверждении Паспортов ключевых показателей при осуществлении Министерством экономического развития и имущественных отношений Чувашской Республики регионального  госуда</w:t>
      </w:r>
      <w:r w:rsidRPr="007D4605">
        <w:rPr>
          <w:rFonts w:eastAsia="Calibri"/>
        </w:rPr>
        <w:t>р</w:t>
      </w:r>
      <w:r w:rsidRPr="007D4605">
        <w:rPr>
          <w:rFonts w:eastAsia="Calibri"/>
        </w:rPr>
        <w:t>ственного контроля (надзора)»;</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1 июня 2020 г. № 134 «Об утверждении перечня должностных лиц Министерства экономического развития и имущественных о</w:t>
      </w:r>
      <w:r w:rsidRPr="007D4605">
        <w:rPr>
          <w:rFonts w:eastAsia="Calibri"/>
        </w:rPr>
        <w:t>т</w:t>
      </w:r>
      <w:r w:rsidRPr="007D4605">
        <w:rPr>
          <w:rFonts w:eastAsia="Calibri"/>
        </w:rPr>
        <w:t>ношений Чувашской Республики, уполномоченных составлять протоколы об администр</w:t>
      </w:r>
      <w:r w:rsidRPr="007D4605">
        <w:rPr>
          <w:rFonts w:eastAsia="Calibri"/>
        </w:rPr>
        <w:t>а</w:t>
      </w:r>
      <w:r w:rsidRPr="007D4605">
        <w:rPr>
          <w:rFonts w:eastAsia="Calibri"/>
        </w:rPr>
        <w:t>тивных правонарушениях»; приказ Минэкономразвития Чувашии от 17 сентября 2020 г. № 248 «Об утверждении Порядка оформления и содержания заданий на проведение мер</w:t>
      </w:r>
      <w:r w:rsidRPr="007D4605">
        <w:rPr>
          <w:rFonts w:eastAsia="Calibri"/>
        </w:rPr>
        <w:t>о</w:t>
      </w:r>
      <w:r w:rsidRPr="007D4605">
        <w:rPr>
          <w:rFonts w:eastAsia="Calibri"/>
        </w:rPr>
        <w:t>приятий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w:t>
      </w:r>
      <w:r w:rsidRPr="007D4605">
        <w:rPr>
          <w:rFonts w:eastAsia="Calibri"/>
        </w:rPr>
        <w:t>о</w:t>
      </w:r>
      <w:r w:rsidRPr="007D4605">
        <w:rPr>
          <w:rFonts w:eastAsia="Calibri"/>
        </w:rPr>
        <w:t>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при проведении которых не требуется взаимодействие Министерства экономического развития, промышленности и торговли Чувашской Республики с юридическими лицами и индивидуальными предпринимател</w:t>
      </w:r>
      <w:r w:rsidRPr="007D4605">
        <w:rPr>
          <w:rFonts w:eastAsia="Calibri"/>
        </w:rPr>
        <w:t>я</w:t>
      </w:r>
      <w:r w:rsidRPr="007D4605">
        <w:rPr>
          <w:rFonts w:eastAsia="Calibri"/>
        </w:rPr>
        <w:t>ми, и порядок оформления должностными лицами Министерства экономического разв</w:t>
      </w:r>
      <w:r w:rsidRPr="007D4605">
        <w:rPr>
          <w:rFonts w:eastAsia="Calibri"/>
        </w:rPr>
        <w:t>и</w:t>
      </w:r>
      <w:r w:rsidRPr="007D4605">
        <w:rPr>
          <w:rFonts w:eastAsia="Calibri"/>
        </w:rPr>
        <w:t>тия, промышленности и торговли Чувашской Республики результатов таких меропри</w:t>
      </w:r>
      <w:r w:rsidRPr="007D4605">
        <w:rPr>
          <w:rFonts w:eastAsia="Calibri"/>
        </w:rPr>
        <w:t>я</w:t>
      </w:r>
      <w:r w:rsidRPr="007D4605">
        <w:rPr>
          <w:rFonts w:eastAsia="Calibri"/>
        </w:rPr>
        <w:t>тий» (зарегистрирован в Министерстве юстиции Чувашской Республики  9 октября 2020 г., регистрационный № 6333).</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приказ Минэкономразвития Чувашии от 22 июля 2020 г. № 185 «Об утверждении Административного регламента осуществления Министерством экономического развития и имущественных отношений Чувашской Республики регионального государственного контроля (надзора) за соблюдением требований Федерального закона «Об основах гос</w:t>
      </w:r>
      <w:r w:rsidRPr="007D4605">
        <w:rPr>
          <w:rFonts w:eastAsia="Calibri"/>
        </w:rPr>
        <w:t>у</w:t>
      </w:r>
      <w:r w:rsidRPr="007D4605">
        <w:rPr>
          <w:rFonts w:eastAsia="Calibri"/>
        </w:rPr>
        <w:t>дарственного регулирования торговой деятельности в Российской Федерации» (за искл</w:t>
      </w:r>
      <w:r w:rsidRPr="007D4605">
        <w:rPr>
          <w:rFonts w:eastAsia="Calibri"/>
        </w:rPr>
        <w:t>ю</w:t>
      </w:r>
      <w:r w:rsidRPr="007D4605">
        <w:rPr>
          <w:rFonts w:eastAsia="Calibri"/>
        </w:rPr>
        <w:t>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w:t>
      </w:r>
      <w:r w:rsidRPr="007D4605">
        <w:rPr>
          <w:rFonts w:eastAsia="Calibri"/>
        </w:rPr>
        <w:t>е</w:t>
      </w:r>
      <w:r w:rsidRPr="007D4605">
        <w:rPr>
          <w:rFonts w:eastAsia="Calibri"/>
        </w:rPr>
        <w:t>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w:t>
      </w:r>
      <w:r w:rsidRPr="007D4605">
        <w:rPr>
          <w:rFonts w:eastAsia="Calibri"/>
        </w:rPr>
        <w:t>о</w:t>
      </w:r>
      <w:r w:rsidRPr="007D4605">
        <w:rPr>
          <w:rFonts w:eastAsia="Calibri"/>
        </w:rPr>
        <w:t>го контроля (надзора), муниципального контроля, порядке и формах такого взаимоде</w:t>
      </w:r>
      <w:r w:rsidRPr="007D4605">
        <w:rPr>
          <w:rFonts w:eastAsia="Calibri"/>
        </w:rPr>
        <w:t>й</w:t>
      </w:r>
      <w:r w:rsidRPr="007D4605">
        <w:rPr>
          <w:rFonts w:eastAsia="Calibri"/>
        </w:rPr>
        <w:t>ствия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При исполнении государственной функции Минэкономразвития Чувашии ос</w:t>
      </w:r>
      <w:r w:rsidRPr="007D4605">
        <w:rPr>
          <w:rFonts w:eastAsia="Calibri"/>
        </w:rPr>
        <w:t>у</w:t>
      </w:r>
      <w:r w:rsidRPr="007D4605">
        <w:rPr>
          <w:rFonts w:eastAsia="Calibri"/>
        </w:rPr>
        <w:t>ществляется взаимодействие с:</w:t>
      </w:r>
    </w:p>
    <w:p w:rsidR="007D4605" w:rsidRPr="007D4605" w:rsidRDefault="007D4605" w:rsidP="007D4605">
      <w:pPr>
        <w:autoSpaceDE w:val="0"/>
        <w:autoSpaceDN w:val="0"/>
        <w:adjustRightInd w:val="0"/>
        <w:ind w:firstLine="709"/>
        <w:jc w:val="both"/>
        <w:rPr>
          <w:rFonts w:eastAsia="Calibri"/>
        </w:rPr>
      </w:pPr>
      <w:r w:rsidRPr="007D4605">
        <w:rPr>
          <w:rFonts w:eastAsia="Calibri"/>
        </w:rPr>
        <w:t>Управлением Федеральной службы по надзору в сфере защиты прав потребителей и благополучия человека по Чувашской Республике - Чувашии;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органами местного самоуправления в Чувашской Республике.</w:t>
      </w:r>
    </w:p>
    <w:p w:rsidR="007D4605" w:rsidRPr="007D4605" w:rsidRDefault="007D4605" w:rsidP="007D4605">
      <w:pPr>
        <w:autoSpaceDE w:val="0"/>
        <w:autoSpaceDN w:val="0"/>
        <w:adjustRightInd w:val="0"/>
        <w:ind w:firstLine="709"/>
        <w:jc w:val="both"/>
        <w:rPr>
          <w:rFonts w:eastAsia="Calibri"/>
        </w:rPr>
      </w:pPr>
      <w:r w:rsidRPr="007D4605">
        <w:rPr>
          <w:rFonts w:eastAsia="Calibri"/>
        </w:rPr>
        <w:t>Информирование заинтересованных лиц по вопросам осуществления госуда</w:t>
      </w:r>
      <w:r w:rsidRPr="007D4605">
        <w:rPr>
          <w:rFonts w:eastAsia="Calibri"/>
        </w:rPr>
        <w:t>р</w:t>
      </w:r>
      <w:r w:rsidRPr="007D4605">
        <w:rPr>
          <w:rFonts w:eastAsia="Calibri"/>
        </w:rPr>
        <w:t>ственного контроля (надзора) производится в соответствии с требованиями Федерального закона от 9 февраля 2009 г. № 8-ФЗ «Об обеспечении доступа к информации о деятельн</w:t>
      </w:r>
      <w:r w:rsidRPr="007D4605">
        <w:rPr>
          <w:rFonts w:eastAsia="Calibri"/>
        </w:rPr>
        <w:t>о</w:t>
      </w:r>
      <w:r w:rsidRPr="007D4605">
        <w:rPr>
          <w:rFonts w:eastAsia="Calibri"/>
        </w:rPr>
        <w:t>сти государственных органов и органов местного самоуправления». Рассмотрение пост</w:t>
      </w:r>
      <w:r w:rsidRPr="007D4605">
        <w:rPr>
          <w:rFonts w:eastAsia="Calibri"/>
        </w:rPr>
        <w:t>у</w:t>
      </w:r>
      <w:r w:rsidRPr="007D4605">
        <w:rPr>
          <w:rFonts w:eastAsia="Calibri"/>
        </w:rPr>
        <w:t>пающих в адрес Министерства обращений граждан осуществляется в соответствии с Ф</w:t>
      </w:r>
      <w:r w:rsidRPr="007D4605">
        <w:rPr>
          <w:rFonts w:eastAsia="Calibri"/>
        </w:rPr>
        <w:t>е</w:t>
      </w:r>
      <w:r w:rsidRPr="007D4605">
        <w:rPr>
          <w:rFonts w:eastAsia="Calibri"/>
        </w:rPr>
        <w:t>деральным законом от 2 мая 2006 г. № 59-ФЗ «О порядке рассмотрения обращений гра</w:t>
      </w:r>
      <w:r w:rsidRPr="007D4605">
        <w:rPr>
          <w:rFonts w:eastAsia="Calibri"/>
        </w:rPr>
        <w:t>ж</w:t>
      </w:r>
      <w:r w:rsidRPr="007D4605">
        <w:rPr>
          <w:rFonts w:eastAsia="Calibri"/>
        </w:rPr>
        <w:t>дан Российской Федерации».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lastRenderedPageBreak/>
        <w:t>В целях профилактики нарушений обязательных требований Минэкономразвития Чувашии проводятся публичные обсуждения правоприменительной практики посре</w:t>
      </w:r>
      <w:r w:rsidRPr="007D4605">
        <w:rPr>
          <w:rFonts w:eastAsia="Calibri"/>
        </w:rPr>
        <w:t>д</w:t>
      </w:r>
      <w:r w:rsidRPr="007D4605">
        <w:rPr>
          <w:rFonts w:eastAsia="Calibri"/>
        </w:rPr>
        <w:t>ством разъяснения новых обязательных требований, содержащихся в нормативных прав</w:t>
      </w:r>
      <w:r w:rsidRPr="007D4605">
        <w:rPr>
          <w:rFonts w:eastAsia="Calibri"/>
        </w:rPr>
        <w:t>о</w:t>
      </w:r>
      <w:r w:rsidRPr="007D4605">
        <w:rPr>
          <w:rFonts w:eastAsia="Calibri"/>
        </w:rPr>
        <w:t>вых актах, распространения информации о типовых и массовых нарушениях обязател</w:t>
      </w:r>
      <w:r w:rsidRPr="007D4605">
        <w:rPr>
          <w:rFonts w:eastAsia="Calibri"/>
        </w:rPr>
        <w:t>ь</w:t>
      </w:r>
      <w:r w:rsidRPr="007D4605">
        <w:rPr>
          <w:rFonts w:eastAsia="Calibri"/>
        </w:rPr>
        <w:t>ных требований, выявленных органами исполнительной власти Чувашской Республики, причинах их возникновения, способах устранения.</w:t>
      </w:r>
    </w:p>
    <w:p w:rsidR="007D4605" w:rsidRPr="007D4605" w:rsidRDefault="007D4605" w:rsidP="007D4605">
      <w:pPr>
        <w:autoSpaceDE w:val="0"/>
        <w:autoSpaceDN w:val="0"/>
        <w:adjustRightInd w:val="0"/>
        <w:ind w:firstLine="709"/>
        <w:jc w:val="both"/>
        <w:rPr>
          <w:rFonts w:eastAsia="Calibri"/>
        </w:rPr>
      </w:pPr>
      <w:r w:rsidRPr="007D4605">
        <w:rPr>
          <w:rFonts w:eastAsia="Calibri"/>
        </w:rPr>
        <w:t>д) Сведения о выполнении отдельных функций при осуществлении видов госуда</w:t>
      </w:r>
      <w:r w:rsidRPr="007D4605">
        <w:rPr>
          <w:rFonts w:eastAsia="Calibri"/>
        </w:rPr>
        <w:t>р</w:t>
      </w:r>
      <w:r w:rsidRPr="007D4605">
        <w:rPr>
          <w:rFonts w:eastAsia="Calibri"/>
        </w:rPr>
        <w:t>ственного контроля (надзора), видов муниципального контроля подведомственными орг</w:t>
      </w:r>
      <w:r w:rsidRPr="007D4605">
        <w:rPr>
          <w:rFonts w:eastAsia="Calibri"/>
        </w:rPr>
        <w:t>а</w:t>
      </w:r>
      <w:r w:rsidRPr="007D4605">
        <w:rPr>
          <w:rFonts w:eastAsia="Calibri"/>
        </w:rPr>
        <w:t>нам государственной власти и органам местного самоуправления организациями с указ</w:t>
      </w:r>
      <w:r w:rsidRPr="007D4605">
        <w:rPr>
          <w:rFonts w:eastAsia="Calibri"/>
        </w:rPr>
        <w:t>а</w:t>
      </w:r>
      <w:r w:rsidRPr="007D4605">
        <w:rPr>
          <w:rFonts w:eastAsia="Calibri"/>
        </w:rPr>
        <w:t>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7D4605" w:rsidRPr="007D4605" w:rsidRDefault="007D4605" w:rsidP="007D4605">
      <w:pPr>
        <w:autoSpaceDE w:val="0"/>
        <w:autoSpaceDN w:val="0"/>
        <w:adjustRightInd w:val="0"/>
        <w:ind w:firstLine="709"/>
        <w:jc w:val="both"/>
        <w:rPr>
          <w:rFonts w:eastAsia="Calibri"/>
        </w:rPr>
      </w:pPr>
      <w:r w:rsidRPr="007D4605">
        <w:rPr>
          <w:rFonts w:eastAsia="Calibri"/>
        </w:rPr>
        <w:t>К осуществлению регионального государственного контроля (надзора) за соблюд</w:t>
      </w:r>
      <w:r w:rsidRPr="007D4605">
        <w:rPr>
          <w:rFonts w:eastAsia="Calibri"/>
        </w:rPr>
        <w:t>е</w:t>
      </w:r>
      <w:r w:rsidRPr="007D4605">
        <w:rPr>
          <w:rFonts w:eastAsia="Calibri"/>
        </w:rPr>
        <w:t>нием требований Федерального закона «Об основах государственного регулирования то</w:t>
      </w:r>
      <w:r w:rsidRPr="007D4605">
        <w:rPr>
          <w:rFonts w:eastAsia="Calibri"/>
        </w:rPr>
        <w:t>р</w:t>
      </w:r>
      <w:r w:rsidRPr="007D4605">
        <w:rPr>
          <w:rFonts w:eastAsia="Calibri"/>
        </w:rPr>
        <w:t>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подведомственные Минэкономразвития Чувашии организации не привлекались.</w:t>
      </w:r>
    </w:p>
    <w:p w:rsidR="007D4605" w:rsidRPr="007D4605" w:rsidRDefault="007D4605" w:rsidP="007D4605">
      <w:pPr>
        <w:autoSpaceDE w:val="0"/>
        <w:autoSpaceDN w:val="0"/>
        <w:adjustRightInd w:val="0"/>
        <w:ind w:firstLine="709"/>
        <w:jc w:val="both"/>
        <w:rPr>
          <w:rFonts w:eastAsia="Calibri"/>
        </w:rPr>
      </w:pPr>
      <w:r w:rsidRPr="007D4605">
        <w:rPr>
          <w:rFonts w:eastAsia="Calibri"/>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D4605" w:rsidRDefault="007D4605" w:rsidP="007D4605">
      <w:pPr>
        <w:autoSpaceDE w:val="0"/>
        <w:autoSpaceDN w:val="0"/>
        <w:adjustRightInd w:val="0"/>
        <w:ind w:firstLine="709"/>
        <w:jc w:val="both"/>
        <w:rPr>
          <w:rFonts w:eastAsia="Calibri"/>
        </w:rPr>
      </w:pPr>
      <w:r w:rsidRPr="007D4605">
        <w:rPr>
          <w:rFonts w:eastAsia="Calibri"/>
        </w:rPr>
        <w:t>При осуществлении регионального государственного контроля (надзора) за собл</w:t>
      </w:r>
      <w:r w:rsidRPr="007D4605">
        <w:rPr>
          <w:rFonts w:eastAsia="Calibri"/>
        </w:rPr>
        <w:t>ю</w:t>
      </w:r>
      <w:r w:rsidRPr="007D4605">
        <w:rPr>
          <w:rFonts w:eastAsia="Calibri"/>
        </w:rPr>
        <w:t>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мероприятия по аккр</w:t>
      </w:r>
      <w:r w:rsidRPr="007D4605">
        <w:rPr>
          <w:rFonts w:eastAsia="Calibri"/>
        </w:rPr>
        <w:t>е</w:t>
      </w:r>
      <w:r w:rsidRPr="007D4605">
        <w:rPr>
          <w:rFonts w:eastAsia="Calibri"/>
        </w:rPr>
        <w:t>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проводились.</w:t>
      </w:r>
    </w:p>
    <w:p w:rsidR="00610A43" w:rsidRDefault="00610A43" w:rsidP="007D4605">
      <w:pPr>
        <w:autoSpaceDE w:val="0"/>
        <w:autoSpaceDN w:val="0"/>
        <w:adjustRightInd w:val="0"/>
        <w:ind w:firstLine="709"/>
        <w:jc w:val="both"/>
        <w:rPr>
          <w:rFonts w:eastAsia="Calibri"/>
        </w:rPr>
      </w:pPr>
    </w:p>
    <w:p w:rsidR="00763434" w:rsidRPr="0032787F" w:rsidRDefault="00610A43" w:rsidP="00763434">
      <w:pPr>
        <w:ind w:left="10" w:right="10" w:firstLine="720"/>
        <w:jc w:val="both"/>
        <w:rPr>
          <w:b/>
          <w:color w:val="000000"/>
          <w:spacing w:val="1"/>
        </w:rPr>
      </w:pPr>
      <w:r w:rsidRPr="00610A43">
        <w:rPr>
          <w:rFonts w:eastAsia="Calibri"/>
          <w:b/>
        </w:rPr>
        <w:t xml:space="preserve">10. </w:t>
      </w:r>
      <w:r w:rsidR="00763434" w:rsidRPr="00763434">
        <w:rPr>
          <w:b/>
          <w:color w:val="000000"/>
          <w:spacing w:val="1"/>
        </w:rPr>
        <w:t>Государственный комитет Чувашской Республики по делам гражданской обороны и чрезвычайным ситуациям</w:t>
      </w:r>
    </w:p>
    <w:p w:rsidR="00763434" w:rsidRPr="00B160ED" w:rsidRDefault="00763434" w:rsidP="00763434">
      <w:pPr>
        <w:autoSpaceDE w:val="0"/>
        <w:autoSpaceDN w:val="0"/>
        <w:adjustRightInd w:val="0"/>
        <w:ind w:firstLine="720"/>
        <w:jc w:val="both"/>
      </w:pPr>
      <w:r w:rsidRPr="00B160ED">
        <w:t>Региональный государственный надзор осуществляется органом исполнительной власти Чувашской Республики, уполномоченным на решение задач в области защиты населения и территорий от чрезвычайных ситуаций – Государственным комитетом Ч</w:t>
      </w:r>
      <w:r w:rsidRPr="00B160ED">
        <w:t>у</w:t>
      </w:r>
      <w:r w:rsidRPr="00B160ED">
        <w:t xml:space="preserve">вашской Республики по делам гражданской обороны и чрезвычайным ситуациям (далее – ГКЧС Чувашии). </w:t>
      </w:r>
    </w:p>
    <w:p w:rsidR="00884540" w:rsidRDefault="00763434" w:rsidP="00763434">
      <w:pPr>
        <w:ind w:firstLine="720"/>
        <w:jc w:val="both"/>
      </w:pPr>
      <w:r>
        <w:t xml:space="preserve">Непосредственная реализация указанной государственной функции внутри </w:t>
      </w:r>
      <w:r w:rsidR="00884540">
        <w:t xml:space="preserve">ГКЧС </w:t>
      </w:r>
      <w:r>
        <w:t>Чувашии возложена на сектор регионального государственного надзора в области защиты населения и территорий от чрезвычайных ситуаций (далее – сектор). Сектор, в соотве</w:t>
      </w:r>
      <w:r>
        <w:t>т</w:t>
      </w:r>
      <w:r>
        <w:t>ствии с возложенными на него задачами, выполняет функцию – «осуществление реги</w:t>
      </w:r>
      <w:r>
        <w:t>о</w:t>
      </w:r>
      <w:r>
        <w:t>нального государственного надзора в области защиты населения и территорий от чрезв</w:t>
      </w:r>
      <w:r>
        <w:t>ы</w:t>
      </w:r>
      <w:r>
        <w:t>чайных ситуаций регионального, межмуниципального и муниципального характ</w:t>
      </w:r>
      <w:r>
        <w:t>е</w:t>
      </w:r>
      <w:r w:rsidR="00884540">
        <w:t>ра».</w:t>
      </w:r>
    </w:p>
    <w:p w:rsidR="00763434" w:rsidRDefault="00763434" w:rsidP="00763434">
      <w:pPr>
        <w:ind w:firstLine="720"/>
        <w:jc w:val="both"/>
      </w:pPr>
      <w:r>
        <w:t>Наименования и реквизиты нормативных правовых актов, регламентирующих п</w:t>
      </w:r>
      <w:r>
        <w:t>о</w:t>
      </w:r>
      <w:r>
        <w:t>рядок исполнения указанной функции:</w:t>
      </w:r>
    </w:p>
    <w:p w:rsidR="00763434" w:rsidRDefault="00763434" w:rsidP="00763434">
      <w:pPr>
        <w:ind w:firstLine="720"/>
        <w:jc w:val="both"/>
      </w:pPr>
      <w:r>
        <w:t xml:space="preserve">1. Положение </w:t>
      </w:r>
      <w:r w:rsidR="00453877" w:rsidRPr="00453877">
        <w:t>о Государственном комитете Чувашской Республики по делам гра</w:t>
      </w:r>
      <w:r w:rsidR="00453877" w:rsidRPr="00453877">
        <w:t>ж</w:t>
      </w:r>
      <w:r w:rsidR="00453877" w:rsidRPr="00453877">
        <w:t>данской обороны и чрезвычайным ситуациям</w:t>
      </w:r>
      <w:r>
        <w:t xml:space="preserve">, утвержденное постановлением Кабинета Министров Чувашской Республики от </w:t>
      </w:r>
      <w:r w:rsidR="00453877" w:rsidRPr="00453877">
        <w:t xml:space="preserve">26.02.2020 </w:t>
      </w:r>
      <w:r w:rsidR="00453877">
        <w:t>№</w:t>
      </w:r>
      <w:r w:rsidR="00453877" w:rsidRPr="00453877">
        <w:t xml:space="preserve"> 73 </w:t>
      </w:r>
      <w:r>
        <w:t>«</w:t>
      </w:r>
      <w:r w:rsidR="00453877" w:rsidRPr="00453877">
        <w:t>Вопросы Государственного к</w:t>
      </w:r>
      <w:r w:rsidR="00453877" w:rsidRPr="00453877">
        <w:t>о</w:t>
      </w:r>
      <w:r w:rsidR="00453877" w:rsidRPr="00453877">
        <w:t>митета Чувашской Республики по делам гражданской обороны и чрезвычайным ситуац</w:t>
      </w:r>
      <w:r w:rsidR="00453877" w:rsidRPr="00453877">
        <w:t>и</w:t>
      </w:r>
      <w:r w:rsidR="00453877" w:rsidRPr="00453877">
        <w:t>ям</w:t>
      </w:r>
      <w:r>
        <w:t>».</w:t>
      </w:r>
    </w:p>
    <w:p w:rsidR="005837AE" w:rsidRDefault="00763434" w:rsidP="005837AE">
      <w:pPr>
        <w:ind w:firstLine="720"/>
        <w:jc w:val="both"/>
      </w:pPr>
      <w:r>
        <w:t>2. Порядок организации регионального государственного надзора в области защ</w:t>
      </w:r>
      <w:r>
        <w:t>и</w:t>
      </w:r>
      <w:r>
        <w:t>ты населения и территорий от чрезвычайных ситуаций регионального, межмуниципальн</w:t>
      </w:r>
      <w:r>
        <w:t>о</w:t>
      </w:r>
      <w:r>
        <w:t>го и муниципального характера, утвержденный постановлением Кабинета Министров Ч</w:t>
      </w:r>
      <w:r>
        <w:t>у</w:t>
      </w:r>
      <w:r>
        <w:t>вашской Республики от 13 августа 2016 г. № 338.</w:t>
      </w:r>
    </w:p>
    <w:p w:rsidR="00763434" w:rsidRDefault="00763434" w:rsidP="005837AE">
      <w:pPr>
        <w:ind w:firstLine="720"/>
        <w:jc w:val="both"/>
      </w:pPr>
      <w:r>
        <w:lastRenderedPageBreak/>
        <w:t xml:space="preserve">3. Административный регламент </w:t>
      </w:r>
      <w:r w:rsidR="00076ECC" w:rsidRPr="00076ECC">
        <w:t>Государственного комитета Чувашской Респу</w:t>
      </w:r>
      <w:r w:rsidR="00076ECC" w:rsidRPr="00076ECC">
        <w:t>б</w:t>
      </w:r>
      <w:r w:rsidR="00076ECC" w:rsidRPr="00076ECC">
        <w:t>лики по делам гражданской обороны и чрезвычайным ситуациям осуществления реги</w:t>
      </w:r>
      <w:r w:rsidR="00076ECC" w:rsidRPr="00076ECC">
        <w:t>о</w:t>
      </w:r>
      <w:r w:rsidR="00076ECC" w:rsidRPr="00076ECC">
        <w:t>нального государственного надзора в области защиты населения и территорий от чрезв</w:t>
      </w:r>
      <w:r w:rsidR="00076ECC" w:rsidRPr="00076ECC">
        <w:t>ы</w:t>
      </w:r>
      <w:r w:rsidR="00076ECC" w:rsidRPr="00076ECC">
        <w:t>чайных ситуаций регионального, межмуниципального и муниципального характера</w:t>
      </w:r>
      <w:r>
        <w:t xml:space="preserve">, утвержденный приказом </w:t>
      </w:r>
      <w:r w:rsidR="00076ECC">
        <w:rPr>
          <w:rFonts w:eastAsia="Calibri"/>
        </w:rPr>
        <w:t>ГКЧС</w:t>
      </w:r>
      <w:r w:rsidR="00076ECC">
        <w:rPr>
          <w:rFonts w:eastAsia="Calibri"/>
        </w:rPr>
        <w:t xml:space="preserve"> </w:t>
      </w:r>
      <w:r>
        <w:t xml:space="preserve">Чувашии </w:t>
      </w:r>
      <w:r w:rsidR="00076ECC">
        <w:rPr>
          <w:rFonts w:eastAsia="Calibri"/>
        </w:rPr>
        <w:t xml:space="preserve">от 31.07.2020 </w:t>
      </w:r>
      <w:r w:rsidR="00076ECC">
        <w:rPr>
          <w:rFonts w:eastAsia="Calibri"/>
        </w:rPr>
        <w:t>№</w:t>
      </w:r>
      <w:r w:rsidR="00076ECC">
        <w:rPr>
          <w:rFonts w:eastAsia="Calibri"/>
        </w:rPr>
        <w:t xml:space="preserve"> 155</w:t>
      </w:r>
      <w:r w:rsidR="00076ECC">
        <w:rPr>
          <w:rFonts w:eastAsia="Calibri"/>
        </w:rPr>
        <w:t xml:space="preserve"> </w:t>
      </w:r>
      <w:r w:rsidR="00076ECC" w:rsidRPr="00076ECC">
        <w:rPr>
          <w:rFonts w:eastAsia="Calibri"/>
        </w:rPr>
        <w:t>(Зарегистрировано в Го</w:t>
      </w:r>
      <w:r w:rsidR="00076ECC" w:rsidRPr="00076ECC">
        <w:rPr>
          <w:rFonts w:eastAsia="Calibri"/>
        </w:rPr>
        <w:t>с</w:t>
      </w:r>
      <w:r w:rsidR="00076ECC" w:rsidRPr="00076ECC">
        <w:rPr>
          <w:rFonts w:eastAsia="Calibri"/>
        </w:rPr>
        <w:t xml:space="preserve">службе ЧР по делам юстиции 20.08.2020 </w:t>
      </w:r>
      <w:r w:rsidR="00076ECC">
        <w:rPr>
          <w:rFonts w:eastAsia="Calibri"/>
        </w:rPr>
        <w:t>№</w:t>
      </w:r>
      <w:r w:rsidR="00076ECC" w:rsidRPr="00076ECC">
        <w:rPr>
          <w:rFonts w:eastAsia="Calibri"/>
        </w:rPr>
        <w:t xml:space="preserve"> 6217)</w:t>
      </w:r>
      <w:r w:rsidR="00076ECC">
        <w:rPr>
          <w:rFonts w:eastAsia="Calibri"/>
        </w:rPr>
        <w:t>.</w:t>
      </w:r>
    </w:p>
    <w:p w:rsidR="00763434" w:rsidRDefault="00763434" w:rsidP="00763434">
      <w:pPr>
        <w:ind w:firstLine="720"/>
        <w:jc w:val="both"/>
      </w:pPr>
      <w:r>
        <w:t>При осуществлении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w:t>
      </w:r>
      <w:r w:rsidR="005837AE">
        <w:t xml:space="preserve">актера сектор взаимодействует </w:t>
      </w:r>
      <w:r>
        <w:t>с Главным управлением МЧС России по Чувашской Республике, проводит совместные проверки, привлекает их сотрудников в качестве экспертов при осуществлении регионального государственного надзора в обл</w:t>
      </w:r>
      <w:r>
        <w:t>а</w:t>
      </w:r>
      <w:r>
        <w:t xml:space="preserve">сти защиты населения и территорий от чрезвычайных ситуаций. </w:t>
      </w:r>
    </w:p>
    <w:p w:rsidR="00763434" w:rsidRDefault="005837AE" w:rsidP="00763434">
      <w:pPr>
        <w:ind w:firstLine="720"/>
        <w:jc w:val="both"/>
      </w:pPr>
      <w:r>
        <w:t>ГКЧС</w:t>
      </w:r>
      <w:r w:rsidR="00763434">
        <w:t xml:space="preserve"> Чувашии для осуществления  регионального государственного надзора в о</w:t>
      </w:r>
      <w:r w:rsidR="00763434">
        <w:t>б</w:t>
      </w:r>
      <w:r w:rsidR="00763434">
        <w:t>ласти защиты населения и территорий от чрезвычайных ситуаций подведомственных о</w:t>
      </w:r>
      <w:r w:rsidR="00763434">
        <w:t>р</w:t>
      </w:r>
      <w:r w:rsidR="00763434">
        <w:t>ганиз</w:t>
      </w:r>
      <w:r w:rsidR="00763434">
        <w:t>а</w:t>
      </w:r>
      <w:r w:rsidR="00763434">
        <w:t>ций не имеет.</w:t>
      </w:r>
    </w:p>
    <w:p w:rsidR="00763434" w:rsidRDefault="00763434" w:rsidP="00763434">
      <w:pPr>
        <w:ind w:firstLine="720"/>
        <w:jc w:val="both"/>
      </w:pPr>
      <w:r>
        <w:t>В 20</w:t>
      </w:r>
      <w:r w:rsidR="00884540">
        <w:t>20</w:t>
      </w:r>
      <w:r>
        <w:t xml:space="preserve"> году аккредитация юридических лиц и граждан в качестве экспертных о</w:t>
      </w:r>
      <w:r>
        <w:t>р</w:t>
      </w:r>
      <w:r>
        <w:t>ганизаций и экспертов, привлекаемых к выполнению мероприятий по контролю при пр</w:t>
      </w:r>
      <w:r>
        <w:t>о</w:t>
      </w:r>
      <w:r>
        <w:t>ведении проверок, не проводилась.</w:t>
      </w:r>
    </w:p>
    <w:p w:rsidR="00610A43" w:rsidRPr="0032787F" w:rsidRDefault="00610A43" w:rsidP="007D4605">
      <w:pPr>
        <w:autoSpaceDE w:val="0"/>
        <w:autoSpaceDN w:val="0"/>
        <w:adjustRightInd w:val="0"/>
        <w:ind w:firstLine="709"/>
        <w:jc w:val="both"/>
        <w:rPr>
          <w:rFonts w:eastAsia="Calibri"/>
        </w:rPr>
      </w:pPr>
    </w:p>
    <w:p w:rsidR="00E0189A" w:rsidRDefault="0082717C" w:rsidP="00F3755E">
      <w:pPr>
        <w:ind w:firstLine="709"/>
        <w:rPr>
          <w:b/>
        </w:rPr>
      </w:pPr>
      <w:r>
        <w:rPr>
          <w:b/>
        </w:rPr>
        <w:t>11</w:t>
      </w:r>
      <w:r w:rsidR="00E0189A" w:rsidRPr="0032787F">
        <w:rPr>
          <w:b/>
        </w:rPr>
        <w:t>. Государственная ветеринарная служба Чувашской Рес</w:t>
      </w:r>
      <w:r w:rsidR="00051951" w:rsidRPr="0032787F">
        <w:rPr>
          <w:b/>
        </w:rPr>
        <w:t>публики</w:t>
      </w:r>
    </w:p>
    <w:p w:rsidR="001655F6" w:rsidRPr="0032787F" w:rsidRDefault="001655F6" w:rsidP="00F3755E">
      <w:pPr>
        <w:ind w:firstLine="709"/>
        <w:rPr>
          <w:b/>
        </w:rPr>
      </w:pPr>
    </w:p>
    <w:p w:rsidR="001655F6" w:rsidRDefault="001736EA" w:rsidP="001655F6">
      <w:pPr>
        <w:ind w:firstLine="701"/>
        <w:jc w:val="both"/>
      </w:pPr>
      <w:r w:rsidRPr="001736EA">
        <w:t>а) </w:t>
      </w:r>
      <w:r w:rsidR="001655F6">
        <w:t>Курирует работу Службы заместитель Председателя Кабинета Министров Ч</w:t>
      </w:r>
      <w:r w:rsidR="001655F6">
        <w:t>у</w:t>
      </w:r>
      <w:r w:rsidR="001655F6">
        <w:t>вашской Республики – министр сельского хозяйства Чувашской Республики. Руководство Службы осуществляется руководителем, который распределяет должностные обязанности между двумя заместителями.</w:t>
      </w:r>
    </w:p>
    <w:p w:rsidR="001655F6" w:rsidRDefault="001655F6" w:rsidP="001655F6">
      <w:pPr>
        <w:ind w:firstLine="701"/>
        <w:jc w:val="both"/>
      </w:pPr>
      <w:r>
        <w:t xml:space="preserve">        В структуру Службы входят 3 отдела и 2 сектора:</w:t>
      </w:r>
    </w:p>
    <w:p w:rsidR="001655F6" w:rsidRDefault="001655F6" w:rsidP="001655F6">
      <w:pPr>
        <w:ind w:firstLine="701"/>
        <w:jc w:val="both"/>
      </w:pPr>
      <w:r>
        <w:t>1.</w:t>
      </w:r>
      <w:r>
        <w:tab/>
        <w:t>Отдел организации ветеринарных мероприятий;</w:t>
      </w:r>
    </w:p>
    <w:p w:rsidR="001655F6" w:rsidRDefault="001655F6" w:rsidP="001655F6">
      <w:pPr>
        <w:ind w:firstLine="701"/>
        <w:jc w:val="both"/>
      </w:pPr>
      <w:r>
        <w:t>2.</w:t>
      </w:r>
      <w:r>
        <w:tab/>
        <w:t>Сектор государственного надзора в области обращения с животными;</w:t>
      </w:r>
    </w:p>
    <w:p w:rsidR="001655F6" w:rsidRDefault="001655F6" w:rsidP="001655F6">
      <w:pPr>
        <w:ind w:firstLine="701"/>
        <w:jc w:val="both"/>
      </w:pPr>
      <w:r>
        <w:t>3.</w:t>
      </w:r>
      <w:r>
        <w:tab/>
        <w:t>Отдел планирования, имущественных отношений и организационной раб</w:t>
      </w:r>
      <w:r>
        <w:t>о</w:t>
      </w:r>
      <w:r>
        <w:t>ты;</w:t>
      </w:r>
    </w:p>
    <w:p w:rsidR="001655F6" w:rsidRDefault="001655F6" w:rsidP="001655F6">
      <w:pPr>
        <w:ind w:firstLine="701"/>
        <w:jc w:val="both"/>
      </w:pPr>
      <w:r>
        <w:t>4.</w:t>
      </w:r>
      <w:r>
        <w:tab/>
        <w:t>Сектор бухгалтерского учета и финансового контроля;</w:t>
      </w:r>
    </w:p>
    <w:p w:rsidR="001655F6" w:rsidRDefault="001655F6" w:rsidP="001655F6">
      <w:pPr>
        <w:ind w:firstLine="701"/>
        <w:jc w:val="both"/>
      </w:pPr>
      <w:r>
        <w:t>5.</w:t>
      </w:r>
      <w:r>
        <w:tab/>
        <w:t>Отдел правового обеспечения и кадров;</w:t>
      </w:r>
    </w:p>
    <w:p w:rsidR="001655F6" w:rsidRDefault="001655F6" w:rsidP="001655F6">
      <w:pPr>
        <w:ind w:firstLine="701"/>
        <w:jc w:val="both"/>
      </w:pPr>
    </w:p>
    <w:tbl>
      <w:tblPr>
        <w:tblStyle w:val="25"/>
        <w:tblW w:w="0" w:type="auto"/>
        <w:tblLayout w:type="fixed"/>
        <w:tblLook w:val="04A0" w:firstRow="1" w:lastRow="0" w:firstColumn="1" w:lastColumn="0" w:noHBand="0" w:noVBand="1"/>
      </w:tblPr>
      <w:tblGrid>
        <w:gridCol w:w="421"/>
        <w:gridCol w:w="1388"/>
        <w:gridCol w:w="1560"/>
        <w:gridCol w:w="2580"/>
        <w:gridCol w:w="3396"/>
      </w:tblGrid>
      <w:tr w:rsidR="001655F6" w:rsidRPr="001655F6" w:rsidTr="00FE5FC3">
        <w:tc>
          <w:tcPr>
            <w:tcW w:w="421" w:type="dxa"/>
          </w:tcPr>
          <w:p w:rsidR="001655F6" w:rsidRPr="001655F6" w:rsidRDefault="001655F6" w:rsidP="001655F6">
            <w:pPr>
              <w:spacing w:before="100" w:beforeAutospacing="1"/>
              <w:jc w:val="both"/>
              <w:rPr>
                <w:lang w:eastAsia="ru-RU"/>
              </w:rPr>
            </w:pPr>
            <w:r w:rsidRPr="001655F6">
              <w:rPr>
                <w:lang w:eastAsia="ru-RU"/>
              </w:rPr>
              <w:t>№</w:t>
            </w:r>
          </w:p>
        </w:tc>
        <w:tc>
          <w:tcPr>
            <w:tcW w:w="1388" w:type="dxa"/>
          </w:tcPr>
          <w:p w:rsidR="001655F6" w:rsidRPr="001655F6" w:rsidRDefault="001655F6" w:rsidP="001655F6">
            <w:pPr>
              <w:spacing w:before="100" w:beforeAutospacing="1"/>
              <w:jc w:val="both"/>
              <w:rPr>
                <w:lang w:eastAsia="ru-RU"/>
              </w:rPr>
            </w:pPr>
            <w:r w:rsidRPr="001655F6">
              <w:rPr>
                <w:lang w:eastAsia="ru-RU"/>
              </w:rPr>
              <w:t>Наимен</w:t>
            </w:r>
            <w:r w:rsidRPr="001655F6">
              <w:rPr>
                <w:lang w:eastAsia="ru-RU"/>
              </w:rPr>
              <w:t>о</w:t>
            </w:r>
            <w:r w:rsidRPr="001655F6">
              <w:rPr>
                <w:lang w:eastAsia="ru-RU"/>
              </w:rPr>
              <w:t>вание ко</w:t>
            </w:r>
            <w:r w:rsidRPr="001655F6">
              <w:rPr>
                <w:lang w:eastAsia="ru-RU"/>
              </w:rPr>
              <w:t>н</w:t>
            </w:r>
            <w:r w:rsidRPr="001655F6">
              <w:rPr>
                <w:lang w:eastAsia="ru-RU"/>
              </w:rPr>
              <w:t>трольно-надзорного орган</w:t>
            </w:r>
          </w:p>
        </w:tc>
        <w:tc>
          <w:tcPr>
            <w:tcW w:w="1560" w:type="dxa"/>
          </w:tcPr>
          <w:p w:rsidR="001655F6" w:rsidRPr="001655F6" w:rsidRDefault="001655F6" w:rsidP="001655F6">
            <w:pPr>
              <w:spacing w:before="100" w:beforeAutospacing="1"/>
              <w:jc w:val="both"/>
              <w:rPr>
                <w:lang w:eastAsia="ru-RU"/>
              </w:rPr>
            </w:pPr>
            <w:r w:rsidRPr="001655F6">
              <w:rPr>
                <w:lang w:eastAsia="ru-RU"/>
              </w:rPr>
              <w:t>Предел</w:t>
            </w:r>
            <w:r w:rsidRPr="001655F6">
              <w:rPr>
                <w:lang w:eastAsia="ru-RU"/>
              </w:rPr>
              <w:t>ь</w:t>
            </w:r>
            <w:r w:rsidRPr="001655F6">
              <w:rPr>
                <w:lang w:eastAsia="ru-RU"/>
              </w:rPr>
              <w:t>ная штатная численность контрол</w:t>
            </w:r>
            <w:r w:rsidRPr="001655F6">
              <w:rPr>
                <w:lang w:eastAsia="ru-RU"/>
              </w:rPr>
              <w:t>ь</w:t>
            </w:r>
            <w:r w:rsidRPr="001655F6">
              <w:rPr>
                <w:lang w:eastAsia="ru-RU"/>
              </w:rPr>
              <w:t>но-надзорного органа</w:t>
            </w:r>
          </w:p>
        </w:tc>
        <w:tc>
          <w:tcPr>
            <w:tcW w:w="2580" w:type="dxa"/>
          </w:tcPr>
          <w:p w:rsidR="001655F6" w:rsidRPr="001655F6" w:rsidRDefault="001655F6" w:rsidP="001655F6">
            <w:pPr>
              <w:spacing w:before="100" w:beforeAutospacing="1"/>
              <w:jc w:val="both"/>
              <w:rPr>
                <w:lang w:eastAsia="ru-RU"/>
              </w:rPr>
            </w:pPr>
            <w:r w:rsidRPr="001655F6">
              <w:rPr>
                <w:lang w:eastAsia="ru-RU"/>
              </w:rPr>
              <w:t>Количество штатных единиц по должн</w:t>
            </w:r>
            <w:r w:rsidRPr="001655F6">
              <w:rPr>
                <w:lang w:eastAsia="ru-RU"/>
              </w:rPr>
              <w:t>о</w:t>
            </w:r>
            <w:r w:rsidRPr="001655F6">
              <w:rPr>
                <w:lang w:eastAsia="ru-RU"/>
              </w:rPr>
              <w:t>стям, предусматрив</w:t>
            </w:r>
            <w:r w:rsidRPr="001655F6">
              <w:rPr>
                <w:lang w:eastAsia="ru-RU"/>
              </w:rPr>
              <w:t>а</w:t>
            </w:r>
            <w:r w:rsidRPr="001655F6">
              <w:rPr>
                <w:lang w:eastAsia="ru-RU"/>
              </w:rPr>
              <w:t>ющих выполнение функций по контр</w:t>
            </w:r>
            <w:r w:rsidRPr="001655F6">
              <w:rPr>
                <w:lang w:eastAsia="ru-RU"/>
              </w:rPr>
              <w:t>о</w:t>
            </w:r>
            <w:r w:rsidRPr="001655F6">
              <w:rPr>
                <w:lang w:eastAsia="ru-RU"/>
              </w:rPr>
              <w:t>лю (надзору)</w:t>
            </w:r>
          </w:p>
        </w:tc>
        <w:tc>
          <w:tcPr>
            <w:tcW w:w="3396" w:type="dxa"/>
          </w:tcPr>
          <w:p w:rsidR="001655F6" w:rsidRPr="001655F6" w:rsidRDefault="001655F6" w:rsidP="001655F6">
            <w:pPr>
              <w:spacing w:before="100" w:beforeAutospacing="1"/>
              <w:jc w:val="both"/>
              <w:rPr>
                <w:lang w:eastAsia="ru-RU"/>
              </w:rPr>
            </w:pPr>
            <w:r w:rsidRPr="001655F6">
              <w:rPr>
                <w:lang w:eastAsia="ru-RU"/>
              </w:rPr>
              <w:t>Наименование структурного подразделения, уполномоче</w:t>
            </w:r>
            <w:r w:rsidRPr="001655F6">
              <w:rPr>
                <w:lang w:eastAsia="ru-RU"/>
              </w:rPr>
              <w:t>н</w:t>
            </w:r>
            <w:r w:rsidRPr="001655F6">
              <w:rPr>
                <w:lang w:eastAsia="ru-RU"/>
              </w:rPr>
              <w:t>ного на осуществление фун</w:t>
            </w:r>
            <w:r w:rsidRPr="001655F6">
              <w:rPr>
                <w:lang w:eastAsia="ru-RU"/>
              </w:rPr>
              <w:t>к</w:t>
            </w:r>
            <w:r w:rsidRPr="001655F6">
              <w:rPr>
                <w:lang w:eastAsia="ru-RU"/>
              </w:rPr>
              <w:t>ции регионального госуда</w:t>
            </w:r>
            <w:r w:rsidRPr="001655F6">
              <w:rPr>
                <w:lang w:eastAsia="ru-RU"/>
              </w:rPr>
              <w:t>р</w:t>
            </w:r>
            <w:r w:rsidRPr="001655F6">
              <w:rPr>
                <w:lang w:eastAsia="ru-RU"/>
              </w:rPr>
              <w:t>ственного контроля (надзора)</w:t>
            </w:r>
          </w:p>
        </w:tc>
      </w:tr>
      <w:tr w:rsidR="001655F6" w:rsidRPr="001655F6" w:rsidTr="00FE5FC3">
        <w:trPr>
          <w:trHeight w:val="3016"/>
        </w:trPr>
        <w:tc>
          <w:tcPr>
            <w:tcW w:w="421" w:type="dxa"/>
          </w:tcPr>
          <w:p w:rsidR="001655F6" w:rsidRPr="001655F6" w:rsidRDefault="001655F6" w:rsidP="001655F6">
            <w:pPr>
              <w:spacing w:before="100" w:beforeAutospacing="1"/>
              <w:jc w:val="both"/>
              <w:rPr>
                <w:lang w:eastAsia="ru-RU"/>
              </w:rPr>
            </w:pPr>
            <w:r w:rsidRPr="001655F6">
              <w:rPr>
                <w:lang w:eastAsia="ru-RU"/>
              </w:rPr>
              <w:t>1</w:t>
            </w:r>
          </w:p>
        </w:tc>
        <w:tc>
          <w:tcPr>
            <w:tcW w:w="1388" w:type="dxa"/>
          </w:tcPr>
          <w:p w:rsidR="001655F6" w:rsidRPr="001655F6" w:rsidRDefault="001655F6" w:rsidP="001655F6">
            <w:pPr>
              <w:spacing w:before="100" w:beforeAutospacing="1"/>
              <w:jc w:val="both"/>
              <w:rPr>
                <w:lang w:eastAsia="ru-RU"/>
              </w:rPr>
            </w:pPr>
            <w:r w:rsidRPr="001655F6">
              <w:rPr>
                <w:lang w:eastAsia="ru-RU"/>
              </w:rPr>
              <w:t>Госуда</w:t>
            </w:r>
            <w:r w:rsidRPr="001655F6">
              <w:rPr>
                <w:lang w:eastAsia="ru-RU"/>
              </w:rPr>
              <w:t>р</w:t>
            </w:r>
            <w:r w:rsidRPr="001655F6">
              <w:rPr>
                <w:lang w:eastAsia="ru-RU"/>
              </w:rPr>
              <w:t>ственная ветерина</w:t>
            </w:r>
            <w:r w:rsidRPr="001655F6">
              <w:rPr>
                <w:lang w:eastAsia="ru-RU"/>
              </w:rPr>
              <w:t>р</w:t>
            </w:r>
            <w:r w:rsidRPr="001655F6">
              <w:rPr>
                <w:lang w:eastAsia="ru-RU"/>
              </w:rPr>
              <w:t>ная служба Ч</w:t>
            </w:r>
            <w:r w:rsidRPr="001655F6">
              <w:rPr>
                <w:lang w:eastAsia="ru-RU"/>
              </w:rPr>
              <w:t>у</w:t>
            </w:r>
            <w:r w:rsidRPr="001655F6">
              <w:rPr>
                <w:lang w:eastAsia="ru-RU"/>
              </w:rPr>
              <w:t>вашской Республ</w:t>
            </w:r>
            <w:r w:rsidRPr="001655F6">
              <w:rPr>
                <w:lang w:eastAsia="ru-RU"/>
              </w:rPr>
              <w:t>и</w:t>
            </w:r>
            <w:r w:rsidRPr="001655F6">
              <w:rPr>
                <w:lang w:eastAsia="ru-RU"/>
              </w:rPr>
              <w:t>ки</w:t>
            </w:r>
          </w:p>
        </w:tc>
        <w:tc>
          <w:tcPr>
            <w:tcW w:w="1560" w:type="dxa"/>
          </w:tcPr>
          <w:p w:rsidR="001655F6" w:rsidRPr="001655F6" w:rsidRDefault="001655F6" w:rsidP="001655F6">
            <w:pPr>
              <w:spacing w:before="100" w:beforeAutospacing="1"/>
              <w:jc w:val="center"/>
              <w:rPr>
                <w:lang w:eastAsia="ru-RU"/>
              </w:rPr>
            </w:pPr>
            <w:r w:rsidRPr="001655F6">
              <w:rPr>
                <w:lang w:eastAsia="ru-RU"/>
              </w:rPr>
              <w:t>22</w:t>
            </w:r>
          </w:p>
        </w:tc>
        <w:tc>
          <w:tcPr>
            <w:tcW w:w="2580" w:type="dxa"/>
          </w:tcPr>
          <w:p w:rsidR="001655F6" w:rsidRPr="001655F6" w:rsidRDefault="001655F6" w:rsidP="001655F6">
            <w:pPr>
              <w:spacing w:before="100" w:beforeAutospacing="1"/>
              <w:jc w:val="both"/>
              <w:rPr>
                <w:lang w:eastAsia="ru-RU"/>
              </w:rPr>
            </w:pPr>
            <w:r w:rsidRPr="001655F6">
              <w:rPr>
                <w:lang w:eastAsia="ru-RU"/>
              </w:rPr>
              <w:t>Заведующий сект</w:t>
            </w:r>
            <w:r w:rsidRPr="001655F6">
              <w:rPr>
                <w:lang w:eastAsia="ru-RU"/>
              </w:rPr>
              <w:t>о</w:t>
            </w:r>
            <w:r w:rsidRPr="001655F6">
              <w:rPr>
                <w:lang w:eastAsia="ru-RU"/>
              </w:rPr>
              <w:t>ром государственного надзора в области о</w:t>
            </w:r>
            <w:r w:rsidRPr="001655F6">
              <w:rPr>
                <w:lang w:eastAsia="ru-RU"/>
              </w:rPr>
              <w:t>б</w:t>
            </w:r>
            <w:r w:rsidRPr="001655F6">
              <w:rPr>
                <w:lang w:eastAsia="ru-RU"/>
              </w:rPr>
              <w:t>ращения с живо</w:t>
            </w:r>
            <w:r w:rsidRPr="001655F6">
              <w:rPr>
                <w:lang w:eastAsia="ru-RU"/>
              </w:rPr>
              <w:t>т</w:t>
            </w:r>
            <w:r w:rsidRPr="001655F6">
              <w:rPr>
                <w:lang w:eastAsia="ru-RU"/>
              </w:rPr>
              <w:t>ными – 1 ед.</w:t>
            </w:r>
          </w:p>
          <w:p w:rsidR="001655F6" w:rsidRPr="001655F6" w:rsidRDefault="001655F6" w:rsidP="001655F6">
            <w:pPr>
              <w:spacing w:before="100" w:beforeAutospacing="1"/>
              <w:jc w:val="both"/>
              <w:rPr>
                <w:lang w:eastAsia="ru-RU"/>
              </w:rPr>
            </w:pPr>
            <w:r w:rsidRPr="001655F6">
              <w:rPr>
                <w:lang w:eastAsia="ru-RU"/>
              </w:rPr>
              <w:t>Главный специалист эксперт сектора гос</w:t>
            </w:r>
            <w:r w:rsidRPr="001655F6">
              <w:rPr>
                <w:lang w:eastAsia="ru-RU"/>
              </w:rPr>
              <w:t>у</w:t>
            </w:r>
            <w:r w:rsidRPr="001655F6">
              <w:rPr>
                <w:lang w:eastAsia="ru-RU"/>
              </w:rPr>
              <w:t>дарственного надзора в области обращения с живо</w:t>
            </w:r>
            <w:r w:rsidRPr="001655F6">
              <w:rPr>
                <w:lang w:eastAsia="ru-RU"/>
              </w:rPr>
              <w:t>т</w:t>
            </w:r>
            <w:r w:rsidRPr="001655F6">
              <w:rPr>
                <w:lang w:eastAsia="ru-RU"/>
              </w:rPr>
              <w:t>ными – 1 ед.</w:t>
            </w:r>
          </w:p>
        </w:tc>
        <w:tc>
          <w:tcPr>
            <w:tcW w:w="3396" w:type="dxa"/>
          </w:tcPr>
          <w:p w:rsidR="001655F6" w:rsidRPr="001655F6" w:rsidRDefault="001655F6" w:rsidP="001655F6">
            <w:pPr>
              <w:spacing w:before="100" w:beforeAutospacing="1"/>
              <w:jc w:val="both"/>
              <w:rPr>
                <w:lang w:eastAsia="ru-RU"/>
              </w:rPr>
            </w:pPr>
            <w:r w:rsidRPr="001655F6">
              <w:rPr>
                <w:lang w:eastAsia="ru-RU"/>
              </w:rPr>
              <w:t>сектор государственного надзора в области обращения с животными</w:t>
            </w:r>
          </w:p>
        </w:tc>
      </w:tr>
    </w:tbl>
    <w:p w:rsidR="005723A8" w:rsidRDefault="001655F6" w:rsidP="005723A8">
      <w:pPr>
        <w:ind w:firstLine="701"/>
        <w:jc w:val="both"/>
      </w:pPr>
      <w:r>
        <w:t>Также в структуру Службы входят 24 ветеринарных станций, Чувашская республ</w:t>
      </w:r>
      <w:r>
        <w:t>и</w:t>
      </w:r>
      <w:r>
        <w:t>канская ветеринарная лаборатория, Центр финансового обеспечения.</w:t>
      </w:r>
    </w:p>
    <w:p w:rsidR="001655F6" w:rsidRDefault="001655F6" w:rsidP="001655F6">
      <w:pPr>
        <w:ind w:firstLine="701"/>
        <w:jc w:val="both"/>
      </w:pPr>
      <w:r>
        <w:t xml:space="preserve">б) </w:t>
      </w:r>
      <w:r>
        <w:t>Перечень и описание видов регионального контроля (надзора)</w:t>
      </w:r>
    </w:p>
    <w:p w:rsidR="001655F6" w:rsidRDefault="001655F6" w:rsidP="001655F6">
      <w:pPr>
        <w:ind w:firstLine="701"/>
        <w:jc w:val="both"/>
      </w:pPr>
      <w:r>
        <w:lastRenderedPageBreak/>
        <w:t>Служба осуществляет один вид государственного контроля - государственный надзор в области обращения с животными в соответствии с Постановление Кабинета М</w:t>
      </w:r>
      <w:r>
        <w:t>и</w:t>
      </w:r>
      <w:r>
        <w:t>нистров Чувашской Республики от 08.04.2020 № 174 «Об утверждении Порядка организ</w:t>
      </w:r>
      <w:r>
        <w:t>а</w:t>
      </w:r>
      <w:r>
        <w:t xml:space="preserve">ции и осуществления уполномоченными органами исполнительной власти Чувашской Республики государственного надзора в области обращения с животными». </w:t>
      </w:r>
    </w:p>
    <w:p w:rsidR="001655F6" w:rsidRDefault="005723A8" w:rsidP="001655F6">
      <w:pPr>
        <w:ind w:firstLine="701"/>
        <w:jc w:val="both"/>
      </w:pPr>
      <w:r>
        <w:t>в)</w:t>
      </w:r>
      <w:r w:rsidR="001655F6">
        <w:t xml:space="preserve">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p w:rsidR="001655F6" w:rsidRDefault="001655F6" w:rsidP="001655F6">
      <w:pPr>
        <w:ind w:firstLine="701"/>
        <w:jc w:val="both"/>
      </w:pPr>
      <w:r>
        <w:t>Постановление Кабинета Министров Чувашской Республики от 08.04.2020 № 174 «Об утверждении Порядка организации и осуществления уполномоченными органами и</w:t>
      </w:r>
      <w:r>
        <w:t>с</w:t>
      </w:r>
      <w:r>
        <w:t>полнительной власти Чувашской Республики государственного надзора в области обр</w:t>
      </w:r>
      <w:r>
        <w:t>а</w:t>
      </w:r>
      <w:r>
        <w:t>щения с животными».</w:t>
      </w:r>
    </w:p>
    <w:p w:rsidR="001655F6" w:rsidRDefault="001655F6" w:rsidP="001655F6">
      <w:pPr>
        <w:ind w:firstLine="701"/>
        <w:jc w:val="both"/>
      </w:pPr>
      <w:r>
        <w:t>Нормативные правовые акты, являющиеся основанием для исполнения надзорного полномочия:</w:t>
      </w:r>
    </w:p>
    <w:p w:rsidR="001655F6" w:rsidRDefault="001655F6" w:rsidP="001655F6">
      <w:pPr>
        <w:ind w:firstLine="701"/>
        <w:jc w:val="both"/>
      </w:pPr>
      <w:r>
        <w:t xml:space="preserve">- закон Российской Федерации № 498-ФЗ от 27.12.2018 </w:t>
      </w:r>
    </w:p>
    <w:p w:rsidR="001655F6" w:rsidRDefault="001655F6" w:rsidP="001655F6">
      <w:pPr>
        <w:ind w:firstLine="701"/>
        <w:jc w:val="both"/>
      </w:pPr>
      <w:r>
        <w:t>«Об ответственном обращении с животными и внесении изменений в отдельные законодательные акты Российской Федерации»;</w:t>
      </w:r>
    </w:p>
    <w:p w:rsidR="001655F6" w:rsidRDefault="001655F6" w:rsidP="001655F6">
      <w:pPr>
        <w:ind w:firstLine="701"/>
        <w:jc w:val="both"/>
      </w:pPr>
      <w:r>
        <w:t xml:space="preserve">- Приказ Госветслужбы Чувашии от 07.08.2020 № 280 </w:t>
      </w:r>
    </w:p>
    <w:p w:rsidR="001655F6" w:rsidRDefault="001655F6" w:rsidP="001655F6">
      <w:pPr>
        <w:ind w:firstLine="701"/>
        <w:jc w:val="both"/>
      </w:pPr>
      <w:r>
        <w:t>«Об утверждении административного регламента осуществления Государственной ветеринарной службой Чувашской Республики государственного надзора в области обр</w:t>
      </w:r>
      <w:r>
        <w:t>а</w:t>
      </w:r>
      <w:r>
        <w:t>щения с животными».</w:t>
      </w:r>
    </w:p>
    <w:p w:rsidR="001655F6" w:rsidRDefault="005723A8" w:rsidP="001655F6">
      <w:pPr>
        <w:ind w:firstLine="701"/>
        <w:jc w:val="both"/>
      </w:pPr>
      <w:r>
        <w:t>г)</w:t>
      </w:r>
      <w:r w:rsidR="001655F6">
        <w:t xml:space="preserve"> 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w:t>
      </w:r>
      <w:r w:rsidR="001655F6">
        <w:t>у</w:t>
      </w:r>
      <w:r w:rsidR="001655F6">
        <w:t>гими органами государственного контроля (надзора), муниципального контроля, порядке и формах такого взаимодействия</w:t>
      </w:r>
    </w:p>
    <w:p w:rsidR="001655F6" w:rsidRDefault="001655F6" w:rsidP="001655F6">
      <w:pPr>
        <w:ind w:firstLine="701"/>
        <w:jc w:val="both"/>
      </w:pPr>
      <w:r>
        <w:t>Служба по соглашениям (порядкам, схемам) осуществляет свою деятельность во взаимодействии с:</w:t>
      </w:r>
    </w:p>
    <w:p w:rsidR="001655F6" w:rsidRDefault="001655F6" w:rsidP="001655F6">
      <w:pPr>
        <w:ind w:firstLine="701"/>
        <w:jc w:val="both"/>
      </w:pPr>
      <w:r>
        <w:t xml:space="preserve"> - Управлением Россельхознадзора по Чувашской Республике и Ульяновской обл</w:t>
      </w:r>
      <w:r>
        <w:t>а</w:t>
      </w:r>
      <w:r>
        <w:t>сти;</w:t>
      </w:r>
    </w:p>
    <w:p w:rsidR="001655F6" w:rsidRDefault="001655F6" w:rsidP="001655F6">
      <w:pPr>
        <w:ind w:firstLine="701"/>
        <w:jc w:val="both"/>
      </w:pPr>
      <w:r>
        <w:t xml:space="preserve"> - Управлением Министерства внутренних дел Российской Федерации по Чува</w:t>
      </w:r>
      <w:r>
        <w:t>ш</w:t>
      </w:r>
      <w:r>
        <w:t>ской Республике;</w:t>
      </w:r>
    </w:p>
    <w:p w:rsidR="001655F6" w:rsidRDefault="001655F6" w:rsidP="001655F6">
      <w:pPr>
        <w:ind w:firstLine="701"/>
        <w:jc w:val="both"/>
      </w:pPr>
      <w:r>
        <w:t>-. Министерство природных ресурсов и экологии Чувашской Республики.</w:t>
      </w:r>
    </w:p>
    <w:p w:rsidR="001655F6" w:rsidRDefault="005723A8" w:rsidP="001655F6">
      <w:pPr>
        <w:ind w:firstLine="701"/>
        <w:jc w:val="both"/>
      </w:pPr>
      <w:r>
        <w:t>д)</w:t>
      </w:r>
      <w:r w:rsidR="001655F6">
        <w:t xml:space="preserve"> Сведения о выполнении отдельных функций при осуществлении видов госуда</w:t>
      </w:r>
      <w:r w:rsidR="001655F6">
        <w:t>р</w:t>
      </w:r>
      <w:r w:rsidR="001655F6">
        <w:t>ственного контроля (надзора) подведомственными органам государственной власти орг</w:t>
      </w:r>
      <w:r w:rsidR="001655F6">
        <w:t>а</w:t>
      </w:r>
      <w:r w:rsidR="001655F6">
        <w:t>низациями, с указанием их наименований, организационно-правовой формы, прав</w:t>
      </w:r>
      <w:r w:rsidR="001655F6">
        <w:t>о</w:t>
      </w:r>
      <w:r w:rsidR="001655F6">
        <w:t>вых актов, на основании которых организации исполняют такие функции.</w:t>
      </w:r>
    </w:p>
    <w:p w:rsidR="001655F6" w:rsidRDefault="001655F6" w:rsidP="001655F6">
      <w:pPr>
        <w:ind w:firstLine="701"/>
        <w:jc w:val="both"/>
      </w:pPr>
      <w:r>
        <w:t>Подведомственные Службе бюджетные учреждения, а также органы муниципал</w:t>
      </w:r>
      <w:r>
        <w:t>ь</w:t>
      </w:r>
      <w:r>
        <w:t>ного контроля не уполномочены осуществлять государственный надзор в области обр</w:t>
      </w:r>
      <w:r>
        <w:t>а</w:t>
      </w:r>
      <w:r>
        <w:t>щения с животными.</w:t>
      </w:r>
    </w:p>
    <w:p w:rsidR="001655F6" w:rsidRDefault="005723A8" w:rsidP="001655F6">
      <w:pPr>
        <w:ind w:firstLine="701"/>
        <w:jc w:val="both"/>
      </w:pPr>
      <w:r>
        <w:t>е)</w:t>
      </w:r>
      <w:r w:rsidR="001655F6">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7337B" w:rsidRDefault="001655F6" w:rsidP="001655F6">
      <w:pPr>
        <w:ind w:firstLine="701"/>
        <w:jc w:val="both"/>
      </w:pPr>
      <w:r>
        <w:t>В отчетном периоде Службой работа по аккредитации юридических лиц и граждан в качестве экспертных организаций и экспертов, привлекаемых к выполнению меропри</w:t>
      </w:r>
      <w:r>
        <w:t>я</w:t>
      </w:r>
      <w:r>
        <w:t>тий по государственному надзору в области обращения с животными, не проводилась.</w:t>
      </w:r>
    </w:p>
    <w:p w:rsidR="005723A8" w:rsidRPr="0032787F" w:rsidRDefault="005723A8" w:rsidP="001655F6">
      <w:pPr>
        <w:ind w:firstLine="701"/>
        <w:jc w:val="both"/>
        <w:rPr>
          <w:b/>
        </w:rPr>
      </w:pPr>
    </w:p>
    <w:p w:rsidR="00E0189A" w:rsidRPr="0032787F" w:rsidRDefault="0082717C" w:rsidP="00F3755E">
      <w:pPr>
        <w:ind w:left="10" w:right="10" w:firstLine="706"/>
        <w:jc w:val="both"/>
        <w:rPr>
          <w:b/>
        </w:rPr>
      </w:pPr>
      <w:r>
        <w:rPr>
          <w:b/>
        </w:rPr>
        <w:t>12</w:t>
      </w:r>
      <w:r w:rsidR="00E0189A" w:rsidRPr="0032787F">
        <w:rPr>
          <w:b/>
        </w:rPr>
        <w:t>. Государственная жилищная инспекция Чувашской Республики</w:t>
      </w:r>
    </w:p>
    <w:p w:rsidR="005B0CFD" w:rsidRDefault="001736EA" w:rsidP="005B0CFD">
      <w:pPr>
        <w:ind w:firstLine="709"/>
        <w:jc w:val="both"/>
      </w:pPr>
      <w:r w:rsidRPr="001736EA">
        <w:t xml:space="preserve">Государственная жилищная инспекция Чувашской Республики (далее – Инспекция) является органом исполнительной власти Чувашской Республики, </w:t>
      </w:r>
      <w:r w:rsidR="005B0CFD">
        <w:t>уполномоченным на осуществление регионального государственного жилищного надзора - деятельности, направленной на предупреждение, выявление и пресечение нарушений органами госуда</w:t>
      </w:r>
      <w:r w:rsidR="005B0CFD">
        <w:t>р</w:t>
      </w:r>
      <w:r w:rsidR="005B0CFD">
        <w:t>ственной власти, органами местного самоуправления, а также юридическими лицами, и</w:t>
      </w:r>
      <w:r w:rsidR="005B0CFD">
        <w:t>н</w:t>
      </w:r>
      <w:r w:rsidR="005B0CFD">
        <w:t>дивидуальными предпринимателями и гражданами установленных в соответствии с ж</w:t>
      </w:r>
      <w:r w:rsidR="005B0CFD">
        <w:t>и</w:t>
      </w:r>
      <w:r w:rsidR="005B0CFD">
        <w:t xml:space="preserve">лищным законодательством, законодательством об энергосбережении и о повышении </w:t>
      </w:r>
      <w:r w:rsidR="005B0CFD">
        <w:lastRenderedPageBreak/>
        <w:t>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w:t>
      </w:r>
      <w:r w:rsidR="005B0CFD">
        <w:t>е</w:t>
      </w:r>
      <w:r w:rsidR="005B0CFD">
        <w:t>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w:t>
      </w:r>
      <w:r w:rsidR="005B0CFD">
        <w:t>е</w:t>
      </w:r>
      <w:r w:rsidR="005B0CFD">
        <w:t>ния перепланировки и (или) переустройства помещений в многоквартирном доме, форм</w:t>
      </w:r>
      <w:r w:rsidR="005B0CFD">
        <w:t>и</w:t>
      </w:r>
      <w:r w:rsidR="005B0CFD">
        <w:t>рованию фондов капитального ремонта общего имущества в многоквартирном доме (д</w:t>
      </w:r>
      <w:r w:rsidR="005B0CFD">
        <w:t>а</w:t>
      </w:r>
      <w:r w:rsidR="005B0CFD">
        <w:t>лее - фонд капитального ремонта), созданию и деятельности юридических лиц, индивид</w:t>
      </w:r>
      <w:r w:rsidR="005B0CFD">
        <w:t>у</w:t>
      </w:r>
      <w:r w:rsidR="005B0CFD">
        <w:t>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w:t>
      </w:r>
      <w:r w:rsidR="005B0CFD">
        <w:t>и</w:t>
      </w:r>
      <w:r w:rsidR="005B0CFD">
        <w:t>кам и пользователям помещений в многоквартирных домах и жилых домах, специализ</w:t>
      </w:r>
      <w:r w:rsidR="005B0CFD">
        <w:t>и</w:t>
      </w:r>
      <w:r w:rsidR="005B0CFD">
        <w:t>рованных некоммерческих организаций, которые осуществляют деятельность, направле</w:t>
      </w:r>
      <w:r w:rsidR="005B0CFD">
        <w:t>н</w:t>
      </w:r>
      <w:r w:rsidR="005B0CFD">
        <w:t>ную на обеспечение проведения капитального ремонта общего имущества в многоква</w:t>
      </w:r>
      <w:r w:rsidR="005B0CFD">
        <w:t>р</w:t>
      </w:r>
      <w:r w:rsidR="005B0CFD">
        <w:t>тирных домах (далее - региональный оператор), нарушений ограничений изменения ра</w:t>
      </w:r>
      <w:r w:rsidR="005B0CFD">
        <w:t>з</w:t>
      </w:r>
      <w:r w:rsidR="005B0CFD">
        <w:t>мера вносимой гражданами платы за коммунальные услуги, требований к составу норм</w:t>
      </w:r>
      <w:r w:rsidR="005B0CFD">
        <w:t>а</w:t>
      </w:r>
      <w:r w:rsidR="005B0CFD">
        <w:t>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w:t>
      </w:r>
      <w:r w:rsidR="005B0CFD">
        <w:t>в</w:t>
      </w:r>
      <w:r w:rsidR="005B0CFD">
        <w:t>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w:t>
      </w:r>
      <w:r w:rsidR="005B0CFD">
        <w:t>р</w:t>
      </w:r>
      <w:r w:rsidR="005B0CFD">
        <w:t>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w:t>
      </w:r>
      <w:r w:rsidR="005B0CFD">
        <w:t>в</w:t>
      </w:r>
      <w:r w:rsidR="005B0CFD">
        <w:t>лению жилых помещений в наемных домах социального использования (далее - обяз</w:t>
      </w:r>
      <w:r w:rsidR="005B0CFD">
        <w:t>а</w:t>
      </w:r>
      <w:r w:rsidR="005B0CFD">
        <w:t>тельные требования), нарушений органами местного самоуправления, ресурсоснабжа</w:t>
      </w:r>
      <w:r w:rsidR="005B0CFD">
        <w:t>ю</w:t>
      </w:r>
      <w:r w:rsidR="005B0CFD">
        <w:t>щими организациями, лицами, осуществляющими деятельность по управлению мног</w:t>
      </w:r>
      <w:r w:rsidR="005B0CFD">
        <w:t>о</w:t>
      </w:r>
      <w:r w:rsidR="005B0CFD">
        <w:t>квартирными домами, требований к порядку размещения информации в государственной информационной системе жилищно-коммунального хозяйства (далее - система) посре</w:t>
      </w:r>
      <w:r w:rsidR="005B0CFD">
        <w:t>д</w:t>
      </w:r>
      <w:r w:rsidR="005B0CFD">
        <w:t>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w:t>
      </w:r>
      <w:r w:rsidR="005B0CFD">
        <w:t>в</w:t>
      </w:r>
      <w:r w:rsidR="005B0CFD">
        <w:t>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w:t>
      </w:r>
      <w:r w:rsidR="005B0CFD">
        <w:t>ь</w:t>
      </w:r>
      <w:r w:rsidR="005B0CFD">
        <w:t>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w:t>
      </w:r>
      <w:r w:rsidR="005B0CFD">
        <w:t>ж</w:t>
      </w:r>
      <w:r w:rsidR="005B0CFD">
        <w:t>данами своей деятельности.</w:t>
      </w:r>
    </w:p>
    <w:p w:rsidR="005B0CFD" w:rsidRDefault="005B0CFD" w:rsidP="005B0CFD">
      <w:pPr>
        <w:ind w:firstLine="709"/>
        <w:jc w:val="both"/>
      </w:pPr>
      <w:r>
        <w:t>Региональный государственный жилищный надзор осуществляется Инспекцией в порядке, установленном Кабинетом Министров Чувашской Республики, с учетом треб</w:t>
      </w:r>
      <w:r>
        <w:t>о</w:t>
      </w:r>
      <w:r>
        <w:t>ваний к организации и проведению государственного жилищного надзора, установленных Правительством Российской Федерации.</w:t>
      </w:r>
    </w:p>
    <w:p w:rsidR="005B0CFD" w:rsidRDefault="005B0CFD" w:rsidP="005B0CFD">
      <w:pPr>
        <w:ind w:firstLine="709"/>
        <w:jc w:val="both"/>
      </w:pPr>
      <w:r>
        <w:t>Инспекция реализует свои полномочия во взаимодействии с территориальными о</w:t>
      </w:r>
      <w:r>
        <w:t>р</w:t>
      </w:r>
      <w:r>
        <w:t>ганами федеральных органов исполнительной власти, органами исполнительной власти Чувашской Республики, органами местного самоуправления, организациями жилищно-коммунального хозяйства, собственниками жилищного фонда, общественными объедин</w:t>
      </w:r>
      <w:r>
        <w:t>е</w:t>
      </w:r>
      <w:r>
        <w:t>ниями и организациями.</w:t>
      </w:r>
    </w:p>
    <w:p w:rsidR="005B0CFD" w:rsidRDefault="005B0CFD" w:rsidP="005B0CFD">
      <w:pPr>
        <w:ind w:firstLine="709"/>
        <w:jc w:val="both"/>
      </w:pPr>
      <w:r>
        <w:t>Инспекция осуществляет региональный государственный жилищный надзор, а также в пределах своей компетенции в соответствии с законодательством Российской Ф</w:t>
      </w:r>
      <w:r>
        <w:t>е</w:t>
      </w:r>
      <w:r>
        <w:t xml:space="preserve">дерации и законодательством Чувашской Республики государственный контроль (надзор) </w:t>
      </w:r>
      <w:r>
        <w:lastRenderedPageBreak/>
        <w:t>за обеспечением доступности для инвалидов объектов социальной, инженерной и тран</w:t>
      </w:r>
      <w:r>
        <w:t>с</w:t>
      </w:r>
      <w:r>
        <w:t>портной инфраструктур и предоставляемых услуг при осуществлении регионального го</w:t>
      </w:r>
      <w:r>
        <w:t>с</w:t>
      </w:r>
      <w:r>
        <w:t>ударственного жилищного надзора.</w:t>
      </w:r>
    </w:p>
    <w:p w:rsidR="005B0CFD" w:rsidRDefault="005B0CFD" w:rsidP="005B0CFD">
      <w:pPr>
        <w:ind w:firstLine="709"/>
        <w:jc w:val="both"/>
      </w:pPr>
      <w:r>
        <w:t>Нормативно-правовое регулирование в установленной сфере деятельности пре</w:t>
      </w:r>
      <w:r>
        <w:t>д</w:t>
      </w:r>
      <w:r>
        <w:t>ставлено федеральными законами, постановлениями Правительства РФ, Указами През</w:t>
      </w:r>
      <w:r>
        <w:t>и</w:t>
      </w:r>
      <w:r>
        <w:t>дента РФ, ведомственными нормативными правовыми актами, а также нормативными правовыми актами Чувашской Республики. К их числу следует отнести следующие но</w:t>
      </w:r>
      <w:r>
        <w:t>р</w:t>
      </w:r>
      <w:r>
        <w:t>мативные правовые акты:</w:t>
      </w:r>
    </w:p>
    <w:p w:rsidR="005B0CFD" w:rsidRDefault="005B0CFD" w:rsidP="005B0CFD">
      <w:pPr>
        <w:ind w:firstLine="709"/>
        <w:jc w:val="both"/>
      </w:pPr>
      <w:r>
        <w:t>-</w:t>
      </w:r>
      <w:r>
        <w:tab/>
        <w:t>Конституцию Российской Федерации;</w:t>
      </w:r>
    </w:p>
    <w:p w:rsidR="005B0CFD" w:rsidRDefault="005B0CFD" w:rsidP="005B0CFD">
      <w:pPr>
        <w:ind w:firstLine="709"/>
        <w:jc w:val="both"/>
      </w:pPr>
      <w:r>
        <w:t>-</w:t>
      </w:r>
      <w:r>
        <w:tab/>
        <w:t>Жилищный кодекс Российской Федерации;</w:t>
      </w:r>
    </w:p>
    <w:p w:rsidR="005B0CFD" w:rsidRDefault="005B0CFD" w:rsidP="005B0CFD">
      <w:pPr>
        <w:ind w:firstLine="709"/>
        <w:jc w:val="both"/>
      </w:pPr>
      <w:r>
        <w:t>-</w:t>
      </w:r>
      <w:r>
        <w:tab/>
        <w:t>Гражданский кодекс Российской Федерации;</w:t>
      </w:r>
    </w:p>
    <w:p w:rsidR="005B0CFD" w:rsidRDefault="005B0CFD" w:rsidP="005B0CFD">
      <w:pPr>
        <w:ind w:firstLine="709"/>
        <w:jc w:val="both"/>
      </w:pPr>
      <w:r>
        <w:t>-</w:t>
      </w:r>
      <w:r>
        <w:tab/>
        <w:t>Кодекс Российской Федерации об административных правонарушениях;</w:t>
      </w:r>
    </w:p>
    <w:p w:rsidR="005B0CFD" w:rsidRDefault="005B0CFD" w:rsidP="005B0CFD">
      <w:pPr>
        <w:ind w:firstLine="709"/>
        <w:jc w:val="both"/>
      </w:pPr>
      <w:r>
        <w:t>-</w:t>
      </w:r>
      <w:r>
        <w:tab/>
        <w:t>Налоговый кодекс  Российской Федерации (часть вторая) от 5 августа 2008 г. № 117-ФЗ;</w:t>
      </w:r>
    </w:p>
    <w:p w:rsidR="005B0CFD" w:rsidRDefault="005B0CFD" w:rsidP="005B0CFD">
      <w:pPr>
        <w:ind w:firstLine="709"/>
        <w:jc w:val="both"/>
      </w:pPr>
      <w:r>
        <w:t>-</w:t>
      </w:r>
      <w:r>
        <w:tab/>
        <w:t>Закон  Российской Федерации от 7 февраля 1992 г. № 2300-1 «О защите прав потребителей»;</w:t>
      </w:r>
    </w:p>
    <w:p w:rsidR="005B0CFD" w:rsidRDefault="005B0CFD" w:rsidP="005B0CFD">
      <w:pPr>
        <w:ind w:firstLine="709"/>
        <w:jc w:val="both"/>
      </w:pPr>
      <w:r>
        <w:t>-</w:t>
      </w:r>
      <w:r>
        <w:tab/>
        <w:t>Федеральный закон от 27 декабря 2002 г. № 184-ФЗ «О техническом регул</w:t>
      </w:r>
      <w:r>
        <w:t>и</w:t>
      </w:r>
      <w:r>
        <w:t>ровании»;</w:t>
      </w:r>
    </w:p>
    <w:p w:rsidR="005B0CFD" w:rsidRDefault="005B0CFD" w:rsidP="005B0CFD">
      <w:pPr>
        <w:ind w:firstLine="709"/>
        <w:jc w:val="both"/>
      </w:pPr>
      <w:r>
        <w:t>-</w:t>
      </w:r>
      <w:r>
        <w:tab/>
        <w:t>Федеральный закон от 6 октября 2003 г. № 131-ФЗ «Об общих принципах организации местного самоуправления в Российской Федерации;</w:t>
      </w:r>
    </w:p>
    <w:p w:rsidR="005B0CFD" w:rsidRDefault="005B0CFD" w:rsidP="005B0CFD">
      <w:pPr>
        <w:ind w:firstLine="709"/>
        <w:jc w:val="both"/>
      </w:pPr>
      <w:r>
        <w:t>-</w:t>
      </w:r>
      <w:r>
        <w:tab/>
        <w:t>Федеральный закон от 2 мая 2006 г. № 59-ФЗ «О порядке рассмотрения о</w:t>
      </w:r>
      <w:r>
        <w:t>б</w:t>
      </w:r>
      <w:r>
        <w:t>ращений граждан Российской Федерации»;</w:t>
      </w:r>
    </w:p>
    <w:p w:rsidR="005B0CFD" w:rsidRDefault="005B0CFD" w:rsidP="005B0CFD">
      <w:pPr>
        <w:ind w:firstLine="709"/>
        <w:jc w:val="both"/>
      </w:pPr>
      <w:r>
        <w:t>-</w:t>
      </w:r>
      <w:r>
        <w:tab/>
        <w:t>Федеральный закон от 26 декабря 2008 г. № 294-ФЗ «О защите прав юрид</w:t>
      </w:r>
      <w:r>
        <w:t>и</w:t>
      </w:r>
      <w:r>
        <w:t xml:space="preserve">ческих лиц и индивидуальных предпринимателей при осуществлении государственного контроля (надзора) и муниципального контроля»; </w:t>
      </w:r>
    </w:p>
    <w:p w:rsidR="005B0CFD" w:rsidRDefault="005B0CFD" w:rsidP="005B0CFD">
      <w:pPr>
        <w:ind w:firstLine="709"/>
        <w:jc w:val="both"/>
      </w:pPr>
      <w:r>
        <w:t>-</w:t>
      </w:r>
      <w:r>
        <w:tab/>
        <w:t>Федеральный закон от 9 февраля 2009 г. № 8-ФЗ «Об обеспечении доступа к информации о деятельности государственных органов и органов местного самоуправл</w:t>
      </w:r>
      <w:r>
        <w:t>е</w:t>
      </w:r>
      <w:r>
        <w:t>ния»;</w:t>
      </w:r>
    </w:p>
    <w:p w:rsidR="005B0CFD" w:rsidRDefault="005B0CFD" w:rsidP="005B0CFD">
      <w:pPr>
        <w:ind w:firstLine="709"/>
        <w:jc w:val="both"/>
      </w:pPr>
      <w:r>
        <w:t>-</w:t>
      </w:r>
      <w:r>
        <w:tab/>
        <w:t>Федеральный закон от 23 ноября 2009 г. № 261-ФЗ «Об энергосбережении и о повышении энергетической эффективности и о внесении изменений в отдельные зак</w:t>
      </w:r>
      <w:r>
        <w:t>о</w:t>
      </w:r>
      <w:r>
        <w:t>нодательные акты Российской Федерации»;</w:t>
      </w:r>
    </w:p>
    <w:p w:rsidR="005B0CFD" w:rsidRDefault="005B0CFD" w:rsidP="005B0CFD">
      <w:pPr>
        <w:ind w:firstLine="709"/>
        <w:jc w:val="both"/>
      </w:pPr>
      <w:r>
        <w:t>-</w:t>
      </w:r>
      <w:r>
        <w:tab/>
        <w:t>Федеральный закон от 27 июля 2010 г. № 210-ФЗ «Об организации пред</w:t>
      </w:r>
      <w:r>
        <w:t>о</w:t>
      </w:r>
      <w:r>
        <w:t>ставления государственных и муниципальных услуг»;</w:t>
      </w:r>
    </w:p>
    <w:p w:rsidR="005B0CFD" w:rsidRDefault="005B0CFD" w:rsidP="005B0CFD">
      <w:pPr>
        <w:ind w:firstLine="709"/>
        <w:jc w:val="both"/>
      </w:pPr>
      <w:r>
        <w:t>-</w:t>
      </w:r>
      <w:r>
        <w:tab/>
        <w:t>Федеральный закон от 21 июля 2014 г. № 209-ФЗ «О государственной и</w:t>
      </w:r>
      <w:r>
        <w:t>н</w:t>
      </w:r>
      <w:r>
        <w:t>формационной системе жилищно-коммунального хозяйства»;</w:t>
      </w:r>
    </w:p>
    <w:p w:rsidR="005B0CFD" w:rsidRDefault="005B0CFD" w:rsidP="005B0CFD">
      <w:pPr>
        <w:ind w:firstLine="709"/>
        <w:jc w:val="both"/>
      </w:pPr>
      <w:r>
        <w:t>-</w:t>
      </w:r>
      <w:r>
        <w:tab/>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w:t>
      </w:r>
      <w:r>
        <w:t>у</w:t>
      </w:r>
      <w:r>
        <w:t>щества в многоквартирном доме ненадлежащего качества и (или) с перерывами, прев</w:t>
      </w:r>
      <w:r>
        <w:t>ы</w:t>
      </w:r>
      <w:r>
        <w:t>шающими установленную продолжительность»;</w:t>
      </w:r>
    </w:p>
    <w:p w:rsidR="005B0CFD" w:rsidRDefault="005B0CFD" w:rsidP="005B0CFD">
      <w:pPr>
        <w:ind w:firstLine="709"/>
        <w:jc w:val="both"/>
      </w:pPr>
      <w:r>
        <w:t>-</w:t>
      </w:r>
      <w:r>
        <w:tab/>
        <w:t>постановление Правительства Российской Федерации от 21 января 2006 г. № 25 «Об утверждении Правил пользования жилыми помещениями»;</w:t>
      </w:r>
    </w:p>
    <w:p w:rsidR="005B0CFD" w:rsidRDefault="005B0CFD" w:rsidP="005B0CFD">
      <w:pPr>
        <w:ind w:firstLine="709"/>
        <w:jc w:val="both"/>
      </w:pPr>
      <w:r>
        <w:t>-</w:t>
      </w:r>
      <w:r>
        <w:tab/>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B0CFD" w:rsidRDefault="005B0CFD" w:rsidP="005B0CFD">
      <w:pPr>
        <w:ind w:firstLine="709"/>
        <w:jc w:val="both"/>
      </w:pPr>
      <w:r>
        <w:t>-</w:t>
      </w:r>
      <w:r>
        <w:tab/>
        <w:t>постановление Правительства Российской Федерации от 25 апреля 2011 г. № 318 «Об утверждении Правил осуществления государственного контроля (надзора) за с</w:t>
      </w:r>
      <w:r>
        <w:t>о</w:t>
      </w:r>
      <w:r>
        <w:t>блюдением требований законодательства об энергосбережении и о повышении энергет</w:t>
      </w:r>
      <w:r>
        <w:t>и</w:t>
      </w:r>
      <w:r>
        <w:t>ческой эффективности и о внесении изменений в некоторые акты Правительства Росси</w:t>
      </w:r>
      <w:r>
        <w:t>й</w:t>
      </w:r>
      <w:r>
        <w:t>ской Федерации»;</w:t>
      </w:r>
    </w:p>
    <w:p w:rsidR="005B0CFD" w:rsidRDefault="005B0CFD" w:rsidP="005B0CFD">
      <w:pPr>
        <w:ind w:firstLine="709"/>
        <w:jc w:val="both"/>
      </w:pPr>
      <w:r>
        <w:lastRenderedPageBreak/>
        <w:t>-</w:t>
      </w:r>
      <w:r>
        <w:tab/>
        <w:t>постановление Правительства РФ от 6 мая 2011 г. № 354 «О предоставлении коммунальных услуг собственникам и пользователям помещений в многоквартирных д</w:t>
      </w:r>
      <w:r>
        <w:t>о</w:t>
      </w:r>
      <w:r>
        <w:t>мах и жилых домов»;</w:t>
      </w:r>
    </w:p>
    <w:p w:rsidR="005B0CFD" w:rsidRDefault="005B0CFD" w:rsidP="005B0CFD">
      <w:pPr>
        <w:ind w:firstLine="709"/>
        <w:jc w:val="both"/>
      </w:pPr>
      <w:r>
        <w:t>-</w:t>
      </w:r>
      <w:r>
        <w:tab/>
        <w:t>постановление Правительства РФ от 03 апреля 2013 N 290 г. «О минимал</w:t>
      </w:r>
      <w:r>
        <w:t>ь</w:t>
      </w:r>
      <w:r>
        <w:t>ном перечне услуг и работ, необходимых для обеспечения надлежащего содержания о</w:t>
      </w:r>
      <w:r>
        <w:t>б</w:t>
      </w:r>
      <w:r>
        <w:t>щего имущества в многоквартирном доме, и порядке их оказания и выполнения»;</w:t>
      </w:r>
    </w:p>
    <w:p w:rsidR="005B0CFD" w:rsidRDefault="005B0CFD" w:rsidP="005B0CFD">
      <w:pPr>
        <w:ind w:firstLine="709"/>
        <w:jc w:val="both"/>
      </w:pPr>
      <w:r>
        <w:t>-</w:t>
      </w:r>
      <w:r>
        <w:tab/>
        <w:t>постановление Правительства РФ от 15 мая 2013 г. № 416 «О порядке ос</w:t>
      </w:r>
      <w:r>
        <w:t>у</w:t>
      </w:r>
      <w:r>
        <w:t>ществления деятельности по управлению многоквартирными домами»;</w:t>
      </w:r>
    </w:p>
    <w:p w:rsidR="005B0CFD" w:rsidRDefault="005B0CFD" w:rsidP="005B0CFD">
      <w:pPr>
        <w:ind w:firstLine="709"/>
        <w:jc w:val="both"/>
      </w:pPr>
      <w:r>
        <w:t>-</w:t>
      </w:r>
      <w:r>
        <w:tab/>
        <w:t>постановление Правительства Российской Федерации от 11 июня 2013 г. № 493 «О государственном жилищном надзоре»;</w:t>
      </w:r>
    </w:p>
    <w:p w:rsidR="005B0CFD" w:rsidRDefault="005B0CFD" w:rsidP="005B0CFD">
      <w:pPr>
        <w:ind w:firstLine="709"/>
        <w:jc w:val="both"/>
      </w:pPr>
      <w:r>
        <w:t>-</w:t>
      </w:r>
      <w:r>
        <w:tab/>
        <w:t>постановление Государственного комитета Российской Федерации по стр</w:t>
      </w:r>
      <w:r>
        <w:t>о</w:t>
      </w:r>
      <w:r>
        <w:t>ительству и жилищно-коммунальному комплексу от 27 сентября 2003 г. № 170 «Об утверждении Правил и норм технической эксплуатации жилищного фонда»;</w:t>
      </w:r>
    </w:p>
    <w:p w:rsidR="005B0CFD" w:rsidRDefault="005B0CFD" w:rsidP="005B0CFD">
      <w:pPr>
        <w:ind w:firstLine="709"/>
        <w:jc w:val="both"/>
      </w:pPr>
      <w:r>
        <w:t>-</w:t>
      </w:r>
      <w:r>
        <w:tab/>
        <w:t>Конституцию Чувашской Республики;</w:t>
      </w:r>
    </w:p>
    <w:p w:rsidR="005B0CFD" w:rsidRDefault="005B0CFD" w:rsidP="005B0CFD">
      <w:pPr>
        <w:ind w:firstLine="709"/>
        <w:jc w:val="both"/>
      </w:pPr>
      <w:r>
        <w:t>-</w:t>
      </w:r>
      <w:r>
        <w:tab/>
        <w:t>Закон Чувашской Республики от 30 июля 2013 г. № 41 «О регулировании отдельных правоотношений в сфере организации проведения капитального ремонта общ</w:t>
      </w:r>
      <w:r>
        <w:t>е</w:t>
      </w:r>
      <w:r>
        <w:t>го имущества в многоквартирных домах, расположенных на территории Чувашской Ре</w:t>
      </w:r>
      <w:r>
        <w:t>с</w:t>
      </w:r>
      <w:r>
        <w:t>публики»;</w:t>
      </w:r>
    </w:p>
    <w:p w:rsidR="005B0CFD" w:rsidRDefault="005B0CFD" w:rsidP="005B0CFD">
      <w:pPr>
        <w:ind w:firstLine="709"/>
        <w:jc w:val="both"/>
      </w:pPr>
      <w:r>
        <w:t>-</w:t>
      </w:r>
      <w:r>
        <w:tab/>
        <w:t>постановление Кабинета Министров Чувашской Республики от 5 октября 2010 г. № 327 «Вопросы Государственной жилищной инспекции Чувашской Республики»;</w:t>
      </w:r>
    </w:p>
    <w:p w:rsidR="005B0CFD" w:rsidRDefault="005B0CFD" w:rsidP="005B0CFD">
      <w:pPr>
        <w:ind w:firstLine="709"/>
        <w:jc w:val="both"/>
      </w:pPr>
      <w:r>
        <w:t>-</w:t>
      </w:r>
      <w:r>
        <w:tab/>
        <w:t>постановление Кабинета Министров Чувашской Республики от 9 октября 2013 г. № 416 «Об утверждении Порядка осуществления регионального государственного жилищного надзора на территории Чувашской Республики»;</w:t>
      </w:r>
    </w:p>
    <w:p w:rsidR="005B0CFD" w:rsidRDefault="005B0CFD" w:rsidP="005B0CFD">
      <w:pPr>
        <w:ind w:firstLine="709"/>
        <w:jc w:val="both"/>
      </w:pPr>
      <w:r>
        <w:t>-</w:t>
      </w:r>
      <w:r>
        <w:tab/>
        <w:t>постановление Кабинета Министров Чувашской Республики от 13 ноября 2013 г. № 444 «Об утверждении Порядка осуществления контроля за целевым расходов</w:t>
      </w:r>
      <w:r>
        <w:t>а</w:t>
      </w:r>
      <w:r>
        <w:t>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5B0CFD" w:rsidRDefault="005B0CFD" w:rsidP="005B0CFD">
      <w:pPr>
        <w:ind w:firstLine="709"/>
        <w:jc w:val="both"/>
      </w:pPr>
      <w:r>
        <w:t>-</w:t>
      </w:r>
      <w:r>
        <w:tab/>
        <w:t>постановление Кабинета Министров ЧР от 08 октября 2014 г. № 332 «Об утверждении Порядка осуществления контроля за соответствием деятельности регионал</w:t>
      </w:r>
      <w:r>
        <w:t>ь</w:t>
      </w:r>
      <w:r>
        <w:t>ного оператора установленным требованиям»;</w:t>
      </w:r>
    </w:p>
    <w:p w:rsidR="005B0CFD" w:rsidRDefault="005B0CFD" w:rsidP="005B0CFD">
      <w:pPr>
        <w:ind w:firstLine="709"/>
        <w:jc w:val="both"/>
      </w:pPr>
      <w:r>
        <w:t>-</w:t>
      </w:r>
      <w:r>
        <w:tab/>
        <w:t>приказ Государственной жилищной инспекции Чувашской Республики от 19 июня 2019 г. № 24-од «Об утверждении Административного регламента Государственной жилищной инспекции Чувашской Республики по осуществлению регионального госуда</w:t>
      </w:r>
      <w:r>
        <w:t>р</w:t>
      </w:r>
      <w:r>
        <w:t>ственного жилищного надзора на территории Чувашской Республики, а также в  соотве</w:t>
      </w:r>
      <w:r>
        <w:t>т</w:t>
      </w:r>
      <w:r>
        <w:t>ствии с законодательством Российской Федерации и законодательством Чувашской Ре</w:t>
      </w:r>
      <w:r>
        <w:t>с</w:t>
      </w:r>
      <w:r>
        <w:t>публики государственного контроля (надзора) за обеспечением доступности для инвал</w:t>
      </w:r>
      <w:r>
        <w:t>и</w:t>
      </w:r>
      <w:r>
        <w:t>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w:t>
      </w:r>
    </w:p>
    <w:p w:rsidR="005B0CFD" w:rsidRDefault="005B0CFD" w:rsidP="005B0CFD">
      <w:pPr>
        <w:ind w:firstLine="709"/>
        <w:jc w:val="both"/>
      </w:pPr>
      <w:r>
        <w:t>Все принятые и утвержденные нормативные правовые акты признаков коррупци</w:t>
      </w:r>
      <w:r>
        <w:t>о</w:t>
      </w:r>
      <w:r>
        <w:t>генности не имеют, официально опубликованы и доступны на официальном сайте И</w:t>
      </w:r>
      <w:r>
        <w:t>н</w:t>
      </w:r>
      <w:r>
        <w:t>спекции в сети «Интернет» по адресу: http://www.goszhil.cap.ru/., а также в информацио</w:t>
      </w:r>
      <w:r>
        <w:t>н</w:t>
      </w:r>
      <w:r>
        <w:t>но – правовых системах «Гарант» и «КонсультантПлюс».</w:t>
      </w:r>
    </w:p>
    <w:p w:rsidR="005B0CFD" w:rsidRDefault="005B0CFD" w:rsidP="005B0CFD">
      <w:pPr>
        <w:ind w:firstLine="709"/>
        <w:jc w:val="both"/>
      </w:pPr>
      <w:r>
        <w:t>Взаимодействие Инспекции с органами муниципального жилищного контроля осуществляется на основании порядка, утвержденного Законом Чувашской Республики от 03.10.2012 г. № 58 «О муниципальном жилищном контроле и взаимодействии органа го</w:t>
      </w:r>
      <w:r>
        <w:t>с</w:t>
      </w:r>
      <w:r>
        <w:t>ударственного жилищного надзора Чувашской Республики с органами муниципального жилищного контроля» (далее – Закон № 58) и регламента взаимодействия органа госуда</w:t>
      </w:r>
      <w:r>
        <w:t>р</w:t>
      </w:r>
      <w:r>
        <w:t>ственного жилищного надзора Чувашской Республики с органами муниципального ж</w:t>
      </w:r>
      <w:r>
        <w:t>и</w:t>
      </w:r>
      <w:r>
        <w:t>лищного контроля при осуществлении государственного жилищного надзора, муниц</w:t>
      </w:r>
      <w:r>
        <w:t>и</w:t>
      </w:r>
      <w:r>
        <w:t xml:space="preserve">пального жилищного контроля, утвержденного приказом Госжилинспекции Чувашии от 23.03.2020 № 17-од (Зарегистрировано в Госслужбе ЧР по делам юстиции 13.04.2020 </w:t>
      </w:r>
      <w:r w:rsidR="00734CE0">
        <w:t xml:space="preserve">         </w:t>
      </w:r>
      <w:r>
        <w:t>№ 5891).</w:t>
      </w:r>
    </w:p>
    <w:p w:rsidR="005B0CFD" w:rsidRDefault="005B0CFD" w:rsidP="005B0CFD">
      <w:pPr>
        <w:ind w:firstLine="709"/>
        <w:jc w:val="both"/>
      </w:pPr>
      <w:r>
        <w:lastRenderedPageBreak/>
        <w:t>В соответствии с часть 1 статьи 5 Закона № 58 орган государственного жилищного надзора и органы муниципального жилищного контроля при организации и проведении проверок осуществляют взаимодействие по следующим вопросам: 1)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 муниципального жилищного контроля; 2) информирование о результатах проводимых проверок, технич</w:t>
      </w:r>
      <w:r>
        <w:t>е</w:t>
      </w:r>
      <w:r>
        <w:t>ском состоянии обследуемого жилищного фонда, состоянии соблюдения жилищного з</w:t>
      </w:r>
      <w:r>
        <w:t>а</w:t>
      </w:r>
      <w:r>
        <w:t>конодательства, законодательства об энергосбережении и о повышении энергетической эффективности и об эффективности регионального государственного жилищного надзора, муниципального жилищного контроля; 3) определение целей, объема, сроков проведения плановых и внеплановых совместных проверок органа государственного жилищного надзора и органа муниципального жилищного контроля; 4) оказание органам муниц</w:t>
      </w:r>
      <w:r>
        <w:t>и</w:t>
      </w:r>
      <w:r>
        <w:t>пального жилищного контроля информационно-методической, консультативной, орган</w:t>
      </w:r>
      <w:r>
        <w:t>и</w:t>
      </w:r>
      <w:r>
        <w:t>зационной поддержки; 5) подготовка в установленном порядке предложений о соверше</w:t>
      </w:r>
      <w:r>
        <w:t>н</w:t>
      </w:r>
      <w:r>
        <w:t>ствовании законодательства Российской Федерации и законодательства Чувашской Ре</w:t>
      </w:r>
      <w:r>
        <w:t>с</w:t>
      </w:r>
      <w:r>
        <w:t>публики, а также муниципальных правовых актов в части организации и осуществления регионального государственного жилищного надзора и муниципального жилищного ко</w:t>
      </w:r>
      <w:r>
        <w:t>н</w:t>
      </w:r>
      <w:r>
        <w:t>троля; 6) повышение квалификации специалистов органа государственного жилищного надзора и органов муниципального жилищного контроля.</w:t>
      </w:r>
    </w:p>
    <w:p w:rsidR="005B0CFD" w:rsidRDefault="005B0CFD" w:rsidP="005B0CFD">
      <w:pPr>
        <w:ind w:firstLine="709"/>
        <w:jc w:val="both"/>
      </w:pPr>
      <w:r>
        <w:t>Подведомственных организаций и учреждений Инспекция не имеет.</w:t>
      </w:r>
    </w:p>
    <w:p w:rsidR="00C07DD8" w:rsidRDefault="005B0CFD" w:rsidP="005B0CFD">
      <w:pPr>
        <w:ind w:firstLine="709"/>
        <w:jc w:val="both"/>
      </w:pPr>
      <w:r>
        <w:t>Заявления об аккредитации в качестве экспертных организаций и экспертов, пр</w:t>
      </w:r>
      <w:r>
        <w:t>и</w:t>
      </w:r>
      <w:r>
        <w:t>влекаемых к выполнению мероприятий по контролю при проведении проверок, в адрес Инспекции от юридических лиц и граждан в 2020 году не поступало.</w:t>
      </w:r>
    </w:p>
    <w:p w:rsidR="005B0CFD" w:rsidRPr="0032787F" w:rsidRDefault="005B0CFD" w:rsidP="005B0CFD">
      <w:pPr>
        <w:ind w:firstLine="709"/>
        <w:jc w:val="both"/>
      </w:pPr>
    </w:p>
    <w:p w:rsidR="00E0189A" w:rsidRPr="0032787F" w:rsidRDefault="0082717C" w:rsidP="00F3755E">
      <w:pPr>
        <w:autoSpaceDE w:val="0"/>
        <w:autoSpaceDN w:val="0"/>
        <w:adjustRightInd w:val="0"/>
        <w:ind w:firstLine="706"/>
        <w:jc w:val="both"/>
        <w:rPr>
          <w:b/>
        </w:rPr>
      </w:pPr>
      <w:r>
        <w:rPr>
          <w:rFonts w:eastAsia="Calibri"/>
          <w:b/>
        </w:rPr>
        <w:t>13</w:t>
      </w:r>
      <w:r w:rsidR="00E0189A" w:rsidRPr="0032787F">
        <w:rPr>
          <w:rFonts w:eastAsia="Calibri"/>
          <w:b/>
        </w:rPr>
        <w:t xml:space="preserve">. </w:t>
      </w:r>
      <w:r w:rsidR="00E0189A" w:rsidRPr="0032787F">
        <w:rPr>
          <w:b/>
        </w:rPr>
        <w:t>Государственная служба Чувашской Республики по конкурентной полит</w:t>
      </w:r>
      <w:r w:rsidR="00E0189A" w:rsidRPr="0032787F">
        <w:rPr>
          <w:b/>
        </w:rPr>
        <w:t>и</w:t>
      </w:r>
      <w:r w:rsidR="00E0189A" w:rsidRPr="0032787F">
        <w:rPr>
          <w:b/>
        </w:rPr>
        <w:t>ке и тарифам</w:t>
      </w:r>
    </w:p>
    <w:p w:rsidR="00734CE0" w:rsidRPr="00734CE0" w:rsidRDefault="00734CE0" w:rsidP="00734CE0">
      <w:pPr>
        <w:ind w:firstLine="709"/>
        <w:jc w:val="both"/>
      </w:pPr>
      <w:r w:rsidRPr="00734CE0">
        <w:t>Согласно постановлению Кабинета Министров Чувашской Республики от 13 августа 2009 г. № 265 «Вопросы Государственной службы Чувашской Ре</w:t>
      </w:r>
      <w:r w:rsidRPr="00734CE0">
        <w:t>с</w:t>
      </w:r>
      <w:r w:rsidRPr="00734CE0">
        <w:t>публики по конкурентной политике и тарифам» Службу возглавляет руководитель.</w:t>
      </w:r>
    </w:p>
    <w:p w:rsidR="00734CE0" w:rsidRPr="00734CE0" w:rsidRDefault="00734CE0" w:rsidP="00734CE0">
      <w:pPr>
        <w:ind w:firstLine="720"/>
        <w:jc w:val="both"/>
      </w:pPr>
      <w:r w:rsidRPr="00734CE0">
        <w:t xml:space="preserve">Организационная структура Службы утверждена приказом от 23 октября 2015 г. </w:t>
      </w:r>
      <w:r w:rsidR="001E145D">
        <w:t xml:space="preserve">             </w:t>
      </w:r>
      <w:r w:rsidRPr="00734CE0">
        <w:t>№ 01/06-1473.</w:t>
      </w:r>
    </w:p>
    <w:p w:rsidR="00734CE0" w:rsidRPr="00734CE0" w:rsidRDefault="00734CE0" w:rsidP="00734CE0">
      <w:pPr>
        <w:autoSpaceDE w:val="0"/>
        <w:autoSpaceDN w:val="0"/>
        <w:adjustRightInd w:val="0"/>
        <w:ind w:firstLine="709"/>
        <w:jc w:val="both"/>
      </w:pPr>
      <w:r w:rsidRPr="00734CE0">
        <w:t>В составе Службы четыре структурных подразделения наряду с функциями по р</w:t>
      </w:r>
      <w:r w:rsidRPr="00734CE0">
        <w:t>е</w:t>
      </w:r>
      <w:r w:rsidRPr="00734CE0">
        <w:t>гулированию (цен) тарифов осуществляют функции государственного (реги</w:t>
      </w:r>
      <w:r w:rsidRPr="00734CE0">
        <w:t>о</w:t>
      </w:r>
      <w:r w:rsidRPr="00734CE0">
        <w:t>нального) контроля (надзора):</w:t>
      </w:r>
    </w:p>
    <w:p w:rsidR="00734CE0" w:rsidRPr="00734CE0" w:rsidRDefault="00734CE0" w:rsidP="00734CE0">
      <w:pPr>
        <w:autoSpaceDE w:val="0"/>
        <w:autoSpaceDN w:val="0"/>
        <w:adjustRightInd w:val="0"/>
        <w:ind w:firstLine="709"/>
        <w:jc w:val="both"/>
      </w:pPr>
      <w:r w:rsidRPr="00734CE0">
        <w:t>отдел регулирования цен потребительского рынка и контрольно-аналитической р</w:t>
      </w:r>
      <w:r w:rsidRPr="00734CE0">
        <w:t>а</w:t>
      </w:r>
      <w:r w:rsidRPr="00734CE0">
        <w:t>боты;</w:t>
      </w:r>
    </w:p>
    <w:p w:rsidR="00734CE0" w:rsidRPr="00734CE0" w:rsidRDefault="00734CE0" w:rsidP="00734CE0">
      <w:pPr>
        <w:autoSpaceDE w:val="0"/>
        <w:autoSpaceDN w:val="0"/>
        <w:adjustRightInd w:val="0"/>
        <w:ind w:firstLine="709"/>
        <w:jc w:val="both"/>
      </w:pPr>
      <w:r w:rsidRPr="00734CE0">
        <w:t>отдел регулирования тарифов на тепловую энергию;</w:t>
      </w:r>
    </w:p>
    <w:p w:rsidR="00734CE0" w:rsidRPr="00734CE0" w:rsidRDefault="00734CE0" w:rsidP="00734CE0">
      <w:pPr>
        <w:autoSpaceDE w:val="0"/>
        <w:autoSpaceDN w:val="0"/>
        <w:adjustRightInd w:val="0"/>
        <w:ind w:firstLine="709"/>
        <w:jc w:val="both"/>
      </w:pPr>
      <w:r w:rsidRPr="00734CE0">
        <w:t>отдел регулирования тарифов в сфере коммунального комплекса;</w:t>
      </w:r>
    </w:p>
    <w:p w:rsidR="00734CE0" w:rsidRPr="00734CE0" w:rsidRDefault="00734CE0" w:rsidP="00734CE0">
      <w:pPr>
        <w:autoSpaceDE w:val="0"/>
        <w:autoSpaceDN w:val="0"/>
        <w:adjustRightInd w:val="0"/>
        <w:ind w:firstLine="709"/>
        <w:jc w:val="both"/>
      </w:pPr>
      <w:r w:rsidRPr="00734CE0">
        <w:rPr>
          <w:bCs/>
        </w:rPr>
        <w:t>отдел регулирования тарифов на электрическую энергию и платы за технологическое присоединение</w:t>
      </w:r>
      <w:r w:rsidRPr="00734CE0">
        <w:t>.</w:t>
      </w:r>
    </w:p>
    <w:p w:rsidR="00734CE0" w:rsidRPr="00734CE0" w:rsidRDefault="00734CE0" w:rsidP="00734CE0">
      <w:pPr>
        <w:autoSpaceDE w:val="0"/>
        <w:autoSpaceDN w:val="0"/>
        <w:adjustRightInd w:val="0"/>
        <w:ind w:firstLine="709"/>
        <w:jc w:val="both"/>
      </w:pPr>
      <w:r w:rsidRPr="00734CE0">
        <w:t>Один из заместителей руководителя курирует направление по государственному регулированию цен (тарифов), в том числе и функций по осуществлению р</w:t>
      </w:r>
      <w:r w:rsidRPr="00734CE0">
        <w:t>е</w:t>
      </w:r>
      <w:r w:rsidRPr="00734CE0">
        <w:t>гионального государственного контроля.</w:t>
      </w:r>
    </w:p>
    <w:p w:rsidR="00734CE0" w:rsidRPr="00734CE0" w:rsidRDefault="00734CE0" w:rsidP="00734CE0">
      <w:pPr>
        <w:autoSpaceDE w:val="0"/>
        <w:autoSpaceDN w:val="0"/>
        <w:adjustRightInd w:val="0"/>
        <w:ind w:firstLine="709"/>
        <w:jc w:val="right"/>
      </w:pPr>
      <w:r w:rsidRPr="00734CE0">
        <w:t>Таблица 1</w:t>
      </w:r>
    </w:p>
    <w:p w:rsidR="00734CE0" w:rsidRPr="00734CE0" w:rsidRDefault="00734CE0" w:rsidP="00734CE0">
      <w:pPr>
        <w:autoSpaceDE w:val="0"/>
        <w:autoSpaceDN w:val="0"/>
        <w:adjustRightInd w:val="0"/>
        <w:ind w:firstLine="709"/>
        <w:jc w:val="right"/>
      </w:pPr>
    </w:p>
    <w:p w:rsidR="00734CE0" w:rsidRPr="00734CE0" w:rsidRDefault="00734CE0" w:rsidP="00734CE0">
      <w:pPr>
        <w:jc w:val="center"/>
      </w:pPr>
      <w:r w:rsidRPr="00734CE0">
        <w:rPr>
          <w:bCs/>
        </w:rPr>
        <w:t xml:space="preserve">Сведения об общем количестве структурных подразделений, в том числе о количестве структурных подразделений, осуществляющих функции по осуществлению </w:t>
      </w:r>
      <w:r w:rsidRPr="00734CE0">
        <w:t>региональн</w:t>
      </w:r>
      <w:r w:rsidRPr="00734CE0">
        <w:t>о</w:t>
      </w:r>
      <w:r w:rsidRPr="00734CE0">
        <w:t>го государственного контроля (надзора)</w:t>
      </w:r>
    </w:p>
    <w:p w:rsidR="00734CE0" w:rsidRPr="00734CE0" w:rsidRDefault="00734CE0" w:rsidP="00734CE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910"/>
        <w:gridCol w:w="4929"/>
      </w:tblGrid>
      <w:tr w:rsidR="000073A5" w:rsidRPr="00734CE0" w:rsidTr="000073A5">
        <w:trPr>
          <w:trHeight w:val="495"/>
        </w:trPr>
        <w:tc>
          <w:tcPr>
            <w:tcW w:w="904" w:type="pct"/>
            <w:shd w:val="clear" w:color="auto" w:fill="auto"/>
          </w:tcPr>
          <w:p w:rsidR="00734CE0" w:rsidRPr="00734CE0" w:rsidRDefault="00734CE0" w:rsidP="00734CE0">
            <w:pPr>
              <w:jc w:val="center"/>
            </w:pPr>
            <w:r w:rsidRPr="00734CE0">
              <w:t>Показатели</w:t>
            </w:r>
          </w:p>
        </w:tc>
        <w:tc>
          <w:tcPr>
            <w:tcW w:w="1521" w:type="pct"/>
            <w:shd w:val="clear" w:color="auto" w:fill="auto"/>
          </w:tcPr>
          <w:p w:rsidR="00734CE0" w:rsidRPr="00734CE0" w:rsidRDefault="00734CE0" w:rsidP="00734CE0">
            <w:pPr>
              <w:jc w:val="center"/>
            </w:pPr>
            <w:r w:rsidRPr="00734CE0">
              <w:t>Общее количество стру</w:t>
            </w:r>
            <w:r w:rsidRPr="00734CE0">
              <w:t>к</w:t>
            </w:r>
            <w:r w:rsidRPr="00734CE0">
              <w:t>турных подразд</w:t>
            </w:r>
            <w:r w:rsidRPr="00734CE0">
              <w:t>е</w:t>
            </w:r>
            <w:r w:rsidRPr="00734CE0">
              <w:t>лений</w:t>
            </w:r>
          </w:p>
        </w:tc>
        <w:tc>
          <w:tcPr>
            <w:tcW w:w="2574" w:type="pct"/>
            <w:shd w:val="clear" w:color="auto" w:fill="auto"/>
          </w:tcPr>
          <w:p w:rsidR="00734CE0" w:rsidRPr="00734CE0" w:rsidRDefault="00734CE0" w:rsidP="00734CE0">
            <w:pPr>
              <w:jc w:val="center"/>
            </w:pPr>
            <w:r w:rsidRPr="00734CE0">
              <w:t>Из них количество структурных подраздел</w:t>
            </w:r>
            <w:r w:rsidRPr="00734CE0">
              <w:t>е</w:t>
            </w:r>
            <w:r w:rsidRPr="00734CE0">
              <w:t xml:space="preserve">ний, осуществляющих функции по контролю </w:t>
            </w:r>
          </w:p>
        </w:tc>
      </w:tr>
      <w:tr w:rsidR="000073A5" w:rsidRPr="00734CE0" w:rsidTr="000073A5">
        <w:trPr>
          <w:trHeight w:val="255"/>
        </w:trPr>
        <w:tc>
          <w:tcPr>
            <w:tcW w:w="904" w:type="pct"/>
            <w:shd w:val="clear" w:color="auto" w:fill="auto"/>
          </w:tcPr>
          <w:p w:rsidR="00734CE0" w:rsidRPr="00734CE0" w:rsidRDefault="00734CE0" w:rsidP="00734CE0">
            <w:pPr>
              <w:jc w:val="center"/>
              <w:rPr>
                <w:bCs/>
              </w:rPr>
            </w:pPr>
            <w:r w:rsidRPr="00734CE0">
              <w:rPr>
                <w:bCs/>
              </w:rPr>
              <w:t>Структурные</w:t>
            </w:r>
          </w:p>
          <w:p w:rsidR="00734CE0" w:rsidRPr="00734CE0" w:rsidRDefault="00734CE0" w:rsidP="00734CE0">
            <w:pPr>
              <w:jc w:val="center"/>
            </w:pPr>
            <w:r w:rsidRPr="00734CE0">
              <w:rPr>
                <w:bCs/>
              </w:rPr>
              <w:t>подразделения</w:t>
            </w:r>
            <w:r w:rsidRPr="00734CE0">
              <w:t xml:space="preserve"> </w:t>
            </w:r>
          </w:p>
        </w:tc>
        <w:tc>
          <w:tcPr>
            <w:tcW w:w="1521" w:type="pct"/>
            <w:shd w:val="clear" w:color="auto" w:fill="auto"/>
            <w:vAlign w:val="center"/>
          </w:tcPr>
          <w:p w:rsidR="00734CE0" w:rsidRPr="00734CE0" w:rsidRDefault="00734CE0" w:rsidP="00734CE0">
            <w:pPr>
              <w:jc w:val="center"/>
            </w:pPr>
            <w:r w:rsidRPr="00734CE0">
              <w:t>9</w:t>
            </w:r>
          </w:p>
        </w:tc>
        <w:tc>
          <w:tcPr>
            <w:tcW w:w="2574" w:type="pct"/>
            <w:shd w:val="clear" w:color="auto" w:fill="auto"/>
            <w:vAlign w:val="center"/>
          </w:tcPr>
          <w:p w:rsidR="00734CE0" w:rsidRPr="00734CE0" w:rsidRDefault="00734CE0" w:rsidP="00734CE0">
            <w:pPr>
              <w:jc w:val="center"/>
            </w:pPr>
            <w:r w:rsidRPr="00734CE0">
              <w:t>4</w:t>
            </w:r>
          </w:p>
        </w:tc>
      </w:tr>
    </w:tbl>
    <w:p w:rsidR="00734CE0" w:rsidRPr="00734CE0" w:rsidRDefault="00734CE0" w:rsidP="001E145D">
      <w:pPr>
        <w:ind w:firstLine="709"/>
        <w:jc w:val="both"/>
      </w:pPr>
      <w:r w:rsidRPr="00734CE0">
        <w:rPr>
          <w:bCs/>
        </w:rPr>
        <w:lastRenderedPageBreak/>
        <w:t xml:space="preserve">В соответствии с </w:t>
      </w:r>
      <w:r w:rsidRPr="00734CE0">
        <w:t>постановлением Кабинета Министров Чувашской Респу</w:t>
      </w:r>
      <w:r w:rsidRPr="00734CE0">
        <w:t>б</w:t>
      </w:r>
      <w:r w:rsidRPr="00734CE0">
        <w:t>лики от 13 августа 2009 г. № 265 «Вопросы Государственной службы Чувашской Республики по ко</w:t>
      </w:r>
      <w:r w:rsidRPr="00734CE0">
        <w:t>н</w:t>
      </w:r>
      <w:r w:rsidRPr="00734CE0">
        <w:t>курентной политике и тарифам»</w:t>
      </w:r>
      <w:r w:rsidRPr="00734CE0">
        <w:rPr>
          <w:bCs/>
        </w:rPr>
        <w:t xml:space="preserve"> в полномочия С</w:t>
      </w:r>
      <w:r w:rsidRPr="00734CE0">
        <w:t>лужбы</w:t>
      </w:r>
      <w:r w:rsidRPr="00734CE0">
        <w:rPr>
          <w:bCs/>
        </w:rPr>
        <w:t xml:space="preserve"> одновременно с функциями </w:t>
      </w:r>
      <w:r w:rsidRPr="00734CE0">
        <w:t>по регулированию (цен) тарифов входят следующие ко</w:t>
      </w:r>
      <w:r w:rsidRPr="00734CE0">
        <w:t>н</w:t>
      </w:r>
      <w:r w:rsidRPr="00734CE0">
        <w:t>трольные функции:</w:t>
      </w:r>
    </w:p>
    <w:p w:rsidR="00734CE0" w:rsidRPr="00734CE0" w:rsidRDefault="00734CE0" w:rsidP="00734CE0">
      <w:pPr>
        <w:autoSpaceDE w:val="0"/>
        <w:autoSpaceDN w:val="0"/>
        <w:adjustRightInd w:val="0"/>
        <w:ind w:firstLine="709"/>
        <w:jc w:val="right"/>
      </w:pPr>
      <w:r w:rsidRPr="00734CE0">
        <w:t>Таблица 2</w:t>
      </w:r>
    </w:p>
    <w:p w:rsidR="00734CE0" w:rsidRPr="00734CE0" w:rsidRDefault="00734CE0" w:rsidP="00734CE0">
      <w:pPr>
        <w:autoSpaceDE w:val="0"/>
        <w:autoSpaceDN w:val="0"/>
        <w:adjustRightInd w:val="0"/>
        <w:ind w:firstLine="709"/>
        <w:jc w:val="right"/>
      </w:pPr>
    </w:p>
    <w:p w:rsidR="00734CE0" w:rsidRPr="00734CE0" w:rsidRDefault="00734CE0" w:rsidP="00734CE0">
      <w:pPr>
        <w:autoSpaceDE w:val="0"/>
        <w:autoSpaceDN w:val="0"/>
        <w:adjustRightInd w:val="0"/>
        <w:jc w:val="center"/>
      </w:pPr>
      <w:r w:rsidRPr="00734CE0">
        <w:t>Виды регионального государственного контроля (надзора),</w:t>
      </w:r>
    </w:p>
    <w:p w:rsidR="00734CE0" w:rsidRPr="00734CE0" w:rsidRDefault="00734CE0" w:rsidP="00734CE0">
      <w:pPr>
        <w:autoSpaceDE w:val="0"/>
        <w:autoSpaceDN w:val="0"/>
        <w:adjustRightInd w:val="0"/>
        <w:jc w:val="center"/>
      </w:pPr>
      <w:r w:rsidRPr="00734CE0">
        <w:t>осуществляемые Службой</w:t>
      </w:r>
    </w:p>
    <w:p w:rsidR="00734CE0" w:rsidRPr="00734CE0" w:rsidRDefault="00734CE0" w:rsidP="00734CE0">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03"/>
      </w:tblGrid>
      <w:tr w:rsidR="00734CE0" w:rsidRPr="00734CE0" w:rsidTr="00983969">
        <w:trPr>
          <w:trHeight w:val="461"/>
          <w:tblHeader/>
        </w:trPr>
        <w:tc>
          <w:tcPr>
            <w:tcW w:w="296" w:type="pct"/>
            <w:vAlign w:val="center"/>
          </w:tcPr>
          <w:p w:rsidR="00734CE0" w:rsidRPr="00734CE0" w:rsidRDefault="00734CE0" w:rsidP="00734CE0">
            <w:pPr>
              <w:autoSpaceDE w:val="0"/>
              <w:autoSpaceDN w:val="0"/>
              <w:adjustRightInd w:val="0"/>
              <w:jc w:val="center"/>
              <w:rPr>
                <w:b/>
              </w:rPr>
            </w:pPr>
            <w:r w:rsidRPr="00734CE0">
              <w:t>№ п/п</w:t>
            </w:r>
          </w:p>
        </w:tc>
        <w:tc>
          <w:tcPr>
            <w:tcW w:w="4704" w:type="pct"/>
            <w:vAlign w:val="center"/>
          </w:tcPr>
          <w:p w:rsidR="00734CE0" w:rsidRPr="00734CE0" w:rsidRDefault="00734CE0" w:rsidP="00734CE0">
            <w:pPr>
              <w:jc w:val="center"/>
            </w:pPr>
            <w:r w:rsidRPr="00734CE0">
              <w:t>Наименование регионального государственного контроля (надзора)</w:t>
            </w:r>
          </w:p>
        </w:tc>
      </w:tr>
      <w:tr w:rsidR="00734CE0" w:rsidRPr="00734CE0" w:rsidTr="00983969">
        <w:tc>
          <w:tcPr>
            <w:tcW w:w="296" w:type="pct"/>
          </w:tcPr>
          <w:p w:rsidR="00734CE0" w:rsidRPr="00734CE0" w:rsidRDefault="00734CE0" w:rsidP="00734CE0">
            <w:pPr>
              <w:numPr>
                <w:ilvl w:val="0"/>
                <w:numId w:val="7"/>
              </w:numPr>
              <w:autoSpaceDE w:val="0"/>
              <w:autoSpaceDN w:val="0"/>
              <w:adjustRightInd w:val="0"/>
              <w:ind w:hanging="720"/>
            </w:pPr>
          </w:p>
        </w:tc>
        <w:tc>
          <w:tcPr>
            <w:tcW w:w="4704" w:type="pct"/>
          </w:tcPr>
          <w:p w:rsidR="00734CE0" w:rsidRPr="00734CE0" w:rsidRDefault="00734CE0" w:rsidP="00734CE0">
            <w:pPr>
              <w:widowControl w:val="0"/>
              <w:autoSpaceDE w:val="0"/>
              <w:autoSpaceDN w:val="0"/>
              <w:adjustRightInd w:val="0"/>
              <w:ind w:firstLine="511"/>
              <w:jc w:val="both"/>
            </w:pPr>
            <w:r w:rsidRPr="00734CE0">
              <w:t>Региональный государственный контроль (надзор) в области регулируемых государством цен (тарифов), в том числе:</w:t>
            </w:r>
          </w:p>
          <w:p w:rsidR="00734CE0" w:rsidRPr="00734CE0" w:rsidRDefault="00734CE0" w:rsidP="00734CE0">
            <w:pPr>
              <w:autoSpaceDE w:val="0"/>
              <w:autoSpaceDN w:val="0"/>
              <w:adjustRightInd w:val="0"/>
              <w:ind w:firstLine="511"/>
              <w:jc w:val="both"/>
            </w:pPr>
            <w:r w:rsidRPr="00734CE0">
              <w:t>в электроэнергетике в части обоснованности величины цен (тарифов) и пр</w:t>
            </w:r>
            <w:r w:rsidRPr="00734CE0">
              <w:t>а</w:t>
            </w:r>
            <w:r w:rsidRPr="00734CE0">
              <w:t>вильности применения цен (тарифов), регулируемых Службой, использования инв</w:t>
            </w:r>
            <w:r w:rsidRPr="00734CE0">
              <w:t>е</w:t>
            </w:r>
            <w:r w:rsidRPr="00734CE0">
              <w:t>стиционных ресурсов, включаемых в регулируемые Службой цены (тарифы), пр</w:t>
            </w:r>
            <w:r w:rsidRPr="00734CE0">
              <w:t>и</w:t>
            </w:r>
            <w:r w:rsidRPr="00734CE0">
              <w:t>менения территориальными сетевыми организациями платы за технологическое присоединение и (или) стандартизированных тарифных ставок, определяющих вел</w:t>
            </w:r>
            <w:r w:rsidRPr="00734CE0">
              <w:t>и</w:t>
            </w:r>
            <w:r w:rsidRPr="00734CE0">
              <w:t>чину этой платы, а также соблюдения стандартов раскрытия информации субъект</w:t>
            </w:r>
            <w:r w:rsidRPr="00734CE0">
              <w:t>а</w:t>
            </w:r>
            <w:r w:rsidRPr="00734CE0">
              <w:t>ми оптового и розничных рынков электрической энергии;</w:t>
            </w:r>
          </w:p>
          <w:p w:rsidR="00734CE0" w:rsidRPr="00734CE0" w:rsidRDefault="00734CE0" w:rsidP="00734CE0">
            <w:pPr>
              <w:autoSpaceDE w:val="0"/>
              <w:autoSpaceDN w:val="0"/>
              <w:adjustRightInd w:val="0"/>
              <w:ind w:firstLine="511"/>
              <w:jc w:val="both"/>
            </w:pPr>
            <w:r w:rsidRPr="00734CE0">
              <w:t>за обоснованностью величины и правильностью применения установленных цен (тарифов, ставок), надбавок и наценок на продукцию производственно-технического назначения, товары народного потребления и услуги, на которые гос</w:t>
            </w:r>
            <w:r w:rsidRPr="00734CE0">
              <w:t>у</w:t>
            </w:r>
            <w:r w:rsidRPr="00734CE0">
              <w:t>дарственное регулирование осуществляется Кабинетом Министров Чувашской Ре</w:t>
            </w:r>
            <w:r w:rsidRPr="00734CE0">
              <w:t>с</w:t>
            </w:r>
            <w:r w:rsidRPr="00734CE0">
              <w:t>публики, Службой;</w:t>
            </w:r>
          </w:p>
          <w:p w:rsidR="00734CE0" w:rsidRPr="00734CE0" w:rsidRDefault="00734CE0" w:rsidP="00734CE0">
            <w:pPr>
              <w:autoSpaceDE w:val="0"/>
              <w:autoSpaceDN w:val="0"/>
              <w:adjustRightInd w:val="0"/>
              <w:ind w:firstLine="511"/>
              <w:jc w:val="both"/>
            </w:pPr>
            <w:r w:rsidRPr="00734CE0">
              <w:t>в сфере теплоснабжения в части обоснованности установления, изменения и применения цен (тарифов), а также соблюдения стандартов раскрытия информации теплоснабжающими организациями, теплосетевыми организациями;</w:t>
            </w:r>
          </w:p>
          <w:p w:rsidR="00734CE0" w:rsidRPr="00734CE0" w:rsidRDefault="00734CE0" w:rsidP="00734CE0">
            <w:pPr>
              <w:autoSpaceDE w:val="0"/>
              <w:autoSpaceDN w:val="0"/>
              <w:adjustRightInd w:val="0"/>
              <w:ind w:firstLine="511"/>
              <w:jc w:val="both"/>
            </w:pPr>
            <w:r w:rsidRPr="00734CE0">
              <w:t>в сфере водоснабжения и водоотведения в части применения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w:t>
            </w:r>
            <w:r w:rsidRPr="00734CE0">
              <w:t>е</w:t>
            </w:r>
            <w:r w:rsidRPr="00734CE0">
              <w:t>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w:t>
            </w:r>
            <w:r w:rsidRPr="00734CE0">
              <w:t>и</w:t>
            </w:r>
            <w:r w:rsidRPr="00734CE0">
              <w:t>менения регулируемых тарифов в сфере водоснабжения и водоотведения, а также в части соблюдения стандартов раскрытия информации;</w:t>
            </w:r>
          </w:p>
          <w:p w:rsidR="00734CE0" w:rsidRPr="00734CE0" w:rsidRDefault="00734CE0" w:rsidP="00734CE0">
            <w:pPr>
              <w:autoSpaceDE w:val="0"/>
              <w:autoSpaceDN w:val="0"/>
              <w:adjustRightInd w:val="0"/>
              <w:ind w:firstLine="511"/>
              <w:jc w:val="both"/>
            </w:pPr>
            <w:r w:rsidRPr="00734CE0">
              <w:t>за применением установленных цен (тарифов) субъектами естественных мон</w:t>
            </w:r>
            <w:r w:rsidRPr="00734CE0">
              <w:t>о</w:t>
            </w:r>
            <w:r w:rsidRPr="00734CE0">
              <w:t>полий в сферах перевозок пассажиров и багажа железнодорожным транспортом о</w:t>
            </w:r>
            <w:r w:rsidRPr="00734CE0">
              <w:t>б</w:t>
            </w:r>
            <w:r w:rsidRPr="00734CE0">
              <w:t>щего пользования в пригородном сообщении, услуг в транспортных терминалах, портах и аэропортах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 по</w:t>
            </w:r>
            <w:r w:rsidRPr="00734CE0">
              <w:t>р</w:t>
            </w:r>
            <w:r w:rsidRPr="00734CE0">
              <w:t>тах и аэропортах, государственное регулирование которых осуществляется уполн</w:t>
            </w:r>
            <w:r w:rsidRPr="00734CE0">
              <w:t>о</w:t>
            </w:r>
            <w:r w:rsidRPr="00734CE0">
              <w:t>моченным федеральным органом исполнительной власти;</w:t>
            </w:r>
          </w:p>
          <w:p w:rsidR="00734CE0" w:rsidRPr="00734CE0" w:rsidRDefault="00734CE0" w:rsidP="00734CE0">
            <w:pPr>
              <w:autoSpaceDE w:val="0"/>
              <w:autoSpaceDN w:val="0"/>
              <w:adjustRightInd w:val="0"/>
              <w:ind w:firstLine="511"/>
              <w:jc w:val="both"/>
            </w:pPr>
            <w:r w:rsidRPr="00734CE0">
              <w:t>в области обращения с твердыми коммунальными отходами в части соблюд</w:t>
            </w:r>
            <w:r w:rsidRPr="00734CE0">
              <w:t>е</w:t>
            </w:r>
            <w:r w:rsidRPr="00734CE0">
              <w:t>ния региональными операторами по обращению с твердыми коммунальными отх</w:t>
            </w:r>
            <w:r w:rsidRPr="00734CE0">
              <w:t>о</w:t>
            </w:r>
            <w:r w:rsidRPr="00734CE0">
              <w:t>дами,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w:t>
            </w:r>
            <w:r w:rsidRPr="00734CE0">
              <w:t>н</w:t>
            </w:r>
            <w:r w:rsidRPr="00734CE0">
              <w:t xml:space="preserve">формации </w:t>
            </w:r>
          </w:p>
          <w:p w:rsidR="00734CE0" w:rsidRPr="00734CE0" w:rsidRDefault="00734CE0" w:rsidP="00734CE0">
            <w:pPr>
              <w:autoSpaceDE w:val="0"/>
              <w:autoSpaceDN w:val="0"/>
              <w:adjustRightInd w:val="0"/>
              <w:ind w:firstLine="511"/>
              <w:jc w:val="both"/>
            </w:pPr>
          </w:p>
        </w:tc>
      </w:tr>
      <w:tr w:rsidR="00734CE0" w:rsidRPr="00734CE0" w:rsidTr="00983969">
        <w:tc>
          <w:tcPr>
            <w:tcW w:w="296" w:type="pct"/>
          </w:tcPr>
          <w:p w:rsidR="00734CE0" w:rsidRPr="00734CE0" w:rsidRDefault="00734CE0" w:rsidP="00734CE0">
            <w:pPr>
              <w:numPr>
                <w:ilvl w:val="0"/>
                <w:numId w:val="7"/>
              </w:numPr>
              <w:autoSpaceDE w:val="0"/>
              <w:autoSpaceDN w:val="0"/>
              <w:adjustRightInd w:val="0"/>
              <w:ind w:hanging="720"/>
            </w:pPr>
          </w:p>
        </w:tc>
        <w:tc>
          <w:tcPr>
            <w:tcW w:w="4704" w:type="pct"/>
          </w:tcPr>
          <w:p w:rsidR="00734CE0" w:rsidRPr="00734CE0" w:rsidRDefault="00734CE0" w:rsidP="00734CE0">
            <w:pPr>
              <w:widowControl w:val="0"/>
              <w:autoSpaceDE w:val="0"/>
              <w:autoSpaceDN w:val="0"/>
              <w:adjustRightInd w:val="0"/>
              <w:ind w:firstLine="511"/>
              <w:jc w:val="both"/>
            </w:pPr>
            <w:r w:rsidRPr="00734CE0">
              <w:t>Региональный государственный контроль (надзор) за соблюдением стандартов раскрытия информации в отношении субъектов естественных монополий, оказыв</w:t>
            </w:r>
            <w:r w:rsidRPr="00734CE0">
              <w:t>а</w:t>
            </w:r>
            <w:r w:rsidRPr="00734CE0">
              <w:t>ющих услуги по транспортировке газа по газораспределительным сетям, распол</w:t>
            </w:r>
            <w:r w:rsidRPr="00734CE0">
              <w:t>о</w:t>
            </w:r>
            <w:r w:rsidRPr="00734CE0">
              <w:lastRenderedPageBreak/>
              <w:t>женным в пределах территории Чувашской Республики</w:t>
            </w:r>
          </w:p>
          <w:p w:rsidR="00734CE0" w:rsidRPr="00734CE0" w:rsidRDefault="00734CE0" w:rsidP="00734CE0">
            <w:pPr>
              <w:widowControl w:val="0"/>
              <w:autoSpaceDE w:val="0"/>
              <w:autoSpaceDN w:val="0"/>
              <w:adjustRightInd w:val="0"/>
              <w:ind w:firstLine="511"/>
              <w:jc w:val="both"/>
            </w:pPr>
          </w:p>
        </w:tc>
      </w:tr>
      <w:tr w:rsidR="00734CE0" w:rsidRPr="00734CE0" w:rsidTr="00983969">
        <w:tc>
          <w:tcPr>
            <w:tcW w:w="296" w:type="pct"/>
          </w:tcPr>
          <w:p w:rsidR="00734CE0" w:rsidRPr="00734CE0" w:rsidRDefault="00734CE0" w:rsidP="00734CE0">
            <w:pPr>
              <w:numPr>
                <w:ilvl w:val="0"/>
                <w:numId w:val="7"/>
              </w:numPr>
              <w:autoSpaceDE w:val="0"/>
              <w:autoSpaceDN w:val="0"/>
              <w:adjustRightInd w:val="0"/>
              <w:ind w:hanging="720"/>
            </w:pPr>
          </w:p>
        </w:tc>
        <w:tc>
          <w:tcPr>
            <w:tcW w:w="4704" w:type="pct"/>
          </w:tcPr>
          <w:p w:rsidR="00734CE0" w:rsidRPr="00734CE0" w:rsidRDefault="00734CE0" w:rsidP="00734CE0">
            <w:pPr>
              <w:autoSpaceDE w:val="0"/>
              <w:autoSpaceDN w:val="0"/>
              <w:adjustRightInd w:val="0"/>
              <w:ind w:firstLine="511"/>
              <w:jc w:val="both"/>
            </w:pPr>
            <w:r w:rsidRPr="00734CE0">
              <w:t>Региональный государственный контроль за применением цен на лекарстве</w:t>
            </w:r>
            <w:r w:rsidRPr="00734CE0">
              <w:t>н</w:t>
            </w:r>
            <w:r w:rsidRPr="00734CE0">
              <w:t>ные препараты, включенные в перечень жизненно необходимых и важнейших л</w:t>
            </w:r>
            <w:r w:rsidRPr="00734CE0">
              <w:t>е</w:t>
            </w:r>
            <w:r w:rsidRPr="00734CE0">
              <w:t>карственных препаратов, организациями оптовой торговли лекарственными сре</w:t>
            </w:r>
            <w:r w:rsidRPr="00734CE0">
              <w:t>д</w:t>
            </w:r>
            <w:r w:rsidRPr="00734CE0">
              <w:t>ствами, аптечными организациями, индивидуальными предпринимателями, име</w:t>
            </w:r>
            <w:r w:rsidRPr="00734CE0">
              <w:t>ю</w:t>
            </w:r>
            <w:r w:rsidRPr="00734CE0">
              <w:t>щими лицензию на фармацевтическую деятельность, медицинскими организациями, имеющими лицензию на фармацевтическую деятельность, и их обособленными по</w:t>
            </w:r>
            <w:r w:rsidRPr="00734CE0">
              <w:t>д</w:t>
            </w:r>
            <w:r w:rsidRPr="00734CE0">
              <w:t>разделениями (амбулаториями, фельдшерскими и фельдшерско-акушерскими пун</w:t>
            </w:r>
            <w:r w:rsidRPr="00734CE0">
              <w:t>к</w:t>
            </w:r>
            <w:r w:rsidRPr="00734CE0">
              <w:t>тами, центрами (отделениями) общей врачебной (семейной) практики), расположе</w:t>
            </w:r>
            <w:r w:rsidRPr="00734CE0">
              <w:t>н</w:t>
            </w:r>
            <w:r w:rsidRPr="00734CE0">
              <w:t>ными в сельских населенных пунктах, в которых отсутствуют аптечные организации</w:t>
            </w:r>
          </w:p>
          <w:p w:rsidR="00734CE0" w:rsidRPr="00734CE0" w:rsidRDefault="00734CE0" w:rsidP="00734CE0">
            <w:pPr>
              <w:autoSpaceDE w:val="0"/>
              <w:autoSpaceDN w:val="0"/>
              <w:adjustRightInd w:val="0"/>
              <w:ind w:firstLine="511"/>
              <w:jc w:val="both"/>
            </w:pPr>
          </w:p>
        </w:tc>
      </w:tr>
      <w:tr w:rsidR="00734CE0" w:rsidRPr="00734CE0" w:rsidTr="00983969">
        <w:tc>
          <w:tcPr>
            <w:tcW w:w="296" w:type="pct"/>
          </w:tcPr>
          <w:p w:rsidR="00734CE0" w:rsidRPr="00734CE0" w:rsidRDefault="00734CE0" w:rsidP="00734CE0">
            <w:pPr>
              <w:numPr>
                <w:ilvl w:val="0"/>
                <w:numId w:val="7"/>
              </w:numPr>
              <w:autoSpaceDE w:val="0"/>
              <w:autoSpaceDN w:val="0"/>
              <w:adjustRightInd w:val="0"/>
              <w:ind w:hanging="720"/>
            </w:pPr>
          </w:p>
        </w:tc>
        <w:tc>
          <w:tcPr>
            <w:tcW w:w="4704" w:type="pct"/>
          </w:tcPr>
          <w:p w:rsidR="00734CE0" w:rsidRPr="00734CE0" w:rsidRDefault="00734CE0" w:rsidP="00734CE0">
            <w:pPr>
              <w:autoSpaceDE w:val="0"/>
              <w:autoSpaceDN w:val="0"/>
              <w:adjustRightInd w:val="0"/>
              <w:ind w:firstLine="511"/>
              <w:jc w:val="both"/>
            </w:pPr>
            <w:r w:rsidRPr="00734CE0">
              <w:t>Контроль</w:t>
            </w:r>
            <w:r w:rsidRPr="00734CE0">
              <w:rPr>
                <w:b/>
              </w:rPr>
              <w:t xml:space="preserve"> </w:t>
            </w:r>
            <w:r w:rsidRPr="00734CE0">
              <w:t xml:space="preserve">за соблюдением установленных в соответствии с Федеральным </w:t>
            </w:r>
            <w:hyperlink r:id="rId47" w:history="1">
              <w:r w:rsidRPr="00734CE0">
                <w:rPr>
                  <w:color w:val="0000FF"/>
                </w:rPr>
                <w:t>зак</w:t>
              </w:r>
              <w:r w:rsidRPr="00734CE0">
                <w:rPr>
                  <w:color w:val="0000FF"/>
                </w:rPr>
                <w:t>о</w:t>
              </w:r>
              <w:r w:rsidRPr="00734CE0">
                <w:rPr>
                  <w:color w:val="0000FF"/>
                </w:rPr>
                <w:t>ном</w:t>
              </w:r>
            </w:hyperlink>
            <w:r w:rsidRPr="00734CE0">
              <w:t xml:space="preserve"> «О техническом осмотре транспортных средств и о внесении изменений в о</w:t>
            </w:r>
            <w:r w:rsidRPr="00734CE0">
              <w:t>т</w:t>
            </w:r>
            <w:r w:rsidRPr="00734CE0">
              <w:t>дельные законодательные акты Российской Федерации» предельного размера платы за проведение технического осмотра транспортных средств, размера платы за выд</w:t>
            </w:r>
            <w:r w:rsidRPr="00734CE0">
              <w:t>а</w:t>
            </w:r>
            <w:r w:rsidRPr="00734CE0">
              <w:t>чу дубликата диагностической карты</w:t>
            </w:r>
          </w:p>
          <w:p w:rsidR="00734CE0" w:rsidRPr="00734CE0" w:rsidRDefault="00734CE0" w:rsidP="00734CE0">
            <w:pPr>
              <w:autoSpaceDE w:val="0"/>
              <w:autoSpaceDN w:val="0"/>
              <w:adjustRightInd w:val="0"/>
              <w:ind w:firstLine="511"/>
              <w:jc w:val="both"/>
            </w:pPr>
          </w:p>
        </w:tc>
      </w:tr>
      <w:tr w:rsidR="00734CE0" w:rsidRPr="00734CE0" w:rsidTr="00983969">
        <w:tc>
          <w:tcPr>
            <w:tcW w:w="296" w:type="pct"/>
          </w:tcPr>
          <w:p w:rsidR="00734CE0" w:rsidRPr="00734CE0" w:rsidRDefault="00734CE0" w:rsidP="00734CE0">
            <w:pPr>
              <w:numPr>
                <w:ilvl w:val="0"/>
                <w:numId w:val="7"/>
              </w:numPr>
              <w:autoSpaceDE w:val="0"/>
              <w:autoSpaceDN w:val="0"/>
              <w:adjustRightInd w:val="0"/>
              <w:ind w:hanging="720"/>
            </w:pPr>
          </w:p>
        </w:tc>
        <w:tc>
          <w:tcPr>
            <w:tcW w:w="4704" w:type="pct"/>
          </w:tcPr>
          <w:p w:rsidR="00734CE0" w:rsidRPr="00734CE0" w:rsidRDefault="00734CE0" w:rsidP="00734CE0">
            <w:pPr>
              <w:autoSpaceDE w:val="0"/>
              <w:autoSpaceDN w:val="0"/>
              <w:adjustRightInd w:val="0"/>
              <w:ind w:firstLine="511"/>
              <w:jc w:val="both"/>
            </w:pPr>
            <w:r w:rsidRPr="00734CE0">
              <w:t>Контроль за соблюдением организациями, осуществляющими регулируемые виды деятельности, в случае если цены (тарифы) на товары и услуги таких организ</w:t>
            </w:r>
            <w:r w:rsidRPr="00734CE0">
              <w:t>а</w:t>
            </w:r>
            <w:r w:rsidRPr="00734CE0">
              <w:t>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w:t>
            </w:r>
            <w:r w:rsidRPr="00734CE0">
              <w:t>я</w:t>
            </w:r>
            <w:r w:rsidRPr="00734CE0">
              <w:t>тельности указанных организаций</w:t>
            </w:r>
          </w:p>
          <w:p w:rsidR="00734CE0" w:rsidRPr="00734CE0" w:rsidRDefault="00734CE0" w:rsidP="00734CE0">
            <w:pPr>
              <w:autoSpaceDE w:val="0"/>
              <w:autoSpaceDN w:val="0"/>
              <w:adjustRightInd w:val="0"/>
              <w:ind w:firstLine="511"/>
              <w:jc w:val="both"/>
            </w:pPr>
          </w:p>
        </w:tc>
      </w:tr>
    </w:tbl>
    <w:p w:rsidR="00734CE0" w:rsidRPr="00734CE0" w:rsidRDefault="00734CE0" w:rsidP="00734CE0">
      <w:pPr>
        <w:ind w:firstLine="709"/>
        <w:jc w:val="both"/>
      </w:pPr>
    </w:p>
    <w:p w:rsidR="00734CE0" w:rsidRPr="00734CE0" w:rsidRDefault="00734CE0" w:rsidP="00734CE0">
      <w:pPr>
        <w:autoSpaceDE w:val="0"/>
        <w:autoSpaceDN w:val="0"/>
        <w:adjustRightInd w:val="0"/>
        <w:ind w:firstLine="709"/>
        <w:jc w:val="both"/>
      </w:pPr>
      <w:r w:rsidRPr="00734CE0">
        <w:rPr>
          <w:bCs/>
        </w:rPr>
        <w:t>Фактически в 2020 году Служба проводила проверки в рамках следующих видов регионального государственного контроля (надзора)</w:t>
      </w:r>
      <w:r w:rsidRPr="00734CE0">
        <w:t>:</w:t>
      </w:r>
    </w:p>
    <w:p w:rsidR="00734CE0" w:rsidRPr="00734CE0" w:rsidRDefault="00734CE0" w:rsidP="00734CE0">
      <w:pPr>
        <w:autoSpaceDE w:val="0"/>
        <w:autoSpaceDN w:val="0"/>
        <w:adjustRightInd w:val="0"/>
        <w:ind w:firstLine="709"/>
        <w:jc w:val="both"/>
      </w:pPr>
      <w:r w:rsidRPr="00734CE0">
        <w:t>региональный государственный контроль (надзор) в области регулируемых гос</w:t>
      </w:r>
      <w:r w:rsidRPr="00734CE0">
        <w:t>у</w:t>
      </w:r>
      <w:r w:rsidRPr="00734CE0">
        <w:t>дарством цен (тарифов);</w:t>
      </w:r>
    </w:p>
    <w:p w:rsidR="00734CE0" w:rsidRPr="00734CE0" w:rsidRDefault="00734CE0" w:rsidP="00734CE0">
      <w:pPr>
        <w:autoSpaceDE w:val="0"/>
        <w:autoSpaceDN w:val="0"/>
        <w:adjustRightInd w:val="0"/>
        <w:ind w:firstLine="709"/>
        <w:jc w:val="both"/>
      </w:pPr>
      <w:r w:rsidRPr="00734CE0">
        <w:t>контроль</w:t>
      </w:r>
      <w:r w:rsidRPr="00734CE0">
        <w:rPr>
          <w:b/>
        </w:rPr>
        <w:t xml:space="preserve"> </w:t>
      </w:r>
      <w:r w:rsidRPr="00734CE0">
        <w:t xml:space="preserve">за соблюдением установленных в соответствии с Федеральным </w:t>
      </w:r>
      <w:hyperlink r:id="rId48" w:history="1">
        <w:r w:rsidRPr="00734CE0">
          <w:rPr>
            <w:color w:val="0000FF"/>
          </w:rPr>
          <w:t>законом</w:t>
        </w:r>
      </w:hyperlink>
      <w:r w:rsidRPr="00734CE0">
        <w:t xml:space="preserve"> «О техническом осмотре транспортных средств и о внесении  изменений в отдельные з</w:t>
      </w:r>
      <w:r w:rsidRPr="00734CE0">
        <w:t>а</w:t>
      </w:r>
      <w:r w:rsidRPr="00734CE0">
        <w:t>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дубликата диагн</w:t>
      </w:r>
      <w:r w:rsidRPr="00734CE0">
        <w:t>о</w:t>
      </w:r>
      <w:r w:rsidRPr="00734CE0">
        <w:t>стической карты.</w:t>
      </w:r>
    </w:p>
    <w:p w:rsidR="00734CE0" w:rsidRPr="00734CE0" w:rsidRDefault="00734CE0" w:rsidP="00734CE0">
      <w:pPr>
        <w:autoSpaceDE w:val="0"/>
        <w:autoSpaceDN w:val="0"/>
        <w:adjustRightInd w:val="0"/>
        <w:ind w:firstLine="709"/>
        <w:jc w:val="both"/>
      </w:pPr>
      <w:r w:rsidRPr="00734CE0">
        <w:t>Региональный государственный контроль (надзор) в области регулируемых гос</w:t>
      </w:r>
      <w:r w:rsidRPr="00734CE0">
        <w:t>у</w:t>
      </w:r>
      <w:r w:rsidRPr="00734CE0">
        <w:t>дарством цен (тарифов) представляет собой деятельность Службы, направленную на пр</w:t>
      </w:r>
      <w:r w:rsidRPr="00734CE0">
        <w:t>е</w:t>
      </w:r>
      <w:r w:rsidRPr="00734CE0">
        <w:t>дупреждение, выявление и пресечение нарушений юридическими лицами, их руководит</w:t>
      </w:r>
      <w:r w:rsidRPr="00734CE0">
        <w:t>е</w:t>
      </w:r>
      <w:r w:rsidRPr="00734CE0">
        <w:t>лями и иными должностными лицами, индивидуальными предпринимателями, их упо</w:t>
      </w:r>
      <w:r w:rsidRPr="00734CE0">
        <w:t>л</w:t>
      </w:r>
      <w:r w:rsidRPr="00734CE0">
        <w:t>номоченными представителями требований, установле</w:t>
      </w:r>
      <w:r w:rsidRPr="00734CE0">
        <w:t>н</w:t>
      </w:r>
      <w:r w:rsidRPr="00734CE0">
        <w:t xml:space="preserve">ных Федеральным </w:t>
      </w:r>
      <w:hyperlink r:id="rId49" w:history="1">
        <w:r w:rsidRPr="00734CE0">
          <w:rPr>
            <w:color w:val="0000FF"/>
          </w:rPr>
          <w:t>законом</w:t>
        </w:r>
      </w:hyperlink>
      <w:r w:rsidRPr="00734CE0">
        <w:t xml:space="preserve"> от 26 декабря 2008 г. № 294-ФЗ «О защите прав юридических лиц и индивидуальных предпр</w:t>
      </w:r>
      <w:r w:rsidRPr="00734CE0">
        <w:t>и</w:t>
      </w:r>
      <w:r w:rsidRPr="00734CE0">
        <w:t>нимателей при осуществлении госуда</w:t>
      </w:r>
      <w:r w:rsidRPr="00734CE0">
        <w:t>р</w:t>
      </w:r>
      <w:r w:rsidRPr="00734CE0">
        <w:t>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w:t>
      </w:r>
      <w:r w:rsidRPr="00734CE0">
        <w:t>р</w:t>
      </w:r>
      <w:r w:rsidRPr="00734CE0">
        <w:t>мативными правовыми актами Чувашской Республики в сфере государственного регул</w:t>
      </w:r>
      <w:r w:rsidRPr="00734CE0">
        <w:t>и</w:t>
      </w:r>
      <w:r w:rsidRPr="00734CE0">
        <w:t>рования цен (тарифов)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w:t>
      </w:r>
      <w:r w:rsidRPr="00734CE0">
        <w:t>о</w:t>
      </w:r>
      <w:r w:rsidRPr="00734CE0">
        <w:t>приятий по контролю, осуществляемых без взаимодействия с юридическими лицами, и</w:t>
      </w:r>
      <w:r w:rsidRPr="00734CE0">
        <w:t>н</w:t>
      </w:r>
      <w:r w:rsidRPr="00734CE0">
        <w:t>дивидуальными предпринимателями, принятия предусмотренных законодательством Ро</w:t>
      </w:r>
      <w:r w:rsidRPr="00734CE0">
        <w:t>с</w:t>
      </w:r>
      <w:r w:rsidRPr="00734CE0">
        <w:t xml:space="preserve">сийской Федерации мер по пресечению и (или) устранению последствий выявленных </w:t>
      </w:r>
      <w:r w:rsidRPr="00734CE0">
        <w:lastRenderedPageBreak/>
        <w:t>нарушений, а также деятельность Службы по систематическому наблюдению за исполн</w:t>
      </w:r>
      <w:r w:rsidRPr="00734CE0">
        <w:t>е</w:t>
      </w:r>
      <w:r w:rsidRPr="00734CE0">
        <w:t>нием обязательных требований, анализу и прогнозированию состояния исполнения обяз</w:t>
      </w:r>
      <w:r w:rsidRPr="00734CE0">
        <w:t>а</w:t>
      </w:r>
      <w:r w:rsidRPr="00734CE0">
        <w:t>тельных требований при осуществлении деятельности юридическими лицами, индивид</w:t>
      </w:r>
      <w:r w:rsidRPr="00734CE0">
        <w:t>у</w:t>
      </w:r>
      <w:r w:rsidRPr="00734CE0">
        <w:t>альными предпринимателями.</w:t>
      </w:r>
    </w:p>
    <w:p w:rsidR="00734CE0" w:rsidRPr="00734CE0" w:rsidRDefault="00734CE0" w:rsidP="00734CE0">
      <w:pPr>
        <w:autoSpaceDE w:val="0"/>
        <w:autoSpaceDN w:val="0"/>
        <w:adjustRightInd w:val="0"/>
        <w:ind w:firstLine="709"/>
        <w:jc w:val="both"/>
      </w:pPr>
      <w:r w:rsidRPr="00734CE0">
        <w:t xml:space="preserve">Под контролем за соблюдением установленных в соответствии с Федеральным </w:t>
      </w:r>
      <w:hyperlink r:id="rId50" w:history="1">
        <w:r w:rsidRPr="00734CE0">
          <w:rPr>
            <w:color w:val="0000FF"/>
          </w:rPr>
          <w:t>з</w:t>
        </w:r>
        <w:r w:rsidRPr="00734CE0">
          <w:rPr>
            <w:color w:val="0000FF"/>
          </w:rPr>
          <w:t>а</w:t>
        </w:r>
        <w:r w:rsidRPr="00734CE0">
          <w:rPr>
            <w:color w:val="0000FF"/>
          </w:rPr>
          <w:t>коном</w:t>
        </w:r>
      </w:hyperlink>
      <w:r w:rsidRPr="00734CE0">
        <w:t xml:space="preserve"> «О техническом осмотре транспортных средств и о внесении изменений в отдел</w:t>
      </w:r>
      <w:r w:rsidRPr="00734CE0">
        <w:t>ь</w:t>
      </w:r>
      <w:r w:rsidRPr="00734CE0">
        <w:t>ные законодательные акты Российской Федерации» предельного размера платы за пров</w:t>
      </w:r>
      <w:r w:rsidRPr="00734CE0">
        <w:t>е</w:t>
      </w:r>
      <w:r w:rsidRPr="00734CE0">
        <w:t>дение технического осмотра транспортных средств, размера платы за выдачу дубликата диагностической карты понимается деятельность Службы, направленная на предупрежд</w:t>
      </w:r>
      <w:r w:rsidRPr="00734CE0">
        <w:t>е</w:t>
      </w:r>
      <w:r w:rsidRPr="00734CE0">
        <w:t>ние, выявление и пресечение нарушений юридическими лицами, индивидуальными пре</w:t>
      </w:r>
      <w:r w:rsidRPr="00734CE0">
        <w:t>д</w:t>
      </w:r>
      <w:r w:rsidRPr="00734CE0">
        <w:t>принимателями (в том числе дилерами), аккредитованными в установленном законод</w:t>
      </w:r>
      <w:r w:rsidRPr="00734CE0">
        <w:t>а</w:t>
      </w:r>
      <w:r w:rsidRPr="00734CE0">
        <w:t>тельством Российской Федерации порядке на право проведения технического осмотра транспортных средств (далее также - хозяйствующие субъекты), требований, установле</w:t>
      </w:r>
      <w:r w:rsidRPr="00734CE0">
        <w:t>н</w:t>
      </w:r>
      <w:r w:rsidRPr="00734CE0">
        <w:t>ных Федерал</w:t>
      </w:r>
      <w:r w:rsidRPr="00734CE0">
        <w:t>ь</w:t>
      </w:r>
      <w:r w:rsidRPr="00734CE0">
        <w:t xml:space="preserve">ным </w:t>
      </w:r>
      <w:hyperlink r:id="rId51" w:history="1">
        <w:r w:rsidRPr="00734CE0">
          <w:rPr>
            <w:color w:val="0000FF"/>
          </w:rPr>
          <w:t>законом</w:t>
        </w:r>
      </w:hyperlink>
      <w:r w:rsidRPr="00734CE0">
        <w:t xml:space="preserve"> от 26 декабря 2008 г. № 294-ФЗ «О защите прав юридических лиц и индивидуальных предпринимателей при осуществлении государственного ко</w:t>
      </w:r>
      <w:r w:rsidRPr="00734CE0">
        <w:t>н</w:t>
      </w:r>
      <w:r w:rsidRPr="00734CE0">
        <w:t>троля (надзора) и муниципального контроля</w:t>
      </w:r>
      <w:r w:rsidRPr="00734CE0">
        <w:rPr>
          <w:b/>
        </w:rPr>
        <w:t>»</w:t>
      </w:r>
      <w:r w:rsidRPr="00734CE0">
        <w:t xml:space="preserve">, Федеральным </w:t>
      </w:r>
      <w:hyperlink r:id="rId52" w:history="1">
        <w:r w:rsidRPr="00734CE0">
          <w:rPr>
            <w:color w:val="0000FF"/>
          </w:rPr>
          <w:t>законом</w:t>
        </w:r>
      </w:hyperlink>
      <w:r w:rsidRPr="00734CE0">
        <w:t xml:space="preserve"> «О технич</w:t>
      </w:r>
      <w:r w:rsidRPr="00734CE0">
        <w:t>е</w:t>
      </w:r>
      <w:r w:rsidRPr="00734CE0">
        <w:t>ском осмотре транспортных средств и о внесении изменений в отдельные законодательные акты Ро</w:t>
      </w:r>
      <w:r w:rsidRPr="00734CE0">
        <w:t>с</w:t>
      </w:r>
      <w:r w:rsidRPr="00734CE0">
        <w:t>сийской Федерации», иными нормативными правовыми актами Российской Федерации, законами и иными нормативными правовыми актами Ч</w:t>
      </w:r>
      <w:r w:rsidRPr="00734CE0">
        <w:t>у</w:t>
      </w:r>
      <w:r w:rsidRPr="00734CE0">
        <w:t>вашской Республики.</w:t>
      </w:r>
    </w:p>
    <w:p w:rsidR="001E145D" w:rsidRDefault="00734CE0" w:rsidP="001E145D">
      <w:pPr>
        <w:ind w:firstLine="709"/>
        <w:jc w:val="both"/>
      </w:pPr>
      <w:r w:rsidRPr="00734CE0">
        <w:t>Вспомогательные (обеспечительные) функции осуществляет отдел правового обе</w:t>
      </w:r>
      <w:r w:rsidRPr="00734CE0">
        <w:t>с</w:t>
      </w:r>
      <w:r w:rsidRPr="00734CE0">
        <w:t>печения, кадров и делопроизводства при подготовке плана проведения пл</w:t>
      </w:r>
      <w:r w:rsidRPr="00734CE0">
        <w:t>а</w:t>
      </w:r>
      <w:r w:rsidRPr="00734CE0">
        <w:t>новых проверок юридических лиц и индивидуальных предпринимателей, приказов Службы о проведении проверки, материалов дел об административном правонар</w:t>
      </w:r>
      <w:r w:rsidRPr="00734CE0">
        <w:t>у</w:t>
      </w:r>
      <w:r w:rsidRPr="00734CE0">
        <w:t>шении.</w:t>
      </w:r>
    </w:p>
    <w:p w:rsidR="001E145D" w:rsidRPr="00734CE0" w:rsidRDefault="001E145D" w:rsidP="001E145D">
      <w:pPr>
        <w:ind w:firstLine="709"/>
        <w:jc w:val="both"/>
      </w:pPr>
    </w:p>
    <w:p w:rsidR="00734CE0" w:rsidRPr="00734CE0" w:rsidRDefault="00734CE0" w:rsidP="00734CE0">
      <w:pPr>
        <w:autoSpaceDE w:val="0"/>
        <w:autoSpaceDN w:val="0"/>
        <w:adjustRightInd w:val="0"/>
        <w:ind w:firstLine="709"/>
        <w:jc w:val="both"/>
        <w:outlineLvl w:val="0"/>
      </w:pPr>
      <w:r w:rsidRPr="00734CE0">
        <w:t>Служба</w:t>
      </w:r>
      <w:r w:rsidRPr="00734CE0">
        <w:rPr>
          <w:bCs/>
        </w:rPr>
        <w:t xml:space="preserve"> при осуществлении </w:t>
      </w:r>
      <w:r w:rsidRPr="00734CE0">
        <w:t>регионального государственного контроля (надзора) в области регулируемых государством цен (тарифов) руководствовалась следующими но</w:t>
      </w:r>
      <w:r w:rsidRPr="00734CE0">
        <w:t>р</w:t>
      </w:r>
      <w:r w:rsidRPr="00734CE0">
        <w:t>мативными правовыми актами, регламентирующими порядок его исполнения:</w:t>
      </w:r>
    </w:p>
    <w:p w:rsidR="00734CE0" w:rsidRPr="00734CE0" w:rsidRDefault="00734CE0" w:rsidP="00734CE0">
      <w:pPr>
        <w:ind w:firstLine="709"/>
        <w:jc w:val="both"/>
      </w:pPr>
      <w:r w:rsidRPr="00734CE0">
        <w:t>Кодекс Российской Федерации об административных правонарушениях;</w:t>
      </w:r>
    </w:p>
    <w:p w:rsidR="00734CE0" w:rsidRPr="00734CE0" w:rsidRDefault="00734CE0" w:rsidP="00734CE0">
      <w:pPr>
        <w:keepNext/>
        <w:ind w:firstLine="709"/>
        <w:jc w:val="both"/>
        <w:outlineLvl w:val="0"/>
        <w:rPr>
          <w:bCs/>
          <w:kern w:val="32"/>
          <w:lang w:eastAsia="en-US" w:bidi="en-US"/>
        </w:rPr>
      </w:pPr>
      <w:r w:rsidRPr="00734CE0">
        <w:rPr>
          <w:bCs/>
          <w:kern w:val="32"/>
          <w:lang w:eastAsia="en-US" w:bidi="en-US"/>
        </w:rPr>
        <w:t>Федеральный закон от 26 декабря 2008 г. № 294-ФЗ «О защите прав юридических лиц и индивидуальных предпринимателей при осуществлении госуда</w:t>
      </w:r>
      <w:r w:rsidRPr="00734CE0">
        <w:rPr>
          <w:bCs/>
          <w:kern w:val="32"/>
          <w:lang w:eastAsia="en-US" w:bidi="en-US"/>
        </w:rPr>
        <w:t>р</w:t>
      </w:r>
      <w:r w:rsidRPr="00734CE0">
        <w:rPr>
          <w:bCs/>
          <w:kern w:val="32"/>
          <w:lang w:eastAsia="en-US" w:bidi="en-US"/>
        </w:rPr>
        <w:t>ственного контроля (надзора) и муниципального контроля»;</w:t>
      </w:r>
    </w:p>
    <w:p w:rsidR="00734CE0" w:rsidRPr="00734CE0" w:rsidRDefault="00734CE0" w:rsidP="00734CE0">
      <w:pPr>
        <w:ind w:firstLine="709"/>
        <w:jc w:val="both"/>
      </w:pPr>
      <w:r w:rsidRPr="00734CE0">
        <w:t>постановление Правительства Российской Федерации от 27 июня 2013 г. № 543 «О государственном контроле (надзоре) в области регулируемых государством цен (тар</w:t>
      </w:r>
      <w:r w:rsidRPr="00734CE0">
        <w:t>и</w:t>
      </w:r>
      <w:r w:rsidRPr="00734CE0">
        <w:t>фов), а также изменении и признании утратившими силу некоторых актов Правительства Ро</w:t>
      </w:r>
      <w:r w:rsidRPr="00734CE0">
        <w:t>с</w:t>
      </w:r>
      <w:r w:rsidRPr="00734CE0">
        <w:t>сийской Федерации»;</w:t>
      </w:r>
    </w:p>
    <w:p w:rsidR="00734CE0" w:rsidRPr="00734CE0" w:rsidRDefault="00734CE0" w:rsidP="00734CE0">
      <w:pPr>
        <w:ind w:firstLine="709"/>
        <w:jc w:val="both"/>
      </w:pPr>
      <w:r w:rsidRPr="00734CE0">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w:t>
      </w:r>
      <w:r w:rsidRPr="00734CE0">
        <w:t>р</w:t>
      </w:r>
      <w:r w:rsidRPr="00734CE0">
        <w:t>ственного контроля (надзора) и муниципального контроля»;</w:t>
      </w:r>
    </w:p>
    <w:p w:rsidR="00734CE0" w:rsidRPr="00734CE0" w:rsidRDefault="00734CE0" w:rsidP="00734CE0">
      <w:pPr>
        <w:ind w:firstLine="709"/>
        <w:jc w:val="both"/>
      </w:pPr>
      <w:r w:rsidRPr="00734CE0">
        <w:t>постановление Кабинета Министров Чувашской Республики от 13 августа 2009 г. № 265 «Вопросы Государственной службы Чувашской Республики по конкурентной п</w:t>
      </w:r>
      <w:r w:rsidRPr="00734CE0">
        <w:t>о</w:t>
      </w:r>
      <w:r w:rsidRPr="00734CE0">
        <w:t>литике и тарифам»;</w:t>
      </w:r>
    </w:p>
    <w:p w:rsidR="00734CE0" w:rsidRPr="00734CE0" w:rsidRDefault="00734CE0" w:rsidP="00734CE0">
      <w:pPr>
        <w:autoSpaceDE w:val="0"/>
        <w:autoSpaceDN w:val="0"/>
        <w:adjustRightInd w:val="0"/>
        <w:ind w:firstLine="709"/>
        <w:jc w:val="both"/>
        <w:outlineLvl w:val="0"/>
      </w:pPr>
      <w:r w:rsidRPr="00734CE0">
        <w:t>постановление Кабинета Министров Чувашской Республики от 30 декабря 2013 г. № 561 «Об утверждении Порядка осуществления регионального государственного ко</w:t>
      </w:r>
      <w:r w:rsidRPr="00734CE0">
        <w:t>н</w:t>
      </w:r>
      <w:r w:rsidRPr="00734CE0">
        <w:t>троля (надзора) в области регулируемых государством цен (тар</w:t>
      </w:r>
      <w:r w:rsidRPr="00734CE0">
        <w:t>и</w:t>
      </w:r>
      <w:r w:rsidRPr="00734CE0">
        <w:t>фов)»;</w:t>
      </w:r>
    </w:p>
    <w:p w:rsidR="00734CE0" w:rsidRPr="00734CE0" w:rsidRDefault="00734CE0" w:rsidP="001E145D">
      <w:pPr>
        <w:ind w:firstLine="709"/>
        <w:jc w:val="both"/>
      </w:pPr>
      <w:r w:rsidRPr="00734CE0">
        <w:t>административный регламент осуществления Государственной службой Чува</w:t>
      </w:r>
      <w:r w:rsidRPr="00734CE0">
        <w:t>ш</w:t>
      </w:r>
      <w:r w:rsidRPr="00734CE0">
        <w:t>ской Республики по конкурентной политике и тарифам регионального госуда</w:t>
      </w:r>
      <w:r w:rsidRPr="00734CE0">
        <w:t>р</w:t>
      </w:r>
      <w:r w:rsidRPr="00734CE0">
        <w:t>ственного контроля (надзора) в области регулируемых государством цен (тарифов), утвержденный приказом Службы от 29 августа 2018 г. № 01/06-841 (зарегистрирован в Министерстве юстиции и имущественных отношений Чувашской Республики 19 октября 2018 г., № 4762).</w:t>
      </w:r>
    </w:p>
    <w:p w:rsidR="00734CE0" w:rsidRPr="00734CE0" w:rsidRDefault="00734CE0" w:rsidP="00734CE0">
      <w:pPr>
        <w:autoSpaceDE w:val="0"/>
        <w:autoSpaceDN w:val="0"/>
        <w:adjustRightInd w:val="0"/>
        <w:ind w:firstLine="709"/>
        <w:jc w:val="both"/>
        <w:outlineLvl w:val="0"/>
      </w:pPr>
      <w:r w:rsidRPr="00734CE0">
        <w:t>Служба</w:t>
      </w:r>
      <w:r w:rsidRPr="00734CE0">
        <w:rPr>
          <w:bCs/>
        </w:rPr>
        <w:t xml:space="preserve"> при осуществлении </w:t>
      </w:r>
      <w:r w:rsidRPr="00734CE0">
        <w:t>контроля за соблюдением установленных в соотве</w:t>
      </w:r>
      <w:r w:rsidRPr="00734CE0">
        <w:t>т</w:t>
      </w:r>
      <w:r w:rsidRPr="00734CE0">
        <w:t xml:space="preserve">ствии с Федеральным </w:t>
      </w:r>
      <w:hyperlink r:id="rId53" w:history="1">
        <w:r w:rsidRPr="00734CE0">
          <w:rPr>
            <w:color w:val="0000FF"/>
          </w:rPr>
          <w:t>законом</w:t>
        </w:r>
      </w:hyperlink>
      <w:r w:rsidRPr="00734CE0">
        <w:t xml:space="preserve"> «О техническом осмотре транспортных средств и о внес</w:t>
      </w:r>
      <w:r w:rsidRPr="00734CE0">
        <w:t>е</w:t>
      </w:r>
      <w:r w:rsidRPr="00734CE0">
        <w:lastRenderedPageBreak/>
        <w:t>нии  изменений в отдельные законодательные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дубликата диагностической карты, руководствовалась следующими нормати</w:t>
      </w:r>
      <w:r w:rsidRPr="00734CE0">
        <w:t>в</w:t>
      </w:r>
      <w:r w:rsidRPr="00734CE0">
        <w:t>ными правовыми актами, регламент</w:t>
      </w:r>
      <w:r w:rsidRPr="00734CE0">
        <w:t>и</w:t>
      </w:r>
      <w:r w:rsidRPr="00734CE0">
        <w:t>рующими порядок его исполнения:</w:t>
      </w:r>
    </w:p>
    <w:p w:rsidR="00734CE0" w:rsidRPr="00734CE0" w:rsidRDefault="00734CE0" w:rsidP="00734CE0">
      <w:pPr>
        <w:ind w:firstLine="709"/>
        <w:jc w:val="both"/>
      </w:pPr>
      <w:r w:rsidRPr="00734CE0">
        <w:t>Кодекс Российской Федерации об административных правонарушениях;</w:t>
      </w:r>
    </w:p>
    <w:p w:rsidR="00734CE0" w:rsidRPr="00734CE0" w:rsidRDefault="00734CE0" w:rsidP="00734CE0">
      <w:pPr>
        <w:keepNext/>
        <w:ind w:firstLine="709"/>
        <w:jc w:val="both"/>
        <w:outlineLvl w:val="0"/>
        <w:rPr>
          <w:bCs/>
          <w:kern w:val="32"/>
          <w:lang w:eastAsia="en-US" w:bidi="en-US"/>
        </w:rPr>
      </w:pPr>
      <w:r w:rsidRPr="00734CE0">
        <w:rPr>
          <w:bCs/>
          <w:kern w:val="32"/>
          <w:lang w:eastAsia="en-US" w:bidi="en-US"/>
        </w:rPr>
        <w:t>Федеральный закон от 26 декабря 2008 г. № 294-ФЗ «О защите прав юридических лиц и индивидуальных предпринимателей при осуществлении госуда</w:t>
      </w:r>
      <w:r w:rsidRPr="00734CE0">
        <w:rPr>
          <w:bCs/>
          <w:kern w:val="32"/>
          <w:lang w:eastAsia="en-US" w:bidi="en-US"/>
        </w:rPr>
        <w:t>р</w:t>
      </w:r>
      <w:r w:rsidRPr="00734CE0">
        <w:rPr>
          <w:bCs/>
          <w:kern w:val="32"/>
          <w:lang w:eastAsia="en-US" w:bidi="en-US"/>
        </w:rPr>
        <w:t>ственного контроля (надзора) и муниципального контроля»;</w:t>
      </w:r>
    </w:p>
    <w:p w:rsidR="00734CE0" w:rsidRPr="00734CE0" w:rsidRDefault="00734CE0" w:rsidP="00734CE0">
      <w:pPr>
        <w:ind w:firstLine="709"/>
        <w:jc w:val="both"/>
      </w:pPr>
      <w:r w:rsidRPr="00734CE0">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w:t>
      </w:r>
      <w:r w:rsidRPr="00734CE0">
        <w:t>р</w:t>
      </w:r>
      <w:r w:rsidRPr="00734CE0">
        <w:t>ственного контроля (надзора) и муниципального контроля»;</w:t>
      </w:r>
    </w:p>
    <w:p w:rsidR="00734CE0" w:rsidRPr="00734CE0" w:rsidRDefault="00734CE0" w:rsidP="00734CE0">
      <w:pPr>
        <w:ind w:firstLine="709"/>
        <w:jc w:val="both"/>
      </w:pPr>
      <w:r w:rsidRPr="00734CE0">
        <w:t>постановление Кабинета Министров Чувашской Республики от 13 августа 2009 г. № 265 «Вопросы Государственной службы Чувашской Республики по конкурентной п</w:t>
      </w:r>
      <w:r w:rsidRPr="00734CE0">
        <w:t>о</w:t>
      </w:r>
      <w:r w:rsidRPr="00734CE0">
        <w:t>литике и тарифам»;</w:t>
      </w:r>
    </w:p>
    <w:p w:rsidR="00734CE0" w:rsidRPr="00734CE0" w:rsidRDefault="00734CE0" w:rsidP="00734CE0">
      <w:pPr>
        <w:autoSpaceDE w:val="0"/>
        <w:autoSpaceDN w:val="0"/>
        <w:adjustRightInd w:val="0"/>
        <w:ind w:firstLine="709"/>
        <w:jc w:val="both"/>
        <w:outlineLvl w:val="0"/>
      </w:pPr>
      <w:r w:rsidRPr="00734CE0">
        <w:t>постановление Кабинета Министров Чувашской Республики от 28 ноября 2012 г. № 528 «Об утверждении Порядка осуществления контроля за соблюдением установле</w:t>
      </w:r>
      <w:r w:rsidRPr="00734CE0">
        <w:t>н</w:t>
      </w:r>
      <w:r w:rsidRPr="00734CE0">
        <w:t>ных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w:t>
      </w:r>
      <w:r w:rsidRPr="00734CE0">
        <w:t>а</w:t>
      </w:r>
      <w:r w:rsidRPr="00734CE0">
        <w:t>ции» предельного размера платы за проведение технического осмотра транспортных средств, размера платы за выдачу дубликата диагностич</w:t>
      </w:r>
      <w:r w:rsidRPr="00734CE0">
        <w:t>е</w:t>
      </w:r>
      <w:r w:rsidRPr="00734CE0">
        <w:t>ской карты»;</w:t>
      </w:r>
    </w:p>
    <w:p w:rsidR="00734CE0" w:rsidRPr="00734CE0" w:rsidRDefault="00734CE0" w:rsidP="00734CE0">
      <w:pPr>
        <w:autoSpaceDE w:val="0"/>
        <w:autoSpaceDN w:val="0"/>
        <w:adjustRightInd w:val="0"/>
        <w:ind w:firstLine="709"/>
        <w:jc w:val="both"/>
        <w:outlineLvl w:val="0"/>
      </w:pPr>
      <w:r w:rsidRPr="00734CE0">
        <w:rPr>
          <w:bCs/>
        </w:rPr>
        <w:t xml:space="preserve">административный регламент </w:t>
      </w:r>
      <w:r w:rsidRPr="00734CE0">
        <w:t>осуществления Государственной службой Чува</w:t>
      </w:r>
      <w:r w:rsidRPr="00734CE0">
        <w:t>ш</w:t>
      </w:r>
      <w:r w:rsidRPr="00734CE0">
        <w:t>ской Республики по конкурентной политике и тарифам контроля за соблюдением уст</w:t>
      </w:r>
      <w:r w:rsidRPr="00734CE0">
        <w:t>а</w:t>
      </w:r>
      <w:r w:rsidRPr="00734CE0">
        <w:t>новленных в соответствии с Федеральным законом «О техническом осмотре транспор</w:t>
      </w:r>
      <w:r w:rsidRPr="00734CE0">
        <w:t>т</w:t>
      </w:r>
      <w:r w:rsidRPr="00734CE0">
        <w:t>ных средств и о внесении изменений в отдельные законодательные акты Российской Ф</w:t>
      </w:r>
      <w:r w:rsidRPr="00734CE0">
        <w:t>е</w:t>
      </w:r>
      <w:r w:rsidRPr="00734CE0">
        <w:t>дерации» предельного размера платы за проведение те</w:t>
      </w:r>
      <w:r w:rsidRPr="00734CE0">
        <w:t>х</w:t>
      </w:r>
      <w:r w:rsidRPr="00734CE0">
        <w:t>нического осмотра транспортных средств, размера платы за выдачу дубликата диагностической карты</w:t>
      </w:r>
      <w:r w:rsidRPr="00734CE0">
        <w:rPr>
          <w:bCs/>
        </w:rPr>
        <w:t>, утвержденный пр</w:t>
      </w:r>
      <w:r w:rsidRPr="00734CE0">
        <w:rPr>
          <w:bCs/>
        </w:rPr>
        <w:t>и</w:t>
      </w:r>
      <w:r w:rsidRPr="00734CE0">
        <w:rPr>
          <w:bCs/>
        </w:rPr>
        <w:t>казом С</w:t>
      </w:r>
      <w:r w:rsidRPr="00734CE0">
        <w:t xml:space="preserve">лужбы от 16 марта 2012 г. № 01/06-298 </w:t>
      </w:r>
      <w:r w:rsidRPr="00734CE0">
        <w:rPr>
          <w:bCs/>
        </w:rPr>
        <w:t>(</w:t>
      </w:r>
      <w:r w:rsidRPr="00734CE0">
        <w:t>зарегистрирован в Министерстве юст</w:t>
      </w:r>
      <w:r w:rsidRPr="00734CE0">
        <w:t>и</w:t>
      </w:r>
      <w:r w:rsidRPr="00734CE0">
        <w:t>ции Чувашской Республики 6 мая 2012 г., регистрационный № 1157).</w:t>
      </w:r>
    </w:p>
    <w:p w:rsidR="00734CE0" w:rsidRPr="00734CE0" w:rsidRDefault="00734CE0" w:rsidP="00734CE0">
      <w:pPr>
        <w:ind w:firstLine="709"/>
        <w:jc w:val="both"/>
      </w:pPr>
      <w:r w:rsidRPr="00734CE0">
        <w:t>Все указанные нормативные правовые акты размещены в свободном доступе на официальном сайте Службы в информационно-телекоммуникационной</w:t>
      </w:r>
      <w:r w:rsidRPr="00734CE0">
        <w:rPr>
          <w:bCs/>
        </w:rPr>
        <w:t xml:space="preserve"> сети</w:t>
      </w:r>
      <w:r w:rsidRPr="00734CE0">
        <w:t xml:space="preserve"> «Инте</w:t>
      </w:r>
      <w:r w:rsidRPr="00734CE0">
        <w:t>р</w:t>
      </w:r>
      <w:r w:rsidRPr="00734CE0">
        <w:t xml:space="preserve">нет» по адресу </w:t>
      </w:r>
      <w:hyperlink r:id="rId54" w:history="1">
        <w:r w:rsidRPr="00734CE0">
          <w:rPr>
            <w:color w:val="0000FF"/>
            <w:u w:val="single"/>
          </w:rPr>
          <w:t>www.tarif.cap.ru</w:t>
        </w:r>
      </w:hyperlink>
      <w:r w:rsidRPr="00734CE0">
        <w:t>, а также доступны в справочно-правовых системах «Ко</w:t>
      </w:r>
      <w:r w:rsidRPr="00734CE0">
        <w:t>н</w:t>
      </w:r>
      <w:r w:rsidRPr="00734CE0">
        <w:t>сультантПлюс», «Гарант».</w:t>
      </w:r>
    </w:p>
    <w:p w:rsidR="00734CE0" w:rsidRPr="00734CE0" w:rsidRDefault="00734CE0" w:rsidP="00734CE0">
      <w:pPr>
        <w:autoSpaceDE w:val="0"/>
        <w:autoSpaceDN w:val="0"/>
        <w:adjustRightInd w:val="0"/>
        <w:ind w:firstLine="567"/>
        <w:jc w:val="both"/>
        <w:outlineLvl w:val="0"/>
      </w:pPr>
      <w:r w:rsidRPr="00734CE0">
        <w:t>В 2020 году Службой совместно с другими органами государственного контроля (надзора) проверки не осуществлялись.</w:t>
      </w:r>
    </w:p>
    <w:p w:rsidR="00734CE0" w:rsidRPr="00734CE0" w:rsidRDefault="00734CE0" w:rsidP="00734CE0">
      <w:pPr>
        <w:autoSpaceDE w:val="0"/>
        <w:autoSpaceDN w:val="0"/>
        <w:adjustRightInd w:val="0"/>
        <w:ind w:firstLine="540"/>
        <w:jc w:val="both"/>
      </w:pPr>
      <w:r w:rsidRPr="00734CE0">
        <w:t>Служба не имеет подведомственных организаций.</w:t>
      </w:r>
    </w:p>
    <w:p w:rsidR="00734CE0" w:rsidRPr="00734CE0" w:rsidRDefault="00734CE0" w:rsidP="00734CE0">
      <w:pPr>
        <w:autoSpaceDE w:val="0"/>
        <w:autoSpaceDN w:val="0"/>
        <w:adjustRightInd w:val="0"/>
        <w:ind w:firstLine="540"/>
        <w:jc w:val="both"/>
      </w:pPr>
      <w:r w:rsidRPr="00734CE0">
        <w:t>Служба в 2020 году не проводила работу по аккредитации юридических лиц и граждан в качестве экспертных организаций и экспертов.</w:t>
      </w:r>
    </w:p>
    <w:p w:rsidR="003333FB" w:rsidRPr="00734CE0" w:rsidRDefault="003333FB" w:rsidP="00F3755E">
      <w:pPr>
        <w:ind w:firstLine="720"/>
        <w:jc w:val="both"/>
      </w:pPr>
    </w:p>
    <w:p w:rsidR="00E0189A" w:rsidRDefault="00631FD3" w:rsidP="00F3755E">
      <w:pPr>
        <w:autoSpaceDE w:val="0"/>
        <w:autoSpaceDN w:val="0"/>
        <w:adjustRightInd w:val="0"/>
        <w:ind w:firstLine="709"/>
        <w:jc w:val="both"/>
        <w:rPr>
          <w:b/>
        </w:rPr>
      </w:pPr>
      <w:r w:rsidRPr="00734CE0">
        <w:rPr>
          <w:b/>
        </w:rPr>
        <w:t>1</w:t>
      </w:r>
      <w:r w:rsidR="0082717C" w:rsidRPr="00734CE0">
        <w:rPr>
          <w:b/>
        </w:rPr>
        <w:t>4</w:t>
      </w:r>
      <w:r w:rsidR="00E0189A" w:rsidRPr="00734CE0">
        <w:rPr>
          <w:b/>
        </w:rPr>
        <w:t>. Государственная инспекция по надзору за техническим состоянием сам</w:t>
      </w:r>
      <w:r w:rsidR="00E0189A" w:rsidRPr="00734CE0">
        <w:rPr>
          <w:b/>
        </w:rPr>
        <w:t>о</w:t>
      </w:r>
      <w:r w:rsidR="00E0189A" w:rsidRPr="00734CE0">
        <w:rPr>
          <w:b/>
        </w:rPr>
        <w:t>ходных машин и других видов техники Чувашской Республики</w:t>
      </w:r>
    </w:p>
    <w:p w:rsidR="0045772C" w:rsidRDefault="0045772C" w:rsidP="00F3755E">
      <w:pPr>
        <w:autoSpaceDE w:val="0"/>
        <w:autoSpaceDN w:val="0"/>
        <w:adjustRightInd w:val="0"/>
        <w:ind w:firstLine="709"/>
        <w:jc w:val="both"/>
      </w:pPr>
      <w:r w:rsidRPr="0045772C">
        <w:t>Курирует работу Гостехнадзора Чувашии заместитель Председателя Кабинета М</w:t>
      </w:r>
      <w:r w:rsidRPr="0045772C">
        <w:t>и</w:t>
      </w:r>
      <w:r w:rsidRPr="0045772C">
        <w:t>нистров Чувашской Республики – министр сельского хозяйства Чувашской Республ</w:t>
      </w:r>
      <w:r w:rsidRPr="0045772C">
        <w:t>и</w:t>
      </w:r>
      <w:r w:rsidRPr="0045772C">
        <w:t>ки. Руководство Инспекцией осуществляется начальником инспекции. Штатная числе</w:t>
      </w:r>
      <w:r w:rsidRPr="0045772C">
        <w:t>н</w:t>
      </w:r>
      <w:r w:rsidRPr="0045772C">
        <w:t>ность Инспекции в 2020 году составила 25 человек (24 государственных гражданских служащих Чувашской Республики и один работник, замещающий должность, не являющуюся дол</w:t>
      </w:r>
      <w:r w:rsidRPr="0045772C">
        <w:t>ж</w:t>
      </w:r>
      <w:r w:rsidRPr="0045772C">
        <w:t>ностью государственной гражданской службы Чувашской Республики), из которых 19 государственных гражданских служащих – старшие государственные инспектора в мун</w:t>
      </w:r>
      <w:r w:rsidRPr="0045772C">
        <w:t>и</w:t>
      </w:r>
      <w:r w:rsidRPr="0045772C">
        <w:t>ципальных районах (городских округах) Чувашской Республики.</w:t>
      </w:r>
    </w:p>
    <w:p w:rsidR="0045772C" w:rsidRDefault="0045772C" w:rsidP="0045772C">
      <w:pPr>
        <w:autoSpaceDE w:val="0"/>
        <w:autoSpaceDN w:val="0"/>
        <w:adjustRightInd w:val="0"/>
        <w:ind w:firstLine="709"/>
        <w:jc w:val="both"/>
      </w:pPr>
      <w:r>
        <w:t>Руководствуясь Федеральным законом от 27 июля 2010 г. № 210-ФЗ «Об организ</w:t>
      </w:r>
      <w:r>
        <w:t>а</w:t>
      </w:r>
      <w:r>
        <w:t>ции предоставления государственных и муниципальных услуг», а также постановлением Кабинета Министров Чувашской Республики от 29 апреля 2011 г. № 166 «О порядке ра</w:t>
      </w:r>
      <w:r>
        <w:t>з</w:t>
      </w:r>
      <w:r>
        <w:t xml:space="preserve">работки и утверждения административных регламентов исполнения государственных </w:t>
      </w:r>
      <w:r>
        <w:lastRenderedPageBreak/>
        <w:t>функций и предоставления государственных услуг» Гостехнадзором Чувашии разработ</w:t>
      </w:r>
      <w:r>
        <w:t>а</w:t>
      </w:r>
      <w:r>
        <w:t>ны и утверждены приказами 4 административных регламента по исполнению госуда</w:t>
      </w:r>
      <w:r>
        <w:t>р</w:t>
      </w:r>
      <w:r>
        <w:t>ственных  функции по осуществлению надзора путем проведения плановых и внеплан</w:t>
      </w:r>
      <w:r>
        <w:t>о</w:t>
      </w:r>
      <w:r>
        <w:t>вых проверок:</w:t>
      </w:r>
    </w:p>
    <w:p w:rsidR="0045772C" w:rsidRDefault="0045772C" w:rsidP="0045772C">
      <w:pPr>
        <w:autoSpaceDE w:val="0"/>
        <w:autoSpaceDN w:val="0"/>
        <w:adjustRightInd w:val="0"/>
        <w:ind w:firstLine="709"/>
        <w:jc w:val="both"/>
      </w:pPr>
      <w:r>
        <w:t>за соблюдением правил эксплуатации машин и оборудования в агропромышленном комплексе в части обеспечения безопасности для жизни, здоровья людей и имущества, охраны окружающей среды (кроме машин и оборудования, подконтрольных Федеральной службе по экологическому, технологическому и атомному надзору), а также правил, р</w:t>
      </w:r>
      <w:r>
        <w:t>е</w:t>
      </w:r>
      <w:r>
        <w:t>гламентируемых стандартами, другими нормативными документами и документацией;</w:t>
      </w:r>
    </w:p>
    <w:p w:rsidR="0045772C" w:rsidRDefault="0045772C" w:rsidP="0045772C">
      <w:pPr>
        <w:autoSpaceDE w:val="0"/>
        <w:autoSpaceDN w:val="0"/>
        <w:adjustRightInd w:val="0"/>
        <w:ind w:firstLine="709"/>
        <w:jc w:val="both"/>
      </w:pPr>
      <w:r>
        <w:t>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w:t>
      </w:r>
    </w:p>
    <w:p w:rsidR="0045772C" w:rsidRDefault="0045772C" w:rsidP="0045772C">
      <w:pPr>
        <w:autoSpaceDE w:val="0"/>
        <w:autoSpaceDN w:val="0"/>
        <w:adjustRightInd w:val="0"/>
        <w:ind w:firstLine="709"/>
        <w:jc w:val="both"/>
      </w:pPr>
      <w:r>
        <w:t>за техническим состоянием и эксплуатацией аттракционов;</w:t>
      </w:r>
    </w:p>
    <w:p w:rsidR="0045772C" w:rsidRDefault="0045772C" w:rsidP="0045772C">
      <w:pPr>
        <w:autoSpaceDE w:val="0"/>
        <w:autoSpaceDN w:val="0"/>
        <w:adjustRightInd w:val="0"/>
        <w:ind w:firstLine="709"/>
        <w:jc w:val="both"/>
      </w:pPr>
      <w:r>
        <w:t>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подконтрольных Федеральной службе по экологическому, технологич</w:t>
      </w:r>
      <w:r>
        <w:t>е</w:t>
      </w:r>
      <w:r>
        <w:t>скому и атомному надзору, и машин Вооруженных Сил и других войск Российской Фед</w:t>
      </w:r>
      <w:r>
        <w:t>е</w:t>
      </w:r>
      <w:r>
        <w:t>рации) по нормативам, обеспечивающим безопасность для жизни, здоровья людей и им</w:t>
      </w:r>
      <w:r>
        <w:t>у</w:t>
      </w:r>
      <w:r>
        <w:t>щества, охрану окружающей среды.</w:t>
      </w:r>
    </w:p>
    <w:p w:rsidR="0045772C" w:rsidRDefault="0045772C" w:rsidP="0045772C">
      <w:pPr>
        <w:autoSpaceDE w:val="0"/>
        <w:autoSpaceDN w:val="0"/>
        <w:adjustRightInd w:val="0"/>
        <w:ind w:firstLine="709"/>
        <w:jc w:val="both"/>
      </w:pPr>
      <w:r>
        <w:t>В соответствии с Федеральным законом от 25 декабря 2008 г. N 273-ФЗ "О прот</w:t>
      </w:r>
      <w:r>
        <w:t>и</w:t>
      </w:r>
      <w:r>
        <w:t>водействии коррупции" и во исполнение Указа Президента Чувашской Республики от 16.08.2010 г. № 95 «О комиссиях по соблюдению требований к служебному поведению государственных гражданских служащих Чувашской Республики и урегулированию ко</w:t>
      </w:r>
      <w:r>
        <w:t>н</w:t>
      </w:r>
      <w:r>
        <w:t>фликтов интересов утвержден состав комиссии по соблюдению требований к служебному поведению государственных гражданских служащих Гостехнадзора Чувашии при пров</w:t>
      </w:r>
      <w:r>
        <w:t>е</w:t>
      </w:r>
      <w:r>
        <w:t>дение проверок, а так же мониторинга коррупционных рисков при реализации возложе</w:t>
      </w:r>
      <w:r>
        <w:t>н</w:t>
      </w:r>
      <w:r>
        <w:t>ных полномочий и урегулированию конфликта интересов.</w:t>
      </w:r>
    </w:p>
    <w:p w:rsidR="0045772C" w:rsidRDefault="0045772C" w:rsidP="0045772C">
      <w:pPr>
        <w:autoSpaceDE w:val="0"/>
        <w:autoSpaceDN w:val="0"/>
        <w:adjustRightInd w:val="0"/>
        <w:ind w:firstLine="709"/>
        <w:jc w:val="both"/>
      </w:pPr>
      <w:r>
        <w:t>Сведения о контрольно-надзорных мероприятиях расположены на официальном сайте Гостехнадзора Чувашии http://gtn.cap.ru/action/activity/kontroljno-nadzornie-meropriyatiya. Приказ «Об утверждении руководства по соблюдению собственниками с</w:t>
      </w:r>
      <w:r>
        <w:t>а</w:t>
      </w:r>
      <w:r>
        <w:t>моходных машин и других видов техники, аттракционов, либо лицами от имени собстве</w:t>
      </w:r>
      <w:r>
        <w:t>н</w:t>
      </w:r>
      <w:r>
        <w:t>ников, владеющих, пользующихся или распоряжающихся на законных основаниях этими самоходными машинами, аттракционами обязательных требований в рамках осуществл</w:t>
      </w:r>
      <w:r>
        <w:t>е</w:t>
      </w:r>
      <w:r>
        <w:t>ния регионального государственного надзора в области технического состояния и экспл</w:t>
      </w:r>
      <w:r>
        <w:t>у</w:t>
      </w:r>
      <w:r>
        <w:t>атации самоходных машин и других видов техники, аттракционов» также размещен на официальном сайте инспекции во вкладке «Законодательство».</w:t>
      </w:r>
    </w:p>
    <w:p w:rsidR="00D03705" w:rsidRPr="0045772C" w:rsidRDefault="00D03705" w:rsidP="00D03705">
      <w:pPr>
        <w:rPr>
          <w:szCs w:val="32"/>
        </w:rPr>
      </w:pPr>
    </w:p>
    <w:p w:rsidR="00BA2DB3" w:rsidRPr="0032787F" w:rsidRDefault="00BA2DB3" w:rsidP="00BA2DB3">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3.</w:t>
      </w:r>
    </w:p>
    <w:p w:rsidR="00BA2DB3" w:rsidRPr="0032787F" w:rsidRDefault="00BA2DB3" w:rsidP="00BA2DB3">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Финансовое и кадровое обеспечение государственного контроля (надзора), муниципального контроля</w:t>
      </w:r>
    </w:p>
    <w:p w:rsidR="00BA2DB3" w:rsidRPr="0032787F" w:rsidRDefault="00BA2DB3" w:rsidP="00BA2DB3">
      <w:pPr>
        <w:rPr>
          <w:sz w:val="32"/>
          <w:szCs w:val="32"/>
        </w:rPr>
      </w:pPr>
    </w:p>
    <w:p w:rsidR="00E0189A" w:rsidRPr="000D6591" w:rsidRDefault="00E0189A" w:rsidP="00F3755E">
      <w:pPr>
        <w:pStyle w:val="af"/>
        <w:jc w:val="both"/>
        <w:rPr>
          <w:rFonts w:ascii="Baskerville Old Face" w:hAnsi="Baskerville Old Face"/>
          <w:color w:val="auto"/>
          <w:sz w:val="24"/>
          <w:szCs w:val="24"/>
        </w:rPr>
      </w:pPr>
      <w:r w:rsidRPr="00100EA0">
        <w:rPr>
          <w:rFonts w:ascii="Times New Roman" w:hAnsi="Times New Roman"/>
          <w:color w:val="auto"/>
          <w:sz w:val="24"/>
          <w:szCs w:val="24"/>
        </w:rPr>
        <w:t>В</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отчетном</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периоде</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осуществление</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контроля</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надзора</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уполномоченными</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орган</w:t>
      </w:r>
      <w:r w:rsidRPr="00100EA0">
        <w:rPr>
          <w:rFonts w:ascii="Times New Roman" w:hAnsi="Times New Roman"/>
          <w:color w:val="auto"/>
          <w:sz w:val="24"/>
          <w:szCs w:val="24"/>
        </w:rPr>
        <w:t>а</w:t>
      </w:r>
      <w:r w:rsidRPr="00100EA0">
        <w:rPr>
          <w:rFonts w:ascii="Times New Roman" w:hAnsi="Times New Roman"/>
          <w:color w:val="auto"/>
          <w:sz w:val="24"/>
          <w:szCs w:val="24"/>
        </w:rPr>
        <w:t>ми</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проводилось</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за</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счет</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средств</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республиканского</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бюджета</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Чувашской</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Республики</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в</w:t>
      </w:r>
      <w:r w:rsidRPr="00100EA0">
        <w:rPr>
          <w:rFonts w:ascii="Times New Roman" w:hAnsi="Times New Roman"/>
          <w:color w:val="auto"/>
          <w:sz w:val="24"/>
          <w:szCs w:val="24"/>
        </w:rPr>
        <w:t>ы</w:t>
      </w:r>
      <w:r w:rsidRPr="00100EA0">
        <w:rPr>
          <w:rFonts w:ascii="Times New Roman" w:hAnsi="Times New Roman"/>
          <w:color w:val="auto"/>
          <w:sz w:val="24"/>
          <w:szCs w:val="24"/>
        </w:rPr>
        <w:t>деляемых</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на</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финансирование</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текущей</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деятельности</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данных</w:t>
      </w:r>
      <w:r w:rsidRPr="00100EA0">
        <w:rPr>
          <w:rFonts w:ascii="Baskerville Old Face" w:hAnsi="Baskerville Old Face"/>
          <w:color w:val="auto"/>
          <w:sz w:val="24"/>
          <w:szCs w:val="24"/>
        </w:rPr>
        <w:t xml:space="preserve"> </w:t>
      </w:r>
      <w:r w:rsidRPr="00100EA0">
        <w:rPr>
          <w:rFonts w:ascii="Times New Roman" w:hAnsi="Times New Roman"/>
          <w:color w:val="auto"/>
          <w:sz w:val="24"/>
          <w:szCs w:val="24"/>
        </w:rPr>
        <w:t>органов</w:t>
      </w:r>
      <w:r w:rsidRPr="00100EA0">
        <w:rPr>
          <w:rFonts w:ascii="Baskerville Old Face" w:hAnsi="Baskerville Old Face"/>
          <w:color w:val="auto"/>
          <w:sz w:val="24"/>
          <w:szCs w:val="24"/>
        </w:rPr>
        <w:t>.</w:t>
      </w:r>
      <w:r w:rsidRPr="000D6591">
        <w:rPr>
          <w:rFonts w:ascii="Baskerville Old Face" w:hAnsi="Baskerville Old Face"/>
          <w:color w:val="auto"/>
          <w:sz w:val="24"/>
          <w:szCs w:val="24"/>
        </w:rPr>
        <w:t xml:space="preserve"> </w:t>
      </w:r>
    </w:p>
    <w:p w:rsidR="00C65911" w:rsidRPr="00B160ED" w:rsidRDefault="00B3420F" w:rsidP="00F3755E">
      <w:pPr>
        <w:autoSpaceDE w:val="0"/>
        <w:autoSpaceDN w:val="0"/>
        <w:adjustRightInd w:val="0"/>
        <w:ind w:firstLine="709"/>
        <w:jc w:val="both"/>
        <w:rPr>
          <w:color w:val="FF0000"/>
        </w:rPr>
      </w:pPr>
      <w:r w:rsidRPr="000D6591">
        <w:t xml:space="preserve">В </w:t>
      </w:r>
      <w:r w:rsidR="00CE2D1C">
        <w:t>14</w:t>
      </w:r>
      <w:r w:rsidRPr="000D6591">
        <w:t xml:space="preserve"> органах исполнительной власти Чувашской Республики, уполномоченных на осуществление регионального государственного контроля (надзора), </w:t>
      </w:r>
      <w:r w:rsidR="000C41D3" w:rsidRPr="000D6591">
        <w:t xml:space="preserve">предусмотрено всего </w:t>
      </w:r>
      <w:r w:rsidR="000D6591" w:rsidRPr="000D6591">
        <w:t>11</w:t>
      </w:r>
      <w:r w:rsidR="005A2B2B">
        <w:t>7</w:t>
      </w:r>
      <w:r w:rsidR="000C41D3" w:rsidRPr="000D6591">
        <w:t xml:space="preserve"> штатные единицы (в аналогичном периоде 201</w:t>
      </w:r>
      <w:r w:rsidR="00CE2D1C">
        <w:t>9</w:t>
      </w:r>
      <w:r w:rsidR="000C41D3" w:rsidRPr="000D6591">
        <w:t xml:space="preserve"> года – </w:t>
      </w:r>
      <w:r w:rsidR="00CE2D1C">
        <w:t>117</w:t>
      </w:r>
      <w:r w:rsidR="000C41D3" w:rsidRPr="000D6591">
        <w:t xml:space="preserve">), из них занятых – </w:t>
      </w:r>
      <w:r w:rsidR="00ED1878">
        <w:t>9</w:t>
      </w:r>
      <w:r w:rsidR="005C5CE3" w:rsidRPr="005C5CE3">
        <w:t>7</w:t>
      </w:r>
      <w:r w:rsidR="000C41D3" w:rsidRPr="000D6591">
        <w:t>.</w:t>
      </w:r>
      <w:r w:rsidR="00BA0914" w:rsidRPr="00B160ED">
        <w:rPr>
          <w:color w:val="FF0000"/>
        </w:rPr>
        <w:t xml:space="preserve"> </w:t>
      </w:r>
    </w:p>
    <w:p w:rsidR="005A2406" w:rsidRPr="00E84919" w:rsidRDefault="00E7772E" w:rsidP="00F3755E">
      <w:pPr>
        <w:autoSpaceDE w:val="0"/>
        <w:autoSpaceDN w:val="0"/>
        <w:adjustRightInd w:val="0"/>
        <w:ind w:firstLine="709"/>
        <w:jc w:val="both"/>
      </w:pPr>
      <w:r w:rsidRPr="00E84919">
        <w:t>В 20</w:t>
      </w:r>
      <w:r w:rsidR="00CE2D1C">
        <w:t>20</w:t>
      </w:r>
      <w:r w:rsidRPr="00E84919">
        <w:t xml:space="preserve"> году в Чувашской Республике с</w:t>
      </w:r>
      <w:r w:rsidR="00B3420F" w:rsidRPr="00E84919">
        <w:t>редняя нагрузка на 1 работника по фактич</w:t>
      </w:r>
      <w:r w:rsidR="00B3420F" w:rsidRPr="00E84919">
        <w:t>е</w:t>
      </w:r>
      <w:r w:rsidR="00B3420F" w:rsidRPr="00E84919">
        <w:t xml:space="preserve">ски выполненному в отчётный период объему функций по контролю составила </w:t>
      </w:r>
      <w:r w:rsidR="00D7464D">
        <w:t>6</w:t>
      </w:r>
      <w:r w:rsidR="00D7464D" w:rsidRPr="00D7464D">
        <w:t xml:space="preserve">,63 </w:t>
      </w:r>
      <w:r w:rsidR="00B3420F" w:rsidRPr="00E84919">
        <w:t>пр</w:t>
      </w:r>
      <w:r w:rsidR="00B3420F" w:rsidRPr="00E84919">
        <w:t>о</w:t>
      </w:r>
      <w:r w:rsidR="00B3420F" w:rsidRPr="00E84919">
        <w:t>вер</w:t>
      </w:r>
      <w:r w:rsidR="009555B5" w:rsidRPr="00E84919">
        <w:t>ок</w:t>
      </w:r>
      <w:r w:rsidRPr="00E84919">
        <w:t xml:space="preserve"> (в 201</w:t>
      </w:r>
      <w:r w:rsidR="00CE2D1C">
        <w:t>9</w:t>
      </w:r>
      <w:r w:rsidRPr="00E84919">
        <w:t xml:space="preserve"> году </w:t>
      </w:r>
      <w:r w:rsidR="005A2406" w:rsidRPr="00E84919">
        <w:t xml:space="preserve">– </w:t>
      </w:r>
      <w:r w:rsidR="00CE2D1C">
        <w:t>11,18</w:t>
      </w:r>
      <w:r w:rsidR="005A2406" w:rsidRPr="00E84919">
        <w:t xml:space="preserve"> проверок).</w:t>
      </w:r>
    </w:p>
    <w:p w:rsidR="00B3420F" w:rsidRPr="00E84919" w:rsidRDefault="00532509" w:rsidP="00F3755E">
      <w:pPr>
        <w:autoSpaceDE w:val="0"/>
        <w:autoSpaceDN w:val="0"/>
        <w:adjustRightInd w:val="0"/>
        <w:ind w:firstLine="709"/>
        <w:jc w:val="both"/>
      </w:pPr>
      <w:r w:rsidRPr="00E84919">
        <w:t xml:space="preserve">На финансирование контрольно-надзорных функций </w:t>
      </w:r>
      <w:r w:rsidR="00B3420F" w:rsidRPr="00E84919">
        <w:t>уполномоченных органов и</w:t>
      </w:r>
      <w:r w:rsidR="00B3420F" w:rsidRPr="00E84919">
        <w:t>с</w:t>
      </w:r>
      <w:r w:rsidR="00B3420F" w:rsidRPr="00E84919">
        <w:t xml:space="preserve">полнительной власти Чувашской Республики </w:t>
      </w:r>
      <w:r w:rsidRPr="00E84919">
        <w:t xml:space="preserve">за счет средств республиканского бюджета </w:t>
      </w:r>
      <w:r w:rsidRPr="00E84919">
        <w:lastRenderedPageBreak/>
        <w:t>Чувашской Республики в 20</w:t>
      </w:r>
      <w:r w:rsidR="00B26189">
        <w:t>20</w:t>
      </w:r>
      <w:r w:rsidRPr="00E84919">
        <w:t xml:space="preserve"> году </w:t>
      </w:r>
      <w:r w:rsidR="00E7772E" w:rsidRPr="00E84919">
        <w:t>выделено</w:t>
      </w:r>
      <w:r w:rsidRPr="00E84919">
        <w:t xml:space="preserve"> </w:t>
      </w:r>
      <w:r w:rsidR="00B26189">
        <w:t>38658,88</w:t>
      </w:r>
      <w:r w:rsidR="00B3420F" w:rsidRPr="00E84919">
        <w:t xml:space="preserve"> тыс. рублей (в аналогичном пери</w:t>
      </w:r>
      <w:r w:rsidR="00B3420F" w:rsidRPr="00E84919">
        <w:t>о</w:t>
      </w:r>
      <w:r w:rsidR="00B3420F" w:rsidRPr="00E84919">
        <w:t>де 201</w:t>
      </w:r>
      <w:r w:rsidR="00B26189">
        <w:t xml:space="preserve">9 </w:t>
      </w:r>
      <w:r w:rsidR="00B3420F" w:rsidRPr="00E84919">
        <w:t xml:space="preserve">года – </w:t>
      </w:r>
      <w:r w:rsidR="00B26189">
        <w:t>60927</w:t>
      </w:r>
      <w:r w:rsidR="00B3420F" w:rsidRPr="00E84919">
        <w:rPr>
          <w:b/>
          <w:i/>
        </w:rPr>
        <w:t xml:space="preserve"> </w:t>
      </w:r>
      <w:r w:rsidR="00B3420F" w:rsidRPr="00E84919">
        <w:t>тыс. рублей).</w:t>
      </w:r>
    </w:p>
    <w:p w:rsidR="002E561D" w:rsidRPr="00E84919" w:rsidRDefault="002E561D" w:rsidP="00F3755E">
      <w:pPr>
        <w:autoSpaceDE w:val="0"/>
        <w:autoSpaceDN w:val="0"/>
        <w:adjustRightInd w:val="0"/>
        <w:ind w:firstLine="720"/>
        <w:jc w:val="both"/>
      </w:pPr>
      <w:r w:rsidRPr="00E84919">
        <w:t>Повышение квалификации осуществляется по мере необходимости, но не реже о</w:t>
      </w:r>
      <w:r w:rsidRPr="00E84919">
        <w:t>д</w:t>
      </w:r>
      <w:r w:rsidRPr="00E84919">
        <w:t>ного раза в три года; по специальности соответствующего профиля не реже одного раза в пять лет.</w:t>
      </w:r>
    </w:p>
    <w:p w:rsidR="000F302C" w:rsidRPr="0032787F" w:rsidRDefault="000F302C" w:rsidP="00F3755E">
      <w:pPr>
        <w:pStyle w:val="af"/>
        <w:jc w:val="both"/>
        <w:rPr>
          <w:b/>
          <w:sz w:val="24"/>
          <w:szCs w:val="24"/>
        </w:rPr>
      </w:pPr>
    </w:p>
    <w:p w:rsidR="00E0189A" w:rsidRPr="0032787F" w:rsidRDefault="00E0189A" w:rsidP="00F3755E">
      <w:pPr>
        <w:pStyle w:val="af"/>
        <w:jc w:val="both"/>
        <w:rPr>
          <w:rFonts w:ascii="Times New Roman" w:hAnsi="Times New Roman"/>
          <w:b/>
          <w:sz w:val="24"/>
          <w:szCs w:val="24"/>
        </w:rPr>
      </w:pPr>
      <w:r w:rsidRPr="0032787F">
        <w:rPr>
          <w:rFonts w:ascii="Times New Roman" w:hAnsi="Times New Roman"/>
          <w:b/>
          <w:sz w:val="24"/>
          <w:szCs w:val="24"/>
        </w:rPr>
        <w:t>1. Министерство культуры, по делам национальностей и архивного дела Ч</w:t>
      </w:r>
      <w:r w:rsidRPr="0032787F">
        <w:rPr>
          <w:rFonts w:ascii="Times New Roman" w:hAnsi="Times New Roman"/>
          <w:b/>
          <w:sz w:val="24"/>
          <w:szCs w:val="24"/>
        </w:rPr>
        <w:t>у</w:t>
      </w:r>
      <w:r w:rsidRPr="0032787F">
        <w:rPr>
          <w:rFonts w:ascii="Times New Roman" w:hAnsi="Times New Roman"/>
          <w:b/>
          <w:sz w:val="24"/>
          <w:szCs w:val="24"/>
        </w:rPr>
        <w:t>вашской Республики</w:t>
      </w:r>
    </w:p>
    <w:p w:rsidR="00100EA0" w:rsidRDefault="00100EA0" w:rsidP="00100EA0">
      <w:pPr>
        <w:ind w:firstLine="709"/>
        <w:jc w:val="both"/>
      </w:pPr>
      <w:r>
        <w:t>Полномочия в области регионального государственного надзора в области сохр</w:t>
      </w:r>
      <w:r>
        <w:t>а</w:t>
      </w:r>
      <w:r>
        <w:t>нения, использования, популяризации и государственной охраны объектов культурного наследия (памятников истории и культуры) осуществляются 2 штатными единицами о</w:t>
      </w:r>
      <w:r>
        <w:t>т</w:t>
      </w:r>
      <w:r>
        <w:t>дела строительства и охраны объектов культурного наследия. Все должностные лица имеют высшее профессиональное образование, стаж государственной гражданской слу</w:t>
      </w:r>
      <w:r>
        <w:t>ж</w:t>
      </w:r>
      <w:r>
        <w:t>бы, отвечающий установленным законодательством требованиям, предъявляемым к гос</w:t>
      </w:r>
      <w:r>
        <w:t>у</w:t>
      </w:r>
      <w:r>
        <w:t>дарственным гражданским служащим в соответствии с замещаемой должностью, клас</w:t>
      </w:r>
      <w:r>
        <w:t>с</w:t>
      </w:r>
      <w:r>
        <w:t>ные чины государственной гражданской службы.</w:t>
      </w:r>
    </w:p>
    <w:p w:rsidR="00100EA0" w:rsidRDefault="00100EA0" w:rsidP="00100EA0">
      <w:pPr>
        <w:ind w:firstLine="709"/>
        <w:jc w:val="both"/>
      </w:pPr>
      <w:r>
        <w:t>В 20</w:t>
      </w:r>
      <w:r w:rsidR="009F1D40">
        <w:t>20</w:t>
      </w:r>
      <w:r>
        <w:t xml:space="preserve"> году</w:t>
      </w:r>
      <w:r w:rsidR="009F1D40" w:rsidRPr="009F1D40">
        <w:t xml:space="preserve"> проверки не были запланированы и не проводились</w:t>
      </w:r>
      <w:r>
        <w:t>.</w:t>
      </w:r>
    </w:p>
    <w:p w:rsidR="00100EA0" w:rsidRDefault="00100EA0" w:rsidP="00100EA0">
      <w:pPr>
        <w:ind w:firstLine="709"/>
        <w:jc w:val="both"/>
      </w:pPr>
      <w:r>
        <w:t>Уполномоченные должностные лица Министерства, ответственные за исполнение государственной функции, несут персональную ответственность за соблюдение порядка исполнения государственной функции, что закреплено в их должностных регламентах.</w:t>
      </w:r>
    </w:p>
    <w:p w:rsidR="000F302C" w:rsidRPr="0032787F" w:rsidRDefault="00AD4BBD" w:rsidP="00100EA0">
      <w:pPr>
        <w:ind w:firstLine="709"/>
        <w:jc w:val="both"/>
      </w:pPr>
      <w:r>
        <w:t>Эксперты и представители экспертных организаций к проведению проверок не привлекались.</w:t>
      </w:r>
    </w:p>
    <w:p w:rsidR="00AD4BBD" w:rsidRDefault="00AD4BBD" w:rsidP="00AD4BBD">
      <w:pPr>
        <w:ind w:firstLine="709"/>
        <w:jc w:val="both"/>
      </w:pPr>
      <w:r>
        <w:t>Обеспечение государственного контроля (надзора) осуществляется в рамках тек</w:t>
      </w:r>
      <w:r>
        <w:t>у</w:t>
      </w:r>
      <w:r>
        <w:t>щего финансирования.</w:t>
      </w:r>
    </w:p>
    <w:p w:rsidR="00AD4BBD" w:rsidRDefault="00AD4BBD" w:rsidP="00AD4BBD">
      <w:pPr>
        <w:ind w:firstLine="709"/>
        <w:jc w:val="both"/>
      </w:pPr>
      <w:r>
        <w:t>Полномочия в области регионального государственного контроля в области архи</w:t>
      </w:r>
      <w:r>
        <w:t>в</w:t>
      </w:r>
      <w:r>
        <w:t>ного дела осуществляются 2 штатными единицами сектора архивов.</w:t>
      </w:r>
    </w:p>
    <w:p w:rsidR="00AD4BBD" w:rsidRDefault="00AD4BBD" w:rsidP="00AD4BBD">
      <w:pPr>
        <w:ind w:firstLine="709"/>
        <w:jc w:val="both"/>
      </w:pPr>
      <w:r>
        <w:t>Все должностные лица имеют высшее профессиональное образование, стаж гос</w:t>
      </w:r>
      <w:r>
        <w:t>у</w:t>
      </w:r>
      <w:r>
        <w:t>дарственной гражданской службы или стаж работы в архивной службе, отвечающий уст</w:t>
      </w:r>
      <w:r>
        <w:t>а</w:t>
      </w:r>
      <w:r>
        <w:t>новленным законодательством требованиям, предъявляемым к государственным гражда</w:t>
      </w:r>
      <w:r>
        <w:t>н</w:t>
      </w:r>
      <w:r>
        <w:t>ским служащим в соответствии с замещаемой должностью, классные чины государстве</w:t>
      </w:r>
      <w:r>
        <w:t>н</w:t>
      </w:r>
      <w:r>
        <w:t xml:space="preserve">ной гражданской службы. </w:t>
      </w:r>
    </w:p>
    <w:p w:rsidR="00AD4BBD" w:rsidRDefault="00AD4BBD" w:rsidP="00AD4BBD">
      <w:pPr>
        <w:ind w:firstLine="709"/>
        <w:jc w:val="both"/>
      </w:pPr>
      <w:r>
        <w:t>В проверочных мероприятиях, проведенных в 20</w:t>
      </w:r>
      <w:r w:rsidR="005A66BA">
        <w:t>20</w:t>
      </w:r>
      <w:r>
        <w:t xml:space="preserve"> году, были задействованы 2 с</w:t>
      </w:r>
      <w:r>
        <w:t>о</w:t>
      </w:r>
      <w:r>
        <w:t>трудника Министерства. В качестве экспертов к проведению мероприятий по госуда</w:t>
      </w:r>
      <w:r>
        <w:t>р</w:t>
      </w:r>
      <w:r>
        <w:t>ственному контролю за соблюдением законодательства об архивном деле в Чувашской Республике в качестве экспертов привлекались 3 сотрудника государственных архивов, аттестованных в установленном порядке.</w:t>
      </w:r>
    </w:p>
    <w:p w:rsidR="00AD4BBD" w:rsidRDefault="00AD4BBD" w:rsidP="00AD4BBD">
      <w:pPr>
        <w:ind w:firstLine="709"/>
        <w:jc w:val="both"/>
      </w:pPr>
      <w:r>
        <w:t>Обеспечение государственного контроля (надзора) осуществляется в рамках тек</w:t>
      </w:r>
      <w:r>
        <w:t>у</w:t>
      </w:r>
      <w:r>
        <w:t xml:space="preserve">щего финансирования. </w:t>
      </w:r>
    </w:p>
    <w:p w:rsidR="00AD4BBD" w:rsidRDefault="00AD4BBD" w:rsidP="00AD4BBD">
      <w:pPr>
        <w:ind w:firstLine="709"/>
        <w:jc w:val="both"/>
      </w:pPr>
      <w:r>
        <w:t>Полномочия по осуществлению государственной функции в Чувашской Республ</w:t>
      </w:r>
      <w:r>
        <w:t>и</w:t>
      </w:r>
      <w:r>
        <w:t>ке реализуются 1 штатной единицей отдела профессионального искусства, образования и народного творчества Министерства. Должностное лицо имеет высшее профессиональное образование, стаж государственной гражданской службы, отвечающий установленным законодательством требованиям, предъявляемым к государственным гражданским сл</w:t>
      </w:r>
      <w:r>
        <w:t>у</w:t>
      </w:r>
      <w:r>
        <w:t>жащим в соответствии с замещаемой должностью, классный чин государственной гра</w:t>
      </w:r>
      <w:r>
        <w:t>ж</w:t>
      </w:r>
      <w:r>
        <w:t>данской службы.</w:t>
      </w:r>
    </w:p>
    <w:p w:rsidR="00AD4BBD" w:rsidRDefault="00AD4BBD" w:rsidP="00AD4BBD">
      <w:pPr>
        <w:ind w:firstLine="709"/>
        <w:jc w:val="both"/>
      </w:pPr>
      <w:r>
        <w:t>Уполномоченное должностное лицо Министерства, ответственное за исполнение государственной функции, несет персональную ответственность за соблюдение порядка исполнения государственной функции, что закреплено в его должностном регламенте.</w:t>
      </w:r>
    </w:p>
    <w:p w:rsidR="00AD4BBD" w:rsidRDefault="00AD4BBD" w:rsidP="00AD4BBD">
      <w:pPr>
        <w:ind w:firstLine="709"/>
        <w:jc w:val="both"/>
      </w:pPr>
      <w:r>
        <w:t>Эксперты и представители экспертных организаций к проведению проверок не привлекались.</w:t>
      </w:r>
    </w:p>
    <w:p w:rsidR="00AD4BBD" w:rsidRDefault="00AD4BBD" w:rsidP="00AD4BBD">
      <w:pPr>
        <w:ind w:firstLine="709"/>
        <w:jc w:val="both"/>
      </w:pPr>
      <w:r>
        <w:t>Обеспечение регионального государственного контроля (надзора) осуществляется в рамках текущего финансирования.</w:t>
      </w:r>
    </w:p>
    <w:p w:rsidR="00AD4BBD" w:rsidRDefault="00AD4BBD" w:rsidP="00AD4BBD">
      <w:pPr>
        <w:ind w:firstLine="709"/>
        <w:jc w:val="both"/>
      </w:pPr>
      <w:r>
        <w:lastRenderedPageBreak/>
        <w:t>Полномочия в области регионального государственного контроля за состоянием государственной части Музейн</w:t>
      </w:r>
      <w:r w:rsidR="005A66BA">
        <w:t xml:space="preserve">ого фонда Российской Федерации </w:t>
      </w:r>
      <w:r>
        <w:t>осуществляются 1 шта</w:t>
      </w:r>
      <w:r>
        <w:t>т</w:t>
      </w:r>
      <w:r>
        <w:t>ной единицей отдела профессионального искусства, образования и народного тво</w:t>
      </w:r>
      <w:r>
        <w:t>р</w:t>
      </w:r>
      <w:r>
        <w:t xml:space="preserve">чества. </w:t>
      </w:r>
    </w:p>
    <w:p w:rsidR="00AD4BBD" w:rsidRDefault="00AD4BBD" w:rsidP="00AD4BBD">
      <w:pPr>
        <w:ind w:firstLine="709"/>
        <w:jc w:val="both"/>
      </w:pPr>
      <w:r>
        <w:t>Должностное лицо имеет высшее профессиональное образование, стаж госуда</w:t>
      </w:r>
      <w:r>
        <w:t>р</w:t>
      </w:r>
      <w:r>
        <w:t>ственной гражданской службы, отвечающий установленным законодательством требов</w:t>
      </w:r>
      <w:r>
        <w:t>а</w:t>
      </w:r>
      <w:r>
        <w:t>ниям, предъявляемым к государственным гражданским служащим в соответствии с зам</w:t>
      </w:r>
      <w:r>
        <w:t>е</w:t>
      </w:r>
      <w:r>
        <w:t xml:space="preserve">щаемой должностью, классные чины государственной гражданской службы. </w:t>
      </w:r>
    </w:p>
    <w:p w:rsidR="00AD4BBD" w:rsidRDefault="00AD4BBD" w:rsidP="00AD4BBD">
      <w:pPr>
        <w:ind w:firstLine="709"/>
        <w:jc w:val="both"/>
      </w:pPr>
    </w:p>
    <w:p w:rsidR="00AD4BBD" w:rsidRPr="00AD4BBD" w:rsidRDefault="00AD4BBD" w:rsidP="00AD4BBD">
      <w:pPr>
        <w:ind w:firstLine="709"/>
        <w:jc w:val="both"/>
        <w:rPr>
          <w:b/>
        </w:rPr>
      </w:pPr>
      <w:r w:rsidRPr="00AD4BBD">
        <w:rPr>
          <w:b/>
        </w:rPr>
        <w:t>2. Министерство образования и молодежной политики Чувашской Республики</w:t>
      </w:r>
    </w:p>
    <w:p w:rsidR="00100EA0" w:rsidRPr="00100EA0" w:rsidRDefault="00100EA0" w:rsidP="00100EA0">
      <w:pPr>
        <w:widowControl w:val="0"/>
        <w:adjustRightInd w:val="0"/>
        <w:ind w:firstLine="720"/>
        <w:jc w:val="both"/>
      </w:pPr>
      <w:r w:rsidRPr="00100EA0">
        <w:t xml:space="preserve">а) Исполнение функций по осуществлению </w:t>
      </w:r>
      <w:r w:rsidR="00401B30">
        <w:t>регионального</w:t>
      </w:r>
      <w:r w:rsidR="00401B30" w:rsidRPr="00401B30">
        <w:t xml:space="preserve"> государственн</w:t>
      </w:r>
      <w:r w:rsidR="00401B30">
        <w:t>ого</w:t>
      </w:r>
      <w:r w:rsidR="00401B30" w:rsidRPr="00401B30">
        <w:t xml:space="preserve"> ко</w:t>
      </w:r>
      <w:r w:rsidR="00401B30" w:rsidRPr="00401B30">
        <w:t>н</w:t>
      </w:r>
      <w:r w:rsidR="00401B30" w:rsidRPr="00401B30">
        <w:t>трол</w:t>
      </w:r>
      <w:r w:rsidR="00401B30">
        <w:t>я</w:t>
      </w:r>
      <w:r w:rsidR="00401B30" w:rsidRPr="00401B30">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w:t>
      </w:r>
      <w:r w:rsidR="00401B30" w:rsidRPr="00401B30">
        <w:t>о</w:t>
      </w:r>
      <w:r w:rsidR="00401B30" w:rsidRPr="00401B30">
        <w:t xml:space="preserve">ровления </w:t>
      </w:r>
      <w:r w:rsidRPr="00100EA0">
        <w:t>осуществляется за счет текущего финансирования Министерства образования и молоде</w:t>
      </w:r>
      <w:r w:rsidRPr="00100EA0">
        <w:t>ж</w:t>
      </w:r>
      <w:r w:rsidRPr="00100EA0">
        <w:t>ной политики Чувашской Республики.</w:t>
      </w:r>
    </w:p>
    <w:p w:rsidR="00100EA0" w:rsidRPr="00100EA0" w:rsidRDefault="00100EA0" w:rsidP="00100EA0">
      <w:pPr>
        <w:widowControl w:val="0"/>
        <w:adjustRightInd w:val="0"/>
        <w:ind w:firstLine="720"/>
        <w:jc w:val="both"/>
      </w:pPr>
      <w:r w:rsidRPr="00100EA0">
        <w:t xml:space="preserve">б) </w:t>
      </w:r>
      <w:r w:rsidR="00D15EDD" w:rsidRPr="00D15EDD">
        <w:t>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w:t>
      </w:r>
      <w:r w:rsidR="00D15EDD" w:rsidRPr="00D15EDD">
        <w:t>е</w:t>
      </w:r>
      <w:r w:rsidR="00D15EDD" w:rsidRPr="00D15EDD">
        <w:t>естре организаций отдыха детей и их оздоровления</w:t>
      </w:r>
      <w:r w:rsidR="00D15EDD">
        <w:t xml:space="preserve"> осуществляю</w:t>
      </w:r>
      <w:r w:rsidRPr="00100EA0">
        <w:t>т следующие должнос</w:t>
      </w:r>
      <w:r w:rsidRPr="00100EA0">
        <w:t>т</w:t>
      </w:r>
      <w:r w:rsidRPr="00100EA0">
        <w:t>ные лица Министерства образования и мол</w:t>
      </w:r>
      <w:r w:rsidRPr="00100EA0">
        <w:t>о</w:t>
      </w:r>
      <w:r w:rsidRPr="00100EA0">
        <w:t xml:space="preserve">дежной политики Чувашской Республики: </w:t>
      </w:r>
    </w:p>
    <w:p w:rsidR="00100EA0" w:rsidRPr="00100EA0" w:rsidRDefault="00100EA0" w:rsidP="00100EA0">
      <w:pPr>
        <w:widowControl w:val="0"/>
        <w:adjustRightInd w:val="0"/>
        <w:ind w:firstLine="709"/>
        <w:jc w:val="both"/>
      </w:pPr>
      <w:r w:rsidRPr="00100EA0">
        <w:t xml:space="preserve">- министр образования и молодежной политики Чувашской Республики; </w:t>
      </w:r>
    </w:p>
    <w:p w:rsidR="00100EA0" w:rsidRPr="00100EA0" w:rsidRDefault="00100EA0" w:rsidP="00100EA0">
      <w:pPr>
        <w:widowControl w:val="0"/>
        <w:adjustRightInd w:val="0"/>
        <w:ind w:firstLine="709"/>
        <w:jc w:val="both"/>
      </w:pPr>
      <w:r w:rsidRPr="00100EA0">
        <w:t xml:space="preserve">- первый заместитель министра образования и молодежной политики Чувашской Республики; </w:t>
      </w:r>
    </w:p>
    <w:p w:rsidR="00100EA0" w:rsidRPr="00100EA0" w:rsidRDefault="00100EA0" w:rsidP="00100EA0">
      <w:pPr>
        <w:widowControl w:val="0"/>
        <w:adjustRightInd w:val="0"/>
        <w:ind w:firstLine="709"/>
        <w:jc w:val="both"/>
      </w:pPr>
      <w:r w:rsidRPr="00100EA0">
        <w:t xml:space="preserve">- начальник </w:t>
      </w:r>
      <w:r w:rsidR="00D15EDD" w:rsidRPr="00D15EDD">
        <w:t xml:space="preserve">дополнительного образования и воспитательной работы </w:t>
      </w:r>
      <w:r w:rsidRPr="00100EA0">
        <w:t>Минобразов</w:t>
      </w:r>
      <w:r w:rsidRPr="00100EA0">
        <w:t>а</w:t>
      </w:r>
      <w:r w:rsidRPr="00100EA0">
        <w:t>ния Чувашии;</w:t>
      </w:r>
    </w:p>
    <w:p w:rsidR="00100EA0" w:rsidRPr="00100EA0" w:rsidRDefault="00100EA0" w:rsidP="00100EA0">
      <w:pPr>
        <w:widowControl w:val="0"/>
        <w:adjustRightInd w:val="0"/>
        <w:ind w:firstLine="709"/>
        <w:jc w:val="both"/>
      </w:pPr>
      <w:r w:rsidRPr="00100EA0">
        <w:t>Штатная численность государственных гражданских служащих, на которых возл</w:t>
      </w:r>
      <w:r w:rsidRPr="00100EA0">
        <w:t>о</w:t>
      </w:r>
      <w:r w:rsidRPr="00100EA0">
        <w:t>жены функции по контролю, составляет 5 человек.</w:t>
      </w:r>
    </w:p>
    <w:p w:rsidR="00100EA0" w:rsidRPr="00100EA0" w:rsidRDefault="00100EA0" w:rsidP="00100EA0">
      <w:pPr>
        <w:widowControl w:val="0"/>
        <w:adjustRightInd w:val="0"/>
        <w:ind w:firstLine="720"/>
        <w:jc w:val="both"/>
      </w:pPr>
      <w:r w:rsidRPr="00100EA0">
        <w:t>в) В соответствии с требованиями нормативно-правовых актов в установленные сроки будут проведены мероприятия по краткосрочному повышению квалификации гос</w:t>
      </w:r>
      <w:r w:rsidRPr="00100EA0">
        <w:t>у</w:t>
      </w:r>
      <w:r w:rsidRPr="00100EA0">
        <w:t>дарственных гражданских служащих, на которых в т.ч. возложены функции по контролю.</w:t>
      </w:r>
    </w:p>
    <w:p w:rsidR="00D15EDD" w:rsidRDefault="00100EA0" w:rsidP="00100EA0">
      <w:pPr>
        <w:widowControl w:val="0"/>
        <w:adjustRightInd w:val="0"/>
        <w:ind w:firstLine="720"/>
        <w:jc w:val="both"/>
      </w:pPr>
      <w:r w:rsidRPr="00100EA0">
        <w:t>г) В отчетном периоде с 1 января по 31 декабря 20</w:t>
      </w:r>
      <w:r w:rsidR="00D15EDD">
        <w:t>20</w:t>
      </w:r>
      <w:r w:rsidRPr="00100EA0">
        <w:t xml:space="preserve"> года </w:t>
      </w:r>
      <w:r w:rsidR="00D15EDD">
        <w:t>р</w:t>
      </w:r>
      <w:r w:rsidR="00D15EDD" w:rsidRPr="00D15EDD">
        <w:t>егиональный госуда</w:t>
      </w:r>
      <w:r w:rsidR="00D15EDD" w:rsidRPr="00D15EDD">
        <w:t>р</w:t>
      </w:r>
      <w:r w:rsidR="00D15EDD" w:rsidRPr="00D15EDD">
        <w:t>ственный контроль за достоверностью, актуальностью и полнотой сведений об организ</w:t>
      </w:r>
      <w:r w:rsidR="00D15EDD" w:rsidRPr="00D15EDD">
        <w:t>а</w:t>
      </w:r>
      <w:r w:rsidR="00D15EDD" w:rsidRPr="00D15EDD">
        <w:t>циях отдыха детей и их оздоровления, содержащихся в реестре организаций отдыха детей и их оздоровления</w:t>
      </w:r>
      <w:r w:rsidR="00D15EDD">
        <w:t xml:space="preserve"> </w:t>
      </w:r>
      <w:r w:rsidRPr="00100EA0">
        <w:t>не проводился в связи с отсу</w:t>
      </w:r>
      <w:r w:rsidRPr="00100EA0">
        <w:t>т</w:t>
      </w:r>
      <w:r w:rsidRPr="00100EA0">
        <w:t>ствием согласованного с прокуратурой Чувашской Республики плана проведения план</w:t>
      </w:r>
      <w:r w:rsidRPr="00100EA0">
        <w:t>о</w:t>
      </w:r>
      <w:r w:rsidRPr="00100EA0">
        <w:t>вых проверок на 20</w:t>
      </w:r>
      <w:r w:rsidR="00D15EDD">
        <w:t>20</w:t>
      </w:r>
      <w:r w:rsidRPr="00100EA0">
        <w:t xml:space="preserve"> г</w:t>
      </w:r>
      <w:r w:rsidR="00D15EDD">
        <w:t>од.</w:t>
      </w:r>
    </w:p>
    <w:p w:rsidR="00100EA0" w:rsidRPr="00100EA0" w:rsidRDefault="00100EA0" w:rsidP="00100EA0">
      <w:pPr>
        <w:widowControl w:val="0"/>
        <w:adjustRightInd w:val="0"/>
        <w:ind w:firstLine="720"/>
        <w:jc w:val="both"/>
      </w:pPr>
      <w:r w:rsidRPr="00100EA0">
        <w:t>д) Эксперты и представители экспертных организаций к выполнению мероприятий по контролю за соблюдением требований законодательства Российской Федерации в сф</w:t>
      </w:r>
      <w:r w:rsidRPr="00100EA0">
        <w:t>е</w:t>
      </w:r>
      <w:r w:rsidRPr="00100EA0">
        <w:t>ре организации о</w:t>
      </w:r>
      <w:r w:rsidRPr="00100EA0">
        <w:t>т</w:t>
      </w:r>
      <w:r w:rsidRPr="00100EA0">
        <w:t>дыха и оздоровления детей в Чувашской Республике не привлекались.</w:t>
      </w:r>
    </w:p>
    <w:p w:rsidR="00AD4BBD" w:rsidRPr="0032787F" w:rsidRDefault="00AD4BBD" w:rsidP="00AD4BBD">
      <w:pPr>
        <w:ind w:firstLine="709"/>
        <w:jc w:val="both"/>
      </w:pPr>
    </w:p>
    <w:p w:rsidR="00E0189A" w:rsidRDefault="00AD4BBD" w:rsidP="00F3755E">
      <w:pPr>
        <w:ind w:firstLine="709"/>
        <w:jc w:val="both"/>
        <w:rPr>
          <w:b/>
        </w:rPr>
      </w:pPr>
      <w:r>
        <w:rPr>
          <w:b/>
        </w:rPr>
        <w:t>3</w:t>
      </w:r>
      <w:r w:rsidR="00E0189A" w:rsidRPr="0032787F">
        <w:rPr>
          <w:b/>
        </w:rPr>
        <w:t>. Министерство природных ресурсов и экологии Чувашской Республики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1417"/>
        <w:gridCol w:w="1418"/>
        <w:gridCol w:w="1276"/>
      </w:tblGrid>
      <w:tr w:rsidR="00024E9B" w:rsidRPr="00024E9B" w:rsidTr="00983969">
        <w:tc>
          <w:tcPr>
            <w:tcW w:w="4219" w:type="dxa"/>
            <w:tcBorders>
              <w:top w:val="single" w:sz="4" w:space="0" w:color="auto"/>
              <w:left w:val="single" w:sz="4" w:space="0" w:color="auto"/>
              <w:bottom w:val="nil"/>
              <w:right w:val="single" w:sz="4" w:space="0" w:color="auto"/>
            </w:tcBorders>
            <w:shd w:val="clear" w:color="auto" w:fill="auto"/>
          </w:tcPr>
          <w:p w:rsidR="00024E9B" w:rsidRPr="00024E9B" w:rsidRDefault="00024E9B" w:rsidP="00024E9B">
            <w:pPr>
              <w:autoSpaceDE w:val="0"/>
              <w:autoSpaceDN w:val="0"/>
              <w:adjustRightInd w:val="0"/>
              <w:jc w:val="center"/>
              <w:rPr>
                <w:b/>
              </w:rPr>
            </w:pPr>
            <w:r w:rsidRPr="00024E9B">
              <w:rPr>
                <w:b/>
              </w:rPr>
              <w:t>Наименование затрат</w:t>
            </w:r>
          </w:p>
        </w:tc>
        <w:tc>
          <w:tcPr>
            <w:tcW w:w="2693" w:type="dxa"/>
            <w:gridSpan w:val="2"/>
            <w:tcBorders>
              <w:left w:val="single" w:sz="4" w:space="0" w:color="auto"/>
            </w:tcBorders>
            <w:shd w:val="clear" w:color="auto" w:fill="auto"/>
          </w:tcPr>
          <w:p w:rsidR="00024E9B" w:rsidRPr="00024E9B" w:rsidRDefault="00024E9B" w:rsidP="00024E9B">
            <w:pPr>
              <w:autoSpaceDE w:val="0"/>
              <w:autoSpaceDN w:val="0"/>
              <w:adjustRightInd w:val="0"/>
              <w:jc w:val="both"/>
              <w:rPr>
                <w:b/>
              </w:rPr>
            </w:pPr>
            <w:r w:rsidRPr="00024E9B">
              <w:rPr>
                <w:b/>
                <w:lang w:val="en-US"/>
              </w:rPr>
              <w:t>I</w:t>
            </w:r>
            <w:r w:rsidRPr="00024E9B">
              <w:rPr>
                <w:b/>
              </w:rPr>
              <w:t xml:space="preserve"> полугодие 2020 года (тыс. рублей)</w:t>
            </w:r>
          </w:p>
        </w:tc>
        <w:tc>
          <w:tcPr>
            <w:tcW w:w="2694" w:type="dxa"/>
            <w:gridSpan w:val="2"/>
            <w:shd w:val="clear" w:color="auto" w:fill="auto"/>
          </w:tcPr>
          <w:p w:rsidR="00024E9B" w:rsidRPr="00024E9B" w:rsidRDefault="00024E9B" w:rsidP="00024E9B">
            <w:pPr>
              <w:autoSpaceDE w:val="0"/>
              <w:autoSpaceDN w:val="0"/>
              <w:adjustRightInd w:val="0"/>
              <w:jc w:val="both"/>
              <w:rPr>
                <w:b/>
              </w:rPr>
            </w:pPr>
            <w:r w:rsidRPr="00024E9B">
              <w:rPr>
                <w:b/>
                <w:lang w:val="en-US"/>
              </w:rPr>
              <w:t>II</w:t>
            </w:r>
            <w:r w:rsidRPr="00024E9B">
              <w:rPr>
                <w:b/>
              </w:rPr>
              <w:t xml:space="preserve"> полугодие 2020 года (тыс. рублей)</w:t>
            </w:r>
          </w:p>
        </w:tc>
      </w:tr>
      <w:tr w:rsidR="00024E9B" w:rsidRPr="00024E9B" w:rsidTr="00983969">
        <w:trPr>
          <w:trHeight w:val="372"/>
        </w:trPr>
        <w:tc>
          <w:tcPr>
            <w:tcW w:w="4219" w:type="dxa"/>
            <w:tcBorders>
              <w:top w:val="nil"/>
            </w:tcBorders>
            <w:shd w:val="clear" w:color="auto" w:fill="auto"/>
          </w:tcPr>
          <w:p w:rsidR="00024E9B" w:rsidRPr="00024E9B" w:rsidRDefault="00024E9B" w:rsidP="00024E9B">
            <w:pPr>
              <w:autoSpaceDE w:val="0"/>
              <w:autoSpaceDN w:val="0"/>
              <w:adjustRightInd w:val="0"/>
              <w:jc w:val="both"/>
            </w:pPr>
          </w:p>
        </w:tc>
        <w:tc>
          <w:tcPr>
            <w:tcW w:w="1276" w:type="dxa"/>
            <w:shd w:val="clear" w:color="auto" w:fill="auto"/>
            <w:vAlign w:val="center"/>
          </w:tcPr>
          <w:p w:rsidR="00024E9B" w:rsidRPr="00024E9B" w:rsidRDefault="00024E9B" w:rsidP="00024E9B">
            <w:pPr>
              <w:autoSpaceDE w:val="0"/>
              <w:autoSpaceDN w:val="0"/>
              <w:adjustRightInd w:val="0"/>
              <w:jc w:val="center"/>
            </w:pPr>
            <w:r w:rsidRPr="00024E9B">
              <w:t>План</w:t>
            </w:r>
          </w:p>
        </w:tc>
        <w:tc>
          <w:tcPr>
            <w:tcW w:w="1417" w:type="dxa"/>
            <w:shd w:val="clear" w:color="auto" w:fill="auto"/>
            <w:vAlign w:val="center"/>
          </w:tcPr>
          <w:p w:rsidR="00024E9B" w:rsidRPr="00024E9B" w:rsidRDefault="00024E9B" w:rsidP="00024E9B">
            <w:pPr>
              <w:autoSpaceDE w:val="0"/>
              <w:autoSpaceDN w:val="0"/>
              <w:adjustRightInd w:val="0"/>
              <w:jc w:val="center"/>
            </w:pPr>
            <w:r w:rsidRPr="00024E9B">
              <w:t>Факт</w:t>
            </w:r>
          </w:p>
        </w:tc>
        <w:tc>
          <w:tcPr>
            <w:tcW w:w="1418" w:type="dxa"/>
            <w:shd w:val="clear" w:color="auto" w:fill="auto"/>
            <w:vAlign w:val="center"/>
          </w:tcPr>
          <w:p w:rsidR="00024E9B" w:rsidRPr="00024E9B" w:rsidRDefault="00024E9B" w:rsidP="00024E9B">
            <w:pPr>
              <w:autoSpaceDE w:val="0"/>
              <w:autoSpaceDN w:val="0"/>
              <w:adjustRightInd w:val="0"/>
              <w:jc w:val="center"/>
            </w:pPr>
            <w:r w:rsidRPr="00024E9B">
              <w:t>План</w:t>
            </w:r>
          </w:p>
        </w:tc>
        <w:tc>
          <w:tcPr>
            <w:tcW w:w="1276" w:type="dxa"/>
            <w:shd w:val="clear" w:color="auto" w:fill="auto"/>
            <w:vAlign w:val="center"/>
          </w:tcPr>
          <w:p w:rsidR="00024E9B" w:rsidRPr="00024E9B" w:rsidRDefault="00024E9B" w:rsidP="00024E9B">
            <w:pPr>
              <w:autoSpaceDE w:val="0"/>
              <w:autoSpaceDN w:val="0"/>
              <w:adjustRightInd w:val="0"/>
              <w:jc w:val="center"/>
            </w:pPr>
            <w:r w:rsidRPr="00024E9B">
              <w:t>Факт</w:t>
            </w:r>
          </w:p>
        </w:tc>
      </w:tr>
      <w:tr w:rsidR="00024E9B" w:rsidRPr="00024E9B" w:rsidTr="00983969">
        <w:tc>
          <w:tcPr>
            <w:tcW w:w="4219" w:type="dxa"/>
            <w:shd w:val="clear" w:color="auto" w:fill="auto"/>
          </w:tcPr>
          <w:p w:rsidR="00024E9B" w:rsidRPr="00024E9B" w:rsidRDefault="00024E9B" w:rsidP="00024E9B">
            <w:pPr>
              <w:autoSpaceDE w:val="0"/>
              <w:autoSpaceDN w:val="0"/>
              <w:adjustRightInd w:val="0"/>
              <w:jc w:val="both"/>
            </w:pPr>
            <w:r w:rsidRPr="00024E9B">
              <w:t>Финансовое обеспечение исполнения функций по осуществлению реги</w:t>
            </w:r>
            <w:r w:rsidRPr="00024E9B">
              <w:t>о</w:t>
            </w:r>
            <w:r w:rsidRPr="00024E9B">
              <w:t>нального государственного эколог</w:t>
            </w:r>
            <w:r w:rsidRPr="00024E9B">
              <w:t>и</w:t>
            </w:r>
            <w:r w:rsidRPr="00024E9B">
              <w:t>ческого надзора</w:t>
            </w:r>
          </w:p>
        </w:tc>
        <w:tc>
          <w:tcPr>
            <w:tcW w:w="1276" w:type="dxa"/>
            <w:shd w:val="clear" w:color="auto" w:fill="auto"/>
            <w:vAlign w:val="center"/>
          </w:tcPr>
          <w:p w:rsidR="00024E9B" w:rsidRPr="00024E9B" w:rsidRDefault="00024E9B" w:rsidP="00024E9B">
            <w:pPr>
              <w:autoSpaceDE w:val="0"/>
              <w:autoSpaceDN w:val="0"/>
              <w:adjustRightInd w:val="0"/>
              <w:jc w:val="center"/>
            </w:pPr>
            <w:r w:rsidRPr="00024E9B">
              <w:t>1112,9</w:t>
            </w:r>
          </w:p>
        </w:tc>
        <w:tc>
          <w:tcPr>
            <w:tcW w:w="1417" w:type="dxa"/>
            <w:shd w:val="clear" w:color="auto" w:fill="auto"/>
            <w:vAlign w:val="center"/>
          </w:tcPr>
          <w:p w:rsidR="00024E9B" w:rsidRPr="00024E9B" w:rsidRDefault="00024E9B" w:rsidP="00024E9B">
            <w:pPr>
              <w:autoSpaceDE w:val="0"/>
              <w:autoSpaceDN w:val="0"/>
              <w:adjustRightInd w:val="0"/>
              <w:jc w:val="center"/>
            </w:pPr>
            <w:r w:rsidRPr="00024E9B">
              <w:t>1112,9</w:t>
            </w:r>
          </w:p>
        </w:tc>
        <w:tc>
          <w:tcPr>
            <w:tcW w:w="1418" w:type="dxa"/>
            <w:shd w:val="clear" w:color="auto" w:fill="auto"/>
            <w:vAlign w:val="center"/>
          </w:tcPr>
          <w:p w:rsidR="00024E9B" w:rsidRPr="00024E9B" w:rsidRDefault="00024E9B" w:rsidP="00024E9B">
            <w:pPr>
              <w:autoSpaceDE w:val="0"/>
              <w:autoSpaceDN w:val="0"/>
              <w:adjustRightInd w:val="0"/>
              <w:jc w:val="center"/>
            </w:pPr>
            <w:r w:rsidRPr="00024E9B">
              <w:t>2229,7</w:t>
            </w:r>
          </w:p>
        </w:tc>
        <w:tc>
          <w:tcPr>
            <w:tcW w:w="1276" w:type="dxa"/>
            <w:shd w:val="clear" w:color="auto" w:fill="auto"/>
            <w:vAlign w:val="center"/>
          </w:tcPr>
          <w:p w:rsidR="00024E9B" w:rsidRPr="00024E9B" w:rsidRDefault="00024E9B" w:rsidP="00024E9B">
            <w:pPr>
              <w:autoSpaceDE w:val="0"/>
              <w:autoSpaceDN w:val="0"/>
              <w:adjustRightInd w:val="0"/>
              <w:jc w:val="center"/>
            </w:pPr>
            <w:r w:rsidRPr="00024E9B">
              <w:t>2229,7</w:t>
            </w:r>
          </w:p>
        </w:tc>
      </w:tr>
    </w:tbl>
    <w:p w:rsidR="00024E9B" w:rsidRPr="00024E9B" w:rsidRDefault="00024E9B" w:rsidP="00024E9B">
      <w:pPr>
        <w:autoSpaceDE w:val="0"/>
        <w:autoSpaceDN w:val="0"/>
        <w:adjustRightInd w:val="0"/>
        <w:ind w:firstLine="709"/>
        <w:jc w:val="both"/>
        <w:outlineLvl w:val="1"/>
        <w:rPr>
          <w:highlight w:val="yellow"/>
        </w:rPr>
      </w:pPr>
    </w:p>
    <w:p w:rsidR="00024E9B" w:rsidRPr="00024E9B" w:rsidRDefault="00024E9B" w:rsidP="00024E9B">
      <w:pPr>
        <w:autoSpaceDE w:val="0"/>
        <w:autoSpaceDN w:val="0"/>
        <w:adjustRightInd w:val="0"/>
        <w:ind w:firstLine="709"/>
        <w:jc w:val="both"/>
        <w:outlineLvl w:val="1"/>
      </w:pPr>
      <w:r w:rsidRPr="00024E9B">
        <w:t>Региональный государственный экологический надзор осуществляли 4 должнос</w:t>
      </w:r>
      <w:r w:rsidRPr="00024E9B">
        <w:t>т</w:t>
      </w:r>
      <w:r w:rsidRPr="00024E9B">
        <w:t xml:space="preserve">ные лица. </w:t>
      </w:r>
    </w:p>
    <w:p w:rsidR="00024E9B" w:rsidRPr="00024E9B" w:rsidRDefault="00024E9B" w:rsidP="00024E9B">
      <w:pPr>
        <w:autoSpaceDE w:val="0"/>
        <w:autoSpaceDN w:val="0"/>
        <w:adjustRightInd w:val="0"/>
        <w:ind w:firstLine="709"/>
        <w:jc w:val="both"/>
        <w:outlineLvl w:val="1"/>
      </w:pPr>
      <w:r w:rsidRPr="00024E9B">
        <w:t>Должностные лица по вопросам осуществления регионального государственного экологического надзора и административного производства проходят повышение квал</w:t>
      </w:r>
      <w:r w:rsidRPr="00024E9B">
        <w:t>и</w:t>
      </w:r>
      <w:r w:rsidRPr="00024E9B">
        <w:t>фикации в филиале Волго-Вятской академии государственной службы в г. Чебоксары Ч</w:t>
      </w:r>
      <w:r w:rsidRPr="00024E9B">
        <w:t>у</w:t>
      </w:r>
      <w:r w:rsidRPr="00024E9B">
        <w:t>вашской Республики (Филиал ВВАГС в г. Чебоксары). В 2020 году повышение квалиф</w:t>
      </w:r>
      <w:r w:rsidRPr="00024E9B">
        <w:t>и</w:t>
      </w:r>
      <w:r w:rsidRPr="00024E9B">
        <w:lastRenderedPageBreak/>
        <w:t>кации должностные лица, осуществляющие региональный государственный экологич</w:t>
      </w:r>
      <w:r w:rsidRPr="00024E9B">
        <w:t>е</w:t>
      </w:r>
      <w:r w:rsidRPr="00024E9B">
        <w:t xml:space="preserve">ский надзор, не проходили. </w:t>
      </w:r>
    </w:p>
    <w:p w:rsidR="00024E9B" w:rsidRPr="00024E9B" w:rsidRDefault="00024E9B" w:rsidP="00024E9B">
      <w:pPr>
        <w:autoSpaceDE w:val="0"/>
        <w:autoSpaceDN w:val="0"/>
        <w:adjustRightInd w:val="0"/>
        <w:ind w:firstLine="709"/>
        <w:jc w:val="both"/>
        <w:outlineLvl w:val="1"/>
      </w:pPr>
      <w:r w:rsidRPr="00024E9B">
        <w:rPr>
          <w:rFonts w:eastAsia="SimSun"/>
        </w:rPr>
        <w:t>Эксперты и представители экспертных организаций не привлекались к пр</w:t>
      </w:r>
      <w:r w:rsidRPr="00024E9B">
        <w:rPr>
          <w:rFonts w:eastAsia="SimSun"/>
        </w:rPr>
        <w:t>о</w:t>
      </w:r>
      <w:r w:rsidRPr="00024E9B">
        <w:rPr>
          <w:rFonts w:eastAsia="SimSun"/>
        </w:rPr>
        <w:t xml:space="preserve">ведению мероприятий по </w:t>
      </w:r>
      <w:r w:rsidRPr="00024E9B">
        <w:t>региональному государственному экологическому надз</w:t>
      </w:r>
      <w:r w:rsidRPr="00024E9B">
        <w:t>о</w:t>
      </w:r>
      <w:r w:rsidRPr="00024E9B">
        <w:t>ру</w:t>
      </w:r>
      <w:r w:rsidRPr="00024E9B">
        <w:rPr>
          <w:rFonts w:eastAsia="SimSun"/>
        </w:rPr>
        <w:t>.</w:t>
      </w:r>
    </w:p>
    <w:p w:rsidR="00CA4A35" w:rsidRPr="0032787F" w:rsidRDefault="00CA4A35" w:rsidP="00F3755E">
      <w:pPr>
        <w:autoSpaceDE w:val="0"/>
        <w:autoSpaceDN w:val="0"/>
        <w:adjustRightInd w:val="0"/>
        <w:ind w:firstLine="720"/>
        <w:jc w:val="both"/>
        <w:outlineLvl w:val="1"/>
      </w:pPr>
    </w:p>
    <w:p w:rsidR="00F159F7" w:rsidRPr="0032787F" w:rsidRDefault="00AD4BBD" w:rsidP="00F3755E">
      <w:pPr>
        <w:autoSpaceDE w:val="0"/>
        <w:autoSpaceDN w:val="0"/>
        <w:adjustRightInd w:val="0"/>
        <w:ind w:firstLine="720"/>
        <w:jc w:val="both"/>
        <w:outlineLvl w:val="1"/>
        <w:rPr>
          <w:b/>
          <w:bCs/>
        </w:rPr>
      </w:pPr>
      <w:r>
        <w:rPr>
          <w:b/>
          <w:bCs/>
        </w:rPr>
        <w:t>4</w:t>
      </w:r>
      <w:r w:rsidR="00E7772E" w:rsidRPr="0032787F">
        <w:rPr>
          <w:b/>
          <w:bCs/>
        </w:rPr>
        <w:t>. Министерство сельского хозяйства Чувашской Республики</w:t>
      </w:r>
    </w:p>
    <w:p w:rsidR="0001069F" w:rsidRDefault="0001069F" w:rsidP="0001069F">
      <w:pPr>
        <w:autoSpaceDE w:val="0"/>
        <w:autoSpaceDN w:val="0"/>
        <w:adjustRightInd w:val="0"/>
        <w:ind w:firstLine="720"/>
        <w:jc w:val="both"/>
        <w:outlineLvl w:val="1"/>
      </w:pPr>
      <w:r>
        <w:t>а) Сведения, характеризующие финансовое обеспечение исполнения функций по осуществлению государственного надзора в области племенного животноводства (план</w:t>
      </w:r>
      <w:r>
        <w:t>и</w:t>
      </w:r>
      <w:r>
        <w:t xml:space="preserve">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w:t>
      </w:r>
    </w:p>
    <w:p w:rsidR="0001069F" w:rsidRDefault="0001069F" w:rsidP="0001069F">
      <w:pPr>
        <w:autoSpaceDE w:val="0"/>
        <w:autoSpaceDN w:val="0"/>
        <w:adjustRightInd w:val="0"/>
        <w:ind w:firstLine="720"/>
        <w:jc w:val="both"/>
        <w:outlineLvl w:val="1"/>
      </w:pPr>
      <w:r>
        <w:t>Финансовое обеспечение исполнения функций по осуществлению государственн</w:t>
      </w:r>
      <w:r>
        <w:t>о</w:t>
      </w:r>
      <w:r>
        <w:t>го надзора в области племенного животноводства на 2020 год  предусмотрено в объеме 2 141,1 тыс. рублей.</w:t>
      </w:r>
    </w:p>
    <w:p w:rsidR="0001069F" w:rsidRDefault="0001069F" w:rsidP="0001069F">
      <w:pPr>
        <w:autoSpaceDE w:val="0"/>
        <w:autoSpaceDN w:val="0"/>
        <w:adjustRightInd w:val="0"/>
        <w:ind w:firstLine="720"/>
        <w:jc w:val="both"/>
        <w:outlineLvl w:val="1"/>
      </w:pPr>
      <w: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w:t>
      </w:r>
      <w:r>
        <w:t>с</w:t>
      </w:r>
      <w:r>
        <w:t>ленности.</w:t>
      </w:r>
    </w:p>
    <w:p w:rsidR="0001069F" w:rsidRDefault="0001069F" w:rsidP="0001069F">
      <w:pPr>
        <w:autoSpaceDE w:val="0"/>
        <w:autoSpaceDN w:val="0"/>
        <w:adjustRightInd w:val="0"/>
        <w:ind w:firstLine="720"/>
        <w:jc w:val="both"/>
        <w:outlineLvl w:val="1"/>
      </w:pPr>
      <w:r>
        <w:t>Отдел животноводства и племенного дела Минсельхоза Чувашии укомплектован, согласно штатному расписанию, четырьмя штатными единицами. Исполнение функции надзора специалистами осуществляется, наряду с другими функциями, в соответствии с должностными регламентами.</w:t>
      </w:r>
    </w:p>
    <w:p w:rsidR="0001069F" w:rsidRDefault="0001069F" w:rsidP="0001069F">
      <w:pPr>
        <w:autoSpaceDE w:val="0"/>
        <w:autoSpaceDN w:val="0"/>
        <w:adjustRightInd w:val="0"/>
        <w:ind w:firstLine="720"/>
        <w:jc w:val="both"/>
        <w:outlineLvl w:val="1"/>
      </w:pPr>
      <w:r>
        <w:t>в) Сведения о квалификации работников, о мероприятиях по повышению их кв</w:t>
      </w:r>
      <w:r>
        <w:t>а</w:t>
      </w:r>
      <w:r>
        <w:t>лификации;</w:t>
      </w:r>
    </w:p>
    <w:p w:rsidR="0001069F" w:rsidRDefault="0001069F" w:rsidP="0001069F">
      <w:pPr>
        <w:autoSpaceDE w:val="0"/>
        <w:autoSpaceDN w:val="0"/>
        <w:adjustRightInd w:val="0"/>
        <w:ind w:firstLine="720"/>
        <w:jc w:val="both"/>
        <w:outlineLvl w:val="1"/>
      </w:pPr>
      <w:r>
        <w:t xml:space="preserve">Все специалисты имеют высшее образование. </w:t>
      </w:r>
    </w:p>
    <w:p w:rsidR="0001069F" w:rsidRDefault="0001069F" w:rsidP="0001069F">
      <w:pPr>
        <w:autoSpaceDE w:val="0"/>
        <w:autoSpaceDN w:val="0"/>
        <w:adjustRightInd w:val="0"/>
        <w:ind w:firstLine="720"/>
        <w:jc w:val="both"/>
        <w:outlineLvl w:val="1"/>
      </w:pPr>
      <w:r>
        <w:t>г) Данные о средней нагрузке на 1 работника по фактически выполненному в о</w:t>
      </w:r>
      <w:r>
        <w:t>т</w:t>
      </w:r>
      <w:r>
        <w:t>четный период объему функций по контролю.</w:t>
      </w:r>
    </w:p>
    <w:p w:rsidR="0001069F" w:rsidRDefault="0001069F" w:rsidP="0001069F">
      <w:pPr>
        <w:autoSpaceDE w:val="0"/>
        <w:autoSpaceDN w:val="0"/>
        <w:adjustRightInd w:val="0"/>
        <w:ind w:firstLine="720"/>
        <w:jc w:val="both"/>
        <w:outlineLvl w:val="1"/>
      </w:pPr>
      <w:r>
        <w:t>В соответствии с постановлением Правительства РФ  от 3 апреля 2020 г. № 438 «Об особенностях осуществления в 2020 году государственного контроля (надзора), м</w:t>
      </w:r>
      <w:r>
        <w:t>у</w:t>
      </w:r>
      <w:r>
        <w:t>ниципального контроля и о внесении изменения в 7 правил подготовки органами госуда</w:t>
      </w:r>
      <w:r>
        <w:t>р</w:t>
      </w:r>
      <w:r>
        <w:t xml:space="preserve">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 отчетный период плановые проверки не проводились. </w:t>
      </w:r>
    </w:p>
    <w:p w:rsidR="0001069F" w:rsidRDefault="0001069F" w:rsidP="0001069F">
      <w:pPr>
        <w:autoSpaceDE w:val="0"/>
        <w:autoSpaceDN w:val="0"/>
        <w:adjustRightInd w:val="0"/>
        <w:ind w:firstLine="720"/>
        <w:jc w:val="both"/>
        <w:outlineLvl w:val="1"/>
      </w:pPr>
      <w:r>
        <w:t>д) Численность экспертов и представителей экспертных организаций, привлека</w:t>
      </w:r>
      <w:r>
        <w:t>е</w:t>
      </w:r>
      <w:r>
        <w:t xml:space="preserve">мых к проведению мероприятий по контролю. </w:t>
      </w:r>
    </w:p>
    <w:p w:rsidR="0001069F" w:rsidRDefault="0001069F" w:rsidP="0001069F">
      <w:pPr>
        <w:autoSpaceDE w:val="0"/>
        <w:autoSpaceDN w:val="0"/>
        <w:adjustRightInd w:val="0"/>
        <w:ind w:firstLine="720"/>
        <w:jc w:val="both"/>
        <w:outlineLvl w:val="1"/>
      </w:pPr>
      <w:r>
        <w:t>Для проведения мероприятий по контролю в 2020 году эксперты и представители экспертных организаций не привлекались.</w:t>
      </w:r>
    </w:p>
    <w:p w:rsidR="0001069F" w:rsidRDefault="0001069F" w:rsidP="0001069F">
      <w:pPr>
        <w:autoSpaceDE w:val="0"/>
        <w:autoSpaceDN w:val="0"/>
        <w:adjustRightInd w:val="0"/>
        <w:ind w:firstLine="720"/>
        <w:jc w:val="both"/>
        <w:outlineLvl w:val="1"/>
      </w:pPr>
    </w:p>
    <w:p w:rsidR="00E0189A" w:rsidRPr="0032787F" w:rsidRDefault="00AD4BBD" w:rsidP="0001069F">
      <w:pPr>
        <w:autoSpaceDE w:val="0"/>
        <w:autoSpaceDN w:val="0"/>
        <w:adjustRightInd w:val="0"/>
        <w:ind w:firstLine="720"/>
        <w:jc w:val="both"/>
        <w:outlineLvl w:val="1"/>
        <w:rPr>
          <w:b/>
          <w:bCs/>
        </w:rPr>
      </w:pPr>
      <w:r>
        <w:rPr>
          <w:b/>
        </w:rPr>
        <w:t>5</w:t>
      </w:r>
      <w:r w:rsidR="00E0189A" w:rsidRPr="0032787F">
        <w:rPr>
          <w:b/>
        </w:rPr>
        <w:t>. Министерство строительства, архитектуры и жилищно-коммунального х</w:t>
      </w:r>
      <w:r w:rsidR="00E0189A" w:rsidRPr="0032787F">
        <w:rPr>
          <w:b/>
        </w:rPr>
        <w:t>о</w:t>
      </w:r>
      <w:r w:rsidR="00E0189A" w:rsidRPr="0032787F">
        <w:rPr>
          <w:b/>
        </w:rPr>
        <w:t>зяйства Чувашской Республики</w:t>
      </w:r>
    </w:p>
    <w:p w:rsidR="0041701E" w:rsidRPr="0041701E" w:rsidRDefault="0041701E" w:rsidP="0041701E">
      <w:pPr>
        <w:ind w:firstLine="540"/>
        <w:jc w:val="both"/>
      </w:pPr>
      <w:r w:rsidRPr="0041701E">
        <w:t>3.1.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w:t>
      </w:r>
      <w:r w:rsidRPr="0041701E">
        <w:t>е</w:t>
      </w:r>
      <w:r w:rsidRPr="0041701E">
        <w:t>ление бюджетных средств, расходование бюджетных средств, в том числе в расчете на объем исполненных в отчетный период контрольных функций).</w:t>
      </w:r>
    </w:p>
    <w:p w:rsidR="0041701E" w:rsidRPr="0041701E" w:rsidRDefault="0041701E" w:rsidP="0041701E">
      <w:pPr>
        <w:ind w:firstLine="540"/>
        <w:jc w:val="both"/>
      </w:pPr>
      <w:r w:rsidRPr="0041701E">
        <w:t>Объем денежных средств, выделенных в 2020</w:t>
      </w:r>
      <w:r w:rsidRPr="0041701E">
        <w:rPr>
          <w:color w:val="FF0000"/>
        </w:rPr>
        <w:t xml:space="preserve"> </w:t>
      </w:r>
      <w:r w:rsidRPr="0041701E">
        <w:t>году, для исполнения контрол</w:t>
      </w:r>
      <w:r w:rsidRPr="0041701E">
        <w:t>ь</w:t>
      </w:r>
      <w:r w:rsidRPr="0041701E">
        <w:t>но-надзорных функций по полномочиям Чувашской Республики составил: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5"/>
      </w:tblGrid>
      <w:tr w:rsidR="0041701E" w:rsidRPr="0041701E" w:rsidTr="00983969">
        <w:tc>
          <w:tcPr>
            <w:tcW w:w="5068" w:type="dxa"/>
          </w:tcPr>
          <w:p w:rsidR="0041701E" w:rsidRPr="0041701E" w:rsidRDefault="0041701E" w:rsidP="0041701E">
            <w:pPr>
              <w:jc w:val="both"/>
              <w:rPr>
                <w:sz w:val="22"/>
              </w:rPr>
            </w:pPr>
            <w:r w:rsidRPr="0041701E">
              <w:rPr>
                <w:b/>
                <w:sz w:val="22"/>
              </w:rPr>
              <w:t>Региональный государственный строител</w:t>
            </w:r>
            <w:r w:rsidRPr="0041701E">
              <w:rPr>
                <w:b/>
                <w:sz w:val="22"/>
              </w:rPr>
              <w:t>ь</w:t>
            </w:r>
            <w:r w:rsidRPr="0041701E">
              <w:rPr>
                <w:b/>
                <w:sz w:val="22"/>
              </w:rPr>
              <w:t>ный надзор за строительством, реконстру</w:t>
            </w:r>
            <w:r w:rsidRPr="0041701E">
              <w:rPr>
                <w:b/>
                <w:sz w:val="22"/>
              </w:rPr>
              <w:t>к</w:t>
            </w:r>
            <w:r w:rsidRPr="0041701E">
              <w:rPr>
                <w:b/>
                <w:sz w:val="22"/>
              </w:rPr>
              <w:t>цией иных, кроме указанных в части 3 ст</w:t>
            </w:r>
            <w:r w:rsidRPr="0041701E">
              <w:rPr>
                <w:b/>
                <w:sz w:val="22"/>
              </w:rPr>
              <w:t>а</w:t>
            </w:r>
            <w:r w:rsidRPr="0041701E">
              <w:rPr>
                <w:b/>
                <w:sz w:val="22"/>
              </w:rPr>
              <w:t>тьи 54 Градостроительного кодекса Росси</w:t>
            </w:r>
            <w:r w:rsidRPr="0041701E">
              <w:rPr>
                <w:b/>
                <w:sz w:val="22"/>
              </w:rPr>
              <w:t>й</w:t>
            </w:r>
            <w:r w:rsidRPr="0041701E">
              <w:rPr>
                <w:b/>
                <w:sz w:val="22"/>
              </w:rPr>
              <w:t>ской Федерации, объектов капитального строительства, если при их строительстве, реконструкции предусмотрено осуществл</w:t>
            </w:r>
            <w:r w:rsidRPr="0041701E">
              <w:rPr>
                <w:b/>
                <w:sz w:val="22"/>
              </w:rPr>
              <w:t>е</w:t>
            </w:r>
            <w:r w:rsidRPr="0041701E">
              <w:rPr>
                <w:b/>
                <w:sz w:val="22"/>
              </w:rPr>
              <w:t>ние регионального государственного стро</w:t>
            </w:r>
            <w:r w:rsidRPr="0041701E">
              <w:rPr>
                <w:b/>
                <w:sz w:val="22"/>
              </w:rPr>
              <w:t>и</w:t>
            </w:r>
            <w:r w:rsidRPr="0041701E">
              <w:rPr>
                <w:b/>
                <w:sz w:val="22"/>
              </w:rPr>
              <w:t>тельного надзора</w:t>
            </w:r>
          </w:p>
        </w:tc>
        <w:tc>
          <w:tcPr>
            <w:tcW w:w="5069" w:type="dxa"/>
          </w:tcPr>
          <w:p w:rsidR="0041701E" w:rsidRPr="0041701E" w:rsidRDefault="0041701E" w:rsidP="0041701E">
            <w:pPr>
              <w:jc w:val="both"/>
              <w:rPr>
                <w:b/>
                <w:sz w:val="22"/>
              </w:rPr>
            </w:pPr>
            <w:r w:rsidRPr="0041701E">
              <w:rPr>
                <w:b/>
                <w:sz w:val="22"/>
              </w:rPr>
              <w:t>Государственный контроль (надзор) в обл</w:t>
            </w:r>
            <w:r w:rsidRPr="0041701E">
              <w:rPr>
                <w:b/>
                <w:sz w:val="22"/>
              </w:rPr>
              <w:t>а</w:t>
            </w:r>
            <w:r w:rsidRPr="0041701E">
              <w:rPr>
                <w:b/>
                <w:sz w:val="22"/>
              </w:rPr>
              <w:t>сти долевого строительства многокварти</w:t>
            </w:r>
            <w:r w:rsidRPr="0041701E">
              <w:rPr>
                <w:b/>
                <w:sz w:val="22"/>
              </w:rPr>
              <w:t>р</w:t>
            </w:r>
            <w:r w:rsidRPr="0041701E">
              <w:rPr>
                <w:b/>
                <w:sz w:val="22"/>
              </w:rPr>
              <w:t>ных домов и (или) иных объектов недвиж</w:t>
            </w:r>
            <w:r w:rsidRPr="0041701E">
              <w:rPr>
                <w:b/>
                <w:sz w:val="22"/>
              </w:rPr>
              <w:t>и</w:t>
            </w:r>
            <w:r w:rsidRPr="0041701E">
              <w:rPr>
                <w:b/>
                <w:sz w:val="22"/>
              </w:rPr>
              <w:t>мости на территории Ч</w:t>
            </w:r>
            <w:r w:rsidRPr="0041701E">
              <w:rPr>
                <w:b/>
                <w:sz w:val="22"/>
              </w:rPr>
              <w:t>у</w:t>
            </w:r>
            <w:r w:rsidRPr="0041701E">
              <w:rPr>
                <w:b/>
                <w:sz w:val="22"/>
              </w:rPr>
              <w:t>вашской Республики</w:t>
            </w:r>
          </w:p>
        </w:tc>
      </w:tr>
      <w:tr w:rsidR="0041701E" w:rsidRPr="0041701E" w:rsidTr="00983969">
        <w:tc>
          <w:tcPr>
            <w:tcW w:w="5068" w:type="dxa"/>
          </w:tcPr>
          <w:p w:rsidR="0041701E" w:rsidRPr="0041701E" w:rsidRDefault="0041701E" w:rsidP="0041701E">
            <w:pPr>
              <w:tabs>
                <w:tab w:val="left" w:pos="2830"/>
                <w:tab w:val="left" w:pos="3381"/>
              </w:tabs>
              <w:jc w:val="both"/>
              <w:rPr>
                <w:b/>
              </w:rPr>
            </w:pPr>
            <w:r w:rsidRPr="0041701E">
              <w:t>4315 тыс. рублей.</w:t>
            </w:r>
            <w:r w:rsidRPr="0041701E">
              <w:tab/>
            </w:r>
            <w:r w:rsidRPr="0041701E">
              <w:tab/>
            </w:r>
          </w:p>
        </w:tc>
        <w:tc>
          <w:tcPr>
            <w:tcW w:w="5069" w:type="dxa"/>
          </w:tcPr>
          <w:p w:rsidR="0041701E" w:rsidRPr="0041701E" w:rsidRDefault="0041701E" w:rsidP="0041701E">
            <w:pPr>
              <w:jc w:val="both"/>
              <w:rPr>
                <w:b/>
              </w:rPr>
            </w:pPr>
            <w:r w:rsidRPr="0041701E">
              <w:t xml:space="preserve">787 тыс. рублей. </w:t>
            </w:r>
          </w:p>
        </w:tc>
      </w:tr>
    </w:tbl>
    <w:p w:rsidR="0041701E" w:rsidRPr="0041701E" w:rsidRDefault="0041701E" w:rsidP="0041701E">
      <w:pPr>
        <w:ind w:firstLine="540"/>
        <w:jc w:val="both"/>
      </w:pPr>
      <w:r w:rsidRPr="0041701E">
        <w:lastRenderedPageBreak/>
        <w:t>3.2.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w:t>
      </w:r>
      <w:r w:rsidRPr="0041701E">
        <w:t>с</w:t>
      </w:r>
      <w:r w:rsidRPr="0041701E">
        <w:t>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1"/>
      </w:tblGrid>
      <w:tr w:rsidR="0041701E" w:rsidRPr="0041701E" w:rsidTr="0041701E">
        <w:tc>
          <w:tcPr>
            <w:tcW w:w="4779" w:type="dxa"/>
          </w:tcPr>
          <w:p w:rsidR="0041701E" w:rsidRPr="0041701E" w:rsidRDefault="0041701E" w:rsidP="00983969">
            <w:pPr>
              <w:jc w:val="both"/>
              <w:rPr>
                <w:sz w:val="22"/>
              </w:rPr>
            </w:pPr>
            <w:r w:rsidRPr="0041701E">
              <w:rPr>
                <w:b/>
                <w:sz w:val="22"/>
              </w:rPr>
              <w:t>Региональный государственный строител</w:t>
            </w:r>
            <w:r w:rsidRPr="0041701E">
              <w:rPr>
                <w:b/>
                <w:sz w:val="22"/>
              </w:rPr>
              <w:t>ь</w:t>
            </w:r>
            <w:r w:rsidRPr="0041701E">
              <w:rPr>
                <w:b/>
                <w:sz w:val="22"/>
              </w:rPr>
              <w:t>ный надзор за строительством, реконстру</w:t>
            </w:r>
            <w:r w:rsidRPr="0041701E">
              <w:rPr>
                <w:b/>
                <w:sz w:val="22"/>
              </w:rPr>
              <w:t>к</w:t>
            </w:r>
            <w:r w:rsidRPr="0041701E">
              <w:rPr>
                <w:b/>
                <w:sz w:val="22"/>
              </w:rPr>
              <w:t>цией иных, кроме указанных в части 3 ст</w:t>
            </w:r>
            <w:r w:rsidRPr="0041701E">
              <w:rPr>
                <w:b/>
                <w:sz w:val="22"/>
              </w:rPr>
              <w:t>а</w:t>
            </w:r>
            <w:r w:rsidRPr="0041701E">
              <w:rPr>
                <w:b/>
                <w:sz w:val="22"/>
              </w:rPr>
              <w:t>тьи 54 Градостроительного кодекса Росси</w:t>
            </w:r>
            <w:r w:rsidRPr="0041701E">
              <w:rPr>
                <w:b/>
                <w:sz w:val="22"/>
              </w:rPr>
              <w:t>й</w:t>
            </w:r>
            <w:r w:rsidRPr="0041701E">
              <w:rPr>
                <w:b/>
                <w:sz w:val="22"/>
              </w:rPr>
              <w:t>ской Федерации, объектов капитального строительства, если при их строительстве, реконструкции предусмотрено осуществл</w:t>
            </w:r>
            <w:r w:rsidRPr="0041701E">
              <w:rPr>
                <w:b/>
                <w:sz w:val="22"/>
              </w:rPr>
              <w:t>е</w:t>
            </w:r>
            <w:r w:rsidRPr="0041701E">
              <w:rPr>
                <w:b/>
                <w:sz w:val="22"/>
              </w:rPr>
              <w:t>ние регионального государственного стро</w:t>
            </w:r>
            <w:r w:rsidRPr="0041701E">
              <w:rPr>
                <w:b/>
                <w:sz w:val="22"/>
              </w:rPr>
              <w:t>и</w:t>
            </w:r>
            <w:r w:rsidRPr="0041701E">
              <w:rPr>
                <w:b/>
                <w:sz w:val="22"/>
              </w:rPr>
              <w:t>тельного надзора</w:t>
            </w:r>
          </w:p>
        </w:tc>
        <w:tc>
          <w:tcPr>
            <w:tcW w:w="4791" w:type="dxa"/>
          </w:tcPr>
          <w:p w:rsidR="0041701E" w:rsidRPr="0041701E" w:rsidRDefault="0041701E" w:rsidP="00983969">
            <w:pPr>
              <w:jc w:val="both"/>
              <w:rPr>
                <w:b/>
                <w:sz w:val="22"/>
              </w:rPr>
            </w:pPr>
            <w:r w:rsidRPr="0041701E">
              <w:rPr>
                <w:b/>
                <w:sz w:val="22"/>
              </w:rPr>
              <w:t>Государственный контроль (надзор) в обл</w:t>
            </w:r>
            <w:r w:rsidRPr="0041701E">
              <w:rPr>
                <w:b/>
                <w:sz w:val="22"/>
              </w:rPr>
              <w:t>а</w:t>
            </w:r>
            <w:r w:rsidRPr="0041701E">
              <w:rPr>
                <w:b/>
                <w:sz w:val="22"/>
              </w:rPr>
              <w:t>сти долевого строительства многокварти</w:t>
            </w:r>
            <w:r w:rsidRPr="0041701E">
              <w:rPr>
                <w:b/>
                <w:sz w:val="22"/>
              </w:rPr>
              <w:t>р</w:t>
            </w:r>
            <w:r w:rsidRPr="0041701E">
              <w:rPr>
                <w:b/>
                <w:sz w:val="22"/>
              </w:rPr>
              <w:t>ных домов и (или) иных объектов недвиж</w:t>
            </w:r>
            <w:r w:rsidRPr="0041701E">
              <w:rPr>
                <w:b/>
                <w:sz w:val="22"/>
              </w:rPr>
              <w:t>и</w:t>
            </w:r>
            <w:r w:rsidRPr="0041701E">
              <w:rPr>
                <w:b/>
                <w:sz w:val="22"/>
              </w:rPr>
              <w:t>мости на территории Ч</w:t>
            </w:r>
            <w:r w:rsidRPr="0041701E">
              <w:rPr>
                <w:b/>
                <w:sz w:val="22"/>
              </w:rPr>
              <w:t>у</w:t>
            </w:r>
            <w:r w:rsidRPr="0041701E">
              <w:rPr>
                <w:b/>
                <w:sz w:val="22"/>
              </w:rPr>
              <w:t>вашской Республики</w:t>
            </w:r>
          </w:p>
        </w:tc>
      </w:tr>
      <w:tr w:rsidR="0041701E" w:rsidRPr="0041701E" w:rsidTr="0041701E">
        <w:tc>
          <w:tcPr>
            <w:tcW w:w="4779" w:type="dxa"/>
          </w:tcPr>
          <w:p w:rsidR="0041701E" w:rsidRPr="0041701E" w:rsidRDefault="0041701E" w:rsidP="0041701E">
            <w:pPr>
              <w:jc w:val="both"/>
            </w:pPr>
            <w:r w:rsidRPr="0041701E">
              <w:t>штатная численность – 9</w:t>
            </w:r>
          </w:p>
          <w:p w:rsidR="0041701E" w:rsidRPr="0041701E" w:rsidRDefault="0041701E" w:rsidP="0041701E">
            <w:pPr>
              <w:jc w:val="both"/>
              <w:rPr>
                <w:b/>
              </w:rPr>
            </w:pPr>
            <w:r w:rsidRPr="0041701E">
              <w:t>фактическая численность – 7</w:t>
            </w:r>
          </w:p>
        </w:tc>
        <w:tc>
          <w:tcPr>
            <w:tcW w:w="4791" w:type="dxa"/>
          </w:tcPr>
          <w:p w:rsidR="0041701E" w:rsidRPr="0041701E" w:rsidRDefault="0041701E" w:rsidP="0041701E">
            <w:pPr>
              <w:jc w:val="both"/>
            </w:pPr>
            <w:r w:rsidRPr="0041701E">
              <w:t>штатная численность – 3</w:t>
            </w:r>
          </w:p>
          <w:p w:rsidR="0041701E" w:rsidRPr="0041701E" w:rsidRDefault="0041701E" w:rsidP="0041701E">
            <w:pPr>
              <w:jc w:val="both"/>
              <w:rPr>
                <w:b/>
              </w:rPr>
            </w:pPr>
            <w:r w:rsidRPr="0041701E">
              <w:t>фактическая численность – 2</w:t>
            </w:r>
          </w:p>
        </w:tc>
      </w:tr>
    </w:tbl>
    <w:p w:rsidR="0041701E" w:rsidRPr="0041701E" w:rsidRDefault="0041701E" w:rsidP="0041701E">
      <w:pPr>
        <w:ind w:firstLine="540"/>
        <w:jc w:val="both"/>
      </w:pPr>
      <w:r w:rsidRPr="0041701E">
        <w:t>3.3. Сведения о квалификации работников, о мероприятиях по повышению их кв</w:t>
      </w:r>
      <w:r w:rsidRPr="0041701E">
        <w:t>а</w:t>
      </w:r>
      <w:r w:rsidRPr="0041701E">
        <w:t>лификации.</w:t>
      </w:r>
    </w:p>
    <w:p w:rsidR="0041701E" w:rsidRPr="0041701E" w:rsidRDefault="0041701E" w:rsidP="0041701E">
      <w:pPr>
        <w:ind w:firstLine="540"/>
        <w:jc w:val="both"/>
      </w:pPr>
      <w:r w:rsidRPr="0041701E">
        <w:t>Квалификация должностных лиц, осуществляющих надзорные функции, соотве</w:t>
      </w:r>
      <w:r w:rsidRPr="0041701E">
        <w:t>т</w:t>
      </w:r>
      <w:r w:rsidRPr="0041701E">
        <w:t>ствуют предъявленным требованиям.</w:t>
      </w:r>
    </w:p>
    <w:p w:rsidR="0041701E" w:rsidRPr="0041701E" w:rsidRDefault="0041701E" w:rsidP="0041701E">
      <w:pPr>
        <w:ind w:firstLine="540"/>
        <w:jc w:val="both"/>
      </w:pPr>
      <w:r w:rsidRPr="0041701E">
        <w:t>В целях повышения квалификации должностных лиц осуществляется: самоподг</w:t>
      </w:r>
      <w:r w:rsidRPr="0041701E">
        <w:t>о</w:t>
      </w:r>
      <w:r w:rsidRPr="0041701E">
        <w:t>товка, участие в семинарах, повышение квалификации на курсах.</w:t>
      </w:r>
    </w:p>
    <w:p w:rsidR="0041701E" w:rsidRPr="0041701E" w:rsidRDefault="0041701E" w:rsidP="0041701E">
      <w:pPr>
        <w:ind w:firstLine="540"/>
        <w:jc w:val="both"/>
      </w:pPr>
      <w:r w:rsidRPr="0041701E">
        <w:t>3.4. Данные о средней нагрузке на 1 работника по фактически выполненному в о</w:t>
      </w:r>
      <w:r w:rsidRPr="0041701E">
        <w:t>т</w:t>
      </w:r>
      <w:r w:rsidRPr="0041701E">
        <w:t>четный период объему функций по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8"/>
      </w:tblGrid>
      <w:tr w:rsidR="00E70C93" w:rsidRPr="0041701E" w:rsidTr="00E70C93">
        <w:tc>
          <w:tcPr>
            <w:tcW w:w="4782" w:type="dxa"/>
          </w:tcPr>
          <w:p w:rsidR="00E70C93" w:rsidRPr="0041701E" w:rsidRDefault="00E70C93" w:rsidP="00983969">
            <w:pPr>
              <w:jc w:val="both"/>
              <w:rPr>
                <w:sz w:val="22"/>
              </w:rPr>
            </w:pPr>
            <w:r w:rsidRPr="0041701E">
              <w:rPr>
                <w:b/>
                <w:sz w:val="22"/>
              </w:rPr>
              <w:t>Региональный государственный строител</w:t>
            </w:r>
            <w:r w:rsidRPr="0041701E">
              <w:rPr>
                <w:b/>
                <w:sz w:val="22"/>
              </w:rPr>
              <w:t>ь</w:t>
            </w:r>
            <w:r w:rsidRPr="0041701E">
              <w:rPr>
                <w:b/>
                <w:sz w:val="22"/>
              </w:rPr>
              <w:t>ный надзор за строительством, реконстру</w:t>
            </w:r>
            <w:r w:rsidRPr="0041701E">
              <w:rPr>
                <w:b/>
                <w:sz w:val="22"/>
              </w:rPr>
              <w:t>к</w:t>
            </w:r>
            <w:r w:rsidRPr="0041701E">
              <w:rPr>
                <w:b/>
                <w:sz w:val="22"/>
              </w:rPr>
              <w:t>цией иных, кроме указанных в части 3 ст</w:t>
            </w:r>
            <w:r w:rsidRPr="0041701E">
              <w:rPr>
                <w:b/>
                <w:sz w:val="22"/>
              </w:rPr>
              <w:t>а</w:t>
            </w:r>
            <w:r w:rsidRPr="0041701E">
              <w:rPr>
                <w:b/>
                <w:sz w:val="22"/>
              </w:rPr>
              <w:t>тьи 54 Градостроительного кодекса Росси</w:t>
            </w:r>
            <w:r w:rsidRPr="0041701E">
              <w:rPr>
                <w:b/>
                <w:sz w:val="22"/>
              </w:rPr>
              <w:t>й</w:t>
            </w:r>
            <w:r w:rsidRPr="0041701E">
              <w:rPr>
                <w:b/>
                <w:sz w:val="22"/>
              </w:rPr>
              <w:t>ской Федерации, объектов капитального строительства, если при их строительстве, реконструкции предусмотрено осуществл</w:t>
            </w:r>
            <w:r w:rsidRPr="0041701E">
              <w:rPr>
                <w:b/>
                <w:sz w:val="22"/>
              </w:rPr>
              <w:t>е</w:t>
            </w:r>
            <w:r w:rsidRPr="0041701E">
              <w:rPr>
                <w:b/>
                <w:sz w:val="22"/>
              </w:rPr>
              <w:t>ние регионального государственного стро</w:t>
            </w:r>
            <w:r w:rsidRPr="0041701E">
              <w:rPr>
                <w:b/>
                <w:sz w:val="22"/>
              </w:rPr>
              <w:t>и</w:t>
            </w:r>
            <w:r w:rsidRPr="0041701E">
              <w:rPr>
                <w:b/>
                <w:sz w:val="22"/>
              </w:rPr>
              <w:t>тельного надзора</w:t>
            </w:r>
          </w:p>
        </w:tc>
        <w:tc>
          <w:tcPr>
            <w:tcW w:w="4788" w:type="dxa"/>
          </w:tcPr>
          <w:p w:rsidR="00E70C93" w:rsidRPr="0041701E" w:rsidRDefault="00E70C93" w:rsidP="00983969">
            <w:pPr>
              <w:jc w:val="both"/>
              <w:rPr>
                <w:b/>
                <w:sz w:val="22"/>
              </w:rPr>
            </w:pPr>
            <w:r w:rsidRPr="0041701E">
              <w:rPr>
                <w:b/>
                <w:sz w:val="22"/>
              </w:rPr>
              <w:t>Государственный контроль (надзор) в обл</w:t>
            </w:r>
            <w:r w:rsidRPr="0041701E">
              <w:rPr>
                <w:b/>
                <w:sz w:val="22"/>
              </w:rPr>
              <w:t>а</w:t>
            </w:r>
            <w:r w:rsidRPr="0041701E">
              <w:rPr>
                <w:b/>
                <w:sz w:val="22"/>
              </w:rPr>
              <w:t>сти долевого строительства многокварти</w:t>
            </w:r>
            <w:r w:rsidRPr="0041701E">
              <w:rPr>
                <w:b/>
                <w:sz w:val="22"/>
              </w:rPr>
              <w:t>р</w:t>
            </w:r>
            <w:r w:rsidRPr="0041701E">
              <w:rPr>
                <w:b/>
                <w:sz w:val="22"/>
              </w:rPr>
              <w:t>ных домов и (или) иных объектов недвиж</w:t>
            </w:r>
            <w:r w:rsidRPr="0041701E">
              <w:rPr>
                <w:b/>
                <w:sz w:val="22"/>
              </w:rPr>
              <w:t>и</w:t>
            </w:r>
            <w:r w:rsidRPr="0041701E">
              <w:rPr>
                <w:b/>
                <w:sz w:val="22"/>
              </w:rPr>
              <w:t>мости на территории Ч</w:t>
            </w:r>
            <w:r w:rsidRPr="0041701E">
              <w:rPr>
                <w:b/>
                <w:sz w:val="22"/>
              </w:rPr>
              <w:t>у</w:t>
            </w:r>
            <w:r w:rsidRPr="0041701E">
              <w:rPr>
                <w:b/>
                <w:sz w:val="22"/>
              </w:rPr>
              <w:t>вашской Республики</w:t>
            </w:r>
          </w:p>
        </w:tc>
      </w:tr>
      <w:tr w:rsidR="0041701E" w:rsidRPr="0041701E" w:rsidTr="00E70C93">
        <w:tc>
          <w:tcPr>
            <w:tcW w:w="4782" w:type="dxa"/>
          </w:tcPr>
          <w:p w:rsidR="0041701E" w:rsidRPr="0041701E" w:rsidRDefault="0041701E" w:rsidP="0041701E">
            <w:pPr>
              <w:jc w:val="both"/>
            </w:pPr>
            <w:r w:rsidRPr="0041701E">
              <w:t>Количество поднадзорных объектов – 46</w:t>
            </w:r>
          </w:p>
          <w:p w:rsidR="0041701E" w:rsidRPr="0041701E" w:rsidRDefault="0041701E" w:rsidP="0041701E">
            <w:pPr>
              <w:jc w:val="both"/>
            </w:pPr>
            <w:r w:rsidRPr="0041701E">
              <w:t>Общее количество плановых и внепл</w:t>
            </w:r>
            <w:r w:rsidRPr="0041701E">
              <w:t>а</w:t>
            </w:r>
            <w:r w:rsidRPr="0041701E">
              <w:t>новых проверок – 42</w:t>
            </w:r>
          </w:p>
          <w:p w:rsidR="0041701E" w:rsidRPr="0041701E" w:rsidRDefault="0041701E" w:rsidP="0041701E">
            <w:pPr>
              <w:jc w:val="both"/>
            </w:pPr>
            <w:r w:rsidRPr="0041701E">
              <w:t>Количество выданных заключений – 13</w:t>
            </w:r>
          </w:p>
          <w:p w:rsidR="0041701E" w:rsidRPr="0041701E" w:rsidRDefault="0041701E" w:rsidP="0041701E">
            <w:pPr>
              <w:jc w:val="both"/>
            </w:pPr>
            <w:r w:rsidRPr="0041701E">
              <w:t>Количество ответов заявителям, по вопр</w:t>
            </w:r>
            <w:r w:rsidRPr="0041701E">
              <w:t>о</w:t>
            </w:r>
            <w:r w:rsidRPr="0041701E">
              <w:t>сам строительства объектов – 40</w:t>
            </w:r>
          </w:p>
          <w:p w:rsidR="0041701E" w:rsidRPr="0041701E" w:rsidRDefault="0041701E" w:rsidP="0041701E">
            <w:pPr>
              <w:jc w:val="both"/>
            </w:pPr>
            <w:r w:rsidRPr="0041701E">
              <w:t>Количество выданных предписаний по ит</w:t>
            </w:r>
            <w:r w:rsidRPr="0041701E">
              <w:t>о</w:t>
            </w:r>
            <w:r w:rsidRPr="0041701E">
              <w:t>гам проверок – 29</w:t>
            </w:r>
          </w:p>
          <w:p w:rsidR="0041701E" w:rsidRPr="0041701E" w:rsidRDefault="0041701E" w:rsidP="0041701E">
            <w:pPr>
              <w:jc w:val="both"/>
            </w:pPr>
            <w:r w:rsidRPr="0041701E">
              <w:t>Количество возбужденных администрати</w:t>
            </w:r>
            <w:r w:rsidRPr="0041701E">
              <w:t>в</w:t>
            </w:r>
            <w:r w:rsidRPr="0041701E">
              <w:t>ных дел – 7</w:t>
            </w:r>
          </w:p>
          <w:p w:rsidR="0041701E" w:rsidRPr="0041701E" w:rsidRDefault="0041701E" w:rsidP="0041701E">
            <w:pPr>
              <w:jc w:val="both"/>
              <w:rPr>
                <w:b/>
              </w:rPr>
            </w:pPr>
            <w:r w:rsidRPr="0041701E">
              <w:t>Общая сумма наложенных администрати</w:t>
            </w:r>
            <w:r w:rsidRPr="0041701E">
              <w:t>в</w:t>
            </w:r>
            <w:r w:rsidRPr="0041701E">
              <w:t>ных штрафов – 227 тыс. рублей.</w:t>
            </w:r>
          </w:p>
        </w:tc>
        <w:tc>
          <w:tcPr>
            <w:tcW w:w="4788" w:type="dxa"/>
          </w:tcPr>
          <w:p w:rsidR="0041701E" w:rsidRPr="0041701E" w:rsidRDefault="0041701E" w:rsidP="0041701E">
            <w:pPr>
              <w:jc w:val="both"/>
              <w:rPr>
                <w:color w:val="000000"/>
              </w:rPr>
            </w:pPr>
            <w:r w:rsidRPr="0041701E">
              <w:rPr>
                <w:color w:val="000000"/>
              </w:rPr>
              <w:t>Количество объектов долевого строител</w:t>
            </w:r>
            <w:r w:rsidRPr="0041701E">
              <w:rPr>
                <w:color w:val="000000"/>
              </w:rPr>
              <w:t>ь</w:t>
            </w:r>
            <w:r>
              <w:rPr>
                <w:color w:val="000000"/>
              </w:rPr>
              <w:t>ства</w:t>
            </w:r>
            <w:r w:rsidRPr="0041701E">
              <w:rPr>
                <w:color w:val="000000"/>
              </w:rPr>
              <w:t xml:space="preserve"> - 38</w:t>
            </w:r>
          </w:p>
          <w:p w:rsidR="0041701E" w:rsidRPr="0041701E" w:rsidRDefault="0041701E" w:rsidP="0041701E">
            <w:pPr>
              <w:jc w:val="both"/>
              <w:rPr>
                <w:color w:val="000000"/>
              </w:rPr>
            </w:pPr>
            <w:r w:rsidRPr="0041701E">
              <w:rPr>
                <w:color w:val="000000"/>
              </w:rPr>
              <w:t>Количество застройщиков, осуществля</w:t>
            </w:r>
            <w:r w:rsidRPr="0041701E">
              <w:rPr>
                <w:color w:val="000000"/>
              </w:rPr>
              <w:t>ю</w:t>
            </w:r>
            <w:r w:rsidRPr="0041701E">
              <w:rPr>
                <w:color w:val="000000"/>
              </w:rPr>
              <w:t>щих строительство с привлечением дене</w:t>
            </w:r>
            <w:r w:rsidRPr="0041701E">
              <w:rPr>
                <w:color w:val="000000"/>
              </w:rPr>
              <w:t>ж</w:t>
            </w:r>
            <w:r w:rsidRPr="0041701E">
              <w:rPr>
                <w:color w:val="000000"/>
              </w:rPr>
              <w:t>ных средств граждан на основании догов</w:t>
            </w:r>
            <w:r w:rsidRPr="0041701E">
              <w:rPr>
                <w:color w:val="000000"/>
              </w:rPr>
              <w:t>о</w:t>
            </w:r>
            <w:r w:rsidRPr="0041701E">
              <w:rPr>
                <w:color w:val="000000"/>
              </w:rPr>
              <w:t>ров долевого строительства – 20</w:t>
            </w:r>
          </w:p>
          <w:p w:rsidR="0041701E" w:rsidRPr="0041701E" w:rsidRDefault="0041701E" w:rsidP="0041701E">
            <w:pPr>
              <w:jc w:val="both"/>
              <w:rPr>
                <w:color w:val="000000"/>
              </w:rPr>
            </w:pPr>
            <w:r w:rsidRPr="0041701E">
              <w:rPr>
                <w:color w:val="000000"/>
              </w:rPr>
              <w:t>Количество принятой ежеквартальной о</w:t>
            </w:r>
            <w:r w:rsidRPr="0041701E">
              <w:rPr>
                <w:color w:val="000000"/>
              </w:rPr>
              <w:t>т</w:t>
            </w:r>
            <w:r w:rsidRPr="0041701E">
              <w:rPr>
                <w:color w:val="000000"/>
              </w:rPr>
              <w:t>четности  застройщика – 105</w:t>
            </w:r>
          </w:p>
          <w:p w:rsidR="0041701E" w:rsidRPr="0041701E" w:rsidRDefault="0041701E" w:rsidP="0041701E">
            <w:pPr>
              <w:jc w:val="both"/>
              <w:rPr>
                <w:color w:val="000000"/>
              </w:rPr>
            </w:pPr>
            <w:r w:rsidRPr="0041701E">
              <w:rPr>
                <w:color w:val="000000"/>
              </w:rPr>
              <w:t>Количество составленных актов камерал</w:t>
            </w:r>
            <w:r w:rsidRPr="0041701E">
              <w:rPr>
                <w:color w:val="000000"/>
              </w:rPr>
              <w:t>ь</w:t>
            </w:r>
            <w:r w:rsidRPr="0041701E">
              <w:rPr>
                <w:color w:val="000000"/>
              </w:rPr>
              <w:t>ной проверки по ежеквартальной отчетн</w:t>
            </w:r>
            <w:r w:rsidRPr="0041701E">
              <w:rPr>
                <w:color w:val="000000"/>
              </w:rPr>
              <w:t>о</w:t>
            </w:r>
            <w:r w:rsidRPr="0041701E">
              <w:rPr>
                <w:color w:val="000000"/>
              </w:rPr>
              <w:t>сти застройщика – 105</w:t>
            </w:r>
          </w:p>
          <w:p w:rsidR="0041701E" w:rsidRPr="0041701E" w:rsidRDefault="0041701E" w:rsidP="0041701E">
            <w:pPr>
              <w:jc w:val="both"/>
              <w:rPr>
                <w:color w:val="000000"/>
              </w:rPr>
            </w:pPr>
            <w:r w:rsidRPr="0041701E">
              <w:rPr>
                <w:color w:val="000000"/>
              </w:rPr>
              <w:t>Общее количество внеплановых пров</w:t>
            </w:r>
            <w:r w:rsidRPr="0041701E">
              <w:rPr>
                <w:color w:val="000000"/>
              </w:rPr>
              <w:t>е</w:t>
            </w:r>
            <w:r w:rsidRPr="0041701E">
              <w:rPr>
                <w:color w:val="000000"/>
              </w:rPr>
              <w:t>рок – 1,0</w:t>
            </w:r>
          </w:p>
          <w:p w:rsidR="0041701E" w:rsidRPr="0041701E" w:rsidRDefault="0041701E" w:rsidP="0041701E">
            <w:pPr>
              <w:jc w:val="both"/>
              <w:rPr>
                <w:color w:val="000000"/>
              </w:rPr>
            </w:pPr>
            <w:r w:rsidRPr="0041701E">
              <w:rPr>
                <w:color w:val="000000"/>
              </w:rPr>
              <w:t>Общее количество выездов на обслед</w:t>
            </w:r>
            <w:r w:rsidRPr="0041701E">
              <w:rPr>
                <w:color w:val="000000"/>
              </w:rPr>
              <w:t>о</w:t>
            </w:r>
            <w:r w:rsidRPr="0041701E">
              <w:rPr>
                <w:color w:val="000000"/>
              </w:rPr>
              <w:t>вание хода строительства объектов долевого строительства – 30</w:t>
            </w:r>
          </w:p>
          <w:p w:rsidR="0041701E" w:rsidRPr="0041701E" w:rsidRDefault="0041701E" w:rsidP="0041701E">
            <w:pPr>
              <w:jc w:val="both"/>
              <w:rPr>
                <w:color w:val="000000"/>
              </w:rPr>
            </w:pPr>
            <w:r w:rsidRPr="0041701E">
              <w:rPr>
                <w:color w:val="000000"/>
              </w:rPr>
              <w:t>Количество ответов заявителям, по вопр</w:t>
            </w:r>
            <w:r w:rsidRPr="0041701E">
              <w:rPr>
                <w:color w:val="000000"/>
              </w:rPr>
              <w:t>о</w:t>
            </w:r>
            <w:r w:rsidRPr="0041701E">
              <w:rPr>
                <w:color w:val="000000"/>
              </w:rPr>
              <w:t>сам долевого строительства  – 134</w:t>
            </w:r>
          </w:p>
          <w:p w:rsidR="0041701E" w:rsidRPr="0041701E" w:rsidRDefault="0041701E" w:rsidP="0041701E">
            <w:pPr>
              <w:jc w:val="both"/>
              <w:rPr>
                <w:color w:val="000000"/>
              </w:rPr>
            </w:pPr>
            <w:r w:rsidRPr="0041701E">
              <w:rPr>
                <w:color w:val="000000"/>
              </w:rPr>
              <w:t>Количество выданных предписаний по ит</w:t>
            </w:r>
            <w:r w:rsidRPr="0041701E">
              <w:rPr>
                <w:color w:val="000000"/>
              </w:rPr>
              <w:t>о</w:t>
            </w:r>
            <w:r w:rsidRPr="0041701E">
              <w:rPr>
                <w:color w:val="000000"/>
              </w:rPr>
              <w:t>гам проверок – 12</w:t>
            </w:r>
          </w:p>
          <w:p w:rsidR="0041701E" w:rsidRPr="0041701E" w:rsidRDefault="0041701E" w:rsidP="0041701E">
            <w:pPr>
              <w:jc w:val="both"/>
              <w:rPr>
                <w:color w:val="000000"/>
              </w:rPr>
            </w:pPr>
            <w:r w:rsidRPr="0041701E">
              <w:rPr>
                <w:color w:val="000000"/>
              </w:rPr>
              <w:t>Количество  возбужденных администрати</w:t>
            </w:r>
            <w:r w:rsidRPr="0041701E">
              <w:rPr>
                <w:color w:val="000000"/>
              </w:rPr>
              <w:t>в</w:t>
            </w:r>
            <w:r w:rsidRPr="0041701E">
              <w:rPr>
                <w:color w:val="000000"/>
              </w:rPr>
              <w:t>ных дел – 9</w:t>
            </w:r>
          </w:p>
          <w:p w:rsidR="0041701E" w:rsidRPr="0041701E" w:rsidRDefault="0041701E" w:rsidP="0041701E">
            <w:pPr>
              <w:jc w:val="both"/>
              <w:rPr>
                <w:b/>
              </w:rPr>
            </w:pPr>
            <w:r w:rsidRPr="0041701E">
              <w:rPr>
                <w:color w:val="000000"/>
              </w:rPr>
              <w:t>Общая сумма наложенных администрати</w:t>
            </w:r>
            <w:r w:rsidRPr="0041701E">
              <w:rPr>
                <w:color w:val="000000"/>
              </w:rPr>
              <w:t>в</w:t>
            </w:r>
            <w:r w:rsidRPr="0041701E">
              <w:rPr>
                <w:color w:val="000000"/>
              </w:rPr>
              <w:t>ных штрафов – 202 тыс. рублей.</w:t>
            </w:r>
          </w:p>
        </w:tc>
      </w:tr>
    </w:tbl>
    <w:p w:rsidR="0041701E" w:rsidRPr="0041701E" w:rsidRDefault="0041701E" w:rsidP="0041701E">
      <w:pPr>
        <w:ind w:firstLine="540"/>
        <w:jc w:val="both"/>
      </w:pPr>
      <w:r w:rsidRPr="0041701E">
        <w:lastRenderedPageBreak/>
        <w:t>3.5. Численность экспертов и представителей экспертных организаций, привлека</w:t>
      </w:r>
      <w:r w:rsidRPr="0041701E">
        <w:t>е</w:t>
      </w:r>
      <w:r w:rsidRPr="0041701E">
        <w:t>мых к проведению мероприятия по контролю.</w:t>
      </w:r>
    </w:p>
    <w:p w:rsidR="0041701E" w:rsidRPr="0041701E" w:rsidRDefault="0041701E" w:rsidP="0041701E">
      <w:pPr>
        <w:ind w:firstLine="540"/>
        <w:jc w:val="both"/>
      </w:pPr>
      <w:r w:rsidRPr="0041701E">
        <w:t>Представители экспертных организаций для проведения мероприятий по ко</w:t>
      </w:r>
      <w:r w:rsidRPr="0041701E">
        <w:t>н</w:t>
      </w:r>
      <w:r w:rsidRPr="0041701E">
        <w:t>тролю и надзору не привлекались.</w:t>
      </w:r>
    </w:p>
    <w:p w:rsidR="00E81665" w:rsidRPr="0032787F" w:rsidRDefault="00E81665" w:rsidP="00F3755E">
      <w:pPr>
        <w:autoSpaceDE w:val="0"/>
        <w:autoSpaceDN w:val="0"/>
        <w:adjustRightInd w:val="0"/>
        <w:ind w:firstLine="720"/>
        <w:jc w:val="both"/>
        <w:outlineLvl w:val="1"/>
      </w:pPr>
    </w:p>
    <w:p w:rsidR="00020131" w:rsidRPr="0032787F" w:rsidRDefault="00AD4BBD" w:rsidP="00F3755E">
      <w:pPr>
        <w:autoSpaceDE w:val="0"/>
        <w:autoSpaceDN w:val="0"/>
        <w:adjustRightInd w:val="0"/>
        <w:ind w:firstLine="720"/>
        <w:jc w:val="both"/>
        <w:outlineLvl w:val="1"/>
        <w:rPr>
          <w:b/>
        </w:rPr>
      </w:pPr>
      <w:r>
        <w:rPr>
          <w:b/>
        </w:rPr>
        <w:t>6</w:t>
      </w:r>
      <w:r w:rsidR="00020131" w:rsidRPr="0032787F">
        <w:rPr>
          <w:b/>
        </w:rPr>
        <w:t>. Министерство транспорта и дорожного хозяйства Чувашской Республики</w:t>
      </w:r>
    </w:p>
    <w:p w:rsidR="008A6DDE" w:rsidRDefault="008A6DDE" w:rsidP="008A6DDE">
      <w:pPr>
        <w:ind w:firstLine="709"/>
        <w:jc w:val="both"/>
      </w:pPr>
      <w:r>
        <w:t>Исполнение функций по осуществлению государственного контроля за соблюд</w:t>
      </w:r>
      <w:r>
        <w:t>е</w:t>
      </w:r>
      <w:r>
        <w:t>нием требований и правил перевозок пассажиров и багажа легковым такси осуществляе</w:t>
      </w:r>
      <w:r>
        <w:t>т</w:t>
      </w:r>
      <w:r>
        <w:t>ся за счет текущего финансирования Министерства транспорта и дорожного хозяйства Чувашской Республики.</w:t>
      </w:r>
    </w:p>
    <w:p w:rsidR="008A6DDE" w:rsidRDefault="008A6DDE" w:rsidP="008A6DDE">
      <w:pPr>
        <w:ind w:firstLine="709"/>
        <w:jc w:val="both"/>
      </w:pPr>
      <w:r>
        <w:t>Штатная численность государственных гражданских служащих, на которых в том числе возложены функции по контролю, составляет 3 человека (10,34 % от общей шта</w:t>
      </w:r>
      <w:r>
        <w:t>т</w:t>
      </w:r>
      <w:r>
        <w:t>ной численности (29 человек).</w:t>
      </w:r>
    </w:p>
    <w:p w:rsidR="008A6DDE" w:rsidRDefault="008A6DDE" w:rsidP="008A6DDE">
      <w:pPr>
        <w:ind w:firstLine="709"/>
        <w:jc w:val="both"/>
      </w:pPr>
      <w:r>
        <w:t>Повышение квалификации государственных гражданских служащих, на которых возложены функции по контролю, не проводилось.</w:t>
      </w:r>
    </w:p>
    <w:p w:rsidR="008A6DDE" w:rsidRDefault="008A6DDE" w:rsidP="008A6DDE">
      <w:pPr>
        <w:ind w:firstLine="709"/>
        <w:jc w:val="both"/>
      </w:pPr>
      <w:r>
        <w:t>Финансирование деятельности экспертов и представителей экспертных организ</w:t>
      </w:r>
      <w:r>
        <w:t>а</w:t>
      </w:r>
      <w:r>
        <w:t>ций не осуществлялось в связи с отсутствием необходимости их привлечения к меропри</w:t>
      </w:r>
      <w:r>
        <w:t>я</w:t>
      </w:r>
      <w:r>
        <w:t>тиям по контролю, проводимых Министерством транспорта и дорожного хозяйства Ч</w:t>
      </w:r>
      <w:r>
        <w:t>у</w:t>
      </w:r>
      <w:r>
        <w:t>вашской Республики.</w:t>
      </w:r>
    </w:p>
    <w:p w:rsidR="008A6DDE" w:rsidRDefault="008A6DDE" w:rsidP="008A6DDE">
      <w:pPr>
        <w:ind w:firstLine="709"/>
        <w:jc w:val="both"/>
      </w:pPr>
      <w:r>
        <w:t>Исполнение функций по осуществлению государственного контроля за обеспеч</w:t>
      </w:r>
      <w:r>
        <w:t>е</w:t>
      </w:r>
      <w:r>
        <w:t xml:space="preserve">нием сохранности автомобильных дорог регионального и межмуниципального значения в Чувашской Республике осуществляется за счет текущего финансирования Министерства транспорта и дорожного хозяйства Чувашской Республики. </w:t>
      </w:r>
    </w:p>
    <w:p w:rsidR="008A6DDE" w:rsidRDefault="008A6DDE" w:rsidP="008A6DDE">
      <w:pPr>
        <w:ind w:firstLine="709"/>
        <w:jc w:val="both"/>
      </w:pPr>
      <w:r>
        <w:t xml:space="preserve">Региональный государственный надзор осуществляют следующие должностные лица Минтранса Чувашии: </w:t>
      </w:r>
    </w:p>
    <w:p w:rsidR="008A6DDE" w:rsidRDefault="008A6DDE" w:rsidP="008A6DDE">
      <w:pPr>
        <w:ind w:firstLine="709"/>
        <w:jc w:val="both"/>
      </w:pPr>
      <w:r>
        <w:t xml:space="preserve">- министр транспорта и дорожного хозяйства Чувашской Республики; </w:t>
      </w:r>
    </w:p>
    <w:p w:rsidR="008A6DDE" w:rsidRDefault="008A6DDE" w:rsidP="008A6DDE">
      <w:pPr>
        <w:ind w:firstLine="709"/>
        <w:jc w:val="both"/>
      </w:pPr>
      <w:r>
        <w:t xml:space="preserve">- заместитель министра транспорта и дорожного хозяйства Чувашской Республики; </w:t>
      </w:r>
    </w:p>
    <w:p w:rsidR="008A6DDE" w:rsidRDefault="008A6DDE" w:rsidP="008A6DDE">
      <w:pPr>
        <w:ind w:firstLine="709"/>
        <w:jc w:val="both"/>
      </w:pPr>
      <w:r>
        <w:t xml:space="preserve">- начальник отдела развития автомобильных дорог Минтранса Чувашии; </w:t>
      </w:r>
    </w:p>
    <w:p w:rsidR="008A6DDE" w:rsidRDefault="008A6DDE" w:rsidP="008A6DDE">
      <w:pPr>
        <w:ind w:firstLine="709"/>
        <w:jc w:val="both"/>
      </w:pPr>
      <w:r>
        <w:t>- заместитель начальника отдела развития автомобильных дорог Минтранса Чув</w:t>
      </w:r>
      <w:r>
        <w:t>а</w:t>
      </w:r>
      <w:r>
        <w:t>шии;</w:t>
      </w:r>
    </w:p>
    <w:p w:rsidR="008A6DDE" w:rsidRDefault="008A6DDE" w:rsidP="008A6DDE">
      <w:pPr>
        <w:ind w:firstLine="709"/>
        <w:jc w:val="both"/>
      </w:pPr>
      <w:r>
        <w:t xml:space="preserve">- консультант отдела развития автомобильных дорог Минтранса Чувашии; </w:t>
      </w:r>
    </w:p>
    <w:p w:rsidR="008A6DDE" w:rsidRDefault="008A6DDE" w:rsidP="008A6DDE">
      <w:pPr>
        <w:ind w:firstLine="709"/>
        <w:jc w:val="both"/>
      </w:pPr>
      <w:r>
        <w:t xml:space="preserve">- главный специалист - эксперт отдела развития автомобильных дорог Минтранса Чувашии; </w:t>
      </w:r>
    </w:p>
    <w:p w:rsidR="008A6DDE" w:rsidRDefault="008A6DDE" w:rsidP="008A6DDE">
      <w:pPr>
        <w:ind w:firstLine="709"/>
        <w:jc w:val="both"/>
      </w:pPr>
      <w:r>
        <w:t>- ведущий специалист - эксперт отдела развития автомобильных дорог Минтранса Чувашии.</w:t>
      </w:r>
    </w:p>
    <w:p w:rsidR="008A6DDE" w:rsidRDefault="008A6DDE" w:rsidP="008A6DDE">
      <w:pPr>
        <w:ind w:firstLine="709"/>
        <w:jc w:val="both"/>
      </w:pPr>
      <w:r>
        <w:t>Штатная численность государственных гражданских служащих, на которых возл</w:t>
      </w:r>
      <w:r>
        <w:t>о</w:t>
      </w:r>
      <w:r>
        <w:t>жены функции по контролю составляет 7 человека (24 % от общей штатной численности (29 человек).</w:t>
      </w:r>
    </w:p>
    <w:p w:rsidR="00AD4BBD" w:rsidRDefault="008A6DDE" w:rsidP="008A6DDE">
      <w:pPr>
        <w:ind w:firstLine="709"/>
        <w:jc w:val="both"/>
      </w:pPr>
      <w:r>
        <w:t>Финансирование деятельности экспертов и представителей экспертных организ</w:t>
      </w:r>
      <w:r>
        <w:t>а</w:t>
      </w:r>
      <w:r>
        <w:t>ций не осуществлялось в связи с отсутствием необходимости их привлечения к меропри</w:t>
      </w:r>
      <w:r>
        <w:t>я</w:t>
      </w:r>
      <w:r>
        <w:t>тиям по контролю, проводимых Министерством транспорта и дорожного хозяйства Ч</w:t>
      </w:r>
      <w:r>
        <w:t>у</w:t>
      </w:r>
      <w:r>
        <w:t>вашской Республики.</w:t>
      </w:r>
    </w:p>
    <w:p w:rsidR="009D065D" w:rsidRPr="003359BC" w:rsidRDefault="009D065D" w:rsidP="009D065D">
      <w:pPr>
        <w:ind w:firstLine="709"/>
        <w:jc w:val="both"/>
      </w:pPr>
    </w:p>
    <w:p w:rsidR="009D065D" w:rsidRPr="0032787F" w:rsidRDefault="009D065D" w:rsidP="009D065D">
      <w:pPr>
        <w:ind w:firstLine="720"/>
        <w:jc w:val="both"/>
        <w:rPr>
          <w:b/>
        </w:rPr>
      </w:pPr>
      <w:r>
        <w:rPr>
          <w:b/>
        </w:rPr>
        <w:t>7</w:t>
      </w:r>
      <w:r w:rsidRPr="0032787F">
        <w:rPr>
          <w:b/>
        </w:rPr>
        <w:t>.</w:t>
      </w:r>
      <w:r w:rsidRPr="0032787F">
        <w:t xml:space="preserve"> </w:t>
      </w:r>
      <w:r w:rsidRPr="0032787F">
        <w:rPr>
          <w:b/>
          <w:color w:val="000000"/>
        </w:rPr>
        <w:t>Министерство труда и социальной защиты Чувашской Республики</w:t>
      </w:r>
    </w:p>
    <w:p w:rsidR="00A4180F" w:rsidRPr="00A4180F" w:rsidRDefault="00A4180F" w:rsidP="00A4180F">
      <w:pPr>
        <w:ind w:firstLine="720"/>
        <w:jc w:val="both"/>
        <w:rPr>
          <w:color w:val="000000"/>
        </w:rPr>
      </w:pPr>
      <w:r w:rsidRPr="00A4180F">
        <w:rPr>
          <w:color w:val="000000"/>
        </w:rPr>
        <w:t>Финансирование государственного контроля (надзора) в Министерстве осущест</w:t>
      </w:r>
      <w:r w:rsidRPr="00A4180F">
        <w:rPr>
          <w:color w:val="000000"/>
        </w:rPr>
        <w:t>в</w:t>
      </w:r>
      <w:r w:rsidRPr="00A4180F">
        <w:rPr>
          <w:color w:val="000000"/>
        </w:rPr>
        <w:t>ляется за счет средств республиканского бюджета Чувашской Республики, предусмотре</w:t>
      </w:r>
      <w:r w:rsidRPr="00A4180F">
        <w:rPr>
          <w:color w:val="000000"/>
        </w:rPr>
        <w:t>н</w:t>
      </w:r>
      <w:r w:rsidRPr="00A4180F">
        <w:rPr>
          <w:color w:val="000000"/>
        </w:rPr>
        <w:t>ных на содержание Министерства. Отдельной бюджетной классификацией расходы на с</w:t>
      </w:r>
      <w:r w:rsidRPr="00A4180F">
        <w:rPr>
          <w:color w:val="000000"/>
        </w:rPr>
        <w:t>о</w:t>
      </w:r>
      <w:r w:rsidRPr="00A4180F">
        <w:rPr>
          <w:color w:val="000000"/>
        </w:rPr>
        <w:t>держание сектора контрольно-ревизионной работы, осуществляющего контроль (надзор), в бюджетной смете Министерства на 2020 год не выделялись.</w:t>
      </w:r>
    </w:p>
    <w:p w:rsidR="00A4180F" w:rsidRPr="00A4180F" w:rsidRDefault="00A4180F" w:rsidP="00A4180F">
      <w:pPr>
        <w:ind w:firstLine="720"/>
        <w:jc w:val="both"/>
        <w:rPr>
          <w:color w:val="000000"/>
        </w:rPr>
      </w:pPr>
      <w:r w:rsidRPr="00A4180F">
        <w:rPr>
          <w:color w:val="000000"/>
        </w:rPr>
        <w:t>Штатная численность сектора контрольно-ревизионной работы составляет   2 чел</w:t>
      </w:r>
      <w:r w:rsidRPr="00A4180F">
        <w:rPr>
          <w:color w:val="000000"/>
        </w:rPr>
        <w:t>о</w:t>
      </w:r>
      <w:r w:rsidRPr="00A4180F">
        <w:rPr>
          <w:color w:val="000000"/>
        </w:rPr>
        <w:t>века. Укомплектованность штатной численности составляет 100 процентов.</w:t>
      </w:r>
    </w:p>
    <w:p w:rsidR="00A4180F" w:rsidRPr="00A4180F" w:rsidRDefault="00A4180F" w:rsidP="00A4180F">
      <w:pPr>
        <w:ind w:firstLine="720"/>
        <w:jc w:val="both"/>
        <w:rPr>
          <w:color w:val="000000"/>
        </w:rPr>
      </w:pPr>
      <w:r w:rsidRPr="00A4180F">
        <w:rPr>
          <w:color w:val="000000"/>
        </w:rPr>
        <w:lastRenderedPageBreak/>
        <w:t>Контрольно-надзорные функции служащие сектора контрольно-ревизионной раб</w:t>
      </w:r>
      <w:r w:rsidRPr="00A4180F">
        <w:rPr>
          <w:color w:val="000000"/>
        </w:rPr>
        <w:t>о</w:t>
      </w:r>
      <w:r w:rsidRPr="00A4180F">
        <w:rPr>
          <w:color w:val="000000"/>
        </w:rPr>
        <w:t>ты осуществляют совместно с исполнением других должностных обязанностей, пред</w:t>
      </w:r>
      <w:r w:rsidRPr="00A4180F">
        <w:rPr>
          <w:color w:val="000000"/>
        </w:rPr>
        <w:t>у</w:t>
      </w:r>
      <w:r w:rsidRPr="00A4180F">
        <w:rPr>
          <w:color w:val="000000"/>
        </w:rPr>
        <w:t>смотренных их должностными регламентами.</w:t>
      </w:r>
    </w:p>
    <w:p w:rsidR="009D065D" w:rsidRDefault="00A4180F" w:rsidP="00A4180F">
      <w:pPr>
        <w:ind w:firstLine="720"/>
        <w:jc w:val="both"/>
        <w:rPr>
          <w:color w:val="000000"/>
        </w:rPr>
      </w:pPr>
      <w:r w:rsidRPr="00A4180F">
        <w:rPr>
          <w:color w:val="000000"/>
        </w:rPr>
        <w:t>Квалификация служащих соответствует занимаемым ими должностям.</w:t>
      </w:r>
    </w:p>
    <w:p w:rsidR="00A4180F" w:rsidRPr="0032787F" w:rsidRDefault="00A4180F" w:rsidP="00A4180F">
      <w:pPr>
        <w:ind w:firstLine="720"/>
        <w:jc w:val="both"/>
        <w:rPr>
          <w:b/>
        </w:rPr>
      </w:pPr>
    </w:p>
    <w:p w:rsidR="00F07A86" w:rsidRDefault="009D065D" w:rsidP="00F3755E">
      <w:pPr>
        <w:autoSpaceDE w:val="0"/>
        <w:autoSpaceDN w:val="0"/>
        <w:adjustRightInd w:val="0"/>
        <w:ind w:firstLine="720"/>
        <w:jc w:val="both"/>
        <w:outlineLvl w:val="1"/>
        <w:rPr>
          <w:b/>
        </w:rPr>
      </w:pPr>
      <w:r>
        <w:rPr>
          <w:b/>
        </w:rPr>
        <w:t>8</w:t>
      </w:r>
      <w:r w:rsidR="00020131" w:rsidRPr="0032787F">
        <w:rPr>
          <w:b/>
        </w:rPr>
        <w:t xml:space="preserve">. </w:t>
      </w:r>
      <w:r w:rsidR="00F07A86" w:rsidRPr="00F07A86">
        <w:rPr>
          <w:b/>
        </w:rPr>
        <w:t>Министерство промышленности и энергетики Чувашской Республики</w:t>
      </w:r>
    </w:p>
    <w:p w:rsidR="00F07A86" w:rsidRPr="00F07A86" w:rsidRDefault="00F07A86" w:rsidP="00F07A86">
      <w:pPr>
        <w:widowControl w:val="0"/>
        <w:autoSpaceDE w:val="0"/>
        <w:autoSpaceDN w:val="0"/>
        <w:adjustRightInd w:val="0"/>
        <w:ind w:firstLine="709"/>
        <w:contextualSpacing/>
        <w:jc w:val="both"/>
        <w:rPr>
          <w:i/>
        </w:rPr>
      </w:pPr>
      <w:r w:rsidRPr="00F07A86">
        <w:rPr>
          <w:i/>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w:t>
      </w:r>
      <w:r w:rsidRPr="00F07A86">
        <w:rPr>
          <w:i/>
        </w:rPr>
        <w:t>и</w:t>
      </w:r>
      <w:r w:rsidRPr="00F07A86">
        <w:rPr>
          <w:i/>
        </w:rPr>
        <w:t>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F07A86" w:rsidRPr="00F07A86" w:rsidRDefault="00F07A86" w:rsidP="00F07A86">
      <w:pPr>
        <w:widowControl w:val="0"/>
        <w:autoSpaceDE w:val="0"/>
        <w:autoSpaceDN w:val="0"/>
        <w:adjustRightInd w:val="0"/>
        <w:ind w:firstLine="709"/>
        <w:contextualSpacing/>
        <w:jc w:val="both"/>
      </w:pPr>
      <w:r w:rsidRPr="00F07A86">
        <w:t>В Минпромэнерго Чувашии региональный государственный контроль за соблюд</w:t>
      </w:r>
      <w:r w:rsidRPr="00F07A86">
        <w:t>е</w:t>
      </w:r>
      <w:r w:rsidRPr="00F07A86">
        <w:t>нием лицензионных требований при осуществлении заготовки, хранения, переработки и реализации лома черных металлов, цветных металлов осуществляется отделом организ</w:t>
      </w:r>
      <w:r w:rsidRPr="00F07A86">
        <w:t>а</w:t>
      </w:r>
      <w:r w:rsidRPr="00F07A86">
        <w:t xml:space="preserve">ционно-контрольной работы. </w:t>
      </w:r>
    </w:p>
    <w:p w:rsidR="00F07A86" w:rsidRPr="00F07A86" w:rsidRDefault="00F07A86" w:rsidP="00F07A86">
      <w:pPr>
        <w:widowControl w:val="0"/>
        <w:autoSpaceDE w:val="0"/>
        <w:autoSpaceDN w:val="0"/>
        <w:adjustRightInd w:val="0"/>
        <w:ind w:firstLine="709"/>
        <w:contextualSpacing/>
        <w:jc w:val="both"/>
      </w:pPr>
      <w:r w:rsidRPr="00F07A86">
        <w:t>Исполнение функции по осуществлению регионального государственного ко</w:t>
      </w:r>
      <w:r w:rsidRPr="00F07A86">
        <w:t>н</w:t>
      </w:r>
      <w:r w:rsidRPr="00F07A86">
        <w:t>троля осуществляется за счет текущего финансирования Минпромэнерго Чувашии и в 2020 году составило 171,9 тыс. рублей.</w:t>
      </w:r>
    </w:p>
    <w:p w:rsidR="00F07A86" w:rsidRPr="00F07A86" w:rsidRDefault="00F07A86" w:rsidP="00F07A86">
      <w:pPr>
        <w:widowControl w:val="0"/>
        <w:autoSpaceDE w:val="0"/>
        <w:autoSpaceDN w:val="0"/>
        <w:adjustRightInd w:val="0"/>
        <w:ind w:firstLine="709"/>
        <w:contextualSpacing/>
        <w:jc w:val="both"/>
        <w:rPr>
          <w:i/>
        </w:rPr>
      </w:pPr>
      <w:r w:rsidRPr="00F07A86">
        <w:rPr>
          <w:i/>
        </w:rPr>
        <w:t>б) Данные о штатной численности работников органов государственного ко</w:t>
      </w:r>
      <w:r w:rsidRPr="00F07A86">
        <w:rPr>
          <w:i/>
        </w:rPr>
        <w:t>н</w:t>
      </w:r>
      <w:r w:rsidRPr="00F07A86">
        <w:rPr>
          <w:i/>
        </w:rPr>
        <w:t>троля (надзора), муниципального контроля, выполняющих функции по контролю, и об укомплектованности штатной численности</w:t>
      </w:r>
    </w:p>
    <w:p w:rsidR="00F07A86" w:rsidRPr="00F07A86" w:rsidRDefault="00F07A86" w:rsidP="00F07A86">
      <w:pPr>
        <w:widowControl w:val="0"/>
        <w:autoSpaceDE w:val="0"/>
        <w:autoSpaceDN w:val="0"/>
        <w:adjustRightInd w:val="0"/>
        <w:ind w:firstLine="709"/>
        <w:contextualSpacing/>
        <w:jc w:val="both"/>
      </w:pPr>
      <w:r w:rsidRPr="00F07A86">
        <w:t>Штатная численность отдела организационно-контрольной работы Министерства промышленности и энергетики Чувашской Республики составляет 5 человек, из которых 3 сотрудника осуществляют возложенные на них обязанности по осуществлению указанных функций. В 2020 году отдел организационно-контрольной работы Министерства пр</w:t>
      </w:r>
      <w:r w:rsidRPr="00F07A86">
        <w:t>о</w:t>
      </w:r>
      <w:r w:rsidRPr="00F07A86">
        <w:t>мышленности и энергетики Чувашской Республики был укомплектован полностью.</w:t>
      </w:r>
    </w:p>
    <w:p w:rsidR="00F07A86" w:rsidRPr="00F07A86" w:rsidRDefault="00F07A86" w:rsidP="00F07A86">
      <w:pPr>
        <w:widowControl w:val="0"/>
        <w:autoSpaceDE w:val="0"/>
        <w:autoSpaceDN w:val="0"/>
        <w:adjustRightInd w:val="0"/>
        <w:ind w:firstLine="709"/>
        <w:contextualSpacing/>
        <w:jc w:val="both"/>
        <w:rPr>
          <w:i/>
        </w:rPr>
      </w:pPr>
      <w:r w:rsidRPr="00F07A86">
        <w:rPr>
          <w:i/>
        </w:rPr>
        <w:t>в) Сведения о квалификации работников, о мероприятиях по повышению их квал</w:t>
      </w:r>
      <w:r w:rsidRPr="00F07A86">
        <w:rPr>
          <w:i/>
        </w:rPr>
        <w:t>и</w:t>
      </w:r>
      <w:r w:rsidRPr="00F07A86">
        <w:rPr>
          <w:i/>
        </w:rPr>
        <w:t>фикации</w:t>
      </w:r>
    </w:p>
    <w:p w:rsidR="00F07A86" w:rsidRPr="00F07A86" w:rsidRDefault="00F07A86" w:rsidP="00F07A86">
      <w:pPr>
        <w:widowControl w:val="0"/>
        <w:autoSpaceDE w:val="0"/>
        <w:autoSpaceDN w:val="0"/>
        <w:adjustRightInd w:val="0"/>
        <w:ind w:firstLine="709"/>
        <w:contextualSpacing/>
        <w:jc w:val="both"/>
      </w:pPr>
      <w:r w:rsidRPr="00F07A86">
        <w:t>Все сотрудники отдела организационно-контрольной работы Министерства пр</w:t>
      </w:r>
      <w:r w:rsidRPr="00F07A86">
        <w:t>о</w:t>
      </w:r>
      <w:r w:rsidRPr="00F07A86">
        <w:t>мышленности и энергетики Чувашской Республики имеют высшее образование.</w:t>
      </w:r>
    </w:p>
    <w:p w:rsidR="00F07A86" w:rsidRPr="00F07A86" w:rsidRDefault="00F07A86" w:rsidP="00F07A86">
      <w:pPr>
        <w:widowControl w:val="0"/>
        <w:autoSpaceDE w:val="0"/>
        <w:autoSpaceDN w:val="0"/>
        <w:adjustRightInd w:val="0"/>
        <w:ind w:firstLine="709"/>
        <w:contextualSpacing/>
        <w:jc w:val="both"/>
      </w:pPr>
      <w:r w:rsidRPr="00F07A86">
        <w:t>Также в 2020 году в соответствии с законодательством Российской Федерации должностные лица, уполномоченные на проведение мероприятий по контролю, получили дополнительное профессиональное образование по направлению «Психологические осн</w:t>
      </w:r>
      <w:r w:rsidRPr="00F07A86">
        <w:t>о</w:t>
      </w:r>
      <w:r w:rsidRPr="00F07A86">
        <w:t>вы профессиональной служебной деятельности государственных гражданских служ</w:t>
      </w:r>
      <w:r w:rsidRPr="00F07A86">
        <w:t>а</w:t>
      </w:r>
      <w:r w:rsidRPr="00F07A86">
        <w:t>щих», «Государственная политика в области противодействия коррупции».</w:t>
      </w:r>
    </w:p>
    <w:p w:rsidR="00F07A86" w:rsidRPr="00F07A86" w:rsidRDefault="00F07A86" w:rsidP="00F07A86">
      <w:pPr>
        <w:widowControl w:val="0"/>
        <w:autoSpaceDE w:val="0"/>
        <w:autoSpaceDN w:val="0"/>
        <w:adjustRightInd w:val="0"/>
        <w:ind w:firstLine="709"/>
        <w:contextualSpacing/>
        <w:jc w:val="both"/>
        <w:rPr>
          <w:i/>
        </w:rPr>
      </w:pPr>
      <w:r w:rsidRPr="00F07A86">
        <w:rPr>
          <w:i/>
        </w:rPr>
        <w:t>г) Данные о средней нагрузке на 1 работника по фактически выполненному в о</w:t>
      </w:r>
      <w:r w:rsidRPr="00F07A86">
        <w:rPr>
          <w:i/>
        </w:rPr>
        <w:t>т</w:t>
      </w:r>
      <w:r w:rsidRPr="00F07A86">
        <w:rPr>
          <w:i/>
        </w:rPr>
        <w:t>четный период объему функций по контролю.</w:t>
      </w:r>
    </w:p>
    <w:p w:rsidR="00F07A86" w:rsidRPr="00F07A86" w:rsidRDefault="00F07A86" w:rsidP="00F07A86">
      <w:pPr>
        <w:autoSpaceDE w:val="0"/>
        <w:autoSpaceDN w:val="0"/>
        <w:adjustRightInd w:val="0"/>
        <w:ind w:firstLine="720"/>
        <w:jc w:val="both"/>
        <w:outlineLvl w:val="0"/>
      </w:pPr>
      <w:r w:rsidRPr="00F07A86">
        <w:t>В 2020 году Минпромэнерго Чувашии рассмотрено:</w:t>
      </w:r>
    </w:p>
    <w:p w:rsidR="00F07A86" w:rsidRPr="00F07A86" w:rsidRDefault="00F07A86" w:rsidP="00F07A86">
      <w:pPr>
        <w:ind w:firstLine="708"/>
        <w:jc w:val="both"/>
      </w:pPr>
      <w:r w:rsidRPr="00F07A86">
        <w:t>- 5 заявлений о предоставлении лицензий на осуществление заготовки, хранения, переработки и реализации лома черных металлов, цветных металлов, из них 4 заявления о переоформлении лицензии на осуществление заготовки, хранения, переработки и реал</w:t>
      </w:r>
      <w:r w:rsidRPr="00F07A86">
        <w:t>и</w:t>
      </w:r>
      <w:r w:rsidRPr="00F07A86">
        <w:t>зации лома черных металлов, цветных металлов, в связи с изменением адресов мест ос</w:t>
      </w:r>
      <w:r w:rsidRPr="00F07A86">
        <w:t>у</w:t>
      </w:r>
      <w:r w:rsidRPr="00F07A86">
        <w:t>ществления лицензируемого вида деятельности.</w:t>
      </w:r>
    </w:p>
    <w:p w:rsidR="00F07A86" w:rsidRPr="00F07A86" w:rsidRDefault="00F07A86" w:rsidP="00F07A86">
      <w:pPr>
        <w:autoSpaceDE w:val="0"/>
        <w:autoSpaceDN w:val="0"/>
        <w:adjustRightInd w:val="0"/>
        <w:ind w:firstLine="720"/>
        <w:jc w:val="both"/>
        <w:outlineLvl w:val="0"/>
      </w:pPr>
      <w:r w:rsidRPr="00F07A86">
        <w:t>В 2020 году Минпромэнерго Чувашии на основании заявлений соискателей лице</w:t>
      </w:r>
      <w:r w:rsidRPr="00F07A86">
        <w:t>н</w:t>
      </w:r>
      <w:r w:rsidRPr="00F07A86">
        <w:t>зии (лицензиатов) на получение (переоформление) лицензии на заготовку, хранение, п</w:t>
      </w:r>
      <w:r w:rsidRPr="00F07A86">
        <w:t>е</w:t>
      </w:r>
      <w:r w:rsidRPr="00F07A86">
        <w:t>реработку и реализацию лома черных металлов, цветных металлов проведено 10 внеплановых проверок, из них 5 документарных проверок и 5 выездных проверок.</w:t>
      </w:r>
    </w:p>
    <w:p w:rsidR="00F07A86" w:rsidRPr="00F07A86" w:rsidRDefault="00F07A86" w:rsidP="00F07A86">
      <w:pPr>
        <w:widowControl w:val="0"/>
        <w:autoSpaceDE w:val="0"/>
        <w:autoSpaceDN w:val="0"/>
        <w:adjustRightInd w:val="0"/>
        <w:ind w:firstLine="709"/>
        <w:contextualSpacing/>
        <w:jc w:val="both"/>
      </w:pPr>
      <w:r w:rsidRPr="00F07A86">
        <w:t>В ходе проведения внеплановых проверок осуществляется  проверка соблюдения лицензиатами (соискателями лицензии) лицензионных требований и условий при ос</w:t>
      </w:r>
      <w:r w:rsidRPr="00F07A86">
        <w:t>у</w:t>
      </w:r>
      <w:r w:rsidRPr="00F07A86">
        <w:t>ществлении деятельности по заготовке, хранению, переработке и реализации лома черных металлов, цветных металлов.</w:t>
      </w:r>
    </w:p>
    <w:p w:rsidR="00F07A86" w:rsidRPr="00F07A86" w:rsidRDefault="00F07A86" w:rsidP="00F07A86">
      <w:pPr>
        <w:widowControl w:val="0"/>
        <w:autoSpaceDE w:val="0"/>
        <w:autoSpaceDN w:val="0"/>
        <w:adjustRightInd w:val="0"/>
        <w:ind w:firstLine="709"/>
        <w:contextualSpacing/>
        <w:jc w:val="both"/>
        <w:rPr>
          <w:i/>
        </w:rPr>
      </w:pPr>
      <w:r w:rsidRPr="00F07A86">
        <w:rPr>
          <w:i/>
        </w:rPr>
        <w:t>д) Численность экспертов и представителей экспертных организаций, привлека</w:t>
      </w:r>
      <w:r w:rsidRPr="00F07A86">
        <w:rPr>
          <w:i/>
        </w:rPr>
        <w:t>е</w:t>
      </w:r>
      <w:r w:rsidRPr="00F07A86">
        <w:rPr>
          <w:i/>
        </w:rPr>
        <w:t>мых к проведению мероприятий по контролю.</w:t>
      </w:r>
    </w:p>
    <w:p w:rsidR="00F07A86" w:rsidRPr="00F07A86" w:rsidRDefault="00F07A86" w:rsidP="00F07A86">
      <w:pPr>
        <w:widowControl w:val="0"/>
        <w:autoSpaceDE w:val="0"/>
        <w:autoSpaceDN w:val="0"/>
        <w:adjustRightInd w:val="0"/>
        <w:ind w:firstLine="709"/>
        <w:contextualSpacing/>
        <w:jc w:val="both"/>
      </w:pPr>
      <w:r w:rsidRPr="00F07A86">
        <w:lastRenderedPageBreak/>
        <w:t>К осуществлению регионального государственного контроля за соблюдением л</w:t>
      </w:r>
      <w:r w:rsidRPr="00F07A86">
        <w:t>и</w:t>
      </w:r>
      <w:r w:rsidRPr="00F07A86">
        <w:t>цензионных требований при осуществлении заготовки, хранения, переработки и реализ</w:t>
      </w:r>
      <w:r w:rsidRPr="00F07A86">
        <w:t>а</w:t>
      </w:r>
      <w:r w:rsidRPr="00F07A86">
        <w:t>ции лома черных металлов, цветных металлов эксперты и представители экспертных о</w:t>
      </w:r>
      <w:r w:rsidRPr="00F07A86">
        <w:t>р</w:t>
      </w:r>
      <w:r w:rsidRPr="00F07A86">
        <w:t>ганизаций в 2020 году не привлекались.</w:t>
      </w:r>
    </w:p>
    <w:p w:rsidR="00F07A86" w:rsidRDefault="00F07A86" w:rsidP="00F3755E">
      <w:pPr>
        <w:autoSpaceDE w:val="0"/>
        <w:autoSpaceDN w:val="0"/>
        <w:adjustRightInd w:val="0"/>
        <w:ind w:firstLine="720"/>
        <w:jc w:val="both"/>
        <w:outlineLvl w:val="1"/>
        <w:rPr>
          <w:b/>
        </w:rPr>
      </w:pPr>
    </w:p>
    <w:p w:rsidR="00020131" w:rsidRPr="0032787F" w:rsidRDefault="009D065D" w:rsidP="00F3755E">
      <w:pPr>
        <w:autoSpaceDE w:val="0"/>
        <w:autoSpaceDN w:val="0"/>
        <w:adjustRightInd w:val="0"/>
        <w:ind w:firstLine="720"/>
        <w:jc w:val="both"/>
        <w:outlineLvl w:val="1"/>
        <w:rPr>
          <w:b/>
        </w:rPr>
      </w:pPr>
      <w:r>
        <w:rPr>
          <w:b/>
        </w:rPr>
        <w:t>9</w:t>
      </w:r>
      <w:r w:rsidR="00F07A86">
        <w:rPr>
          <w:b/>
        </w:rPr>
        <w:t xml:space="preserve">. </w:t>
      </w:r>
      <w:r w:rsidR="00020131" w:rsidRPr="0032787F">
        <w:rPr>
          <w:b/>
        </w:rPr>
        <w:t>Министерство экономич</w:t>
      </w:r>
      <w:r w:rsidR="00124155" w:rsidRPr="0032787F">
        <w:rPr>
          <w:b/>
        </w:rPr>
        <w:t>ес</w:t>
      </w:r>
      <w:r w:rsidR="00020131" w:rsidRPr="0032787F">
        <w:rPr>
          <w:b/>
        </w:rPr>
        <w:t>к</w:t>
      </w:r>
      <w:r w:rsidR="00124155" w:rsidRPr="0032787F">
        <w:rPr>
          <w:b/>
        </w:rPr>
        <w:t>о</w:t>
      </w:r>
      <w:r w:rsidR="00020131" w:rsidRPr="0032787F">
        <w:rPr>
          <w:b/>
        </w:rPr>
        <w:t xml:space="preserve">го </w:t>
      </w:r>
      <w:r w:rsidR="00124155" w:rsidRPr="0032787F">
        <w:rPr>
          <w:b/>
        </w:rPr>
        <w:t>развития</w:t>
      </w:r>
      <w:r w:rsidR="00011285">
        <w:rPr>
          <w:b/>
        </w:rPr>
        <w:t xml:space="preserve"> и имущественных отношений </w:t>
      </w:r>
      <w:r w:rsidR="00124155" w:rsidRPr="0032787F">
        <w:rPr>
          <w:b/>
        </w:rPr>
        <w:t>Ч</w:t>
      </w:r>
      <w:r w:rsidR="00124155" w:rsidRPr="0032787F">
        <w:rPr>
          <w:b/>
        </w:rPr>
        <w:t>у</w:t>
      </w:r>
      <w:r w:rsidR="00124155" w:rsidRPr="0032787F">
        <w:rPr>
          <w:b/>
        </w:rPr>
        <w:t>вашской Республики</w:t>
      </w:r>
    </w:p>
    <w:p w:rsidR="00F37DAD" w:rsidRPr="0032787F" w:rsidRDefault="00F37DAD" w:rsidP="00F3755E">
      <w:pPr>
        <w:widowControl w:val="0"/>
        <w:autoSpaceDE w:val="0"/>
        <w:autoSpaceDN w:val="0"/>
        <w:adjustRightInd w:val="0"/>
        <w:ind w:firstLine="709"/>
        <w:contextualSpacing/>
        <w:jc w:val="both"/>
      </w:pPr>
      <w:r w:rsidRPr="0032787F">
        <w:t>1. Региональный государственный контроль (надзор) в области розничной продажи алкогольной и спиртосодержащей продукции.</w:t>
      </w:r>
    </w:p>
    <w:p w:rsidR="000A3039" w:rsidRPr="000A3039" w:rsidRDefault="000A3039" w:rsidP="000A3039">
      <w:pPr>
        <w:widowControl w:val="0"/>
        <w:autoSpaceDE w:val="0"/>
        <w:autoSpaceDN w:val="0"/>
        <w:adjustRightInd w:val="0"/>
        <w:ind w:firstLine="709"/>
        <w:contextualSpacing/>
        <w:jc w:val="both"/>
        <w:rPr>
          <w:i/>
        </w:rPr>
      </w:pPr>
      <w:r w:rsidRPr="000A3039">
        <w:rPr>
          <w:i/>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w:t>
      </w:r>
      <w:r w:rsidRPr="000A3039">
        <w:rPr>
          <w:i/>
        </w:rPr>
        <w:t>и</w:t>
      </w:r>
      <w:r w:rsidRPr="000A3039">
        <w:rPr>
          <w:i/>
        </w:rPr>
        <w:t>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A3039" w:rsidRPr="000A3039" w:rsidRDefault="000A3039" w:rsidP="000A3039">
      <w:pPr>
        <w:widowControl w:val="0"/>
        <w:autoSpaceDE w:val="0"/>
        <w:autoSpaceDN w:val="0"/>
        <w:adjustRightInd w:val="0"/>
        <w:ind w:firstLine="709"/>
        <w:contextualSpacing/>
        <w:jc w:val="both"/>
      </w:pPr>
      <w:r w:rsidRPr="000A3039">
        <w:t>В Минэкономразвития Чувашии региональный государственный контроль (надзор) в области розничной продажи алкогольной и спиртосодержащей продукции осуществл</w:t>
      </w:r>
      <w:r w:rsidRPr="000A3039">
        <w:t>я</w:t>
      </w:r>
      <w:r w:rsidRPr="000A3039">
        <w:t xml:space="preserve">ют четыре сотрудника отдела потребительского рынка и лицензирования. </w:t>
      </w:r>
    </w:p>
    <w:p w:rsidR="000A3039" w:rsidRPr="000A3039" w:rsidRDefault="000A3039" w:rsidP="000A3039">
      <w:pPr>
        <w:widowControl w:val="0"/>
        <w:autoSpaceDE w:val="0"/>
        <w:autoSpaceDN w:val="0"/>
        <w:adjustRightInd w:val="0"/>
        <w:ind w:firstLine="709"/>
        <w:contextualSpacing/>
        <w:jc w:val="both"/>
      </w:pPr>
      <w:r w:rsidRPr="000A3039">
        <w:t>Исполнение функции по осуществлению регионального государственного ко</w:t>
      </w:r>
      <w:r w:rsidRPr="000A3039">
        <w:t>н</w:t>
      </w:r>
      <w:r w:rsidRPr="000A3039">
        <w:t>троля (надзора) осуществляется за счет текущего финансирования Минэкономразвития Чувашии, которое  в 2020 году составило 1610,0 тыс. рублей.</w:t>
      </w:r>
    </w:p>
    <w:p w:rsidR="000A3039" w:rsidRPr="000A3039" w:rsidRDefault="000A3039" w:rsidP="000A3039">
      <w:pPr>
        <w:widowControl w:val="0"/>
        <w:autoSpaceDE w:val="0"/>
        <w:autoSpaceDN w:val="0"/>
        <w:adjustRightInd w:val="0"/>
        <w:ind w:firstLine="709"/>
        <w:contextualSpacing/>
        <w:jc w:val="both"/>
        <w:rPr>
          <w:i/>
        </w:rPr>
      </w:pPr>
      <w:r w:rsidRPr="000A3039">
        <w:rPr>
          <w:i/>
        </w:rPr>
        <w:t>б) Данные о штатной численности работников органов государственного ко</w:t>
      </w:r>
      <w:r w:rsidRPr="000A3039">
        <w:rPr>
          <w:i/>
        </w:rPr>
        <w:t>н</w:t>
      </w:r>
      <w:r w:rsidRPr="000A3039">
        <w:rPr>
          <w:i/>
        </w:rPr>
        <w:t>троля (надзора), муниципального контроля, выполняющих функции по контролю, и об укомплектованности штатной численности</w:t>
      </w:r>
    </w:p>
    <w:p w:rsidR="000A3039" w:rsidRPr="000A3039" w:rsidRDefault="000A3039" w:rsidP="000A3039">
      <w:pPr>
        <w:widowControl w:val="0"/>
        <w:autoSpaceDE w:val="0"/>
        <w:autoSpaceDN w:val="0"/>
        <w:adjustRightInd w:val="0"/>
        <w:ind w:firstLine="709"/>
        <w:contextualSpacing/>
        <w:jc w:val="both"/>
      </w:pPr>
      <w:r w:rsidRPr="000A3039">
        <w:t>Штатная численность отдела потребительского рынка и лицензирования - 7 с</w:t>
      </w:r>
      <w:r w:rsidRPr="000A3039">
        <w:t>о</w:t>
      </w:r>
      <w:r w:rsidRPr="000A3039">
        <w:t>трудников, из которых 4 осуществляют возложенные на них обязанности по осуществл</w:t>
      </w:r>
      <w:r w:rsidRPr="000A3039">
        <w:t>е</w:t>
      </w:r>
      <w:r w:rsidRPr="000A3039">
        <w:t>нию указанных функций. В 2020 году отдел потребительского рынка и лицензирования был укомплектован полностью.</w:t>
      </w:r>
    </w:p>
    <w:p w:rsidR="000A3039" w:rsidRPr="000A3039" w:rsidRDefault="000A3039" w:rsidP="000A3039">
      <w:pPr>
        <w:widowControl w:val="0"/>
        <w:autoSpaceDE w:val="0"/>
        <w:autoSpaceDN w:val="0"/>
        <w:adjustRightInd w:val="0"/>
        <w:ind w:firstLine="709"/>
        <w:contextualSpacing/>
        <w:jc w:val="both"/>
        <w:rPr>
          <w:i/>
        </w:rPr>
      </w:pPr>
      <w:r w:rsidRPr="000A3039">
        <w:rPr>
          <w:i/>
        </w:rPr>
        <w:t>в) Сведения о квалификации работников, о мероприятиях по повышению их квал</w:t>
      </w:r>
      <w:r w:rsidRPr="000A3039">
        <w:rPr>
          <w:i/>
        </w:rPr>
        <w:t>и</w:t>
      </w:r>
      <w:r w:rsidRPr="000A3039">
        <w:rPr>
          <w:i/>
        </w:rPr>
        <w:t>фикации</w:t>
      </w:r>
    </w:p>
    <w:p w:rsidR="000A3039" w:rsidRPr="000A3039" w:rsidRDefault="000A3039" w:rsidP="000A3039">
      <w:pPr>
        <w:widowControl w:val="0"/>
        <w:autoSpaceDE w:val="0"/>
        <w:autoSpaceDN w:val="0"/>
        <w:adjustRightInd w:val="0"/>
        <w:ind w:firstLine="709"/>
        <w:contextualSpacing/>
        <w:jc w:val="both"/>
      </w:pPr>
      <w:r w:rsidRPr="000A3039">
        <w:t>Все сотрудники отдела потребительского рынка и лицензирования имеют высшее образование.</w:t>
      </w:r>
    </w:p>
    <w:p w:rsidR="000A3039" w:rsidRPr="000A3039" w:rsidRDefault="000A3039" w:rsidP="000A3039">
      <w:pPr>
        <w:autoSpaceDE w:val="0"/>
        <w:autoSpaceDN w:val="0"/>
        <w:adjustRightInd w:val="0"/>
        <w:ind w:firstLine="709"/>
        <w:jc w:val="both"/>
        <w:outlineLvl w:val="1"/>
        <w:rPr>
          <w:rFonts w:eastAsia="Calibri"/>
          <w:lang w:eastAsia="en-US"/>
        </w:rPr>
      </w:pPr>
      <w:r w:rsidRPr="000A3039">
        <w:rPr>
          <w:rFonts w:eastAsia="Calibri"/>
          <w:lang w:eastAsia="en-US"/>
        </w:rPr>
        <w:t>В связи с распространением новой коронавирусной инфекции (COVID-19) в 2020 году повышение квалификации работников проводилось в рамках мониторинга электро</w:t>
      </w:r>
      <w:r w:rsidRPr="000A3039">
        <w:rPr>
          <w:rFonts w:eastAsia="Calibri"/>
          <w:lang w:eastAsia="en-US"/>
        </w:rPr>
        <w:t>н</w:t>
      </w:r>
      <w:r w:rsidRPr="000A3039">
        <w:rPr>
          <w:rFonts w:eastAsia="Calibri"/>
          <w:lang w:eastAsia="en-US"/>
        </w:rPr>
        <w:t>ных правовых систем на предмет поиска и ознакомления с опубликованными изменени</w:t>
      </w:r>
      <w:r w:rsidRPr="000A3039">
        <w:rPr>
          <w:rFonts w:eastAsia="Calibri"/>
          <w:lang w:eastAsia="en-US"/>
        </w:rPr>
        <w:t>я</w:t>
      </w:r>
      <w:r w:rsidRPr="000A3039">
        <w:rPr>
          <w:rFonts w:eastAsia="Calibri"/>
          <w:lang w:eastAsia="en-US"/>
        </w:rPr>
        <w:t>ми и нововведениями в нормативно-правовой базе.</w:t>
      </w:r>
    </w:p>
    <w:p w:rsidR="000A3039" w:rsidRPr="000A3039" w:rsidRDefault="000A3039" w:rsidP="000A3039">
      <w:pPr>
        <w:widowControl w:val="0"/>
        <w:autoSpaceDE w:val="0"/>
        <w:autoSpaceDN w:val="0"/>
        <w:adjustRightInd w:val="0"/>
        <w:ind w:firstLine="709"/>
        <w:contextualSpacing/>
        <w:jc w:val="both"/>
        <w:rPr>
          <w:i/>
        </w:rPr>
      </w:pPr>
      <w:r w:rsidRPr="000A3039">
        <w:rPr>
          <w:i/>
        </w:rPr>
        <w:t>г) Данные о средней нагрузке на 1 работника по фактически выполненному в о</w:t>
      </w:r>
      <w:r w:rsidRPr="000A3039">
        <w:rPr>
          <w:i/>
        </w:rPr>
        <w:t>т</w:t>
      </w:r>
      <w:r w:rsidRPr="000A3039">
        <w:rPr>
          <w:i/>
        </w:rPr>
        <w:t>четный период объему функций по контролю.</w:t>
      </w:r>
    </w:p>
    <w:p w:rsidR="000A3039" w:rsidRPr="000A3039" w:rsidRDefault="000A3039" w:rsidP="000A3039">
      <w:pPr>
        <w:widowControl w:val="0"/>
        <w:autoSpaceDE w:val="0"/>
        <w:autoSpaceDN w:val="0"/>
        <w:adjustRightInd w:val="0"/>
        <w:ind w:firstLine="709"/>
        <w:contextualSpacing/>
        <w:jc w:val="both"/>
      </w:pPr>
      <w:r w:rsidRPr="000A3039">
        <w:t>Всего в 2020 году в рамках лицензионного контроля осуществлено 612  докуме</w:t>
      </w:r>
      <w:r w:rsidRPr="000A3039">
        <w:t>н</w:t>
      </w:r>
      <w:r w:rsidRPr="000A3039">
        <w:t>тарных и выездных проверок, с учетом которых нагрузка на 1 специалиста составила – 153 проверок.</w:t>
      </w:r>
    </w:p>
    <w:p w:rsidR="000A3039" w:rsidRPr="000A3039" w:rsidRDefault="000A3039" w:rsidP="000A3039">
      <w:pPr>
        <w:ind w:firstLine="709"/>
        <w:jc w:val="both"/>
        <w:rPr>
          <w:i/>
        </w:rPr>
      </w:pPr>
      <w:r w:rsidRPr="000A3039">
        <w:t>По данным государственного сводного реестра лицензий на территории Чувашской Республики в рамках исполнения Постановления № 440 в 2020 году около 400 организ</w:t>
      </w:r>
      <w:r w:rsidRPr="000A3039">
        <w:t>а</w:t>
      </w:r>
      <w:r w:rsidRPr="000A3039">
        <w:t>ций автоматически продлено действие лицензий на розничную продажу алкогольной пр</w:t>
      </w:r>
      <w:r w:rsidRPr="000A3039">
        <w:t>о</w:t>
      </w:r>
      <w:r w:rsidRPr="000A3039">
        <w:t xml:space="preserve">дукции и розничную продажу алкогольной продукции при оказании услуг общественного питания. </w:t>
      </w:r>
    </w:p>
    <w:p w:rsidR="000A3039" w:rsidRPr="000A3039" w:rsidRDefault="000A3039" w:rsidP="000A3039">
      <w:pPr>
        <w:widowControl w:val="0"/>
        <w:autoSpaceDE w:val="0"/>
        <w:autoSpaceDN w:val="0"/>
        <w:adjustRightInd w:val="0"/>
        <w:ind w:firstLine="709"/>
        <w:contextualSpacing/>
        <w:jc w:val="both"/>
        <w:rPr>
          <w:i/>
        </w:rPr>
      </w:pPr>
      <w:r w:rsidRPr="000A3039">
        <w:rPr>
          <w:i/>
        </w:rPr>
        <w:t>д) Численность экспертов и представителей экспертных организаций, привлека</w:t>
      </w:r>
      <w:r w:rsidRPr="000A3039">
        <w:rPr>
          <w:i/>
        </w:rPr>
        <w:t>е</w:t>
      </w:r>
      <w:r w:rsidRPr="000A3039">
        <w:rPr>
          <w:i/>
        </w:rPr>
        <w:t>мых к проведению мероприятий по контролю.</w:t>
      </w:r>
    </w:p>
    <w:p w:rsidR="000A3039" w:rsidRPr="000A3039" w:rsidRDefault="000A3039" w:rsidP="000A3039">
      <w:pPr>
        <w:widowControl w:val="0"/>
        <w:autoSpaceDE w:val="0"/>
        <w:autoSpaceDN w:val="0"/>
        <w:adjustRightInd w:val="0"/>
        <w:ind w:firstLine="709"/>
        <w:contextualSpacing/>
        <w:jc w:val="both"/>
      </w:pPr>
      <w:r w:rsidRPr="000A3039">
        <w:t>В 2020 году к осуществлению лицензионного контроля в области розничной пр</w:t>
      </w:r>
      <w:r w:rsidRPr="000A3039">
        <w:t>о</w:t>
      </w:r>
      <w:r w:rsidRPr="000A3039">
        <w:t>дажи алкогольной и спиртосодержащей продукции экспертные организации к проведению проверок не привлекалась.</w:t>
      </w:r>
    </w:p>
    <w:p w:rsidR="002C34E0" w:rsidRPr="0032787F" w:rsidRDefault="000A3039" w:rsidP="002C34E0">
      <w:pPr>
        <w:widowControl w:val="0"/>
        <w:autoSpaceDE w:val="0"/>
        <w:autoSpaceDN w:val="0"/>
        <w:adjustRightInd w:val="0"/>
        <w:ind w:firstLine="709"/>
        <w:contextualSpacing/>
        <w:jc w:val="both"/>
      </w:pPr>
      <w:r>
        <w:t>2</w:t>
      </w:r>
      <w:r w:rsidR="002C34E0" w:rsidRPr="0032787F">
        <w:t>.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w:t>
      </w:r>
      <w:r w:rsidR="002C34E0" w:rsidRPr="0032787F">
        <w:t>о</w:t>
      </w:r>
      <w:r w:rsidR="002C34E0" w:rsidRPr="0032787F">
        <w:t xml:space="preserve">сти в Российской Федерации» (за исключением правил и требований, предусмотренных </w:t>
      </w:r>
      <w:r w:rsidR="002C34E0" w:rsidRPr="0032787F">
        <w:lastRenderedPageBreak/>
        <w:t>статьями 9, 13 - 15 Федерального закона «Об основах государственного регулирования торговой деятельности в Российской Федерации»).</w:t>
      </w:r>
    </w:p>
    <w:p w:rsidR="000A3039" w:rsidRPr="000A3039" w:rsidRDefault="000A3039" w:rsidP="000A3039">
      <w:pPr>
        <w:widowControl w:val="0"/>
        <w:autoSpaceDE w:val="0"/>
        <w:autoSpaceDN w:val="0"/>
        <w:adjustRightInd w:val="0"/>
        <w:ind w:firstLine="709"/>
        <w:contextualSpacing/>
        <w:jc w:val="both"/>
        <w:rPr>
          <w:i/>
        </w:rPr>
      </w:pPr>
      <w:r w:rsidRPr="000A3039">
        <w:rPr>
          <w:i/>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w:t>
      </w:r>
      <w:r w:rsidRPr="000A3039">
        <w:rPr>
          <w:i/>
        </w:rPr>
        <w:t>и</w:t>
      </w:r>
      <w:r w:rsidRPr="000A3039">
        <w:rPr>
          <w:i/>
        </w:rPr>
        <w:t>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A3039" w:rsidRPr="000A3039" w:rsidRDefault="000A3039" w:rsidP="000A3039">
      <w:pPr>
        <w:widowControl w:val="0"/>
        <w:autoSpaceDE w:val="0"/>
        <w:autoSpaceDN w:val="0"/>
        <w:adjustRightInd w:val="0"/>
        <w:ind w:firstLine="709"/>
        <w:contextualSpacing/>
        <w:jc w:val="both"/>
      </w:pPr>
      <w:r w:rsidRPr="000A3039">
        <w:t>В Минэкономразвития Чувашии региональный государственный контроль (надзор) за соблюдением требований Федерального закона «Об основах государственного регул</w:t>
      </w:r>
      <w:r w:rsidRPr="000A3039">
        <w:t>и</w:t>
      </w:r>
      <w:r w:rsidRPr="000A3039">
        <w:t>рования торговой деятельности в Российской Федерации» (за исключением правил и тр</w:t>
      </w:r>
      <w:r w:rsidRPr="000A3039">
        <w:t>е</w:t>
      </w:r>
      <w:r w:rsidRPr="000A3039">
        <w:t>бований, предусмотренных статьями 9, 13 - 15 Федерального закона «Об основах госуда</w:t>
      </w:r>
      <w:r w:rsidRPr="000A3039">
        <w:t>р</w:t>
      </w:r>
      <w:r w:rsidRPr="000A3039">
        <w:t>ственного регулирования торговой деятельности в Российской Федерации») осуществл</w:t>
      </w:r>
      <w:r w:rsidRPr="000A3039">
        <w:t>я</w:t>
      </w:r>
      <w:r w:rsidRPr="000A3039">
        <w:t xml:space="preserve">ется отделом потребительского рынка и лицензирования. </w:t>
      </w:r>
    </w:p>
    <w:p w:rsidR="000A3039" w:rsidRPr="000A3039" w:rsidRDefault="000A3039" w:rsidP="000A3039">
      <w:pPr>
        <w:widowControl w:val="0"/>
        <w:autoSpaceDE w:val="0"/>
        <w:autoSpaceDN w:val="0"/>
        <w:adjustRightInd w:val="0"/>
        <w:ind w:firstLine="709"/>
        <w:contextualSpacing/>
        <w:jc w:val="both"/>
        <w:rPr>
          <w:i/>
        </w:rPr>
      </w:pPr>
      <w:r w:rsidRPr="000A3039">
        <w:t>Исполнение функции по осуществлению регионального государственного ко</w:t>
      </w:r>
      <w:r w:rsidRPr="000A3039">
        <w:t>н</w:t>
      </w:r>
      <w:r w:rsidRPr="000A3039">
        <w:t>троля (надзора) осуществляется за счет текущего финансирования Минэкономразвития Чувашии и в 2019 году составило 1360,5 тыс. рублей.</w:t>
      </w:r>
    </w:p>
    <w:p w:rsidR="000A3039" w:rsidRPr="000A3039" w:rsidRDefault="000A3039" w:rsidP="000A3039">
      <w:pPr>
        <w:widowControl w:val="0"/>
        <w:autoSpaceDE w:val="0"/>
        <w:autoSpaceDN w:val="0"/>
        <w:adjustRightInd w:val="0"/>
        <w:ind w:firstLine="709"/>
        <w:contextualSpacing/>
        <w:jc w:val="both"/>
        <w:rPr>
          <w:i/>
        </w:rPr>
      </w:pPr>
      <w:r w:rsidRPr="000A3039">
        <w:rPr>
          <w:i/>
        </w:rPr>
        <w:t>б) Данные о штатной численности работников органов государственного ко</w:t>
      </w:r>
      <w:r w:rsidRPr="000A3039">
        <w:rPr>
          <w:i/>
        </w:rPr>
        <w:t>н</w:t>
      </w:r>
      <w:r w:rsidRPr="000A3039">
        <w:rPr>
          <w:i/>
        </w:rPr>
        <w:t>троля (надзора), муниципального контроля, выполняющих функции по контролю, и об укомплектованности штатной численности</w:t>
      </w:r>
    </w:p>
    <w:p w:rsidR="000A3039" w:rsidRPr="000A3039" w:rsidRDefault="000A3039" w:rsidP="000A3039">
      <w:pPr>
        <w:widowControl w:val="0"/>
        <w:autoSpaceDE w:val="0"/>
        <w:autoSpaceDN w:val="0"/>
        <w:adjustRightInd w:val="0"/>
        <w:ind w:firstLine="709"/>
        <w:contextualSpacing/>
        <w:jc w:val="both"/>
      </w:pPr>
      <w:r w:rsidRPr="000A3039">
        <w:t>Штатная численность отдела потребительского рынка и лицензирования. составл</w:t>
      </w:r>
      <w:r w:rsidRPr="000A3039">
        <w:t>я</w:t>
      </w:r>
      <w:r w:rsidRPr="000A3039">
        <w:t>ет 7 человек, из которых 2 сотрудника осуществляют возложенные на них обязанности по осуществлению указанных функций. В 2020 году отдел потребительского рынка и лице</w:t>
      </w:r>
      <w:r w:rsidRPr="000A3039">
        <w:t>н</w:t>
      </w:r>
      <w:r w:rsidR="000952DA">
        <w:t>зирования</w:t>
      </w:r>
      <w:r w:rsidRPr="000A3039">
        <w:t xml:space="preserve"> был укомплектован полностью.</w:t>
      </w:r>
    </w:p>
    <w:p w:rsidR="000A3039" w:rsidRPr="000A3039" w:rsidRDefault="000A3039" w:rsidP="000A3039">
      <w:pPr>
        <w:widowControl w:val="0"/>
        <w:autoSpaceDE w:val="0"/>
        <w:autoSpaceDN w:val="0"/>
        <w:adjustRightInd w:val="0"/>
        <w:ind w:firstLine="709"/>
        <w:contextualSpacing/>
        <w:jc w:val="both"/>
        <w:rPr>
          <w:i/>
        </w:rPr>
      </w:pPr>
      <w:r w:rsidRPr="000A3039">
        <w:rPr>
          <w:i/>
        </w:rPr>
        <w:t>в) Сведения о квалификации работников, о мероприятиях по повышению их квал</w:t>
      </w:r>
      <w:r w:rsidRPr="000A3039">
        <w:rPr>
          <w:i/>
        </w:rPr>
        <w:t>и</w:t>
      </w:r>
      <w:r w:rsidRPr="000A3039">
        <w:rPr>
          <w:i/>
        </w:rPr>
        <w:t>фикации</w:t>
      </w:r>
    </w:p>
    <w:p w:rsidR="000A3039" w:rsidRPr="000A3039" w:rsidRDefault="000A3039" w:rsidP="000A3039">
      <w:pPr>
        <w:widowControl w:val="0"/>
        <w:autoSpaceDE w:val="0"/>
        <w:autoSpaceDN w:val="0"/>
        <w:adjustRightInd w:val="0"/>
        <w:ind w:firstLine="709"/>
        <w:contextualSpacing/>
        <w:jc w:val="both"/>
      </w:pPr>
      <w:r w:rsidRPr="000A3039">
        <w:t>Все сотрудники сектора регулирования торговли и сферы услуг имеют высшее о</w:t>
      </w:r>
      <w:r w:rsidRPr="000A3039">
        <w:t>б</w:t>
      </w:r>
      <w:r w:rsidRPr="000A3039">
        <w:t>разование.</w:t>
      </w:r>
    </w:p>
    <w:p w:rsidR="000A3039" w:rsidRPr="000A3039" w:rsidRDefault="000A3039" w:rsidP="000A3039">
      <w:pPr>
        <w:widowControl w:val="0"/>
        <w:autoSpaceDE w:val="0"/>
        <w:autoSpaceDN w:val="0"/>
        <w:adjustRightInd w:val="0"/>
        <w:ind w:firstLine="709"/>
        <w:contextualSpacing/>
        <w:jc w:val="both"/>
      </w:pPr>
      <w:r w:rsidRPr="000A3039">
        <w:t>Также в 2020 году уполномоченные на проведение мероприятий по контролю пр</w:t>
      </w:r>
      <w:r w:rsidRPr="000A3039">
        <w:t>о</w:t>
      </w:r>
      <w:r w:rsidRPr="000A3039">
        <w:t>ходили обучение на проводимых семинарах по направлению «Организация и осуществл</w:t>
      </w:r>
      <w:r w:rsidRPr="000A3039">
        <w:t>е</w:t>
      </w:r>
      <w:r w:rsidRPr="000A3039">
        <w:t>ние государственного контроля (надзора)».</w:t>
      </w:r>
    </w:p>
    <w:p w:rsidR="000A3039" w:rsidRPr="000A3039" w:rsidRDefault="000A3039" w:rsidP="000A3039">
      <w:pPr>
        <w:widowControl w:val="0"/>
        <w:autoSpaceDE w:val="0"/>
        <w:autoSpaceDN w:val="0"/>
        <w:adjustRightInd w:val="0"/>
        <w:ind w:firstLine="709"/>
        <w:contextualSpacing/>
        <w:jc w:val="both"/>
        <w:rPr>
          <w:i/>
        </w:rPr>
      </w:pPr>
      <w:r w:rsidRPr="000A3039">
        <w:rPr>
          <w:i/>
        </w:rPr>
        <w:t>г) Данные о средней нагрузке на 1 работника по фактически выполненному в о</w:t>
      </w:r>
      <w:r w:rsidRPr="000A3039">
        <w:rPr>
          <w:i/>
        </w:rPr>
        <w:t>т</w:t>
      </w:r>
      <w:r w:rsidRPr="000A3039">
        <w:rPr>
          <w:i/>
        </w:rPr>
        <w:t>четный период объему функций по контролю.</w:t>
      </w:r>
    </w:p>
    <w:p w:rsidR="000A3039" w:rsidRPr="000A3039" w:rsidRDefault="000A3039" w:rsidP="000A3039">
      <w:pPr>
        <w:widowControl w:val="0"/>
        <w:autoSpaceDE w:val="0"/>
        <w:autoSpaceDN w:val="0"/>
        <w:adjustRightInd w:val="0"/>
        <w:ind w:firstLine="709"/>
        <w:contextualSpacing/>
        <w:jc w:val="both"/>
      </w:pPr>
      <w:r w:rsidRPr="000A3039">
        <w:t>В 2020 году средняя нагрузка на 1 специалиста, выполняющего функции по ко</w:t>
      </w:r>
      <w:r w:rsidRPr="000A3039">
        <w:t>н</w:t>
      </w:r>
      <w:r w:rsidRPr="000A3039">
        <w:t>тролю, составила 0,5 проверок, в связи с ограничением проверок в отношении субъектов малого и среднего предпринимательства в соответствии с федеральным законодател</w:t>
      </w:r>
      <w:r w:rsidRPr="000A3039">
        <w:t>ь</w:t>
      </w:r>
      <w:r w:rsidRPr="000A3039">
        <w:t>ством.</w:t>
      </w:r>
    </w:p>
    <w:p w:rsidR="000A3039" w:rsidRPr="000A3039" w:rsidRDefault="000A3039" w:rsidP="000A3039">
      <w:pPr>
        <w:widowControl w:val="0"/>
        <w:autoSpaceDE w:val="0"/>
        <w:autoSpaceDN w:val="0"/>
        <w:adjustRightInd w:val="0"/>
        <w:ind w:firstLine="709"/>
        <w:contextualSpacing/>
        <w:jc w:val="both"/>
        <w:rPr>
          <w:i/>
        </w:rPr>
      </w:pPr>
      <w:r w:rsidRPr="000A3039">
        <w:rPr>
          <w:i/>
        </w:rPr>
        <w:t>д) Численность экспертов и представителей экспертных организаций, привлека</w:t>
      </w:r>
      <w:r w:rsidRPr="000A3039">
        <w:rPr>
          <w:i/>
        </w:rPr>
        <w:t>е</w:t>
      </w:r>
      <w:r w:rsidRPr="000A3039">
        <w:rPr>
          <w:i/>
        </w:rPr>
        <w:t>мых к проведению мероприятий по контролю.</w:t>
      </w:r>
    </w:p>
    <w:p w:rsidR="000A3039" w:rsidRPr="000A3039" w:rsidRDefault="000A3039" w:rsidP="000A3039">
      <w:pPr>
        <w:widowControl w:val="0"/>
        <w:autoSpaceDE w:val="0"/>
        <w:autoSpaceDN w:val="0"/>
        <w:adjustRightInd w:val="0"/>
        <w:ind w:firstLine="709"/>
        <w:contextualSpacing/>
        <w:jc w:val="both"/>
      </w:pPr>
      <w:r w:rsidRPr="000A3039">
        <w:t>К осуществлению регионального государственного контроля (надзора) за соблюд</w:t>
      </w:r>
      <w:r w:rsidRPr="000A3039">
        <w:t>е</w:t>
      </w:r>
      <w:r w:rsidRPr="000A3039">
        <w:t>нием требований Федерального закона «Об основах государственного регулирования то</w:t>
      </w:r>
      <w:r w:rsidRPr="000A3039">
        <w:t>р</w:t>
      </w:r>
      <w:r w:rsidRPr="000A3039">
        <w:t>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эксперты и представ</w:t>
      </w:r>
      <w:r w:rsidRPr="000A3039">
        <w:t>и</w:t>
      </w:r>
      <w:r w:rsidRPr="000A3039">
        <w:t>тели экспертных организаций в 2020 году не привлекались.</w:t>
      </w:r>
    </w:p>
    <w:p w:rsidR="002C34E0" w:rsidRPr="0032787F" w:rsidRDefault="002C34E0" w:rsidP="002C34E0">
      <w:pPr>
        <w:widowControl w:val="0"/>
        <w:autoSpaceDE w:val="0"/>
        <w:autoSpaceDN w:val="0"/>
        <w:adjustRightInd w:val="0"/>
        <w:ind w:firstLine="709"/>
        <w:contextualSpacing/>
        <w:jc w:val="both"/>
      </w:pPr>
    </w:p>
    <w:p w:rsidR="00E0189A" w:rsidRPr="0032787F" w:rsidRDefault="009D065D" w:rsidP="00F3755E">
      <w:pPr>
        <w:autoSpaceDE w:val="0"/>
        <w:autoSpaceDN w:val="0"/>
        <w:adjustRightInd w:val="0"/>
        <w:ind w:firstLine="720"/>
        <w:jc w:val="both"/>
        <w:outlineLvl w:val="1"/>
        <w:rPr>
          <w:b/>
          <w:bCs/>
        </w:rPr>
      </w:pPr>
      <w:r>
        <w:rPr>
          <w:b/>
        </w:rPr>
        <w:t>10</w:t>
      </w:r>
      <w:r w:rsidR="00124155" w:rsidRPr="0032787F">
        <w:rPr>
          <w:b/>
        </w:rPr>
        <w:t xml:space="preserve">. </w:t>
      </w:r>
      <w:r w:rsidR="00E0189A" w:rsidRPr="0032787F">
        <w:rPr>
          <w:b/>
        </w:rPr>
        <w:t>Государственная ветеринарная служба Чувашской Республики</w:t>
      </w:r>
    </w:p>
    <w:p w:rsidR="004D5AF8" w:rsidRPr="004D5AF8" w:rsidRDefault="004D5AF8" w:rsidP="004D5AF8">
      <w:pPr>
        <w:ind w:firstLine="709"/>
        <w:jc w:val="both"/>
      </w:pPr>
      <w:r w:rsidRPr="004D5AF8">
        <w:t>а) Предельные объемы бюджетных ассигнований по действующим расходным об</w:t>
      </w:r>
      <w:r w:rsidRPr="004D5AF8">
        <w:t>я</w:t>
      </w:r>
      <w:r w:rsidRPr="004D5AF8">
        <w:t>зательствам на 2020 год в целом по Главному распорядителю бюджетных средств -  Службы составили 257250,1 тыс. рублей, в том числе:</w:t>
      </w:r>
    </w:p>
    <w:p w:rsidR="004D5AF8" w:rsidRPr="004D5AF8" w:rsidRDefault="004D5AF8" w:rsidP="004D5AF8">
      <w:pPr>
        <w:ind w:firstLine="709"/>
        <w:jc w:val="both"/>
      </w:pPr>
      <w:r w:rsidRPr="004D5AF8">
        <w:rPr>
          <w:u w:val="single"/>
        </w:rPr>
        <w:t>- «Госветслужба Чувашии»</w:t>
      </w:r>
      <w:r w:rsidRPr="004D5AF8">
        <w:t xml:space="preserve"> - 19349,9 тыс. рублей, из них на осуществление ко</w:t>
      </w:r>
      <w:r w:rsidRPr="004D5AF8">
        <w:t>н</w:t>
      </w:r>
      <w:r w:rsidRPr="004D5AF8">
        <w:t xml:space="preserve">трольно-надзорных функций 1033 тыс. рублей; </w:t>
      </w:r>
    </w:p>
    <w:p w:rsidR="004D5AF8" w:rsidRPr="004D5AF8" w:rsidRDefault="004D5AF8" w:rsidP="004D5AF8">
      <w:pPr>
        <w:ind w:firstLine="709"/>
        <w:jc w:val="both"/>
      </w:pPr>
      <w:r w:rsidRPr="004D5AF8">
        <w:rPr>
          <w:u w:val="single"/>
        </w:rPr>
        <w:t>- «Обеспечение деятельности подведомственных учреждений»</w:t>
      </w:r>
      <w:r w:rsidRPr="004D5AF8">
        <w:t xml:space="preserve"> - 237,9 тыс. рублей. </w:t>
      </w:r>
    </w:p>
    <w:tbl>
      <w:tblPr>
        <w:tblStyle w:val="130"/>
        <w:tblW w:w="0" w:type="auto"/>
        <w:tblLook w:val="04A0" w:firstRow="1" w:lastRow="0" w:firstColumn="1" w:lastColumn="0" w:noHBand="0" w:noVBand="1"/>
      </w:tblPr>
      <w:tblGrid>
        <w:gridCol w:w="562"/>
        <w:gridCol w:w="3176"/>
        <w:gridCol w:w="1869"/>
        <w:gridCol w:w="1869"/>
        <w:gridCol w:w="1869"/>
      </w:tblGrid>
      <w:tr w:rsidR="004D5AF8" w:rsidRPr="004D5AF8" w:rsidTr="00983969">
        <w:tc>
          <w:tcPr>
            <w:tcW w:w="562" w:type="dxa"/>
            <w:vMerge w:val="restart"/>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w:t>
            </w:r>
          </w:p>
        </w:tc>
        <w:tc>
          <w:tcPr>
            <w:tcW w:w="3176" w:type="dxa"/>
            <w:vMerge w:val="restart"/>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Наименование контрольно-</w:t>
            </w:r>
            <w:r w:rsidRPr="004D5AF8">
              <w:lastRenderedPageBreak/>
              <w:t>надзорного органа</w:t>
            </w:r>
          </w:p>
        </w:tc>
        <w:tc>
          <w:tcPr>
            <w:tcW w:w="5607" w:type="dxa"/>
            <w:gridSpan w:val="3"/>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pPr>
            <w:r w:rsidRPr="004D5AF8">
              <w:lastRenderedPageBreak/>
              <w:t>Объем финансовых средств, выделенных в 2020 г</w:t>
            </w:r>
            <w:r w:rsidRPr="004D5AF8">
              <w:t>о</w:t>
            </w:r>
            <w:r w:rsidRPr="004D5AF8">
              <w:lastRenderedPageBreak/>
              <w:t>ду на выполнение контрольно-надзорных функций (тыс. руб.)</w:t>
            </w:r>
          </w:p>
        </w:tc>
      </w:tr>
      <w:tr w:rsidR="004D5AF8" w:rsidRPr="004D5AF8" w:rsidTr="00983969">
        <w:tc>
          <w:tcPr>
            <w:tcW w:w="0" w:type="auto"/>
            <w:vMerge/>
            <w:tcBorders>
              <w:top w:val="single" w:sz="4" w:space="0" w:color="auto"/>
              <w:left w:val="single" w:sz="4" w:space="0" w:color="auto"/>
              <w:bottom w:val="single" w:sz="4" w:space="0" w:color="auto"/>
              <w:right w:val="single" w:sz="4" w:space="0" w:color="auto"/>
            </w:tcBorders>
            <w:vAlign w:val="center"/>
            <w:hideMark/>
          </w:tcPr>
          <w:p w:rsidR="004D5AF8" w:rsidRPr="004D5AF8" w:rsidRDefault="004D5AF8" w:rsidP="004D5AF8"/>
        </w:tc>
        <w:tc>
          <w:tcPr>
            <w:tcW w:w="0" w:type="auto"/>
            <w:vMerge/>
            <w:tcBorders>
              <w:top w:val="single" w:sz="4" w:space="0" w:color="auto"/>
              <w:left w:val="single" w:sz="4" w:space="0" w:color="auto"/>
              <w:bottom w:val="single" w:sz="4" w:space="0" w:color="auto"/>
              <w:right w:val="single" w:sz="4" w:space="0" w:color="auto"/>
            </w:tcBorders>
            <w:vAlign w:val="center"/>
            <w:hideMark/>
          </w:tcPr>
          <w:p w:rsidR="004D5AF8" w:rsidRPr="004D5AF8" w:rsidRDefault="004D5AF8" w:rsidP="004D5AF8"/>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всего</w:t>
            </w:r>
          </w:p>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1 полугодие</w:t>
            </w:r>
          </w:p>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2 полугодие</w:t>
            </w:r>
          </w:p>
        </w:tc>
      </w:tr>
      <w:tr w:rsidR="004D5AF8" w:rsidRPr="004D5AF8" w:rsidTr="00983969">
        <w:tc>
          <w:tcPr>
            <w:tcW w:w="562"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1</w:t>
            </w:r>
          </w:p>
        </w:tc>
        <w:tc>
          <w:tcPr>
            <w:tcW w:w="3176"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pPr>
            <w:r w:rsidRPr="004D5AF8">
              <w:t>Госветслужба Чувашии</w:t>
            </w:r>
          </w:p>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pPr>
            <w:r w:rsidRPr="004D5AF8">
              <w:t>1033</w:t>
            </w:r>
          </w:p>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pPr>
            <w:r w:rsidRPr="004D5AF8">
              <w:t>258,25</w:t>
            </w:r>
          </w:p>
        </w:tc>
        <w:tc>
          <w:tcPr>
            <w:tcW w:w="186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pPr>
            <w:r w:rsidRPr="004D5AF8">
              <w:t>774,75</w:t>
            </w:r>
          </w:p>
        </w:tc>
      </w:tr>
    </w:tbl>
    <w:p w:rsidR="004D5AF8" w:rsidRPr="004D5AF8" w:rsidRDefault="004D5AF8" w:rsidP="004D5AF8">
      <w:pPr>
        <w:ind w:firstLine="709"/>
        <w:jc w:val="both"/>
      </w:pPr>
      <w:r w:rsidRPr="004D5AF8">
        <w:t>б) фактические объемы финансирования за предыдущие годы и сумме выделенных ф</w:t>
      </w:r>
      <w:r w:rsidRPr="004D5AF8">
        <w:t>и</w:t>
      </w:r>
      <w:r w:rsidRPr="004D5AF8">
        <w:t>нансовых средств в расчете на 1 проведенную проверку.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00"/>
        <w:gridCol w:w="1601"/>
        <w:gridCol w:w="1803"/>
        <w:gridCol w:w="1337"/>
        <w:gridCol w:w="1631"/>
      </w:tblGrid>
      <w:tr w:rsidR="004D5AF8" w:rsidRPr="004D5AF8" w:rsidTr="00983969">
        <w:trPr>
          <w:trHeight w:val="395"/>
          <w:jc w:val="center"/>
        </w:trPr>
        <w:tc>
          <w:tcPr>
            <w:tcW w:w="9345" w:type="dxa"/>
            <w:gridSpan w:val="6"/>
            <w:vAlign w:val="center"/>
          </w:tcPr>
          <w:p w:rsidR="004D5AF8" w:rsidRPr="004D5AF8" w:rsidRDefault="004D5AF8" w:rsidP="004D5AF8">
            <w:pPr>
              <w:contextualSpacing/>
              <w:jc w:val="center"/>
            </w:pPr>
            <w:r w:rsidRPr="004D5AF8">
              <w:t>Количество проверок, проведенных в отношении юридических лиц, индивидуальных предпринимателей, единиц</w:t>
            </w:r>
          </w:p>
        </w:tc>
      </w:tr>
      <w:tr w:rsidR="004D5AF8" w:rsidRPr="004D5AF8" w:rsidTr="00983969">
        <w:trPr>
          <w:trHeight w:val="217"/>
          <w:jc w:val="center"/>
        </w:trPr>
        <w:tc>
          <w:tcPr>
            <w:tcW w:w="4685" w:type="dxa"/>
            <w:gridSpan w:val="3"/>
            <w:vAlign w:val="center"/>
          </w:tcPr>
          <w:p w:rsidR="004D5AF8" w:rsidRPr="004D5AF8" w:rsidRDefault="004D5AF8" w:rsidP="004D5AF8">
            <w:pPr>
              <w:contextualSpacing/>
              <w:jc w:val="center"/>
            </w:pPr>
            <w:r w:rsidRPr="004D5AF8">
              <w:t>2019 год</w:t>
            </w:r>
          </w:p>
        </w:tc>
        <w:tc>
          <w:tcPr>
            <w:tcW w:w="4660" w:type="dxa"/>
            <w:gridSpan w:val="3"/>
            <w:shd w:val="clear" w:color="auto" w:fill="auto"/>
            <w:vAlign w:val="center"/>
          </w:tcPr>
          <w:p w:rsidR="004D5AF8" w:rsidRPr="004D5AF8" w:rsidRDefault="004D5AF8" w:rsidP="004D5AF8">
            <w:pPr>
              <w:contextualSpacing/>
              <w:jc w:val="center"/>
            </w:pPr>
            <w:r w:rsidRPr="004D5AF8">
              <w:t>2020 год</w:t>
            </w:r>
          </w:p>
        </w:tc>
      </w:tr>
      <w:tr w:rsidR="004D5AF8" w:rsidRPr="004D5AF8" w:rsidTr="00983969">
        <w:trPr>
          <w:trHeight w:val="263"/>
          <w:jc w:val="center"/>
        </w:trPr>
        <w:tc>
          <w:tcPr>
            <w:tcW w:w="1560" w:type="dxa"/>
            <w:vAlign w:val="center"/>
          </w:tcPr>
          <w:p w:rsidR="004D5AF8" w:rsidRPr="004D5AF8" w:rsidRDefault="004D5AF8" w:rsidP="004D5AF8">
            <w:pPr>
              <w:contextualSpacing/>
              <w:jc w:val="center"/>
            </w:pPr>
            <w:r w:rsidRPr="004D5AF8">
              <w:t>Всего</w:t>
            </w:r>
          </w:p>
        </w:tc>
        <w:tc>
          <w:tcPr>
            <w:tcW w:w="1562" w:type="dxa"/>
            <w:vAlign w:val="center"/>
          </w:tcPr>
          <w:p w:rsidR="004D5AF8" w:rsidRPr="004D5AF8" w:rsidRDefault="004D5AF8" w:rsidP="004D5AF8">
            <w:pPr>
              <w:contextualSpacing/>
              <w:jc w:val="center"/>
            </w:pPr>
            <w:r w:rsidRPr="004D5AF8">
              <w:t>1 полугодие</w:t>
            </w:r>
          </w:p>
        </w:tc>
        <w:tc>
          <w:tcPr>
            <w:tcW w:w="1563" w:type="dxa"/>
            <w:shd w:val="clear" w:color="auto" w:fill="auto"/>
            <w:vAlign w:val="center"/>
          </w:tcPr>
          <w:p w:rsidR="004D5AF8" w:rsidRPr="004D5AF8" w:rsidRDefault="004D5AF8" w:rsidP="004D5AF8">
            <w:pPr>
              <w:contextualSpacing/>
              <w:jc w:val="center"/>
            </w:pPr>
            <w:r w:rsidRPr="004D5AF8">
              <w:t>2 полугодие</w:t>
            </w:r>
          </w:p>
        </w:tc>
        <w:tc>
          <w:tcPr>
            <w:tcW w:w="1761" w:type="dxa"/>
            <w:shd w:val="clear" w:color="auto" w:fill="auto"/>
            <w:vAlign w:val="center"/>
          </w:tcPr>
          <w:p w:rsidR="004D5AF8" w:rsidRPr="004D5AF8" w:rsidRDefault="004D5AF8" w:rsidP="004D5AF8">
            <w:pPr>
              <w:contextualSpacing/>
              <w:jc w:val="center"/>
            </w:pPr>
            <w:r w:rsidRPr="004D5AF8">
              <w:t>Всего</w:t>
            </w:r>
          </w:p>
        </w:tc>
        <w:tc>
          <w:tcPr>
            <w:tcW w:w="1306" w:type="dxa"/>
            <w:vAlign w:val="center"/>
          </w:tcPr>
          <w:p w:rsidR="004D5AF8" w:rsidRPr="004D5AF8" w:rsidRDefault="004D5AF8" w:rsidP="004D5AF8">
            <w:pPr>
              <w:contextualSpacing/>
              <w:jc w:val="center"/>
            </w:pPr>
            <w:r w:rsidRPr="004D5AF8">
              <w:t>1 полуг</w:t>
            </w:r>
            <w:r w:rsidRPr="004D5AF8">
              <w:t>о</w:t>
            </w:r>
            <w:r w:rsidRPr="004D5AF8">
              <w:t>дие</w:t>
            </w:r>
          </w:p>
        </w:tc>
        <w:tc>
          <w:tcPr>
            <w:tcW w:w="1593" w:type="dxa"/>
            <w:shd w:val="clear" w:color="auto" w:fill="auto"/>
            <w:vAlign w:val="center"/>
          </w:tcPr>
          <w:p w:rsidR="004D5AF8" w:rsidRPr="004D5AF8" w:rsidRDefault="004D5AF8" w:rsidP="004D5AF8">
            <w:pPr>
              <w:contextualSpacing/>
              <w:jc w:val="center"/>
            </w:pPr>
            <w:r w:rsidRPr="004D5AF8">
              <w:t>2 полугодие</w:t>
            </w:r>
          </w:p>
        </w:tc>
      </w:tr>
      <w:tr w:rsidR="004D5AF8" w:rsidRPr="004D5AF8" w:rsidTr="00983969">
        <w:trPr>
          <w:trHeight w:val="267"/>
          <w:jc w:val="center"/>
        </w:trPr>
        <w:tc>
          <w:tcPr>
            <w:tcW w:w="1560" w:type="dxa"/>
          </w:tcPr>
          <w:p w:rsidR="004D5AF8" w:rsidRPr="004D5AF8" w:rsidRDefault="004D5AF8" w:rsidP="004D5AF8">
            <w:pPr>
              <w:spacing w:before="100" w:beforeAutospacing="1" w:after="100" w:afterAutospacing="1"/>
              <w:jc w:val="center"/>
            </w:pPr>
            <w:r w:rsidRPr="004D5AF8">
              <w:t>0</w:t>
            </w:r>
          </w:p>
        </w:tc>
        <w:tc>
          <w:tcPr>
            <w:tcW w:w="1562" w:type="dxa"/>
          </w:tcPr>
          <w:p w:rsidR="004D5AF8" w:rsidRPr="004D5AF8" w:rsidRDefault="004D5AF8" w:rsidP="004D5AF8">
            <w:pPr>
              <w:spacing w:before="100" w:beforeAutospacing="1" w:after="100" w:afterAutospacing="1"/>
              <w:jc w:val="center"/>
            </w:pPr>
            <w:r w:rsidRPr="004D5AF8">
              <w:t>0</w:t>
            </w:r>
          </w:p>
        </w:tc>
        <w:tc>
          <w:tcPr>
            <w:tcW w:w="1563" w:type="dxa"/>
          </w:tcPr>
          <w:p w:rsidR="004D5AF8" w:rsidRPr="004D5AF8" w:rsidRDefault="004D5AF8" w:rsidP="004D5AF8">
            <w:pPr>
              <w:spacing w:before="100" w:beforeAutospacing="1" w:after="100" w:afterAutospacing="1"/>
              <w:jc w:val="center"/>
            </w:pPr>
            <w:r w:rsidRPr="004D5AF8">
              <w:t>0</w:t>
            </w:r>
          </w:p>
        </w:tc>
        <w:tc>
          <w:tcPr>
            <w:tcW w:w="1761" w:type="dxa"/>
          </w:tcPr>
          <w:p w:rsidR="004D5AF8" w:rsidRPr="004D5AF8" w:rsidRDefault="004D5AF8" w:rsidP="004D5AF8">
            <w:pPr>
              <w:spacing w:before="100" w:beforeAutospacing="1" w:after="100" w:afterAutospacing="1"/>
              <w:jc w:val="center"/>
            </w:pPr>
            <w:r w:rsidRPr="004D5AF8">
              <w:t>0</w:t>
            </w:r>
          </w:p>
        </w:tc>
        <w:tc>
          <w:tcPr>
            <w:tcW w:w="1306" w:type="dxa"/>
          </w:tcPr>
          <w:p w:rsidR="004D5AF8" w:rsidRPr="004D5AF8" w:rsidRDefault="004D5AF8" w:rsidP="004D5AF8">
            <w:pPr>
              <w:spacing w:before="100" w:beforeAutospacing="1" w:after="100" w:afterAutospacing="1"/>
              <w:jc w:val="center"/>
            </w:pPr>
            <w:r w:rsidRPr="004D5AF8">
              <w:t>0</w:t>
            </w:r>
          </w:p>
        </w:tc>
        <w:tc>
          <w:tcPr>
            <w:tcW w:w="1593" w:type="dxa"/>
          </w:tcPr>
          <w:p w:rsidR="004D5AF8" w:rsidRPr="004D5AF8" w:rsidRDefault="004D5AF8" w:rsidP="004D5AF8">
            <w:pPr>
              <w:spacing w:before="100" w:beforeAutospacing="1" w:after="100" w:afterAutospacing="1"/>
              <w:jc w:val="center"/>
            </w:pPr>
            <w:r w:rsidRPr="004D5AF8">
              <w:t>0</w:t>
            </w:r>
          </w:p>
        </w:tc>
      </w:tr>
    </w:tbl>
    <w:p w:rsidR="004D5AF8" w:rsidRPr="004D5AF8" w:rsidRDefault="004D5AF8" w:rsidP="004D5AF8">
      <w:pPr>
        <w:widowControl w:val="0"/>
        <w:autoSpaceDE w:val="0"/>
        <w:autoSpaceDN w:val="0"/>
        <w:spacing w:line="360" w:lineRule="auto"/>
        <w:contextualSpacing/>
        <w:jc w:val="cente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00"/>
        <w:gridCol w:w="1601"/>
        <w:gridCol w:w="1803"/>
        <w:gridCol w:w="1337"/>
        <w:gridCol w:w="1631"/>
      </w:tblGrid>
      <w:tr w:rsidR="004D5AF8" w:rsidRPr="004D5AF8" w:rsidTr="00983969">
        <w:trPr>
          <w:trHeight w:val="395"/>
          <w:jc w:val="center"/>
        </w:trPr>
        <w:tc>
          <w:tcPr>
            <w:tcW w:w="9345" w:type="dxa"/>
            <w:gridSpan w:val="6"/>
            <w:vAlign w:val="center"/>
          </w:tcPr>
          <w:p w:rsidR="004D5AF8" w:rsidRPr="004D5AF8" w:rsidRDefault="004D5AF8" w:rsidP="004D5AF8">
            <w:pPr>
              <w:contextualSpacing/>
              <w:jc w:val="center"/>
            </w:pPr>
            <w:r w:rsidRPr="004D5AF8">
              <w:t>Объем финансовых средств, выделенных на осуществление контрольно-надзорных фун</w:t>
            </w:r>
            <w:r w:rsidRPr="004D5AF8">
              <w:t>к</w:t>
            </w:r>
            <w:r w:rsidRPr="004D5AF8">
              <w:t>ций, тыс. рублей</w:t>
            </w:r>
          </w:p>
        </w:tc>
      </w:tr>
      <w:tr w:rsidR="004D5AF8" w:rsidRPr="004D5AF8" w:rsidTr="00983969">
        <w:trPr>
          <w:trHeight w:val="217"/>
          <w:jc w:val="center"/>
        </w:trPr>
        <w:tc>
          <w:tcPr>
            <w:tcW w:w="4685" w:type="dxa"/>
            <w:gridSpan w:val="3"/>
            <w:vAlign w:val="center"/>
          </w:tcPr>
          <w:p w:rsidR="004D5AF8" w:rsidRPr="004D5AF8" w:rsidRDefault="004D5AF8" w:rsidP="004D5AF8">
            <w:pPr>
              <w:contextualSpacing/>
              <w:jc w:val="center"/>
            </w:pPr>
            <w:r w:rsidRPr="004D5AF8">
              <w:t>2019 год</w:t>
            </w:r>
          </w:p>
        </w:tc>
        <w:tc>
          <w:tcPr>
            <w:tcW w:w="4660" w:type="dxa"/>
            <w:gridSpan w:val="3"/>
            <w:shd w:val="clear" w:color="auto" w:fill="auto"/>
            <w:vAlign w:val="center"/>
          </w:tcPr>
          <w:p w:rsidR="004D5AF8" w:rsidRPr="004D5AF8" w:rsidRDefault="004D5AF8" w:rsidP="004D5AF8">
            <w:pPr>
              <w:contextualSpacing/>
              <w:jc w:val="center"/>
            </w:pPr>
            <w:r w:rsidRPr="004D5AF8">
              <w:t>2020 год</w:t>
            </w:r>
          </w:p>
        </w:tc>
      </w:tr>
      <w:tr w:rsidR="004D5AF8" w:rsidRPr="004D5AF8" w:rsidTr="00983969">
        <w:trPr>
          <w:trHeight w:val="263"/>
          <w:jc w:val="center"/>
        </w:trPr>
        <w:tc>
          <w:tcPr>
            <w:tcW w:w="1560" w:type="dxa"/>
            <w:vAlign w:val="center"/>
          </w:tcPr>
          <w:p w:rsidR="004D5AF8" w:rsidRPr="004D5AF8" w:rsidRDefault="004D5AF8" w:rsidP="004D5AF8">
            <w:pPr>
              <w:contextualSpacing/>
              <w:jc w:val="center"/>
            </w:pPr>
            <w:r w:rsidRPr="004D5AF8">
              <w:t>Всего</w:t>
            </w:r>
          </w:p>
        </w:tc>
        <w:tc>
          <w:tcPr>
            <w:tcW w:w="1562" w:type="dxa"/>
            <w:vAlign w:val="center"/>
          </w:tcPr>
          <w:p w:rsidR="004D5AF8" w:rsidRPr="004D5AF8" w:rsidRDefault="004D5AF8" w:rsidP="004D5AF8">
            <w:pPr>
              <w:contextualSpacing/>
              <w:jc w:val="center"/>
            </w:pPr>
            <w:r w:rsidRPr="004D5AF8">
              <w:t>1 полугодие</w:t>
            </w:r>
          </w:p>
        </w:tc>
        <w:tc>
          <w:tcPr>
            <w:tcW w:w="1563" w:type="dxa"/>
            <w:shd w:val="clear" w:color="auto" w:fill="auto"/>
            <w:vAlign w:val="center"/>
          </w:tcPr>
          <w:p w:rsidR="004D5AF8" w:rsidRPr="004D5AF8" w:rsidRDefault="004D5AF8" w:rsidP="004D5AF8">
            <w:pPr>
              <w:contextualSpacing/>
              <w:jc w:val="center"/>
            </w:pPr>
            <w:r w:rsidRPr="004D5AF8">
              <w:t>2 полугодие</w:t>
            </w:r>
          </w:p>
        </w:tc>
        <w:tc>
          <w:tcPr>
            <w:tcW w:w="1761" w:type="dxa"/>
            <w:shd w:val="clear" w:color="auto" w:fill="auto"/>
            <w:vAlign w:val="center"/>
          </w:tcPr>
          <w:p w:rsidR="004D5AF8" w:rsidRPr="004D5AF8" w:rsidRDefault="004D5AF8" w:rsidP="004D5AF8">
            <w:pPr>
              <w:contextualSpacing/>
              <w:jc w:val="center"/>
            </w:pPr>
            <w:r w:rsidRPr="004D5AF8">
              <w:t>Всего</w:t>
            </w:r>
          </w:p>
        </w:tc>
        <w:tc>
          <w:tcPr>
            <w:tcW w:w="1306" w:type="dxa"/>
            <w:vAlign w:val="center"/>
          </w:tcPr>
          <w:p w:rsidR="004D5AF8" w:rsidRPr="004D5AF8" w:rsidRDefault="004D5AF8" w:rsidP="004D5AF8">
            <w:pPr>
              <w:contextualSpacing/>
              <w:jc w:val="center"/>
            </w:pPr>
            <w:r w:rsidRPr="004D5AF8">
              <w:t>1 полуг</w:t>
            </w:r>
            <w:r w:rsidRPr="004D5AF8">
              <w:t>о</w:t>
            </w:r>
            <w:r w:rsidRPr="004D5AF8">
              <w:t>дие</w:t>
            </w:r>
          </w:p>
        </w:tc>
        <w:tc>
          <w:tcPr>
            <w:tcW w:w="1593" w:type="dxa"/>
            <w:shd w:val="clear" w:color="auto" w:fill="auto"/>
            <w:vAlign w:val="center"/>
          </w:tcPr>
          <w:p w:rsidR="004D5AF8" w:rsidRPr="004D5AF8" w:rsidRDefault="004D5AF8" w:rsidP="004D5AF8">
            <w:pPr>
              <w:contextualSpacing/>
              <w:jc w:val="center"/>
            </w:pPr>
            <w:r w:rsidRPr="004D5AF8">
              <w:t>2 полугодие</w:t>
            </w:r>
          </w:p>
        </w:tc>
      </w:tr>
      <w:tr w:rsidR="004D5AF8" w:rsidRPr="004D5AF8" w:rsidTr="00983969">
        <w:trPr>
          <w:trHeight w:val="267"/>
          <w:jc w:val="center"/>
        </w:trPr>
        <w:tc>
          <w:tcPr>
            <w:tcW w:w="1560" w:type="dxa"/>
          </w:tcPr>
          <w:p w:rsidR="004D5AF8" w:rsidRPr="004D5AF8" w:rsidRDefault="004D5AF8" w:rsidP="004D5AF8">
            <w:pPr>
              <w:contextualSpacing/>
              <w:jc w:val="center"/>
            </w:pPr>
            <w:r w:rsidRPr="004D5AF8">
              <w:t>0</w:t>
            </w:r>
          </w:p>
        </w:tc>
        <w:tc>
          <w:tcPr>
            <w:tcW w:w="1562" w:type="dxa"/>
          </w:tcPr>
          <w:p w:rsidR="004D5AF8" w:rsidRPr="004D5AF8" w:rsidRDefault="004D5AF8" w:rsidP="004D5AF8">
            <w:pPr>
              <w:contextualSpacing/>
              <w:jc w:val="center"/>
            </w:pPr>
            <w:r w:rsidRPr="004D5AF8">
              <w:t>0</w:t>
            </w:r>
          </w:p>
        </w:tc>
        <w:tc>
          <w:tcPr>
            <w:tcW w:w="1563" w:type="dxa"/>
            <w:shd w:val="clear" w:color="auto" w:fill="auto"/>
          </w:tcPr>
          <w:p w:rsidR="004D5AF8" w:rsidRPr="004D5AF8" w:rsidRDefault="004D5AF8" w:rsidP="004D5AF8">
            <w:pPr>
              <w:contextualSpacing/>
              <w:jc w:val="center"/>
            </w:pPr>
            <w:r w:rsidRPr="004D5AF8">
              <w:t>0</w:t>
            </w:r>
          </w:p>
        </w:tc>
        <w:tc>
          <w:tcPr>
            <w:tcW w:w="1761" w:type="dxa"/>
            <w:tcBorders>
              <w:top w:val="single" w:sz="4" w:space="0" w:color="auto"/>
              <w:left w:val="single" w:sz="4" w:space="0" w:color="auto"/>
              <w:bottom w:val="single" w:sz="4" w:space="0" w:color="auto"/>
              <w:right w:val="single" w:sz="4" w:space="0" w:color="auto"/>
            </w:tcBorders>
          </w:tcPr>
          <w:p w:rsidR="004D5AF8" w:rsidRPr="004D5AF8" w:rsidRDefault="004D5AF8" w:rsidP="004D5AF8">
            <w:pPr>
              <w:jc w:val="center"/>
            </w:pPr>
            <w:r w:rsidRPr="004D5AF8">
              <w:t>1033</w:t>
            </w:r>
          </w:p>
        </w:tc>
        <w:tc>
          <w:tcPr>
            <w:tcW w:w="1306" w:type="dxa"/>
            <w:tcBorders>
              <w:top w:val="single" w:sz="4" w:space="0" w:color="auto"/>
              <w:left w:val="single" w:sz="4" w:space="0" w:color="auto"/>
              <w:bottom w:val="single" w:sz="4" w:space="0" w:color="auto"/>
              <w:right w:val="single" w:sz="4" w:space="0" w:color="auto"/>
            </w:tcBorders>
          </w:tcPr>
          <w:p w:rsidR="004D5AF8" w:rsidRPr="004D5AF8" w:rsidRDefault="004D5AF8" w:rsidP="004D5AF8">
            <w:pPr>
              <w:jc w:val="center"/>
            </w:pPr>
            <w:r w:rsidRPr="004D5AF8">
              <w:t>258,25</w:t>
            </w:r>
          </w:p>
        </w:tc>
        <w:tc>
          <w:tcPr>
            <w:tcW w:w="1593" w:type="dxa"/>
            <w:tcBorders>
              <w:top w:val="single" w:sz="4" w:space="0" w:color="auto"/>
              <w:left w:val="single" w:sz="4" w:space="0" w:color="auto"/>
              <w:bottom w:val="single" w:sz="4" w:space="0" w:color="auto"/>
              <w:right w:val="single" w:sz="4" w:space="0" w:color="auto"/>
            </w:tcBorders>
          </w:tcPr>
          <w:p w:rsidR="004D5AF8" w:rsidRPr="004D5AF8" w:rsidRDefault="004D5AF8" w:rsidP="004D5AF8">
            <w:pPr>
              <w:jc w:val="center"/>
            </w:pPr>
            <w:r w:rsidRPr="004D5AF8">
              <w:t>774,75</w:t>
            </w:r>
          </w:p>
        </w:tc>
      </w:tr>
    </w:tbl>
    <w:p w:rsidR="004D5AF8" w:rsidRPr="004D5AF8" w:rsidRDefault="004D5AF8" w:rsidP="004D5AF8">
      <w:pPr>
        <w:widowControl w:val="0"/>
        <w:autoSpaceDE w:val="0"/>
        <w:autoSpaceDN w:val="0"/>
        <w:spacing w:line="360" w:lineRule="auto"/>
        <w:contextualSpacing/>
        <w:jc w:val="cente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9"/>
        <w:gridCol w:w="1600"/>
        <w:gridCol w:w="1803"/>
        <w:gridCol w:w="1338"/>
        <w:gridCol w:w="1631"/>
      </w:tblGrid>
      <w:tr w:rsidR="004D5AF8" w:rsidRPr="004D5AF8" w:rsidTr="00983969">
        <w:trPr>
          <w:trHeight w:val="395"/>
          <w:jc w:val="center"/>
        </w:trPr>
        <w:tc>
          <w:tcPr>
            <w:tcW w:w="9287" w:type="dxa"/>
            <w:gridSpan w:val="6"/>
            <w:vAlign w:val="center"/>
          </w:tcPr>
          <w:p w:rsidR="004D5AF8" w:rsidRPr="004D5AF8" w:rsidRDefault="004D5AF8" w:rsidP="004D5AF8">
            <w:pPr>
              <w:contextualSpacing/>
              <w:jc w:val="center"/>
            </w:pPr>
            <w:r w:rsidRPr="004D5AF8">
              <w:t>Сумма выделенных финансовых средств в расчете на 1 проведенную проверку, тыс. ру</w:t>
            </w:r>
            <w:r w:rsidRPr="004D5AF8">
              <w:t>б</w:t>
            </w:r>
            <w:r w:rsidRPr="004D5AF8">
              <w:t>лей</w:t>
            </w:r>
          </w:p>
        </w:tc>
      </w:tr>
      <w:tr w:rsidR="004D5AF8" w:rsidRPr="004D5AF8" w:rsidTr="00983969">
        <w:trPr>
          <w:trHeight w:val="217"/>
          <w:jc w:val="center"/>
        </w:trPr>
        <w:tc>
          <w:tcPr>
            <w:tcW w:w="4656" w:type="dxa"/>
            <w:gridSpan w:val="3"/>
            <w:vAlign w:val="center"/>
          </w:tcPr>
          <w:p w:rsidR="004D5AF8" w:rsidRPr="004D5AF8" w:rsidRDefault="004D5AF8" w:rsidP="004D5AF8">
            <w:pPr>
              <w:contextualSpacing/>
              <w:jc w:val="center"/>
            </w:pPr>
            <w:r w:rsidRPr="004D5AF8">
              <w:t>2019 год</w:t>
            </w:r>
          </w:p>
        </w:tc>
        <w:tc>
          <w:tcPr>
            <w:tcW w:w="4631" w:type="dxa"/>
            <w:gridSpan w:val="3"/>
            <w:shd w:val="clear" w:color="auto" w:fill="auto"/>
            <w:vAlign w:val="center"/>
          </w:tcPr>
          <w:p w:rsidR="004D5AF8" w:rsidRPr="004D5AF8" w:rsidRDefault="004D5AF8" w:rsidP="004D5AF8">
            <w:pPr>
              <w:contextualSpacing/>
              <w:jc w:val="center"/>
            </w:pPr>
            <w:r w:rsidRPr="004D5AF8">
              <w:t>2020 год</w:t>
            </w:r>
          </w:p>
        </w:tc>
      </w:tr>
      <w:tr w:rsidR="004D5AF8" w:rsidRPr="004D5AF8" w:rsidTr="00983969">
        <w:trPr>
          <w:trHeight w:val="263"/>
          <w:jc w:val="center"/>
        </w:trPr>
        <w:tc>
          <w:tcPr>
            <w:tcW w:w="1551" w:type="dxa"/>
            <w:vAlign w:val="center"/>
          </w:tcPr>
          <w:p w:rsidR="004D5AF8" w:rsidRPr="004D5AF8" w:rsidRDefault="004D5AF8" w:rsidP="004D5AF8">
            <w:pPr>
              <w:contextualSpacing/>
              <w:jc w:val="center"/>
            </w:pPr>
            <w:r w:rsidRPr="004D5AF8">
              <w:t>Всего</w:t>
            </w:r>
          </w:p>
        </w:tc>
        <w:tc>
          <w:tcPr>
            <w:tcW w:w="1552" w:type="dxa"/>
            <w:vAlign w:val="center"/>
          </w:tcPr>
          <w:p w:rsidR="004D5AF8" w:rsidRPr="004D5AF8" w:rsidRDefault="004D5AF8" w:rsidP="004D5AF8">
            <w:pPr>
              <w:contextualSpacing/>
              <w:jc w:val="center"/>
            </w:pPr>
            <w:r w:rsidRPr="004D5AF8">
              <w:t>1 полугодие</w:t>
            </w:r>
          </w:p>
        </w:tc>
        <w:tc>
          <w:tcPr>
            <w:tcW w:w="1553" w:type="dxa"/>
            <w:shd w:val="clear" w:color="auto" w:fill="auto"/>
            <w:vAlign w:val="center"/>
          </w:tcPr>
          <w:p w:rsidR="004D5AF8" w:rsidRPr="004D5AF8" w:rsidRDefault="004D5AF8" w:rsidP="004D5AF8">
            <w:pPr>
              <w:contextualSpacing/>
              <w:jc w:val="center"/>
            </w:pPr>
            <w:r w:rsidRPr="004D5AF8">
              <w:t>2 полугодие</w:t>
            </w:r>
          </w:p>
        </w:tc>
        <w:tc>
          <w:tcPr>
            <w:tcW w:w="1750" w:type="dxa"/>
            <w:shd w:val="clear" w:color="auto" w:fill="auto"/>
            <w:vAlign w:val="center"/>
          </w:tcPr>
          <w:p w:rsidR="004D5AF8" w:rsidRPr="004D5AF8" w:rsidRDefault="004D5AF8" w:rsidP="004D5AF8">
            <w:pPr>
              <w:contextualSpacing/>
              <w:jc w:val="center"/>
            </w:pPr>
            <w:r w:rsidRPr="004D5AF8">
              <w:t>Всего</w:t>
            </w:r>
          </w:p>
        </w:tc>
        <w:tc>
          <w:tcPr>
            <w:tcW w:w="1298" w:type="dxa"/>
            <w:vAlign w:val="center"/>
          </w:tcPr>
          <w:p w:rsidR="004D5AF8" w:rsidRPr="004D5AF8" w:rsidRDefault="004D5AF8" w:rsidP="004D5AF8">
            <w:pPr>
              <w:contextualSpacing/>
              <w:jc w:val="center"/>
            </w:pPr>
            <w:r w:rsidRPr="004D5AF8">
              <w:t>1 полуг</w:t>
            </w:r>
            <w:r w:rsidRPr="004D5AF8">
              <w:t>о</w:t>
            </w:r>
            <w:r w:rsidRPr="004D5AF8">
              <w:t>дие</w:t>
            </w:r>
          </w:p>
        </w:tc>
        <w:tc>
          <w:tcPr>
            <w:tcW w:w="1583" w:type="dxa"/>
            <w:shd w:val="clear" w:color="auto" w:fill="auto"/>
            <w:vAlign w:val="center"/>
          </w:tcPr>
          <w:p w:rsidR="004D5AF8" w:rsidRPr="004D5AF8" w:rsidRDefault="004D5AF8" w:rsidP="004D5AF8">
            <w:pPr>
              <w:contextualSpacing/>
              <w:jc w:val="center"/>
            </w:pPr>
            <w:r w:rsidRPr="004D5AF8">
              <w:t>2 полугодие</w:t>
            </w:r>
          </w:p>
        </w:tc>
      </w:tr>
      <w:tr w:rsidR="004D5AF8" w:rsidRPr="004D5AF8" w:rsidTr="00983969">
        <w:trPr>
          <w:trHeight w:val="267"/>
          <w:jc w:val="center"/>
        </w:trPr>
        <w:tc>
          <w:tcPr>
            <w:tcW w:w="1551" w:type="dxa"/>
          </w:tcPr>
          <w:p w:rsidR="004D5AF8" w:rsidRPr="004D5AF8" w:rsidRDefault="004D5AF8" w:rsidP="004D5AF8">
            <w:pPr>
              <w:contextualSpacing/>
              <w:jc w:val="center"/>
            </w:pPr>
            <w:r w:rsidRPr="004D5AF8">
              <w:t>0</w:t>
            </w:r>
          </w:p>
        </w:tc>
        <w:tc>
          <w:tcPr>
            <w:tcW w:w="1552" w:type="dxa"/>
          </w:tcPr>
          <w:p w:rsidR="004D5AF8" w:rsidRPr="004D5AF8" w:rsidRDefault="004D5AF8" w:rsidP="004D5AF8">
            <w:pPr>
              <w:contextualSpacing/>
              <w:jc w:val="center"/>
            </w:pPr>
            <w:r w:rsidRPr="004D5AF8">
              <w:t>0</w:t>
            </w:r>
          </w:p>
        </w:tc>
        <w:tc>
          <w:tcPr>
            <w:tcW w:w="1553" w:type="dxa"/>
            <w:shd w:val="clear" w:color="auto" w:fill="auto"/>
          </w:tcPr>
          <w:p w:rsidR="004D5AF8" w:rsidRPr="004D5AF8" w:rsidRDefault="004D5AF8" w:rsidP="004D5AF8">
            <w:pPr>
              <w:contextualSpacing/>
              <w:jc w:val="center"/>
            </w:pPr>
            <w:r w:rsidRPr="004D5AF8">
              <w:t>0</w:t>
            </w:r>
          </w:p>
        </w:tc>
        <w:tc>
          <w:tcPr>
            <w:tcW w:w="1750" w:type="dxa"/>
            <w:shd w:val="clear" w:color="auto" w:fill="auto"/>
          </w:tcPr>
          <w:p w:rsidR="004D5AF8" w:rsidRPr="004D5AF8" w:rsidRDefault="004D5AF8" w:rsidP="004D5AF8">
            <w:pPr>
              <w:contextualSpacing/>
              <w:jc w:val="center"/>
            </w:pPr>
            <w:r w:rsidRPr="004D5AF8">
              <w:t>0</w:t>
            </w:r>
          </w:p>
        </w:tc>
        <w:tc>
          <w:tcPr>
            <w:tcW w:w="1298" w:type="dxa"/>
          </w:tcPr>
          <w:p w:rsidR="004D5AF8" w:rsidRPr="004D5AF8" w:rsidRDefault="004D5AF8" w:rsidP="004D5AF8">
            <w:pPr>
              <w:contextualSpacing/>
              <w:jc w:val="center"/>
            </w:pPr>
            <w:r w:rsidRPr="004D5AF8">
              <w:t>0</w:t>
            </w:r>
          </w:p>
        </w:tc>
        <w:tc>
          <w:tcPr>
            <w:tcW w:w="1583" w:type="dxa"/>
            <w:shd w:val="clear" w:color="auto" w:fill="auto"/>
          </w:tcPr>
          <w:p w:rsidR="004D5AF8" w:rsidRPr="004D5AF8" w:rsidRDefault="004D5AF8" w:rsidP="004D5AF8">
            <w:pPr>
              <w:contextualSpacing/>
              <w:jc w:val="center"/>
            </w:pPr>
            <w:r w:rsidRPr="004D5AF8">
              <w:t>0</w:t>
            </w:r>
          </w:p>
        </w:tc>
      </w:tr>
    </w:tbl>
    <w:p w:rsidR="004D5AF8" w:rsidRPr="004D5AF8" w:rsidRDefault="004D5AF8" w:rsidP="004D5AF8">
      <w:pPr>
        <w:ind w:firstLine="708"/>
        <w:jc w:val="both"/>
      </w:pPr>
      <w:r w:rsidRPr="004D5AF8">
        <w:t xml:space="preserve">На 31.12.2020 общая штатная численность Госветслужбы Чувашии составляет 22 единицы, из них сотрудников осуществляющих функции по надзору в области обращения с животными - 2 единицы. </w:t>
      </w:r>
    </w:p>
    <w:tbl>
      <w:tblPr>
        <w:tblStyle w:val="4"/>
        <w:tblW w:w="9952" w:type="dxa"/>
        <w:tblInd w:w="-318" w:type="dxa"/>
        <w:tblLayout w:type="fixed"/>
        <w:tblLook w:val="04A0" w:firstRow="1" w:lastRow="0" w:firstColumn="1" w:lastColumn="0" w:noHBand="0" w:noVBand="1"/>
      </w:tblPr>
      <w:tblGrid>
        <w:gridCol w:w="313"/>
        <w:gridCol w:w="1701"/>
        <w:gridCol w:w="1985"/>
        <w:gridCol w:w="1085"/>
        <w:gridCol w:w="899"/>
        <w:gridCol w:w="1843"/>
        <w:gridCol w:w="964"/>
        <w:gridCol w:w="1162"/>
      </w:tblGrid>
      <w:tr w:rsidR="004D5AF8" w:rsidRPr="004D5AF8" w:rsidTr="004D5AF8">
        <w:tc>
          <w:tcPr>
            <w:tcW w:w="313" w:type="dxa"/>
            <w:vMerge w:val="restart"/>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Количество шта</w:t>
            </w:r>
            <w:r w:rsidRPr="004D5AF8">
              <w:rPr>
                <w:sz w:val="20"/>
                <w:szCs w:val="20"/>
                <w:lang w:eastAsia="ru-RU"/>
              </w:rPr>
              <w:t>т</w:t>
            </w:r>
            <w:r w:rsidRPr="004D5AF8">
              <w:rPr>
                <w:sz w:val="20"/>
                <w:szCs w:val="20"/>
                <w:lang w:eastAsia="ru-RU"/>
              </w:rPr>
              <w:t>ных единиц по должностям, пред</w:t>
            </w:r>
            <w:r w:rsidRPr="004D5AF8">
              <w:rPr>
                <w:sz w:val="20"/>
                <w:szCs w:val="20"/>
                <w:lang w:eastAsia="ru-RU"/>
              </w:rPr>
              <w:t>у</w:t>
            </w:r>
            <w:r w:rsidRPr="004D5AF8">
              <w:rPr>
                <w:sz w:val="20"/>
                <w:szCs w:val="20"/>
                <w:lang w:eastAsia="ru-RU"/>
              </w:rPr>
              <w:t>сматривающим функции по контр</w:t>
            </w:r>
            <w:r w:rsidRPr="004D5AF8">
              <w:rPr>
                <w:sz w:val="20"/>
                <w:szCs w:val="20"/>
                <w:lang w:eastAsia="ru-RU"/>
              </w:rPr>
              <w:t>о</w:t>
            </w:r>
            <w:r w:rsidRPr="004D5AF8">
              <w:rPr>
                <w:sz w:val="20"/>
                <w:szCs w:val="20"/>
                <w:lang w:eastAsia="ru-RU"/>
              </w:rPr>
              <w:t>лю (надзору)</w:t>
            </w:r>
          </w:p>
        </w:tc>
        <w:tc>
          <w:tcPr>
            <w:tcW w:w="1085"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Из них занятых</w:t>
            </w:r>
          </w:p>
        </w:tc>
        <w:tc>
          <w:tcPr>
            <w:tcW w:w="89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Пр</w:t>
            </w:r>
            <w:r w:rsidRPr="004D5AF8">
              <w:rPr>
                <w:sz w:val="20"/>
                <w:szCs w:val="20"/>
                <w:lang w:eastAsia="ru-RU"/>
              </w:rPr>
              <w:t>о</w:t>
            </w:r>
            <w:r w:rsidRPr="004D5AF8">
              <w:rPr>
                <w:sz w:val="20"/>
                <w:szCs w:val="20"/>
                <w:lang w:eastAsia="ru-RU"/>
              </w:rPr>
              <w:t>цент уко</w:t>
            </w:r>
            <w:r w:rsidRPr="004D5AF8">
              <w:rPr>
                <w:sz w:val="20"/>
                <w:szCs w:val="20"/>
                <w:lang w:eastAsia="ru-RU"/>
              </w:rPr>
              <w:t>м</w:t>
            </w:r>
            <w:r w:rsidRPr="004D5AF8">
              <w:rPr>
                <w:sz w:val="20"/>
                <w:szCs w:val="20"/>
                <w:lang w:eastAsia="ru-RU"/>
              </w:rPr>
              <w:t>плект</w:t>
            </w:r>
            <w:r w:rsidRPr="004D5AF8">
              <w:rPr>
                <w:sz w:val="20"/>
                <w:szCs w:val="20"/>
                <w:lang w:eastAsia="ru-RU"/>
              </w:rPr>
              <w:t>о</w:t>
            </w:r>
            <w:r w:rsidRPr="004D5AF8">
              <w:rPr>
                <w:sz w:val="20"/>
                <w:szCs w:val="20"/>
                <w:lang w:eastAsia="ru-RU"/>
              </w:rPr>
              <w:t>ванн</w:t>
            </w:r>
            <w:r w:rsidRPr="004D5AF8">
              <w:rPr>
                <w:sz w:val="20"/>
                <w:szCs w:val="20"/>
                <w:lang w:eastAsia="ru-RU"/>
              </w:rPr>
              <w:t>о</w:t>
            </w:r>
            <w:r w:rsidRPr="004D5AF8">
              <w:rPr>
                <w:sz w:val="20"/>
                <w:szCs w:val="20"/>
                <w:lang w:eastAsia="ru-RU"/>
              </w:rPr>
              <w:t>сти</w:t>
            </w:r>
          </w:p>
        </w:tc>
        <w:tc>
          <w:tcPr>
            <w:tcW w:w="1843"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Количество шта</w:t>
            </w:r>
            <w:r w:rsidRPr="004D5AF8">
              <w:rPr>
                <w:sz w:val="20"/>
                <w:szCs w:val="20"/>
                <w:lang w:eastAsia="ru-RU"/>
              </w:rPr>
              <w:t>т</w:t>
            </w:r>
            <w:r w:rsidRPr="004D5AF8">
              <w:rPr>
                <w:sz w:val="20"/>
                <w:szCs w:val="20"/>
                <w:lang w:eastAsia="ru-RU"/>
              </w:rPr>
              <w:t>ных единиц по должностям, предусматрива</w:t>
            </w:r>
            <w:r w:rsidRPr="004D5AF8">
              <w:rPr>
                <w:sz w:val="20"/>
                <w:szCs w:val="20"/>
                <w:lang w:eastAsia="ru-RU"/>
              </w:rPr>
              <w:t>ю</w:t>
            </w:r>
            <w:r w:rsidRPr="004D5AF8">
              <w:rPr>
                <w:sz w:val="20"/>
                <w:szCs w:val="20"/>
                <w:lang w:eastAsia="ru-RU"/>
              </w:rPr>
              <w:t>щим функции по контролю (надз</w:t>
            </w:r>
            <w:r w:rsidRPr="004D5AF8">
              <w:rPr>
                <w:sz w:val="20"/>
                <w:szCs w:val="20"/>
                <w:lang w:eastAsia="ru-RU"/>
              </w:rPr>
              <w:t>о</w:t>
            </w:r>
            <w:r w:rsidRPr="004D5AF8">
              <w:rPr>
                <w:sz w:val="20"/>
                <w:szCs w:val="20"/>
                <w:lang w:eastAsia="ru-RU"/>
              </w:rPr>
              <w:t>ру)</w:t>
            </w:r>
          </w:p>
        </w:tc>
        <w:tc>
          <w:tcPr>
            <w:tcW w:w="964"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Из них зан</w:t>
            </w:r>
            <w:r w:rsidRPr="004D5AF8">
              <w:rPr>
                <w:sz w:val="20"/>
                <w:szCs w:val="20"/>
                <w:lang w:eastAsia="ru-RU"/>
              </w:rPr>
              <w:t>я</w:t>
            </w:r>
            <w:r w:rsidRPr="004D5AF8">
              <w:rPr>
                <w:sz w:val="20"/>
                <w:szCs w:val="20"/>
                <w:lang w:eastAsia="ru-RU"/>
              </w:rPr>
              <w:t>тых</w:t>
            </w:r>
          </w:p>
        </w:tc>
        <w:tc>
          <w:tcPr>
            <w:tcW w:w="1162"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Процент укомпле</w:t>
            </w:r>
            <w:r w:rsidRPr="004D5AF8">
              <w:rPr>
                <w:sz w:val="20"/>
                <w:szCs w:val="20"/>
                <w:lang w:eastAsia="ru-RU"/>
              </w:rPr>
              <w:t>к</w:t>
            </w:r>
            <w:r w:rsidRPr="004D5AF8">
              <w:rPr>
                <w:sz w:val="20"/>
                <w:szCs w:val="20"/>
                <w:lang w:eastAsia="ru-RU"/>
              </w:rPr>
              <w:t>тованн</w:t>
            </w:r>
            <w:r w:rsidRPr="004D5AF8">
              <w:rPr>
                <w:sz w:val="20"/>
                <w:szCs w:val="20"/>
                <w:lang w:eastAsia="ru-RU"/>
              </w:rPr>
              <w:t>о</w:t>
            </w:r>
            <w:r w:rsidRPr="004D5AF8">
              <w:rPr>
                <w:sz w:val="20"/>
                <w:szCs w:val="20"/>
                <w:lang w:eastAsia="ru-RU"/>
              </w:rPr>
              <w:t>сти</w:t>
            </w:r>
          </w:p>
        </w:tc>
      </w:tr>
      <w:tr w:rsidR="004D5AF8" w:rsidRPr="004D5AF8" w:rsidTr="004D5AF8">
        <w:tc>
          <w:tcPr>
            <w:tcW w:w="313" w:type="dxa"/>
            <w:vMerge/>
            <w:tcBorders>
              <w:top w:val="single" w:sz="4" w:space="0" w:color="auto"/>
              <w:left w:val="single" w:sz="4" w:space="0" w:color="auto"/>
              <w:bottom w:val="single" w:sz="4" w:space="0" w:color="auto"/>
              <w:right w:val="single" w:sz="4" w:space="0" w:color="auto"/>
            </w:tcBorders>
            <w:vAlign w:val="center"/>
            <w:hideMark/>
          </w:tcPr>
          <w:p w:rsidR="004D5AF8" w:rsidRPr="004D5AF8" w:rsidRDefault="004D5AF8" w:rsidP="004D5AF8">
            <w:pP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5AF8" w:rsidRPr="004D5AF8" w:rsidRDefault="004D5AF8" w:rsidP="004D5AF8">
            <w:pPr>
              <w:rPr>
                <w:sz w:val="20"/>
                <w:szCs w:val="20"/>
                <w:lang w:eastAsia="ru-RU"/>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1 полугодие 2020 года</w:t>
            </w:r>
          </w:p>
        </w:tc>
        <w:tc>
          <w:tcPr>
            <w:tcW w:w="3969" w:type="dxa"/>
            <w:gridSpan w:val="3"/>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2 полугодие 2020 года</w:t>
            </w:r>
          </w:p>
        </w:tc>
      </w:tr>
      <w:tr w:rsidR="004D5AF8" w:rsidRPr="004D5AF8" w:rsidTr="004D5AF8">
        <w:tc>
          <w:tcPr>
            <w:tcW w:w="313"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both"/>
              <w:rPr>
                <w:sz w:val="20"/>
                <w:szCs w:val="20"/>
                <w:lang w:eastAsia="ru-RU"/>
              </w:rPr>
            </w:pPr>
            <w:r w:rsidRPr="004D5AF8">
              <w:rPr>
                <w:sz w:val="20"/>
                <w:szCs w:val="20"/>
                <w:lang w:eastAsia="ru-RU"/>
              </w:rPr>
              <w:t>Госветслужба Чувашии</w:t>
            </w:r>
          </w:p>
        </w:tc>
        <w:tc>
          <w:tcPr>
            <w:tcW w:w="1985"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2</w:t>
            </w:r>
          </w:p>
        </w:tc>
        <w:tc>
          <w:tcPr>
            <w:tcW w:w="1085"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2</w:t>
            </w:r>
          </w:p>
        </w:tc>
        <w:tc>
          <w:tcPr>
            <w:tcW w:w="899"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2</w:t>
            </w:r>
          </w:p>
        </w:tc>
        <w:tc>
          <w:tcPr>
            <w:tcW w:w="1162" w:type="dxa"/>
            <w:tcBorders>
              <w:top w:val="single" w:sz="4" w:space="0" w:color="auto"/>
              <w:left w:val="single" w:sz="4" w:space="0" w:color="auto"/>
              <w:bottom w:val="single" w:sz="4" w:space="0" w:color="auto"/>
              <w:right w:val="single" w:sz="4" w:space="0" w:color="auto"/>
            </w:tcBorders>
            <w:hideMark/>
          </w:tcPr>
          <w:p w:rsidR="004D5AF8" w:rsidRPr="004D5AF8" w:rsidRDefault="004D5AF8" w:rsidP="004D5AF8">
            <w:pPr>
              <w:jc w:val="center"/>
              <w:rPr>
                <w:sz w:val="20"/>
                <w:szCs w:val="20"/>
                <w:lang w:eastAsia="ru-RU"/>
              </w:rPr>
            </w:pPr>
            <w:r w:rsidRPr="004D5AF8">
              <w:rPr>
                <w:sz w:val="20"/>
                <w:szCs w:val="20"/>
                <w:lang w:eastAsia="ru-RU"/>
              </w:rPr>
              <w:t>100</w:t>
            </w:r>
          </w:p>
        </w:tc>
      </w:tr>
    </w:tbl>
    <w:p w:rsidR="004D5AF8" w:rsidRPr="004D5AF8" w:rsidRDefault="004D5AF8" w:rsidP="004D5AF8">
      <w:pPr>
        <w:jc w:val="both"/>
      </w:pPr>
    </w:p>
    <w:p w:rsidR="004D5AF8" w:rsidRPr="004D5AF8" w:rsidRDefault="004D5AF8" w:rsidP="004D5AF8">
      <w:pPr>
        <w:ind w:firstLine="708"/>
        <w:jc w:val="both"/>
      </w:pPr>
      <w:r w:rsidRPr="004D5AF8">
        <w:t xml:space="preserve">Фактическая штатная численность по состоянию на 31.12.2020 года составляет 22 единица, из них сотрудников, осуществляющих функции по надзору в области обращения с животными - 2 единиц. </w:t>
      </w:r>
    </w:p>
    <w:p w:rsidR="004D5AF8" w:rsidRPr="004D5AF8" w:rsidRDefault="004D5AF8" w:rsidP="004D5AF8">
      <w:pPr>
        <w:ind w:firstLine="708"/>
        <w:jc w:val="both"/>
      </w:pPr>
      <w:r w:rsidRPr="004D5AF8">
        <w:t>Все сотрудники сектора имеют высшее профессиональное образование. В 2021 г</w:t>
      </w:r>
      <w:r w:rsidRPr="004D5AF8">
        <w:t>о</w:t>
      </w:r>
      <w:r w:rsidRPr="004D5AF8">
        <w:t>ду планируются курсы повышения квалификации по теме «Контрольно-надзорная де</w:t>
      </w:r>
      <w:r w:rsidRPr="004D5AF8">
        <w:t>я</w:t>
      </w:r>
      <w:r w:rsidRPr="004D5AF8">
        <w:t>тельность в государственном управлении»</w:t>
      </w:r>
    </w:p>
    <w:p w:rsidR="004D5AF8" w:rsidRPr="004D5AF8" w:rsidRDefault="004D5AF8" w:rsidP="004D5AF8">
      <w:pPr>
        <w:ind w:firstLine="708"/>
        <w:jc w:val="both"/>
      </w:pPr>
      <w:r w:rsidRPr="004D5AF8">
        <w:t>В среднем нагрузка на 1 сотрудника сектора государственного надзора составила 0 контрольно-надзорных мероприятий.</w:t>
      </w:r>
    </w:p>
    <w:p w:rsidR="00F95E9B" w:rsidRPr="004D5AF8" w:rsidRDefault="004D5AF8" w:rsidP="004D5AF8">
      <w:pPr>
        <w:jc w:val="both"/>
      </w:pPr>
      <w:r w:rsidRPr="004D5AF8">
        <w:t>В 2020 году Службой к проведению контрольных мероприятий БУ ЧР «Чувашская ре</w:t>
      </w:r>
      <w:r w:rsidRPr="004D5AF8">
        <w:t>с</w:t>
      </w:r>
      <w:r w:rsidRPr="004D5AF8">
        <w:t>публиканская ветеринарная лаборатория» не привлекалась</w:t>
      </w:r>
      <w:r w:rsidRPr="004D5AF8">
        <w:t>.</w:t>
      </w:r>
    </w:p>
    <w:p w:rsidR="004D5AF8" w:rsidRDefault="004D5AF8" w:rsidP="004D5AF8">
      <w:pPr>
        <w:rPr>
          <w:sz w:val="32"/>
          <w:szCs w:val="32"/>
        </w:rPr>
      </w:pPr>
    </w:p>
    <w:p w:rsidR="004D5AF8" w:rsidRDefault="004D5AF8" w:rsidP="004D5AF8">
      <w:pPr>
        <w:rPr>
          <w:sz w:val="32"/>
          <w:szCs w:val="32"/>
        </w:rPr>
      </w:pPr>
    </w:p>
    <w:p w:rsidR="004D5AF8" w:rsidRPr="00F95E9B" w:rsidRDefault="004D5AF8" w:rsidP="004D5AF8">
      <w:pPr>
        <w:rPr>
          <w:sz w:val="32"/>
          <w:szCs w:val="32"/>
        </w:rPr>
      </w:pPr>
    </w:p>
    <w:p w:rsidR="00E0189A" w:rsidRPr="0032787F" w:rsidRDefault="004D5AF8" w:rsidP="00F3755E">
      <w:pPr>
        <w:autoSpaceDE w:val="0"/>
        <w:autoSpaceDN w:val="0"/>
        <w:adjustRightInd w:val="0"/>
        <w:ind w:firstLine="720"/>
        <w:jc w:val="both"/>
        <w:outlineLvl w:val="1"/>
        <w:rPr>
          <w:b/>
          <w:bCs/>
        </w:rPr>
      </w:pPr>
      <w:r>
        <w:rPr>
          <w:b/>
        </w:rPr>
        <w:t>11</w:t>
      </w:r>
      <w:r w:rsidR="00E0189A" w:rsidRPr="0032787F">
        <w:rPr>
          <w:b/>
        </w:rPr>
        <w:t>. Государственная жилищная инспекция Чувашской Республики</w:t>
      </w:r>
    </w:p>
    <w:p w:rsidR="00B83A9F" w:rsidRPr="00B83A9F" w:rsidRDefault="00B83A9F" w:rsidP="00B83A9F">
      <w:pPr>
        <w:ind w:firstLine="709"/>
        <w:jc w:val="both"/>
      </w:pPr>
      <w:r w:rsidRPr="00B83A9F">
        <w:t>Финансирование аппарата Инспекции осуществляется за счет средств республ</w:t>
      </w:r>
      <w:r w:rsidRPr="00B83A9F">
        <w:t>и</w:t>
      </w:r>
      <w:r w:rsidRPr="00B83A9F">
        <w:t xml:space="preserve">канского бюджета Чувашской Республики. </w:t>
      </w:r>
    </w:p>
    <w:p w:rsidR="00B83A9F" w:rsidRPr="00B83A9F" w:rsidRDefault="00B83A9F" w:rsidP="00B83A9F">
      <w:pPr>
        <w:ind w:firstLine="709"/>
        <w:jc w:val="both"/>
      </w:pPr>
      <w:r w:rsidRPr="00B83A9F">
        <w:t>В 2020 году на финансирование аппарата Инспекции было выделено   на оплату труда 17493,10 тыс. рублей (в 2019 - 17847,90 тыс. руб.), на заку</w:t>
      </w:r>
      <w:r w:rsidRPr="00B83A9F">
        <w:t>п</w:t>
      </w:r>
      <w:r w:rsidRPr="00B83A9F">
        <w:t xml:space="preserve">ку товаров, работ, услуг для нужд Государственной жилищной инспекции Чувашской Республики – 1894,1 тыс. рублей (в 2019 – 1803,1 тыс. руб.), на прочие расходы – 21,0 тыс. руб. (в 2019 г. - 20,2 тыс. рублей). </w:t>
      </w:r>
    </w:p>
    <w:p w:rsidR="00B83A9F" w:rsidRPr="00B83A9F" w:rsidRDefault="00B83A9F" w:rsidP="00B83A9F">
      <w:pPr>
        <w:ind w:firstLine="708"/>
        <w:jc w:val="both"/>
      </w:pPr>
      <w:r w:rsidRPr="00B83A9F">
        <w:t>Структура Инспекции утверждена постановлением Кабинета Министров Чува</w:t>
      </w:r>
      <w:r w:rsidRPr="00B83A9F">
        <w:t>ш</w:t>
      </w:r>
      <w:r w:rsidRPr="00B83A9F">
        <w:t>ской Республики от 5 октября 2010 г. № 327 «Вопросы Государственной жилищной и</w:t>
      </w:r>
      <w:r w:rsidRPr="00B83A9F">
        <w:t>н</w:t>
      </w:r>
      <w:r w:rsidRPr="00B83A9F">
        <w:t>спекции Чувашской Республики» и включает в себя четыре структурных подразделения: отдел государственного жилищного надзора, отдел контроля платежей за жилищно-коммунальные услуги, отдел правовой и кадровой работы и сектор организационной р</w:t>
      </w:r>
      <w:r w:rsidRPr="00B83A9F">
        <w:t>а</w:t>
      </w:r>
      <w:r w:rsidRPr="00B83A9F">
        <w:t xml:space="preserve">боты и контроля, которые возглавляют начальники отделов и заведующий сектором. </w:t>
      </w:r>
    </w:p>
    <w:p w:rsidR="00B83A9F" w:rsidRPr="00B83A9F" w:rsidRDefault="00B83A9F" w:rsidP="00B83A9F">
      <w:pPr>
        <w:ind w:firstLine="708"/>
        <w:jc w:val="both"/>
      </w:pPr>
      <w:r w:rsidRPr="00B83A9F">
        <w:t>Руководит работой Инспекции руководитель, являющийся главным государстве</w:t>
      </w:r>
      <w:r w:rsidRPr="00B83A9F">
        <w:t>н</w:t>
      </w:r>
      <w:r w:rsidRPr="00B83A9F">
        <w:t>ным жилищным инспектором Чувашской Республики, которому подчинены 2 заместителя руководителя Инспекции - главного государстве</w:t>
      </w:r>
      <w:r w:rsidRPr="00B83A9F">
        <w:t>н</w:t>
      </w:r>
      <w:r w:rsidRPr="00B83A9F">
        <w:t>ного жилищного инспектора Чувашской Республики</w:t>
      </w:r>
    </w:p>
    <w:p w:rsidR="00B83A9F" w:rsidRPr="00B83A9F" w:rsidRDefault="00B83A9F" w:rsidP="00B83A9F">
      <w:pPr>
        <w:ind w:firstLine="709"/>
        <w:jc w:val="both"/>
      </w:pPr>
      <w:r w:rsidRPr="00B83A9F">
        <w:t>В структуру Инспекции также входит консультант - главный бухгалтер.</w:t>
      </w:r>
    </w:p>
    <w:p w:rsidR="00B83A9F" w:rsidRPr="00B83A9F" w:rsidRDefault="00B83A9F" w:rsidP="00B83A9F">
      <w:pPr>
        <w:ind w:firstLine="709"/>
        <w:jc w:val="both"/>
      </w:pPr>
      <w:r w:rsidRPr="00B83A9F">
        <w:t>Реализацию полномочий по региональному государственному жили</w:t>
      </w:r>
      <w:r w:rsidRPr="00B83A9F">
        <w:t>щ</w:t>
      </w:r>
      <w:r w:rsidRPr="00B83A9F">
        <w:t>ному надзору осуществляют три структурных подразделения Инспекции: отдел государственного ж</w:t>
      </w:r>
      <w:r w:rsidRPr="00B83A9F">
        <w:t>и</w:t>
      </w:r>
      <w:r w:rsidRPr="00B83A9F">
        <w:t>лищного надзора, отдел контроля платежей за ж</w:t>
      </w:r>
      <w:r w:rsidRPr="00B83A9F">
        <w:t>и</w:t>
      </w:r>
      <w:r w:rsidRPr="00B83A9F">
        <w:t>лищно-коммунальные услуги и отдел правовой и кадровой работы.</w:t>
      </w:r>
    </w:p>
    <w:p w:rsidR="00B83A9F" w:rsidRPr="00B83A9F" w:rsidRDefault="00B83A9F" w:rsidP="00B83A9F">
      <w:pPr>
        <w:ind w:firstLine="709"/>
        <w:jc w:val="both"/>
      </w:pPr>
      <w:r w:rsidRPr="00B83A9F">
        <w:t>Нормативная численность работников Инспекции составляет 40 человек (расчет произведен в соответствии с Методическими рекомендациями по расчету численности сотрудников органов государственного жилищного надзора, разработанными Министе</w:t>
      </w:r>
      <w:r w:rsidRPr="00B83A9F">
        <w:t>р</w:t>
      </w:r>
      <w:r w:rsidRPr="00B83A9F">
        <w:t>ством строительства и жилищно-коммунального хозяйства Российской Федерации (пис</w:t>
      </w:r>
      <w:r w:rsidRPr="00B83A9F">
        <w:t>ь</w:t>
      </w:r>
      <w:r w:rsidRPr="00B83A9F">
        <w:t xml:space="preserve">мо с вх.№ 9648 от  10.11.2017 г.)). </w:t>
      </w:r>
    </w:p>
    <w:p w:rsidR="00B83A9F" w:rsidRPr="00B83A9F" w:rsidRDefault="00B83A9F" w:rsidP="00B83A9F">
      <w:pPr>
        <w:ind w:firstLine="709"/>
        <w:jc w:val="both"/>
      </w:pPr>
      <w:r w:rsidRPr="00B83A9F">
        <w:t>Предусмотренная штатная численность составляет – 31 человек, из них числе</w:t>
      </w:r>
      <w:r w:rsidRPr="00B83A9F">
        <w:t>н</w:t>
      </w:r>
      <w:r w:rsidRPr="00B83A9F">
        <w:t>ность в контрольно-надзорных подразделениях – 27. Фактическая штатная численность - 29, из них численность в контрольно-надзорных подразделениях на 31.12.2020 г. состав</w:t>
      </w:r>
      <w:r w:rsidRPr="00B83A9F">
        <w:t>и</w:t>
      </w:r>
      <w:r w:rsidRPr="00B83A9F">
        <w:t>ла 26 единиц (83,87% от штатной чи</w:t>
      </w:r>
      <w:r w:rsidRPr="00B83A9F">
        <w:t>с</w:t>
      </w:r>
      <w:r w:rsidRPr="00B83A9F">
        <w:t xml:space="preserve">ленности Инспекции).  </w:t>
      </w:r>
    </w:p>
    <w:p w:rsidR="00B83A9F" w:rsidRPr="00B83A9F" w:rsidRDefault="00B83A9F" w:rsidP="00B83A9F">
      <w:pPr>
        <w:ind w:firstLine="709"/>
        <w:jc w:val="both"/>
      </w:pPr>
      <w:r w:rsidRPr="00B83A9F">
        <w:t>Количество вакантных должностей на 31.12.2020 года – 2 единицы.</w:t>
      </w:r>
    </w:p>
    <w:p w:rsidR="00B83A9F" w:rsidRPr="00B83A9F" w:rsidRDefault="00B83A9F" w:rsidP="00B83A9F">
      <w:pPr>
        <w:ind w:firstLine="709"/>
        <w:jc w:val="both"/>
      </w:pPr>
      <w:r w:rsidRPr="00B83A9F">
        <w:t xml:space="preserve">Все сотрудники имеют высшее образование. </w:t>
      </w:r>
    </w:p>
    <w:p w:rsidR="00B83A9F" w:rsidRPr="00B83A9F" w:rsidRDefault="00B83A9F" w:rsidP="00B83A9F">
      <w:pPr>
        <w:ind w:firstLine="709"/>
        <w:jc w:val="both"/>
      </w:pPr>
      <w:r w:rsidRPr="00B83A9F">
        <w:t>В 2020 году прошли курсы повышения квалификации 14 государственных гра</w:t>
      </w:r>
      <w:r w:rsidRPr="00B83A9F">
        <w:t>ж</w:t>
      </w:r>
      <w:r w:rsidRPr="00B83A9F">
        <w:t>данских служащих Инспекции, что составляет 48,27 % от фактической численности с</w:t>
      </w:r>
      <w:r w:rsidRPr="00B83A9F">
        <w:t>о</w:t>
      </w:r>
      <w:r w:rsidRPr="00B83A9F">
        <w:t>трудников.</w:t>
      </w:r>
    </w:p>
    <w:p w:rsidR="00B83A9F" w:rsidRPr="00B83A9F" w:rsidRDefault="00B83A9F" w:rsidP="00B83A9F">
      <w:pPr>
        <w:ind w:firstLine="709"/>
        <w:jc w:val="both"/>
      </w:pPr>
      <w:r w:rsidRPr="00B83A9F">
        <w:t>Показатель средней нагрузки по количеству проверок на 1 сотрудника, непосре</w:t>
      </w:r>
      <w:r w:rsidRPr="00B83A9F">
        <w:t>д</w:t>
      </w:r>
      <w:r w:rsidRPr="00B83A9F">
        <w:t>ственно выполняющего функции по контролю (надзору), по форме статистического наблюдения № 1-контроль в 2020 году составил – 4 прове</w:t>
      </w:r>
      <w:r w:rsidRPr="00B83A9F">
        <w:t>р</w:t>
      </w:r>
      <w:r w:rsidRPr="00B83A9F">
        <w:t xml:space="preserve">ки на одного сотрудника в год. </w:t>
      </w:r>
    </w:p>
    <w:p w:rsidR="009D065D" w:rsidRDefault="009D065D" w:rsidP="00F3755E">
      <w:pPr>
        <w:ind w:firstLine="709"/>
        <w:jc w:val="both"/>
        <w:rPr>
          <w:b/>
        </w:rPr>
      </w:pPr>
    </w:p>
    <w:p w:rsidR="00E0189A" w:rsidRPr="0032787F" w:rsidRDefault="00844630" w:rsidP="00F3755E">
      <w:pPr>
        <w:ind w:firstLine="709"/>
        <w:jc w:val="both"/>
        <w:rPr>
          <w:b/>
        </w:rPr>
      </w:pPr>
      <w:r w:rsidRPr="0032787F">
        <w:rPr>
          <w:b/>
        </w:rPr>
        <w:t>1</w:t>
      </w:r>
      <w:r w:rsidR="00B83A9F">
        <w:rPr>
          <w:b/>
        </w:rPr>
        <w:t>2</w:t>
      </w:r>
      <w:r w:rsidR="00E0189A" w:rsidRPr="0032787F">
        <w:rPr>
          <w:b/>
        </w:rPr>
        <w:t>. Государственная служба Чувашской Республики по конкурентной полит</w:t>
      </w:r>
      <w:r w:rsidR="00E0189A" w:rsidRPr="0032787F">
        <w:rPr>
          <w:b/>
        </w:rPr>
        <w:t>и</w:t>
      </w:r>
      <w:r w:rsidR="00E0189A" w:rsidRPr="0032787F">
        <w:rPr>
          <w:b/>
        </w:rPr>
        <w:t>ке и тарифам</w:t>
      </w:r>
    </w:p>
    <w:p w:rsidR="005A376B" w:rsidRPr="005A376B" w:rsidRDefault="005A376B" w:rsidP="005A376B">
      <w:pPr>
        <w:ind w:firstLine="709"/>
        <w:jc w:val="both"/>
      </w:pPr>
      <w:r w:rsidRPr="005A376B">
        <w:t>На содержание Службы за 2020 год освоено 47965,7 тыс. руб. при выделенных л</w:t>
      </w:r>
      <w:r w:rsidRPr="005A376B">
        <w:t>и</w:t>
      </w:r>
      <w:r w:rsidRPr="005A376B">
        <w:t>митах ассигнований в сумме 50197,1 тыс. руб., то есть лимиты бюджетных обязательств 2020 года освоены на 95,6 %.</w:t>
      </w:r>
    </w:p>
    <w:p w:rsidR="005A376B" w:rsidRPr="005A376B" w:rsidRDefault="005A376B" w:rsidP="005A376B">
      <w:pPr>
        <w:ind w:firstLine="709"/>
        <w:jc w:val="both"/>
      </w:pPr>
      <w:r w:rsidRPr="005A376B">
        <w:t>Финансовое обеспечение исполнения специалистами Службы функций в области государственного ценового (тарифного) регулирования и регионального го</w:t>
      </w:r>
      <w:r w:rsidRPr="005A376B">
        <w:t>с</w:t>
      </w:r>
      <w:r w:rsidRPr="005A376B">
        <w:t xml:space="preserve">ударственного контроля (надзора) составило </w:t>
      </w:r>
      <w:r w:rsidRPr="005A376B">
        <w:rPr>
          <w:color w:val="000000"/>
        </w:rPr>
        <w:t xml:space="preserve">7542,0 </w:t>
      </w:r>
      <w:r w:rsidRPr="005A376B">
        <w:t>тыс. руб.</w:t>
      </w:r>
    </w:p>
    <w:p w:rsidR="005A376B" w:rsidRPr="005A376B" w:rsidRDefault="005A376B" w:rsidP="005A376B">
      <w:pPr>
        <w:ind w:firstLine="709"/>
        <w:jc w:val="both"/>
      </w:pPr>
      <w:r w:rsidRPr="005A376B">
        <w:t xml:space="preserve">Расходование бюджетных средств в 2020 году в расчете на объем исполненных контрольных функций составило </w:t>
      </w:r>
      <w:r w:rsidRPr="005A376B">
        <w:rPr>
          <w:color w:val="000000"/>
        </w:rPr>
        <w:t xml:space="preserve">151,0 </w:t>
      </w:r>
      <w:r w:rsidRPr="005A376B">
        <w:t>тыс. руб. Средняя стоимость выполн</w:t>
      </w:r>
      <w:r w:rsidRPr="005A376B">
        <w:t>е</w:t>
      </w:r>
      <w:r w:rsidRPr="005A376B">
        <w:t xml:space="preserve">ния одной проверки составила 30,2 тыс. руб. </w:t>
      </w:r>
    </w:p>
    <w:p w:rsidR="005A376B" w:rsidRPr="005A376B" w:rsidRDefault="005A376B" w:rsidP="005A376B">
      <w:pPr>
        <w:ind w:firstLine="709"/>
        <w:jc w:val="both"/>
      </w:pPr>
      <w:r w:rsidRPr="005A376B">
        <w:lastRenderedPageBreak/>
        <w:t xml:space="preserve">В первом полугодии 2020 года общее расходование бюджетных средств на функции по регулированию цен (тарифов) и на контрольные функции составило </w:t>
      </w:r>
      <w:r w:rsidRPr="005A376B">
        <w:rPr>
          <w:color w:val="000000"/>
        </w:rPr>
        <w:t>3052,0</w:t>
      </w:r>
      <w:r w:rsidRPr="005A376B">
        <w:t xml:space="preserve"> тыс. руб., в том числе в расчете на объем исполненных в отчетный период контрольных функций – </w:t>
      </w:r>
      <w:r w:rsidRPr="005A376B">
        <w:rPr>
          <w:color w:val="000000"/>
        </w:rPr>
        <w:t xml:space="preserve">127,4 </w:t>
      </w:r>
      <w:r w:rsidRPr="005A376B">
        <w:t>тыс. руб. Средняя стоимость выполнения одной пр</w:t>
      </w:r>
      <w:r w:rsidRPr="005A376B">
        <w:t>о</w:t>
      </w:r>
      <w:r w:rsidRPr="005A376B">
        <w:t>верки составила 25,5 тыс. руб.</w:t>
      </w:r>
    </w:p>
    <w:p w:rsidR="005A376B" w:rsidRPr="005A376B" w:rsidRDefault="005A376B" w:rsidP="005A376B">
      <w:pPr>
        <w:ind w:firstLine="709"/>
        <w:jc w:val="both"/>
      </w:pPr>
      <w:r w:rsidRPr="005A376B">
        <w:t>Во втором полугодии (июль – декабрь) 2020 года общее расходование бю</w:t>
      </w:r>
      <w:r w:rsidRPr="005A376B">
        <w:t>д</w:t>
      </w:r>
      <w:r w:rsidRPr="005A376B">
        <w:t xml:space="preserve">жетных средств на функции по установлению цен (тарифов) и на контрольные функции составило </w:t>
      </w:r>
      <w:r w:rsidRPr="005A376B">
        <w:rPr>
          <w:color w:val="000000"/>
        </w:rPr>
        <w:t>4490,0</w:t>
      </w:r>
      <w:r w:rsidRPr="005A376B">
        <w:t xml:space="preserve"> тыс. руб. </w:t>
      </w:r>
    </w:p>
    <w:p w:rsidR="005A376B" w:rsidRPr="005A376B" w:rsidRDefault="005A376B" w:rsidP="005A376B">
      <w:pPr>
        <w:ind w:firstLine="709"/>
        <w:jc w:val="both"/>
      </w:pPr>
      <w:r w:rsidRPr="005A376B">
        <w:t xml:space="preserve">На основании актов Правительства Российской Федерации, устанавливающих </w:t>
      </w:r>
      <w:hyperlink r:id="rId55" w:history="1">
        <w:r w:rsidRPr="005A376B">
          <w:rPr>
            <w:color w:val="0000FF"/>
          </w:rPr>
          <w:t>ос</w:t>
        </w:r>
        <w:r w:rsidRPr="005A376B">
          <w:rPr>
            <w:color w:val="0000FF"/>
          </w:rPr>
          <w:t>о</w:t>
        </w:r>
        <w:r w:rsidRPr="005A376B">
          <w:rPr>
            <w:color w:val="0000FF"/>
          </w:rPr>
          <w:t>бенности</w:t>
        </w:r>
      </w:hyperlink>
      <w:r w:rsidRPr="005A376B">
        <w:t xml:space="preserve"> организации и осуществления государственного контроля (надзора) в 2020 году, из Плана проведения плановых проверок юридических лиц и индивидуальных предпр</w:t>
      </w:r>
      <w:r w:rsidRPr="005A376B">
        <w:t>и</w:t>
      </w:r>
      <w:r w:rsidRPr="005A376B">
        <w:t xml:space="preserve">нимателей на 2020 год были исключены все проверки, которые начинались с 23 марта 2020 года. </w:t>
      </w:r>
    </w:p>
    <w:p w:rsidR="005A376B" w:rsidRPr="005A376B" w:rsidRDefault="005A376B" w:rsidP="005A376B">
      <w:pPr>
        <w:ind w:firstLine="709"/>
        <w:jc w:val="both"/>
      </w:pPr>
      <w:r w:rsidRPr="005A376B">
        <w:t>Таким образом, во втором полугодии (июль – декабрь) 2020 г. проверки не пров</w:t>
      </w:r>
      <w:r w:rsidRPr="005A376B">
        <w:t>о</w:t>
      </w:r>
      <w:r w:rsidRPr="005A376B">
        <w:t>дились.</w:t>
      </w:r>
    </w:p>
    <w:p w:rsidR="005A376B" w:rsidRPr="005A376B" w:rsidRDefault="005A376B" w:rsidP="005A376B">
      <w:pPr>
        <w:ind w:firstLine="709"/>
        <w:jc w:val="right"/>
        <w:outlineLvl w:val="0"/>
        <w:rPr>
          <w:bCs/>
        </w:rPr>
      </w:pPr>
      <w:r>
        <w:rPr>
          <w:bCs/>
        </w:rPr>
        <w:t>Таблица 1</w:t>
      </w:r>
    </w:p>
    <w:p w:rsidR="005A376B" w:rsidRPr="005A376B" w:rsidRDefault="005A376B" w:rsidP="005A376B">
      <w:pPr>
        <w:jc w:val="center"/>
        <w:rPr>
          <w:bCs/>
        </w:rPr>
      </w:pPr>
    </w:p>
    <w:p w:rsidR="005A376B" w:rsidRPr="005A376B" w:rsidRDefault="005A376B" w:rsidP="005A376B">
      <w:pPr>
        <w:jc w:val="center"/>
        <w:rPr>
          <w:bCs/>
        </w:rPr>
      </w:pPr>
      <w:r w:rsidRPr="005A376B">
        <w:rPr>
          <w:bCs/>
        </w:rPr>
        <w:t xml:space="preserve">Сведения, характеризующие финансовое обеспечение исполнения функции по осуществлению </w:t>
      </w:r>
      <w:r w:rsidRPr="005A376B">
        <w:t>регионального государственного контроля (надзора)</w:t>
      </w:r>
    </w:p>
    <w:p w:rsidR="005A376B" w:rsidRPr="005A376B" w:rsidRDefault="005A376B" w:rsidP="005A376B">
      <w:pPr>
        <w:ind w:firstLine="709"/>
        <w:jc w:val="right"/>
      </w:pPr>
    </w:p>
    <w:p w:rsidR="005A376B" w:rsidRPr="005A376B" w:rsidRDefault="005A376B" w:rsidP="005A376B">
      <w:pPr>
        <w:ind w:firstLine="709"/>
        <w:jc w:val="right"/>
      </w:pPr>
      <w:r w:rsidRPr="005A376B">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3"/>
        <w:gridCol w:w="1183"/>
        <w:gridCol w:w="1183"/>
        <w:gridCol w:w="1184"/>
        <w:gridCol w:w="1184"/>
        <w:gridCol w:w="1185"/>
        <w:gridCol w:w="1184"/>
        <w:gridCol w:w="1182"/>
      </w:tblGrid>
      <w:tr w:rsidR="005A376B" w:rsidRPr="005A376B" w:rsidTr="00983969">
        <w:trPr>
          <w:trHeight w:val="317"/>
          <w:tblHeader/>
        </w:trPr>
        <w:tc>
          <w:tcPr>
            <w:tcW w:w="5000" w:type="pct"/>
            <w:gridSpan w:val="8"/>
            <w:shd w:val="clear" w:color="auto" w:fill="auto"/>
          </w:tcPr>
          <w:p w:rsidR="005A376B" w:rsidRPr="005A376B" w:rsidRDefault="005A376B" w:rsidP="005A376B">
            <w:pPr>
              <w:jc w:val="center"/>
            </w:pPr>
            <w:r w:rsidRPr="005A376B">
              <w:t>Фактическое выделение и расходование бюджетных средств:</w:t>
            </w:r>
          </w:p>
        </w:tc>
      </w:tr>
      <w:tr w:rsidR="005A376B" w:rsidRPr="005A376B" w:rsidTr="00983969">
        <w:trPr>
          <w:trHeight w:val="911"/>
          <w:tblHeader/>
        </w:trPr>
        <w:tc>
          <w:tcPr>
            <w:tcW w:w="1249" w:type="pct"/>
            <w:gridSpan w:val="2"/>
            <w:shd w:val="clear" w:color="auto" w:fill="auto"/>
          </w:tcPr>
          <w:p w:rsidR="005A376B" w:rsidRPr="005A376B" w:rsidRDefault="005A376B" w:rsidP="005A376B">
            <w:pPr>
              <w:jc w:val="center"/>
            </w:pPr>
            <w:r w:rsidRPr="005A376B">
              <w:t>в 2019 году,</w:t>
            </w:r>
          </w:p>
          <w:p w:rsidR="005A376B" w:rsidRPr="005A376B" w:rsidRDefault="005A376B" w:rsidP="005A376B">
            <w:pPr>
              <w:jc w:val="center"/>
            </w:pPr>
            <w:r w:rsidRPr="005A376B">
              <w:t>всего</w:t>
            </w:r>
          </w:p>
        </w:tc>
        <w:tc>
          <w:tcPr>
            <w:tcW w:w="1250" w:type="pct"/>
            <w:gridSpan w:val="2"/>
            <w:shd w:val="clear" w:color="auto" w:fill="auto"/>
          </w:tcPr>
          <w:p w:rsidR="005A376B" w:rsidRPr="005A376B" w:rsidRDefault="005A376B" w:rsidP="005A376B">
            <w:pPr>
              <w:jc w:val="center"/>
            </w:pPr>
            <w:r w:rsidRPr="005A376B">
              <w:t>в 2020 году,</w:t>
            </w:r>
          </w:p>
          <w:p w:rsidR="005A376B" w:rsidRPr="005A376B" w:rsidRDefault="005A376B" w:rsidP="005A376B">
            <w:pPr>
              <w:jc w:val="center"/>
            </w:pPr>
            <w:r w:rsidRPr="005A376B">
              <w:t xml:space="preserve">всего: </w:t>
            </w:r>
          </w:p>
        </w:tc>
        <w:tc>
          <w:tcPr>
            <w:tcW w:w="1251" w:type="pct"/>
            <w:gridSpan w:val="2"/>
            <w:shd w:val="clear" w:color="auto" w:fill="auto"/>
            <w:vAlign w:val="center"/>
          </w:tcPr>
          <w:p w:rsidR="005A376B" w:rsidRPr="005A376B" w:rsidRDefault="005A376B" w:rsidP="005A376B">
            <w:pPr>
              <w:jc w:val="center"/>
            </w:pPr>
            <w:r w:rsidRPr="005A376B">
              <w:t>из них на объем и</w:t>
            </w:r>
            <w:r w:rsidRPr="005A376B">
              <w:t>с</w:t>
            </w:r>
            <w:r w:rsidRPr="005A376B">
              <w:t>полненных</w:t>
            </w:r>
          </w:p>
          <w:p w:rsidR="005A376B" w:rsidRPr="005A376B" w:rsidRDefault="005A376B" w:rsidP="005A376B">
            <w:pPr>
              <w:jc w:val="center"/>
            </w:pPr>
            <w:r w:rsidRPr="005A376B">
              <w:t>в отчетный период контрольных фун</w:t>
            </w:r>
            <w:r w:rsidRPr="005A376B">
              <w:t>к</w:t>
            </w:r>
            <w:r w:rsidRPr="005A376B">
              <w:t xml:space="preserve">ций </w:t>
            </w:r>
          </w:p>
        </w:tc>
        <w:tc>
          <w:tcPr>
            <w:tcW w:w="1249" w:type="pct"/>
            <w:gridSpan w:val="2"/>
            <w:shd w:val="clear" w:color="auto" w:fill="auto"/>
            <w:vAlign w:val="center"/>
          </w:tcPr>
          <w:p w:rsidR="005A376B" w:rsidRPr="005A376B" w:rsidRDefault="005A376B" w:rsidP="005A376B">
            <w:pPr>
              <w:jc w:val="center"/>
            </w:pPr>
            <w:r w:rsidRPr="005A376B">
              <w:t>средняя стоимость выполнения одной проверки</w:t>
            </w:r>
          </w:p>
          <w:p w:rsidR="005A376B" w:rsidRPr="005A376B" w:rsidRDefault="005A376B" w:rsidP="005A376B">
            <w:pPr>
              <w:jc w:val="center"/>
            </w:pPr>
            <w:r w:rsidRPr="005A376B">
              <w:t>(всего – 5 проверок)</w:t>
            </w:r>
          </w:p>
        </w:tc>
      </w:tr>
      <w:tr w:rsidR="005A376B" w:rsidRPr="005A376B" w:rsidTr="00983969">
        <w:trPr>
          <w:trHeight w:val="270"/>
        </w:trPr>
        <w:tc>
          <w:tcPr>
            <w:tcW w:w="1249" w:type="pct"/>
            <w:gridSpan w:val="2"/>
            <w:shd w:val="clear" w:color="auto" w:fill="auto"/>
          </w:tcPr>
          <w:p w:rsidR="005A376B" w:rsidRPr="005A376B" w:rsidRDefault="005A376B" w:rsidP="005A376B">
            <w:pPr>
              <w:jc w:val="center"/>
              <w:rPr>
                <w:bCs/>
              </w:rPr>
            </w:pPr>
            <w:r w:rsidRPr="005A376B">
              <w:rPr>
                <w:bCs/>
                <w:color w:val="000000"/>
              </w:rPr>
              <w:t>7304,4</w:t>
            </w:r>
          </w:p>
        </w:tc>
        <w:tc>
          <w:tcPr>
            <w:tcW w:w="1250" w:type="pct"/>
            <w:gridSpan w:val="2"/>
            <w:shd w:val="clear" w:color="auto" w:fill="auto"/>
          </w:tcPr>
          <w:p w:rsidR="005A376B" w:rsidRPr="005A376B" w:rsidRDefault="005A376B" w:rsidP="005A376B">
            <w:pPr>
              <w:jc w:val="center"/>
              <w:rPr>
                <w:bCs/>
              </w:rPr>
            </w:pPr>
            <w:r w:rsidRPr="005A376B">
              <w:rPr>
                <w:color w:val="000000"/>
              </w:rPr>
              <w:t>7542,0</w:t>
            </w:r>
          </w:p>
        </w:tc>
        <w:tc>
          <w:tcPr>
            <w:tcW w:w="1251" w:type="pct"/>
            <w:gridSpan w:val="2"/>
            <w:shd w:val="clear" w:color="auto" w:fill="auto"/>
          </w:tcPr>
          <w:p w:rsidR="005A376B" w:rsidRPr="005A376B" w:rsidRDefault="005A376B" w:rsidP="005A376B">
            <w:pPr>
              <w:jc w:val="center"/>
              <w:rPr>
                <w:bCs/>
              </w:rPr>
            </w:pPr>
            <w:r w:rsidRPr="005A376B">
              <w:rPr>
                <w:color w:val="000000"/>
              </w:rPr>
              <w:t>151,0</w:t>
            </w:r>
          </w:p>
        </w:tc>
        <w:tc>
          <w:tcPr>
            <w:tcW w:w="1249" w:type="pct"/>
            <w:gridSpan w:val="2"/>
            <w:shd w:val="clear" w:color="auto" w:fill="auto"/>
          </w:tcPr>
          <w:p w:rsidR="005A376B" w:rsidRPr="005A376B" w:rsidRDefault="005A376B" w:rsidP="005A376B">
            <w:pPr>
              <w:jc w:val="center"/>
              <w:rPr>
                <w:bCs/>
              </w:rPr>
            </w:pPr>
            <w:r w:rsidRPr="005A376B">
              <w:t>30,2</w:t>
            </w:r>
          </w:p>
        </w:tc>
      </w:tr>
      <w:tr w:rsidR="005A376B" w:rsidRPr="005A376B" w:rsidTr="00983969">
        <w:trPr>
          <w:trHeight w:val="742"/>
        </w:trPr>
        <w:tc>
          <w:tcPr>
            <w:tcW w:w="625" w:type="pct"/>
            <w:shd w:val="clear" w:color="auto" w:fill="auto"/>
          </w:tcPr>
          <w:p w:rsidR="005A376B" w:rsidRPr="005A376B" w:rsidRDefault="005A376B" w:rsidP="005A376B">
            <w:pPr>
              <w:jc w:val="center"/>
            </w:pPr>
            <w:r>
              <w:t>1 полу</w:t>
            </w:r>
            <w:r w:rsidRPr="005A376B">
              <w:t>г</w:t>
            </w:r>
            <w:r w:rsidRPr="005A376B">
              <w:t>о</w:t>
            </w:r>
            <w:r w:rsidRPr="005A376B">
              <w:t>дие</w:t>
            </w:r>
          </w:p>
        </w:tc>
        <w:tc>
          <w:tcPr>
            <w:tcW w:w="625" w:type="pct"/>
            <w:shd w:val="clear" w:color="auto" w:fill="auto"/>
          </w:tcPr>
          <w:p w:rsidR="005A376B" w:rsidRPr="005A376B" w:rsidRDefault="005A376B" w:rsidP="005A376B">
            <w:pPr>
              <w:jc w:val="center"/>
            </w:pPr>
            <w:r>
              <w:t>2 полу</w:t>
            </w:r>
            <w:r w:rsidRPr="005A376B">
              <w:t>г</w:t>
            </w:r>
            <w:r w:rsidRPr="005A376B">
              <w:t>о</w:t>
            </w:r>
            <w:r w:rsidRPr="005A376B">
              <w:t>дие</w:t>
            </w:r>
          </w:p>
        </w:tc>
        <w:tc>
          <w:tcPr>
            <w:tcW w:w="625" w:type="pct"/>
            <w:shd w:val="clear" w:color="auto" w:fill="auto"/>
          </w:tcPr>
          <w:p w:rsidR="005A376B" w:rsidRPr="005A376B" w:rsidRDefault="005A376B" w:rsidP="005A376B">
            <w:pPr>
              <w:jc w:val="center"/>
            </w:pPr>
            <w:r>
              <w:t>1 полу</w:t>
            </w:r>
            <w:r w:rsidRPr="005A376B">
              <w:t>г</w:t>
            </w:r>
            <w:r w:rsidRPr="005A376B">
              <w:t>о</w:t>
            </w:r>
            <w:r w:rsidRPr="005A376B">
              <w:t>дие</w:t>
            </w:r>
          </w:p>
        </w:tc>
        <w:tc>
          <w:tcPr>
            <w:tcW w:w="625" w:type="pct"/>
            <w:shd w:val="clear" w:color="auto" w:fill="auto"/>
          </w:tcPr>
          <w:p w:rsidR="005A376B" w:rsidRPr="005A376B" w:rsidRDefault="005A376B" w:rsidP="005A376B">
            <w:pPr>
              <w:jc w:val="center"/>
            </w:pPr>
            <w:r>
              <w:t>2 полу</w:t>
            </w:r>
            <w:r w:rsidRPr="005A376B">
              <w:t>г</w:t>
            </w:r>
            <w:r w:rsidRPr="005A376B">
              <w:t>о</w:t>
            </w:r>
            <w:r w:rsidRPr="005A376B">
              <w:t>дие</w:t>
            </w:r>
          </w:p>
        </w:tc>
        <w:tc>
          <w:tcPr>
            <w:tcW w:w="625" w:type="pct"/>
            <w:shd w:val="clear" w:color="auto" w:fill="auto"/>
          </w:tcPr>
          <w:p w:rsidR="005A376B" w:rsidRPr="005A376B" w:rsidRDefault="005A376B" w:rsidP="005A376B">
            <w:pPr>
              <w:jc w:val="center"/>
            </w:pPr>
            <w:r>
              <w:t>1 полу</w:t>
            </w:r>
            <w:r w:rsidRPr="005A376B">
              <w:t>г</w:t>
            </w:r>
            <w:r w:rsidRPr="005A376B">
              <w:t>о</w:t>
            </w:r>
            <w:r w:rsidRPr="005A376B">
              <w:t>дие</w:t>
            </w:r>
          </w:p>
        </w:tc>
        <w:tc>
          <w:tcPr>
            <w:tcW w:w="626" w:type="pct"/>
            <w:shd w:val="clear" w:color="auto" w:fill="auto"/>
          </w:tcPr>
          <w:p w:rsidR="005A376B" w:rsidRPr="005A376B" w:rsidRDefault="005A376B" w:rsidP="005A376B">
            <w:pPr>
              <w:jc w:val="center"/>
            </w:pPr>
            <w:r>
              <w:t>2 полу</w:t>
            </w:r>
            <w:r w:rsidRPr="005A376B">
              <w:t>г</w:t>
            </w:r>
            <w:r w:rsidRPr="005A376B">
              <w:t>о</w:t>
            </w:r>
            <w:r w:rsidRPr="005A376B">
              <w:t>дие</w:t>
            </w:r>
          </w:p>
        </w:tc>
        <w:tc>
          <w:tcPr>
            <w:tcW w:w="625" w:type="pct"/>
            <w:shd w:val="clear" w:color="auto" w:fill="auto"/>
          </w:tcPr>
          <w:p w:rsidR="005A376B" w:rsidRPr="005A376B" w:rsidRDefault="005A376B" w:rsidP="005A376B">
            <w:pPr>
              <w:jc w:val="center"/>
            </w:pPr>
            <w:r>
              <w:t>1 полу</w:t>
            </w:r>
            <w:r w:rsidRPr="005A376B">
              <w:t>г</w:t>
            </w:r>
            <w:r w:rsidRPr="005A376B">
              <w:t>о</w:t>
            </w:r>
            <w:r w:rsidRPr="005A376B">
              <w:t>дие (всего – 5 пров</w:t>
            </w:r>
            <w:r w:rsidRPr="005A376B">
              <w:t>е</w:t>
            </w:r>
            <w:r w:rsidRPr="005A376B">
              <w:t>рок)</w:t>
            </w:r>
          </w:p>
        </w:tc>
        <w:tc>
          <w:tcPr>
            <w:tcW w:w="624" w:type="pct"/>
            <w:shd w:val="clear" w:color="auto" w:fill="auto"/>
          </w:tcPr>
          <w:p w:rsidR="005A376B" w:rsidRPr="005A376B" w:rsidRDefault="005A376B" w:rsidP="005A376B">
            <w:pPr>
              <w:jc w:val="center"/>
            </w:pPr>
            <w:r>
              <w:t>2 полу</w:t>
            </w:r>
            <w:r w:rsidRPr="005A376B">
              <w:t>г</w:t>
            </w:r>
            <w:r w:rsidRPr="005A376B">
              <w:t>о</w:t>
            </w:r>
            <w:r w:rsidRPr="005A376B">
              <w:t>дие (всего – 0 пр</w:t>
            </w:r>
            <w:r w:rsidRPr="005A376B">
              <w:t>о</w:t>
            </w:r>
            <w:r w:rsidRPr="005A376B">
              <w:t>верок)</w:t>
            </w:r>
          </w:p>
        </w:tc>
      </w:tr>
      <w:tr w:rsidR="005A376B" w:rsidRPr="005A376B" w:rsidTr="00983969">
        <w:trPr>
          <w:trHeight w:val="404"/>
        </w:trPr>
        <w:tc>
          <w:tcPr>
            <w:tcW w:w="625" w:type="pct"/>
            <w:shd w:val="clear" w:color="auto" w:fill="auto"/>
          </w:tcPr>
          <w:p w:rsidR="005A376B" w:rsidRPr="005A376B" w:rsidRDefault="005A376B" w:rsidP="005A376B">
            <w:pPr>
              <w:spacing w:line="228" w:lineRule="auto"/>
              <w:jc w:val="center"/>
              <w:rPr>
                <w:color w:val="000000"/>
              </w:rPr>
            </w:pPr>
            <w:r w:rsidRPr="005A376B">
              <w:rPr>
                <w:color w:val="000000"/>
              </w:rPr>
              <w:t>3275,5</w:t>
            </w:r>
          </w:p>
        </w:tc>
        <w:tc>
          <w:tcPr>
            <w:tcW w:w="625" w:type="pct"/>
            <w:shd w:val="clear" w:color="auto" w:fill="auto"/>
          </w:tcPr>
          <w:p w:rsidR="005A376B" w:rsidRPr="005A376B" w:rsidRDefault="005A376B" w:rsidP="005A376B">
            <w:pPr>
              <w:spacing w:line="228" w:lineRule="auto"/>
              <w:jc w:val="center"/>
              <w:rPr>
                <w:color w:val="000000"/>
              </w:rPr>
            </w:pPr>
            <w:r w:rsidRPr="005A376B">
              <w:rPr>
                <w:color w:val="000000"/>
              </w:rPr>
              <w:t>4028,9</w:t>
            </w:r>
          </w:p>
        </w:tc>
        <w:tc>
          <w:tcPr>
            <w:tcW w:w="625" w:type="pct"/>
            <w:shd w:val="clear" w:color="auto" w:fill="auto"/>
          </w:tcPr>
          <w:p w:rsidR="005A376B" w:rsidRPr="005A376B" w:rsidRDefault="005A376B" w:rsidP="005A376B">
            <w:pPr>
              <w:jc w:val="center"/>
            </w:pPr>
            <w:r w:rsidRPr="005A376B">
              <w:rPr>
                <w:color w:val="000000"/>
              </w:rPr>
              <w:t>3052,0</w:t>
            </w:r>
          </w:p>
        </w:tc>
        <w:tc>
          <w:tcPr>
            <w:tcW w:w="625" w:type="pct"/>
            <w:shd w:val="clear" w:color="auto" w:fill="auto"/>
          </w:tcPr>
          <w:p w:rsidR="005A376B" w:rsidRPr="005A376B" w:rsidRDefault="005A376B" w:rsidP="005A376B">
            <w:pPr>
              <w:jc w:val="center"/>
            </w:pPr>
            <w:r w:rsidRPr="005A376B">
              <w:rPr>
                <w:color w:val="000000"/>
              </w:rPr>
              <w:t>4490,0</w:t>
            </w:r>
          </w:p>
        </w:tc>
        <w:tc>
          <w:tcPr>
            <w:tcW w:w="625" w:type="pct"/>
            <w:shd w:val="clear" w:color="auto" w:fill="auto"/>
          </w:tcPr>
          <w:p w:rsidR="005A376B" w:rsidRPr="005A376B" w:rsidRDefault="005A376B" w:rsidP="005A376B">
            <w:pPr>
              <w:jc w:val="center"/>
              <w:rPr>
                <w:bCs/>
              </w:rPr>
            </w:pPr>
            <w:r w:rsidRPr="005A376B">
              <w:rPr>
                <w:color w:val="000000"/>
              </w:rPr>
              <w:t>127,4</w:t>
            </w:r>
          </w:p>
        </w:tc>
        <w:tc>
          <w:tcPr>
            <w:tcW w:w="626" w:type="pct"/>
            <w:shd w:val="clear" w:color="auto" w:fill="auto"/>
          </w:tcPr>
          <w:p w:rsidR="005A376B" w:rsidRPr="005A376B" w:rsidRDefault="005A376B" w:rsidP="005A376B">
            <w:pPr>
              <w:jc w:val="center"/>
              <w:rPr>
                <w:bCs/>
              </w:rPr>
            </w:pPr>
            <w:r w:rsidRPr="005A376B">
              <w:rPr>
                <w:color w:val="000000"/>
              </w:rPr>
              <w:t>23,6</w:t>
            </w:r>
          </w:p>
        </w:tc>
        <w:tc>
          <w:tcPr>
            <w:tcW w:w="625" w:type="pct"/>
            <w:shd w:val="clear" w:color="auto" w:fill="auto"/>
          </w:tcPr>
          <w:p w:rsidR="005A376B" w:rsidRPr="005A376B" w:rsidRDefault="005A376B" w:rsidP="005A376B">
            <w:pPr>
              <w:jc w:val="center"/>
              <w:rPr>
                <w:bCs/>
              </w:rPr>
            </w:pPr>
            <w:r w:rsidRPr="005A376B">
              <w:t>25,5</w:t>
            </w:r>
          </w:p>
        </w:tc>
        <w:tc>
          <w:tcPr>
            <w:tcW w:w="624" w:type="pct"/>
            <w:shd w:val="clear" w:color="auto" w:fill="auto"/>
          </w:tcPr>
          <w:p w:rsidR="005A376B" w:rsidRPr="005A376B" w:rsidRDefault="005A376B" w:rsidP="005A376B">
            <w:pPr>
              <w:jc w:val="center"/>
              <w:rPr>
                <w:bCs/>
              </w:rPr>
            </w:pPr>
            <w:r w:rsidRPr="005A376B">
              <w:t>-</w:t>
            </w:r>
          </w:p>
        </w:tc>
      </w:tr>
    </w:tbl>
    <w:p w:rsidR="005A376B" w:rsidRPr="005A376B" w:rsidRDefault="005A376B" w:rsidP="005A376B">
      <w:pPr>
        <w:jc w:val="center"/>
      </w:pPr>
    </w:p>
    <w:p w:rsidR="005A376B" w:rsidRPr="005A376B" w:rsidRDefault="005A376B" w:rsidP="005A376B">
      <w:pPr>
        <w:ind w:firstLine="709"/>
        <w:jc w:val="both"/>
      </w:pPr>
      <w:bookmarkStart w:id="0" w:name="OLE_LINK3"/>
      <w:r w:rsidRPr="005A376B">
        <w:t xml:space="preserve">Штатная численность государственных гражданских служащих, выполняющих наряду с регулированием (установлением) цен (тарифов) функции по </w:t>
      </w:r>
      <w:bookmarkEnd w:id="0"/>
      <w:r w:rsidRPr="005A376B">
        <w:t>осуществлению р</w:t>
      </w:r>
      <w:r w:rsidRPr="005A376B">
        <w:t>е</w:t>
      </w:r>
      <w:r w:rsidRPr="005A376B">
        <w:t xml:space="preserve">гионального государственного контроля (надзора), в среднем за период составляет 21,5 человека (47,8% от общей штатной численности (45 человек)). </w:t>
      </w:r>
    </w:p>
    <w:p w:rsidR="005A376B" w:rsidRPr="005A376B" w:rsidRDefault="005A376B" w:rsidP="005A376B">
      <w:pPr>
        <w:ind w:firstLine="709"/>
        <w:jc w:val="both"/>
      </w:pPr>
      <w:r w:rsidRPr="005A376B">
        <w:t>Фактически в 2020 году функции по региональному государственному контролю (надзору) входили в полномочия 15 человек, т. е. 69,8% от штатной численности госуда</w:t>
      </w:r>
      <w:r w:rsidRPr="005A376B">
        <w:t>р</w:t>
      </w:r>
      <w:r w:rsidRPr="005A376B">
        <w:t>ственных гражданских служащих, выполняющих функции по ко</w:t>
      </w:r>
      <w:r w:rsidRPr="005A376B">
        <w:t>н</w:t>
      </w:r>
      <w:r w:rsidRPr="005A376B">
        <w:t>тролю.</w:t>
      </w:r>
    </w:p>
    <w:p w:rsidR="005A376B" w:rsidRPr="005A376B" w:rsidRDefault="005A376B" w:rsidP="005A376B">
      <w:pPr>
        <w:ind w:firstLine="709"/>
        <w:jc w:val="both"/>
      </w:pPr>
      <w:r w:rsidRPr="005A376B">
        <w:t>В первом полугодии 2020 года количество штатных единиц по должностям, пред</w:t>
      </w:r>
      <w:r w:rsidRPr="005A376B">
        <w:t>у</w:t>
      </w:r>
      <w:r w:rsidRPr="005A376B">
        <w:t>сматривающим выполнение функций по контролю (надзору), составляло 21,5 единицы, из них занятых – 15 единиц.</w:t>
      </w:r>
    </w:p>
    <w:p w:rsidR="005A376B" w:rsidRPr="005A376B" w:rsidRDefault="005A376B" w:rsidP="005A376B">
      <w:pPr>
        <w:ind w:firstLine="709"/>
        <w:jc w:val="both"/>
      </w:pPr>
      <w:r w:rsidRPr="005A376B">
        <w:t>Во втором полугодии 2020 года количество штатных единиц по должностям, предусматривающим выполнение функций по контролю (надзору), составило 21 единицу, из них занятых – 14,3 единицы.</w:t>
      </w:r>
    </w:p>
    <w:p w:rsidR="005A376B" w:rsidRPr="005A376B" w:rsidRDefault="005A376B" w:rsidP="005A376B">
      <w:pPr>
        <w:ind w:firstLine="709"/>
        <w:jc w:val="both"/>
      </w:pPr>
      <w:r w:rsidRPr="005A376B">
        <w:t>В Службе все должностные лица, уполномоченные на осуществление региональн</w:t>
      </w:r>
      <w:r w:rsidRPr="005A376B">
        <w:t>о</w:t>
      </w:r>
      <w:r w:rsidRPr="005A376B">
        <w:t>го государственного контроля (надзора), имеют высшее профессиональное образование. Среди государственных гражданских служащих, выполняющих функции по контролю, в среднем за период 2020 года 10 человек имели классные чины (46,5% от общего фактич</w:t>
      </w:r>
      <w:r w:rsidRPr="005A376B">
        <w:t>е</w:t>
      </w:r>
      <w:r w:rsidRPr="005A376B">
        <w:t>ского числа государственных гражданских служащих, выполняющих функции по реги</w:t>
      </w:r>
      <w:r w:rsidRPr="005A376B">
        <w:t>о</w:t>
      </w:r>
      <w:r w:rsidRPr="005A376B">
        <w:t>нальному государственному контролю (надзору)).</w:t>
      </w:r>
    </w:p>
    <w:p w:rsidR="005A376B" w:rsidRPr="005A376B" w:rsidRDefault="005A376B" w:rsidP="005A376B">
      <w:pPr>
        <w:ind w:firstLine="709"/>
        <w:jc w:val="both"/>
      </w:pPr>
      <w:r w:rsidRPr="005A376B">
        <w:lastRenderedPageBreak/>
        <w:t>В 2020 году по программам дополнительного профессионального образования го</w:t>
      </w:r>
      <w:r w:rsidRPr="005A376B">
        <w:t>с</w:t>
      </w:r>
      <w:r w:rsidRPr="005A376B">
        <w:t>ударственных гражданских служащих было обучено 13 человек.</w:t>
      </w:r>
    </w:p>
    <w:p w:rsidR="005A376B" w:rsidRPr="005A376B" w:rsidRDefault="005A376B" w:rsidP="005A376B">
      <w:pPr>
        <w:ind w:firstLine="709"/>
        <w:jc w:val="both"/>
      </w:pPr>
    </w:p>
    <w:p w:rsidR="005A376B" w:rsidRPr="005A376B" w:rsidRDefault="005A376B" w:rsidP="005A376B">
      <w:pPr>
        <w:ind w:firstLine="709"/>
        <w:jc w:val="right"/>
      </w:pPr>
      <w:r w:rsidRPr="005A376B">
        <w:t xml:space="preserve">Таблица </w:t>
      </w:r>
      <w:r>
        <w:t>2</w:t>
      </w:r>
    </w:p>
    <w:p w:rsidR="005A376B" w:rsidRPr="005A376B" w:rsidRDefault="005A376B" w:rsidP="005A376B">
      <w:pPr>
        <w:jc w:val="center"/>
      </w:pPr>
      <w:r w:rsidRPr="005A376B">
        <w:rPr>
          <w:bCs/>
        </w:rPr>
        <w:t xml:space="preserve">Сведения о штатной численности работников, выполняющих функции </w:t>
      </w:r>
      <w:r w:rsidRPr="005A376B">
        <w:t xml:space="preserve">по </w:t>
      </w:r>
    </w:p>
    <w:p w:rsidR="005A376B" w:rsidRPr="005A376B" w:rsidRDefault="005A376B" w:rsidP="005A376B">
      <w:pPr>
        <w:jc w:val="center"/>
        <w:rPr>
          <w:bCs/>
        </w:rPr>
      </w:pPr>
      <w:r w:rsidRPr="005A376B">
        <w:t>региональному государственному контролю (надзору)</w:t>
      </w:r>
      <w:r w:rsidRPr="005A376B">
        <w:rPr>
          <w:bCs/>
        </w:rPr>
        <w:t>, о квалификации работников и о мероприятиях по ее повышению</w:t>
      </w:r>
    </w:p>
    <w:p w:rsidR="005A376B" w:rsidRPr="005A376B" w:rsidRDefault="005A376B" w:rsidP="005A376B">
      <w:pPr>
        <w:jc w:val="center"/>
        <w:rPr>
          <w:bCs/>
        </w:rPr>
      </w:pPr>
    </w:p>
    <w:tbl>
      <w:tblPr>
        <w:tblW w:w="5000" w:type="pct"/>
        <w:tblLook w:val="04A0" w:firstRow="1" w:lastRow="0" w:firstColumn="1" w:lastColumn="0" w:noHBand="0" w:noVBand="1"/>
      </w:tblPr>
      <w:tblGrid>
        <w:gridCol w:w="1998"/>
        <w:gridCol w:w="1998"/>
        <w:gridCol w:w="1910"/>
        <w:gridCol w:w="1910"/>
        <w:gridCol w:w="1754"/>
      </w:tblGrid>
      <w:tr w:rsidR="005A376B" w:rsidRPr="005A376B" w:rsidTr="00983969">
        <w:trPr>
          <w:trHeight w:val="331"/>
        </w:trPr>
        <w:tc>
          <w:tcPr>
            <w:tcW w:w="1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Штатная чи</w:t>
            </w:r>
            <w:r w:rsidRPr="005A376B">
              <w:rPr>
                <w:color w:val="000000"/>
              </w:rPr>
              <w:t>с</w:t>
            </w:r>
            <w:r w:rsidRPr="005A376B">
              <w:rPr>
                <w:color w:val="000000"/>
              </w:rPr>
              <w:t>ленность дол</w:t>
            </w:r>
            <w:r w:rsidRPr="005A376B">
              <w:rPr>
                <w:color w:val="000000"/>
              </w:rPr>
              <w:t>ж</w:t>
            </w:r>
            <w:r w:rsidRPr="005A376B">
              <w:rPr>
                <w:color w:val="000000"/>
              </w:rPr>
              <w:t>ностей (ставок) государственных гражданских служащих, по</w:t>
            </w:r>
            <w:r w:rsidRPr="005A376B">
              <w:rPr>
                <w:color w:val="000000"/>
              </w:rPr>
              <w:t>л</w:t>
            </w:r>
            <w:r w:rsidRPr="005A376B">
              <w:rPr>
                <w:color w:val="000000"/>
              </w:rPr>
              <w:t>номочия кот</w:t>
            </w:r>
            <w:r w:rsidRPr="005A376B">
              <w:rPr>
                <w:color w:val="000000"/>
              </w:rPr>
              <w:t>о</w:t>
            </w:r>
            <w:r w:rsidRPr="005A376B">
              <w:rPr>
                <w:color w:val="000000"/>
              </w:rPr>
              <w:t>рых предусма</w:t>
            </w:r>
            <w:r w:rsidRPr="005A376B">
              <w:rPr>
                <w:color w:val="000000"/>
              </w:rPr>
              <w:t>т</w:t>
            </w:r>
            <w:r w:rsidRPr="005A376B">
              <w:rPr>
                <w:color w:val="000000"/>
              </w:rPr>
              <w:t>ривают функции по контролю (надзору), (ед.)</w:t>
            </w:r>
          </w:p>
        </w:tc>
        <w:tc>
          <w:tcPr>
            <w:tcW w:w="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Фактическая численность р</w:t>
            </w:r>
            <w:r w:rsidRPr="005A376B">
              <w:rPr>
                <w:color w:val="000000"/>
              </w:rPr>
              <w:t>а</w:t>
            </w:r>
            <w:r w:rsidRPr="005A376B">
              <w:rPr>
                <w:color w:val="000000"/>
              </w:rPr>
              <w:t>ботников, по</w:t>
            </w:r>
            <w:r w:rsidRPr="005A376B">
              <w:rPr>
                <w:color w:val="000000"/>
              </w:rPr>
              <w:t>л</w:t>
            </w:r>
            <w:r w:rsidRPr="005A376B">
              <w:rPr>
                <w:color w:val="000000"/>
              </w:rPr>
              <w:t>номочия кот</w:t>
            </w:r>
            <w:r w:rsidRPr="005A376B">
              <w:rPr>
                <w:color w:val="000000"/>
              </w:rPr>
              <w:t>о</w:t>
            </w:r>
            <w:r w:rsidRPr="005A376B">
              <w:rPr>
                <w:color w:val="000000"/>
              </w:rPr>
              <w:t>рых предусма</w:t>
            </w:r>
            <w:r w:rsidRPr="005A376B">
              <w:rPr>
                <w:color w:val="000000"/>
              </w:rPr>
              <w:t>т</w:t>
            </w:r>
            <w:r w:rsidRPr="005A376B">
              <w:rPr>
                <w:color w:val="000000"/>
              </w:rPr>
              <w:t>ривают функции по контролю (надзору), (чел</w:t>
            </w:r>
            <w:r w:rsidRPr="005A376B">
              <w:rPr>
                <w:color w:val="000000"/>
              </w:rPr>
              <w:t>о</w:t>
            </w:r>
            <w:r w:rsidRPr="005A376B">
              <w:rPr>
                <w:color w:val="000000"/>
              </w:rPr>
              <w:t>век)</w:t>
            </w:r>
          </w:p>
        </w:tc>
        <w:tc>
          <w:tcPr>
            <w:tcW w:w="1842" w:type="pct"/>
            <w:gridSpan w:val="2"/>
            <w:tcBorders>
              <w:top w:val="single" w:sz="4" w:space="0" w:color="auto"/>
              <w:left w:val="nil"/>
              <w:bottom w:val="single" w:sz="4" w:space="0" w:color="auto"/>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из них</w:t>
            </w:r>
          </w:p>
        </w:tc>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Фактическая средняя нагрузка на 1 специалиста, выполняющ</w:t>
            </w:r>
            <w:r w:rsidRPr="005A376B">
              <w:rPr>
                <w:color w:val="000000"/>
              </w:rPr>
              <w:t>е</w:t>
            </w:r>
            <w:r w:rsidRPr="005A376B">
              <w:rPr>
                <w:color w:val="000000"/>
              </w:rPr>
              <w:t>го функции по контролю (к</w:t>
            </w:r>
            <w:r w:rsidRPr="005A376B">
              <w:rPr>
                <w:color w:val="000000"/>
              </w:rPr>
              <w:t>о</w:t>
            </w:r>
            <w:r w:rsidRPr="005A376B">
              <w:rPr>
                <w:color w:val="000000"/>
              </w:rPr>
              <w:t>личество пр</w:t>
            </w:r>
            <w:r w:rsidRPr="005A376B">
              <w:rPr>
                <w:color w:val="000000"/>
              </w:rPr>
              <w:t>о</w:t>
            </w:r>
            <w:r w:rsidRPr="005A376B">
              <w:rPr>
                <w:color w:val="000000"/>
              </w:rPr>
              <w:t>верок в 2020 году - 5)</w:t>
            </w:r>
          </w:p>
        </w:tc>
      </w:tr>
      <w:tr w:rsidR="005A376B" w:rsidRPr="005A376B" w:rsidTr="00983969">
        <w:trPr>
          <w:trHeight w:val="2704"/>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5A376B" w:rsidRPr="005A376B" w:rsidRDefault="005A376B" w:rsidP="005A376B">
            <w:pPr>
              <w:jc w:val="center"/>
              <w:rPr>
                <w:color w:val="000000"/>
              </w:rPr>
            </w:pPr>
          </w:p>
        </w:tc>
        <w:tc>
          <w:tcPr>
            <w:tcW w:w="998" w:type="pct"/>
            <w:vMerge/>
            <w:tcBorders>
              <w:top w:val="single" w:sz="4" w:space="0" w:color="auto"/>
              <w:left w:val="single" w:sz="4" w:space="0" w:color="auto"/>
              <w:bottom w:val="single" w:sz="4" w:space="0" w:color="000000"/>
              <w:right w:val="single" w:sz="4" w:space="0" w:color="auto"/>
            </w:tcBorders>
            <w:vAlign w:val="center"/>
            <w:hideMark/>
          </w:tcPr>
          <w:p w:rsidR="005A376B" w:rsidRPr="005A376B" w:rsidRDefault="005A376B" w:rsidP="005A376B">
            <w:pPr>
              <w:jc w:val="center"/>
              <w:rPr>
                <w:color w:val="000000"/>
              </w:rPr>
            </w:pPr>
          </w:p>
        </w:tc>
        <w:tc>
          <w:tcPr>
            <w:tcW w:w="845" w:type="pct"/>
            <w:tcBorders>
              <w:top w:val="nil"/>
              <w:left w:val="nil"/>
              <w:bottom w:val="single" w:sz="4" w:space="0" w:color="auto"/>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имеющих кла</w:t>
            </w:r>
            <w:r w:rsidRPr="005A376B">
              <w:rPr>
                <w:color w:val="000000"/>
              </w:rPr>
              <w:t>с</w:t>
            </w:r>
            <w:r w:rsidRPr="005A376B">
              <w:rPr>
                <w:color w:val="000000"/>
              </w:rPr>
              <w:t>сные чины го</w:t>
            </w:r>
            <w:r w:rsidRPr="005A376B">
              <w:rPr>
                <w:color w:val="000000"/>
              </w:rPr>
              <w:t>с</w:t>
            </w:r>
            <w:r w:rsidRPr="005A376B">
              <w:rPr>
                <w:color w:val="000000"/>
              </w:rPr>
              <w:t>ударственной гражданской службы (чел</w:t>
            </w:r>
            <w:r w:rsidRPr="005A376B">
              <w:rPr>
                <w:color w:val="000000"/>
              </w:rPr>
              <w:t>о</w:t>
            </w:r>
            <w:r w:rsidRPr="005A376B">
              <w:rPr>
                <w:color w:val="000000"/>
              </w:rPr>
              <w:t>век)</w:t>
            </w:r>
          </w:p>
        </w:tc>
        <w:tc>
          <w:tcPr>
            <w:tcW w:w="998" w:type="pct"/>
            <w:tcBorders>
              <w:top w:val="nil"/>
              <w:left w:val="nil"/>
              <w:bottom w:val="single" w:sz="4" w:space="0" w:color="auto"/>
              <w:right w:val="single" w:sz="4" w:space="0" w:color="auto"/>
            </w:tcBorders>
            <w:shd w:val="clear" w:color="auto" w:fill="auto"/>
            <w:vAlign w:val="center"/>
            <w:hideMark/>
          </w:tcPr>
          <w:p w:rsidR="005A376B" w:rsidRPr="005A376B" w:rsidRDefault="005A376B" w:rsidP="005A376B">
            <w:pPr>
              <w:jc w:val="center"/>
              <w:rPr>
                <w:color w:val="000000"/>
              </w:rPr>
            </w:pPr>
            <w:r w:rsidRPr="005A376B">
              <w:rPr>
                <w:color w:val="000000"/>
              </w:rPr>
              <w:t>прошедшие п</w:t>
            </w:r>
            <w:r w:rsidRPr="005A376B">
              <w:rPr>
                <w:color w:val="000000"/>
              </w:rPr>
              <w:t>о</w:t>
            </w:r>
            <w:r w:rsidRPr="005A376B">
              <w:rPr>
                <w:color w:val="000000"/>
              </w:rPr>
              <w:t>вышение кв</w:t>
            </w:r>
            <w:r w:rsidRPr="005A376B">
              <w:rPr>
                <w:color w:val="000000"/>
              </w:rPr>
              <w:t>а</w:t>
            </w:r>
            <w:r w:rsidRPr="005A376B">
              <w:rPr>
                <w:color w:val="000000"/>
              </w:rPr>
              <w:t>лификации по специальностям государстве</w:t>
            </w:r>
            <w:r w:rsidRPr="005A376B">
              <w:rPr>
                <w:color w:val="000000"/>
              </w:rPr>
              <w:t>н</w:t>
            </w:r>
            <w:r w:rsidRPr="005A376B">
              <w:rPr>
                <w:color w:val="000000"/>
              </w:rPr>
              <w:t>ной гражда</w:t>
            </w:r>
            <w:r w:rsidRPr="005A376B">
              <w:rPr>
                <w:color w:val="000000"/>
              </w:rPr>
              <w:t>н</w:t>
            </w:r>
            <w:r w:rsidRPr="005A376B">
              <w:rPr>
                <w:color w:val="000000"/>
              </w:rPr>
              <w:t>ской службы за отчетный п</w:t>
            </w:r>
            <w:r w:rsidRPr="005A376B">
              <w:rPr>
                <w:color w:val="000000"/>
              </w:rPr>
              <w:t>е</w:t>
            </w:r>
            <w:r w:rsidRPr="005A376B">
              <w:rPr>
                <w:color w:val="000000"/>
              </w:rPr>
              <w:t>риод,</w:t>
            </w:r>
          </w:p>
          <w:p w:rsidR="005A376B" w:rsidRPr="005A376B" w:rsidRDefault="005A376B" w:rsidP="005A376B">
            <w:pPr>
              <w:jc w:val="center"/>
              <w:rPr>
                <w:color w:val="000000"/>
              </w:rPr>
            </w:pPr>
            <w:r w:rsidRPr="005A376B">
              <w:rPr>
                <w:color w:val="000000"/>
              </w:rPr>
              <w:t>(человек)</w:t>
            </w: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5A376B" w:rsidRPr="005A376B" w:rsidRDefault="005A376B" w:rsidP="005A376B">
            <w:pPr>
              <w:jc w:val="center"/>
              <w:rPr>
                <w:color w:val="000000"/>
              </w:rPr>
            </w:pPr>
          </w:p>
        </w:tc>
      </w:tr>
      <w:tr w:rsidR="005A376B" w:rsidRPr="005A376B" w:rsidTr="00983969">
        <w:trPr>
          <w:trHeight w:val="315"/>
        </w:trPr>
        <w:tc>
          <w:tcPr>
            <w:tcW w:w="1162" w:type="pct"/>
            <w:tcBorders>
              <w:top w:val="nil"/>
              <w:left w:val="single" w:sz="4" w:space="0" w:color="auto"/>
              <w:bottom w:val="single" w:sz="4" w:space="0" w:color="auto"/>
              <w:right w:val="single" w:sz="4" w:space="0" w:color="auto"/>
            </w:tcBorders>
            <w:shd w:val="clear" w:color="auto" w:fill="auto"/>
            <w:noWrap/>
            <w:vAlign w:val="center"/>
            <w:hideMark/>
          </w:tcPr>
          <w:p w:rsidR="005A376B" w:rsidRPr="005A376B" w:rsidRDefault="005A376B" w:rsidP="005A376B">
            <w:pPr>
              <w:jc w:val="center"/>
              <w:rPr>
                <w:color w:val="000000"/>
              </w:rPr>
            </w:pPr>
            <w:r w:rsidRPr="005A376B">
              <w:rPr>
                <w:color w:val="000000"/>
              </w:rPr>
              <w:t>21,5</w:t>
            </w:r>
          </w:p>
        </w:tc>
        <w:tc>
          <w:tcPr>
            <w:tcW w:w="998" w:type="pct"/>
            <w:tcBorders>
              <w:top w:val="nil"/>
              <w:left w:val="nil"/>
              <w:bottom w:val="single" w:sz="4" w:space="0" w:color="auto"/>
              <w:right w:val="single" w:sz="4" w:space="0" w:color="auto"/>
            </w:tcBorders>
            <w:shd w:val="clear" w:color="auto" w:fill="auto"/>
            <w:noWrap/>
            <w:vAlign w:val="center"/>
            <w:hideMark/>
          </w:tcPr>
          <w:p w:rsidR="005A376B" w:rsidRPr="005A376B" w:rsidRDefault="005A376B" w:rsidP="005A376B">
            <w:pPr>
              <w:jc w:val="center"/>
              <w:rPr>
                <w:color w:val="000000"/>
              </w:rPr>
            </w:pPr>
            <w:r w:rsidRPr="005A376B">
              <w:rPr>
                <w:color w:val="000000"/>
              </w:rPr>
              <w:t>15</w:t>
            </w:r>
          </w:p>
        </w:tc>
        <w:tc>
          <w:tcPr>
            <w:tcW w:w="845" w:type="pct"/>
            <w:tcBorders>
              <w:top w:val="nil"/>
              <w:left w:val="nil"/>
              <w:bottom w:val="single" w:sz="4" w:space="0" w:color="auto"/>
              <w:right w:val="single" w:sz="4" w:space="0" w:color="auto"/>
            </w:tcBorders>
            <w:shd w:val="clear" w:color="auto" w:fill="auto"/>
            <w:noWrap/>
            <w:vAlign w:val="center"/>
            <w:hideMark/>
          </w:tcPr>
          <w:p w:rsidR="005A376B" w:rsidRPr="005A376B" w:rsidRDefault="005A376B" w:rsidP="005A376B">
            <w:pPr>
              <w:jc w:val="center"/>
              <w:rPr>
                <w:color w:val="000000"/>
              </w:rPr>
            </w:pPr>
            <w:r w:rsidRPr="005A376B">
              <w:rPr>
                <w:color w:val="000000"/>
              </w:rPr>
              <w:t>10</w:t>
            </w:r>
          </w:p>
        </w:tc>
        <w:tc>
          <w:tcPr>
            <w:tcW w:w="998" w:type="pct"/>
            <w:tcBorders>
              <w:top w:val="nil"/>
              <w:left w:val="nil"/>
              <w:bottom w:val="single" w:sz="4" w:space="0" w:color="auto"/>
              <w:right w:val="single" w:sz="4" w:space="0" w:color="auto"/>
            </w:tcBorders>
            <w:shd w:val="clear" w:color="auto" w:fill="auto"/>
            <w:noWrap/>
            <w:vAlign w:val="center"/>
            <w:hideMark/>
          </w:tcPr>
          <w:p w:rsidR="005A376B" w:rsidRPr="005A376B" w:rsidRDefault="005A376B" w:rsidP="005A376B">
            <w:pPr>
              <w:jc w:val="center"/>
              <w:rPr>
                <w:color w:val="000000"/>
              </w:rPr>
            </w:pPr>
            <w:r w:rsidRPr="005A376B">
              <w:rPr>
                <w:color w:val="000000"/>
              </w:rPr>
              <w:t>13</w:t>
            </w:r>
          </w:p>
        </w:tc>
        <w:tc>
          <w:tcPr>
            <w:tcW w:w="998" w:type="pct"/>
            <w:tcBorders>
              <w:top w:val="nil"/>
              <w:left w:val="nil"/>
              <w:bottom w:val="single" w:sz="4" w:space="0" w:color="auto"/>
              <w:right w:val="single" w:sz="4" w:space="0" w:color="auto"/>
            </w:tcBorders>
            <w:shd w:val="clear" w:color="auto" w:fill="auto"/>
            <w:noWrap/>
            <w:vAlign w:val="center"/>
            <w:hideMark/>
          </w:tcPr>
          <w:p w:rsidR="005A376B" w:rsidRPr="005A376B" w:rsidRDefault="005A376B" w:rsidP="005A376B">
            <w:pPr>
              <w:jc w:val="center"/>
              <w:rPr>
                <w:color w:val="000000"/>
              </w:rPr>
            </w:pPr>
            <w:r w:rsidRPr="005A376B">
              <w:rPr>
                <w:color w:val="000000"/>
              </w:rPr>
              <w:t>0,33</w:t>
            </w:r>
          </w:p>
        </w:tc>
      </w:tr>
    </w:tbl>
    <w:p w:rsidR="005A376B" w:rsidRDefault="005A376B" w:rsidP="005A376B">
      <w:pPr>
        <w:ind w:firstLine="709"/>
        <w:jc w:val="both"/>
      </w:pPr>
    </w:p>
    <w:p w:rsidR="005A376B" w:rsidRPr="005A376B" w:rsidRDefault="005A376B" w:rsidP="005A376B">
      <w:pPr>
        <w:ind w:firstLine="709"/>
        <w:jc w:val="both"/>
      </w:pPr>
      <w:r w:rsidRPr="005A376B">
        <w:t>В 2020 году средняя нагрузка на 1 специалиста, выполняющего функции по ко</w:t>
      </w:r>
      <w:r w:rsidRPr="005A376B">
        <w:t>н</w:t>
      </w:r>
      <w:r w:rsidRPr="005A376B">
        <w:t>тролю, составила 0,33 проверки, в том числе в первом полугодии 2020 года – 0,33 прове</w:t>
      </w:r>
      <w:r w:rsidRPr="005A376B">
        <w:t>р</w:t>
      </w:r>
      <w:r w:rsidRPr="005A376B">
        <w:t>ки, во втором полугодии 2020 года проверки не проводились.</w:t>
      </w:r>
    </w:p>
    <w:p w:rsidR="005A376B" w:rsidRPr="005A376B" w:rsidRDefault="005A376B" w:rsidP="005A376B">
      <w:pPr>
        <w:ind w:firstLine="709"/>
        <w:jc w:val="both"/>
      </w:pPr>
      <w:r w:rsidRPr="005A376B">
        <w:t>Приведенные показатели не позволяют объективно оценить среднюю нагрузку на 1 специалиста, поскольку, во-первых, на основании актов Правительства Российской Фед</w:t>
      </w:r>
      <w:r w:rsidRPr="005A376B">
        <w:t>е</w:t>
      </w:r>
      <w:r w:rsidRPr="005A376B">
        <w:t xml:space="preserve">рации, устанавливающих </w:t>
      </w:r>
      <w:hyperlink r:id="rId56" w:history="1">
        <w:r w:rsidRPr="005A376B">
          <w:rPr>
            <w:color w:val="0000FF"/>
          </w:rPr>
          <w:t>особенности</w:t>
        </w:r>
      </w:hyperlink>
      <w:r w:rsidRPr="005A376B">
        <w:t xml:space="preserve"> организации и ос</w:t>
      </w:r>
      <w:r w:rsidRPr="005A376B">
        <w:t>у</w:t>
      </w:r>
      <w:r w:rsidRPr="005A376B">
        <w:t>ществления государственного контроля (надзора) в 2020 году, из Плана проведения плановых проверок юридических лиц и индивидуальных предпринимателей на 2020 год были исключены все проверки, к</w:t>
      </w:r>
      <w:r w:rsidRPr="005A376B">
        <w:t>о</w:t>
      </w:r>
      <w:r w:rsidRPr="005A376B">
        <w:t>торые начинались с 23 марта 2020 года, во-вторых, в 3 из 4 отделов Службы, выполня</w:t>
      </w:r>
      <w:r w:rsidRPr="005A376B">
        <w:t>ю</w:t>
      </w:r>
      <w:r w:rsidRPr="005A376B">
        <w:t>щих функции по контролю, основной функцией является тарифное регулирование, и о</w:t>
      </w:r>
      <w:r w:rsidRPr="005A376B">
        <w:t>д</w:t>
      </w:r>
      <w:r w:rsidRPr="005A376B">
        <w:t>новременно с проведением проверок специалисты отделов осуществляли полномочия по регулированию т</w:t>
      </w:r>
      <w:r w:rsidRPr="005A376B">
        <w:t>а</w:t>
      </w:r>
      <w:r w:rsidRPr="005A376B">
        <w:t>рифов.</w:t>
      </w:r>
    </w:p>
    <w:p w:rsidR="00B82695" w:rsidRDefault="005A376B" w:rsidP="005A376B">
      <w:pPr>
        <w:spacing w:line="247" w:lineRule="auto"/>
        <w:ind w:firstLine="709"/>
        <w:jc w:val="both"/>
      </w:pPr>
      <w:r w:rsidRPr="005A376B">
        <w:t xml:space="preserve">Служба в 2020 году не привлекала </w:t>
      </w:r>
      <w:hyperlink w:anchor="sub_209" w:history="1">
        <w:r w:rsidRPr="005A376B">
          <w:t>экспертов</w:t>
        </w:r>
      </w:hyperlink>
      <w:r w:rsidRPr="005A376B">
        <w:t xml:space="preserve"> и представителей </w:t>
      </w:r>
      <w:hyperlink w:anchor="sub_207" w:history="1">
        <w:r w:rsidRPr="005A376B">
          <w:t>экспертных орган</w:t>
        </w:r>
        <w:r w:rsidRPr="005A376B">
          <w:t>и</w:t>
        </w:r>
        <w:r w:rsidRPr="005A376B">
          <w:t>заций</w:t>
        </w:r>
      </w:hyperlink>
      <w:r w:rsidRPr="005A376B">
        <w:t xml:space="preserve"> к проведению </w:t>
      </w:r>
      <w:hyperlink w:anchor="sub_205" w:history="1">
        <w:r w:rsidRPr="005A376B">
          <w:t>мероприятий по контролю</w:t>
        </w:r>
      </w:hyperlink>
      <w:r>
        <w:t>.</w:t>
      </w:r>
    </w:p>
    <w:p w:rsidR="005A376B" w:rsidRPr="005A376B" w:rsidRDefault="005A376B" w:rsidP="005A376B">
      <w:pPr>
        <w:spacing w:line="247" w:lineRule="auto"/>
        <w:ind w:firstLine="709"/>
        <w:jc w:val="both"/>
        <w:rPr>
          <w:b/>
        </w:rPr>
      </w:pPr>
    </w:p>
    <w:p w:rsidR="00E0189A" w:rsidRPr="005A376B" w:rsidRDefault="00844630" w:rsidP="00F3755E">
      <w:pPr>
        <w:spacing w:line="247" w:lineRule="auto"/>
        <w:ind w:firstLine="709"/>
        <w:jc w:val="both"/>
        <w:rPr>
          <w:b/>
        </w:rPr>
      </w:pPr>
      <w:r w:rsidRPr="005A376B">
        <w:rPr>
          <w:b/>
        </w:rPr>
        <w:t>1</w:t>
      </w:r>
      <w:r w:rsidR="00A85C23">
        <w:rPr>
          <w:b/>
        </w:rPr>
        <w:t>3</w:t>
      </w:r>
      <w:r w:rsidR="00E0189A" w:rsidRPr="005A376B">
        <w:rPr>
          <w:b/>
        </w:rPr>
        <w:t>. Государственная инспекция по надзору за техническим состоянием сам</w:t>
      </w:r>
      <w:r w:rsidR="00E0189A" w:rsidRPr="005A376B">
        <w:rPr>
          <w:b/>
        </w:rPr>
        <w:t>о</w:t>
      </w:r>
      <w:r w:rsidR="00E0189A" w:rsidRPr="005A376B">
        <w:rPr>
          <w:b/>
        </w:rPr>
        <w:t>ходных машин и других видов техники Чувашской Республики</w:t>
      </w:r>
    </w:p>
    <w:p w:rsidR="00F760C9" w:rsidRDefault="00F760C9" w:rsidP="00F760C9">
      <w:pPr>
        <w:autoSpaceDE w:val="0"/>
        <w:autoSpaceDN w:val="0"/>
        <w:adjustRightInd w:val="0"/>
        <w:ind w:firstLine="720"/>
        <w:jc w:val="both"/>
      </w:pPr>
      <w:r>
        <w:t>Расходы финансовых и людских ресурсов, затраченных на проведение проверок на 1 инспектора составляет 26 тыс. руб. в месяц. В 2020 году предусмотрено 19 штатных единиц старшего государственного инспектора – начальника инспекции муниципального (городского округа), в течение 2020 года штат был укомплектован сотрудниками с соо</w:t>
      </w:r>
      <w:r>
        <w:t>т</w:t>
      </w:r>
      <w:r>
        <w:t>ветствующим образованием и квалификацией.</w:t>
      </w:r>
    </w:p>
    <w:p w:rsidR="00F760C9" w:rsidRDefault="00F760C9" w:rsidP="00F760C9">
      <w:pPr>
        <w:autoSpaceDE w:val="0"/>
        <w:autoSpaceDN w:val="0"/>
        <w:adjustRightInd w:val="0"/>
        <w:ind w:firstLine="720"/>
        <w:jc w:val="both"/>
      </w:pPr>
      <w:r>
        <w:t>Экспертные организации и эксперты к проведению надзорных мероприятий не привлекались.</w:t>
      </w:r>
    </w:p>
    <w:p w:rsidR="00F760C9" w:rsidRDefault="00F760C9" w:rsidP="00F760C9">
      <w:pPr>
        <w:autoSpaceDE w:val="0"/>
        <w:autoSpaceDN w:val="0"/>
        <w:adjustRightInd w:val="0"/>
        <w:ind w:firstLine="720"/>
        <w:jc w:val="both"/>
      </w:pPr>
      <w:r>
        <w:t>В среднем нагрузка на 1 сотрудника сектора государственного надзора составила 0 контрольно-надзорных мероприятий.</w:t>
      </w:r>
    </w:p>
    <w:p w:rsidR="00F760C9" w:rsidRDefault="00F760C9" w:rsidP="00F760C9">
      <w:pPr>
        <w:autoSpaceDE w:val="0"/>
        <w:autoSpaceDN w:val="0"/>
        <w:adjustRightInd w:val="0"/>
        <w:ind w:firstLine="720"/>
        <w:jc w:val="both"/>
      </w:pPr>
    </w:p>
    <w:p w:rsidR="001D4B05" w:rsidRDefault="00E66553" w:rsidP="001D4B05">
      <w:pPr>
        <w:autoSpaceDE w:val="0"/>
        <w:autoSpaceDN w:val="0"/>
        <w:adjustRightInd w:val="0"/>
        <w:ind w:firstLine="720"/>
        <w:jc w:val="both"/>
        <w:rPr>
          <w:b/>
        </w:rPr>
      </w:pPr>
      <w:r w:rsidRPr="0032787F">
        <w:rPr>
          <w:b/>
        </w:rPr>
        <w:t>1</w:t>
      </w:r>
      <w:r w:rsidR="00A85C23">
        <w:rPr>
          <w:b/>
        </w:rPr>
        <w:t>4</w:t>
      </w:r>
      <w:r w:rsidRPr="0032787F">
        <w:rPr>
          <w:b/>
        </w:rPr>
        <w:t xml:space="preserve">. </w:t>
      </w:r>
      <w:r w:rsidR="001D4B05" w:rsidRPr="001D4B05">
        <w:rPr>
          <w:b/>
        </w:rPr>
        <w:t>Государственный комитет Чувашской Республики по делам гражданской обороны и чрезвычайным ситуациям</w:t>
      </w:r>
    </w:p>
    <w:p w:rsidR="00B82695" w:rsidRDefault="00B82695" w:rsidP="001D4B05">
      <w:pPr>
        <w:autoSpaceDE w:val="0"/>
        <w:autoSpaceDN w:val="0"/>
        <w:adjustRightInd w:val="0"/>
        <w:ind w:firstLine="720"/>
        <w:jc w:val="both"/>
      </w:pPr>
      <w:r>
        <w:t>Финансовое обеспечение работы сектора за 20</w:t>
      </w:r>
      <w:r w:rsidR="001D4B05">
        <w:t>20</w:t>
      </w:r>
      <w:r>
        <w:t xml:space="preserve"> год – </w:t>
      </w:r>
      <w:r w:rsidR="003B5051" w:rsidRPr="003B5051">
        <w:t>0</w:t>
      </w:r>
      <w:r>
        <w:t xml:space="preserve"> тыс</w:t>
      </w:r>
      <w:r w:rsidR="003B5051" w:rsidRPr="003B5051">
        <w:t>.</w:t>
      </w:r>
      <w:r>
        <w:t xml:space="preserve"> рублей.</w:t>
      </w:r>
    </w:p>
    <w:p w:rsidR="00B82695" w:rsidRDefault="00B82695" w:rsidP="00B82695">
      <w:pPr>
        <w:ind w:firstLine="709"/>
        <w:jc w:val="both"/>
      </w:pPr>
      <w:r>
        <w:lastRenderedPageBreak/>
        <w:t xml:space="preserve">Сектор создан в штате </w:t>
      </w:r>
      <w:r w:rsidR="003B5051">
        <w:t>ГКЧС</w:t>
      </w:r>
      <w:r>
        <w:t xml:space="preserve"> Чувашии с 1 января 2017 года в составе трех сотру</w:t>
      </w:r>
      <w:r>
        <w:t>д</w:t>
      </w:r>
      <w:r>
        <w:t>ников: заведующий сектором, главный специалист-эксперт, ведущий специалист-эксперт. Разр</w:t>
      </w:r>
      <w:r>
        <w:t>а</w:t>
      </w:r>
      <w:r>
        <w:t xml:space="preserve">ботаны положение о секторе и должностные регламенты сотрудников. </w:t>
      </w:r>
    </w:p>
    <w:p w:rsidR="00B82695" w:rsidRDefault="00B82695" w:rsidP="00B82695">
      <w:pPr>
        <w:ind w:firstLine="709"/>
        <w:jc w:val="both"/>
      </w:pPr>
      <w:r>
        <w:t>Штат полностью укомплектован, все работники сектора являются государственн</w:t>
      </w:r>
      <w:r>
        <w:t>ы</w:t>
      </w:r>
      <w:r>
        <w:t>ми гражданскими служащими Чувашской Республики, имеют высшее юридическое обр</w:t>
      </w:r>
      <w:r>
        <w:t>а</w:t>
      </w:r>
      <w:r>
        <w:t>зование, в 20</w:t>
      </w:r>
      <w:r w:rsidR="003B5051">
        <w:t xml:space="preserve">20 </w:t>
      </w:r>
      <w:r>
        <w:t>году повышение квалификации не проходили.</w:t>
      </w:r>
    </w:p>
    <w:p w:rsidR="003624D3" w:rsidRDefault="00B82695" w:rsidP="00B82695">
      <w:pPr>
        <w:ind w:firstLine="709"/>
        <w:jc w:val="both"/>
      </w:pPr>
      <w:r>
        <w:t>Средняя нагрузка на 1 сотрудника в 20</w:t>
      </w:r>
      <w:r w:rsidR="003B5051">
        <w:t>20</w:t>
      </w:r>
      <w:r>
        <w:t xml:space="preserve"> году составила по </w:t>
      </w:r>
      <w:r w:rsidR="003B5051">
        <w:t>0</w:t>
      </w:r>
      <w:r>
        <w:t xml:space="preserve"> проверок.</w:t>
      </w:r>
    </w:p>
    <w:p w:rsidR="00B82695" w:rsidRPr="0032787F" w:rsidRDefault="00B82695" w:rsidP="00B82695">
      <w:pPr>
        <w:ind w:firstLine="709"/>
        <w:jc w:val="both"/>
        <w:rPr>
          <w:sz w:val="32"/>
          <w:szCs w:val="32"/>
        </w:rPr>
      </w:pPr>
    </w:p>
    <w:p w:rsidR="003624D3" w:rsidRPr="0032787F" w:rsidRDefault="003624D3" w:rsidP="003624D3">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4.</w:t>
      </w:r>
    </w:p>
    <w:p w:rsidR="003624D3" w:rsidRPr="0032787F" w:rsidRDefault="003624D3" w:rsidP="003624D3">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Проведение государственного контроля (надзора),</w:t>
      </w:r>
    </w:p>
    <w:p w:rsidR="003624D3" w:rsidRPr="0032787F" w:rsidRDefault="003624D3" w:rsidP="003624D3">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муниципального контроля</w:t>
      </w:r>
    </w:p>
    <w:p w:rsidR="003624D3" w:rsidRPr="0032787F" w:rsidRDefault="003624D3" w:rsidP="003624D3">
      <w:pPr>
        <w:rPr>
          <w:sz w:val="32"/>
          <w:szCs w:val="32"/>
        </w:rPr>
      </w:pPr>
    </w:p>
    <w:p w:rsidR="00576D6C" w:rsidRPr="00497490" w:rsidRDefault="00BA366F" w:rsidP="00F3755E">
      <w:pPr>
        <w:ind w:firstLine="720"/>
        <w:jc w:val="both"/>
      </w:pPr>
      <w:r w:rsidRPr="00497490">
        <w:t>Всего в Чувашской Республике в 20</w:t>
      </w:r>
      <w:r w:rsidR="00F647E2">
        <w:t>20</w:t>
      </w:r>
      <w:r w:rsidRPr="00497490">
        <w:t xml:space="preserve"> году в отношении юридических лиц и инд</w:t>
      </w:r>
      <w:r w:rsidRPr="00497490">
        <w:t>и</w:t>
      </w:r>
      <w:r w:rsidRPr="00497490">
        <w:t xml:space="preserve">видуальных предпринимателей органами регионального государственного контроля (надзора) проведено </w:t>
      </w:r>
      <w:r w:rsidR="00F647E2">
        <w:t>644</w:t>
      </w:r>
      <w:r w:rsidR="00576D6C" w:rsidRPr="00497490">
        <w:t xml:space="preserve"> провер</w:t>
      </w:r>
      <w:r w:rsidR="00F647E2">
        <w:t>ок</w:t>
      </w:r>
      <w:r w:rsidR="00576D6C" w:rsidRPr="00497490">
        <w:t xml:space="preserve"> (</w:t>
      </w:r>
      <w:r w:rsidR="00576D6C" w:rsidRPr="00497490">
        <w:rPr>
          <w:i/>
        </w:rPr>
        <w:t>в 20</w:t>
      </w:r>
      <w:r w:rsidR="00F647E2">
        <w:rPr>
          <w:i/>
        </w:rPr>
        <w:t>19</w:t>
      </w:r>
      <w:r w:rsidR="00576D6C" w:rsidRPr="00497490">
        <w:rPr>
          <w:i/>
        </w:rPr>
        <w:t xml:space="preserve"> году – </w:t>
      </w:r>
      <w:r w:rsidR="00F647E2" w:rsidRPr="00F647E2">
        <w:rPr>
          <w:i/>
        </w:rPr>
        <w:t>1185</w:t>
      </w:r>
      <w:r w:rsidR="00E84919" w:rsidRPr="00F647E2">
        <w:rPr>
          <w:i/>
        </w:rPr>
        <w:t>,</w:t>
      </w:r>
      <w:r w:rsidR="00E84919" w:rsidRPr="00497490">
        <w:rPr>
          <w:i/>
        </w:rPr>
        <w:t xml:space="preserve"> </w:t>
      </w:r>
      <w:r w:rsidR="00B82695">
        <w:rPr>
          <w:i/>
        </w:rPr>
        <w:t>снижение</w:t>
      </w:r>
      <w:r w:rsidR="00E84919" w:rsidRPr="00497490">
        <w:rPr>
          <w:i/>
        </w:rPr>
        <w:t xml:space="preserve"> </w:t>
      </w:r>
      <w:r w:rsidR="00497490" w:rsidRPr="00497490">
        <w:rPr>
          <w:i/>
        </w:rPr>
        <w:t xml:space="preserve">на </w:t>
      </w:r>
      <w:r w:rsidR="00B82695">
        <w:rPr>
          <w:i/>
        </w:rPr>
        <w:t>1,</w:t>
      </w:r>
      <w:r w:rsidR="00D2631D">
        <w:rPr>
          <w:i/>
        </w:rPr>
        <w:t>7</w:t>
      </w:r>
      <w:r w:rsidR="00E84919" w:rsidRPr="00497490">
        <w:rPr>
          <w:i/>
        </w:rPr>
        <w:t xml:space="preserve"> </w:t>
      </w:r>
      <w:r w:rsidR="00497490" w:rsidRPr="00497490">
        <w:rPr>
          <w:i/>
        </w:rPr>
        <w:t>%</w:t>
      </w:r>
      <w:r w:rsidR="00E84919" w:rsidRPr="00497490">
        <w:rPr>
          <w:i/>
        </w:rPr>
        <w:t xml:space="preserve">), </w:t>
      </w:r>
      <w:r w:rsidR="00576D6C" w:rsidRPr="00497490">
        <w:t>из них внепл</w:t>
      </w:r>
      <w:r w:rsidR="00576D6C" w:rsidRPr="00497490">
        <w:t>а</w:t>
      </w:r>
      <w:r w:rsidR="00576D6C" w:rsidRPr="00497490">
        <w:t xml:space="preserve">новых – </w:t>
      </w:r>
      <w:r w:rsidR="00D2631D">
        <w:t>409</w:t>
      </w:r>
      <w:r w:rsidR="00636134" w:rsidRPr="00497490">
        <w:t xml:space="preserve">, или </w:t>
      </w:r>
      <w:r w:rsidR="008648E1">
        <w:t>63,5</w:t>
      </w:r>
      <w:r w:rsidR="00576D6C" w:rsidRPr="00497490">
        <w:t xml:space="preserve"> %</w:t>
      </w:r>
      <w:r w:rsidR="00636134" w:rsidRPr="00497490">
        <w:t xml:space="preserve"> </w:t>
      </w:r>
      <w:r w:rsidR="00636134" w:rsidRPr="00497490">
        <w:rPr>
          <w:i/>
        </w:rPr>
        <w:t>(в 201</w:t>
      </w:r>
      <w:r w:rsidR="00D2631D">
        <w:rPr>
          <w:i/>
        </w:rPr>
        <w:t xml:space="preserve">9 </w:t>
      </w:r>
      <w:r w:rsidR="00636134" w:rsidRPr="00497490">
        <w:rPr>
          <w:i/>
        </w:rPr>
        <w:t xml:space="preserve">году количество внеплановых проверок составило – </w:t>
      </w:r>
      <w:r w:rsidR="00D2631D">
        <w:rPr>
          <w:i/>
        </w:rPr>
        <w:t>1026</w:t>
      </w:r>
      <w:r w:rsidR="00636134" w:rsidRPr="00497490">
        <w:rPr>
          <w:i/>
        </w:rPr>
        <w:t xml:space="preserve">, или </w:t>
      </w:r>
      <w:r w:rsidR="008648E1">
        <w:rPr>
          <w:i/>
        </w:rPr>
        <w:t xml:space="preserve">86,6 </w:t>
      </w:r>
      <w:r w:rsidR="00636134" w:rsidRPr="00497490">
        <w:rPr>
          <w:i/>
        </w:rPr>
        <w:t>%).</w:t>
      </w:r>
    </w:p>
    <w:p w:rsidR="00576D6C" w:rsidRPr="00497490" w:rsidRDefault="00A52D01" w:rsidP="00F3755E">
      <w:pPr>
        <w:ind w:firstLine="720"/>
        <w:jc w:val="both"/>
      </w:pPr>
      <w:r>
        <w:t>В первом полугодии 2020</w:t>
      </w:r>
      <w:r w:rsidR="003E5288" w:rsidRPr="00497490">
        <w:t xml:space="preserve"> г. проведено – </w:t>
      </w:r>
      <w:r>
        <w:t>343</w:t>
      </w:r>
      <w:r w:rsidR="003E5288" w:rsidRPr="00497490">
        <w:t xml:space="preserve"> провер</w:t>
      </w:r>
      <w:r w:rsidR="005A20EC">
        <w:t>ка</w:t>
      </w:r>
      <w:r w:rsidR="003E5288" w:rsidRPr="00497490">
        <w:t xml:space="preserve">, а во втором полугодии – </w:t>
      </w:r>
      <w:r>
        <w:t>301</w:t>
      </w:r>
      <w:r w:rsidR="009B2968">
        <w:t xml:space="preserve"> </w:t>
      </w:r>
      <w:r w:rsidR="008545C2" w:rsidRPr="00497490">
        <w:t>(в 201</w:t>
      </w:r>
      <w:r w:rsidR="009B2968">
        <w:t>9</w:t>
      </w:r>
      <w:r w:rsidR="008545C2" w:rsidRPr="00497490">
        <w:t xml:space="preserve"> году в первом полугодии </w:t>
      </w:r>
      <w:r w:rsidR="009B2968" w:rsidRPr="009B2968">
        <w:t>проведено – 571 проверка, а во втором полугодии – 614, рост на 7 %</w:t>
      </w:r>
      <w:r w:rsidR="008545C2" w:rsidRPr="00497490">
        <w:t>).</w:t>
      </w:r>
    </w:p>
    <w:p w:rsidR="00BA366F" w:rsidRPr="00497490" w:rsidRDefault="00BA366F" w:rsidP="00F3755E">
      <w:pPr>
        <w:ind w:firstLine="720"/>
        <w:jc w:val="both"/>
      </w:pPr>
      <w:r w:rsidRPr="00497490">
        <w:t>Общее количество юридических лиц, индивидуальных предпринимателей, ос</w:t>
      </w:r>
      <w:r w:rsidRPr="00497490">
        <w:t>у</w:t>
      </w:r>
      <w:r w:rsidRPr="00497490">
        <w:t>ществляющих деятельность на территории Чувашской Республики, деятельность которых подлежит государственному контролю (надзору) со стороны контрольного органа, в о</w:t>
      </w:r>
      <w:r w:rsidRPr="00497490">
        <w:t>т</w:t>
      </w:r>
      <w:r w:rsidRPr="00497490">
        <w:t xml:space="preserve">четном периоде составило </w:t>
      </w:r>
      <w:r w:rsidR="003238CA">
        <w:t>14800</w:t>
      </w:r>
      <w:r w:rsidRPr="00497490">
        <w:t>, из них в отчетном периоде плановые, внеплановые пр</w:t>
      </w:r>
      <w:r w:rsidRPr="00497490">
        <w:t>о</w:t>
      </w:r>
      <w:r w:rsidRPr="00497490">
        <w:t xml:space="preserve">верки проводились в отношении </w:t>
      </w:r>
      <w:r w:rsidR="003238CA">
        <w:t>612</w:t>
      </w:r>
      <w:r w:rsidRPr="00497490">
        <w:t xml:space="preserve"> </w:t>
      </w:r>
      <w:r w:rsidRPr="00497490">
        <w:rPr>
          <w:i/>
        </w:rPr>
        <w:t xml:space="preserve">(в аналогичном периоде прошлого года </w:t>
      </w:r>
      <w:r w:rsidR="003238CA">
        <w:rPr>
          <w:i/>
        </w:rPr>
        <w:t>16325</w:t>
      </w:r>
      <w:r w:rsidRPr="00497490">
        <w:rPr>
          <w:i/>
        </w:rPr>
        <w:t xml:space="preserve"> и </w:t>
      </w:r>
      <w:r w:rsidR="003238CA">
        <w:rPr>
          <w:i/>
        </w:rPr>
        <w:t>816</w:t>
      </w:r>
      <w:r w:rsidRPr="00497490">
        <w:rPr>
          <w:i/>
        </w:rPr>
        <w:t xml:space="preserve"> с</w:t>
      </w:r>
      <w:r w:rsidRPr="00497490">
        <w:rPr>
          <w:i/>
        </w:rPr>
        <w:t>о</w:t>
      </w:r>
      <w:r w:rsidRPr="00497490">
        <w:rPr>
          <w:i/>
        </w:rPr>
        <w:t>ответственно)</w:t>
      </w:r>
      <w:r w:rsidRPr="00497490">
        <w:t xml:space="preserve">. </w:t>
      </w:r>
    </w:p>
    <w:p w:rsidR="00F2252D" w:rsidRDefault="00BA366F" w:rsidP="00F3755E">
      <w:pPr>
        <w:ind w:firstLine="720"/>
        <w:jc w:val="both"/>
      </w:pPr>
      <w:r w:rsidRPr="00497490">
        <w:t>Количество проверок, предусмотренных ежегодным планом проведения проверок, в 20</w:t>
      </w:r>
      <w:r w:rsidR="00F2252D">
        <w:t>20</w:t>
      </w:r>
      <w:r w:rsidRPr="00497490">
        <w:t xml:space="preserve"> году составило</w:t>
      </w:r>
      <w:r w:rsidR="00F2252D">
        <w:t xml:space="preserve"> 235</w:t>
      </w:r>
      <w:r w:rsidRPr="00497490">
        <w:t xml:space="preserve"> </w:t>
      </w:r>
      <w:r w:rsidRPr="00497490">
        <w:rPr>
          <w:i/>
        </w:rPr>
        <w:t>(в 201</w:t>
      </w:r>
      <w:r w:rsidR="00F2252D">
        <w:rPr>
          <w:i/>
        </w:rPr>
        <w:t>9</w:t>
      </w:r>
      <w:r w:rsidRPr="00497490">
        <w:rPr>
          <w:i/>
        </w:rPr>
        <w:t xml:space="preserve"> году – </w:t>
      </w:r>
      <w:r w:rsidR="00F2252D">
        <w:rPr>
          <w:i/>
        </w:rPr>
        <w:t>190</w:t>
      </w:r>
      <w:r w:rsidRPr="00497490">
        <w:rPr>
          <w:i/>
        </w:rPr>
        <w:t>)</w:t>
      </w:r>
      <w:r w:rsidRPr="00497490">
        <w:t xml:space="preserve">. </w:t>
      </w:r>
    </w:p>
    <w:p w:rsidR="00F33377" w:rsidRPr="00184928" w:rsidRDefault="00BA366F" w:rsidP="00F3755E">
      <w:pPr>
        <w:ind w:firstLine="720"/>
        <w:jc w:val="both"/>
      </w:pPr>
      <w:r w:rsidRPr="00604FCE">
        <w:t xml:space="preserve">Большую часть внеплановых проверок проводилось по заявлениям (обращениям) физических и юридических лиц, по информации органов </w:t>
      </w:r>
      <w:r w:rsidRPr="00184928">
        <w:t>государственной власти, местн</w:t>
      </w:r>
      <w:r w:rsidRPr="00184928">
        <w:t>о</w:t>
      </w:r>
      <w:r w:rsidRPr="00184928">
        <w:t>го самоуправления, средств массовой информации об указанных фактах</w:t>
      </w:r>
      <w:r w:rsidR="00EB622C" w:rsidRPr="00184928">
        <w:t xml:space="preserve"> </w:t>
      </w:r>
      <w:r w:rsidRPr="00184928">
        <w:t xml:space="preserve">– </w:t>
      </w:r>
      <w:r w:rsidR="00F2252D" w:rsidRPr="00184928">
        <w:t>98</w:t>
      </w:r>
      <w:r w:rsidRPr="00184928">
        <w:t xml:space="preserve">, или </w:t>
      </w:r>
      <w:r w:rsidR="00497490" w:rsidRPr="00184928">
        <w:t>24,</w:t>
      </w:r>
      <w:r w:rsidR="004E4D95" w:rsidRPr="00184928">
        <w:t>8</w:t>
      </w:r>
      <w:r w:rsidRPr="00184928">
        <w:t xml:space="preserve"> % от общего количества внеплановых проверок </w:t>
      </w:r>
      <w:r w:rsidRPr="00184928">
        <w:rPr>
          <w:i/>
        </w:rPr>
        <w:t>(за анал</w:t>
      </w:r>
      <w:r w:rsidRPr="00184928">
        <w:rPr>
          <w:i/>
        </w:rPr>
        <w:t>о</w:t>
      </w:r>
      <w:r w:rsidRPr="00184928">
        <w:rPr>
          <w:i/>
        </w:rPr>
        <w:t xml:space="preserve">гичный период прошлого года </w:t>
      </w:r>
      <w:r w:rsidR="00F2252D" w:rsidRPr="00184928">
        <w:rPr>
          <w:i/>
        </w:rPr>
        <w:t>254</w:t>
      </w:r>
      <w:r w:rsidRPr="00184928">
        <w:rPr>
          <w:i/>
        </w:rPr>
        <w:t xml:space="preserve">, или </w:t>
      </w:r>
      <w:r w:rsidR="004E4D95" w:rsidRPr="00184928">
        <w:rPr>
          <w:i/>
        </w:rPr>
        <w:t>24,</w:t>
      </w:r>
      <w:r w:rsidR="00F2252D" w:rsidRPr="00184928">
        <w:rPr>
          <w:i/>
        </w:rPr>
        <w:t>8</w:t>
      </w:r>
      <w:r w:rsidRPr="00184928">
        <w:rPr>
          <w:i/>
        </w:rPr>
        <w:t xml:space="preserve"> % от общего количества внеплановых проверок)</w:t>
      </w:r>
      <w:r w:rsidR="00F33377" w:rsidRPr="00184928">
        <w:t xml:space="preserve">, </w:t>
      </w:r>
      <w:r w:rsidR="00DC5FF4" w:rsidRPr="00184928">
        <w:t>в том числе</w:t>
      </w:r>
      <w:r w:rsidR="00104D8C" w:rsidRPr="00184928">
        <w:t xml:space="preserve"> в связи с нарушен</w:t>
      </w:r>
      <w:r w:rsidR="00104D8C" w:rsidRPr="00184928">
        <w:t>и</w:t>
      </w:r>
      <w:r w:rsidR="00104D8C" w:rsidRPr="00184928">
        <w:t xml:space="preserve">ем прав потребителей (в случае обращения граждан, права которых нарушены) – </w:t>
      </w:r>
      <w:r w:rsidR="00F2252D" w:rsidRPr="00184928">
        <w:t>94</w:t>
      </w:r>
      <w:r w:rsidR="00104D8C" w:rsidRPr="00184928">
        <w:t xml:space="preserve">, или </w:t>
      </w:r>
      <w:r w:rsidR="004E4D95" w:rsidRPr="00184928">
        <w:t>80,7</w:t>
      </w:r>
      <w:r w:rsidR="00104D8C" w:rsidRPr="00184928">
        <w:t xml:space="preserve"> % </w:t>
      </w:r>
      <w:r w:rsidR="00104D8C" w:rsidRPr="00184928">
        <w:rPr>
          <w:i/>
        </w:rPr>
        <w:t xml:space="preserve">(за аналогичный период прошлого года </w:t>
      </w:r>
      <w:r w:rsidR="00F2252D" w:rsidRPr="00184928">
        <w:rPr>
          <w:i/>
        </w:rPr>
        <w:t>205</w:t>
      </w:r>
      <w:r w:rsidR="00104D8C" w:rsidRPr="00184928">
        <w:rPr>
          <w:i/>
        </w:rPr>
        <w:t xml:space="preserve">, или </w:t>
      </w:r>
      <w:r w:rsidR="00F2252D" w:rsidRPr="00184928">
        <w:rPr>
          <w:i/>
        </w:rPr>
        <w:t>80,7</w:t>
      </w:r>
      <w:r w:rsidR="00104D8C" w:rsidRPr="00184928">
        <w:rPr>
          <w:i/>
        </w:rPr>
        <w:t xml:space="preserve"> % проверок)</w:t>
      </w:r>
      <w:r w:rsidR="00104D8C" w:rsidRPr="00184928">
        <w:t>, а также по</w:t>
      </w:r>
      <w:r w:rsidR="00F55967" w:rsidRPr="00184928">
        <w:t xml:space="preserve"> иным основаниям, установленным законодательством Ро</w:t>
      </w:r>
      <w:r w:rsidR="00F55967" w:rsidRPr="00184928">
        <w:t>с</w:t>
      </w:r>
      <w:r w:rsidR="00F55967" w:rsidRPr="00184928">
        <w:t xml:space="preserve">сийской Федерации – </w:t>
      </w:r>
      <w:r w:rsidR="00F2252D" w:rsidRPr="00184928">
        <w:t>259</w:t>
      </w:r>
      <w:r w:rsidR="00F55967" w:rsidRPr="00184928">
        <w:t xml:space="preserve">, или </w:t>
      </w:r>
      <w:r w:rsidR="004E4D95" w:rsidRPr="00184928">
        <w:t>55</w:t>
      </w:r>
      <w:r w:rsidR="00F55967" w:rsidRPr="00184928">
        <w:t xml:space="preserve"> % от общего количества внеплановых проверок </w:t>
      </w:r>
      <w:r w:rsidR="00F55967" w:rsidRPr="00184928">
        <w:rPr>
          <w:i/>
        </w:rPr>
        <w:t>(за ан</w:t>
      </w:r>
      <w:r w:rsidR="00F55967" w:rsidRPr="00184928">
        <w:rPr>
          <w:i/>
        </w:rPr>
        <w:t>а</w:t>
      </w:r>
      <w:r w:rsidR="00F55967" w:rsidRPr="00184928">
        <w:rPr>
          <w:i/>
        </w:rPr>
        <w:t xml:space="preserve">логичный период прошлого года </w:t>
      </w:r>
      <w:r w:rsidR="00F2252D" w:rsidRPr="00184928">
        <w:rPr>
          <w:i/>
        </w:rPr>
        <w:t>564</w:t>
      </w:r>
      <w:r w:rsidR="00F55967" w:rsidRPr="00184928">
        <w:rPr>
          <w:i/>
        </w:rPr>
        <w:t xml:space="preserve">, или </w:t>
      </w:r>
      <w:r w:rsidR="00F2252D" w:rsidRPr="00184928">
        <w:rPr>
          <w:i/>
        </w:rPr>
        <w:t>55</w:t>
      </w:r>
      <w:r w:rsidR="00F55967" w:rsidRPr="00184928">
        <w:rPr>
          <w:i/>
        </w:rPr>
        <w:t xml:space="preserve"> % от общего количества внеплановых пров</w:t>
      </w:r>
      <w:r w:rsidR="00F55967" w:rsidRPr="00184928">
        <w:rPr>
          <w:i/>
        </w:rPr>
        <w:t>е</w:t>
      </w:r>
      <w:r w:rsidR="00F55967" w:rsidRPr="00184928">
        <w:rPr>
          <w:i/>
        </w:rPr>
        <w:t>рок</w:t>
      </w:r>
      <w:r w:rsidR="00104D8C" w:rsidRPr="00184928">
        <w:rPr>
          <w:i/>
        </w:rPr>
        <w:t>).</w:t>
      </w:r>
    </w:p>
    <w:p w:rsidR="002A07C9" w:rsidRPr="002D57B9" w:rsidRDefault="00230CFB" w:rsidP="00F3755E">
      <w:pPr>
        <w:ind w:firstLine="720"/>
        <w:jc w:val="both"/>
      </w:pPr>
      <w:r w:rsidRPr="00184928">
        <w:t>В первом полугодии 20</w:t>
      </w:r>
      <w:r w:rsidR="00127D4C" w:rsidRPr="00184928">
        <w:t>20</w:t>
      </w:r>
      <w:r w:rsidRPr="00184928">
        <w:t xml:space="preserve"> г. проведено</w:t>
      </w:r>
      <w:r w:rsidR="004E4D95" w:rsidRPr="00184928">
        <w:t xml:space="preserve"> </w:t>
      </w:r>
      <w:r w:rsidR="00127D4C" w:rsidRPr="00184928">
        <w:t>216</w:t>
      </w:r>
      <w:r w:rsidRPr="00184928">
        <w:t xml:space="preserve"> внеплановые проверки </w:t>
      </w:r>
      <w:r w:rsidRPr="00184928">
        <w:rPr>
          <w:i/>
        </w:rPr>
        <w:t xml:space="preserve">(за аналогичный период прошлого года – </w:t>
      </w:r>
      <w:r w:rsidR="00127D4C" w:rsidRPr="00184928">
        <w:t>354</w:t>
      </w:r>
      <w:r w:rsidRPr="00184928">
        <w:rPr>
          <w:i/>
        </w:rPr>
        <w:t xml:space="preserve"> проверок), </w:t>
      </w:r>
      <w:r w:rsidRPr="00184928">
        <w:t xml:space="preserve">а во втором полугодии – </w:t>
      </w:r>
      <w:r w:rsidR="00127D4C" w:rsidRPr="00184928">
        <w:t>193</w:t>
      </w:r>
      <w:r w:rsidRPr="00184928">
        <w:t xml:space="preserve"> </w:t>
      </w:r>
      <w:r w:rsidR="002D57B9" w:rsidRPr="00184928">
        <w:t xml:space="preserve">рост на </w:t>
      </w:r>
      <w:r w:rsidR="004E4D95" w:rsidRPr="00184928">
        <w:t xml:space="preserve">52,7 </w:t>
      </w:r>
      <w:r w:rsidR="002D57B9" w:rsidRPr="00184928">
        <w:t xml:space="preserve">% </w:t>
      </w:r>
      <w:r w:rsidR="00CB5E1D" w:rsidRPr="00184928">
        <w:rPr>
          <w:i/>
        </w:rPr>
        <w:t>(в 201</w:t>
      </w:r>
      <w:r w:rsidR="00127D4C" w:rsidRPr="00184928">
        <w:rPr>
          <w:i/>
        </w:rPr>
        <w:t xml:space="preserve">9 </w:t>
      </w:r>
      <w:r w:rsidR="00CB5E1D" w:rsidRPr="00184928">
        <w:rPr>
          <w:i/>
        </w:rPr>
        <w:t xml:space="preserve">году за аналогичный период – </w:t>
      </w:r>
      <w:r w:rsidR="00127D4C" w:rsidRPr="00184928">
        <w:rPr>
          <w:i/>
        </w:rPr>
        <w:t>627</w:t>
      </w:r>
      <w:r w:rsidR="00594EAC" w:rsidRPr="00184928">
        <w:rPr>
          <w:i/>
        </w:rPr>
        <w:t>).</w:t>
      </w:r>
    </w:p>
    <w:p w:rsidR="00076278" w:rsidRPr="002D57B9" w:rsidRDefault="00381B39" w:rsidP="00F3755E">
      <w:pPr>
        <w:ind w:firstLine="720"/>
        <w:jc w:val="both"/>
      </w:pPr>
      <w:r>
        <w:t>М</w:t>
      </w:r>
      <w:r w:rsidR="00B02774" w:rsidRPr="002D57B9">
        <w:t>ероприяти</w:t>
      </w:r>
      <w:r>
        <w:t>я</w:t>
      </w:r>
      <w:r w:rsidR="00B02774" w:rsidRPr="002D57B9">
        <w:t xml:space="preserve"> по контролю </w:t>
      </w:r>
      <w:r w:rsidR="00834845" w:rsidRPr="002D57B9">
        <w:t>в 20</w:t>
      </w:r>
      <w:r>
        <w:t>20</w:t>
      </w:r>
      <w:r w:rsidR="00834845" w:rsidRPr="002D57B9">
        <w:t xml:space="preserve"> году </w:t>
      </w:r>
      <w:r>
        <w:t>с</w:t>
      </w:r>
      <w:r w:rsidR="002D57B9" w:rsidRPr="002D57B9">
        <w:t xml:space="preserve"> </w:t>
      </w:r>
      <w:r w:rsidRPr="002D57B9">
        <w:t>привлечен</w:t>
      </w:r>
      <w:r>
        <w:t>ием</w:t>
      </w:r>
      <w:r w:rsidR="002D57B9" w:rsidRPr="002D57B9">
        <w:t xml:space="preserve"> </w:t>
      </w:r>
      <w:r w:rsidR="00B02774" w:rsidRPr="002D57B9">
        <w:t>эксперт</w:t>
      </w:r>
      <w:r>
        <w:t>ов</w:t>
      </w:r>
      <w:r w:rsidR="00B02774" w:rsidRPr="002D57B9">
        <w:t xml:space="preserve"> и экспертны</w:t>
      </w:r>
      <w:r>
        <w:t>х</w:t>
      </w:r>
      <w:r w:rsidR="00B02774" w:rsidRPr="002D57B9">
        <w:t xml:space="preserve"> о</w:t>
      </w:r>
      <w:r w:rsidR="00B02774" w:rsidRPr="002D57B9">
        <w:t>р</w:t>
      </w:r>
      <w:r w:rsidR="00B02774" w:rsidRPr="002D57B9">
        <w:t>ганизаци</w:t>
      </w:r>
      <w:r>
        <w:t>й не проводились</w:t>
      </w:r>
      <w:r w:rsidR="002D57B9" w:rsidRPr="002D57B9">
        <w:t>.</w:t>
      </w:r>
    </w:p>
    <w:p w:rsidR="00F33377" w:rsidRPr="002D57B9" w:rsidRDefault="00076278" w:rsidP="00F3755E">
      <w:pPr>
        <w:ind w:firstLine="720"/>
        <w:jc w:val="both"/>
      </w:pPr>
      <w:r w:rsidRPr="002D57B9">
        <w:t>Случаи причинения юридическими лицами,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установлены.</w:t>
      </w:r>
    </w:p>
    <w:p w:rsidR="00497490" w:rsidRPr="002D57B9" w:rsidRDefault="002D57B9" w:rsidP="00497490">
      <w:pPr>
        <w:ind w:firstLine="720"/>
        <w:jc w:val="both"/>
      </w:pPr>
      <w:r w:rsidRPr="002D57B9">
        <w:t>С</w:t>
      </w:r>
      <w:r w:rsidR="00497490" w:rsidRPr="002D57B9">
        <w:t>ведения о применении риск-ориентированного подхода при организации и ос</w:t>
      </w:r>
      <w:r w:rsidR="00497490" w:rsidRPr="002D57B9">
        <w:t>у</w:t>
      </w:r>
      <w:r w:rsidR="00497490" w:rsidRPr="002D57B9">
        <w:t>ществлении госу</w:t>
      </w:r>
      <w:r w:rsidRPr="002D57B9">
        <w:t>дарственного контроля (надзора).</w:t>
      </w:r>
    </w:p>
    <w:p w:rsidR="002D57B9" w:rsidRPr="002D57B9" w:rsidRDefault="002D57B9" w:rsidP="00497490">
      <w:pPr>
        <w:ind w:firstLine="720"/>
        <w:jc w:val="both"/>
      </w:pPr>
      <w:r w:rsidRPr="002D57B9">
        <w:lastRenderedPageBreak/>
        <w:t>В целях внедрения риск-ориентированного подхода в Чувашской Республике утверждены критерии, либо отмены плановые проверки по 1</w:t>
      </w:r>
      <w:r w:rsidR="00D34924">
        <w:t>1</w:t>
      </w:r>
      <w:r w:rsidRPr="002D57B9">
        <w:t xml:space="preserve"> видам приоритетных видов контроля (надзора). Также из 11 приоритетных видов контроля </w:t>
      </w:r>
      <w:r w:rsidR="00D34924" w:rsidRPr="00D34924">
        <w:t>по 7 видам план сформ</w:t>
      </w:r>
      <w:r w:rsidR="00D34924" w:rsidRPr="00D34924">
        <w:t>и</w:t>
      </w:r>
      <w:r w:rsidR="00D34924" w:rsidRPr="00D34924">
        <w:t>рован на основании РОП, а по 4 сформирован «нулевой план»</w:t>
      </w:r>
      <w:r w:rsidRPr="002D57B9">
        <w:t>.</w:t>
      </w:r>
    </w:p>
    <w:p w:rsidR="002D57B9" w:rsidRPr="002D57B9" w:rsidRDefault="002D57B9" w:rsidP="00497490">
      <w:pPr>
        <w:ind w:firstLine="720"/>
        <w:jc w:val="both"/>
      </w:pPr>
      <w:r w:rsidRPr="002D57B9">
        <w:t>Сведения об утвержденных критериях: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03"/>
        <w:gridCol w:w="5670"/>
      </w:tblGrid>
      <w:tr w:rsidR="002D57B9" w:rsidRPr="00320FB4" w:rsidTr="00320FB4">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2D57B9" w:rsidRPr="00320FB4" w:rsidRDefault="002D57B9" w:rsidP="00320FB4">
            <w:pPr>
              <w:widowControl w:val="0"/>
              <w:autoSpaceDE w:val="0"/>
              <w:autoSpaceDN w:val="0"/>
              <w:adjustRightInd w:val="0"/>
              <w:jc w:val="center"/>
              <w:rPr>
                <w:rFonts w:eastAsia="Calibri"/>
                <w:b/>
                <w:sz w:val="22"/>
                <w:szCs w:val="22"/>
                <w:lang w:eastAsia="en-US"/>
              </w:rPr>
            </w:pPr>
            <w:r w:rsidRPr="00320FB4">
              <w:rPr>
                <w:rFonts w:eastAsia="Calibri"/>
                <w:b/>
                <w:sz w:val="22"/>
                <w:szCs w:val="22"/>
                <w:lang w:eastAsia="en-US"/>
              </w:rPr>
              <w:t>№</w:t>
            </w:r>
          </w:p>
          <w:p w:rsidR="002D57B9" w:rsidRPr="00320FB4" w:rsidRDefault="002D57B9" w:rsidP="00320FB4">
            <w:pPr>
              <w:widowControl w:val="0"/>
              <w:autoSpaceDE w:val="0"/>
              <w:autoSpaceDN w:val="0"/>
              <w:adjustRightInd w:val="0"/>
              <w:jc w:val="center"/>
              <w:rPr>
                <w:rFonts w:eastAsia="Calibri"/>
                <w:b/>
                <w:sz w:val="22"/>
                <w:szCs w:val="22"/>
                <w:lang w:eastAsia="en-US"/>
              </w:rPr>
            </w:pPr>
            <w:r w:rsidRPr="00320FB4">
              <w:rPr>
                <w:rFonts w:eastAsia="Calibri"/>
                <w:b/>
                <w:sz w:val="22"/>
                <w:szCs w:val="22"/>
                <w:lang w:eastAsia="en-US"/>
              </w:rPr>
              <w:t>пп</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rsidR="002D57B9" w:rsidRPr="00320FB4" w:rsidRDefault="002D57B9" w:rsidP="00320FB4">
            <w:pPr>
              <w:widowControl w:val="0"/>
              <w:autoSpaceDE w:val="0"/>
              <w:autoSpaceDN w:val="0"/>
              <w:adjustRightInd w:val="0"/>
              <w:jc w:val="center"/>
              <w:rPr>
                <w:rFonts w:eastAsia="Calibri"/>
                <w:b/>
                <w:sz w:val="22"/>
                <w:szCs w:val="22"/>
                <w:lang w:eastAsia="en-US"/>
              </w:rPr>
            </w:pPr>
            <w:r w:rsidRPr="00320FB4">
              <w:rPr>
                <w:rFonts w:eastAsia="Calibri"/>
                <w:b/>
                <w:sz w:val="22"/>
                <w:szCs w:val="22"/>
                <w:lang w:eastAsia="en-US"/>
              </w:rPr>
              <w:t>Вид регионального госуда</w:t>
            </w:r>
            <w:r w:rsidRPr="00320FB4">
              <w:rPr>
                <w:rFonts w:eastAsia="Calibri"/>
                <w:b/>
                <w:sz w:val="22"/>
                <w:szCs w:val="22"/>
                <w:lang w:eastAsia="en-US"/>
              </w:rPr>
              <w:t>р</w:t>
            </w:r>
            <w:r w:rsidRPr="00320FB4">
              <w:rPr>
                <w:rFonts w:eastAsia="Calibri"/>
                <w:b/>
                <w:sz w:val="22"/>
                <w:szCs w:val="22"/>
                <w:lang w:eastAsia="en-US"/>
              </w:rPr>
              <w:t>ственного контроля (надзора)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2D57B9" w:rsidRPr="00320FB4" w:rsidRDefault="002D57B9" w:rsidP="00320FB4">
            <w:pPr>
              <w:widowControl w:val="0"/>
              <w:autoSpaceDE w:val="0"/>
              <w:autoSpaceDN w:val="0"/>
              <w:adjustRightInd w:val="0"/>
              <w:jc w:val="center"/>
              <w:rPr>
                <w:rFonts w:eastAsia="Calibri"/>
                <w:b/>
                <w:sz w:val="22"/>
                <w:szCs w:val="22"/>
                <w:lang w:eastAsia="en-US"/>
              </w:rPr>
            </w:pPr>
            <w:r w:rsidRPr="00320FB4">
              <w:rPr>
                <w:rFonts w:eastAsia="Calibri"/>
                <w:b/>
                <w:sz w:val="22"/>
                <w:szCs w:val="22"/>
                <w:lang w:eastAsia="en-US"/>
              </w:rPr>
              <w:t>НПА, утверждающий категории и критерии риска/ либо отменяющий вид контроля/ либо отменяющий план проверок</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1.</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экологический надзор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Правител</w:t>
            </w:r>
            <w:r w:rsidRPr="00D34924">
              <w:rPr>
                <w:sz w:val="22"/>
                <w:szCs w:val="22"/>
              </w:rPr>
              <w:t>ь</w:t>
            </w:r>
            <w:r w:rsidRPr="00D34924">
              <w:rPr>
                <w:sz w:val="22"/>
                <w:szCs w:val="22"/>
              </w:rPr>
              <w:t>ства Российской Федерации от 22 ноября 2017 г. № 1410 «О критериях отнесения производственных объектов, используемых юридическими лицами и индивидуальн</w:t>
            </w:r>
            <w:r w:rsidRPr="00D34924">
              <w:rPr>
                <w:sz w:val="22"/>
                <w:szCs w:val="22"/>
              </w:rPr>
              <w:t>ы</w:t>
            </w:r>
            <w:r w:rsidRPr="00D34924">
              <w:rPr>
                <w:sz w:val="22"/>
                <w:szCs w:val="22"/>
              </w:rPr>
              <w:t>ми предпринимателями, оказывающих негативное во</w:t>
            </w:r>
            <w:r w:rsidRPr="00D34924">
              <w:rPr>
                <w:sz w:val="22"/>
                <w:szCs w:val="22"/>
              </w:rPr>
              <w:t>з</w:t>
            </w:r>
            <w:r w:rsidRPr="00D34924">
              <w:rPr>
                <w:sz w:val="22"/>
                <w:szCs w:val="22"/>
              </w:rPr>
              <w:t>действие на окружающую среду, к определенной катег</w:t>
            </w:r>
            <w:r w:rsidRPr="00D34924">
              <w:rPr>
                <w:sz w:val="22"/>
                <w:szCs w:val="22"/>
              </w:rPr>
              <w:t>о</w:t>
            </w:r>
            <w:r w:rsidRPr="00D34924">
              <w:rPr>
                <w:sz w:val="22"/>
                <w:szCs w:val="22"/>
              </w:rPr>
              <w:t>рии риска для регионального государственного эколог</w:t>
            </w:r>
            <w:r w:rsidRPr="00D34924">
              <w:rPr>
                <w:sz w:val="22"/>
                <w:szCs w:val="22"/>
              </w:rPr>
              <w:t>и</w:t>
            </w:r>
            <w:r w:rsidRPr="00D34924">
              <w:rPr>
                <w:sz w:val="22"/>
                <w:szCs w:val="22"/>
              </w:rPr>
              <w:t>ческого надзора и об особенностях осуществления ук</w:t>
            </w:r>
            <w:r w:rsidRPr="00D34924">
              <w:rPr>
                <w:sz w:val="22"/>
                <w:szCs w:val="22"/>
              </w:rPr>
              <w:t>а</w:t>
            </w:r>
            <w:r w:rsidRPr="00D34924">
              <w:rPr>
                <w:sz w:val="22"/>
                <w:szCs w:val="22"/>
              </w:rPr>
              <w:t>занного надзора»</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2.</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ветеринарный надзор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утверждены постановлением Кабинета Мин</w:t>
            </w:r>
            <w:r w:rsidRPr="00D34924">
              <w:rPr>
                <w:sz w:val="22"/>
                <w:szCs w:val="22"/>
              </w:rPr>
              <w:t>и</w:t>
            </w:r>
            <w:r w:rsidRPr="00D34924">
              <w:rPr>
                <w:sz w:val="22"/>
                <w:szCs w:val="22"/>
              </w:rPr>
              <w:t>стров Чувашской Республики от 20 июня 2012 г. № 242 «Об утверждении Порядка осуществления регионального государственного ветеринарного надзора в Чувашской Республике» (в редакции постановления Кабинета Мин</w:t>
            </w:r>
            <w:r w:rsidRPr="00D34924">
              <w:rPr>
                <w:sz w:val="22"/>
                <w:szCs w:val="22"/>
              </w:rPr>
              <w:t>и</w:t>
            </w:r>
            <w:r w:rsidRPr="00D34924">
              <w:rPr>
                <w:sz w:val="22"/>
                <w:szCs w:val="22"/>
              </w:rPr>
              <w:t>стров Чувашской Республики от 21 декабря 2018 г.   № 532)</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3.</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жилищный надзор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установлены постановлением Кабинета Министров Чувашской Республики от 9 октября 2013 г. № 416 «Об утверждении Порядка осуществления реги</w:t>
            </w:r>
            <w:r w:rsidRPr="00D34924">
              <w:rPr>
                <w:sz w:val="22"/>
                <w:szCs w:val="22"/>
              </w:rPr>
              <w:t>о</w:t>
            </w:r>
            <w:r w:rsidRPr="00D34924">
              <w:rPr>
                <w:sz w:val="22"/>
                <w:szCs w:val="22"/>
              </w:rPr>
              <w:t>нального государственного жилищного надзора на те</w:t>
            </w:r>
            <w:r w:rsidRPr="00D34924">
              <w:rPr>
                <w:sz w:val="22"/>
                <w:szCs w:val="22"/>
              </w:rPr>
              <w:t>р</w:t>
            </w:r>
            <w:r w:rsidRPr="00D34924">
              <w:rPr>
                <w:sz w:val="22"/>
                <w:szCs w:val="22"/>
              </w:rPr>
              <w:t>ритории Чувашской Республики» (в редакции постано</w:t>
            </w:r>
            <w:r w:rsidRPr="00D34924">
              <w:rPr>
                <w:sz w:val="22"/>
                <w:szCs w:val="22"/>
              </w:rPr>
              <w:t>в</w:t>
            </w:r>
            <w:r w:rsidRPr="00D34924">
              <w:rPr>
                <w:sz w:val="22"/>
                <w:szCs w:val="22"/>
              </w:rPr>
              <w:t>ления Кабинета Министров Чувашской Республики от               28 декабря 2018 г. № 580)</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4.</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лицензионный контроль в сфере осуществления деятельности по управлению многоквартирными домами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Кабинета Министров Чувашской Республики от 28 декабря 2018 г. № 582 «О критериях отнесения деятельности юридич</w:t>
            </w:r>
            <w:r w:rsidRPr="00D34924">
              <w:rPr>
                <w:sz w:val="22"/>
                <w:szCs w:val="22"/>
              </w:rPr>
              <w:t>е</w:t>
            </w:r>
            <w:r w:rsidRPr="00D34924">
              <w:rPr>
                <w:sz w:val="22"/>
                <w:szCs w:val="22"/>
              </w:rPr>
              <w:t>ских лиц и индивидуальных предпринимателей к катег</w:t>
            </w:r>
            <w:r w:rsidRPr="00D34924">
              <w:rPr>
                <w:sz w:val="22"/>
                <w:szCs w:val="22"/>
              </w:rPr>
              <w:t>о</w:t>
            </w:r>
            <w:r w:rsidRPr="00D34924">
              <w:rPr>
                <w:sz w:val="22"/>
                <w:szCs w:val="22"/>
              </w:rPr>
              <w:t>рии риска при осуществлении лицензионного контроля предпринимательской деятельности по управлению мн</w:t>
            </w:r>
            <w:r w:rsidRPr="00D34924">
              <w:rPr>
                <w:sz w:val="22"/>
                <w:szCs w:val="22"/>
              </w:rPr>
              <w:t>о</w:t>
            </w:r>
            <w:r w:rsidRPr="00D34924">
              <w:rPr>
                <w:sz w:val="22"/>
                <w:szCs w:val="22"/>
              </w:rPr>
              <w:t>гоквартирными домами»</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5.</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лицензионный контроль за ро</w:t>
            </w:r>
            <w:r w:rsidRPr="00D34924">
              <w:rPr>
                <w:sz w:val="22"/>
                <w:szCs w:val="22"/>
              </w:rPr>
              <w:t>з</w:t>
            </w:r>
            <w:r w:rsidRPr="00D34924">
              <w:rPr>
                <w:sz w:val="22"/>
                <w:szCs w:val="22"/>
              </w:rPr>
              <w:t>ничной продажей алкогольной продукции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В соответствии с Федеральным законом от 28 декабря 2017 г.         № 433-ФЗ «О внесении изменений в Фед</w:t>
            </w:r>
            <w:r w:rsidRPr="00D34924">
              <w:rPr>
                <w:sz w:val="22"/>
                <w:szCs w:val="22"/>
              </w:rPr>
              <w:t>е</w:t>
            </w:r>
            <w:r w:rsidRPr="00D34924">
              <w:rPr>
                <w:sz w:val="22"/>
                <w:szCs w:val="22"/>
              </w:rPr>
              <w:t>ральный закон «О государственном регулировании пр</w:t>
            </w:r>
            <w:r w:rsidRPr="00D34924">
              <w:rPr>
                <w:sz w:val="22"/>
                <w:szCs w:val="22"/>
              </w:rPr>
              <w:t>о</w:t>
            </w:r>
            <w:r w:rsidRPr="00D34924">
              <w:rPr>
                <w:sz w:val="22"/>
                <w:szCs w:val="22"/>
              </w:rPr>
              <w:t>изводства и оборота этилового спирта, алкогольной и спиртосодержащей продукции и об ограничении потре</w:t>
            </w:r>
            <w:r w:rsidRPr="00D34924">
              <w:rPr>
                <w:sz w:val="22"/>
                <w:szCs w:val="22"/>
              </w:rPr>
              <w:t>б</w:t>
            </w:r>
            <w:r w:rsidRPr="00D34924">
              <w:rPr>
                <w:sz w:val="22"/>
                <w:szCs w:val="22"/>
              </w:rPr>
              <w:t>ления (распития) алкогольной продукции» и отдельные законодательные акты Российской Федерации» плановые проверки в отношении лицензиатов, осуществляющих розничную продажу алкогольной продукции, за искл</w:t>
            </w:r>
            <w:r w:rsidRPr="00D34924">
              <w:rPr>
                <w:sz w:val="22"/>
                <w:szCs w:val="22"/>
              </w:rPr>
              <w:t>ю</w:t>
            </w:r>
            <w:r w:rsidRPr="00D34924">
              <w:rPr>
                <w:sz w:val="22"/>
                <w:szCs w:val="22"/>
              </w:rPr>
              <w:t>чением розничной продажи вина, игристого вина (ша</w:t>
            </w:r>
            <w:r w:rsidRPr="00D34924">
              <w:rPr>
                <w:sz w:val="22"/>
                <w:szCs w:val="22"/>
              </w:rPr>
              <w:t>м</w:t>
            </w:r>
            <w:r w:rsidRPr="00D34924">
              <w:rPr>
                <w:sz w:val="22"/>
                <w:szCs w:val="22"/>
              </w:rPr>
              <w:t>панского), осуществляемой сельскохозяйственными т</w:t>
            </w:r>
            <w:r w:rsidRPr="00D34924">
              <w:rPr>
                <w:sz w:val="22"/>
                <w:szCs w:val="22"/>
              </w:rPr>
              <w:t>о</w:t>
            </w:r>
            <w:r w:rsidRPr="00D34924">
              <w:rPr>
                <w:sz w:val="22"/>
                <w:szCs w:val="22"/>
              </w:rPr>
              <w:t>варопроизводителями, не проводятся.</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6.</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контроль (надзор) в области д</w:t>
            </w:r>
            <w:r w:rsidRPr="00D34924">
              <w:rPr>
                <w:sz w:val="22"/>
                <w:szCs w:val="22"/>
              </w:rPr>
              <w:t>о</w:t>
            </w:r>
            <w:r w:rsidRPr="00D34924">
              <w:rPr>
                <w:sz w:val="22"/>
                <w:szCs w:val="22"/>
              </w:rPr>
              <w:t>левого строительства мног</w:t>
            </w:r>
            <w:r w:rsidRPr="00D34924">
              <w:rPr>
                <w:sz w:val="22"/>
                <w:szCs w:val="22"/>
              </w:rPr>
              <w:t>о</w:t>
            </w:r>
            <w:r w:rsidRPr="00D34924">
              <w:rPr>
                <w:sz w:val="22"/>
                <w:szCs w:val="22"/>
              </w:rPr>
              <w:t>квартирных домов и (или) иных объектов недвижимости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В соответствии с Федеральным законом от 25 декабря 2018 г.         № 478-ФЗ «О внесении изменений в Фед</w:t>
            </w:r>
            <w:r w:rsidRPr="00D34924">
              <w:rPr>
                <w:sz w:val="22"/>
                <w:szCs w:val="22"/>
              </w:rPr>
              <w:t>е</w:t>
            </w:r>
            <w:r w:rsidRPr="00D34924">
              <w:rPr>
                <w:sz w:val="22"/>
                <w:szCs w:val="22"/>
              </w:rPr>
              <w:t>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w:t>
            </w:r>
            <w:r w:rsidRPr="00D34924">
              <w:rPr>
                <w:sz w:val="22"/>
                <w:szCs w:val="22"/>
              </w:rPr>
              <w:t>ь</w:t>
            </w:r>
            <w:r w:rsidRPr="00D34924">
              <w:rPr>
                <w:sz w:val="22"/>
                <w:szCs w:val="22"/>
              </w:rPr>
              <w:t xml:space="preserve">ные акты Российской Федерации» плановые проверки в </w:t>
            </w:r>
            <w:r w:rsidRPr="00D34924">
              <w:rPr>
                <w:sz w:val="22"/>
                <w:szCs w:val="22"/>
              </w:rPr>
              <w:lastRenderedPageBreak/>
              <w:t>отношении лиц, осуществляющих привлечение дене</w:t>
            </w:r>
            <w:r w:rsidRPr="00D34924">
              <w:rPr>
                <w:sz w:val="22"/>
                <w:szCs w:val="22"/>
              </w:rPr>
              <w:t>ж</w:t>
            </w:r>
            <w:r w:rsidRPr="00D34924">
              <w:rPr>
                <w:sz w:val="22"/>
                <w:szCs w:val="22"/>
              </w:rPr>
              <w:t>ных средств участников долевого строительства для строительства (создания) многоквартирных домов и (или) иных объектов недвижимости, не проводятся.</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lastRenderedPageBreak/>
              <w:t>7.</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строительный надзор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Правител</w:t>
            </w:r>
            <w:r w:rsidRPr="00D34924">
              <w:rPr>
                <w:sz w:val="22"/>
                <w:szCs w:val="22"/>
              </w:rPr>
              <w:t>ь</w:t>
            </w:r>
            <w:r w:rsidRPr="00D34924">
              <w:rPr>
                <w:sz w:val="22"/>
                <w:szCs w:val="22"/>
              </w:rPr>
              <w:t>ства Российской Федерации 25 октября 2017 г. № 1294 «О внесении изменений в Положение об осуществлении государственного строительного надзора в Российской Федерации», в связи с этим принятие нормативного пр</w:t>
            </w:r>
            <w:r w:rsidRPr="00D34924">
              <w:rPr>
                <w:sz w:val="22"/>
                <w:szCs w:val="22"/>
              </w:rPr>
              <w:t>а</w:t>
            </w:r>
            <w:r w:rsidRPr="00D34924">
              <w:rPr>
                <w:sz w:val="22"/>
                <w:szCs w:val="22"/>
              </w:rPr>
              <w:t xml:space="preserve">вового акта Чувашской Республики не требуется. </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8.</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государственный надзор в обл</w:t>
            </w:r>
            <w:r w:rsidRPr="00D34924">
              <w:rPr>
                <w:sz w:val="22"/>
                <w:szCs w:val="22"/>
              </w:rPr>
              <w:t>а</w:t>
            </w:r>
            <w:r w:rsidRPr="00D34924">
              <w:rPr>
                <w:sz w:val="22"/>
                <w:szCs w:val="22"/>
              </w:rPr>
              <w:t>сти защиты населения и терр</w:t>
            </w:r>
            <w:r w:rsidRPr="00D34924">
              <w:rPr>
                <w:sz w:val="22"/>
                <w:szCs w:val="22"/>
              </w:rPr>
              <w:t>и</w:t>
            </w:r>
            <w:r w:rsidRPr="00D34924">
              <w:rPr>
                <w:sz w:val="22"/>
                <w:szCs w:val="22"/>
              </w:rPr>
              <w:t>торий от чрезвычайных ситу</w:t>
            </w:r>
            <w:r w:rsidRPr="00D34924">
              <w:rPr>
                <w:sz w:val="22"/>
                <w:szCs w:val="22"/>
              </w:rPr>
              <w:t>а</w:t>
            </w:r>
            <w:r w:rsidRPr="00D34924">
              <w:rPr>
                <w:sz w:val="22"/>
                <w:szCs w:val="22"/>
              </w:rPr>
              <w:t>ций природного и техногенного характера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Кабинета Министров Чувашской Республики от 13 августа 2016 г. № 338 «Об утверждении Порядка организации реги</w:t>
            </w:r>
            <w:r w:rsidRPr="00D34924">
              <w:rPr>
                <w:sz w:val="22"/>
                <w:szCs w:val="22"/>
              </w:rPr>
              <w:t>о</w:t>
            </w:r>
            <w:r w:rsidRPr="00D34924">
              <w:rPr>
                <w:sz w:val="22"/>
                <w:szCs w:val="22"/>
              </w:rPr>
              <w:t>нального государственного надзора в области защиты населения и территорий от чрезвычайных ситуаций рег</w:t>
            </w:r>
            <w:r w:rsidRPr="00D34924">
              <w:rPr>
                <w:sz w:val="22"/>
                <w:szCs w:val="22"/>
              </w:rPr>
              <w:t>и</w:t>
            </w:r>
            <w:r w:rsidRPr="00D34924">
              <w:rPr>
                <w:sz w:val="22"/>
                <w:szCs w:val="22"/>
              </w:rPr>
              <w:t>онального, межмуниципального и муниципального х</w:t>
            </w:r>
            <w:r w:rsidRPr="00D34924">
              <w:rPr>
                <w:sz w:val="22"/>
                <w:szCs w:val="22"/>
              </w:rPr>
              <w:t>а</w:t>
            </w:r>
            <w:r w:rsidRPr="00D34924">
              <w:rPr>
                <w:sz w:val="22"/>
                <w:szCs w:val="22"/>
              </w:rPr>
              <w:t>рактера» (в ред. Постановления Кабинета Министров Ч</w:t>
            </w:r>
            <w:r w:rsidRPr="00D34924">
              <w:rPr>
                <w:sz w:val="22"/>
                <w:szCs w:val="22"/>
              </w:rPr>
              <w:t>у</w:t>
            </w:r>
            <w:r w:rsidRPr="00D34924">
              <w:rPr>
                <w:sz w:val="22"/>
                <w:szCs w:val="22"/>
              </w:rPr>
              <w:t>вашской Республики от 26 июня 2019 г. № 249)</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9.</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государственный контроль (надзор) в области регулиру</w:t>
            </w:r>
            <w:r w:rsidRPr="00D34924">
              <w:rPr>
                <w:sz w:val="22"/>
                <w:szCs w:val="22"/>
              </w:rPr>
              <w:t>е</w:t>
            </w:r>
            <w:r w:rsidRPr="00D34924">
              <w:rPr>
                <w:sz w:val="22"/>
                <w:szCs w:val="22"/>
              </w:rPr>
              <w:t>мых государством цен (тар</w:t>
            </w:r>
            <w:r w:rsidRPr="00D34924">
              <w:rPr>
                <w:sz w:val="22"/>
                <w:szCs w:val="22"/>
              </w:rPr>
              <w:t>и</w:t>
            </w:r>
            <w:r w:rsidRPr="00D34924">
              <w:rPr>
                <w:sz w:val="22"/>
                <w:szCs w:val="22"/>
              </w:rPr>
              <w:t>фов)</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Кабинета Министров Чувашской Республики от 30 декабря 2013 г. № 561 «Об утверждении Порядка осуществления реги</w:t>
            </w:r>
            <w:r w:rsidRPr="00D34924">
              <w:rPr>
                <w:sz w:val="22"/>
                <w:szCs w:val="22"/>
              </w:rPr>
              <w:t>о</w:t>
            </w:r>
            <w:r w:rsidRPr="00D34924">
              <w:rPr>
                <w:sz w:val="22"/>
                <w:szCs w:val="22"/>
              </w:rPr>
              <w:t>нального государственного контроля (надзора) в области регулируемых государством цен (тарифов)» (в ред. п</w:t>
            </w:r>
            <w:r w:rsidRPr="00D34924">
              <w:rPr>
                <w:sz w:val="22"/>
                <w:szCs w:val="22"/>
              </w:rPr>
              <w:t>о</w:t>
            </w:r>
            <w:r w:rsidRPr="00D34924">
              <w:rPr>
                <w:sz w:val="22"/>
                <w:szCs w:val="22"/>
              </w:rPr>
              <w:t>становления Кабинета Министров Чувашской Республ</w:t>
            </w:r>
            <w:r w:rsidRPr="00D34924">
              <w:rPr>
                <w:sz w:val="22"/>
                <w:szCs w:val="22"/>
              </w:rPr>
              <w:t>и</w:t>
            </w:r>
            <w:r w:rsidRPr="00D34924">
              <w:rPr>
                <w:sz w:val="22"/>
                <w:szCs w:val="22"/>
              </w:rPr>
              <w:t>ки от 26 июня 2019 г. № 250)</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center"/>
              <w:rPr>
                <w:sz w:val="22"/>
                <w:szCs w:val="22"/>
              </w:rPr>
            </w:pPr>
            <w:r w:rsidRPr="00D34924">
              <w:rPr>
                <w:sz w:val="22"/>
                <w:szCs w:val="22"/>
              </w:rPr>
              <w:t>10.</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24" w:rsidRPr="00D34924" w:rsidRDefault="00D34924" w:rsidP="00D34924">
            <w:pPr>
              <w:widowControl w:val="0"/>
              <w:autoSpaceDE w:val="0"/>
              <w:autoSpaceDN w:val="0"/>
              <w:adjustRightInd w:val="0"/>
              <w:jc w:val="both"/>
              <w:rPr>
                <w:sz w:val="22"/>
                <w:szCs w:val="22"/>
              </w:rPr>
            </w:pPr>
            <w:r w:rsidRPr="00D34924">
              <w:rPr>
                <w:sz w:val="22"/>
                <w:szCs w:val="22"/>
              </w:rPr>
              <w:t>государственный надзор за обеспечением сохранности а</w:t>
            </w:r>
            <w:r w:rsidRPr="00D34924">
              <w:rPr>
                <w:sz w:val="22"/>
                <w:szCs w:val="22"/>
              </w:rPr>
              <w:t>в</w:t>
            </w:r>
            <w:r w:rsidRPr="00D34924">
              <w:rPr>
                <w:sz w:val="22"/>
                <w:szCs w:val="22"/>
              </w:rPr>
              <w:t>томобильных дорог регионал</w:t>
            </w:r>
            <w:r w:rsidRPr="00D34924">
              <w:rPr>
                <w:sz w:val="22"/>
                <w:szCs w:val="22"/>
              </w:rPr>
              <w:t>ь</w:t>
            </w:r>
            <w:r w:rsidRPr="00D34924">
              <w:rPr>
                <w:sz w:val="22"/>
                <w:szCs w:val="22"/>
              </w:rPr>
              <w:t>ного и межмуниципального зн</w:t>
            </w:r>
            <w:r w:rsidRPr="00D34924">
              <w:rPr>
                <w:sz w:val="22"/>
                <w:szCs w:val="22"/>
              </w:rPr>
              <w:t>а</w:t>
            </w:r>
            <w:r w:rsidRPr="00D34924">
              <w:rPr>
                <w:sz w:val="22"/>
                <w:szCs w:val="22"/>
              </w:rPr>
              <w:t>чений</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34924" w:rsidRPr="00D34924" w:rsidRDefault="00D34924" w:rsidP="00D34924">
            <w:pPr>
              <w:jc w:val="both"/>
              <w:rPr>
                <w:sz w:val="22"/>
                <w:szCs w:val="22"/>
              </w:rPr>
            </w:pPr>
            <w:r w:rsidRPr="00D34924">
              <w:rPr>
                <w:sz w:val="22"/>
                <w:szCs w:val="22"/>
              </w:rPr>
              <w:t>Критерии риска утверждены постановлением Кабинета Министров Чувашской Республики от 30 сентября 2013 г. № 400 «Об утверждении Порядка осуществления рег</w:t>
            </w:r>
            <w:r w:rsidRPr="00D34924">
              <w:rPr>
                <w:sz w:val="22"/>
                <w:szCs w:val="22"/>
              </w:rPr>
              <w:t>и</w:t>
            </w:r>
            <w:r w:rsidRPr="00D34924">
              <w:rPr>
                <w:sz w:val="22"/>
                <w:szCs w:val="22"/>
              </w:rPr>
              <w:t>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 (ред. постановления Кабинета Министров Чувашской Республики от 28 марта 2019 г. № 89)</w:t>
            </w:r>
          </w:p>
        </w:tc>
      </w:tr>
      <w:tr w:rsidR="00D34924" w:rsidRPr="00320FB4" w:rsidTr="00D34924">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D34924" w:rsidRPr="00D34924" w:rsidRDefault="00D34924" w:rsidP="00D34924">
            <w:pPr>
              <w:widowControl w:val="0"/>
              <w:autoSpaceDE w:val="0"/>
              <w:autoSpaceDN w:val="0"/>
              <w:adjustRightInd w:val="0"/>
              <w:jc w:val="center"/>
              <w:rPr>
                <w:sz w:val="22"/>
                <w:szCs w:val="22"/>
              </w:rPr>
            </w:pPr>
            <w:r w:rsidRPr="00D34924">
              <w:rPr>
                <w:sz w:val="22"/>
                <w:szCs w:val="22"/>
              </w:rPr>
              <w:t>11.</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D34924" w:rsidRPr="00D34924" w:rsidRDefault="00D34924" w:rsidP="00D34924">
            <w:pPr>
              <w:widowControl w:val="0"/>
              <w:autoSpaceDE w:val="0"/>
              <w:autoSpaceDN w:val="0"/>
              <w:adjustRightInd w:val="0"/>
              <w:jc w:val="both"/>
              <w:rPr>
                <w:sz w:val="22"/>
                <w:szCs w:val="22"/>
              </w:rPr>
            </w:pPr>
            <w:r w:rsidRPr="00D34924">
              <w:rPr>
                <w:sz w:val="22"/>
                <w:szCs w:val="22"/>
              </w:rPr>
              <w:t>государственный контроль за соблюдением предельных ра</w:t>
            </w:r>
            <w:r w:rsidRPr="00D34924">
              <w:rPr>
                <w:sz w:val="22"/>
                <w:szCs w:val="22"/>
              </w:rPr>
              <w:t>з</w:t>
            </w:r>
            <w:r w:rsidRPr="00D34924">
              <w:rPr>
                <w:sz w:val="22"/>
                <w:szCs w:val="22"/>
              </w:rPr>
              <w:t>меров платы за проведение те</w:t>
            </w:r>
            <w:r w:rsidRPr="00D34924">
              <w:rPr>
                <w:sz w:val="22"/>
                <w:szCs w:val="22"/>
              </w:rPr>
              <w:t>х</w:t>
            </w:r>
            <w:r w:rsidRPr="00D34924">
              <w:rPr>
                <w:sz w:val="22"/>
                <w:szCs w:val="22"/>
              </w:rPr>
              <w:t>нического осмотра транспор</w:t>
            </w:r>
            <w:r w:rsidRPr="00D34924">
              <w:rPr>
                <w:sz w:val="22"/>
                <w:szCs w:val="22"/>
              </w:rPr>
              <w:t>т</w:t>
            </w:r>
            <w:r w:rsidRPr="00D34924">
              <w:rPr>
                <w:sz w:val="22"/>
                <w:szCs w:val="22"/>
              </w:rPr>
              <w:t>ных средств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34924" w:rsidRPr="00D34924" w:rsidRDefault="00D34924" w:rsidP="00D34924">
            <w:pPr>
              <w:jc w:val="both"/>
              <w:rPr>
                <w:sz w:val="22"/>
                <w:szCs w:val="22"/>
              </w:rPr>
            </w:pPr>
            <w:r w:rsidRPr="00D34924">
              <w:rPr>
                <w:sz w:val="22"/>
                <w:szCs w:val="22"/>
              </w:rPr>
              <w:t>Критерии риска утверждены постановлением Кабинета Министров Чувашской Республики от 28 ноября 2012 г. № 528 «Об утверждении Порядка осуществления ко</w:t>
            </w:r>
            <w:r w:rsidRPr="00D34924">
              <w:rPr>
                <w:sz w:val="22"/>
                <w:szCs w:val="22"/>
              </w:rPr>
              <w:t>н</w:t>
            </w:r>
            <w:r w:rsidRPr="00D34924">
              <w:rPr>
                <w:sz w:val="22"/>
                <w:szCs w:val="22"/>
              </w:rPr>
              <w:t>троля за соблюдением установленного предельного ра</w:t>
            </w:r>
            <w:r w:rsidRPr="00D34924">
              <w:rPr>
                <w:sz w:val="22"/>
                <w:szCs w:val="22"/>
              </w:rPr>
              <w:t>з</w:t>
            </w:r>
            <w:r w:rsidRPr="00D34924">
              <w:rPr>
                <w:sz w:val="22"/>
                <w:szCs w:val="22"/>
              </w:rPr>
              <w:t>мера платы за проведение технического осмотра тран</w:t>
            </w:r>
            <w:r w:rsidRPr="00D34924">
              <w:rPr>
                <w:sz w:val="22"/>
                <w:szCs w:val="22"/>
              </w:rPr>
              <w:t>с</w:t>
            </w:r>
            <w:r w:rsidRPr="00D34924">
              <w:rPr>
                <w:sz w:val="22"/>
                <w:szCs w:val="22"/>
              </w:rPr>
              <w:t>портных средств, установленного в соответствии с Фед</w:t>
            </w:r>
            <w:r w:rsidRPr="00D34924">
              <w:rPr>
                <w:sz w:val="22"/>
                <w:szCs w:val="22"/>
              </w:rPr>
              <w:t>е</w:t>
            </w:r>
            <w:r w:rsidRPr="00D34924">
              <w:rPr>
                <w:sz w:val="22"/>
                <w:szCs w:val="22"/>
              </w:rPr>
              <w:t>ральным законом «О техническом осмотре транспортных средств и о внесении изменений в отдельные законод</w:t>
            </w:r>
            <w:r w:rsidRPr="00D34924">
              <w:rPr>
                <w:sz w:val="22"/>
                <w:szCs w:val="22"/>
              </w:rPr>
              <w:t>а</w:t>
            </w:r>
            <w:r w:rsidRPr="00D34924">
              <w:rPr>
                <w:sz w:val="22"/>
                <w:szCs w:val="22"/>
              </w:rPr>
              <w:t>тельные акты Российской Федерации» размера платы за выдачу дубликата диагностической карты» (в ред. пост</w:t>
            </w:r>
            <w:r w:rsidRPr="00D34924">
              <w:rPr>
                <w:sz w:val="22"/>
                <w:szCs w:val="22"/>
              </w:rPr>
              <w:t>а</w:t>
            </w:r>
            <w:r w:rsidRPr="00D34924">
              <w:rPr>
                <w:sz w:val="22"/>
                <w:szCs w:val="22"/>
              </w:rPr>
              <w:t>новления Кабинета Министров Чувашской Республики от 26 июня 2019 г. № 250)</w:t>
            </w:r>
          </w:p>
        </w:tc>
      </w:tr>
    </w:tbl>
    <w:p w:rsidR="002D57B9" w:rsidRPr="00A65FD0" w:rsidRDefault="002D57B9" w:rsidP="00497490">
      <w:pPr>
        <w:ind w:firstLine="720"/>
        <w:jc w:val="both"/>
      </w:pPr>
    </w:p>
    <w:p w:rsidR="00497490" w:rsidRPr="00A65FD0" w:rsidRDefault="002D57B9" w:rsidP="00497490">
      <w:pPr>
        <w:ind w:firstLine="720"/>
        <w:jc w:val="both"/>
      </w:pPr>
      <w:r w:rsidRPr="00A65FD0">
        <w:t>С</w:t>
      </w:r>
      <w:r w:rsidR="00497490" w:rsidRPr="00A65FD0">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w:t>
      </w:r>
      <w:r w:rsidR="00497490" w:rsidRPr="00A65FD0">
        <w:t>ь</w:t>
      </w:r>
      <w:r w:rsidRPr="00A65FD0">
        <w:t>ных требований.</w:t>
      </w:r>
    </w:p>
    <w:p w:rsidR="002D57B9" w:rsidRPr="00A65FD0" w:rsidRDefault="002D57B9" w:rsidP="00497490">
      <w:pPr>
        <w:ind w:firstLine="720"/>
        <w:jc w:val="both"/>
      </w:pPr>
      <w:r w:rsidRPr="00A65FD0">
        <w:t>В целях обеспечения открытости и прозрачности проведения контрольно-надзорных мероприятий и профилактики нарушений обязательных требований в Чувашии ежеквартально проводятся публичные обсуждения правоприменительной практики  п</w:t>
      </w:r>
      <w:r w:rsidRPr="00A65FD0">
        <w:t>о</w:t>
      </w:r>
      <w:r w:rsidRPr="00A65FD0">
        <w:t>средством разъяснения новых обязательных требований, содержащихся в нормативных правовых актах, распространения информации о типовых и массовых нарушениях обяз</w:t>
      </w:r>
      <w:r w:rsidRPr="00A65FD0">
        <w:t>а</w:t>
      </w:r>
      <w:r w:rsidRPr="00A65FD0">
        <w:t>тельных требований, выявленных органами исполнительной власти Чувашской Республ</w:t>
      </w:r>
      <w:r w:rsidRPr="00A65FD0">
        <w:t>и</w:t>
      </w:r>
      <w:r w:rsidRPr="00A65FD0">
        <w:t>ки, причинах их возникновения, способах устранения.</w:t>
      </w:r>
    </w:p>
    <w:p w:rsidR="002D57B9" w:rsidRPr="00A65FD0" w:rsidRDefault="002D57B9" w:rsidP="00497490">
      <w:pPr>
        <w:ind w:firstLine="720"/>
        <w:jc w:val="both"/>
      </w:pPr>
      <w:r w:rsidRPr="00A65FD0">
        <w:lastRenderedPageBreak/>
        <w:t xml:space="preserve">По всем </w:t>
      </w:r>
      <w:r w:rsidR="0010239C">
        <w:t>29</w:t>
      </w:r>
      <w:r w:rsidRPr="00A65FD0">
        <w:t xml:space="preserve"> видам утверждены перечни обязательных требований, предъявляемые к </w:t>
      </w:r>
      <w:r w:rsidR="00A65FD0" w:rsidRPr="00A65FD0">
        <w:t>подконтрольным</w:t>
      </w:r>
      <w:r w:rsidRPr="00A65FD0">
        <w:t xml:space="preserve"> субъектом (объектам) </w:t>
      </w:r>
      <w:r w:rsidR="00A65FD0" w:rsidRPr="00A65FD0">
        <w:t>и размещены на официальных сайтах контрольно-надзорных органов.</w:t>
      </w:r>
    </w:p>
    <w:p w:rsidR="00076278" w:rsidRPr="00A65FD0" w:rsidRDefault="002D57B9" w:rsidP="00497490">
      <w:pPr>
        <w:ind w:firstLine="720"/>
        <w:jc w:val="both"/>
      </w:pPr>
      <w:r w:rsidRPr="00A65FD0">
        <w:t>С</w:t>
      </w:r>
      <w:r w:rsidR="00497490" w:rsidRPr="00A65FD0">
        <w:t>ведения о количестве проведенных в отчетном периоде проверок в отношении субъектов малого предпринимательства.</w:t>
      </w:r>
    </w:p>
    <w:p w:rsidR="002D57B9" w:rsidRPr="00A65FD0" w:rsidRDefault="002D57B9" w:rsidP="00497490">
      <w:pPr>
        <w:ind w:firstLine="720"/>
        <w:jc w:val="both"/>
      </w:pPr>
      <w:r w:rsidRPr="00A65FD0">
        <w:t>В отчетном периоде проверки в отношении субъектов малого и среднего предпр</w:t>
      </w:r>
      <w:r w:rsidRPr="00A65FD0">
        <w:t>и</w:t>
      </w:r>
      <w:r w:rsidRPr="00A65FD0">
        <w:t>нимательства не проводились.</w:t>
      </w:r>
    </w:p>
    <w:p w:rsidR="00A65FD0" w:rsidRDefault="00A65FD0" w:rsidP="00F3755E">
      <w:pPr>
        <w:tabs>
          <w:tab w:val="left" w:pos="1667"/>
        </w:tabs>
        <w:ind w:firstLine="709"/>
        <w:jc w:val="both"/>
        <w:rPr>
          <w:b/>
        </w:rPr>
      </w:pPr>
    </w:p>
    <w:p w:rsidR="00E0189A" w:rsidRPr="0032787F" w:rsidRDefault="00E0189A" w:rsidP="00F3755E">
      <w:pPr>
        <w:tabs>
          <w:tab w:val="left" w:pos="1667"/>
        </w:tabs>
        <w:ind w:firstLine="709"/>
        <w:jc w:val="both"/>
        <w:rPr>
          <w:b/>
        </w:rPr>
      </w:pPr>
      <w:r w:rsidRPr="0032787F">
        <w:rPr>
          <w:b/>
        </w:rPr>
        <w:t>1. Министерство культуры, по делам национальностей и архивного дела Ч</w:t>
      </w:r>
      <w:r w:rsidRPr="0032787F">
        <w:rPr>
          <w:b/>
        </w:rPr>
        <w:t>у</w:t>
      </w:r>
      <w:r w:rsidRPr="0032787F">
        <w:rPr>
          <w:b/>
        </w:rPr>
        <w:t>вашской Республики</w:t>
      </w:r>
    </w:p>
    <w:p w:rsidR="004D73E5" w:rsidRPr="0032787F" w:rsidRDefault="004D73E5" w:rsidP="00F3755E">
      <w:pPr>
        <w:ind w:firstLine="709"/>
        <w:jc w:val="both"/>
        <w:rPr>
          <w:color w:val="000000"/>
        </w:rPr>
      </w:pPr>
      <w:r w:rsidRPr="0032787F">
        <w:rPr>
          <w:color w:val="000000"/>
        </w:rPr>
        <w:t>В сфере сохранения, использования, популяризации и государственной охране об</w:t>
      </w:r>
      <w:r w:rsidRPr="0032787F">
        <w:rPr>
          <w:color w:val="000000"/>
        </w:rPr>
        <w:t>ъ</w:t>
      </w:r>
      <w:r w:rsidRPr="0032787F">
        <w:rPr>
          <w:color w:val="000000"/>
        </w:rPr>
        <w:t>ектов культурного наследия регионального (республиканского) значения, объектов кул</w:t>
      </w:r>
      <w:r w:rsidRPr="0032787F">
        <w:rPr>
          <w:color w:val="000000"/>
        </w:rPr>
        <w:t>ь</w:t>
      </w:r>
      <w:r w:rsidRPr="0032787F">
        <w:rPr>
          <w:color w:val="000000"/>
        </w:rPr>
        <w:t>турного наследия местного (муниципального) значения, выявленных объектов культурн</w:t>
      </w:r>
      <w:r w:rsidRPr="0032787F">
        <w:rPr>
          <w:color w:val="000000"/>
        </w:rPr>
        <w:t>о</w:t>
      </w:r>
      <w:r w:rsidRPr="0032787F">
        <w:rPr>
          <w:color w:val="000000"/>
        </w:rPr>
        <w:t xml:space="preserve">го наследия </w:t>
      </w:r>
      <w:r w:rsidR="005B6E4B" w:rsidRPr="0032787F">
        <w:rPr>
          <w:color w:val="000000"/>
        </w:rPr>
        <w:t>п</w:t>
      </w:r>
      <w:r w:rsidRPr="0032787F">
        <w:rPr>
          <w:color w:val="000000"/>
        </w:rPr>
        <w:t>роведение государственного надзора носит плановый и внеплановый хара</w:t>
      </w:r>
      <w:r w:rsidRPr="0032787F">
        <w:rPr>
          <w:color w:val="000000"/>
        </w:rPr>
        <w:t>к</w:t>
      </w:r>
      <w:r w:rsidRPr="0032787F">
        <w:rPr>
          <w:color w:val="000000"/>
        </w:rPr>
        <w:t>тер.</w:t>
      </w:r>
    </w:p>
    <w:p w:rsidR="00D34924" w:rsidRPr="00D34924" w:rsidRDefault="00D34924" w:rsidP="00D34924">
      <w:pPr>
        <w:ind w:firstLine="567"/>
        <w:jc w:val="both"/>
        <w:rPr>
          <w:color w:val="000000"/>
        </w:rPr>
      </w:pPr>
      <w:r w:rsidRPr="00D34924">
        <w:rPr>
          <w:color w:val="000000"/>
        </w:rPr>
        <w:t>План проведения Министерством плановых проверок юридических лиц и индивид</w:t>
      </w:r>
      <w:r w:rsidRPr="00D34924">
        <w:rPr>
          <w:color w:val="000000"/>
        </w:rPr>
        <w:t>у</w:t>
      </w:r>
      <w:r w:rsidRPr="00D34924">
        <w:rPr>
          <w:color w:val="000000"/>
        </w:rPr>
        <w:t>альных предпринимателей утверждается приказом министра культуры, по делам наци</w:t>
      </w:r>
      <w:r w:rsidRPr="00D34924">
        <w:rPr>
          <w:color w:val="000000"/>
        </w:rPr>
        <w:t>о</w:t>
      </w:r>
      <w:r>
        <w:rPr>
          <w:color w:val="000000"/>
        </w:rPr>
        <w:t>наль</w:t>
      </w:r>
      <w:r w:rsidRPr="00D34924">
        <w:rPr>
          <w:color w:val="000000"/>
        </w:rPr>
        <w:t>ностей и архивного дела Чувашской Республики ежегодно.</w:t>
      </w:r>
    </w:p>
    <w:p w:rsidR="00D34924" w:rsidRPr="00D34924" w:rsidRDefault="0073292D" w:rsidP="00D34924">
      <w:pPr>
        <w:ind w:firstLine="567"/>
        <w:jc w:val="both"/>
        <w:rPr>
          <w:color w:val="000000"/>
        </w:rPr>
      </w:pPr>
      <w:r>
        <w:rPr>
          <w:color w:val="000000"/>
        </w:rPr>
        <w:t>В</w:t>
      </w:r>
      <w:r w:rsidR="00D34924" w:rsidRPr="00D34924">
        <w:rPr>
          <w:color w:val="000000"/>
        </w:rPr>
        <w:t xml:space="preserve"> 20</w:t>
      </w:r>
      <w:r>
        <w:rPr>
          <w:color w:val="000000"/>
        </w:rPr>
        <w:t>20</w:t>
      </w:r>
      <w:r w:rsidR="00D34924" w:rsidRPr="00D34924">
        <w:rPr>
          <w:color w:val="000000"/>
        </w:rPr>
        <w:t xml:space="preserve"> году в отношении юридических лиц и индивидуальных предпринимателей</w:t>
      </w:r>
      <w:r>
        <w:rPr>
          <w:color w:val="000000"/>
        </w:rPr>
        <w:t xml:space="preserve"> </w:t>
      </w:r>
      <w:r w:rsidRPr="00802BBB">
        <w:t>проверки не были запланированы и не проводились.</w:t>
      </w:r>
      <w:r w:rsidR="00D34924" w:rsidRPr="00D34924">
        <w:rPr>
          <w:color w:val="000000"/>
        </w:rPr>
        <w:t xml:space="preserve"> </w:t>
      </w:r>
    </w:p>
    <w:p w:rsidR="00D34924" w:rsidRDefault="00D34924" w:rsidP="00D34924">
      <w:pPr>
        <w:ind w:firstLine="567"/>
        <w:jc w:val="both"/>
        <w:rPr>
          <w:color w:val="000000"/>
        </w:rPr>
      </w:pPr>
      <w:r w:rsidRPr="00D34924">
        <w:rPr>
          <w:color w:val="000000"/>
        </w:rPr>
        <w:t>Сроки проведения проверок, установленные ежегодным планом, соблюдены. Сроки и порядок уведомления о начале проведения контрольных</w:t>
      </w:r>
      <w:r>
        <w:rPr>
          <w:color w:val="000000"/>
        </w:rPr>
        <w:t xml:space="preserve"> мероприятий соблюдены. Своевре</w:t>
      </w:r>
      <w:r w:rsidRPr="00D34924">
        <w:rPr>
          <w:color w:val="000000"/>
        </w:rPr>
        <w:t>менно оформлялись и передавались акты проверок. Зая</w:t>
      </w:r>
      <w:r>
        <w:rPr>
          <w:color w:val="000000"/>
        </w:rPr>
        <w:t>влений от юридических лиц о при</w:t>
      </w:r>
      <w:r w:rsidRPr="00D34924">
        <w:rPr>
          <w:color w:val="000000"/>
        </w:rPr>
        <w:t>знании недействительности результатов проверки не поступало.</w:t>
      </w:r>
    </w:p>
    <w:p w:rsidR="00D34924" w:rsidRPr="00D34924" w:rsidRDefault="00D34924" w:rsidP="00D34924">
      <w:pPr>
        <w:ind w:firstLine="567"/>
        <w:jc w:val="both"/>
        <w:rPr>
          <w:color w:val="000000"/>
        </w:rPr>
      </w:pPr>
      <w:r w:rsidRPr="00D34924">
        <w:rPr>
          <w:color w:val="000000"/>
        </w:rPr>
        <w:t>Контрольная деятельность является открытой, на официальном сайте Министерства размещен утвержденный план проверок соблюдения законодательства об архивном деле на 20</w:t>
      </w:r>
      <w:r w:rsidR="006160A1">
        <w:rPr>
          <w:color w:val="000000"/>
        </w:rPr>
        <w:t>20</w:t>
      </w:r>
      <w:r w:rsidRPr="00D34924">
        <w:rPr>
          <w:color w:val="000000"/>
        </w:rPr>
        <w:t xml:space="preserve"> год. Информирование о результатах проведенных проверок, состоянии соблюд</w:t>
      </w:r>
      <w:r w:rsidRPr="00D34924">
        <w:rPr>
          <w:color w:val="000000"/>
        </w:rPr>
        <w:t>е</w:t>
      </w:r>
      <w:r w:rsidRPr="00D34924">
        <w:rPr>
          <w:color w:val="000000"/>
        </w:rPr>
        <w:t>ния законодательства об архивном деле и об эффективности контроля осуществляется п</w:t>
      </w:r>
      <w:r w:rsidRPr="00D34924">
        <w:rPr>
          <w:color w:val="000000"/>
        </w:rPr>
        <w:t>у</w:t>
      </w:r>
      <w:r w:rsidRPr="00D34924">
        <w:rPr>
          <w:color w:val="000000"/>
        </w:rPr>
        <w:t>тем размещения информации на официальном сайте Минэкономразвития Чувашии, кот</w:t>
      </w:r>
      <w:r w:rsidRPr="00D34924">
        <w:rPr>
          <w:color w:val="000000"/>
        </w:rPr>
        <w:t>о</w:t>
      </w:r>
      <w:r w:rsidRPr="00D34924">
        <w:rPr>
          <w:color w:val="000000"/>
        </w:rPr>
        <w:t xml:space="preserve">рая обновляется каждое полугодие. </w:t>
      </w:r>
    </w:p>
    <w:p w:rsidR="00D34924" w:rsidRPr="00D34924" w:rsidRDefault="00D34924" w:rsidP="00D34924">
      <w:pPr>
        <w:ind w:firstLine="567"/>
        <w:jc w:val="both"/>
        <w:rPr>
          <w:color w:val="000000"/>
        </w:rPr>
      </w:pPr>
      <w:r w:rsidRPr="00D34924">
        <w:rPr>
          <w:color w:val="000000"/>
        </w:rPr>
        <w:t>У всех юридических лиц, в отношении которых проводились контрольные меропр</w:t>
      </w:r>
      <w:r w:rsidRPr="00D34924">
        <w:rPr>
          <w:color w:val="000000"/>
        </w:rPr>
        <w:t>и</w:t>
      </w:r>
      <w:r w:rsidRPr="00D34924">
        <w:rPr>
          <w:color w:val="000000"/>
        </w:rPr>
        <w:t>ятия, заведены журналы учета проверок, в которые должностными лицами Министерства, уполномоченными на проведение проверки, внесены сведения о цели, сроках, результ</w:t>
      </w:r>
      <w:r w:rsidRPr="00D34924">
        <w:rPr>
          <w:color w:val="000000"/>
        </w:rPr>
        <w:t>а</w:t>
      </w:r>
      <w:r w:rsidRPr="00D34924">
        <w:rPr>
          <w:color w:val="000000"/>
        </w:rPr>
        <w:t xml:space="preserve">тах. </w:t>
      </w:r>
    </w:p>
    <w:p w:rsidR="00D34924" w:rsidRPr="00D34924" w:rsidRDefault="00D34924" w:rsidP="00D34924">
      <w:pPr>
        <w:ind w:firstLine="567"/>
        <w:jc w:val="both"/>
        <w:rPr>
          <w:color w:val="000000"/>
        </w:rPr>
      </w:pPr>
      <w:r w:rsidRPr="00D34924">
        <w:rPr>
          <w:color w:val="000000"/>
        </w:rPr>
        <w:t>Случаи причинения юридическими лицами,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w:t>
      </w:r>
      <w:r w:rsidRPr="00D34924">
        <w:rPr>
          <w:color w:val="000000"/>
        </w:rPr>
        <w:t>и</w:t>
      </w:r>
      <w:r w:rsidRPr="00D34924">
        <w:rPr>
          <w:color w:val="000000"/>
        </w:rPr>
        <w:t>родного и техногенного характера, не установлены.</w:t>
      </w:r>
    </w:p>
    <w:p w:rsidR="007E1433" w:rsidRPr="0032787F" w:rsidRDefault="004D73E5" w:rsidP="00034A5E">
      <w:pPr>
        <w:ind w:firstLine="709"/>
        <w:jc w:val="both"/>
        <w:rPr>
          <w:color w:val="000000"/>
        </w:rPr>
      </w:pPr>
      <w:r w:rsidRPr="0032787F">
        <w:rPr>
          <w:color w:val="000000"/>
        </w:rPr>
        <w:t>В сфере предоставления обязательного экземпляра документов Чувашской Респу</w:t>
      </w:r>
      <w:r w:rsidRPr="0032787F">
        <w:rPr>
          <w:color w:val="000000"/>
        </w:rPr>
        <w:t>б</w:t>
      </w:r>
      <w:r w:rsidRPr="0032787F">
        <w:rPr>
          <w:color w:val="000000"/>
        </w:rPr>
        <w:t xml:space="preserve">лики </w:t>
      </w:r>
      <w:r w:rsidR="00834845" w:rsidRPr="0032787F">
        <w:rPr>
          <w:color w:val="000000"/>
        </w:rPr>
        <w:t>п</w:t>
      </w:r>
      <w:r w:rsidR="007E1433" w:rsidRPr="0032787F">
        <w:rPr>
          <w:color w:val="000000"/>
        </w:rPr>
        <w:t>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w:t>
      </w:r>
      <w:r w:rsidR="007E1433" w:rsidRPr="0032787F">
        <w:rPr>
          <w:color w:val="000000"/>
        </w:rPr>
        <w:t>е</w:t>
      </w:r>
      <w:r w:rsidR="007E1433" w:rsidRPr="0032787F">
        <w:rPr>
          <w:color w:val="000000"/>
        </w:rPr>
        <w:t xml:space="preserve">нию). План проведения </w:t>
      </w:r>
      <w:r w:rsidR="00834845" w:rsidRPr="0032787F">
        <w:rPr>
          <w:color w:val="000000"/>
        </w:rPr>
        <w:t>Минкультурой Чувашии</w:t>
      </w:r>
      <w:r w:rsidR="007E1433" w:rsidRPr="0032787F">
        <w:rPr>
          <w:color w:val="000000"/>
        </w:rPr>
        <w:t xml:space="preserve"> плановых проверок юридических лиц и индивидуальных предпринимателей утверждается приказом министра культуры по делам национальностей и архивного дела Чувашской Республики ежегодно.</w:t>
      </w:r>
    </w:p>
    <w:p w:rsidR="00034A5E" w:rsidRPr="00034A5E" w:rsidRDefault="00034A5E" w:rsidP="00034A5E">
      <w:pPr>
        <w:ind w:firstLine="720"/>
        <w:jc w:val="both"/>
      </w:pPr>
      <w:r w:rsidRPr="00034A5E">
        <w:t>За 20</w:t>
      </w:r>
      <w:r w:rsidR="006160A1">
        <w:t>20</w:t>
      </w:r>
      <w:r w:rsidRPr="00034A5E">
        <w:t xml:space="preserve"> год Министерством в отношении юридических лиц и индивидуальных предпринимателей плановые и внеплановые проверки не проводились.</w:t>
      </w:r>
    </w:p>
    <w:p w:rsidR="00D34924" w:rsidRDefault="00B6411C" w:rsidP="00D34924">
      <w:pPr>
        <w:ind w:firstLine="709"/>
        <w:jc w:val="both"/>
      </w:pPr>
      <w:r w:rsidRPr="0032787F">
        <w:t>В рамках государственного контроля за состоянием государственной части Музе</w:t>
      </w:r>
      <w:r w:rsidRPr="0032787F">
        <w:t>й</w:t>
      </w:r>
      <w:r w:rsidRPr="0032787F">
        <w:t xml:space="preserve">ного фонда Российской Федерации </w:t>
      </w:r>
      <w:r w:rsidR="00D34924">
        <w:t>в 20</w:t>
      </w:r>
      <w:r w:rsidR="006160A1">
        <w:t>20</w:t>
      </w:r>
      <w:r w:rsidR="00D34924">
        <w:t xml:space="preserve"> году </w:t>
      </w:r>
      <w:r w:rsidR="006160A1" w:rsidRPr="006160A1">
        <w:t>проверки не были запланированы и не проводились.</w:t>
      </w:r>
    </w:p>
    <w:p w:rsidR="00D34924" w:rsidRDefault="00D34924" w:rsidP="00D34924">
      <w:pPr>
        <w:ind w:firstLine="709"/>
        <w:jc w:val="both"/>
      </w:pPr>
      <w:r>
        <w:t>Срок проведения проверки, установленный ежегодным планом, соблюден. Срок и порядок уведомления о начале проведения контрольных мероприятий соблюдены. Сво</w:t>
      </w:r>
      <w:r>
        <w:t>е</w:t>
      </w:r>
      <w:r>
        <w:lastRenderedPageBreak/>
        <w:t>временно оформлен  и передан акт проверки. Заявление от юридического лица о призн</w:t>
      </w:r>
      <w:r>
        <w:t>а</w:t>
      </w:r>
      <w:r>
        <w:t xml:space="preserve">нии недействительности результата  проверки не поступало. </w:t>
      </w:r>
    </w:p>
    <w:p w:rsidR="00D34924" w:rsidRDefault="00D34924" w:rsidP="00D34924">
      <w:pPr>
        <w:ind w:firstLine="709"/>
        <w:jc w:val="both"/>
      </w:pPr>
      <w:r>
        <w:t>Контрольная деятельность является открытой, на официальном сайте Министе</w:t>
      </w:r>
      <w:r>
        <w:t>р</w:t>
      </w:r>
      <w:r>
        <w:t>ства размещен утвержденный план проверок соблюдения законодательства о госуда</w:t>
      </w:r>
      <w:r>
        <w:t>р</w:t>
      </w:r>
      <w:r>
        <w:t>ственной части Музейного фонда Российской Федерации на 20</w:t>
      </w:r>
      <w:r w:rsidR="006160A1">
        <w:t>20</w:t>
      </w:r>
      <w:r>
        <w:t xml:space="preserve"> год. Информирование о результатах проведенных проверок, состоянии соблюдения законодательства о госуда</w:t>
      </w:r>
      <w:r>
        <w:t>р</w:t>
      </w:r>
      <w:r>
        <w:t>ственной части Музейного фонда Российской Федерации и об эффективности контроля осуществляется путем размещения информации на официальном сайте Минэкономразв</w:t>
      </w:r>
      <w:r>
        <w:t>и</w:t>
      </w:r>
      <w:r>
        <w:t xml:space="preserve">тия Чувашии, которая обновляется каждое полугодие. </w:t>
      </w:r>
    </w:p>
    <w:p w:rsidR="00D34924" w:rsidRDefault="00D34924" w:rsidP="00D34924">
      <w:pPr>
        <w:ind w:firstLine="709"/>
        <w:jc w:val="both"/>
      </w:pPr>
      <w:r>
        <w:t>У юридического лица, в отношении которого проводились контрольные меропри</w:t>
      </w:r>
      <w:r>
        <w:t>я</w:t>
      </w:r>
      <w:r>
        <w:t>тия, заведен журнал учета проверок, в который должностным лицом Министерства, упо</w:t>
      </w:r>
      <w:r>
        <w:t>л</w:t>
      </w:r>
      <w:r>
        <w:t xml:space="preserve">номоченным на проведение проверки, внесены сведения о цели, сроках, результатах. </w:t>
      </w:r>
    </w:p>
    <w:p w:rsidR="00034A5E" w:rsidRDefault="00D34924" w:rsidP="00D34924">
      <w:pPr>
        <w:ind w:firstLine="709"/>
        <w:jc w:val="both"/>
      </w:pPr>
      <w:r>
        <w:t>Случаи причинения юридическим лицом, в отношении которого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w:t>
      </w:r>
      <w:r>
        <w:t>и</w:t>
      </w:r>
      <w:r>
        <w:t>родного и техногенного характера, не установлены.</w:t>
      </w:r>
    </w:p>
    <w:p w:rsidR="00D34924" w:rsidRDefault="00D34924" w:rsidP="00D34924">
      <w:pPr>
        <w:ind w:firstLine="709"/>
        <w:jc w:val="both"/>
      </w:pPr>
    </w:p>
    <w:p w:rsidR="00034A5E" w:rsidRPr="00034A5E" w:rsidRDefault="00034A5E" w:rsidP="00034A5E">
      <w:pPr>
        <w:ind w:firstLine="709"/>
        <w:jc w:val="both"/>
        <w:rPr>
          <w:b/>
        </w:rPr>
      </w:pPr>
      <w:r w:rsidRPr="00034A5E">
        <w:rPr>
          <w:b/>
        </w:rPr>
        <w:t>2. Министерство образования и молодежной политики Чувашской Республики</w:t>
      </w:r>
    </w:p>
    <w:p w:rsidR="00D34924" w:rsidRDefault="00D34924" w:rsidP="00D34924">
      <w:pPr>
        <w:ind w:firstLine="709"/>
        <w:jc w:val="both"/>
      </w:pPr>
      <w:r>
        <w:t>В отчетном пери</w:t>
      </w:r>
      <w:r w:rsidR="00A00C44">
        <w:t xml:space="preserve">оде с 1 января по 31 декабря 2020 </w:t>
      </w:r>
      <w:r>
        <w:t xml:space="preserve">года </w:t>
      </w:r>
      <w:r w:rsidR="00A00C44">
        <w:t>р</w:t>
      </w:r>
      <w:r w:rsidR="00A00C44" w:rsidRPr="00A00C44">
        <w:t>егиональный госуда</w:t>
      </w:r>
      <w:r w:rsidR="00A00C44" w:rsidRPr="00A00C44">
        <w:t>р</w:t>
      </w:r>
      <w:r w:rsidR="00A00C44" w:rsidRPr="00A00C44">
        <w:t>ственный контроль за достоверностью, актуальностью и полнотой сведений об организ</w:t>
      </w:r>
      <w:r w:rsidR="00A00C44" w:rsidRPr="00A00C44">
        <w:t>а</w:t>
      </w:r>
      <w:r w:rsidR="00A00C44" w:rsidRPr="00A00C44">
        <w:t>циях отдыха детей и их оздоровления, содержащихся в реестре организаций отдыха детей и их оздоровления</w:t>
      </w:r>
      <w:r>
        <w:t xml:space="preserve"> не проводился в связи с отсутствием согласованного с прокуратурой Ч</w:t>
      </w:r>
      <w:r>
        <w:t>у</w:t>
      </w:r>
      <w:r>
        <w:t>вашской Республики плана проведения плановых проверок на 20</w:t>
      </w:r>
      <w:r w:rsidR="00A00C44">
        <w:t>20</w:t>
      </w:r>
      <w:r>
        <w:t xml:space="preserve"> год</w:t>
      </w:r>
      <w:r w:rsidR="00A00C44">
        <w:t>.</w:t>
      </w:r>
    </w:p>
    <w:p w:rsidR="00034A5E" w:rsidRDefault="00D34924" w:rsidP="00D34924">
      <w:pPr>
        <w:ind w:firstLine="709"/>
        <w:jc w:val="both"/>
      </w:pPr>
      <w:r>
        <w:t>Эксперты и представители экспертных организаций к выполнению мероприятий по контролю за соблюдением требований законодательства Российской Федерации в сфере организации отдыха и оздоровления детей в Чувашской Республике не привлекались.</w:t>
      </w:r>
    </w:p>
    <w:p w:rsidR="00D34924" w:rsidRDefault="00D34924" w:rsidP="00D34924">
      <w:pPr>
        <w:ind w:firstLine="709"/>
        <w:jc w:val="both"/>
      </w:pPr>
    </w:p>
    <w:p w:rsidR="00E0189A" w:rsidRPr="00556B42" w:rsidRDefault="00034A5E" w:rsidP="00556B42">
      <w:pPr>
        <w:ind w:firstLine="709"/>
        <w:jc w:val="both"/>
        <w:rPr>
          <w:b/>
        </w:rPr>
      </w:pPr>
      <w:r w:rsidRPr="00556B42">
        <w:rPr>
          <w:b/>
        </w:rPr>
        <w:t>3</w:t>
      </w:r>
      <w:r w:rsidR="00E0189A" w:rsidRPr="00556B42">
        <w:rPr>
          <w:b/>
        </w:rPr>
        <w:t>. Министерство природных ресурсов и экологии Чувашской Республики</w:t>
      </w:r>
    </w:p>
    <w:p w:rsidR="00D34924" w:rsidRPr="00D34924" w:rsidRDefault="00D34924" w:rsidP="00D34924">
      <w:pPr>
        <w:autoSpaceDE w:val="0"/>
        <w:autoSpaceDN w:val="0"/>
        <w:adjustRightInd w:val="0"/>
        <w:ind w:firstLine="709"/>
        <w:jc w:val="both"/>
        <w:rPr>
          <w:spacing w:val="-5"/>
        </w:rPr>
      </w:pPr>
      <w:r w:rsidRPr="00D34924">
        <w:rPr>
          <w:spacing w:val="-5"/>
        </w:rPr>
        <w:t>4.1. Сведения, характеризующие выполненную в отчетный период работу по ос</w:t>
      </w:r>
      <w:r w:rsidRPr="00D34924">
        <w:rPr>
          <w:spacing w:val="-5"/>
        </w:rPr>
        <w:t>у</w:t>
      </w:r>
      <w:r w:rsidRPr="00D34924">
        <w:rPr>
          <w:spacing w:val="-5"/>
        </w:rPr>
        <w:t>ществлению государственного контроля (надзора)</w:t>
      </w:r>
    </w:p>
    <w:p w:rsidR="00D34924" w:rsidRPr="00D34924" w:rsidRDefault="00D34924" w:rsidP="00D34924">
      <w:pPr>
        <w:autoSpaceDE w:val="0"/>
        <w:autoSpaceDN w:val="0"/>
        <w:adjustRightInd w:val="0"/>
        <w:ind w:firstLine="709"/>
        <w:jc w:val="both"/>
        <w:rPr>
          <w:spacing w:val="-5"/>
        </w:rPr>
      </w:pPr>
      <w:r w:rsidRPr="00D34924">
        <w:rPr>
          <w:spacing w:val="-5"/>
        </w:rPr>
        <w:t>В 20</w:t>
      </w:r>
      <w:r w:rsidR="0078265D">
        <w:rPr>
          <w:spacing w:val="-5"/>
        </w:rPr>
        <w:t>20</w:t>
      </w:r>
      <w:r w:rsidRPr="00D34924">
        <w:rPr>
          <w:spacing w:val="-5"/>
        </w:rPr>
        <w:t xml:space="preserve"> году </w:t>
      </w:r>
      <w:r w:rsidR="0078265D" w:rsidRPr="0078265D">
        <w:rPr>
          <w:spacing w:val="-5"/>
        </w:rPr>
        <w:t xml:space="preserve">в области охраны окружающей среды </w:t>
      </w:r>
      <w:r w:rsidRPr="00D34924">
        <w:rPr>
          <w:spacing w:val="-5"/>
        </w:rPr>
        <w:t>в отношении юридических лиц, и</w:t>
      </w:r>
      <w:r w:rsidRPr="00D34924">
        <w:rPr>
          <w:spacing w:val="-5"/>
        </w:rPr>
        <w:t>н</w:t>
      </w:r>
      <w:r w:rsidRPr="00D34924">
        <w:rPr>
          <w:spacing w:val="-5"/>
        </w:rPr>
        <w:t xml:space="preserve">дивидуальных предпринимателей </w:t>
      </w:r>
      <w:r w:rsidR="0078265D">
        <w:rPr>
          <w:spacing w:val="-5"/>
        </w:rPr>
        <w:t xml:space="preserve">была </w:t>
      </w:r>
      <w:r w:rsidR="0078265D" w:rsidRPr="0078265D">
        <w:rPr>
          <w:spacing w:val="-5"/>
        </w:rPr>
        <w:t>проведена 1 плановая проверка АО «Букет Чувашии».</w:t>
      </w:r>
    </w:p>
    <w:p w:rsidR="00D34924" w:rsidRPr="00D34924" w:rsidRDefault="00D34924" w:rsidP="00D34924">
      <w:pPr>
        <w:autoSpaceDE w:val="0"/>
        <w:autoSpaceDN w:val="0"/>
        <w:adjustRightInd w:val="0"/>
        <w:ind w:firstLine="709"/>
        <w:jc w:val="both"/>
        <w:rPr>
          <w:spacing w:val="-5"/>
        </w:rPr>
      </w:pPr>
      <w:r w:rsidRPr="00D34924">
        <w:rPr>
          <w:spacing w:val="-5"/>
        </w:rPr>
        <w:t>4.2. Сведения о результатах работы экспертов и экспертных организаций, привлека</w:t>
      </w:r>
      <w:r w:rsidRPr="00D34924">
        <w:rPr>
          <w:spacing w:val="-5"/>
        </w:rPr>
        <w:t>е</w:t>
      </w:r>
      <w:r w:rsidRPr="00D34924">
        <w:rPr>
          <w:spacing w:val="-5"/>
        </w:rPr>
        <w:t>мых к проведению мероприятий по контролю</w:t>
      </w:r>
    </w:p>
    <w:p w:rsidR="00D34924" w:rsidRPr="00D34924" w:rsidRDefault="00D34924" w:rsidP="00D34924">
      <w:pPr>
        <w:autoSpaceDE w:val="0"/>
        <w:autoSpaceDN w:val="0"/>
        <w:adjustRightInd w:val="0"/>
        <w:ind w:firstLine="709"/>
        <w:jc w:val="both"/>
        <w:rPr>
          <w:spacing w:val="-5"/>
        </w:rPr>
      </w:pPr>
      <w:r w:rsidRPr="00D34924">
        <w:rPr>
          <w:spacing w:val="-5"/>
        </w:rPr>
        <w:t>Эксперты и представители экспертных организаций к проведению мероприятий по контролю в отчетном периоде не привлекались.</w:t>
      </w:r>
    </w:p>
    <w:p w:rsidR="00D34924" w:rsidRPr="00D34924" w:rsidRDefault="00D34924" w:rsidP="00D34924">
      <w:pPr>
        <w:autoSpaceDE w:val="0"/>
        <w:autoSpaceDN w:val="0"/>
        <w:adjustRightInd w:val="0"/>
        <w:ind w:firstLine="709"/>
        <w:jc w:val="both"/>
        <w:rPr>
          <w:spacing w:val="-5"/>
        </w:rPr>
      </w:pPr>
      <w:r w:rsidRPr="00D34924">
        <w:rPr>
          <w:spacing w:val="-5"/>
        </w:rPr>
        <w:t>4.3. Сведения о случаях причинения юридическими лицами и индивидуальными пре</w:t>
      </w:r>
      <w:r w:rsidRPr="00D34924">
        <w:rPr>
          <w:spacing w:val="-5"/>
        </w:rPr>
        <w:t>д</w:t>
      </w:r>
      <w:r w:rsidRPr="00D34924">
        <w:rPr>
          <w:spacing w:val="-5"/>
        </w:rPr>
        <w:t>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w:t>
      </w:r>
      <w:r w:rsidRPr="00D34924">
        <w:rPr>
          <w:spacing w:val="-5"/>
        </w:rPr>
        <w:t>з</w:t>
      </w:r>
      <w:r w:rsidRPr="00D34924">
        <w:rPr>
          <w:spacing w:val="-5"/>
        </w:rPr>
        <w:t>никновения чрезвычайных ситуаций природного и техногенного характера</w:t>
      </w:r>
    </w:p>
    <w:p w:rsidR="00D34924" w:rsidRPr="00D34924" w:rsidRDefault="00D34924" w:rsidP="00D34924">
      <w:pPr>
        <w:autoSpaceDE w:val="0"/>
        <w:autoSpaceDN w:val="0"/>
        <w:adjustRightInd w:val="0"/>
        <w:ind w:firstLine="709"/>
        <w:jc w:val="both"/>
        <w:rPr>
          <w:spacing w:val="-5"/>
        </w:rPr>
      </w:pPr>
      <w:r w:rsidRPr="00D34924">
        <w:rPr>
          <w:spacing w:val="-5"/>
        </w:rPr>
        <w:t>При осуществлении регионального государственного экологического надзора случаев причинения юридическими лицами и индивидуальными предпринимателями вреда жизни и здоровью гражданам, вреда животным, растениям, окружающей среде, объектам культурного наследия (памятникам истории и культуры) народов Российской Федерации, имуществу ф</w:t>
      </w:r>
      <w:r w:rsidRPr="00D34924">
        <w:rPr>
          <w:spacing w:val="-5"/>
        </w:rPr>
        <w:t>и</w:t>
      </w:r>
      <w:r w:rsidRPr="00D34924">
        <w:rPr>
          <w:spacing w:val="-5"/>
        </w:rPr>
        <w:t>зических и юридических лиц, безопасности государства, а также случаев возникновения чре</w:t>
      </w:r>
      <w:r w:rsidRPr="00D34924">
        <w:rPr>
          <w:spacing w:val="-5"/>
        </w:rPr>
        <w:t>з</w:t>
      </w:r>
      <w:r w:rsidRPr="00D34924">
        <w:rPr>
          <w:spacing w:val="-5"/>
        </w:rPr>
        <w:t xml:space="preserve">вычайных ситуаций природного и техногенного характера не выявлено. </w:t>
      </w:r>
    </w:p>
    <w:p w:rsidR="00D34924" w:rsidRPr="00D34924" w:rsidRDefault="00D34924" w:rsidP="00D34924">
      <w:pPr>
        <w:autoSpaceDE w:val="0"/>
        <w:autoSpaceDN w:val="0"/>
        <w:adjustRightInd w:val="0"/>
        <w:ind w:firstLine="709"/>
        <w:jc w:val="both"/>
        <w:rPr>
          <w:spacing w:val="-5"/>
        </w:rPr>
      </w:pPr>
      <w:r w:rsidRPr="00D34924">
        <w:rPr>
          <w:spacing w:val="-5"/>
        </w:rPr>
        <w:t>4.4. Сведения о применении риск-ориентированного подхода при организации и ос</w:t>
      </w:r>
      <w:r w:rsidRPr="00D34924">
        <w:rPr>
          <w:spacing w:val="-5"/>
        </w:rPr>
        <w:t>у</w:t>
      </w:r>
      <w:r w:rsidRPr="00D34924">
        <w:rPr>
          <w:spacing w:val="-5"/>
        </w:rPr>
        <w:t>ществлении государственного контроля (надзора)</w:t>
      </w:r>
    </w:p>
    <w:p w:rsidR="00D34924" w:rsidRPr="00D34924" w:rsidRDefault="00D34924" w:rsidP="00D34924">
      <w:pPr>
        <w:autoSpaceDE w:val="0"/>
        <w:autoSpaceDN w:val="0"/>
        <w:adjustRightInd w:val="0"/>
        <w:ind w:firstLine="709"/>
        <w:jc w:val="both"/>
        <w:rPr>
          <w:spacing w:val="-5"/>
        </w:rPr>
      </w:pPr>
      <w:r w:rsidRPr="00D34924">
        <w:rPr>
          <w:spacing w:val="-5"/>
        </w:rPr>
        <w:lastRenderedPageBreak/>
        <w:t>При организации и осуществлении регионального государственного экологического надзора применялся риск-ориентированный подход с учетом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w:t>
      </w:r>
      <w:r w:rsidRPr="00D34924">
        <w:rPr>
          <w:spacing w:val="-5"/>
        </w:rPr>
        <w:t>с</w:t>
      </w:r>
      <w:r w:rsidRPr="00D34924">
        <w:rPr>
          <w:spacing w:val="-5"/>
        </w:rPr>
        <w:t xml:space="preserve">ка. </w:t>
      </w:r>
    </w:p>
    <w:p w:rsidR="00D34924" w:rsidRPr="00D34924" w:rsidRDefault="00D34924" w:rsidP="00D34924">
      <w:pPr>
        <w:autoSpaceDE w:val="0"/>
        <w:autoSpaceDN w:val="0"/>
        <w:adjustRightInd w:val="0"/>
        <w:ind w:firstLine="709"/>
        <w:jc w:val="both"/>
        <w:rPr>
          <w:spacing w:val="-5"/>
        </w:rPr>
      </w:pPr>
      <w:r w:rsidRPr="00D34924">
        <w:rPr>
          <w:spacing w:val="-5"/>
        </w:rPr>
        <w:t>Плановые проверки юридических лиц, индивидуальных предпринимателей, использ</w:t>
      </w:r>
      <w:r w:rsidRPr="00D34924">
        <w:rPr>
          <w:spacing w:val="-5"/>
        </w:rPr>
        <w:t>у</w:t>
      </w:r>
      <w:r w:rsidRPr="00D34924">
        <w:rPr>
          <w:spacing w:val="-5"/>
        </w:rPr>
        <w:t>ющих производственные объекты,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 используемых юридическими лицами и индивидуальными пре</w:t>
      </w:r>
      <w:r w:rsidRPr="00D34924">
        <w:rPr>
          <w:spacing w:val="-5"/>
        </w:rPr>
        <w:t>д</w:t>
      </w:r>
      <w:r w:rsidRPr="00D34924">
        <w:rPr>
          <w:spacing w:val="-5"/>
        </w:rPr>
        <w:t>принимателями, оказывающих негативное воздействие на окружающую среду, к определе</w:t>
      </w:r>
      <w:r w:rsidRPr="00D34924">
        <w:rPr>
          <w:spacing w:val="-5"/>
        </w:rPr>
        <w:t>н</w:t>
      </w:r>
      <w:r w:rsidRPr="00D34924">
        <w:rPr>
          <w:spacing w:val="-5"/>
        </w:rPr>
        <w:t>ной категории риска для регионального государственного экологического надзора, проводя</w:t>
      </w:r>
      <w:r w:rsidRPr="00D34924">
        <w:rPr>
          <w:spacing w:val="-5"/>
        </w:rPr>
        <w:t>т</w:t>
      </w:r>
      <w:r w:rsidRPr="00D34924">
        <w:rPr>
          <w:spacing w:val="-5"/>
        </w:rPr>
        <w:t>ся:</w:t>
      </w:r>
    </w:p>
    <w:p w:rsidR="00D34924" w:rsidRPr="00D34924" w:rsidRDefault="00D34924" w:rsidP="00D34924">
      <w:pPr>
        <w:autoSpaceDE w:val="0"/>
        <w:autoSpaceDN w:val="0"/>
        <w:adjustRightInd w:val="0"/>
        <w:ind w:firstLine="709"/>
        <w:jc w:val="both"/>
        <w:rPr>
          <w:spacing w:val="-5"/>
        </w:rPr>
      </w:pPr>
      <w:r w:rsidRPr="00D34924">
        <w:rPr>
          <w:spacing w:val="-5"/>
        </w:rPr>
        <w:t>- для категории высокого риска - один раз в 2 года;</w:t>
      </w:r>
    </w:p>
    <w:p w:rsidR="00D34924" w:rsidRPr="00D34924" w:rsidRDefault="00D34924" w:rsidP="00D34924">
      <w:pPr>
        <w:autoSpaceDE w:val="0"/>
        <w:autoSpaceDN w:val="0"/>
        <w:adjustRightInd w:val="0"/>
        <w:ind w:firstLine="709"/>
        <w:jc w:val="both"/>
        <w:rPr>
          <w:spacing w:val="-5"/>
        </w:rPr>
      </w:pPr>
      <w:r w:rsidRPr="00D34924">
        <w:rPr>
          <w:spacing w:val="-5"/>
        </w:rPr>
        <w:t>- для категории значительного риска - один раз в 3 года;</w:t>
      </w:r>
    </w:p>
    <w:p w:rsidR="00D34924" w:rsidRPr="00D34924" w:rsidRDefault="00D34924" w:rsidP="00D34924">
      <w:pPr>
        <w:autoSpaceDE w:val="0"/>
        <w:autoSpaceDN w:val="0"/>
        <w:adjustRightInd w:val="0"/>
        <w:ind w:firstLine="709"/>
        <w:jc w:val="both"/>
        <w:rPr>
          <w:spacing w:val="-5"/>
        </w:rPr>
      </w:pPr>
      <w:r w:rsidRPr="00D34924">
        <w:rPr>
          <w:spacing w:val="-5"/>
        </w:rPr>
        <w:t>- для категории среднего риска - не чаще чем один раз в 4 года;</w:t>
      </w:r>
    </w:p>
    <w:p w:rsidR="00D34924" w:rsidRPr="00D34924" w:rsidRDefault="00D34924" w:rsidP="00D34924">
      <w:pPr>
        <w:autoSpaceDE w:val="0"/>
        <w:autoSpaceDN w:val="0"/>
        <w:adjustRightInd w:val="0"/>
        <w:ind w:firstLine="709"/>
        <w:jc w:val="both"/>
        <w:rPr>
          <w:spacing w:val="-5"/>
        </w:rPr>
      </w:pPr>
      <w:r w:rsidRPr="00D34924">
        <w:rPr>
          <w:spacing w:val="-5"/>
        </w:rPr>
        <w:t>- для категории умеренного риска проводятся не чаще чем один раз в 5 лет;</w:t>
      </w:r>
    </w:p>
    <w:p w:rsidR="00D34924" w:rsidRPr="00D34924" w:rsidRDefault="00D34924" w:rsidP="00D34924">
      <w:pPr>
        <w:autoSpaceDE w:val="0"/>
        <w:autoSpaceDN w:val="0"/>
        <w:adjustRightInd w:val="0"/>
        <w:ind w:firstLine="709"/>
        <w:jc w:val="both"/>
        <w:rPr>
          <w:spacing w:val="-5"/>
        </w:rPr>
      </w:pPr>
      <w:r w:rsidRPr="00D34924">
        <w:rPr>
          <w:spacing w:val="-5"/>
        </w:rPr>
        <w:t>- для категории низкого риска не проводятся.</w:t>
      </w:r>
    </w:p>
    <w:p w:rsidR="00D34924" w:rsidRPr="00D34924" w:rsidRDefault="00D34924" w:rsidP="00D34924">
      <w:pPr>
        <w:autoSpaceDE w:val="0"/>
        <w:autoSpaceDN w:val="0"/>
        <w:adjustRightInd w:val="0"/>
        <w:ind w:firstLine="709"/>
        <w:jc w:val="both"/>
        <w:rPr>
          <w:spacing w:val="-5"/>
        </w:rPr>
      </w:pPr>
      <w:r w:rsidRPr="00D34924">
        <w:rPr>
          <w:spacing w:val="-5"/>
        </w:rPr>
        <w:t>При этом предусмотрены основания как для повышения категории риска произво</w:t>
      </w:r>
      <w:r w:rsidRPr="00D34924">
        <w:rPr>
          <w:spacing w:val="-5"/>
        </w:rPr>
        <w:t>д</w:t>
      </w:r>
      <w:r w:rsidRPr="00D34924">
        <w:rPr>
          <w:spacing w:val="-5"/>
        </w:rPr>
        <w:t>ственного объекта, так и снижения категории риска производственного объекта для тех по</w:t>
      </w:r>
      <w:r w:rsidRPr="00D34924">
        <w:rPr>
          <w:spacing w:val="-5"/>
        </w:rPr>
        <w:t>д</w:t>
      </w:r>
      <w:r w:rsidRPr="00D34924">
        <w:rPr>
          <w:spacing w:val="-5"/>
        </w:rPr>
        <w:t>контрольных субъектов, которые добросовестно соблюдают требования действующего зак</w:t>
      </w:r>
      <w:r w:rsidRPr="00D34924">
        <w:rPr>
          <w:spacing w:val="-5"/>
        </w:rPr>
        <w:t>о</w:t>
      </w:r>
      <w:r w:rsidRPr="00D34924">
        <w:rPr>
          <w:spacing w:val="-5"/>
        </w:rPr>
        <w:t>нодательства.</w:t>
      </w:r>
    </w:p>
    <w:p w:rsidR="00D34924" w:rsidRPr="00D34924" w:rsidRDefault="00D34924" w:rsidP="00D34924">
      <w:pPr>
        <w:autoSpaceDE w:val="0"/>
        <w:autoSpaceDN w:val="0"/>
        <w:adjustRightInd w:val="0"/>
        <w:ind w:firstLine="709"/>
        <w:jc w:val="both"/>
        <w:rPr>
          <w:spacing w:val="-5"/>
        </w:rPr>
      </w:pPr>
      <w:r w:rsidRPr="00D34924">
        <w:rPr>
          <w:spacing w:val="-5"/>
        </w:rPr>
        <w:t xml:space="preserve">План проведения проверок юридических лиц и индивидуальных предпринимателей на </w:t>
      </w:r>
      <w:r w:rsidR="00092C85">
        <w:rPr>
          <w:spacing w:val="-5"/>
        </w:rPr>
        <w:t>2020</w:t>
      </w:r>
      <w:r w:rsidRPr="00D34924">
        <w:rPr>
          <w:spacing w:val="-5"/>
        </w:rPr>
        <w:t xml:space="preserve"> год, подготовлен с учетом проекта постановления Правительства Российской Федерации (в последствии утвержденного постановлением Правительства Российской Федерации от 22.11.2017 № 1410) об утверждении Критериев отнесения используемых юридическими лиц</w:t>
      </w:r>
      <w:r w:rsidRPr="00D34924">
        <w:rPr>
          <w:spacing w:val="-5"/>
        </w:rPr>
        <w:t>а</w:t>
      </w:r>
      <w:r w:rsidRPr="00D34924">
        <w:rPr>
          <w:spacing w:val="-5"/>
        </w:rPr>
        <w:t>ми и индивидуальными предпринимателями производственных объектов к определенной к</w:t>
      </w:r>
      <w:r w:rsidRPr="00D34924">
        <w:rPr>
          <w:spacing w:val="-5"/>
        </w:rPr>
        <w:t>а</w:t>
      </w:r>
      <w:r w:rsidRPr="00D34924">
        <w:rPr>
          <w:spacing w:val="-5"/>
        </w:rPr>
        <w:t>тегории риска.</w:t>
      </w:r>
    </w:p>
    <w:p w:rsidR="00D34924" w:rsidRPr="00D34924" w:rsidRDefault="00D34924" w:rsidP="00D34924">
      <w:pPr>
        <w:autoSpaceDE w:val="0"/>
        <w:autoSpaceDN w:val="0"/>
        <w:adjustRightInd w:val="0"/>
        <w:ind w:firstLine="709"/>
        <w:jc w:val="both"/>
        <w:rPr>
          <w:spacing w:val="-5"/>
        </w:rPr>
      </w:pPr>
      <w:r w:rsidRPr="00D34924">
        <w:rPr>
          <w:spacing w:val="-5"/>
        </w:rPr>
        <w:t>По состоянию на 31 декабря 20</w:t>
      </w:r>
      <w:r w:rsidR="00092C85">
        <w:rPr>
          <w:spacing w:val="-5"/>
        </w:rPr>
        <w:t xml:space="preserve">20 </w:t>
      </w:r>
      <w:r w:rsidRPr="00D34924">
        <w:rPr>
          <w:spacing w:val="-5"/>
        </w:rPr>
        <w:t xml:space="preserve"> года в региональном реестре зарегистрировано 1390 объектов, оказывающий негативное воздействие на окружающую среду (далее – НВОС).</w:t>
      </w:r>
    </w:p>
    <w:p w:rsidR="00D34924" w:rsidRPr="00D34924" w:rsidRDefault="00D34924" w:rsidP="00D34924">
      <w:pPr>
        <w:autoSpaceDE w:val="0"/>
        <w:autoSpaceDN w:val="0"/>
        <w:adjustRightInd w:val="0"/>
        <w:ind w:firstLine="709"/>
        <w:jc w:val="both"/>
        <w:rPr>
          <w:spacing w:val="-5"/>
        </w:rPr>
      </w:pPr>
      <w:r w:rsidRPr="00D34924">
        <w:rPr>
          <w:spacing w:val="-5"/>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D34924" w:rsidRPr="00D34924" w:rsidRDefault="00D34924" w:rsidP="00D34924">
      <w:pPr>
        <w:autoSpaceDE w:val="0"/>
        <w:autoSpaceDN w:val="0"/>
        <w:adjustRightInd w:val="0"/>
        <w:ind w:firstLine="709"/>
        <w:jc w:val="both"/>
        <w:rPr>
          <w:spacing w:val="-5"/>
        </w:rPr>
      </w:pPr>
      <w:r w:rsidRPr="00D34924">
        <w:rPr>
          <w:spacing w:val="-5"/>
        </w:rPr>
        <w:t>В рамках проведения мероприятий по профилактике нарушений обязательных треб</w:t>
      </w:r>
      <w:r w:rsidRPr="00D34924">
        <w:rPr>
          <w:spacing w:val="-5"/>
        </w:rPr>
        <w:t>о</w:t>
      </w:r>
      <w:r w:rsidRPr="00D34924">
        <w:rPr>
          <w:spacing w:val="-5"/>
        </w:rPr>
        <w:t>ваний на сайте Министерства создан раздел, посвященный профилактике нарушений обяз</w:t>
      </w:r>
      <w:r w:rsidRPr="00D34924">
        <w:rPr>
          <w:spacing w:val="-5"/>
        </w:rPr>
        <w:t>а</w:t>
      </w:r>
      <w:r w:rsidRPr="00D34924">
        <w:rPr>
          <w:spacing w:val="-5"/>
        </w:rPr>
        <w:t>тельных требований, представлен перечень актов, содержащих обязательные требования, ра</w:t>
      </w:r>
      <w:r w:rsidRPr="00D34924">
        <w:rPr>
          <w:spacing w:val="-5"/>
        </w:rPr>
        <w:t>з</w:t>
      </w:r>
      <w:r w:rsidRPr="00D34924">
        <w:rPr>
          <w:spacing w:val="-5"/>
        </w:rPr>
        <w:t>мещены утвержденные формы проверочных листов (список контрольных вопросов), разм</w:t>
      </w:r>
      <w:r w:rsidRPr="00D34924">
        <w:rPr>
          <w:spacing w:val="-5"/>
        </w:rPr>
        <w:t>е</w:t>
      </w:r>
      <w:r w:rsidRPr="00D34924">
        <w:rPr>
          <w:spacing w:val="-5"/>
        </w:rPr>
        <w:t>щены ежегодные доклады с обобщением правоприменительной практики, типовых и масс</w:t>
      </w:r>
      <w:r w:rsidRPr="00D34924">
        <w:rPr>
          <w:spacing w:val="-5"/>
        </w:rPr>
        <w:t>о</w:t>
      </w:r>
      <w:r w:rsidRPr="00D34924">
        <w:rPr>
          <w:spacing w:val="-5"/>
        </w:rPr>
        <w:t>вых нарушений обязательных требований.</w:t>
      </w:r>
    </w:p>
    <w:p w:rsidR="00D34924" w:rsidRPr="00D34924" w:rsidRDefault="00D34924" w:rsidP="00D34924">
      <w:pPr>
        <w:autoSpaceDE w:val="0"/>
        <w:autoSpaceDN w:val="0"/>
        <w:adjustRightInd w:val="0"/>
        <w:ind w:firstLine="709"/>
        <w:jc w:val="both"/>
        <w:rPr>
          <w:spacing w:val="-5"/>
        </w:rPr>
      </w:pPr>
      <w:r w:rsidRPr="00D34924">
        <w:rPr>
          <w:spacing w:val="-5"/>
        </w:rPr>
        <w:t>Проводится информирование по вопросам соблюдения обязательных требований: г</w:t>
      </w:r>
      <w:r w:rsidRPr="00D34924">
        <w:rPr>
          <w:spacing w:val="-5"/>
        </w:rPr>
        <w:t>о</w:t>
      </w:r>
      <w:r w:rsidRPr="00D34924">
        <w:rPr>
          <w:spacing w:val="-5"/>
        </w:rPr>
        <w:t>товятся доклады с обобщением правоприменительной практики; ежеквартально проводятся публичные обсуждения правоприменительной практики, утвержден Порядок результативн</w:t>
      </w:r>
      <w:r w:rsidRPr="00D34924">
        <w:rPr>
          <w:spacing w:val="-5"/>
        </w:rPr>
        <w:t>о</w:t>
      </w:r>
      <w:r w:rsidRPr="00D34924">
        <w:rPr>
          <w:spacing w:val="-5"/>
        </w:rPr>
        <w:t>сти и эффективности контрольно-надзорной деятельности Министерства.</w:t>
      </w:r>
    </w:p>
    <w:p w:rsidR="00D34924" w:rsidRPr="00D34924" w:rsidRDefault="00D34924" w:rsidP="00D34924">
      <w:pPr>
        <w:autoSpaceDE w:val="0"/>
        <w:autoSpaceDN w:val="0"/>
        <w:adjustRightInd w:val="0"/>
        <w:ind w:firstLine="709"/>
        <w:jc w:val="both"/>
        <w:rPr>
          <w:spacing w:val="-5"/>
        </w:rPr>
      </w:pPr>
      <w:r w:rsidRPr="00D34924">
        <w:rPr>
          <w:spacing w:val="-5"/>
        </w:rPr>
        <w:t>Помимо проведения публичных профилактических мероприятий используется:</w:t>
      </w:r>
    </w:p>
    <w:p w:rsidR="00D34924" w:rsidRPr="00D34924" w:rsidRDefault="00D34924" w:rsidP="00D34924">
      <w:pPr>
        <w:autoSpaceDE w:val="0"/>
        <w:autoSpaceDN w:val="0"/>
        <w:adjustRightInd w:val="0"/>
        <w:ind w:firstLine="709"/>
        <w:jc w:val="both"/>
        <w:rPr>
          <w:spacing w:val="-5"/>
        </w:rPr>
      </w:pPr>
      <w:r w:rsidRPr="00D34924">
        <w:rPr>
          <w:spacing w:val="-5"/>
        </w:rPr>
        <w:t>- индивидуальное и общее консультирование;</w:t>
      </w:r>
    </w:p>
    <w:p w:rsidR="00D34924" w:rsidRPr="00D34924" w:rsidRDefault="00D34924" w:rsidP="00D34924">
      <w:pPr>
        <w:autoSpaceDE w:val="0"/>
        <w:autoSpaceDN w:val="0"/>
        <w:adjustRightInd w:val="0"/>
        <w:ind w:firstLine="709"/>
        <w:jc w:val="both"/>
        <w:rPr>
          <w:spacing w:val="-5"/>
        </w:rPr>
      </w:pPr>
      <w:r w:rsidRPr="00D34924">
        <w:rPr>
          <w:spacing w:val="-5"/>
        </w:rPr>
        <w:t>- размещение информации на стендах в помещении Министерства;</w:t>
      </w:r>
    </w:p>
    <w:p w:rsidR="00D34924" w:rsidRPr="00D34924" w:rsidRDefault="00D34924" w:rsidP="00D34924">
      <w:pPr>
        <w:autoSpaceDE w:val="0"/>
        <w:autoSpaceDN w:val="0"/>
        <w:adjustRightInd w:val="0"/>
        <w:ind w:firstLine="709"/>
        <w:jc w:val="both"/>
        <w:rPr>
          <w:spacing w:val="-5"/>
        </w:rPr>
      </w:pPr>
      <w:r w:rsidRPr="00D34924">
        <w:rPr>
          <w:spacing w:val="-5"/>
        </w:rPr>
        <w:t>- информирование через средства массовой информации.</w:t>
      </w:r>
    </w:p>
    <w:p w:rsidR="00D34924" w:rsidRPr="00D34924" w:rsidRDefault="00D34924" w:rsidP="00D34924">
      <w:pPr>
        <w:autoSpaceDE w:val="0"/>
        <w:autoSpaceDN w:val="0"/>
        <w:adjustRightInd w:val="0"/>
        <w:ind w:firstLine="709"/>
        <w:jc w:val="both"/>
        <w:rPr>
          <w:spacing w:val="-5"/>
        </w:rPr>
      </w:pPr>
      <w:r w:rsidRPr="00D34924">
        <w:rPr>
          <w:spacing w:val="-5"/>
        </w:rPr>
        <w:t>4.6.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w:t>
      </w:r>
      <w:r w:rsidRPr="00D34924">
        <w:rPr>
          <w:spacing w:val="-5"/>
        </w:rPr>
        <w:t>н</w:t>
      </w:r>
      <w:r w:rsidRPr="00D34924">
        <w:rPr>
          <w:spacing w:val="-5"/>
        </w:rPr>
        <w:t>троля, с юридическими лицами и индивидуальными предпринимателями</w:t>
      </w:r>
    </w:p>
    <w:p w:rsidR="00D34924" w:rsidRPr="00D34924" w:rsidRDefault="00D34924" w:rsidP="00D34924">
      <w:pPr>
        <w:autoSpaceDE w:val="0"/>
        <w:autoSpaceDN w:val="0"/>
        <w:adjustRightInd w:val="0"/>
        <w:ind w:firstLine="709"/>
        <w:jc w:val="both"/>
        <w:rPr>
          <w:spacing w:val="-5"/>
        </w:rPr>
      </w:pPr>
      <w:r w:rsidRPr="00D34924">
        <w:rPr>
          <w:spacing w:val="-5"/>
        </w:rPr>
        <w:t>Инспекторами отдела охраны окружающей среды и регионального государственного экологического надзора  проводились мероприятия по контролю без взаимодействия с юрид</w:t>
      </w:r>
      <w:r w:rsidRPr="00D34924">
        <w:rPr>
          <w:spacing w:val="-5"/>
        </w:rPr>
        <w:t>и</w:t>
      </w:r>
      <w:r w:rsidRPr="00D34924">
        <w:rPr>
          <w:spacing w:val="-5"/>
        </w:rPr>
        <w:t>ческими лицами и  индивидуальными предпринимателями.</w:t>
      </w:r>
    </w:p>
    <w:p w:rsidR="00D34924" w:rsidRPr="00D34924" w:rsidRDefault="00D34924" w:rsidP="00D34924">
      <w:pPr>
        <w:autoSpaceDE w:val="0"/>
        <w:autoSpaceDN w:val="0"/>
        <w:adjustRightInd w:val="0"/>
        <w:ind w:firstLine="709"/>
        <w:jc w:val="both"/>
        <w:rPr>
          <w:spacing w:val="-5"/>
        </w:rPr>
      </w:pPr>
      <w:r w:rsidRPr="00D34924">
        <w:rPr>
          <w:spacing w:val="-5"/>
        </w:rPr>
        <w:lastRenderedPageBreak/>
        <w:t>За отчетный период проведено 17 рейдовых мероприятий по соблюдению природ</w:t>
      </w:r>
      <w:r w:rsidRPr="00D34924">
        <w:rPr>
          <w:spacing w:val="-5"/>
        </w:rPr>
        <w:t>о</w:t>
      </w:r>
      <w:r w:rsidRPr="00D34924">
        <w:rPr>
          <w:spacing w:val="-5"/>
        </w:rPr>
        <w:t>охранного законодательства, направленные на выявление мест несанкционированного разм</w:t>
      </w:r>
      <w:r w:rsidRPr="00D34924">
        <w:rPr>
          <w:spacing w:val="-5"/>
        </w:rPr>
        <w:t>е</w:t>
      </w:r>
      <w:r w:rsidRPr="00D34924">
        <w:rPr>
          <w:spacing w:val="-5"/>
        </w:rPr>
        <w:t>щения твердых бытовых и промышленных отходов, несанкционированной добычи общера</w:t>
      </w:r>
      <w:r w:rsidRPr="00D34924">
        <w:rPr>
          <w:spacing w:val="-5"/>
        </w:rPr>
        <w:t>с</w:t>
      </w:r>
      <w:r w:rsidRPr="00D34924">
        <w:rPr>
          <w:spacing w:val="-5"/>
        </w:rPr>
        <w:t xml:space="preserve">пространенных полезных ископаемых, соблюдение природоохранного законодательства в границах водоохранных зон и прибрежных защитных полос водных объектов, подлежащих региональному государственному надзору за использованием и охраной водных объектов. </w:t>
      </w:r>
    </w:p>
    <w:p w:rsidR="00D34924" w:rsidRPr="00D34924" w:rsidRDefault="00D34924" w:rsidP="00D34924">
      <w:pPr>
        <w:autoSpaceDE w:val="0"/>
        <w:autoSpaceDN w:val="0"/>
        <w:adjustRightInd w:val="0"/>
        <w:ind w:firstLine="709"/>
        <w:jc w:val="both"/>
        <w:rPr>
          <w:spacing w:val="-5"/>
        </w:rPr>
      </w:pPr>
      <w:r w:rsidRPr="00D34924">
        <w:rPr>
          <w:spacing w:val="-5"/>
        </w:rPr>
        <w:t>4.7. Сведения о количестве проведенных в отчетном периоде проверок в отношении субъектов малого предпринимательства</w:t>
      </w:r>
    </w:p>
    <w:p w:rsidR="00810FAF" w:rsidRPr="0032787F" w:rsidRDefault="00D34924" w:rsidP="00D34924">
      <w:pPr>
        <w:autoSpaceDE w:val="0"/>
        <w:autoSpaceDN w:val="0"/>
        <w:adjustRightInd w:val="0"/>
        <w:ind w:firstLine="709"/>
        <w:jc w:val="both"/>
        <w:rPr>
          <w:b/>
        </w:rPr>
      </w:pPr>
      <w:r w:rsidRPr="00D34924">
        <w:rPr>
          <w:spacing w:val="-5"/>
        </w:rPr>
        <w:t>В 20</w:t>
      </w:r>
      <w:r w:rsidR="00092C85">
        <w:rPr>
          <w:spacing w:val="-5"/>
        </w:rPr>
        <w:t xml:space="preserve">20 </w:t>
      </w:r>
      <w:r w:rsidRPr="00D34924">
        <w:rPr>
          <w:spacing w:val="-5"/>
        </w:rPr>
        <w:t xml:space="preserve"> году в отношении субъектов малого предпринимательства плановые и внепл</w:t>
      </w:r>
      <w:r w:rsidRPr="00D34924">
        <w:rPr>
          <w:spacing w:val="-5"/>
        </w:rPr>
        <w:t>а</w:t>
      </w:r>
      <w:r w:rsidRPr="00D34924">
        <w:rPr>
          <w:spacing w:val="-5"/>
        </w:rPr>
        <w:t>новые проверки не проводились.</w:t>
      </w:r>
    </w:p>
    <w:p w:rsidR="00D34924" w:rsidRDefault="00D34924" w:rsidP="00F3755E">
      <w:pPr>
        <w:autoSpaceDE w:val="0"/>
        <w:autoSpaceDN w:val="0"/>
        <w:adjustRightInd w:val="0"/>
        <w:ind w:firstLine="709"/>
        <w:jc w:val="both"/>
        <w:rPr>
          <w:b/>
        </w:rPr>
      </w:pPr>
    </w:p>
    <w:p w:rsidR="00DD4DBF" w:rsidRPr="0032787F" w:rsidRDefault="00034A5E" w:rsidP="00F3755E">
      <w:pPr>
        <w:autoSpaceDE w:val="0"/>
        <w:autoSpaceDN w:val="0"/>
        <w:adjustRightInd w:val="0"/>
        <w:ind w:firstLine="709"/>
        <w:jc w:val="both"/>
        <w:rPr>
          <w:b/>
        </w:rPr>
      </w:pPr>
      <w:r>
        <w:rPr>
          <w:b/>
        </w:rPr>
        <w:t>4</w:t>
      </w:r>
      <w:r w:rsidR="00DD4DBF" w:rsidRPr="0032787F">
        <w:rPr>
          <w:b/>
        </w:rPr>
        <w:t>. Министерство сельского хозяйства Чувашской Республики</w:t>
      </w:r>
    </w:p>
    <w:p w:rsidR="00CE416A" w:rsidRDefault="00CE416A" w:rsidP="00CE416A">
      <w:pPr>
        <w:autoSpaceDE w:val="0"/>
        <w:autoSpaceDN w:val="0"/>
        <w:adjustRightInd w:val="0"/>
        <w:ind w:firstLine="709"/>
        <w:jc w:val="both"/>
      </w:pPr>
      <w:r>
        <w:t>а) Сведения, характеризующие выполненную в отчетный период работу по ос</w:t>
      </w:r>
      <w:r>
        <w:t>у</w:t>
      </w:r>
      <w:r>
        <w:t>ществлению государственного контроля (надзора) и муниципального контроля по соо</w:t>
      </w:r>
      <w:r>
        <w:t>т</w:t>
      </w:r>
      <w:r>
        <w:t>ветствующим сферам деятельности, в том числе в динамике (по полугодиям).</w:t>
      </w:r>
    </w:p>
    <w:p w:rsidR="00CE416A" w:rsidRDefault="00CE416A" w:rsidP="00CE416A">
      <w:pPr>
        <w:autoSpaceDE w:val="0"/>
        <w:autoSpaceDN w:val="0"/>
        <w:adjustRightInd w:val="0"/>
        <w:ind w:firstLine="709"/>
        <w:jc w:val="both"/>
      </w:pPr>
      <w:r>
        <w:t>В соответствии с постановлением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7 правил подготовки органами гос</w:t>
      </w:r>
      <w:r>
        <w:t>у</w:t>
      </w:r>
      <w:r>
        <w:t xml:space="preserve">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 отчетный период плановые проверки не проводились. </w:t>
      </w:r>
    </w:p>
    <w:p w:rsidR="00CE416A" w:rsidRDefault="00CE416A" w:rsidP="00CE416A">
      <w:pPr>
        <w:autoSpaceDE w:val="0"/>
        <w:autoSpaceDN w:val="0"/>
        <w:adjustRightInd w:val="0"/>
        <w:ind w:firstLine="709"/>
        <w:jc w:val="both"/>
      </w:pPr>
      <w:r>
        <w:t>б) Сведения о результатах работы экспертов и экспертных организаций, привлек</w:t>
      </w:r>
      <w:r>
        <w:t>а</w:t>
      </w:r>
      <w:r>
        <w:t>емых к проведению мероприятий по контролю, а также о размерах финансирования их участия в контрольной деятельности.</w:t>
      </w:r>
    </w:p>
    <w:p w:rsidR="00CE416A" w:rsidRDefault="00CE416A" w:rsidP="00CE416A">
      <w:pPr>
        <w:autoSpaceDE w:val="0"/>
        <w:autoSpaceDN w:val="0"/>
        <w:adjustRightInd w:val="0"/>
        <w:ind w:firstLine="709"/>
        <w:jc w:val="both"/>
      </w:pPr>
      <w:r>
        <w:t>Эксперты и представители экспертных организаций не привлекались.</w:t>
      </w:r>
    </w:p>
    <w:p w:rsidR="00CE416A" w:rsidRDefault="00CE416A" w:rsidP="00CE416A">
      <w:pPr>
        <w:autoSpaceDE w:val="0"/>
        <w:autoSpaceDN w:val="0"/>
        <w:adjustRightInd w:val="0"/>
        <w:ind w:firstLine="709"/>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w:t>
      </w:r>
      <w:r>
        <w:t>о</w:t>
      </w:r>
      <w:r>
        <w:t>приятия, вреда жизни и здоровью граждан, вреда животным, растениям, окружающей ср</w:t>
      </w:r>
      <w:r>
        <w:t>е</w:t>
      </w:r>
      <w:r>
        <w:t>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w:t>
      </w:r>
      <w:r>
        <w:t>к</w:t>
      </w:r>
      <w:r>
        <w:t>же о случаях возникновения чрезвычайных ситуаций природного и техногенного характ</w:t>
      </w:r>
      <w:r>
        <w:t>е</w:t>
      </w:r>
      <w:r>
        <w:t>ра.</w:t>
      </w:r>
    </w:p>
    <w:p w:rsidR="00EB3146" w:rsidRDefault="00CE416A" w:rsidP="00CE416A">
      <w:pPr>
        <w:autoSpaceDE w:val="0"/>
        <w:autoSpaceDN w:val="0"/>
        <w:adjustRightInd w:val="0"/>
        <w:ind w:firstLine="709"/>
        <w:jc w:val="both"/>
      </w:pPr>
      <w:r>
        <w:t>Нет.</w:t>
      </w:r>
    </w:p>
    <w:p w:rsidR="00CE416A" w:rsidRDefault="00CE416A" w:rsidP="00CE416A">
      <w:pPr>
        <w:autoSpaceDE w:val="0"/>
        <w:autoSpaceDN w:val="0"/>
        <w:adjustRightInd w:val="0"/>
        <w:ind w:firstLine="709"/>
        <w:jc w:val="both"/>
      </w:pPr>
    </w:p>
    <w:p w:rsidR="00E0189A" w:rsidRPr="0032787F" w:rsidRDefault="00034A5E" w:rsidP="00F3755E">
      <w:pPr>
        <w:autoSpaceDE w:val="0"/>
        <w:autoSpaceDN w:val="0"/>
        <w:adjustRightInd w:val="0"/>
        <w:ind w:firstLine="709"/>
        <w:jc w:val="both"/>
        <w:rPr>
          <w:b/>
        </w:rPr>
      </w:pPr>
      <w:r>
        <w:rPr>
          <w:b/>
        </w:rPr>
        <w:t>5</w:t>
      </w:r>
      <w:r w:rsidR="00E0189A" w:rsidRPr="0032787F">
        <w:rPr>
          <w:b/>
        </w:rPr>
        <w:t>. Министерство строительства, архитектуры и жилищно-коммунального х</w:t>
      </w:r>
      <w:r w:rsidR="00E0189A" w:rsidRPr="0032787F">
        <w:rPr>
          <w:b/>
        </w:rPr>
        <w:t>о</w:t>
      </w:r>
      <w:r w:rsidR="00E0189A" w:rsidRPr="0032787F">
        <w:rPr>
          <w:b/>
        </w:rPr>
        <w:t>зяйства Чувашской Республики</w:t>
      </w:r>
    </w:p>
    <w:p w:rsidR="00CE416A" w:rsidRPr="00CE416A" w:rsidRDefault="00CE416A" w:rsidP="00CE416A">
      <w:pPr>
        <w:ind w:firstLine="540"/>
        <w:jc w:val="both"/>
      </w:pPr>
      <w:r w:rsidRPr="00CE416A">
        <w:t>4.1. Сведения, характеризующие выполненную в отчетный период работу по ос</w:t>
      </w:r>
      <w:r w:rsidRPr="00CE416A">
        <w:t>у</w:t>
      </w:r>
      <w:r w:rsidRPr="00CE416A">
        <w:t>ществлению государственного контроля (надзора) по соответствующим сферам деятел</w:t>
      </w:r>
      <w:r w:rsidRPr="00CE416A">
        <w:t>ь</w:t>
      </w:r>
      <w:r w:rsidRPr="00CE416A">
        <w:t>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1"/>
      </w:tblGrid>
      <w:tr w:rsidR="00CE416A" w:rsidRPr="00CE416A" w:rsidTr="00983969">
        <w:tc>
          <w:tcPr>
            <w:tcW w:w="4925" w:type="dxa"/>
          </w:tcPr>
          <w:p w:rsidR="00CE416A" w:rsidRPr="00CE416A" w:rsidRDefault="00CE416A" w:rsidP="00CE416A">
            <w:pPr>
              <w:jc w:val="both"/>
            </w:pPr>
            <w:r w:rsidRPr="00CE416A">
              <w:rPr>
                <w:b/>
              </w:rPr>
              <w:t>Региональный государственный стро</w:t>
            </w:r>
            <w:r w:rsidRPr="00CE416A">
              <w:rPr>
                <w:b/>
              </w:rPr>
              <w:t>и</w:t>
            </w:r>
            <w:r w:rsidRPr="00CE416A">
              <w:rPr>
                <w:b/>
              </w:rPr>
              <w:t>тельный надзор за строительством, р</w:t>
            </w:r>
            <w:r w:rsidRPr="00CE416A">
              <w:rPr>
                <w:b/>
              </w:rPr>
              <w:t>е</w:t>
            </w:r>
            <w:r w:rsidRPr="00CE416A">
              <w:rPr>
                <w:b/>
              </w:rPr>
              <w:t>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реконструкции пред</w:t>
            </w:r>
            <w:r w:rsidRPr="00CE416A">
              <w:rPr>
                <w:b/>
              </w:rPr>
              <w:t>у</w:t>
            </w:r>
            <w:r w:rsidRPr="00CE416A">
              <w:rPr>
                <w:b/>
              </w:rPr>
              <w:t>смотрено осуществление регионального государственного строительного надзора</w:t>
            </w:r>
          </w:p>
        </w:tc>
        <w:tc>
          <w:tcPr>
            <w:tcW w:w="4929" w:type="dxa"/>
          </w:tcPr>
          <w:p w:rsidR="00CE416A" w:rsidRPr="00CE416A" w:rsidRDefault="00CE416A" w:rsidP="00CE416A">
            <w:pPr>
              <w:jc w:val="both"/>
              <w:rPr>
                <w:b/>
              </w:rPr>
            </w:pPr>
            <w:r w:rsidRPr="00CE416A">
              <w:rPr>
                <w:b/>
              </w:rPr>
              <w:t>Государственный контроль (надзор) в области долевого строительства мног</w:t>
            </w:r>
            <w:r w:rsidRPr="00CE416A">
              <w:rPr>
                <w:b/>
              </w:rPr>
              <w:t>о</w:t>
            </w:r>
            <w:r w:rsidRPr="00CE416A">
              <w:rPr>
                <w:b/>
              </w:rPr>
              <w:t>квартирных домов и (или) иных объе</w:t>
            </w:r>
            <w:r w:rsidRPr="00CE416A">
              <w:rPr>
                <w:b/>
              </w:rPr>
              <w:t>к</w:t>
            </w:r>
            <w:r w:rsidRPr="00CE416A">
              <w:rPr>
                <w:b/>
              </w:rPr>
              <w:t>тов недвижимости на территории Ч</w:t>
            </w:r>
            <w:r w:rsidRPr="00CE416A">
              <w:rPr>
                <w:b/>
              </w:rPr>
              <w:t>у</w:t>
            </w:r>
            <w:r w:rsidRPr="00CE416A">
              <w:rPr>
                <w:b/>
              </w:rPr>
              <w:t>вашской Республики</w:t>
            </w:r>
          </w:p>
        </w:tc>
      </w:tr>
      <w:tr w:rsidR="00CE416A" w:rsidRPr="00CE416A" w:rsidTr="00983969">
        <w:tc>
          <w:tcPr>
            <w:tcW w:w="4925" w:type="dxa"/>
          </w:tcPr>
          <w:p w:rsidR="00CE416A" w:rsidRPr="00CE416A" w:rsidRDefault="00CE416A" w:rsidP="00CE416A">
            <w:pPr>
              <w:jc w:val="both"/>
            </w:pPr>
            <w:r w:rsidRPr="00CE416A">
              <w:t>Количество поднадзорных объектов – 327</w:t>
            </w:r>
          </w:p>
          <w:p w:rsidR="00CE416A" w:rsidRPr="00CE416A" w:rsidRDefault="00CE416A" w:rsidP="00CE416A">
            <w:pPr>
              <w:jc w:val="both"/>
            </w:pPr>
            <w:r w:rsidRPr="00CE416A">
              <w:t>Общее количество плановых и внепл</w:t>
            </w:r>
            <w:r w:rsidRPr="00CE416A">
              <w:t>а</w:t>
            </w:r>
            <w:r w:rsidRPr="00CE416A">
              <w:t>новых проверок – 294</w:t>
            </w:r>
          </w:p>
          <w:p w:rsidR="00CE416A" w:rsidRPr="00CE416A" w:rsidRDefault="00CE416A" w:rsidP="00CE416A">
            <w:pPr>
              <w:jc w:val="both"/>
            </w:pPr>
            <w:r w:rsidRPr="00CE416A">
              <w:t>Количество выданных заключений – 90</w:t>
            </w:r>
          </w:p>
          <w:p w:rsidR="00CE416A" w:rsidRPr="00CE416A" w:rsidRDefault="00CE416A" w:rsidP="00CE416A">
            <w:pPr>
              <w:jc w:val="both"/>
            </w:pPr>
            <w:r w:rsidRPr="00CE416A">
              <w:t>Количество ответов заявителям, по вопр</w:t>
            </w:r>
            <w:r w:rsidRPr="00CE416A">
              <w:t>о</w:t>
            </w:r>
            <w:r w:rsidRPr="00CE416A">
              <w:lastRenderedPageBreak/>
              <w:t>сам строительства объектов – 280</w:t>
            </w:r>
          </w:p>
          <w:p w:rsidR="00CE416A" w:rsidRPr="00CE416A" w:rsidRDefault="00CE416A" w:rsidP="00CE416A">
            <w:pPr>
              <w:jc w:val="both"/>
            </w:pPr>
            <w:r w:rsidRPr="00CE416A">
              <w:t>Количество возбужденных администрати</w:t>
            </w:r>
            <w:r w:rsidRPr="00CE416A">
              <w:t>в</w:t>
            </w:r>
            <w:r w:rsidRPr="00CE416A">
              <w:t>ных дел – 55</w:t>
            </w:r>
          </w:p>
          <w:p w:rsidR="00CE416A" w:rsidRPr="00CE416A" w:rsidRDefault="00CE416A" w:rsidP="00CE416A">
            <w:pPr>
              <w:jc w:val="both"/>
            </w:pPr>
            <w:r w:rsidRPr="00CE416A">
              <w:t>Количество рассмотренных администр</w:t>
            </w:r>
            <w:r w:rsidRPr="00CE416A">
              <w:t>а</w:t>
            </w:r>
            <w:r w:rsidRPr="00CE416A">
              <w:t>тивных дел – 63</w:t>
            </w:r>
          </w:p>
          <w:p w:rsidR="00CE416A" w:rsidRPr="00CE416A" w:rsidRDefault="00CE416A" w:rsidP="00CE416A">
            <w:pPr>
              <w:jc w:val="both"/>
              <w:rPr>
                <w:b/>
              </w:rPr>
            </w:pPr>
            <w:r w:rsidRPr="00CE416A">
              <w:t>Общая сумма наложенных администрати</w:t>
            </w:r>
            <w:r w:rsidRPr="00CE416A">
              <w:t>в</w:t>
            </w:r>
            <w:r w:rsidRPr="00CE416A">
              <w:t>ных штрафов – 1587 тыс. рублей</w:t>
            </w:r>
          </w:p>
        </w:tc>
        <w:tc>
          <w:tcPr>
            <w:tcW w:w="4929" w:type="dxa"/>
          </w:tcPr>
          <w:p w:rsidR="00CE416A" w:rsidRPr="00CE416A" w:rsidRDefault="00CE416A" w:rsidP="00CE416A">
            <w:pPr>
              <w:jc w:val="both"/>
              <w:rPr>
                <w:color w:val="FF0000"/>
              </w:rPr>
            </w:pPr>
            <w:r w:rsidRPr="00CE416A">
              <w:lastRenderedPageBreak/>
              <w:t>Количество объектов долевого строител</w:t>
            </w:r>
            <w:r w:rsidRPr="00CE416A">
              <w:t>ь</w:t>
            </w:r>
            <w:r w:rsidRPr="00CE416A">
              <w:t>ства  - 103</w:t>
            </w:r>
          </w:p>
          <w:p w:rsidR="00CE416A" w:rsidRPr="00CE416A" w:rsidRDefault="00CE416A" w:rsidP="00CE416A">
            <w:pPr>
              <w:jc w:val="both"/>
              <w:rPr>
                <w:color w:val="FF0000"/>
              </w:rPr>
            </w:pPr>
            <w:r w:rsidRPr="00CE416A">
              <w:t>Количество застройщиков, осуществля</w:t>
            </w:r>
            <w:r w:rsidRPr="00CE416A">
              <w:t>ю</w:t>
            </w:r>
            <w:r w:rsidRPr="00CE416A">
              <w:t>щих строительство с привлечением дене</w:t>
            </w:r>
            <w:r w:rsidRPr="00CE416A">
              <w:t>ж</w:t>
            </w:r>
            <w:r w:rsidRPr="00CE416A">
              <w:t>ных средств на основании договоров дол</w:t>
            </w:r>
            <w:r w:rsidRPr="00CE416A">
              <w:t>е</w:t>
            </w:r>
            <w:r w:rsidRPr="00CE416A">
              <w:lastRenderedPageBreak/>
              <w:t>вого строительства – 57</w:t>
            </w:r>
          </w:p>
          <w:p w:rsidR="00CE416A" w:rsidRPr="00CE416A" w:rsidRDefault="00CE416A" w:rsidP="00CE416A">
            <w:pPr>
              <w:jc w:val="both"/>
            </w:pPr>
            <w:r w:rsidRPr="00CE416A">
              <w:t>Количество принятой ежеквартальной о</w:t>
            </w:r>
            <w:r w:rsidRPr="00CE416A">
              <w:t>т</w:t>
            </w:r>
            <w:r w:rsidRPr="00CE416A">
              <w:t>четности  застройщика – 205</w:t>
            </w:r>
          </w:p>
          <w:p w:rsidR="00CE416A" w:rsidRPr="00CE416A" w:rsidRDefault="00CE416A" w:rsidP="00CE416A">
            <w:pPr>
              <w:jc w:val="both"/>
            </w:pPr>
            <w:r w:rsidRPr="00CE416A">
              <w:t xml:space="preserve"> Количество составленных актов камерал</w:t>
            </w:r>
            <w:r w:rsidRPr="00CE416A">
              <w:t>ь</w:t>
            </w:r>
            <w:r w:rsidRPr="00CE416A">
              <w:t>ной проверки по ежеквартальной отчетн</w:t>
            </w:r>
            <w:r w:rsidRPr="00CE416A">
              <w:t>о</w:t>
            </w:r>
            <w:r w:rsidRPr="00CE416A">
              <w:t>сти застройщика – 205</w:t>
            </w:r>
          </w:p>
          <w:p w:rsidR="00CE416A" w:rsidRPr="00CE416A" w:rsidRDefault="00CE416A" w:rsidP="00CE416A">
            <w:pPr>
              <w:jc w:val="both"/>
            </w:pPr>
            <w:r w:rsidRPr="00CE416A">
              <w:t>Общее количество плановых и внепл</w:t>
            </w:r>
            <w:r w:rsidRPr="00CE416A">
              <w:t>а</w:t>
            </w:r>
            <w:r w:rsidRPr="00CE416A">
              <w:t>новых проверок – 2</w:t>
            </w:r>
          </w:p>
          <w:p w:rsidR="00CE416A" w:rsidRPr="00CE416A" w:rsidRDefault="00CE416A" w:rsidP="00CE416A">
            <w:pPr>
              <w:jc w:val="both"/>
            </w:pPr>
            <w:r w:rsidRPr="00CE416A">
              <w:t>Общее количество выездов на обслед</w:t>
            </w:r>
            <w:r w:rsidRPr="00CE416A">
              <w:t>о</w:t>
            </w:r>
            <w:r w:rsidRPr="00CE416A">
              <w:t>вание хода строительства объектов долевого строительства – 24</w:t>
            </w:r>
          </w:p>
          <w:p w:rsidR="00CE416A" w:rsidRPr="00CE416A" w:rsidRDefault="00CE416A" w:rsidP="00CE416A">
            <w:pPr>
              <w:jc w:val="both"/>
            </w:pPr>
            <w:r w:rsidRPr="00CE416A">
              <w:t>Количество возбужденных администрати</w:t>
            </w:r>
            <w:r w:rsidRPr="00CE416A">
              <w:t>в</w:t>
            </w:r>
            <w:r w:rsidRPr="00CE416A">
              <w:t>ных дел - 31</w:t>
            </w:r>
          </w:p>
          <w:p w:rsidR="00CE416A" w:rsidRPr="00CE416A" w:rsidRDefault="00CE416A" w:rsidP="00CE416A">
            <w:pPr>
              <w:jc w:val="both"/>
            </w:pPr>
            <w:r w:rsidRPr="00CE416A">
              <w:t>Количество выданных предписаний по ит</w:t>
            </w:r>
            <w:r w:rsidRPr="00CE416A">
              <w:t>о</w:t>
            </w:r>
            <w:r w:rsidRPr="00CE416A">
              <w:t>гам проверок – 47</w:t>
            </w:r>
          </w:p>
          <w:p w:rsidR="00CE416A" w:rsidRPr="00CE416A" w:rsidRDefault="00CE416A" w:rsidP="00CE416A">
            <w:pPr>
              <w:jc w:val="both"/>
            </w:pPr>
            <w:r w:rsidRPr="00CE416A">
              <w:t>Общая сумма наложенных администрати</w:t>
            </w:r>
            <w:r w:rsidRPr="00CE416A">
              <w:t>в</w:t>
            </w:r>
            <w:r w:rsidRPr="00CE416A">
              <w:t xml:space="preserve">ных штрафов –  329 тыс. рублей. </w:t>
            </w:r>
          </w:p>
          <w:p w:rsidR="00CE416A" w:rsidRPr="00CE416A" w:rsidRDefault="00CE416A" w:rsidP="00CE416A">
            <w:pPr>
              <w:jc w:val="both"/>
              <w:rPr>
                <w:b/>
                <w:highlight w:val="yellow"/>
              </w:rPr>
            </w:pPr>
            <w:r w:rsidRPr="00CE416A">
              <w:t>Количество ответов заявителям, по вопр</w:t>
            </w:r>
            <w:r w:rsidRPr="00CE416A">
              <w:t>о</w:t>
            </w:r>
            <w:r w:rsidRPr="00CE416A">
              <w:t>сам долевого строительства  – 178</w:t>
            </w:r>
          </w:p>
        </w:tc>
      </w:tr>
    </w:tbl>
    <w:p w:rsidR="00CE416A" w:rsidRPr="00CE416A" w:rsidRDefault="00CE416A" w:rsidP="00CE416A">
      <w:pPr>
        <w:ind w:firstLine="540"/>
        <w:jc w:val="both"/>
      </w:pPr>
      <w:r w:rsidRPr="00CE416A">
        <w:lastRenderedPageBreak/>
        <w:t>4.2. Сведения о результатах работы экспертов и экспертных организаций, привлек</w:t>
      </w:r>
      <w:r w:rsidRPr="00CE416A">
        <w:t>а</w:t>
      </w:r>
      <w:r w:rsidRPr="00CE416A">
        <w:t>емых к проведению мероприятия по контролю.</w:t>
      </w:r>
    </w:p>
    <w:p w:rsidR="00CE416A" w:rsidRPr="00CE416A" w:rsidRDefault="00CE416A" w:rsidP="00CE416A">
      <w:pPr>
        <w:ind w:firstLine="540"/>
        <w:jc w:val="both"/>
      </w:pPr>
      <w:r w:rsidRPr="00CE416A">
        <w:t>Экспертные организации Минстроем Чувашии не привлекаются. Финансир</w:t>
      </w:r>
      <w:r w:rsidRPr="00CE416A">
        <w:t>о</w:t>
      </w:r>
      <w:r w:rsidRPr="00CE416A">
        <w:t>вание из бюджета Чувашской Республики не предусмотрено.</w:t>
      </w:r>
    </w:p>
    <w:p w:rsidR="00CE416A" w:rsidRPr="00CE416A" w:rsidRDefault="00CE416A" w:rsidP="00CE416A">
      <w:pPr>
        <w:autoSpaceDE w:val="0"/>
        <w:autoSpaceDN w:val="0"/>
        <w:adjustRightInd w:val="0"/>
        <w:ind w:firstLine="540"/>
        <w:jc w:val="both"/>
        <w:rPr>
          <w:bCs/>
        </w:rPr>
      </w:pPr>
      <w:r w:rsidRPr="00CE416A">
        <w:rPr>
          <w:bCs/>
        </w:rPr>
        <w:t xml:space="preserve">4.3. Сведения о применении риск-ориентированного подхода при организации и осуществлении государственного контроля (надзора).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E416A" w:rsidRPr="00CE416A" w:rsidTr="00CE416A">
        <w:tc>
          <w:tcPr>
            <w:tcW w:w="4785" w:type="dxa"/>
          </w:tcPr>
          <w:p w:rsidR="00CE416A" w:rsidRPr="00CE416A" w:rsidRDefault="00CE416A" w:rsidP="00983969">
            <w:pPr>
              <w:jc w:val="both"/>
            </w:pPr>
            <w:r w:rsidRPr="00CE416A">
              <w:rPr>
                <w:b/>
              </w:rPr>
              <w:t>Региональный государственный стро</w:t>
            </w:r>
            <w:r w:rsidRPr="00CE416A">
              <w:rPr>
                <w:b/>
              </w:rPr>
              <w:t>и</w:t>
            </w:r>
            <w:r w:rsidRPr="00CE416A">
              <w:rPr>
                <w:b/>
              </w:rPr>
              <w:t>тельный надзор за строительством, р</w:t>
            </w:r>
            <w:r w:rsidRPr="00CE416A">
              <w:rPr>
                <w:b/>
              </w:rPr>
              <w:t>е</w:t>
            </w:r>
            <w:r w:rsidRPr="00CE416A">
              <w:rPr>
                <w:b/>
              </w:rPr>
              <w:t>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реконструкции пред</w:t>
            </w:r>
            <w:r w:rsidRPr="00CE416A">
              <w:rPr>
                <w:b/>
              </w:rPr>
              <w:t>у</w:t>
            </w:r>
            <w:r w:rsidRPr="00CE416A">
              <w:rPr>
                <w:b/>
              </w:rPr>
              <w:t>смотрено осуществление регионального государственного строительного надзора</w:t>
            </w:r>
          </w:p>
        </w:tc>
        <w:tc>
          <w:tcPr>
            <w:tcW w:w="4785" w:type="dxa"/>
          </w:tcPr>
          <w:p w:rsidR="00CE416A" w:rsidRPr="00CE416A" w:rsidRDefault="00CE416A" w:rsidP="00983969">
            <w:pPr>
              <w:jc w:val="both"/>
              <w:rPr>
                <w:b/>
              </w:rPr>
            </w:pPr>
            <w:r w:rsidRPr="00CE416A">
              <w:rPr>
                <w:b/>
              </w:rPr>
              <w:t>Государственный контроль (надзор) в области долевого строительства мног</w:t>
            </w:r>
            <w:r w:rsidRPr="00CE416A">
              <w:rPr>
                <w:b/>
              </w:rPr>
              <w:t>о</w:t>
            </w:r>
            <w:r w:rsidRPr="00CE416A">
              <w:rPr>
                <w:b/>
              </w:rPr>
              <w:t>квартирных домов и (или) иных объе</w:t>
            </w:r>
            <w:r w:rsidRPr="00CE416A">
              <w:rPr>
                <w:b/>
              </w:rPr>
              <w:t>к</w:t>
            </w:r>
            <w:r w:rsidRPr="00CE416A">
              <w:rPr>
                <w:b/>
              </w:rPr>
              <w:t>тов недвижимости на территории Ч</w:t>
            </w:r>
            <w:r w:rsidRPr="00CE416A">
              <w:rPr>
                <w:b/>
              </w:rPr>
              <w:t>у</w:t>
            </w:r>
            <w:r w:rsidRPr="00CE416A">
              <w:rPr>
                <w:b/>
              </w:rPr>
              <w:t>вашской Республики</w:t>
            </w:r>
          </w:p>
        </w:tc>
      </w:tr>
      <w:tr w:rsidR="00CE416A" w:rsidRPr="00CE416A" w:rsidTr="00CE416A">
        <w:tc>
          <w:tcPr>
            <w:tcW w:w="4785" w:type="dxa"/>
          </w:tcPr>
          <w:p w:rsidR="00CE416A" w:rsidRPr="00CE416A" w:rsidRDefault="00CE416A" w:rsidP="00CE416A">
            <w:pPr>
              <w:autoSpaceDE w:val="0"/>
              <w:autoSpaceDN w:val="0"/>
              <w:adjustRightInd w:val="0"/>
              <w:jc w:val="both"/>
            </w:pPr>
            <w:r w:rsidRPr="00CE416A">
              <w:t>При организации регионального госуда</w:t>
            </w:r>
            <w:r w:rsidRPr="00CE416A">
              <w:t>р</w:t>
            </w:r>
            <w:r w:rsidRPr="00CE416A">
              <w:t>ственного строительного надзора примен</w:t>
            </w:r>
            <w:r w:rsidRPr="00CE416A">
              <w:t>я</w:t>
            </w:r>
            <w:r w:rsidRPr="00CE416A">
              <w:t>ется риск-ориентированный подход. Пр</w:t>
            </w:r>
            <w:r w:rsidRPr="00CE416A">
              <w:t>и</w:t>
            </w:r>
            <w:r w:rsidRPr="00CE416A">
              <w:t>своение категории риска строящемуся, р</w:t>
            </w:r>
            <w:r w:rsidRPr="00CE416A">
              <w:t>е</w:t>
            </w:r>
            <w:r w:rsidRPr="00CE416A">
              <w:t>конструируемому об</w:t>
            </w:r>
            <w:r w:rsidRPr="00CE416A">
              <w:t>ъ</w:t>
            </w:r>
            <w:r w:rsidRPr="00CE416A">
              <w:t>екту капитального строительства ос</w:t>
            </w:r>
            <w:r w:rsidRPr="00CE416A">
              <w:t>у</w:t>
            </w:r>
            <w:r w:rsidRPr="00CE416A">
              <w:t>ществляется Минстроем Чувашии  после поступления извещения о начале работ на таком объекте в соотве</w:t>
            </w:r>
            <w:r w:rsidRPr="00CE416A">
              <w:t>т</w:t>
            </w:r>
            <w:r w:rsidRPr="00CE416A">
              <w:t>ствии с кр</w:t>
            </w:r>
            <w:r w:rsidRPr="00CE416A">
              <w:t>и</w:t>
            </w:r>
            <w:r w:rsidRPr="00CE416A">
              <w:t>териями отнесения строящихся, реко</w:t>
            </w:r>
            <w:r w:rsidRPr="00CE416A">
              <w:t>н</w:t>
            </w:r>
            <w:r w:rsidRPr="00CE416A">
              <w:t xml:space="preserve">струируемых объектов капитального строительства к категориям риска. </w:t>
            </w:r>
          </w:p>
        </w:tc>
        <w:tc>
          <w:tcPr>
            <w:tcW w:w="4785" w:type="dxa"/>
          </w:tcPr>
          <w:p w:rsidR="00CE416A" w:rsidRPr="00CE416A" w:rsidRDefault="00CE416A" w:rsidP="00CE416A">
            <w:pPr>
              <w:jc w:val="both"/>
              <w:rPr>
                <w:b/>
              </w:rPr>
            </w:pPr>
            <w:r w:rsidRPr="00CE416A">
              <w:t>проект постановления Кабинета Мин</w:t>
            </w:r>
            <w:r w:rsidRPr="00CE416A">
              <w:t>и</w:t>
            </w:r>
            <w:r w:rsidRPr="00CE416A">
              <w:t>стров Чувашской Республики, определяющий п</w:t>
            </w:r>
            <w:r w:rsidRPr="00CE416A">
              <w:t>о</w:t>
            </w:r>
            <w:r w:rsidRPr="00CE416A">
              <w:t>рядок осуществления государственного контроля (надзора) в области долевого строительства многоква</w:t>
            </w:r>
            <w:r w:rsidRPr="00CE416A">
              <w:t>р</w:t>
            </w:r>
            <w:r w:rsidRPr="00CE416A">
              <w:t>тирных домов и (или) иных объектов недвижимости нах</w:t>
            </w:r>
            <w:r w:rsidRPr="00CE416A">
              <w:t>о</w:t>
            </w:r>
            <w:r w:rsidRPr="00CE416A">
              <w:t>дится на согласовании в прокуратуре Ч</w:t>
            </w:r>
            <w:r w:rsidRPr="00CE416A">
              <w:t>у</w:t>
            </w:r>
            <w:r w:rsidRPr="00CE416A">
              <w:t>вашской Респу</w:t>
            </w:r>
            <w:r w:rsidRPr="00CE416A">
              <w:t>б</w:t>
            </w:r>
            <w:r w:rsidRPr="00CE416A">
              <w:t>лики</w:t>
            </w:r>
          </w:p>
        </w:tc>
      </w:tr>
    </w:tbl>
    <w:p w:rsidR="00CE416A" w:rsidRPr="00CE416A" w:rsidRDefault="00CE416A" w:rsidP="00CE416A">
      <w:pPr>
        <w:autoSpaceDE w:val="0"/>
        <w:autoSpaceDN w:val="0"/>
        <w:adjustRightInd w:val="0"/>
        <w:ind w:firstLine="540"/>
        <w:jc w:val="both"/>
        <w:rPr>
          <w:bCs/>
        </w:rPr>
      </w:pPr>
    </w:p>
    <w:p w:rsidR="00CE416A" w:rsidRPr="00CE416A" w:rsidRDefault="00CE416A" w:rsidP="00CE416A">
      <w:pPr>
        <w:autoSpaceDE w:val="0"/>
        <w:autoSpaceDN w:val="0"/>
        <w:adjustRightInd w:val="0"/>
        <w:ind w:firstLine="540"/>
        <w:jc w:val="both"/>
        <w:rPr>
          <w:bCs/>
        </w:rPr>
      </w:pPr>
      <w:r w:rsidRPr="00CE416A">
        <w:rPr>
          <w:bCs/>
        </w:rPr>
        <w:t>4.4. Сведения о проведении мероприятий по профилактике нарушений обяз</w:t>
      </w:r>
      <w:r w:rsidRPr="00CE416A">
        <w:rPr>
          <w:bCs/>
        </w:rPr>
        <w:t>а</w:t>
      </w:r>
      <w:r w:rsidRPr="00CE416A">
        <w:rPr>
          <w:bCs/>
        </w:rPr>
        <w:t>тельных требований, включая выдачу предостережений о недопустимости нарушения обязател</w:t>
      </w:r>
      <w:r w:rsidRPr="00CE416A">
        <w:rPr>
          <w:bCs/>
        </w:rPr>
        <w:t>ь</w:t>
      </w:r>
      <w:r w:rsidRPr="00CE416A">
        <w:rPr>
          <w:bCs/>
        </w:rPr>
        <w:t>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CE416A" w:rsidRPr="00CE416A" w:rsidTr="00CE416A">
        <w:tc>
          <w:tcPr>
            <w:tcW w:w="4784" w:type="dxa"/>
          </w:tcPr>
          <w:p w:rsidR="00CE416A" w:rsidRPr="00CE416A" w:rsidRDefault="00CE416A" w:rsidP="00983969">
            <w:pPr>
              <w:jc w:val="both"/>
            </w:pPr>
            <w:r w:rsidRPr="00CE416A">
              <w:rPr>
                <w:b/>
              </w:rPr>
              <w:t>Региональный государственный стро</w:t>
            </w:r>
            <w:r w:rsidRPr="00CE416A">
              <w:rPr>
                <w:b/>
              </w:rPr>
              <w:t>и</w:t>
            </w:r>
            <w:r w:rsidRPr="00CE416A">
              <w:rPr>
                <w:b/>
              </w:rPr>
              <w:t>тельный надзор за строительством, р</w:t>
            </w:r>
            <w:r w:rsidRPr="00CE416A">
              <w:rPr>
                <w:b/>
              </w:rPr>
              <w:t>е</w:t>
            </w:r>
            <w:r w:rsidRPr="00CE416A">
              <w:rPr>
                <w:b/>
              </w:rPr>
              <w:t xml:space="preserve">конструкцией иных, кроме указанных в части 3 статьи 54 Градостроительного </w:t>
            </w:r>
            <w:r w:rsidRPr="00CE416A">
              <w:rPr>
                <w:b/>
              </w:rPr>
              <w:lastRenderedPageBreak/>
              <w:t>кодекса Российской Федерации, объектов капитального строительства, если при их строительстве, реконструкции пред</w:t>
            </w:r>
            <w:r w:rsidRPr="00CE416A">
              <w:rPr>
                <w:b/>
              </w:rPr>
              <w:t>у</w:t>
            </w:r>
            <w:r w:rsidRPr="00CE416A">
              <w:rPr>
                <w:b/>
              </w:rPr>
              <w:t>смотрено осуществление регионального государственного строительного надзора</w:t>
            </w:r>
          </w:p>
        </w:tc>
        <w:tc>
          <w:tcPr>
            <w:tcW w:w="4786" w:type="dxa"/>
          </w:tcPr>
          <w:p w:rsidR="00CE416A" w:rsidRPr="00CE416A" w:rsidRDefault="00CE416A" w:rsidP="00983969">
            <w:pPr>
              <w:jc w:val="both"/>
              <w:rPr>
                <w:b/>
              </w:rPr>
            </w:pPr>
            <w:r w:rsidRPr="00CE416A">
              <w:rPr>
                <w:b/>
              </w:rPr>
              <w:lastRenderedPageBreak/>
              <w:t>Государственный контроль (надзор) в области долевого строительства мног</w:t>
            </w:r>
            <w:r w:rsidRPr="00CE416A">
              <w:rPr>
                <w:b/>
              </w:rPr>
              <w:t>о</w:t>
            </w:r>
            <w:r w:rsidRPr="00CE416A">
              <w:rPr>
                <w:b/>
              </w:rPr>
              <w:t>квартирных домов и (или) иных объе</w:t>
            </w:r>
            <w:r w:rsidRPr="00CE416A">
              <w:rPr>
                <w:b/>
              </w:rPr>
              <w:t>к</w:t>
            </w:r>
            <w:r w:rsidRPr="00CE416A">
              <w:rPr>
                <w:b/>
              </w:rPr>
              <w:t>тов недвижимости на территории Ч</w:t>
            </w:r>
            <w:r w:rsidRPr="00CE416A">
              <w:rPr>
                <w:b/>
              </w:rPr>
              <w:t>у</w:t>
            </w:r>
            <w:r w:rsidRPr="00CE416A">
              <w:rPr>
                <w:b/>
              </w:rPr>
              <w:lastRenderedPageBreak/>
              <w:t>вашской Республики</w:t>
            </w:r>
          </w:p>
        </w:tc>
      </w:tr>
      <w:tr w:rsidR="00CE416A" w:rsidRPr="00CE416A" w:rsidTr="00CE416A">
        <w:tc>
          <w:tcPr>
            <w:tcW w:w="4784" w:type="dxa"/>
          </w:tcPr>
          <w:p w:rsidR="00CE416A" w:rsidRPr="00CE416A" w:rsidRDefault="00CE416A" w:rsidP="00CE416A">
            <w:pPr>
              <w:autoSpaceDE w:val="0"/>
              <w:autoSpaceDN w:val="0"/>
              <w:adjustRightInd w:val="0"/>
              <w:ind w:firstLine="539"/>
              <w:jc w:val="both"/>
            </w:pPr>
            <w:r w:rsidRPr="00CE416A">
              <w:lastRenderedPageBreak/>
              <w:t>Приказом Минстроя Чувашии от 16.12.2019 № 03/1-03/1013 «</w:t>
            </w:r>
            <w:r w:rsidRPr="00CE416A">
              <w:rPr>
                <w:bCs/>
              </w:rPr>
              <w:t>Об утвержд</w:t>
            </w:r>
            <w:r w:rsidRPr="00CE416A">
              <w:rPr>
                <w:bCs/>
              </w:rPr>
              <w:t>е</w:t>
            </w:r>
            <w:r w:rsidRPr="00CE416A">
              <w:rPr>
                <w:bCs/>
              </w:rPr>
              <w:t>нии  Ведомственной про</w:t>
            </w:r>
            <w:r w:rsidRPr="00CE416A">
              <w:rPr>
                <w:bCs/>
              </w:rPr>
              <w:softHyphen/>
            </w:r>
            <w:r w:rsidRPr="00CE416A">
              <w:rPr>
                <w:bCs/>
                <w:spacing w:val="-1"/>
              </w:rPr>
              <w:t>граммы по  проф</w:t>
            </w:r>
            <w:r w:rsidRPr="00CE416A">
              <w:rPr>
                <w:bCs/>
                <w:spacing w:val="-1"/>
              </w:rPr>
              <w:t>и</w:t>
            </w:r>
            <w:r w:rsidRPr="00CE416A">
              <w:rPr>
                <w:bCs/>
                <w:spacing w:val="-1"/>
              </w:rPr>
              <w:t>лактике нарушений обязательных требов</w:t>
            </w:r>
            <w:r w:rsidRPr="00CE416A">
              <w:rPr>
                <w:bCs/>
                <w:spacing w:val="-1"/>
              </w:rPr>
              <w:t>а</w:t>
            </w:r>
            <w:r w:rsidRPr="00CE416A">
              <w:rPr>
                <w:bCs/>
                <w:spacing w:val="-1"/>
              </w:rPr>
              <w:t xml:space="preserve">ний при строительстве, реконструкции </w:t>
            </w:r>
            <w:r w:rsidRPr="00CE416A">
              <w:t>иных, кроме указанных в ч</w:t>
            </w:r>
            <w:r w:rsidRPr="00CE416A">
              <w:t>а</w:t>
            </w:r>
            <w:r w:rsidRPr="00CE416A">
              <w:t xml:space="preserve">сти 3 статьи 54 </w:t>
            </w:r>
            <w:hyperlink r:id="rId57" w:history="1">
              <w:r w:rsidRPr="00CE416A">
                <w:t>Градостроительного к</w:t>
              </w:r>
              <w:r w:rsidRPr="00CE416A">
                <w:t>о</w:t>
              </w:r>
              <w:r w:rsidRPr="00CE416A">
                <w:t>декса Российской Федерации</w:t>
              </w:r>
            </w:hyperlink>
            <w:r w:rsidRPr="00CE416A">
              <w:t>, объектов капитального стро</w:t>
            </w:r>
            <w:r w:rsidRPr="00CE416A">
              <w:t>и</w:t>
            </w:r>
            <w:r w:rsidRPr="00CE416A">
              <w:t>тельства, если при их строительстве, реко</w:t>
            </w:r>
            <w:r w:rsidRPr="00CE416A">
              <w:t>н</w:t>
            </w:r>
            <w:r w:rsidRPr="00CE416A">
              <w:t>струкции пред</w:t>
            </w:r>
            <w:r w:rsidRPr="00CE416A">
              <w:t>у</w:t>
            </w:r>
            <w:r w:rsidRPr="00CE416A">
              <w:t>смотрено осуществление регионального государственного стро</w:t>
            </w:r>
            <w:r w:rsidRPr="00CE416A">
              <w:t>и</w:t>
            </w:r>
            <w:r w:rsidRPr="00CE416A">
              <w:t>тельного надз</w:t>
            </w:r>
            <w:r w:rsidRPr="00CE416A">
              <w:t>о</w:t>
            </w:r>
            <w:r w:rsidRPr="00CE416A">
              <w:t>ра на 2020 год» утверждена программа профилактики на 2020 год.</w:t>
            </w:r>
          </w:p>
          <w:p w:rsidR="00CE416A" w:rsidRPr="00CE416A" w:rsidRDefault="00CE416A" w:rsidP="00CE416A">
            <w:pPr>
              <w:shd w:val="clear" w:color="auto" w:fill="FFFFFF"/>
              <w:spacing w:line="295" w:lineRule="exact"/>
              <w:ind w:right="7" w:firstLine="539"/>
              <w:jc w:val="both"/>
            </w:pPr>
            <w:r w:rsidRPr="00CE416A">
              <w:t>Профилактические мероприятия включают в себя:</w:t>
            </w:r>
          </w:p>
          <w:p w:rsidR="00CE416A" w:rsidRPr="00CE416A" w:rsidRDefault="00CE416A" w:rsidP="00CE416A">
            <w:pPr>
              <w:shd w:val="clear" w:color="auto" w:fill="FFFFFF"/>
              <w:spacing w:line="295" w:lineRule="exact"/>
              <w:ind w:left="58" w:right="7" w:firstLine="481"/>
              <w:jc w:val="both"/>
            </w:pPr>
            <w:r w:rsidRPr="00CE416A">
              <w:rPr>
                <w:color w:val="000000"/>
                <w:spacing w:val="-1"/>
              </w:rPr>
              <w:t>формирование и ведение Перечня пр</w:t>
            </w:r>
            <w:r w:rsidRPr="00CE416A">
              <w:rPr>
                <w:color w:val="000000"/>
                <w:spacing w:val="-1"/>
              </w:rPr>
              <w:t>а</w:t>
            </w:r>
            <w:r w:rsidRPr="00CE416A">
              <w:rPr>
                <w:color w:val="000000"/>
                <w:spacing w:val="-1"/>
              </w:rPr>
              <w:t>вовых актов и их отдельных частей (пол</w:t>
            </w:r>
            <w:r w:rsidRPr="00CE416A">
              <w:rPr>
                <w:color w:val="000000"/>
                <w:spacing w:val="-1"/>
              </w:rPr>
              <w:t>о</w:t>
            </w:r>
            <w:r w:rsidRPr="00CE416A">
              <w:rPr>
                <w:color w:val="000000"/>
                <w:spacing w:val="-1"/>
              </w:rPr>
              <w:t>жений), содержащих обязательные треб</w:t>
            </w:r>
            <w:r w:rsidRPr="00CE416A">
              <w:rPr>
                <w:color w:val="000000"/>
                <w:spacing w:val="-1"/>
              </w:rPr>
              <w:t>о</w:t>
            </w:r>
            <w:r w:rsidRPr="00CE416A">
              <w:rPr>
                <w:color w:val="000000"/>
                <w:spacing w:val="-1"/>
              </w:rPr>
              <w:t>вания, соблюдение которых оц</w:t>
            </w:r>
            <w:r w:rsidRPr="00CE416A">
              <w:rPr>
                <w:color w:val="000000"/>
                <w:spacing w:val="-1"/>
              </w:rPr>
              <w:t>е</w:t>
            </w:r>
            <w:r w:rsidRPr="00CE416A">
              <w:rPr>
                <w:color w:val="000000"/>
                <w:spacing w:val="-1"/>
              </w:rPr>
              <w:t>ни</w:t>
            </w:r>
            <w:r w:rsidRPr="00CE416A">
              <w:rPr>
                <w:color w:val="000000"/>
                <w:spacing w:val="-1"/>
              </w:rPr>
              <w:softHyphen/>
            </w:r>
            <w:r w:rsidRPr="00CE416A">
              <w:rPr>
                <w:color w:val="000000"/>
              </w:rPr>
              <w:t>вается при проведении мероприятий по контролю (надзору);</w:t>
            </w:r>
          </w:p>
          <w:p w:rsidR="00CE416A" w:rsidRPr="00CE416A" w:rsidRDefault="00CE416A" w:rsidP="00CE416A">
            <w:pPr>
              <w:shd w:val="clear" w:color="auto" w:fill="FFFFFF"/>
              <w:spacing w:before="7" w:line="295" w:lineRule="exact"/>
              <w:ind w:left="50" w:right="14" w:firstLine="489"/>
              <w:jc w:val="both"/>
            </w:pPr>
            <w:r w:rsidRPr="00CE416A">
              <w:rPr>
                <w:color w:val="000000"/>
                <w:spacing w:val="-1"/>
              </w:rPr>
              <w:t>проведение публичных обсуждений правоприменительной практики с застро</w:t>
            </w:r>
            <w:r w:rsidRPr="00CE416A">
              <w:rPr>
                <w:color w:val="000000"/>
                <w:spacing w:val="-1"/>
              </w:rPr>
              <w:t>й</w:t>
            </w:r>
            <w:r w:rsidRPr="00CE416A">
              <w:rPr>
                <w:color w:val="000000"/>
                <w:spacing w:val="-1"/>
              </w:rPr>
              <w:t>щиками, лицами, осуществляющими стро</w:t>
            </w:r>
            <w:r w:rsidRPr="00CE416A">
              <w:rPr>
                <w:color w:val="000000"/>
                <w:spacing w:val="-1"/>
              </w:rPr>
              <w:t>и</w:t>
            </w:r>
            <w:r w:rsidRPr="00CE416A">
              <w:rPr>
                <w:color w:val="000000"/>
                <w:spacing w:val="-1"/>
              </w:rPr>
              <w:t>тельство</w:t>
            </w:r>
            <w:r w:rsidRPr="00CE416A">
              <w:rPr>
                <w:color w:val="000000"/>
              </w:rPr>
              <w:t>;</w:t>
            </w:r>
          </w:p>
          <w:p w:rsidR="00CE416A" w:rsidRPr="00CE416A" w:rsidRDefault="00CE416A" w:rsidP="00CE416A">
            <w:pPr>
              <w:shd w:val="clear" w:color="auto" w:fill="FFFFFF"/>
              <w:spacing w:line="295" w:lineRule="exact"/>
              <w:ind w:left="36" w:right="7" w:firstLine="503"/>
              <w:jc w:val="both"/>
            </w:pPr>
            <w:r w:rsidRPr="00CE416A">
              <w:rPr>
                <w:color w:val="000000"/>
                <w:spacing w:val="-1"/>
              </w:rPr>
              <w:t>индивидуальное и общее консультир</w:t>
            </w:r>
            <w:r w:rsidRPr="00CE416A">
              <w:rPr>
                <w:color w:val="000000"/>
                <w:spacing w:val="-1"/>
              </w:rPr>
              <w:t>о</w:t>
            </w:r>
            <w:r w:rsidRPr="00CE416A">
              <w:rPr>
                <w:color w:val="000000"/>
                <w:spacing w:val="-1"/>
              </w:rPr>
              <w:t>вание по вопросам соблюдения об</w:t>
            </w:r>
            <w:r w:rsidRPr="00CE416A">
              <w:rPr>
                <w:color w:val="000000"/>
                <w:spacing w:val="-1"/>
              </w:rPr>
              <w:t>я</w:t>
            </w:r>
            <w:r w:rsidRPr="00CE416A">
              <w:rPr>
                <w:color w:val="000000"/>
                <w:spacing w:val="-1"/>
              </w:rPr>
              <w:t>за</w:t>
            </w:r>
            <w:r w:rsidRPr="00CE416A">
              <w:rPr>
                <w:color w:val="000000"/>
                <w:spacing w:val="-1"/>
              </w:rPr>
              <w:softHyphen/>
            </w:r>
            <w:r w:rsidRPr="00CE416A">
              <w:rPr>
                <w:color w:val="000000"/>
              </w:rPr>
              <w:t>тельных требований;</w:t>
            </w:r>
          </w:p>
          <w:p w:rsidR="00CE416A" w:rsidRPr="00CE416A" w:rsidRDefault="00CE416A" w:rsidP="00CE416A">
            <w:pPr>
              <w:shd w:val="clear" w:color="auto" w:fill="FFFFFF"/>
              <w:spacing w:line="295" w:lineRule="exact"/>
              <w:ind w:firstLine="539"/>
              <w:jc w:val="both"/>
              <w:rPr>
                <w:color w:val="000000"/>
              </w:rPr>
            </w:pPr>
            <w:r w:rsidRPr="00CE416A">
              <w:rPr>
                <w:color w:val="000000"/>
                <w:spacing w:val="-1"/>
              </w:rPr>
              <w:t>размещение информации по вопр</w:t>
            </w:r>
            <w:r w:rsidRPr="00CE416A">
              <w:rPr>
                <w:color w:val="000000"/>
                <w:spacing w:val="-1"/>
              </w:rPr>
              <w:t>о</w:t>
            </w:r>
            <w:r w:rsidRPr="00CE416A">
              <w:rPr>
                <w:color w:val="000000"/>
                <w:spacing w:val="-1"/>
              </w:rPr>
              <w:t>сам соблюдения обязательных требов</w:t>
            </w:r>
            <w:r w:rsidRPr="00CE416A">
              <w:rPr>
                <w:color w:val="000000"/>
                <w:spacing w:val="-1"/>
              </w:rPr>
              <w:t>а</w:t>
            </w:r>
            <w:r w:rsidRPr="00CE416A">
              <w:rPr>
                <w:color w:val="000000"/>
                <w:spacing w:val="-1"/>
              </w:rPr>
              <w:t xml:space="preserve">ний </w:t>
            </w:r>
            <w:r w:rsidRPr="00CE416A">
              <w:rPr>
                <w:color w:val="000000"/>
              </w:rPr>
              <w:t>на официальном сайте Министерства в и</w:t>
            </w:r>
            <w:r w:rsidRPr="00CE416A">
              <w:rPr>
                <w:color w:val="000000"/>
              </w:rPr>
              <w:t>н</w:t>
            </w:r>
            <w:r w:rsidRPr="00CE416A">
              <w:rPr>
                <w:color w:val="000000"/>
              </w:rPr>
              <w:t>формационно-телекоммуникационной сети «Инте</w:t>
            </w:r>
            <w:r w:rsidRPr="00CE416A">
              <w:rPr>
                <w:color w:val="000000"/>
              </w:rPr>
              <w:t>р</w:t>
            </w:r>
            <w:r w:rsidRPr="00CE416A">
              <w:rPr>
                <w:color w:val="000000"/>
              </w:rPr>
              <w:t xml:space="preserve">нет». </w:t>
            </w:r>
          </w:p>
          <w:p w:rsidR="00CE416A" w:rsidRPr="00CE416A" w:rsidRDefault="00CE416A" w:rsidP="00CE416A">
            <w:pPr>
              <w:autoSpaceDE w:val="0"/>
              <w:autoSpaceDN w:val="0"/>
              <w:adjustRightInd w:val="0"/>
              <w:ind w:firstLine="539"/>
              <w:jc w:val="both"/>
              <w:rPr>
                <w:lang w:eastAsia="en-US"/>
              </w:rPr>
            </w:pPr>
            <w:r w:rsidRPr="00CE416A">
              <w:rPr>
                <w:lang w:eastAsia="en-US"/>
              </w:rPr>
              <w:t>Министерством организовано пров</w:t>
            </w:r>
            <w:r w:rsidRPr="00CE416A">
              <w:rPr>
                <w:lang w:eastAsia="en-US"/>
              </w:rPr>
              <w:t>е</w:t>
            </w:r>
            <w:r w:rsidRPr="00CE416A">
              <w:rPr>
                <w:lang w:eastAsia="en-US"/>
              </w:rPr>
              <w:t>дение публичных обсуждений резул</w:t>
            </w:r>
            <w:r w:rsidRPr="00CE416A">
              <w:rPr>
                <w:lang w:eastAsia="en-US"/>
              </w:rPr>
              <w:t>ь</w:t>
            </w:r>
            <w:r w:rsidRPr="00CE416A">
              <w:rPr>
                <w:lang w:eastAsia="en-US"/>
              </w:rPr>
              <w:t xml:space="preserve">татов правоприменительной практики </w:t>
            </w:r>
            <w:r w:rsidRPr="00CE416A">
              <w:t>при ос</w:t>
            </w:r>
            <w:r w:rsidRPr="00CE416A">
              <w:t>у</w:t>
            </w:r>
            <w:r w:rsidRPr="00CE416A">
              <w:t xml:space="preserve">ществлении </w:t>
            </w:r>
            <w:r w:rsidRPr="00CE416A">
              <w:rPr>
                <w:lang w:eastAsia="en-US"/>
              </w:rPr>
              <w:t xml:space="preserve">в </w:t>
            </w:r>
            <w:r w:rsidRPr="00CE416A">
              <w:rPr>
                <w:lang w:val="en-US" w:eastAsia="en-US"/>
              </w:rPr>
              <w:t>I</w:t>
            </w:r>
            <w:r w:rsidRPr="00CE416A">
              <w:rPr>
                <w:lang w:eastAsia="en-US"/>
              </w:rPr>
              <w:t>-</w:t>
            </w:r>
            <w:r w:rsidRPr="00CE416A">
              <w:rPr>
                <w:lang w:val="en-US" w:eastAsia="en-US"/>
              </w:rPr>
              <w:t>III</w:t>
            </w:r>
            <w:r w:rsidRPr="00CE416A">
              <w:rPr>
                <w:lang w:eastAsia="en-US"/>
              </w:rPr>
              <w:t xml:space="preserve"> квартале 2020 года</w:t>
            </w:r>
            <w:r w:rsidRPr="00CE416A">
              <w:t xml:space="preserve"> рег</w:t>
            </w:r>
            <w:r w:rsidRPr="00CE416A">
              <w:t>и</w:t>
            </w:r>
            <w:r w:rsidRPr="00CE416A">
              <w:t>онального государственного строительного надзора</w:t>
            </w:r>
            <w:r w:rsidRPr="00CE416A">
              <w:rPr>
                <w:lang w:eastAsia="en-US"/>
              </w:rPr>
              <w:t>. В установленные сроки были пр</w:t>
            </w:r>
            <w:r w:rsidRPr="00CE416A">
              <w:rPr>
                <w:lang w:eastAsia="en-US"/>
              </w:rPr>
              <w:t>о</w:t>
            </w:r>
            <w:r w:rsidRPr="00CE416A">
              <w:rPr>
                <w:lang w:eastAsia="en-US"/>
              </w:rPr>
              <w:t>ведены запланированные мероприятия, уч</w:t>
            </w:r>
            <w:r w:rsidRPr="00CE416A">
              <w:rPr>
                <w:lang w:eastAsia="en-US"/>
              </w:rPr>
              <w:t>а</w:t>
            </w:r>
            <w:r w:rsidRPr="00CE416A">
              <w:rPr>
                <w:lang w:eastAsia="en-US"/>
              </w:rPr>
              <w:t>стие в которых приняли представители в</w:t>
            </w:r>
            <w:r w:rsidRPr="00CE416A">
              <w:rPr>
                <w:lang w:eastAsia="en-US"/>
              </w:rPr>
              <w:t>е</w:t>
            </w:r>
            <w:r w:rsidRPr="00CE416A">
              <w:rPr>
                <w:lang w:eastAsia="en-US"/>
              </w:rPr>
              <w:t>дущих строительных организаций Чува</w:t>
            </w:r>
            <w:r w:rsidRPr="00CE416A">
              <w:rPr>
                <w:lang w:eastAsia="en-US"/>
              </w:rPr>
              <w:t>ш</w:t>
            </w:r>
            <w:r w:rsidRPr="00CE416A">
              <w:rPr>
                <w:lang w:eastAsia="en-US"/>
              </w:rPr>
              <w:t>ской Республики, представители саморег</w:t>
            </w:r>
            <w:r w:rsidRPr="00CE416A">
              <w:rPr>
                <w:lang w:eastAsia="en-US"/>
              </w:rPr>
              <w:t>у</w:t>
            </w:r>
            <w:r w:rsidRPr="00CE416A">
              <w:rPr>
                <w:lang w:eastAsia="en-US"/>
              </w:rPr>
              <w:t>лируемой организации в области стро</w:t>
            </w:r>
            <w:r w:rsidRPr="00CE416A">
              <w:rPr>
                <w:lang w:eastAsia="en-US"/>
              </w:rPr>
              <w:t>и</w:t>
            </w:r>
            <w:r w:rsidRPr="00CE416A">
              <w:rPr>
                <w:lang w:eastAsia="en-US"/>
              </w:rPr>
              <w:t>тельства, реконструкции капитального р</w:t>
            </w:r>
            <w:r w:rsidRPr="00CE416A">
              <w:rPr>
                <w:lang w:eastAsia="en-US"/>
              </w:rPr>
              <w:t>е</w:t>
            </w:r>
            <w:r w:rsidRPr="00CE416A">
              <w:rPr>
                <w:lang w:eastAsia="en-US"/>
              </w:rPr>
              <w:t>монта объектов капитального строител</w:t>
            </w:r>
            <w:r w:rsidRPr="00CE416A">
              <w:rPr>
                <w:lang w:eastAsia="en-US"/>
              </w:rPr>
              <w:t>ь</w:t>
            </w:r>
            <w:r w:rsidRPr="00CE416A">
              <w:rPr>
                <w:lang w:eastAsia="en-US"/>
              </w:rPr>
              <w:t>ства.</w:t>
            </w:r>
          </w:p>
          <w:p w:rsidR="00CE416A" w:rsidRPr="00CE416A" w:rsidRDefault="00CE416A" w:rsidP="00CE416A">
            <w:pPr>
              <w:autoSpaceDE w:val="0"/>
              <w:autoSpaceDN w:val="0"/>
              <w:adjustRightInd w:val="0"/>
              <w:ind w:firstLine="539"/>
              <w:jc w:val="both"/>
              <w:outlineLvl w:val="0"/>
              <w:rPr>
                <w:bCs/>
              </w:rPr>
            </w:pPr>
            <w:r w:rsidRPr="00CE416A">
              <w:rPr>
                <w:bCs/>
                <w:lang w:eastAsia="en-US"/>
              </w:rPr>
              <w:lastRenderedPageBreak/>
              <w:t>Также для предпринимательского с</w:t>
            </w:r>
            <w:r w:rsidRPr="00CE416A">
              <w:rPr>
                <w:bCs/>
                <w:lang w:eastAsia="en-US"/>
              </w:rPr>
              <w:t>о</w:t>
            </w:r>
            <w:r w:rsidRPr="00CE416A">
              <w:rPr>
                <w:bCs/>
                <w:lang w:eastAsia="en-US"/>
              </w:rPr>
              <w:t>общества на официальном сайте Министе</w:t>
            </w:r>
            <w:r w:rsidRPr="00CE416A">
              <w:rPr>
                <w:bCs/>
                <w:lang w:eastAsia="en-US"/>
              </w:rPr>
              <w:t>р</w:t>
            </w:r>
            <w:r w:rsidRPr="00CE416A">
              <w:rPr>
                <w:bCs/>
                <w:lang w:eastAsia="en-US"/>
              </w:rPr>
              <w:t>ства в информационно-телекоммуникационной сети «Инте</w:t>
            </w:r>
            <w:r w:rsidRPr="00CE416A">
              <w:rPr>
                <w:bCs/>
                <w:lang w:eastAsia="en-US"/>
              </w:rPr>
              <w:t>р</w:t>
            </w:r>
            <w:r w:rsidRPr="00CE416A">
              <w:rPr>
                <w:bCs/>
                <w:lang w:eastAsia="en-US"/>
              </w:rPr>
              <w:t>нет» доступен перечень н</w:t>
            </w:r>
            <w:r w:rsidRPr="00CE416A">
              <w:rPr>
                <w:bCs/>
              </w:rPr>
              <w:t>ормативно-правовых актов или их отдельных частей, содерж</w:t>
            </w:r>
            <w:r w:rsidRPr="00CE416A">
              <w:rPr>
                <w:bCs/>
              </w:rPr>
              <w:t>а</w:t>
            </w:r>
            <w:r w:rsidRPr="00CE416A">
              <w:rPr>
                <w:bCs/>
              </w:rPr>
              <w:t>щих обязательные требования, оценка с</w:t>
            </w:r>
            <w:r w:rsidRPr="00CE416A">
              <w:rPr>
                <w:bCs/>
              </w:rPr>
              <w:t>о</w:t>
            </w:r>
            <w:r w:rsidRPr="00CE416A">
              <w:rPr>
                <w:bCs/>
              </w:rPr>
              <w:t>блюдения которых я</w:t>
            </w:r>
            <w:r w:rsidRPr="00CE416A">
              <w:rPr>
                <w:bCs/>
              </w:rPr>
              <w:t>в</w:t>
            </w:r>
            <w:r w:rsidRPr="00CE416A">
              <w:rPr>
                <w:bCs/>
              </w:rPr>
              <w:t>ляется предметом при осуществлении министерством регионал</w:t>
            </w:r>
            <w:r w:rsidRPr="00CE416A">
              <w:rPr>
                <w:bCs/>
              </w:rPr>
              <w:t>ь</w:t>
            </w:r>
            <w:r w:rsidRPr="00CE416A">
              <w:rPr>
                <w:bCs/>
              </w:rPr>
              <w:t xml:space="preserve">ного государственного строительного надзора. </w:t>
            </w:r>
          </w:p>
          <w:p w:rsidR="00CE416A" w:rsidRPr="00CE416A" w:rsidRDefault="00CE416A" w:rsidP="00CE416A">
            <w:pPr>
              <w:autoSpaceDE w:val="0"/>
              <w:autoSpaceDN w:val="0"/>
              <w:adjustRightInd w:val="0"/>
              <w:jc w:val="both"/>
            </w:pPr>
          </w:p>
        </w:tc>
        <w:tc>
          <w:tcPr>
            <w:tcW w:w="4786" w:type="dxa"/>
          </w:tcPr>
          <w:p w:rsidR="00CE416A" w:rsidRPr="00CE416A" w:rsidRDefault="00CE416A" w:rsidP="00CE416A">
            <w:pPr>
              <w:autoSpaceDE w:val="0"/>
              <w:autoSpaceDN w:val="0"/>
              <w:adjustRightInd w:val="0"/>
              <w:ind w:firstLine="539"/>
              <w:jc w:val="both"/>
            </w:pPr>
            <w:r w:rsidRPr="00CE416A">
              <w:rPr>
                <w:bCs/>
                <w:spacing w:val="-1"/>
              </w:rPr>
              <w:lastRenderedPageBreak/>
              <w:t>Приказом Минстроя Чувашии от 04.03.2019 № 03/1-03/182 «</w:t>
            </w:r>
            <w:r w:rsidRPr="00CE416A">
              <w:rPr>
                <w:bCs/>
              </w:rPr>
              <w:t>Об утвержд</w:t>
            </w:r>
            <w:r w:rsidRPr="00CE416A">
              <w:rPr>
                <w:bCs/>
              </w:rPr>
              <w:t>е</w:t>
            </w:r>
            <w:r w:rsidRPr="00CE416A">
              <w:rPr>
                <w:bCs/>
              </w:rPr>
              <w:t>нии  Ведомственной про</w:t>
            </w:r>
            <w:r w:rsidRPr="00CE416A">
              <w:rPr>
                <w:bCs/>
              </w:rPr>
              <w:softHyphen/>
            </w:r>
            <w:r w:rsidRPr="00CE416A">
              <w:rPr>
                <w:bCs/>
                <w:spacing w:val="-1"/>
              </w:rPr>
              <w:t>граммы по  профилакт</w:t>
            </w:r>
            <w:r w:rsidRPr="00CE416A">
              <w:rPr>
                <w:bCs/>
                <w:spacing w:val="-1"/>
              </w:rPr>
              <w:t>и</w:t>
            </w:r>
            <w:r w:rsidRPr="00CE416A">
              <w:rPr>
                <w:bCs/>
                <w:spacing w:val="-1"/>
              </w:rPr>
              <w:t>ке нарушений обязательных требований в области долевого строительства многоква</w:t>
            </w:r>
            <w:r w:rsidRPr="00CE416A">
              <w:rPr>
                <w:bCs/>
                <w:spacing w:val="-1"/>
              </w:rPr>
              <w:t>р</w:t>
            </w:r>
            <w:r w:rsidRPr="00CE416A">
              <w:rPr>
                <w:bCs/>
                <w:spacing w:val="-1"/>
              </w:rPr>
              <w:t>тирных домов и иных объектов недвижим</w:t>
            </w:r>
            <w:r w:rsidRPr="00CE416A">
              <w:rPr>
                <w:bCs/>
                <w:spacing w:val="-1"/>
              </w:rPr>
              <w:t>о</w:t>
            </w:r>
            <w:r w:rsidRPr="00CE416A">
              <w:rPr>
                <w:bCs/>
                <w:spacing w:val="-1"/>
              </w:rPr>
              <w:t>сти на территории Чувашской Республики по осуществлению контроля (надзора) в о</w:t>
            </w:r>
            <w:r w:rsidRPr="00CE416A">
              <w:rPr>
                <w:bCs/>
                <w:spacing w:val="-1"/>
              </w:rPr>
              <w:t>б</w:t>
            </w:r>
            <w:r w:rsidRPr="00CE416A">
              <w:rPr>
                <w:bCs/>
                <w:spacing w:val="-1"/>
              </w:rPr>
              <w:t>ласти долевого строительства многоква</w:t>
            </w:r>
            <w:r w:rsidRPr="00CE416A">
              <w:rPr>
                <w:bCs/>
                <w:spacing w:val="-1"/>
              </w:rPr>
              <w:t>р</w:t>
            </w:r>
            <w:r w:rsidRPr="00CE416A">
              <w:rPr>
                <w:bCs/>
                <w:spacing w:val="-1"/>
              </w:rPr>
              <w:t>тирных домов и (или) иных объектов н</w:t>
            </w:r>
            <w:r w:rsidRPr="00CE416A">
              <w:rPr>
                <w:bCs/>
                <w:spacing w:val="-1"/>
              </w:rPr>
              <w:t>е</w:t>
            </w:r>
            <w:r w:rsidRPr="00CE416A">
              <w:rPr>
                <w:bCs/>
                <w:spacing w:val="-1"/>
              </w:rPr>
              <w:t>движ</w:t>
            </w:r>
            <w:r w:rsidRPr="00CE416A">
              <w:rPr>
                <w:bCs/>
                <w:spacing w:val="-1"/>
              </w:rPr>
              <w:t>и</w:t>
            </w:r>
            <w:r w:rsidRPr="00CE416A">
              <w:rPr>
                <w:bCs/>
                <w:spacing w:val="-1"/>
              </w:rPr>
              <w:t>мости на 2020 год.</w:t>
            </w:r>
          </w:p>
          <w:p w:rsidR="00CE416A" w:rsidRPr="00CE416A" w:rsidRDefault="00CE416A" w:rsidP="00CE416A">
            <w:pPr>
              <w:shd w:val="clear" w:color="auto" w:fill="FFFFFF"/>
              <w:spacing w:line="295" w:lineRule="exact"/>
              <w:ind w:right="7" w:firstLine="539"/>
              <w:jc w:val="both"/>
            </w:pPr>
            <w:r w:rsidRPr="00CE416A">
              <w:t>Профилактические мероприятия включают в себя:</w:t>
            </w:r>
          </w:p>
          <w:p w:rsidR="00CE416A" w:rsidRPr="00CE416A" w:rsidRDefault="00CE416A" w:rsidP="00CE416A">
            <w:pPr>
              <w:shd w:val="clear" w:color="auto" w:fill="FFFFFF"/>
              <w:spacing w:line="295" w:lineRule="exact"/>
              <w:ind w:right="7" w:firstLine="539"/>
              <w:jc w:val="both"/>
            </w:pPr>
            <w:r w:rsidRPr="00CE416A">
              <w:t>Подготовка перечней нормативных правовых актов или их отдельных ч</w:t>
            </w:r>
            <w:r w:rsidRPr="00CE416A">
              <w:t>а</w:t>
            </w:r>
            <w:r w:rsidRPr="00CE416A">
              <w:t>стей, содержащих обязательные требования к</w:t>
            </w:r>
            <w:r w:rsidRPr="00CE416A">
              <w:t>о</w:t>
            </w:r>
            <w:r w:rsidRPr="00CE416A">
              <w:t>торых является предметом контроля (надзора) в области долевого строительства многоквартирных домов и (или) иных об</w:t>
            </w:r>
            <w:r w:rsidRPr="00CE416A">
              <w:t>ъ</w:t>
            </w:r>
            <w:r w:rsidRPr="00CE416A">
              <w:t>екта недвижимости на территории Чува</w:t>
            </w:r>
            <w:r w:rsidRPr="00CE416A">
              <w:t>ш</w:t>
            </w:r>
            <w:r w:rsidRPr="00CE416A">
              <w:t>ской Республики, а также текстов соотве</w:t>
            </w:r>
            <w:r w:rsidRPr="00CE416A">
              <w:t>т</w:t>
            </w:r>
            <w:r w:rsidRPr="00CE416A">
              <w:t>ствующих норм</w:t>
            </w:r>
            <w:r w:rsidRPr="00CE416A">
              <w:t>а</w:t>
            </w:r>
            <w:r w:rsidRPr="00CE416A">
              <w:t>тивных правовых актов и изменений, вносимых в указанные норм</w:t>
            </w:r>
            <w:r w:rsidRPr="00CE416A">
              <w:t>а</w:t>
            </w:r>
            <w:r w:rsidRPr="00CE416A">
              <w:t>тивные правовые акты;</w:t>
            </w:r>
          </w:p>
          <w:p w:rsidR="00CE416A" w:rsidRPr="00CE416A" w:rsidRDefault="00CE416A" w:rsidP="00CE416A">
            <w:pPr>
              <w:shd w:val="clear" w:color="auto" w:fill="FFFFFF"/>
              <w:spacing w:line="295" w:lineRule="exact"/>
              <w:ind w:right="7" w:firstLine="539"/>
              <w:jc w:val="both"/>
            </w:pPr>
            <w:r w:rsidRPr="00CE416A">
              <w:t>Проведение семинаров и конф</w:t>
            </w:r>
            <w:r w:rsidRPr="00CE416A">
              <w:t>е</w:t>
            </w:r>
            <w:r w:rsidRPr="00CE416A">
              <w:t>ренций для застройщиков по изменениям законод</w:t>
            </w:r>
            <w:r w:rsidRPr="00CE416A">
              <w:t>а</w:t>
            </w:r>
            <w:r w:rsidRPr="00CE416A">
              <w:t>тельства в области долевого строительства и практики его примен</w:t>
            </w:r>
            <w:r w:rsidRPr="00CE416A">
              <w:t>е</w:t>
            </w:r>
            <w:r w:rsidRPr="00CE416A">
              <w:t>ния;</w:t>
            </w:r>
          </w:p>
          <w:p w:rsidR="00CE416A" w:rsidRPr="00CE416A" w:rsidRDefault="00CE416A" w:rsidP="00CE416A">
            <w:pPr>
              <w:shd w:val="clear" w:color="auto" w:fill="FFFFFF"/>
              <w:spacing w:line="295" w:lineRule="exact"/>
              <w:ind w:right="7" w:firstLine="539"/>
              <w:jc w:val="both"/>
            </w:pPr>
            <w:r w:rsidRPr="00CE416A">
              <w:t>Размещение на официальном сайте Минстроя Чувашии в разделе «Долевое строительство жилья» в информационно – телекоммуникационной сети «Инте</w:t>
            </w:r>
            <w:r w:rsidRPr="00CE416A">
              <w:t>р</w:t>
            </w:r>
            <w:r w:rsidRPr="00CE416A">
              <w:t xml:space="preserve">нет» </w:t>
            </w:r>
            <w:r w:rsidRPr="00CE416A">
              <w:rPr>
                <w:lang w:val="en-US"/>
              </w:rPr>
              <w:t>http</w:t>
            </w:r>
            <w:r w:rsidRPr="00CE416A">
              <w:t>://</w:t>
            </w:r>
            <w:r w:rsidRPr="00CE416A">
              <w:rPr>
                <w:lang w:val="en-US"/>
              </w:rPr>
              <w:t>minstroy</w:t>
            </w:r>
            <w:r w:rsidRPr="00CE416A">
              <w:t>.</w:t>
            </w:r>
            <w:r w:rsidRPr="00CE416A">
              <w:rPr>
                <w:lang w:val="en-US"/>
              </w:rPr>
              <w:t>cap</w:t>
            </w:r>
            <w:r w:rsidRPr="00CE416A">
              <w:t>.</w:t>
            </w:r>
            <w:r w:rsidRPr="00CE416A">
              <w:rPr>
                <w:lang w:val="en-US"/>
              </w:rPr>
              <w:t>ru</w:t>
            </w:r>
            <w:r w:rsidRPr="00CE416A">
              <w:t xml:space="preserve">  перечней нормати</w:t>
            </w:r>
            <w:r w:rsidRPr="00CE416A">
              <w:t>в</w:t>
            </w:r>
            <w:r w:rsidRPr="00CE416A">
              <w:t>ных правовых актов и их частей, содерж</w:t>
            </w:r>
            <w:r w:rsidRPr="00CE416A">
              <w:t>а</w:t>
            </w:r>
            <w:r w:rsidRPr="00CE416A">
              <w:t>щих обязательные требования, оценка с</w:t>
            </w:r>
            <w:r w:rsidRPr="00CE416A">
              <w:t>о</w:t>
            </w:r>
            <w:r w:rsidRPr="00CE416A">
              <w:t>блюдения которых является предметом контроля (надзора) за соблюдением закон</w:t>
            </w:r>
            <w:r w:rsidRPr="00CE416A">
              <w:t>о</w:t>
            </w:r>
            <w:r w:rsidRPr="00CE416A">
              <w:t>дательства в области долевого строител</w:t>
            </w:r>
            <w:r w:rsidRPr="00CE416A">
              <w:t>ь</w:t>
            </w:r>
            <w:r w:rsidRPr="00CE416A">
              <w:t>ства с текстами (ссылка на тексты) соотве</w:t>
            </w:r>
            <w:r w:rsidRPr="00CE416A">
              <w:t>т</w:t>
            </w:r>
            <w:r w:rsidRPr="00CE416A">
              <w:t>ствующих нормативных правовых актов новых нормативных актов, устанавлива</w:t>
            </w:r>
            <w:r w:rsidRPr="00CE416A">
              <w:t>ю</w:t>
            </w:r>
            <w:r w:rsidRPr="00CE416A">
              <w:t>щих обязательные требования, внесенных изменениях в действующие акты.</w:t>
            </w:r>
          </w:p>
          <w:p w:rsidR="00CE416A" w:rsidRPr="00CE416A" w:rsidRDefault="00CE416A" w:rsidP="00CE416A">
            <w:pPr>
              <w:shd w:val="clear" w:color="auto" w:fill="FFFFFF"/>
              <w:spacing w:line="295" w:lineRule="exact"/>
              <w:ind w:right="7" w:firstLine="539"/>
              <w:jc w:val="both"/>
            </w:pPr>
            <w:r w:rsidRPr="00CE416A">
              <w:t xml:space="preserve"> Размещение на официальном сайте Минстроя Чувашии в разделе «Долевое строительство жилья» в информационно – </w:t>
            </w:r>
            <w:r w:rsidRPr="00CE416A">
              <w:lastRenderedPageBreak/>
              <w:t>телекоммуникационной сети «Инте</w:t>
            </w:r>
            <w:r w:rsidRPr="00CE416A">
              <w:t>р</w:t>
            </w:r>
            <w:r w:rsidRPr="00CE416A">
              <w:t>нет» http://minstroy.cap.ru  новых норм</w:t>
            </w:r>
            <w:r w:rsidRPr="00CE416A">
              <w:t>а</w:t>
            </w:r>
            <w:r w:rsidRPr="00CE416A">
              <w:t>тивных актов, внесенных изменениях в действу</w:t>
            </w:r>
            <w:r w:rsidRPr="00CE416A">
              <w:t>ю</w:t>
            </w:r>
            <w:r w:rsidRPr="00CE416A">
              <w:t>щие акты, сроках и порядке поступления их действие.</w:t>
            </w:r>
          </w:p>
          <w:p w:rsidR="00CE416A" w:rsidRPr="00CE416A" w:rsidRDefault="00CE416A" w:rsidP="00CE416A">
            <w:pPr>
              <w:shd w:val="clear" w:color="auto" w:fill="FFFFFF"/>
              <w:spacing w:line="295" w:lineRule="exact"/>
              <w:ind w:right="7" w:firstLine="539"/>
              <w:jc w:val="both"/>
            </w:pPr>
            <w:r w:rsidRPr="00CE416A">
              <w:t>Обобщение практики осуществления регионального государственного контроля (надзора) в области долевого строительства многоквартирных домов и (или) иных об</w:t>
            </w:r>
            <w:r w:rsidRPr="00CE416A">
              <w:t>ъ</w:t>
            </w:r>
            <w:r w:rsidRPr="00CE416A">
              <w:t>ектов недвижимости, с размещением обз</w:t>
            </w:r>
            <w:r w:rsidRPr="00CE416A">
              <w:t>о</w:t>
            </w:r>
            <w:r w:rsidRPr="00CE416A">
              <w:t>ров на сайте Ми</w:t>
            </w:r>
            <w:r w:rsidRPr="00CE416A">
              <w:t>н</w:t>
            </w:r>
            <w:r w:rsidRPr="00CE416A">
              <w:t>строя Чувашии.</w:t>
            </w:r>
          </w:p>
          <w:p w:rsidR="00CE416A" w:rsidRPr="00CE416A" w:rsidRDefault="00CE416A" w:rsidP="00CE416A">
            <w:pPr>
              <w:shd w:val="clear" w:color="auto" w:fill="FFFFFF"/>
              <w:spacing w:line="295" w:lineRule="exact"/>
              <w:ind w:right="7" w:firstLine="539"/>
              <w:jc w:val="both"/>
            </w:pPr>
            <w:r w:rsidRPr="00CE416A">
              <w:t>Бесплатная юридическая помощи и консультирование граждан.</w:t>
            </w:r>
          </w:p>
        </w:tc>
      </w:tr>
    </w:tbl>
    <w:p w:rsidR="00CE416A" w:rsidRPr="00CE416A" w:rsidRDefault="00CE416A" w:rsidP="00CE416A">
      <w:pPr>
        <w:autoSpaceDE w:val="0"/>
        <w:autoSpaceDN w:val="0"/>
        <w:adjustRightInd w:val="0"/>
        <w:ind w:firstLine="539"/>
        <w:jc w:val="both"/>
      </w:pPr>
    </w:p>
    <w:p w:rsidR="00CE416A" w:rsidRPr="00CE416A" w:rsidRDefault="00CE416A" w:rsidP="00CE416A">
      <w:pPr>
        <w:autoSpaceDE w:val="0"/>
        <w:autoSpaceDN w:val="0"/>
        <w:adjustRightInd w:val="0"/>
        <w:ind w:firstLine="539"/>
        <w:jc w:val="both"/>
        <w:rPr>
          <w:bCs/>
        </w:rPr>
      </w:pPr>
      <w:r w:rsidRPr="00CE416A">
        <w:rPr>
          <w:bCs/>
        </w:rPr>
        <w:t>4.5. Сведения о проведении мероприятий по контролю, при проведении которых не требуется взаимодействие органа государственного контроля (надзора), м</w:t>
      </w:r>
      <w:r w:rsidRPr="00CE416A">
        <w:rPr>
          <w:bCs/>
        </w:rPr>
        <w:t>у</w:t>
      </w:r>
      <w:r w:rsidRPr="00CE416A">
        <w:rPr>
          <w:bCs/>
        </w:rPr>
        <w:t>ниципального контроля, с юридическими лицами и индивидуальными предприн</w:t>
      </w:r>
      <w:r w:rsidRPr="00CE416A">
        <w:rPr>
          <w:bCs/>
        </w:rPr>
        <w:t>и</w:t>
      </w:r>
      <w:r w:rsidRPr="00CE416A">
        <w:rPr>
          <w:bCs/>
        </w:rPr>
        <w:t>мателями;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E416A" w:rsidRPr="00CE416A" w:rsidTr="00CE416A">
        <w:tc>
          <w:tcPr>
            <w:tcW w:w="4785" w:type="dxa"/>
          </w:tcPr>
          <w:p w:rsidR="00CE416A" w:rsidRPr="00CE416A" w:rsidRDefault="00CE416A" w:rsidP="00983969">
            <w:pPr>
              <w:jc w:val="both"/>
            </w:pPr>
            <w:r w:rsidRPr="00CE416A">
              <w:rPr>
                <w:b/>
              </w:rPr>
              <w:t>Региональный государственный стро</w:t>
            </w:r>
            <w:r w:rsidRPr="00CE416A">
              <w:rPr>
                <w:b/>
              </w:rPr>
              <w:t>и</w:t>
            </w:r>
            <w:r w:rsidRPr="00CE416A">
              <w:rPr>
                <w:b/>
              </w:rPr>
              <w:t>тельный надзор за строительством, р</w:t>
            </w:r>
            <w:r w:rsidRPr="00CE416A">
              <w:rPr>
                <w:b/>
              </w:rPr>
              <w:t>е</w:t>
            </w:r>
            <w:r w:rsidRPr="00CE416A">
              <w:rPr>
                <w:b/>
              </w:rPr>
              <w:t>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реконструкции пред</w:t>
            </w:r>
            <w:r w:rsidRPr="00CE416A">
              <w:rPr>
                <w:b/>
              </w:rPr>
              <w:t>у</w:t>
            </w:r>
            <w:r w:rsidRPr="00CE416A">
              <w:rPr>
                <w:b/>
              </w:rPr>
              <w:t>смотрено осуществление регионального государственного строительного надзора</w:t>
            </w:r>
          </w:p>
        </w:tc>
        <w:tc>
          <w:tcPr>
            <w:tcW w:w="4785" w:type="dxa"/>
          </w:tcPr>
          <w:p w:rsidR="00CE416A" w:rsidRPr="00CE416A" w:rsidRDefault="00CE416A" w:rsidP="00983969">
            <w:pPr>
              <w:jc w:val="both"/>
              <w:rPr>
                <w:b/>
              </w:rPr>
            </w:pPr>
            <w:r w:rsidRPr="00CE416A">
              <w:rPr>
                <w:b/>
              </w:rPr>
              <w:t>Государственный контроль (надзор) в области долевого строительства мног</w:t>
            </w:r>
            <w:r w:rsidRPr="00CE416A">
              <w:rPr>
                <w:b/>
              </w:rPr>
              <w:t>о</w:t>
            </w:r>
            <w:r w:rsidRPr="00CE416A">
              <w:rPr>
                <w:b/>
              </w:rPr>
              <w:t>квартирных домов и (или) иных объе</w:t>
            </w:r>
            <w:r w:rsidRPr="00CE416A">
              <w:rPr>
                <w:b/>
              </w:rPr>
              <w:t>к</w:t>
            </w:r>
            <w:r w:rsidRPr="00CE416A">
              <w:rPr>
                <w:b/>
              </w:rPr>
              <w:t>тов недвижимости на территории Ч</w:t>
            </w:r>
            <w:r w:rsidRPr="00CE416A">
              <w:rPr>
                <w:b/>
              </w:rPr>
              <w:t>у</w:t>
            </w:r>
            <w:r w:rsidRPr="00CE416A">
              <w:rPr>
                <w:b/>
              </w:rPr>
              <w:t>вашской Республики</w:t>
            </w:r>
          </w:p>
        </w:tc>
      </w:tr>
      <w:tr w:rsidR="00CE416A" w:rsidRPr="00CE416A" w:rsidTr="00CE416A">
        <w:tc>
          <w:tcPr>
            <w:tcW w:w="4785" w:type="dxa"/>
          </w:tcPr>
          <w:p w:rsidR="00CE416A" w:rsidRPr="00CE416A" w:rsidRDefault="00CE416A" w:rsidP="00CE416A">
            <w:pPr>
              <w:autoSpaceDE w:val="0"/>
              <w:autoSpaceDN w:val="0"/>
              <w:adjustRightInd w:val="0"/>
              <w:jc w:val="both"/>
            </w:pPr>
            <w:r w:rsidRPr="00CE416A">
              <w:rPr>
                <w:bCs/>
              </w:rPr>
              <w:t>В  рамах осуществления регионального государственного строительного надзора мероприятий по контролю,  при пр</w:t>
            </w:r>
            <w:r w:rsidRPr="00CE416A">
              <w:rPr>
                <w:bCs/>
              </w:rPr>
              <w:t>о</w:t>
            </w:r>
            <w:r w:rsidRPr="00CE416A">
              <w:rPr>
                <w:bCs/>
              </w:rPr>
              <w:t>ведении которых не требуется взаимодействие орг</w:t>
            </w:r>
            <w:r w:rsidRPr="00CE416A">
              <w:rPr>
                <w:bCs/>
              </w:rPr>
              <w:t>а</w:t>
            </w:r>
            <w:r w:rsidRPr="00CE416A">
              <w:rPr>
                <w:bCs/>
              </w:rPr>
              <w:t>на государственного ко</w:t>
            </w:r>
            <w:r w:rsidRPr="00CE416A">
              <w:rPr>
                <w:bCs/>
              </w:rPr>
              <w:t>н</w:t>
            </w:r>
            <w:r w:rsidRPr="00CE416A">
              <w:rPr>
                <w:bCs/>
              </w:rPr>
              <w:t>троля (надзора), муниципального ко</w:t>
            </w:r>
            <w:r w:rsidRPr="00CE416A">
              <w:rPr>
                <w:bCs/>
              </w:rPr>
              <w:t>н</w:t>
            </w:r>
            <w:r w:rsidRPr="00CE416A">
              <w:rPr>
                <w:bCs/>
              </w:rPr>
              <w:t>троля, с юридическими лицами и индивидуальными предприним</w:t>
            </w:r>
            <w:r w:rsidRPr="00CE416A">
              <w:rPr>
                <w:bCs/>
              </w:rPr>
              <w:t>а</w:t>
            </w:r>
            <w:r w:rsidRPr="00CE416A">
              <w:rPr>
                <w:bCs/>
              </w:rPr>
              <w:t>телями не проводились.</w:t>
            </w:r>
          </w:p>
        </w:tc>
        <w:tc>
          <w:tcPr>
            <w:tcW w:w="4785" w:type="dxa"/>
          </w:tcPr>
          <w:p w:rsidR="00CE416A" w:rsidRPr="00CE416A" w:rsidRDefault="00CE416A" w:rsidP="00CE416A">
            <w:pPr>
              <w:jc w:val="both"/>
              <w:rPr>
                <w:b/>
              </w:rPr>
            </w:pPr>
            <w:r w:rsidRPr="00CE416A">
              <w:rPr>
                <w:bCs/>
              </w:rPr>
              <w:t>В  рамах осуществления регионального государственного контроля (надзора) в о</w:t>
            </w:r>
            <w:r w:rsidRPr="00CE416A">
              <w:rPr>
                <w:bCs/>
              </w:rPr>
              <w:t>б</w:t>
            </w:r>
            <w:r w:rsidRPr="00CE416A">
              <w:rPr>
                <w:bCs/>
              </w:rPr>
              <w:t>ласти долевого строительства многоква</w:t>
            </w:r>
            <w:r w:rsidRPr="00CE416A">
              <w:rPr>
                <w:bCs/>
              </w:rPr>
              <w:t>р</w:t>
            </w:r>
            <w:r w:rsidRPr="00CE416A">
              <w:rPr>
                <w:bCs/>
              </w:rPr>
              <w:t>тирных домов и иных объектов недвижим</w:t>
            </w:r>
            <w:r w:rsidRPr="00CE416A">
              <w:rPr>
                <w:bCs/>
              </w:rPr>
              <w:t>о</w:t>
            </w:r>
            <w:r w:rsidRPr="00CE416A">
              <w:rPr>
                <w:bCs/>
              </w:rPr>
              <w:t>сти мероприятий по контролю,  при пров</w:t>
            </w:r>
            <w:r w:rsidRPr="00CE416A">
              <w:rPr>
                <w:bCs/>
              </w:rPr>
              <w:t>е</w:t>
            </w:r>
            <w:r w:rsidRPr="00CE416A">
              <w:rPr>
                <w:bCs/>
              </w:rPr>
              <w:t>дении которых не требуется взаимоде</w:t>
            </w:r>
            <w:r w:rsidRPr="00CE416A">
              <w:rPr>
                <w:bCs/>
              </w:rPr>
              <w:t>й</w:t>
            </w:r>
            <w:r w:rsidRPr="00CE416A">
              <w:rPr>
                <w:bCs/>
              </w:rPr>
              <w:t>ствие органа государственн</w:t>
            </w:r>
            <w:r w:rsidRPr="00CE416A">
              <w:rPr>
                <w:bCs/>
              </w:rPr>
              <w:t>о</w:t>
            </w:r>
            <w:r w:rsidRPr="00CE416A">
              <w:rPr>
                <w:bCs/>
              </w:rPr>
              <w:t>го контроля (надзора), муниципального контроля, с юридическими лицами и и</w:t>
            </w:r>
            <w:r w:rsidRPr="00CE416A">
              <w:rPr>
                <w:bCs/>
              </w:rPr>
              <w:t>н</w:t>
            </w:r>
            <w:r w:rsidRPr="00CE416A">
              <w:rPr>
                <w:bCs/>
              </w:rPr>
              <w:t>дивидуальными предпринимателями не проводились.</w:t>
            </w:r>
          </w:p>
        </w:tc>
      </w:tr>
    </w:tbl>
    <w:p w:rsidR="00CE416A" w:rsidRPr="00CE416A" w:rsidRDefault="00CE416A" w:rsidP="00CE416A">
      <w:pPr>
        <w:autoSpaceDE w:val="0"/>
        <w:autoSpaceDN w:val="0"/>
        <w:adjustRightInd w:val="0"/>
        <w:ind w:firstLine="539"/>
        <w:jc w:val="both"/>
        <w:rPr>
          <w:bCs/>
          <w:highlight w:val="yellow"/>
        </w:rPr>
      </w:pPr>
    </w:p>
    <w:p w:rsidR="00CE416A" w:rsidRPr="00CE416A" w:rsidRDefault="00CE416A" w:rsidP="00CE416A">
      <w:pPr>
        <w:autoSpaceDE w:val="0"/>
        <w:autoSpaceDN w:val="0"/>
        <w:adjustRightInd w:val="0"/>
        <w:ind w:firstLine="539"/>
        <w:jc w:val="both"/>
        <w:rPr>
          <w:bCs/>
        </w:rPr>
      </w:pPr>
      <w:r w:rsidRPr="00CE416A">
        <w:rPr>
          <w:bCs/>
        </w:rPr>
        <w:t>4.6. Сведения о количестве проведенных в отчетном периоде проверок в о</w:t>
      </w:r>
      <w:r w:rsidRPr="00CE416A">
        <w:rPr>
          <w:bCs/>
        </w:rPr>
        <w:t>т</w:t>
      </w:r>
      <w:r w:rsidRPr="00CE416A">
        <w:rPr>
          <w:bCs/>
        </w:rPr>
        <w:t>ношении субъектов малого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1"/>
      </w:tblGrid>
      <w:tr w:rsidR="00CE416A" w:rsidRPr="00CE416A" w:rsidTr="00CE416A">
        <w:tc>
          <w:tcPr>
            <w:tcW w:w="4779" w:type="dxa"/>
          </w:tcPr>
          <w:p w:rsidR="00CE416A" w:rsidRPr="00CE416A" w:rsidRDefault="00CE416A" w:rsidP="00983969">
            <w:pPr>
              <w:jc w:val="both"/>
            </w:pPr>
            <w:r w:rsidRPr="00CE416A">
              <w:rPr>
                <w:b/>
              </w:rPr>
              <w:t>Региональный государственный стро</w:t>
            </w:r>
            <w:r w:rsidRPr="00CE416A">
              <w:rPr>
                <w:b/>
              </w:rPr>
              <w:t>и</w:t>
            </w:r>
            <w:r w:rsidRPr="00CE416A">
              <w:rPr>
                <w:b/>
              </w:rPr>
              <w:t>тельный надзор за строительством, р</w:t>
            </w:r>
            <w:r w:rsidRPr="00CE416A">
              <w:rPr>
                <w:b/>
              </w:rPr>
              <w:t>е</w:t>
            </w:r>
            <w:r w:rsidRPr="00CE416A">
              <w:rPr>
                <w:b/>
              </w:rPr>
              <w:t>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реконструкции пред</w:t>
            </w:r>
            <w:r w:rsidRPr="00CE416A">
              <w:rPr>
                <w:b/>
              </w:rPr>
              <w:t>у</w:t>
            </w:r>
            <w:r w:rsidRPr="00CE416A">
              <w:rPr>
                <w:b/>
              </w:rPr>
              <w:t>смотрено осуществление регионального государственного строительного надзора</w:t>
            </w:r>
          </w:p>
        </w:tc>
        <w:tc>
          <w:tcPr>
            <w:tcW w:w="4791" w:type="dxa"/>
          </w:tcPr>
          <w:p w:rsidR="00CE416A" w:rsidRPr="00CE416A" w:rsidRDefault="00CE416A" w:rsidP="00983969">
            <w:pPr>
              <w:jc w:val="both"/>
              <w:rPr>
                <w:b/>
              </w:rPr>
            </w:pPr>
            <w:r w:rsidRPr="00CE416A">
              <w:rPr>
                <w:b/>
              </w:rPr>
              <w:t>Государственный контроль (надзор) в области долевого строительства мног</w:t>
            </w:r>
            <w:r w:rsidRPr="00CE416A">
              <w:rPr>
                <w:b/>
              </w:rPr>
              <w:t>о</w:t>
            </w:r>
            <w:r w:rsidRPr="00CE416A">
              <w:rPr>
                <w:b/>
              </w:rPr>
              <w:t>квартирных домов и (или) иных объе</w:t>
            </w:r>
            <w:r w:rsidRPr="00CE416A">
              <w:rPr>
                <w:b/>
              </w:rPr>
              <w:t>к</w:t>
            </w:r>
            <w:r w:rsidRPr="00CE416A">
              <w:rPr>
                <w:b/>
              </w:rPr>
              <w:t>тов недвижимости на территории Ч</w:t>
            </w:r>
            <w:r w:rsidRPr="00CE416A">
              <w:rPr>
                <w:b/>
              </w:rPr>
              <w:t>у</w:t>
            </w:r>
            <w:r w:rsidRPr="00CE416A">
              <w:rPr>
                <w:b/>
              </w:rPr>
              <w:t>вашской Республики</w:t>
            </w:r>
          </w:p>
        </w:tc>
      </w:tr>
      <w:tr w:rsidR="00CE416A" w:rsidRPr="00CE416A" w:rsidTr="00CE416A">
        <w:tc>
          <w:tcPr>
            <w:tcW w:w="4779" w:type="dxa"/>
          </w:tcPr>
          <w:p w:rsidR="00CE416A" w:rsidRPr="00CE416A" w:rsidRDefault="00CE416A" w:rsidP="00CE416A">
            <w:pPr>
              <w:autoSpaceDE w:val="0"/>
              <w:autoSpaceDN w:val="0"/>
              <w:adjustRightInd w:val="0"/>
              <w:jc w:val="both"/>
              <w:rPr>
                <w:lang w:val="en-US"/>
              </w:rPr>
            </w:pPr>
            <w:r w:rsidRPr="00CE416A">
              <w:rPr>
                <w:lang w:val="en-US"/>
              </w:rPr>
              <w:t>251</w:t>
            </w:r>
          </w:p>
        </w:tc>
        <w:tc>
          <w:tcPr>
            <w:tcW w:w="4791" w:type="dxa"/>
          </w:tcPr>
          <w:p w:rsidR="00CE416A" w:rsidRPr="00CE416A" w:rsidRDefault="00CE416A" w:rsidP="00CE416A">
            <w:pPr>
              <w:jc w:val="both"/>
            </w:pPr>
            <w:r w:rsidRPr="00CE416A">
              <w:t>212</w:t>
            </w:r>
          </w:p>
        </w:tc>
      </w:tr>
    </w:tbl>
    <w:p w:rsidR="00EB3146" w:rsidRDefault="00EB3146" w:rsidP="00EB3146">
      <w:pPr>
        <w:ind w:firstLine="540"/>
        <w:jc w:val="both"/>
      </w:pPr>
    </w:p>
    <w:p w:rsidR="00CE416A" w:rsidRDefault="00CE416A" w:rsidP="00EB3146">
      <w:pPr>
        <w:ind w:firstLine="540"/>
        <w:jc w:val="both"/>
      </w:pPr>
    </w:p>
    <w:p w:rsidR="00CE416A" w:rsidRPr="00EB3146" w:rsidRDefault="00CE416A" w:rsidP="00EB3146">
      <w:pPr>
        <w:ind w:firstLine="540"/>
        <w:jc w:val="both"/>
      </w:pPr>
    </w:p>
    <w:p w:rsidR="00F00E8A" w:rsidRPr="0032787F" w:rsidRDefault="00034A5E" w:rsidP="00F3755E">
      <w:pPr>
        <w:ind w:firstLine="709"/>
        <w:jc w:val="both"/>
        <w:rPr>
          <w:b/>
        </w:rPr>
      </w:pPr>
      <w:r>
        <w:rPr>
          <w:b/>
        </w:rPr>
        <w:lastRenderedPageBreak/>
        <w:t>6</w:t>
      </w:r>
      <w:r w:rsidR="00F00E8A" w:rsidRPr="0032787F">
        <w:rPr>
          <w:b/>
        </w:rPr>
        <w:t>. Министерство транспорта и дорожного хозяйства Чувашской Республики</w:t>
      </w:r>
    </w:p>
    <w:p w:rsidR="00A23D5A" w:rsidRDefault="00A23D5A" w:rsidP="00A23D5A">
      <w:pPr>
        <w:ind w:firstLine="709"/>
        <w:jc w:val="both"/>
      </w:pPr>
      <w:r>
        <w:t>1. Осуществление регионального государственного контроля за соблюдением пер</w:t>
      </w:r>
      <w:r>
        <w:t>е</w:t>
      </w:r>
      <w:r>
        <w:t>возчиками правил перевозок пассажиров и багажа легковым такси и требований пров</w:t>
      </w:r>
      <w:r>
        <w:t>о</w:t>
      </w:r>
      <w:r>
        <w:t>дится в соответствии с ежегодным планом проведения плановых проверок соблюдения требований и правил перевозок пассажиров и багажа легковым такси. В 2020 году пров</w:t>
      </w:r>
      <w:r>
        <w:t>е</w:t>
      </w:r>
      <w:r>
        <w:t>дение проверок не осуществлялось, в связи с изменениями, внесенными в Федеральный закон от 26.12.2008 № 294-ФЗ.</w:t>
      </w:r>
    </w:p>
    <w:p w:rsidR="00A23D5A" w:rsidRDefault="00A23D5A" w:rsidP="00A23D5A">
      <w:pPr>
        <w:ind w:firstLine="709"/>
        <w:jc w:val="both"/>
      </w:pPr>
      <w:r>
        <w:t>Случаев причинения юридическими лицами и индивидуальными предпринимат</w:t>
      </w:r>
      <w:r>
        <w:t>е</w:t>
      </w:r>
      <w:r>
        <w:t>лями, в отношении которых осуществлялись контрольные мероприятия, вред жизни, зд</w:t>
      </w:r>
      <w:r>
        <w:t>о</w:t>
      </w:r>
      <w:r>
        <w:t>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w:t>
      </w:r>
      <w:r>
        <w:t>с</w:t>
      </w:r>
      <w:r>
        <w:t>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w:t>
      </w:r>
      <w:r>
        <w:t>р</w:t>
      </w:r>
      <w:r>
        <w:t>ства, а также возникновение чрезвычайных ситуаций природного и техногенного характ</w:t>
      </w:r>
      <w:r>
        <w:t>е</w:t>
      </w:r>
      <w:r>
        <w:t>ра не выявлено.</w:t>
      </w:r>
    </w:p>
    <w:p w:rsidR="00A23D5A" w:rsidRDefault="00A23D5A" w:rsidP="00A23D5A">
      <w:pPr>
        <w:ind w:firstLine="709"/>
        <w:jc w:val="both"/>
      </w:pPr>
      <w:r>
        <w:t>Для проведения мероприятий по контролю Министерством транспорта и дорожн</w:t>
      </w:r>
      <w:r>
        <w:t>о</w:t>
      </w:r>
      <w:r>
        <w:t>го хозяйства Чувашской Республики эксперты и представители экспертных организаций не привлекались.</w:t>
      </w:r>
    </w:p>
    <w:p w:rsidR="00A23D5A" w:rsidRDefault="00A23D5A" w:rsidP="00A23D5A">
      <w:pPr>
        <w:ind w:firstLine="709"/>
        <w:jc w:val="both"/>
      </w:pPr>
      <w:r>
        <w:t xml:space="preserve">2. Проверка проводится на основании приказа министра транспорта и дорожного хозяйства Чувашской Республики, его заместителя в соответствии с законодательством Российской Федерации. </w:t>
      </w:r>
    </w:p>
    <w:p w:rsidR="00A23D5A" w:rsidRDefault="00A23D5A" w:rsidP="00A23D5A">
      <w:pPr>
        <w:ind w:firstLine="709"/>
        <w:jc w:val="both"/>
      </w:pPr>
      <w:r>
        <w:t>В отчетном периоде с 1 января по 31 декабря 2020 года проведение регионального государственного надзора за обеспечением сохранности автомобильных дорог регионал</w:t>
      </w:r>
      <w:r>
        <w:t>ь</w:t>
      </w:r>
      <w:r>
        <w:t>ного и межмуниципального значения в Чувашской Республике в соответствии ежегодным планом проведения плановых проверок не предусматривалось (в связи с отсутствием с</w:t>
      </w:r>
      <w:r>
        <w:t>о</w:t>
      </w:r>
      <w:r>
        <w:t>гласования прокуратуры республики), а также внеплановые проверки не проводились.</w:t>
      </w:r>
    </w:p>
    <w:p w:rsidR="00EB3146" w:rsidRDefault="00A23D5A" w:rsidP="00A23D5A">
      <w:pPr>
        <w:ind w:firstLine="709"/>
        <w:jc w:val="both"/>
      </w:pPr>
      <w:r>
        <w:t>Для проведения мероприятий по контролю Министерством транспорта и дорожн</w:t>
      </w:r>
      <w:r>
        <w:t>о</w:t>
      </w:r>
      <w:r>
        <w:t>го хозяйства Чувашской Республики эксперты и представители экспертных организаций не привлекались.</w:t>
      </w:r>
    </w:p>
    <w:p w:rsidR="00FE6E53" w:rsidRDefault="00FE6E53" w:rsidP="00A23D5A">
      <w:pPr>
        <w:ind w:firstLine="709"/>
        <w:jc w:val="both"/>
      </w:pPr>
    </w:p>
    <w:p w:rsidR="00FE6E53" w:rsidRPr="0032787F" w:rsidRDefault="00FE6E53" w:rsidP="00FE6E53">
      <w:pPr>
        <w:ind w:firstLine="720"/>
        <w:jc w:val="both"/>
        <w:rPr>
          <w:b/>
        </w:rPr>
      </w:pPr>
      <w:r>
        <w:rPr>
          <w:b/>
        </w:rPr>
        <w:t>7</w:t>
      </w:r>
      <w:r w:rsidRPr="0032787F">
        <w:rPr>
          <w:b/>
        </w:rPr>
        <w:t xml:space="preserve">. </w:t>
      </w:r>
      <w:r w:rsidRPr="0032787F">
        <w:rPr>
          <w:b/>
          <w:color w:val="000000"/>
        </w:rPr>
        <w:t>Министерство труда и социальной защиты Чувашской Республики</w:t>
      </w:r>
    </w:p>
    <w:p w:rsidR="00FE6E53" w:rsidRPr="00EB3146" w:rsidRDefault="00FE6E53" w:rsidP="00FE6E53">
      <w:pPr>
        <w:tabs>
          <w:tab w:val="left" w:pos="709"/>
        </w:tabs>
        <w:ind w:firstLine="709"/>
        <w:jc w:val="both"/>
        <w:rPr>
          <w:color w:val="000000"/>
        </w:rPr>
      </w:pPr>
      <w:r w:rsidRPr="00EB3146">
        <w:rPr>
          <w:color w:val="000000"/>
        </w:rPr>
        <w:t>В соответствии с Планом проведения Министерством труда и социальной защиты Чувашской Республики плановых проверок юридических лиц на 2019 год, утвержденным приказом Министерства от 25 октября 2018 г.№ 419, проведены 23 плановые выездные проверки (или 100 процентов от запланированного количества проверок), в том числе:</w:t>
      </w:r>
    </w:p>
    <w:p w:rsidR="00FE6E53" w:rsidRPr="00EB3146" w:rsidRDefault="00FE6E53" w:rsidP="00FE6E53">
      <w:pPr>
        <w:tabs>
          <w:tab w:val="left" w:pos="709"/>
        </w:tabs>
        <w:ind w:firstLine="709"/>
        <w:jc w:val="both"/>
        <w:rPr>
          <w:color w:val="000000"/>
        </w:rPr>
      </w:pPr>
      <w:r w:rsidRPr="00EB3146">
        <w:rPr>
          <w:color w:val="000000"/>
        </w:rPr>
        <w:t>- проведено 17 плановых выездных проверок юридических лиц в области квотир</w:t>
      </w:r>
      <w:r w:rsidRPr="00EB3146">
        <w:rPr>
          <w:color w:val="000000"/>
        </w:rPr>
        <w:t>о</w:t>
      </w:r>
      <w:r w:rsidRPr="00EB3146">
        <w:rPr>
          <w:color w:val="000000"/>
        </w:rPr>
        <w:t>вания рабочих мест для инвалидов, по результатам которых одному из работодателей и центру занятости выданы предписания об устранении нарушения законодательства в о</w:t>
      </w:r>
      <w:r w:rsidRPr="00EB3146">
        <w:rPr>
          <w:color w:val="000000"/>
        </w:rPr>
        <w:t>б</w:t>
      </w:r>
      <w:r w:rsidRPr="00EB3146">
        <w:rPr>
          <w:color w:val="000000"/>
        </w:rPr>
        <w:t>ласти квотирования рабочих мест для инвалидов. В результате проведенных мероприятий работодателем дополнительно выделено 15 рабочих мест для трудоустройства инвалидов.</w:t>
      </w:r>
    </w:p>
    <w:p w:rsidR="00FE6E53" w:rsidRPr="00EB3146" w:rsidRDefault="00FE6E53" w:rsidP="00FE6E53">
      <w:pPr>
        <w:tabs>
          <w:tab w:val="left" w:pos="709"/>
        </w:tabs>
        <w:ind w:firstLine="709"/>
        <w:jc w:val="both"/>
        <w:rPr>
          <w:color w:val="000000"/>
        </w:rPr>
      </w:pPr>
      <w:r w:rsidRPr="00EB3146">
        <w:rPr>
          <w:color w:val="000000"/>
        </w:rPr>
        <w:t>Кроме того, по результатам проведенных проверок, проведенных в 2019 году, 4 р</w:t>
      </w:r>
      <w:r w:rsidRPr="00EB3146">
        <w:rPr>
          <w:color w:val="000000"/>
        </w:rPr>
        <w:t>а</w:t>
      </w:r>
      <w:r w:rsidRPr="00EB3146">
        <w:rPr>
          <w:color w:val="000000"/>
        </w:rPr>
        <w:t>ботодателями дополнительно в рамках установленной квоты трудоустроено 5 инвалидов;</w:t>
      </w:r>
    </w:p>
    <w:p w:rsidR="00FE6E53" w:rsidRDefault="00FE6E53" w:rsidP="00FE6E53">
      <w:pPr>
        <w:tabs>
          <w:tab w:val="left" w:pos="709"/>
        </w:tabs>
        <w:ind w:firstLine="709"/>
        <w:jc w:val="both"/>
        <w:rPr>
          <w:color w:val="000000"/>
        </w:rPr>
      </w:pPr>
      <w:r w:rsidRPr="00EB3146">
        <w:rPr>
          <w:color w:val="000000"/>
        </w:rPr>
        <w:t>- проведено 6 плановых выездных проверок соблюдения законодательства по предоставлению социальных услуг, а также за обеспечением доступности для инвалидов объектов социальной, инженерной и транспортной инфраструктуры. По результатам пр</w:t>
      </w:r>
      <w:r w:rsidRPr="00EB3146">
        <w:rPr>
          <w:color w:val="000000"/>
        </w:rPr>
        <w:t>о</w:t>
      </w:r>
      <w:r w:rsidRPr="00EB3146">
        <w:rPr>
          <w:color w:val="000000"/>
        </w:rPr>
        <w:t>верок выдано 6 предписаний об устранении выявленных нарушений. Меры по устранению нарушений поставщиками социальных услуг приняты.</w:t>
      </w:r>
    </w:p>
    <w:p w:rsidR="00A23D5A" w:rsidRPr="0032787F" w:rsidRDefault="00A23D5A" w:rsidP="00A23D5A">
      <w:pPr>
        <w:ind w:firstLine="709"/>
        <w:jc w:val="both"/>
      </w:pPr>
    </w:p>
    <w:p w:rsidR="00BD5FD3" w:rsidRDefault="00FE6E53" w:rsidP="00A97258">
      <w:pPr>
        <w:autoSpaceDE w:val="0"/>
        <w:autoSpaceDN w:val="0"/>
        <w:adjustRightInd w:val="0"/>
        <w:ind w:firstLine="720"/>
        <w:jc w:val="both"/>
        <w:outlineLvl w:val="1"/>
        <w:rPr>
          <w:b/>
        </w:rPr>
      </w:pPr>
      <w:r>
        <w:rPr>
          <w:b/>
        </w:rPr>
        <w:t>8</w:t>
      </w:r>
      <w:r w:rsidR="00A97258" w:rsidRPr="0032787F">
        <w:rPr>
          <w:b/>
        </w:rPr>
        <w:t xml:space="preserve">. </w:t>
      </w:r>
      <w:r w:rsidR="00BD5FD3" w:rsidRPr="00BD5FD3">
        <w:rPr>
          <w:b/>
        </w:rPr>
        <w:t>Министерство промышленности и энергетики Чувашской Республики</w:t>
      </w:r>
    </w:p>
    <w:p w:rsidR="003F0AA3" w:rsidRPr="003F0AA3" w:rsidRDefault="003F0AA3" w:rsidP="003F0AA3">
      <w:pPr>
        <w:widowControl w:val="0"/>
        <w:autoSpaceDE w:val="0"/>
        <w:autoSpaceDN w:val="0"/>
        <w:adjustRightInd w:val="0"/>
        <w:ind w:firstLine="709"/>
        <w:jc w:val="both"/>
        <w:rPr>
          <w:rFonts w:cs="Arial"/>
          <w:i/>
        </w:rPr>
      </w:pPr>
      <w:r w:rsidRPr="003F0AA3">
        <w:rPr>
          <w:rFonts w:cs="Arial"/>
          <w:i/>
        </w:rPr>
        <w:t>а) Сведения, характеризующие выполненную в отчетный период работу по ос</w:t>
      </w:r>
      <w:r w:rsidRPr="003F0AA3">
        <w:rPr>
          <w:rFonts w:cs="Arial"/>
          <w:i/>
        </w:rPr>
        <w:t>у</w:t>
      </w:r>
      <w:r w:rsidRPr="003F0AA3">
        <w:rPr>
          <w:rFonts w:cs="Arial"/>
          <w:i/>
        </w:rPr>
        <w:t>ществлению государственного контроля (надзора) и муниципального контроля по соо</w:t>
      </w:r>
      <w:r w:rsidRPr="003F0AA3">
        <w:rPr>
          <w:rFonts w:cs="Arial"/>
          <w:i/>
        </w:rPr>
        <w:t>т</w:t>
      </w:r>
      <w:r w:rsidRPr="003F0AA3">
        <w:rPr>
          <w:rFonts w:cs="Arial"/>
          <w:i/>
        </w:rPr>
        <w:lastRenderedPageBreak/>
        <w:t>ветствующим сферам деятельности, в том числе в динамике (по полугодиям);</w:t>
      </w:r>
    </w:p>
    <w:p w:rsidR="003F0AA3" w:rsidRPr="003F0AA3" w:rsidRDefault="003F0AA3" w:rsidP="003F0AA3">
      <w:pPr>
        <w:widowControl w:val="0"/>
        <w:autoSpaceDE w:val="0"/>
        <w:autoSpaceDN w:val="0"/>
        <w:adjustRightInd w:val="0"/>
        <w:ind w:firstLine="709"/>
        <w:jc w:val="both"/>
        <w:rPr>
          <w:rFonts w:cs="Arial"/>
        </w:rPr>
      </w:pPr>
      <w:r w:rsidRPr="003F0AA3">
        <w:rPr>
          <w:rFonts w:cs="Arial"/>
        </w:rPr>
        <w:t>В 2020 году в рамках регионального государственного контроля  за соблюдением лицензионных требований при осуществлении заготовки, хранения, переработки и реал</w:t>
      </w:r>
      <w:r w:rsidRPr="003F0AA3">
        <w:rPr>
          <w:rFonts w:cs="Arial"/>
        </w:rPr>
        <w:t>и</w:t>
      </w:r>
      <w:r w:rsidRPr="003F0AA3">
        <w:rPr>
          <w:rFonts w:cs="Arial"/>
        </w:rPr>
        <w:t>зации лома черных металлов, цветных металлов проверки не проводились.</w:t>
      </w:r>
    </w:p>
    <w:p w:rsidR="003F0AA3" w:rsidRPr="003F0AA3" w:rsidRDefault="003F0AA3" w:rsidP="003F0AA3">
      <w:pPr>
        <w:widowControl w:val="0"/>
        <w:autoSpaceDE w:val="0"/>
        <w:autoSpaceDN w:val="0"/>
        <w:adjustRightInd w:val="0"/>
        <w:ind w:firstLine="709"/>
        <w:jc w:val="both"/>
        <w:rPr>
          <w:rFonts w:cs="Arial"/>
          <w:i/>
        </w:rPr>
      </w:pPr>
      <w:r w:rsidRPr="003F0AA3">
        <w:rPr>
          <w:rFonts w:cs="Arial"/>
          <w:i/>
        </w:rPr>
        <w:t>б) Сведения о результатах работы экспертов и экспертных организаций, привл</w:t>
      </w:r>
      <w:r w:rsidRPr="003F0AA3">
        <w:rPr>
          <w:rFonts w:cs="Arial"/>
          <w:i/>
        </w:rPr>
        <w:t>е</w:t>
      </w:r>
      <w:r w:rsidRPr="003F0AA3">
        <w:rPr>
          <w:rFonts w:cs="Arial"/>
          <w:i/>
        </w:rPr>
        <w:t>каемых к проведению мероприятий по контролю, а также о размерах финансирования их участия в контрольной деятельности</w:t>
      </w:r>
    </w:p>
    <w:p w:rsidR="003F0AA3" w:rsidRPr="003F0AA3" w:rsidRDefault="003F0AA3" w:rsidP="003F0AA3">
      <w:pPr>
        <w:widowControl w:val="0"/>
        <w:autoSpaceDE w:val="0"/>
        <w:autoSpaceDN w:val="0"/>
        <w:adjustRightInd w:val="0"/>
        <w:ind w:firstLine="709"/>
        <w:jc w:val="both"/>
        <w:rPr>
          <w:rFonts w:cs="Arial"/>
        </w:rPr>
      </w:pPr>
      <w:r w:rsidRPr="003F0AA3">
        <w:rPr>
          <w:rFonts w:cs="Arial"/>
        </w:rPr>
        <w:t>В 2020 году эксперты и экспертные организаций к осуществлению регионального государственного контроля (надзора) не привлекались.</w:t>
      </w:r>
    </w:p>
    <w:p w:rsidR="003F0AA3" w:rsidRPr="003F0AA3" w:rsidRDefault="003F0AA3" w:rsidP="003F0AA3">
      <w:pPr>
        <w:widowControl w:val="0"/>
        <w:autoSpaceDE w:val="0"/>
        <w:autoSpaceDN w:val="0"/>
        <w:adjustRightInd w:val="0"/>
        <w:ind w:firstLine="709"/>
        <w:jc w:val="both"/>
        <w:rPr>
          <w:rFonts w:cs="Arial"/>
          <w:i/>
        </w:rPr>
      </w:pPr>
      <w:r w:rsidRPr="003F0AA3">
        <w:rPr>
          <w:rFonts w:cs="Arial"/>
          <w:i/>
        </w:rPr>
        <w:t>в) Сведения о случаях причинения юридическими лицами и индивидуальными пре</w:t>
      </w:r>
      <w:r w:rsidRPr="003F0AA3">
        <w:rPr>
          <w:rFonts w:cs="Arial"/>
          <w:i/>
        </w:rPr>
        <w:t>д</w:t>
      </w:r>
      <w:r w:rsidRPr="003F0AA3">
        <w:rPr>
          <w:rFonts w:cs="Arial"/>
          <w:i/>
        </w:rPr>
        <w:t>принимателями, в отношении которых осуществляются контрольно-надзорные мер</w:t>
      </w:r>
      <w:r w:rsidRPr="003F0AA3">
        <w:rPr>
          <w:rFonts w:cs="Arial"/>
          <w:i/>
        </w:rPr>
        <w:t>о</w:t>
      </w:r>
      <w:r w:rsidRPr="003F0AA3">
        <w:rPr>
          <w:rFonts w:cs="Arial"/>
          <w:i/>
        </w:rPr>
        <w:t>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w:t>
      </w:r>
      <w:r w:rsidRPr="003F0AA3">
        <w:rPr>
          <w:rFonts w:cs="Arial"/>
          <w:i/>
        </w:rPr>
        <w:t>с</w:t>
      </w:r>
      <w:r w:rsidRPr="003F0AA3">
        <w:rPr>
          <w:rFonts w:cs="Arial"/>
          <w:i/>
        </w:rPr>
        <w:t>сийской Федерации, имуществу физических и юридических лиц, безопасности госуда</w:t>
      </w:r>
      <w:r w:rsidRPr="003F0AA3">
        <w:rPr>
          <w:rFonts w:cs="Arial"/>
          <w:i/>
        </w:rPr>
        <w:t>р</w:t>
      </w:r>
      <w:r w:rsidRPr="003F0AA3">
        <w:rPr>
          <w:rFonts w:cs="Arial"/>
          <w:i/>
        </w:rPr>
        <w:t>ства, а также о случаях возникновения чрезвычайных ситуаций природного и техноге</w:t>
      </w:r>
      <w:r w:rsidRPr="003F0AA3">
        <w:rPr>
          <w:rFonts w:cs="Arial"/>
          <w:i/>
        </w:rPr>
        <w:t>н</w:t>
      </w:r>
      <w:r w:rsidRPr="003F0AA3">
        <w:rPr>
          <w:rFonts w:cs="Arial"/>
          <w:i/>
        </w:rPr>
        <w:t>ного характера</w:t>
      </w:r>
    </w:p>
    <w:p w:rsidR="003F0AA3" w:rsidRPr="003F0AA3" w:rsidRDefault="003F0AA3" w:rsidP="003F0AA3">
      <w:pPr>
        <w:autoSpaceDE w:val="0"/>
        <w:autoSpaceDN w:val="0"/>
        <w:adjustRightInd w:val="0"/>
        <w:ind w:firstLine="709"/>
        <w:jc w:val="both"/>
      </w:pPr>
      <w:r w:rsidRPr="003F0AA3">
        <w:t>Поскольку проверки не проводились случаи причинения юридическими лицами и индивидуальными предпринимателями, в отношении которых осуществляются контрол</w:t>
      </w:r>
      <w:r w:rsidRPr="003F0AA3">
        <w:t>ь</w:t>
      </w:r>
      <w:r w:rsidRPr="003F0AA3">
        <w:t>но-надзорные мероприятия, вреда жизни и здоровью граждан, вреда животным, растен</w:t>
      </w:r>
      <w:r w:rsidRPr="003F0AA3">
        <w:t>и</w:t>
      </w:r>
      <w:r w:rsidRPr="003F0AA3">
        <w:t>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w:t>
      </w:r>
      <w:r w:rsidRPr="003F0AA3">
        <w:t>о</w:t>
      </w:r>
      <w:r w:rsidRPr="003F0AA3">
        <w:t>сти государства, а также о случаях возникновения чрезвычайных ситуаций природного и техногенного характера, отсутствуют.</w:t>
      </w:r>
    </w:p>
    <w:p w:rsidR="003F0AA3" w:rsidRPr="003F0AA3" w:rsidRDefault="003F0AA3" w:rsidP="003F0AA3">
      <w:pPr>
        <w:autoSpaceDE w:val="0"/>
        <w:autoSpaceDN w:val="0"/>
        <w:adjustRightInd w:val="0"/>
        <w:ind w:firstLine="709"/>
        <w:jc w:val="both"/>
        <w:rPr>
          <w:i/>
        </w:rPr>
      </w:pPr>
      <w:r w:rsidRPr="003F0AA3">
        <w:rPr>
          <w:i/>
        </w:rPr>
        <w:t>г) Сведения о применении риск-ориентированного подхода при организации и ос</w:t>
      </w:r>
      <w:r w:rsidRPr="003F0AA3">
        <w:rPr>
          <w:i/>
        </w:rPr>
        <w:t>у</w:t>
      </w:r>
      <w:r w:rsidRPr="003F0AA3">
        <w:rPr>
          <w:i/>
        </w:rPr>
        <w:t>ществлении государственного контроля (надзора)</w:t>
      </w:r>
    </w:p>
    <w:p w:rsidR="003F0AA3" w:rsidRPr="003F0AA3" w:rsidRDefault="003F0AA3" w:rsidP="003F0AA3">
      <w:pPr>
        <w:autoSpaceDE w:val="0"/>
        <w:autoSpaceDN w:val="0"/>
        <w:adjustRightInd w:val="0"/>
        <w:ind w:firstLine="709"/>
        <w:jc w:val="both"/>
      </w:pPr>
      <w:r w:rsidRPr="003F0AA3">
        <w:t>Риск-ориентированный подход при осуществлении регионального государственн</w:t>
      </w:r>
      <w:r w:rsidRPr="003F0AA3">
        <w:t>о</w:t>
      </w:r>
      <w:r w:rsidRPr="003F0AA3">
        <w:t>го контроля за соблюдением лицензионных требований и условий при осуществлении з</w:t>
      </w:r>
      <w:r w:rsidRPr="003F0AA3">
        <w:t>а</w:t>
      </w:r>
      <w:r w:rsidRPr="003F0AA3">
        <w:t>готовки, хранения, переработки и реализации лома черных металлов, цветных металлов не применяется.</w:t>
      </w:r>
    </w:p>
    <w:p w:rsidR="003F0AA3" w:rsidRPr="003F0AA3" w:rsidRDefault="003F0AA3" w:rsidP="003F0AA3">
      <w:pPr>
        <w:autoSpaceDE w:val="0"/>
        <w:autoSpaceDN w:val="0"/>
        <w:adjustRightInd w:val="0"/>
        <w:ind w:firstLine="709"/>
        <w:jc w:val="both"/>
        <w:rPr>
          <w:i/>
        </w:rPr>
      </w:pPr>
      <w:r w:rsidRPr="003F0AA3">
        <w:rPr>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w:t>
      </w:r>
      <w:r w:rsidRPr="003F0AA3">
        <w:rPr>
          <w:i/>
        </w:rPr>
        <w:t>ь</w:t>
      </w:r>
      <w:r w:rsidRPr="003F0AA3">
        <w:rPr>
          <w:i/>
        </w:rPr>
        <w:t>ных требований</w:t>
      </w:r>
    </w:p>
    <w:p w:rsidR="003F0AA3" w:rsidRPr="003F0AA3" w:rsidRDefault="003F0AA3" w:rsidP="003F0AA3">
      <w:pPr>
        <w:autoSpaceDE w:val="0"/>
        <w:autoSpaceDN w:val="0"/>
        <w:adjustRightInd w:val="0"/>
        <w:ind w:firstLine="709"/>
        <w:jc w:val="both"/>
      </w:pPr>
      <w:r w:rsidRPr="003F0AA3">
        <w:t>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w:t>
      </w:r>
      <w:r w:rsidRPr="003F0AA3">
        <w:t>н</w:t>
      </w:r>
      <w:r w:rsidRPr="003F0AA3">
        <w:t>дартом комплексной профилактики рисков причинения вреда охраняемым законом це</w:t>
      </w:r>
      <w:r w:rsidRPr="003F0AA3">
        <w:t>н</w:t>
      </w:r>
      <w:r w:rsidRPr="003F0AA3">
        <w:t>ностям, утвержденным протоколом заседания проектного комитета по основному напра</w:t>
      </w:r>
      <w:r w:rsidRPr="003F0AA3">
        <w:t>в</w:t>
      </w:r>
      <w:r w:rsidRPr="003F0AA3">
        <w:t>лению стратегического развития Российской Федерации «Реформа контрольной и надзо</w:t>
      </w:r>
      <w:r w:rsidRPr="003F0AA3">
        <w:t>р</w:t>
      </w:r>
      <w:r w:rsidRPr="003F0AA3">
        <w:t>ной деятельности» от 27 марта 2018 г. № 2 приказом Минпромэнерго Чувашии утвержд</w:t>
      </w:r>
      <w:r w:rsidRPr="003F0AA3">
        <w:t>е</w:t>
      </w:r>
      <w:r w:rsidRPr="003F0AA3">
        <w:t>на на 2020 год Ведомственная программа профилактики нарушений обязательных треб</w:t>
      </w:r>
      <w:r w:rsidRPr="003F0AA3">
        <w:t>о</w:t>
      </w:r>
      <w:r w:rsidRPr="003F0AA3">
        <w:t>ваний в  области осуществления деятельности заготовки, хранения, переработки и реал</w:t>
      </w:r>
      <w:r w:rsidRPr="003F0AA3">
        <w:t>и</w:t>
      </w:r>
      <w:r w:rsidRPr="003F0AA3">
        <w:t>зации лома черных металлов, цветных металлов.</w:t>
      </w:r>
    </w:p>
    <w:p w:rsidR="003F0AA3" w:rsidRPr="003F0AA3" w:rsidRDefault="003F0AA3" w:rsidP="003F0AA3">
      <w:pPr>
        <w:autoSpaceDE w:val="0"/>
        <w:autoSpaceDN w:val="0"/>
        <w:adjustRightInd w:val="0"/>
        <w:ind w:firstLine="709"/>
        <w:jc w:val="both"/>
      </w:pPr>
      <w:r w:rsidRPr="003F0AA3">
        <w:t>В 2020 году обеспечено объективное и всестороннее информационное освещение деятельности Минпромэнерго Чувашии, направленное на предотвращение нарушений о</w:t>
      </w:r>
      <w:r w:rsidRPr="003F0AA3">
        <w:t>б</w:t>
      </w:r>
      <w:r w:rsidRPr="003F0AA3">
        <w:t>разовательными организациями установленных требований, в части информирования о</w:t>
      </w:r>
      <w:r w:rsidRPr="003F0AA3">
        <w:t>б</w:t>
      </w:r>
      <w:r w:rsidRPr="003F0AA3">
        <w:t>щественности и подконтрольных организаций о проводимых контрольно-надзорных м</w:t>
      </w:r>
      <w:r w:rsidRPr="003F0AA3">
        <w:t>е</w:t>
      </w:r>
      <w:r w:rsidRPr="003F0AA3">
        <w:t>роприятиях, выявленных нарушениях и принятых по результатам проведенных меропри</w:t>
      </w:r>
      <w:r w:rsidRPr="003F0AA3">
        <w:t>я</w:t>
      </w:r>
      <w:r w:rsidRPr="003F0AA3">
        <w:t>тий мерах.</w:t>
      </w:r>
    </w:p>
    <w:p w:rsidR="003F0AA3" w:rsidRPr="003F0AA3" w:rsidRDefault="003F0AA3" w:rsidP="003F0AA3">
      <w:pPr>
        <w:autoSpaceDE w:val="0"/>
        <w:autoSpaceDN w:val="0"/>
        <w:adjustRightInd w:val="0"/>
        <w:ind w:firstLine="709"/>
        <w:jc w:val="both"/>
      </w:pPr>
      <w:r w:rsidRPr="003F0AA3">
        <w:t>В соответствии с Планом-графиком Минпромэнерго Чувашии проводится разъя</w:t>
      </w:r>
      <w:r w:rsidRPr="003F0AA3">
        <w:t>с</w:t>
      </w:r>
      <w:r w:rsidRPr="003F0AA3">
        <w:t>нительная работа подконтрольным субъектам обязательных требований в целях формир</w:t>
      </w:r>
      <w:r w:rsidRPr="003F0AA3">
        <w:t>о</w:t>
      </w:r>
      <w:r w:rsidRPr="003F0AA3">
        <w:t>вания единого понимания обязательных требований в сфере образования у всех участн</w:t>
      </w:r>
      <w:r w:rsidRPr="003F0AA3">
        <w:t>и</w:t>
      </w:r>
      <w:r w:rsidRPr="003F0AA3">
        <w:t>ков контрольно-надзорной деятельности.</w:t>
      </w:r>
    </w:p>
    <w:p w:rsidR="003F0AA3" w:rsidRPr="003F0AA3" w:rsidRDefault="003F0AA3" w:rsidP="003F0AA3">
      <w:pPr>
        <w:autoSpaceDE w:val="0"/>
        <w:autoSpaceDN w:val="0"/>
        <w:adjustRightInd w:val="0"/>
        <w:ind w:firstLine="709"/>
        <w:jc w:val="both"/>
        <w:rPr>
          <w:i/>
        </w:rPr>
      </w:pPr>
      <w:r w:rsidRPr="003F0AA3">
        <w:rPr>
          <w:i/>
        </w:rPr>
        <w:lastRenderedPageBreak/>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w:t>
      </w:r>
      <w:r w:rsidRPr="003F0AA3">
        <w:rPr>
          <w:i/>
        </w:rPr>
        <w:t>о</w:t>
      </w:r>
      <w:r w:rsidRPr="003F0AA3">
        <w:rPr>
          <w:i/>
        </w:rPr>
        <w:t>го контроля, с юридическими лицами и индивидуальными предпринимателями</w:t>
      </w:r>
    </w:p>
    <w:p w:rsidR="003F0AA3" w:rsidRPr="003F0AA3" w:rsidRDefault="003F0AA3" w:rsidP="003F0AA3">
      <w:pPr>
        <w:autoSpaceDE w:val="0"/>
        <w:autoSpaceDN w:val="0"/>
        <w:adjustRightInd w:val="0"/>
        <w:ind w:firstLine="709"/>
        <w:jc w:val="both"/>
      </w:pPr>
      <w:r w:rsidRPr="003F0AA3">
        <w:t>Мероприятий регионального государственного контроля за соблюдением лиценз</w:t>
      </w:r>
      <w:r w:rsidRPr="003F0AA3">
        <w:t>и</w:t>
      </w:r>
      <w:r w:rsidRPr="003F0AA3">
        <w:t>онных требований при осуществлении заготовки, хранения, переработки и реализации лома черных металлов, цветных металлов, при проведении которых не требуется взаим</w:t>
      </w:r>
      <w:r w:rsidRPr="003F0AA3">
        <w:t>о</w:t>
      </w:r>
      <w:r w:rsidRPr="003F0AA3">
        <w:t>действие Минпромэнерго Чувашии с юридическими лицами и индивидуальными пре</w:t>
      </w:r>
      <w:r w:rsidRPr="003F0AA3">
        <w:t>д</w:t>
      </w:r>
      <w:r w:rsidRPr="003F0AA3">
        <w:t>принимателями в 2020 году не проводились.</w:t>
      </w:r>
    </w:p>
    <w:p w:rsidR="003F0AA3" w:rsidRPr="003F0AA3" w:rsidRDefault="003F0AA3" w:rsidP="003F0AA3">
      <w:pPr>
        <w:autoSpaceDE w:val="0"/>
        <w:autoSpaceDN w:val="0"/>
        <w:adjustRightInd w:val="0"/>
        <w:ind w:firstLine="709"/>
        <w:jc w:val="both"/>
        <w:rPr>
          <w:i/>
        </w:rPr>
      </w:pPr>
      <w:r w:rsidRPr="003F0AA3">
        <w:rPr>
          <w:i/>
        </w:rPr>
        <w:t>ж) Сведения о количестве проведенных в отчетном периоде проверок в отнош</w:t>
      </w:r>
      <w:r w:rsidRPr="003F0AA3">
        <w:rPr>
          <w:i/>
        </w:rPr>
        <w:t>е</w:t>
      </w:r>
      <w:r w:rsidRPr="003F0AA3">
        <w:rPr>
          <w:i/>
        </w:rPr>
        <w:t>нии субъектов малого предпринимательства</w:t>
      </w:r>
    </w:p>
    <w:p w:rsidR="003F0AA3" w:rsidRPr="003F0AA3" w:rsidRDefault="003F0AA3" w:rsidP="003F0AA3">
      <w:pPr>
        <w:autoSpaceDE w:val="0"/>
        <w:autoSpaceDN w:val="0"/>
        <w:adjustRightInd w:val="0"/>
        <w:ind w:firstLine="709"/>
        <w:jc w:val="both"/>
      </w:pPr>
      <w:r w:rsidRPr="003F0AA3">
        <w:t>В 2020 году региональный государственный контроль в области осуществления д</w:t>
      </w:r>
      <w:r w:rsidRPr="003F0AA3">
        <w:t>е</w:t>
      </w:r>
      <w:r w:rsidRPr="003F0AA3">
        <w:t>ятельности заготовки, хранения, переработки и реализации лома черных металлов, цве</w:t>
      </w:r>
      <w:r w:rsidRPr="003F0AA3">
        <w:t>т</w:t>
      </w:r>
      <w:r w:rsidRPr="003F0AA3">
        <w:t>ных металлов в отношении субъектов малого предпринимательства не проводился.</w:t>
      </w:r>
    </w:p>
    <w:p w:rsidR="003F0AA3" w:rsidRDefault="003F0AA3" w:rsidP="00A97258">
      <w:pPr>
        <w:autoSpaceDE w:val="0"/>
        <w:autoSpaceDN w:val="0"/>
        <w:adjustRightInd w:val="0"/>
        <w:ind w:firstLine="720"/>
        <w:jc w:val="both"/>
        <w:outlineLvl w:val="1"/>
        <w:rPr>
          <w:b/>
        </w:rPr>
      </w:pPr>
    </w:p>
    <w:p w:rsidR="00A97258" w:rsidRPr="0032787F" w:rsidRDefault="00FE6E53" w:rsidP="00A97258">
      <w:pPr>
        <w:autoSpaceDE w:val="0"/>
        <w:autoSpaceDN w:val="0"/>
        <w:adjustRightInd w:val="0"/>
        <w:ind w:firstLine="720"/>
        <w:jc w:val="both"/>
        <w:outlineLvl w:val="1"/>
        <w:rPr>
          <w:b/>
        </w:rPr>
      </w:pPr>
      <w:r>
        <w:rPr>
          <w:b/>
        </w:rPr>
        <w:t>9</w:t>
      </w:r>
      <w:r w:rsidR="00BD5FD3">
        <w:rPr>
          <w:b/>
        </w:rPr>
        <w:t xml:space="preserve">. </w:t>
      </w:r>
      <w:r w:rsidR="00A97258" w:rsidRPr="0032787F">
        <w:rPr>
          <w:b/>
        </w:rPr>
        <w:t>Министерство экономического развития</w:t>
      </w:r>
      <w:r w:rsidR="0082028E">
        <w:rPr>
          <w:b/>
        </w:rPr>
        <w:t xml:space="preserve"> и имущественных отношений </w:t>
      </w:r>
      <w:r w:rsidR="00A97258" w:rsidRPr="0032787F">
        <w:rPr>
          <w:b/>
        </w:rPr>
        <w:t>Ч</w:t>
      </w:r>
      <w:r w:rsidR="00A97258" w:rsidRPr="0032787F">
        <w:rPr>
          <w:b/>
        </w:rPr>
        <w:t>у</w:t>
      </w:r>
      <w:r w:rsidR="00A97258" w:rsidRPr="0032787F">
        <w:rPr>
          <w:b/>
        </w:rPr>
        <w:t>вашской Республики</w:t>
      </w:r>
    </w:p>
    <w:p w:rsidR="00A97258" w:rsidRPr="0032787F" w:rsidRDefault="00A97258" w:rsidP="00A97258">
      <w:pPr>
        <w:widowControl w:val="0"/>
        <w:autoSpaceDE w:val="0"/>
        <w:autoSpaceDN w:val="0"/>
        <w:adjustRightInd w:val="0"/>
        <w:ind w:firstLine="709"/>
        <w:contextualSpacing/>
        <w:jc w:val="both"/>
      </w:pPr>
      <w:r w:rsidRPr="0032787F">
        <w:t>1. Региональный государственный контроль (надзор) в области розничной продажи алкогольной и спиртосодержащей продукции.</w:t>
      </w:r>
    </w:p>
    <w:p w:rsidR="002E4F98" w:rsidRPr="002E4F98" w:rsidRDefault="002E4F98" w:rsidP="002E4F98">
      <w:pPr>
        <w:widowControl w:val="0"/>
        <w:autoSpaceDE w:val="0"/>
        <w:autoSpaceDN w:val="0"/>
        <w:adjustRightInd w:val="0"/>
        <w:ind w:firstLine="709"/>
        <w:jc w:val="both"/>
        <w:rPr>
          <w:rFonts w:cs="Arial"/>
          <w:i/>
        </w:rPr>
      </w:pPr>
      <w:r w:rsidRPr="002E4F98">
        <w:rPr>
          <w:rFonts w:cs="Arial"/>
          <w:i/>
        </w:rPr>
        <w:t>а) Сведения, характеризующие выполненную в отчетный период работу по ос</w:t>
      </w:r>
      <w:r w:rsidRPr="002E4F98">
        <w:rPr>
          <w:rFonts w:cs="Arial"/>
          <w:i/>
        </w:rPr>
        <w:t>у</w:t>
      </w:r>
      <w:r w:rsidRPr="002E4F98">
        <w:rPr>
          <w:rFonts w:cs="Arial"/>
          <w:i/>
        </w:rPr>
        <w:t>ществлению государственного контроля (надзора) и муниципального контроля по соо</w:t>
      </w:r>
      <w:r w:rsidRPr="002E4F98">
        <w:rPr>
          <w:rFonts w:cs="Arial"/>
          <w:i/>
        </w:rPr>
        <w:t>т</w:t>
      </w:r>
      <w:r w:rsidRPr="002E4F98">
        <w:rPr>
          <w:rFonts w:cs="Arial"/>
          <w:i/>
        </w:rPr>
        <w:t>ветствующим сферам деятельности, в том числе в динамике (по полугодиям);</w:t>
      </w:r>
    </w:p>
    <w:p w:rsidR="002E4F98" w:rsidRPr="002E4F98" w:rsidRDefault="002E4F98" w:rsidP="002E4F98">
      <w:pPr>
        <w:widowControl w:val="0"/>
        <w:autoSpaceDE w:val="0"/>
        <w:autoSpaceDN w:val="0"/>
        <w:adjustRightInd w:val="0"/>
        <w:ind w:firstLine="709"/>
        <w:jc w:val="both"/>
        <w:rPr>
          <w:rFonts w:cs="Arial"/>
        </w:rPr>
      </w:pPr>
      <w:r w:rsidRPr="002E4F98">
        <w:rPr>
          <w:rFonts w:cs="Arial"/>
        </w:rPr>
        <w:t>1.1.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w:t>
      </w:r>
      <w:r w:rsidRPr="002E4F98">
        <w:rPr>
          <w:rFonts w:cs="Arial"/>
        </w:rPr>
        <w:t>и</w:t>
      </w:r>
      <w:r w:rsidRPr="002E4F98">
        <w:rPr>
          <w:rFonts w:cs="Arial"/>
        </w:rPr>
        <w:t>нодельческой продукции).</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Минэкономразвития Чувашии указанная функция закреплена и осуществляется 4 сотрудниками отдела потребительского рынка и лицензирования.</w:t>
      </w:r>
    </w:p>
    <w:p w:rsidR="002E4F98" w:rsidRPr="002E4F98" w:rsidRDefault="002E4F98" w:rsidP="002E4F98">
      <w:pPr>
        <w:tabs>
          <w:tab w:val="left" w:pos="709"/>
          <w:tab w:val="left" w:pos="1624"/>
          <w:tab w:val="center" w:pos="4677"/>
          <w:tab w:val="right" w:pos="9355"/>
        </w:tabs>
        <w:ind w:firstLine="709"/>
        <w:jc w:val="both"/>
      </w:pPr>
      <w:r w:rsidRPr="002E4F98">
        <w:t>В соответствии с Постановлением Правительства Российской Федерации от 3 а</w:t>
      </w:r>
      <w:r w:rsidRPr="002E4F98">
        <w:t>п</w:t>
      </w:r>
      <w:r w:rsidRPr="002E4F98">
        <w:t>реля 2020 г. № 440 «О продлении действия разрешений и иных особенностях в отношении разрешительной деятельности в 2020 году» (далее – Постановление Правительства Ро</w:t>
      </w:r>
      <w:r w:rsidRPr="002E4F98">
        <w:t>с</w:t>
      </w:r>
      <w:r w:rsidRPr="002E4F98">
        <w:t>сийской Федерации № 440) Федеральной службой по регулированию алкогольного рынка продлено действие лицензий (далее - Росалкогольрегулирование) на 12 месяцев продлены лицензии на розничную продажу алкогольной продукции, на розничную продажу алк</w:t>
      </w:r>
      <w:r w:rsidRPr="002E4F98">
        <w:t>о</w:t>
      </w:r>
      <w:r w:rsidRPr="002E4F98">
        <w:t xml:space="preserve">гольной продукции при оказании услуг общественного питания (далее – лицензии), срок действия которых истекает (истек) в  период с 15 марта по 31 декабря 2020 года. </w:t>
      </w:r>
    </w:p>
    <w:p w:rsidR="002E4F98" w:rsidRPr="002E4F98" w:rsidRDefault="002E4F98" w:rsidP="002E4F98">
      <w:pPr>
        <w:tabs>
          <w:tab w:val="left" w:pos="709"/>
          <w:tab w:val="left" w:pos="1624"/>
          <w:tab w:val="center" w:pos="4677"/>
          <w:tab w:val="right" w:pos="9355"/>
        </w:tabs>
        <w:ind w:firstLine="709"/>
        <w:jc w:val="both"/>
      </w:pPr>
      <w:r w:rsidRPr="002E4F98">
        <w:t>Таким образом, действия более 400 лицензий продлены автоматически. Сведения о продлении названных лицензий на территории Чувашской Республики внесены Росалк</w:t>
      </w:r>
      <w:r w:rsidRPr="002E4F98">
        <w:t>о</w:t>
      </w:r>
      <w:r w:rsidRPr="002E4F98">
        <w:t>гольрегулированием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2E4F98" w:rsidRPr="002E4F98" w:rsidRDefault="002E4F98" w:rsidP="002E4F98">
      <w:pPr>
        <w:tabs>
          <w:tab w:val="left" w:pos="709"/>
          <w:tab w:val="left" w:pos="1624"/>
          <w:tab w:val="center" w:pos="4677"/>
          <w:tab w:val="right" w:pos="9355"/>
        </w:tabs>
        <w:ind w:firstLine="709"/>
        <w:jc w:val="both"/>
      </w:pPr>
      <w:r w:rsidRPr="002E4F98">
        <w:t>В апреле-декабре 2020 года в рамках лицензионного контроля Минэкономразвития Чувашии выездные проверки соискателей лицензии, лицензиатов, проведение которых является обязательным проводились посредством использования дистанционных средств контроля, средств фото-, аудио- и видеофиксации, видеоконференцсвязи.</w:t>
      </w:r>
    </w:p>
    <w:p w:rsidR="002E4F98" w:rsidRPr="002E4F98" w:rsidRDefault="002E4F98" w:rsidP="002E4F98">
      <w:pPr>
        <w:tabs>
          <w:tab w:val="left" w:pos="709"/>
          <w:tab w:val="left" w:pos="1624"/>
          <w:tab w:val="center" w:pos="4677"/>
          <w:tab w:val="right" w:pos="9355"/>
        </w:tabs>
        <w:ind w:firstLine="709"/>
        <w:jc w:val="both"/>
      </w:pPr>
      <w:r w:rsidRPr="002E4F98">
        <w:t>За январь-декабрь 2020 года в рамках лицензионного контроля министерством в</w:t>
      </w:r>
      <w:r w:rsidRPr="002E4F98">
        <w:t>ы</w:t>
      </w:r>
      <w:r w:rsidRPr="002E4F98">
        <w:t>дано 65 лицензий, переоформлено 186 лицензий, продлено действие (до вступления в силу Постановления Правительства Российской Федерации № 440) 55 лицензий, отказано в в</w:t>
      </w:r>
      <w:r w:rsidRPr="002E4F98">
        <w:t>ы</w:t>
      </w:r>
      <w:r w:rsidRPr="002E4F98">
        <w:t>даче (продлении, переоформлении) лицензий 15 организациям. По заявлению руковод</w:t>
      </w:r>
      <w:r w:rsidRPr="002E4F98">
        <w:t>и</w:t>
      </w:r>
      <w:r w:rsidRPr="002E4F98">
        <w:t>телей организаций прекращено действие 17 лицензий.</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отчетном периоде в рамках лицензионного контроля Минэкономразвития Чув</w:t>
      </w:r>
      <w:r w:rsidRPr="002E4F98">
        <w:rPr>
          <w:rFonts w:cs="Arial"/>
        </w:rPr>
        <w:t>а</w:t>
      </w:r>
      <w:r w:rsidRPr="002E4F98">
        <w:rPr>
          <w:rFonts w:cs="Arial"/>
        </w:rPr>
        <w:t>шии проводились внеплановые проверки соискателей лицензий и лицензиатов на основ</w:t>
      </w:r>
      <w:r w:rsidRPr="002E4F98">
        <w:rPr>
          <w:rFonts w:cs="Arial"/>
        </w:rPr>
        <w:t>а</w:t>
      </w:r>
      <w:r w:rsidRPr="002E4F98">
        <w:rPr>
          <w:rFonts w:cs="Arial"/>
        </w:rPr>
        <w:t xml:space="preserve">нии соответствующих заявлений о предоставлении государственной услуги (информация </w:t>
      </w:r>
      <w:r w:rsidRPr="002E4F98">
        <w:rPr>
          <w:rFonts w:cs="Arial"/>
        </w:rPr>
        <w:lastRenderedPageBreak/>
        <w:t>не указывается в форме федерального статистического наблюдения № 1-контроль «Св</w:t>
      </w:r>
      <w:r w:rsidRPr="002E4F98">
        <w:rPr>
          <w:rFonts w:cs="Arial"/>
        </w:rPr>
        <w:t>е</w:t>
      </w:r>
      <w:r w:rsidRPr="002E4F98">
        <w:rPr>
          <w:rFonts w:cs="Arial"/>
        </w:rPr>
        <w:t>дения об осуществлении государственного контроля (надзора) и муниципального ко</w:t>
      </w:r>
      <w:r w:rsidRPr="002E4F98">
        <w:rPr>
          <w:rFonts w:cs="Arial"/>
        </w:rPr>
        <w:t>н</w:t>
      </w:r>
      <w:r w:rsidRPr="002E4F98">
        <w:rPr>
          <w:rFonts w:cs="Arial"/>
        </w:rPr>
        <w:t>троля»).</w:t>
      </w:r>
    </w:p>
    <w:p w:rsidR="002E4F98" w:rsidRPr="002E4F98" w:rsidRDefault="002E4F98" w:rsidP="002E4F98">
      <w:pPr>
        <w:widowControl w:val="0"/>
        <w:autoSpaceDE w:val="0"/>
        <w:autoSpaceDN w:val="0"/>
        <w:adjustRightInd w:val="0"/>
        <w:ind w:firstLine="709"/>
        <w:jc w:val="both"/>
        <w:rPr>
          <w:rFonts w:cs="Arial"/>
        </w:rPr>
      </w:pPr>
      <w:r w:rsidRPr="002E4F98">
        <w:rPr>
          <w:rFonts w:cs="Arial"/>
        </w:rPr>
        <w:t>1.2.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w:t>
      </w:r>
      <w:r w:rsidRPr="002E4F98">
        <w:rPr>
          <w:rFonts w:cs="Arial"/>
        </w:rPr>
        <w:t>к</w:t>
      </w:r>
      <w:r w:rsidRPr="002E4F98">
        <w:rPr>
          <w:rFonts w:cs="Arial"/>
        </w:rPr>
        <w:t>ции при оказании услуг общественного питания, установленных статьей 16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w:t>
      </w:r>
      <w:r w:rsidRPr="002E4F98">
        <w:rPr>
          <w:rFonts w:cs="Arial"/>
        </w:rPr>
        <w:t>х</w:t>
      </w:r>
      <w:r w:rsidRPr="002E4F98">
        <w:rPr>
          <w:rFonts w:cs="Arial"/>
        </w:rPr>
        <w:t>нических регламентов.</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w:t>
      </w:r>
      <w:r w:rsidRPr="002E4F98">
        <w:rPr>
          <w:rFonts w:cs="Arial"/>
        </w:rPr>
        <w:t>р</w:t>
      </w:r>
      <w:r w:rsidRPr="002E4F98">
        <w:rPr>
          <w:rFonts w:cs="Arial"/>
        </w:rPr>
        <w:t xml:space="preserve">ственного контроля (надзора) и муниципального контроля», устанавливающим порядок организации и проведения проверок, его положения не применяются </w:t>
      </w:r>
      <w:r w:rsidRPr="002E4F98">
        <w:t>к мероприятиям</w:t>
      </w:r>
      <w:r w:rsidRPr="002E4F98">
        <w:rPr>
          <w:rFonts w:cs="Arial"/>
        </w:rPr>
        <w:t xml:space="preserve"> по контролю, при проведении которых не требуется взаимодействие органов, уполномоче</w:t>
      </w:r>
      <w:r w:rsidRPr="002E4F98">
        <w:rPr>
          <w:rFonts w:cs="Arial"/>
        </w:rPr>
        <w:t>н</w:t>
      </w:r>
      <w:r w:rsidRPr="002E4F98">
        <w:rPr>
          <w:rFonts w:cs="Arial"/>
        </w:rPr>
        <w:t>ных на осуществление государственного контроля (надзора), и юридических лиц, индив</w:t>
      </w:r>
      <w:r w:rsidRPr="002E4F98">
        <w:rPr>
          <w:rFonts w:cs="Arial"/>
        </w:rPr>
        <w:t>и</w:t>
      </w:r>
      <w:r w:rsidRPr="002E4F98">
        <w:rPr>
          <w:rFonts w:cs="Arial"/>
        </w:rPr>
        <w:t xml:space="preserve">дуальных предпринимателей, на которых не возлагаются обязанности по предоставлению информации и исполнению требований органов государственного контроля (надзора). </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отчетном периоде  проведено одно мероприятие по контролю за соблюдением, установленных на территории Чувашской Республики дополнительных ограничений вр</w:t>
      </w:r>
      <w:r w:rsidRPr="002E4F98">
        <w:rPr>
          <w:rFonts w:cs="Arial"/>
        </w:rPr>
        <w:t>е</w:t>
      </w:r>
      <w:r w:rsidRPr="002E4F98">
        <w:rPr>
          <w:rFonts w:cs="Arial"/>
        </w:rPr>
        <w:t>мени, условий и мест розничной продажи алкогольной продукции. На основании свед</w:t>
      </w:r>
      <w:r w:rsidRPr="002E4F98">
        <w:rPr>
          <w:rFonts w:cs="Arial"/>
        </w:rPr>
        <w:t>е</w:t>
      </w:r>
      <w:r w:rsidRPr="002E4F98">
        <w:rPr>
          <w:rFonts w:cs="Arial"/>
        </w:rPr>
        <w:t>ний, содержащихся «Личном кабинете» Минэкономразвития Чувашии на официальном сайте Росалкогольрегулирования (</w:t>
      </w:r>
      <w:hyperlink r:id="rId58" w:history="1">
        <w:r w:rsidRPr="002E4F98">
          <w:rPr>
            <w:rFonts w:cs="Arial"/>
            <w:color w:val="0000FF" w:themeColor="hyperlink"/>
            <w:u w:val="single"/>
          </w:rPr>
          <w:t>https://service.fsrar.ru/cabinet/home</w:t>
        </w:r>
      </w:hyperlink>
      <w:r w:rsidRPr="002E4F98">
        <w:rPr>
          <w:rFonts w:cs="Arial"/>
        </w:rPr>
        <w:t>) проведен монит</w:t>
      </w:r>
      <w:r w:rsidRPr="002E4F98">
        <w:rPr>
          <w:rFonts w:cs="Arial"/>
        </w:rPr>
        <w:t>о</w:t>
      </w:r>
      <w:r w:rsidRPr="002E4F98">
        <w:rPr>
          <w:rFonts w:cs="Arial"/>
        </w:rPr>
        <w:t>ринг по соблюдению, установленных на территории республики  дополнительных огран</w:t>
      </w:r>
      <w:r w:rsidRPr="002E4F98">
        <w:rPr>
          <w:rFonts w:cs="Arial"/>
        </w:rPr>
        <w:t>и</w:t>
      </w:r>
      <w:r w:rsidRPr="002E4F98">
        <w:rPr>
          <w:rFonts w:cs="Arial"/>
        </w:rPr>
        <w:t xml:space="preserve">чений розничной продажи алкогольной продукции, в 2858 объектах розничной торговли. </w:t>
      </w:r>
    </w:p>
    <w:p w:rsidR="002E4F98" w:rsidRPr="002E4F98" w:rsidRDefault="002E4F98" w:rsidP="002E4F98">
      <w:pPr>
        <w:widowControl w:val="0"/>
        <w:autoSpaceDE w:val="0"/>
        <w:autoSpaceDN w:val="0"/>
        <w:adjustRightInd w:val="0"/>
        <w:ind w:firstLine="709"/>
        <w:jc w:val="both"/>
      </w:pPr>
      <w:r w:rsidRPr="002E4F98">
        <w:rPr>
          <w:rFonts w:cs="Arial"/>
        </w:rPr>
        <w:t>Информация о мероприятиях по контролю, при проведении которых не требуется взаимодействие Минэкономразвития Чувашии и организаций, индивидуальных предпр</w:t>
      </w:r>
      <w:r w:rsidRPr="002E4F98">
        <w:rPr>
          <w:rFonts w:cs="Arial"/>
        </w:rPr>
        <w:t>и</w:t>
      </w:r>
      <w:r w:rsidRPr="002E4F98">
        <w:rPr>
          <w:rFonts w:cs="Arial"/>
        </w:rPr>
        <w:t>нимателей в форме федерального статистического наблюдения № 1-контроль «Сведения об осуществлении государственного контроля (надзора) и муниципального контроля» не указывается.</w:t>
      </w:r>
      <w:r w:rsidRPr="002E4F98">
        <w:t xml:space="preserve"> </w:t>
      </w:r>
    </w:p>
    <w:p w:rsidR="002E4F98" w:rsidRPr="002E4F98" w:rsidRDefault="002E4F98" w:rsidP="002E4F98">
      <w:pPr>
        <w:widowControl w:val="0"/>
        <w:autoSpaceDE w:val="0"/>
        <w:autoSpaceDN w:val="0"/>
        <w:adjustRightInd w:val="0"/>
        <w:ind w:firstLine="709"/>
        <w:jc w:val="both"/>
        <w:rPr>
          <w:rFonts w:cs="Arial"/>
        </w:rPr>
      </w:pPr>
      <w:r w:rsidRPr="002E4F98">
        <w:rPr>
          <w:rFonts w:cs="Arial"/>
        </w:rPr>
        <w:t>1.3.  Государственный контроль за представлением деклараций об объеме розни</w:t>
      </w:r>
      <w:r w:rsidRPr="002E4F98">
        <w:rPr>
          <w:rFonts w:cs="Arial"/>
        </w:rPr>
        <w:t>ч</w:t>
      </w:r>
      <w:r w:rsidRPr="002E4F98">
        <w:rPr>
          <w:rFonts w:cs="Arial"/>
        </w:rPr>
        <w:t>ной продажи алкогольной и спиртосодержащей продукции.</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w:t>
      </w:r>
      <w:r w:rsidRPr="002E4F98">
        <w:rPr>
          <w:rFonts w:cs="Arial"/>
        </w:rPr>
        <w:t>р</w:t>
      </w:r>
      <w:r w:rsidRPr="002E4F98">
        <w:rPr>
          <w:rFonts w:cs="Arial"/>
        </w:rPr>
        <w:t xml:space="preserve">ственного контроля (надзора) и муниципального контроля», устанавливающим порядок организации и проведения проверок, его положения не применяются </w:t>
      </w:r>
      <w:r w:rsidRPr="002E4F98">
        <w:t>к мероприятиям</w:t>
      </w:r>
      <w:r w:rsidRPr="002E4F98">
        <w:rPr>
          <w:rFonts w:cs="Arial"/>
        </w:rPr>
        <w:t xml:space="preserve"> по контролю, при проведении которых не требуется взаимодействие органов, уполномоче</w:t>
      </w:r>
      <w:r w:rsidRPr="002E4F98">
        <w:rPr>
          <w:rFonts w:cs="Arial"/>
        </w:rPr>
        <w:t>н</w:t>
      </w:r>
      <w:r w:rsidRPr="002E4F98">
        <w:rPr>
          <w:rFonts w:cs="Arial"/>
        </w:rPr>
        <w:t>ных на осуществление государственного контроля (надзора), и юридических лиц, индив</w:t>
      </w:r>
      <w:r w:rsidRPr="002E4F98">
        <w:rPr>
          <w:rFonts w:cs="Arial"/>
        </w:rPr>
        <w:t>и</w:t>
      </w:r>
      <w:r w:rsidRPr="002E4F98">
        <w:rPr>
          <w:rFonts w:cs="Arial"/>
        </w:rPr>
        <w:t xml:space="preserve">дуальных предпринимателей, на которых не возлагаются обязанности по предоставлению информации и исполнению требований органов государственного контроля (надзора). </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отчетном периоде</w:t>
      </w:r>
      <w:r w:rsidRPr="002E4F98">
        <w:rPr>
          <w:rFonts w:eastAsia="Calibri"/>
          <w:iCs/>
        </w:rPr>
        <w:t xml:space="preserve"> </w:t>
      </w:r>
      <w:r w:rsidRPr="002E4F98">
        <w:rPr>
          <w:rFonts w:cs="Arial"/>
        </w:rPr>
        <w:t>проведено два мероприятия по контролю за представлением деклараций организациями, осуществляющими розничную продажу алкогольной проду</w:t>
      </w:r>
      <w:r w:rsidRPr="002E4F98">
        <w:rPr>
          <w:rFonts w:cs="Arial"/>
        </w:rPr>
        <w:t>к</w:t>
      </w:r>
      <w:r w:rsidRPr="002E4F98">
        <w:rPr>
          <w:rFonts w:cs="Arial"/>
        </w:rPr>
        <w:t>ции при оказании услуг общественного питания на основании соответствующих лице</w:t>
      </w:r>
      <w:r w:rsidRPr="002E4F98">
        <w:rPr>
          <w:rFonts w:cs="Arial"/>
        </w:rPr>
        <w:t>н</w:t>
      </w:r>
      <w:r w:rsidRPr="002E4F98">
        <w:rPr>
          <w:rFonts w:cs="Arial"/>
        </w:rPr>
        <w:t>зий, а также деклараций об объеме розничной продажи пива и пивных напитков, сидра, пуаре и медовухи. При проведении мероприятий по контролю не требовалось взаимоде</w:t>
      </w:r>
      <w:r w:rsidRPr="002E4F98">
        <w:rPr>
          <w:rFonts w:cs="Arial"/>
        </w:rPr>
        <w:t>й</w:t>
      </w:r>
      <w:r w:rsidRPr="002E4F98">
        <w:rPr>
          <w:rFonts w:cs="Arial"/>
        </w:rPr>
        <w:t>ствие Минэкономразвития Чувашии и организаций. На организации не возлагались об</w:t>
      </w:r>
      <w:r w:rsidRPr="002E4F98">
        <w:rPr>
          <w:rFonts w:cs="Arial"/>
        </w:rPr>
        <w:t>я</w:t>
      </w:r>
      <w:r w:rsidRPr="002E4F98">
        <w:rPr>
          <w:rFonts w:cs="Arial"/>
        </w:rPr>
        <w:t xml:space="preserve">занности по предоставлению информации и исполнению требований Минэкономразвития Чувашии.  </w:t>
      </w:r>
    </w:p>
    <w:p w:rsidR="002E4F98" w:rsidRPr="002E4F98" w:rsidRDefault="002E4F98" w:rsidP="002E4F98">
      <w:pPr>
        <w:ind w:firstLine="709"/>
        <w:jc w:val="both"/>
        <w:rPr>
          <w:rFonts w:cs="Arial"/>
        </w:rPr>
      </w:pPr>
      <w:r w:rsidRPr="002E4F98">
        <w:rPr>
          <w:rFonts w:cs="Arial"/>
        </w:rPr>
        <w:t xml:space="preserve">На основании сведений, содержащихся </w:t>
      </w:r>
      <w:r w:rsidRPr="002E4F98">
        <w:t>«Личном кабинете» Минэкономразвития Чувашии на официальном сайте Росалкогольрегулирования (</w:t>
      </w:r>
      <w:hyperlink r:id="rId59" w:history="1">
        <w:r w:rsidRPr="002E4F98">
          <w:rPr>
            <w:color w:val="0000FF" w:themeColor="hyperlink"/>
            <w:u w:val="single"/>
          </w:rPr>
          <w:t>https://service.fsrar.ru/cabinet/home</w:t>
        </w:r>
      </w:hyperlink>
      <w:r w:rsidRPr="002E4F98">
        <w:t xml:space="preserve">), </w:t>
      </w:r>
      <w:r w:rsidRPr="002E4F98">
        <w:rPr>
          <w:rFonts w:cs="Arial"/>
        </w:rPr>
        <w:t>сотрудниками Минэкономразвития Чувашии, упо</w:t>
      </w:r>
      <w:r w:rsidRPr="002E4F98">
        <w:rPr>
          <w:rFonts w:cs="Arial"/>
        </w:rPr>
        <w:t>л</w:t>
      </w:r>
      <w:r w:rsidRPr="002E4F98">
        <w:rPr>
          <w:rFonts w:cs="Arial"/>
        </w:rPr>
        <w:t xml:space="preserve">номоченными на осуществление </w:t>
      </w:r>
      <w:r w:rsidRPr="002E4F98">
        <w:rPr>
          <w:rFonts w:eastAsia="Calibri"/>
          <w:iCs/>
        </w:rPr>
        <w:t>государственного контроля за представлением деклар</w:t>
      </w:r>
      <w:r w:rsidRPr="002E4F98">
        <w:rPr>
          <w:rFonts w:eastAsia="Calibri"/>
          <w:iCs/>
        </w:rPr>
        <w:t>а</w:t>
      </w:r>
      <w:r w:rsidRPr="002E4F98">
        <w:rPr>
          <w:rFonts w:eastAsia="Calibri"/>
          <w:iCs/>
        </w:rPr>
        <w:t xml:space="preserve">ций </w:t>
      </w:r>
      <w:r w:rsidRPr="002E4F98">
        <w:rPr>
          <w:rFonts w:cs="Arial"/>
        </w:rPr>
        <w:t>проведено два мероприятия по контролю без взаимодействия с юридическими лиц</w:t>
      </w:r>
      <w:r w:rsidRPr="002E4F98">
        <w:rPr>
          <w:rFonts w:cs="Arial"/>
        </w:rPr>
        <w:t>а</w:t>
      </w:r>
      <w:r w:rsidRPr="002E4F98">
        <w:rPr>
          <w:rFonts w:cs="Arial"/>
        </w:rPr>
        <w:t>ми, в ходе которых проверены 254 организации.</w:t>
      </w:r>
    </w:p>
    <w:p w:rsidR="002E4F98" w:rsidRPr="002E4F98" w:rsidRDefault="002E4F98" w:rsidP="002E4F98">
      <w:pPr>
        <w:ind w:firstLine="709"/>
        <w:jc w:val="both"/>
        <w:rPr>
          <w:rFonts w:cs="Arial"/>
        </w:rPr>
      </w:pPr>
      <w:r w:rsidRPr="002E4F98">
        <w:rPr>
          <w:rFonts w:cs="Arial"/>
        </w:rPr>
        <w:lastRenderedPageBreak/>
        <w:t xml:space="preserve">При проведении мероприятий по контролю не требовалось взаимодействие Минэкономразвития Чувашии и организаций. На организации не возлагались обязанности по предоставлению информации и исполнению требований Минэкономразвития Чувашии.  </w:t>
      </w:r>
    </w:p>
    <w:p w:rsidR="002E4F98" w:rsidRPr="002E4F98" w:rsidRDefault="002E4F98" w:rsidP="002E4F98">
      <w:pPr>
        <w:ind w:firstLine="709"/>
        <w:jc w:val="both"/>
        <w:rPr>
          <w:rFonts w:cs="Arial"/>
        </w:rPr>
      </w:pPr>
      <w:r w:rsidRPr="002E4F98">
        <w:rPr>
          <w:rFonts w:cs="Arial"/>
        </w:rPr>
        <w:t>В связи с этим информация в форме федерального статистического наблюдения № 1-контроль «Сведения об осуществлении государственного контроля (надзора) и муниц</w:t>
      </w:r>
      <w:r w:rsidRPr="002E4F98">
        <w:rPr>
          <w:rFonts w:cs="Arial"/>
        </w:rPr>
        <w:t>и</w:t>
      </w:r>
      <w:r w:rsidRPr="002E4F98">
        <w:rPr>
          <w:rFonts w:cs="Arial"/>
        </w:rPr>
        <w:t>пального контроля» о проведенном мероприятии по контролю не указывается.</w:t>
      </w:r>
    </w:p>
    <w:p w:rsidR="002E4F98" w:rsidRPr="002E4F98" w:rsidRDefault="002E4F98" w:rsidP="002E4F98">
      <w:pPr>
        <w:ind w:firstLine="709"/>
        <w:jc w:val="both"/>
        <w:rPr>
          <w:bCs/>
          <w:iCs/>
          <w:lang w:eastAsia="en-US" w:bidi="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05"/>
        <w:gridCol w:w="1081"/>
        <w:gridCol w:w="1192"/>
        <w:gridCol w:w="1192"/>
      </w:tblGrid>
      <w:tr w:rsidR="002E4F98" w:rsidRPr="002E4F98" w:rsidTr="00983969">
        <w:trPr>
          <w:trHeight w:val="517"/>
        </w:trPr>
        <w:tc>
          <w:tcPr>
            <w:tcW w:w="3189" w:type="pct"/>
            <w:tcBorders>
              <w:top w:val="single" w:sz="8" w:space="0" w:color="000000"/>
              <w:left w:val="single" w:sz="8" w:space="0" w:color="000000"/>
              <w:bottom w:val="single" w:sz="8" w:space="0" w:color="000000"/>
              <w:right w:val="single" w:sz="8" w:space="0" w:color="000000"/>
            </w:tcBorders>
            <w:vAlign w:val="center"/>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Наименование показателей</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hanging="7"/>
              <w:jc w:val="center"/>
              <w:rPr>
                <w:sz w:val="22"/>
                <w:szCs w:val="22"/>
                <w:lang w:val="en-US" w:eastAsia="en-US" w:bidi="en-US"/>
              </w:rPr>
            </w:pPr>
            <w:r w:rsidRPr="002E4F98">
              <w:rPr>
                <w:sz w:val="22"/>
                <w:szCs w:val="22"/>
                <w:lang w:val="en-US" w:eastAsia="en-US" w:bidi="en-US"/>
              </w:rPr>
              <w:t>20</w:t>
            </w:r>
            <w:r w:rsidRPr="002E4F98">
              <w:rPr>
                <w:sz w:val="22"/>
                <w:szCs w:val="22"/>
                <w:lang w:eastAsia="en-US" w:bidi="en-US"/>
              </w:rPr>
              <w:t>20</w:t>
            </w:r>
            <w:r w:rsidRPr="002E4F98">
              <w:rPr>
                <w:sz w:val="22"/>
                <w:szCs w:val="22"/>
                <w:lang w:val="en-US" w:eastAsia="en-US" w:bidi="en-US"/>
              </w:rPr>
              <w:t xml:space="preserve"> год</w:t>
            </w:r>
            <w:r w:rsidRPr="002E4F98">
              <w:rPr>
                <w:sz w:val="22"/>
                <w:szCs w:val="22"/>
                <w:lang w:eastAsia="en-US" w:bidi="en-US"/>
              </w:rPr>
              <w:t>, в</w:t>
            </w:r>
            <w:r w:rsidRPr="002E4F98">
              <w:rPr>
                <w:sz w:val="22"/>
                <w:szCs w:val="22"/>
                <w:lang w:val="en-US" w:eastAsia="en-US" w:bidi="en-US"/>
              </w:rPr>
              <w:t>сего</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jc w:val="center"/>
              <w:rPr>
                <w:sz w:val="22"/>
                <w:szCs w:val="22"/>
                <w:lang w:eastAsia="en-US" w:bidi="en-US"/>
              </w:rPr>
            </w:pPr>
            <w:r w:rsidRPr="002E4F98">
              <w:rPr>
                <w:sz w:val="22"/>
                <w:szCs w:val="22"/>
                <w:lang w:eastAsia="en-US" w:bidi="en-US"/>
              </w:rPr>
              <w:t>1 полуг</w:t>
            </w:r>
            <w:r w:rsidRPr="002E4F98">
              <w:rPr>
                <w:sz w:val="22"/>
                <w:szCs w:val="22"/>
                <w:lang w:eastAsia="en-US" w:bidi="en-US"/>
              </w:rPr>
              <w:t>о</w:t>
            </w:r>
            <w:r w:rsidRPr="002E4F98">
              <w:rPr>
                <w:sz w:val="22"/>
                <w:szCs w:val="22"/>
                <w:lang w:eastAsia="en-US" w:bidi="en-US"/>
              </w:rPr>
              <w:t>дие 2020 г.</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jc w:val="center"/>
              <w:rPr>
                <w:sz w:val="22"/>
                <w:szCs w:val="22"/>
                <w:lang w:eastAsia="en-US" w:bidi="en-US"/>
              </w:rPr>
            </w:pPr>
            <w:r w:rsidRPr="002E4F98">
              <w:rPr>
                <w:sz w:val="22"/>
                <w:szCs w:val="22"/>
                <w:lang w:eastAsia="en-US" w:bidi="en-US"/>
              </w:rPr>
              <w:t>2 полуг</w:t>
            </w:r>
            <w:r w:rsidRPr="002E4F98">
              <w:rPr>
                <w:sz w:val="22"/>
                <w:szCs w:val="22"/>
                <w:lang w:eastAsia="en-US" w:bidi="en-US"/>
              </w:rPr>
              <w:t>о</w:t>
            </w:r>
            <w:r w:rsidRPr="002E4F98">
              <w:rPr>
                <w:sz w:val="22"/>
                <w:szCs w:val="22"/>
                <w:lang w:eastAsia="en-US" w:bidi="en-US"/>
              </w:rPr>
              <w:t>дие 2020 г.</w:t>
            </w:r>
          </w:p>
        </w:tc>
      </w:tr>
      <w:tr w:rsidR="002E4F98" w:rsidRPr="002E4F98" w:rsidTr="00983969">
        <w:trPr>
          <w:trHeight w:val="52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bCs/>
                <w:sz w:val="22"/>
                <w:szCs w:val="22"/>
                <w:lang w:eastAsia="en-US" w:bidi="en-US"/>
              </w:rPr>
              <w:t>Общее количество проверок, проведенных в отношении юридических лиц, индивидуальных предпринимателей</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5</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3</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2</w:t>
            </w:r>
          </w:p>
        </w:tc>
      </w:tr>
      <w:tr w:rsidR="002E4F98" w:rsidRPr="002E4F98" w:rsidTr="00983969">
        <w:trPr>
          <w:trHeight w:val="24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val="en-US" w:eastAsia="en-US" w:bidi="en-US"/>
              </w:rPr>
            </w:pPr>
            <w:r w:rsidRPr="002E4F98">
              <w:rPr>
                <w:bCs/>
                <w:sz w:val="22"/>
                <w:szCs w:val="22"/>
                <w:lang w:eastAsia="en-US" w:bidi="en-US"/>
              </w:rPr>
              <w:t xml:space="preserve">Общее </w:t>
            </w:r>
            <w:r w:rsidRPr="002E4F98">
              <w:rPr>
                <w:bCs/>
                <w:sz w:val="22"/>
                <w:szCs w:val="22"/>
                <w:lang w:val="en-US" w:eastAsia="en-US" w:bidi="en-US"/>
              </w:rPr>
              <w:t>количество внеплановых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проверок, проведенных совместно с другими органами государственного контроля (надзора), муниципал</w:t>
            </w:r>
            <w:r w:rsidRPr="002E4F98">
              <w:rPr>
                <w:sz w:val="22"/>
                <w:szCs w:val="22"/>
                <w:lang w:eastAsia="en-US" w:bidi="en-US"/>
              </w:rPr>
              <w:t>ь</w:t>
            </w:r>
            <w:r w:rsidRPr="002E4F98">
              <w:rPr>
                <w:sz w:val="22"/>
                <w:szCs w:val="22"/>
                <w:lang w:eastAsia="en-US" w:bidi="en-US"/>
              </w:rPr>
              <w:t>ного контроля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374"/>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bCs/>
                <w:sz w:val="22"/>
                <w:szCs w:val="22"/>
                <w:lang w:val="en-US" w:eastAsia="en-US" w:bidi="en-US"/>
              </w:rPr>
            </w:pPr>
            <w:r w:rsidRPr="002E4F98">
              <w:rPr>
                <w:bCs/>
                <w:sz w:val="22"/>
                <w:szCs w:val="22"/>
                <w:lang w:val="en-US" w:eastAsia="en-US" w:bidi="en-US"/>
              </w:rPr>
              <w:t>Общее количество документарных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408"/>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bCs/>
                <w:sz w:val="22"/>
                <w:szCs w:val="22"/>
                <w:lang w:val="en-US" w:eastAsia="en-US" w:bidi="en-US"/>
              </w:rPr>
            </w:pPr>
            <w:r w:rsidRPr="002E4F98">
              <w:rPr>
                <w:bCs/>
                <w:sz w:val="22"/>
                <w:szCs w:val="22"/>
                <w:lang w:val="en-US" w:eastAsia="en-US" w:bidi="en-US"/>
              </w:rPr>
              <w:t>Общее количество выездных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30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81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юридических лиц, индивидуальных предпринимателей, в деятельности которых выявлены нар</w:t>
            </w:r>
            <w:r w:rsidRPr="002E4F98">
              <w:rPr>
                <w:sz w:val="22"/>
                <w:szCs w:val="22"/>
                <w:lang w:eastAsia="en-US" w:bidi="en-US"/>
              </w:rPr>
              <w:t>у</w:t>
            </w:r>
            <w:r w:rsidRPr="002E4F98">
              <w:rPr>
                <w:sz w:val="22"/>
                <w:szCs w:val="22"/>
                <w:lang w:eastAsia="en-US" w:bidi="en-US"/>
              </w:rPr>
              <w:t>шения обязательных требований, представляющие непосре</w:t>
            </w:r>
            <w:r w:rsidRPr="002E4F98">
              <w:rPr>
                <w:sz w:val="22"/>
                <w:szCs w:val="22"/>
                <w:lang w:eastAsia="en-US" w:bidi="en-US"/>
              </w:rPr>
              <w:t>д</w:t>
            </w:r>
            <w:r w:rsidRPr="002E4F98">
              <w:rPr>
                <w:sz w:val="22"/>
                <w:szCs w:val="22"/>
                <w:lang w:eastAsia="en-US" w:bidi="en-US"/>
              </w:rPr>
              <w:t>ственную угрозу причинения вреда жизни и здоровью гра</w:t>
            </w:r>
            <w:r w:rsidRPr="002E4F98">
              <w:rPr>
                <w:sz w:val="22"/>
                <w:szCs w:val="22"/>
                <w:lang w:eastAsia="en-US" w:bidi="en-US"/>
              </w:rPr>
              <w:t>ж</w:t>
            </w:r>
            <w:r w:rsidRPr="002E4F98">
              <w:rPr>
                <w:sz w:val="22"/>
                <w:szCs w:val="22"/>
                <w:lang w:eastAsia="en-US" w:bidi="en-US"/>
              </w:rPr>
              <w:t>дан, вреда животным, растениям, окружающей среде, объе</w:t>
            </w:r>
            <w:r w:rsidRPr="002E4F98">
              <w:rPr>
                <w:sz w:val="22"/>
                <w:szCs w:val="22"/>
                <w:lang w:eastAsia="en-US" w:bidi="en-US"/>
              </w:rPr>
              <w:t>к</w:t>
            </w:r>
            <w:r w:rsidRPr="002E4F98">
              <w:rPr>
                <w:sz w:val="22"/>
                <w:szCs w:val="22"/>
                <w:lang w:eastAsia="en-US" w:bidi="en-US"/>
              </w:rPr>
              <w:t>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w:t>
            </w:r>
            <w:r w:rsidRPr="002E4F98">
              <w:rPr>
                <w:sz w:val="22"/>
                <w:szCs w:val="22"/>
                <w:lang w:eastAsia="en-US" w:bidi="en-US"/>
              </w:rPr>
              <w:t>е</w:t>
            </w:r>
            <w:r w:rsidRPr="002E4F98">
              <w:rPr>
                <w:sz w:val="22"/>
                <w:szCs w:val="22"/>
                <w:lang w:eastAsia="en-US" w:bidi="en-US"/>
              </w:rPr>
              <w:t>ра</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52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юридических лиц, индивидуальных предпринимателей, в деятельности которых выявлены нар</w:t>
            </w:r>
            <w:r w:rsidRPr="002E4F98">
              <w:rPr>
                <w:sz w:val="22"/>
                <w:szCs w:val="22"/>
                <w:lang w:eastAsia="en-US" w:bidi="en-US"/>
              </w:rPr>
              <w:t>у</w:t>
            </w:r>
            <w:r w:rsidRPr="002E4F98">
              <w:rPr>
                <w:sz w:val="22"/>
                <w:szCs w:val="22"/>
                <w:lang w:eastAsia="en-US" w:bidi="en-US"/>
              </w:rPr>
              <w:t>шения обязательных требований, явившиеся причиной пр</w:t>
            </w:r>
            <w:r w:rsidRPr="002E4F98">
              <w:rPr>
                <w:sz w:val="22"/>
                <w:szCs w:val="22"/>
                <w:lang w:eastAsia="en-US" w:bidi="en-US"/>
              </w:rPr>
              <w:t>и</w:t>
            </w:r>
            <w:r w:rsidRPr="002E4F98">
              <w:rPr>
                <w:sz w:val="22"/>
                <w:szCs w:val="22"/>
                <w:lang w:eastAsia="en-US" w:bidi="en-US"/>
              </w:rPr>
              <w:t>чинения вреда жизни и здоровью граждан, вреда животным, растениям, окружающей среде, объектам культурного насл</w:t>
            </w:r>
            <w:r w:rsidRPr="002E4F98">
              <w:rPr>
                <w:sz w:val="22"/>
                <w:szCs w:val="22"/>
                <w:lang w:eastAsia="en-US" w:bidi="en-US"/>
              </w:rPr>
              <w:t>е</w:t>
            </w:r>
            <w:r w:rsidRPr="002E4F98">
              <w:rPr>
                <w:sz w:val="22"/>
                <w:szCs w:val="22"/>
                <w:lang w:eastAsia="en-US" w:bidi="en-US"/>
              </w:rPr>
              <w:t>дия (памятникам истории и культуры) народов Российской Федерации, имуществу физических и юридических лиц, бе</w:t>
            </w:r>
            <w:r w:rsidRPr="002E4F98">
              <w:rPr>
                <w:sz w:val="22"/>
                <w:szCs w:val="22"/>
                <w:lang w:eastAsia="en-US" w:bidi="en-US"/>
              </w:rPr>
              <w:t>з</w:t>
            </w:r>
            <w:r w:rsidRPr="002E4F98">
              <w:rPr>
                <w:sz w:val="22"/>
                <w:szCs w:val="22"/>
                <w:lang w:eastAsia="en-US" w:bidi="en-US"/>
              </w:rPr>
              <w:t>опасности государства, а также возникновения чрезвычайных ситуаций природного и техногенного характера</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проверок, по итогам проведения которых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1"/>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Выявлено правонарушений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5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jc w:val="both"/>
              <w:rPr>
                <w:sz w:val="22"/>
                <w:szCs w:val="22"/>
                <w:lang w:val="en-US" w:eastAsia="en-US" w:bidi="en-US"/>
              </w:rPr>
            </w:pPr>
            <w:r w:rsidRPr="002E4F98">
              <w:rPr>
                <w:sz w:val="22"/>
                <w:szCs w:val="22"/>
                <w:lang w:val="en-US" w:eastAsia="en-US" w:bidi="en-US"/>
              </w:rPr>
              <w:t>нарушение обязательных требований законодательства</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19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00" w:firstLine="880"/>
              <w:jc w:val="both"/>
              <w:rPr>
                <w:sz w:val="22"/>
                <w:szCs w:val="22"/>
                <w:lang w:eastAsia="en-US" w:bidi="en-US"/>
              </w:rPr>
            </w:pPr>
            <w:r w:rsidRPr="002E4F98">
              <w:rPr>
                <w:sz w:val="22"/>
                <w:szCs w:val="22"/>
                <w:lang w:eastAsia="en-US" w:bidi="en-US"/>
              </w:rPr>
              <w:t>невыполнение предписаний органов государстве</w:t>
            </w:r>
            <w:r w:rsidRPr="002E4F98">
              <w:rPr>
                <w:sz w:val="22"/>
                <w:szCs w:val="22"/>
                <w:lang w:eastAsia="en-US" w:bidi="en-US"/>
              </w:rPr>
              <w:t>н</w:t>
            </w:r>
            <w:r w:rsidRPr="002E4F98">
              <w:rPr>
                <w:sz w:val="22"/>
                <w:szCs w:val="22"/>
                <w:lang w:eastAsia="en-US" w:bidi="en-US"/>
              </w:rPr>
              <w:t>ного контроля (надзора)</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30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bCs/>
                <w:sz w:val="22"/>
                <w:szCs w:val="22"/>
                <w:lang w:eastAsia="en-US" w:bidi="en-US"/>
              </w:rPr>
            </w:pPr>
            <w:r w:rsidRPr="002E4F98">
              <w:rPr>
                <w:bCs/>
                <w:sz w:val="22"/>
                <w:szCs w:val="22"/>
                <w:lang w:eastAsia="en-US" w:bidi="en-US"/>
              </w:rPr>
              <w:t>Общее количество проверок, по итогам проведения которых по фактам выявленных нарушений возбуждены дела об адм</w:t>
            </w:r>
            <w:r w:rsidRPr="002E4F98">
              <w:rPr>
                <w:bCs/>
                <w:sz w:val="22"/>
                <w:szCs w:val="22"/>
                <w:lang w:eastAsia="en-US" w:bidi="en-US"/>
              </w:rPr>
              <w:t>и</w:t>
            </w:r>
            <w:r w:rsidRPr="002E4F98">
              <w:rPr>
                <w:bCs/>
                <w:sz w:val="22"/>
                <w:szCs w:val="22"/>
                <w:lang w:eastAsia="en-US" w:bidi="en-US"/>
              </w:rPr>
              <w:t>нистративных правонарушениях</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31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bCs/>
                <w:sz w:val="22"/>
                <w:szCs w:val="22"/>
                <w:lang w:eastAsia="en-US" w:bidi="en-US"/>
              </w:rPr>
            </w:pPr>
            <w:r w:rsidRPr="002E4F98">
              <w:rPr>
                <w:bCs/>
                <w:sz w:val="22"/>
                <w:szCs w:val="22"/>
                <w:lang w:eastAsia="en-US" w:bidi="en-US"/>
              </w:rPr>
              <w:t>Общее количество проверок, по итогам которых по фактам выявленных нарушений наложены административные нак</w:t>
            </w:r>
            <w:r w:rsidRPr="002E4F98">
              <w:rPr>
                <w:bCs/>
                <w:sz w:val="22"/>
                <w:szCs w:val="22"/>
                <w:lang w:eastAsia="en-US" w:bidi="en-US"/>
              </w:rPr>
              <w:t>а</w:t>
            </w:r>
            <w:r w:rsidRPr="002E4F98">
              <w:rPr>
                <w:bCs/>
                <w:sz w:val="22"/>
                <w:szCs w:val="22"/>
                <w:lang w:eastAsia="en-US" w:bidi="en-US"/>
              </w:rPr>
              <w:t>зания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52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административных наказаний, наложе</w:t>
            </w:r>
            <w:r w:rsidRPr="002E4F98">
              <w:rPr>
                <w:sz w:val="22"/>
                <w:szCs w:val="22"/>
                <w:lang w:eastAsia="en-US" w:bidi="en-US"/>
              </w:rPr>
              <w:t>н</w:t>
            </w:r>
            <w:r w:rsidRPr="002E4F98">
              <w:rPr>
                <w:sz w:val="22"/>
                <w:szCs w:val="22"/>
                <w:lang w:eastAsia="en-US" w:bidi="en-US"/>
              </w:rPr>
              <w:t>ных по итогам проверок, - всего, в том числе по видам нак</w:t>
            </w:r>
            <w:r w:rsidRPr="002E4F98">
              <w:rPr>
                <w:sz w:val="22"/>
                <w:szCs w:val="22"/>
                <w:lang w:eastAsia="en-US" w:bidi="en-US"/>
              </w:rPr>
              <w:t>а</w:t>
            </w:r>
            <w:r w:rsidRPr="002E4F98">
              <w:rPr>
                <w:sz w:val="22"/>
                <w:szCs w:val="22"/>
                <w:lang w:eastAsia="en-US" w:bidi="en-US"/>
              </w:rPr>
              <w:t>заний:</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85"/>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200" w:firstLine="440"/>
              <w:jc w:val="both"/>
              <w:rPr>
                <w:bCs/>
                <w:sz w:val="22"/>
                <w:szCs w:val="22"/>
                <w:lang w:eastAsia="en-US" w:bidi="en-US"/>
              </w:rPr>
            </w:pPr>
            <w:r w:rsidRPr="002E4F98">
              <w:rPr>
                <w:bCs/>
                <w:sz w:val="22"/>
                <w:szCs w:val="22"/>
                <w:lang w:eastAsia="en-US" w:bidi="en-US"/>
              </w:rPr>
              <w:lastRenderedPageBreak/>
              <w:t>административный штраф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должностное лицо</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индивидуального предпринимателя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юридическое лицо</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bCs/>
                <w:sz w:val="22"/>
                <w:szCs w:val="22"/>
                <w:lang w:eastAsia="en-US" w:bidi="en-US"/>
              </w:rPr>
            </w:pPr>
            <w:r w:rsidRPr="002E4F98">
              <w:rPr>
                <w:bCs/>
                <w:sz w:val="22"/>
                <w:szCs w:val="22"/>
                <w:lang w:eastAsia="en-US" w:bidi="en-US"/>
              </w:rPr>
              <w:t>Общая сумма наложенных административных штрафов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должностное лицо</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индивидуального предпринимателя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Chars="413" w:firstLine="909"/>
              <w:jc w:val="both"/>
              <w:rPr>
                <w:sz w:val="22"/>
                <w:szCs w:val="22"/>
                <w:lang w:val="en-US" w:eastAsia="en-US" w:bidi="en-US"/>
              </w:rPr>
            </w:pPr>
            <w:r w:rsidRPr="002E4F98">
              <w:rPr>
                <w:sz w:val="22"/>
                <w:szCs w:val="22"/>
                <w:lang w:val="en-US" w:eastAsia="en-US" w:bidi="en-US"/>
              </w:rPr>
              <w:t>на юридическое лицо</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Общая сумма уплаченных (взысканных) административных штрафов</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bCs/>
                <w:sz w:val="22"/>
                <w:szCs w:val="22"/>
                <w:lang w:eastAsia="en-US" w:bidi="en-US"/>
              </w:rPr>
            </w:pPr>
            <w:r w:rsidRPr="002E4F98">
              <w:rPr>
                <w:bCs/>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проверок, по итогам которых по фактам выявленных нарушений материалы переданы в правоохран</w:t>
            </w:r>
            <w:r w:rsidRPr="002E4F98">
              <w:rPr>
                <w:sz w:val="22"/>
                <w:szCs w:val="22"/>
                <w:lang w:eastAsia="en-US" w:bidi="en-US"/>
              </w:rPr>
              <w:t>и</w:t>
            </w:r>
            <w:r w:rsidRPr="002E4F98">
              <w:rPr>
                <w:sz w:val="22"/>
                <w:szCs w:val="22"/>
                <w:lang w:eastAsia="en-US" w:bidi="en-US"/>
              </w:rPr>
              <w:t>тельные органы для возбуждения уголовных дел</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проверок, результаты которых были признаны недействительными</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проверок, проведенных с нарушением требов</w:t>
            </w:r>
            <w:r w:rsidRPr="002E4F98">
              <w:rPr>
                <w:sz w:val="22"/>
                <w:szCs w:val="22"/>
                <w:lang w:eastAsia="en-US" w:bidi="en-US"/>
              </w:rPr>
              <w:t>а</w:t>
            </w:r>
            <w:r w:rsidRPr="002E4F98">
              <w:rPr>
                <w:sz w:val="22"/>
                <w:szCs w:val="22"/>
                <w:lang w:eastAsia="en-US" w:bidi="en-US"/>
              </w:rPr>
              <w:t>ний законодательства о порядке их проведения, по результ</w:t>
            </w:r>
            <w:r w:rsidRPr="002E4F98">
              <w:rPr>
                <w:sz w:val="22"/>
                <w:szCs w:val="22"/>
                <w:lang w:eastAsia="en-US" w:bidi="en-US"/>
              </w:rPr>
              <w:t>а</w:t>
            </w:r>
            <w:r w:rsidRPr="002E4F98">
              <w:rPr>
                <w:sz w:val="22"/>
                <w:szCs w:val="22"/>
                <w:lang w:eastAsia="en-US" w:bidi="en-US"/>
              </w:rPr>
              <w:t>там выявления которых к должностным лицам органов гос</w:t>
            </w:r>
            <w:r w:rsidRPr="002E4F98">
              <w:rPr>
                <w:sz w:val="22"/>
                <w:szCs w:val="22"/>
                <w:lang w:eastAsia="en-US" w:bidi="en-US"/>
              </w:rPr>
              <w:t>у</w:t>
            </w:r>
            <w:r w:rsidRPr="002E4F98">
              <w:rPr>
                <w:sz w:val="22"/>
                <w:szCs w:val="22"/>
                <w:lang w:eastAsia="en-US" w:bidi="en-US"/>
              </w:rPr>
              <w:t>дарственного контроля (надзора) применены меры дисципл</w:t>
            </w:r>
            <w:r w:rsidRPr="002E4F98">
              <w:rPr>
                <w:sz w:val="22"/>
                <w:szCs w:val="22"/>
                <w:lang w:eastAsia="en-US" w:bidi="en-US"/>
              </w:rPr>
              <w:t>и</w:t>
            </w:r>
            <w:r w:rsidRPr="002E4F98">
              <w:rPr>
                <w:sz w:val="22"/>
                <w:szCs w:val="22"/>
                <w:lang w:eastAsia="en-US" w:bidi="en-US"/>
              </w:rPr>
              <w:t>нарного и административного наказания</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val="en-US" w:eastAsia="en-US" w:bidi="en-US"/>
              </w:rPr>
            </w:pPr>
            <w:r w:rsidRPr="002E4F98">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val="en-US" w:eastAsia="en-US" w:bidi="en-US"/>
              </w:rPr>
            </w:pP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val="en-US" w:eastAsia="en-US" w:bidi="en-US"/>
              </w:rPr>
            </w:pPr>
            <w:r w:rsidRPr="002E4F98">
              <w:rPr>
                <w:sz w:val="22"/>
                <w:szCs w:val="22"/>
                <w:lang w:eastAsia="en-US" w:bidi="en-US"/>
              </w:rPr>
              <w:t>Общее количество юридических лиц, индивидуальных предпринимателей, осуществляющих деятельность на терр</w:t>
            </w:r>
            <w:r w:rsidRPr="002E4F98">
              <w:rPr>
                <w:sz w:val="22"/>
                <w:szCs w:val="22"/>
                <w:lang w:eastAsia="en-US" w:bidi="en-US"/>
              </w:rPr>
              <w:t>и</w:t>
            </w:r>
            <w:r w:rsidRPr="002E4F98">
              <w:rPr>
                <w:sz w:val="22"/>
                <w:szCs w:val="22"/>
                <w:lang w:eastAsia="en-US" w:bidi="en-US"/>
              </w:rPr>
              <w:t>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w:t>
            </w:r>
            <w:r w:rsidRPr="002E4F98">
              <w:rPr>
                <w:sz w:val="22"/>
                <w:szCs w:val="22"/>
                <w:lang w:eastAsia="en-US" w:bidi="en-US"/>
              </w:rPr>
              <w:t>н</w:t>
            </w:r>
            <w:r w:rsidRPr="002E4F98">
              <w:rPr>
                <w:sz w:val="22"/>
                <w:szCs w:val="22"/>
                <w:lang w:eastAsia="en-US" w:bidi="en-US"/>
              </w:rPr>
              <w:t xml:space="preserve">ному контролю </w:t>
            </w:r>
            <w:r w:rsidRPr="002E4F98">
              <w:rPr>
                <w:sz w:val="22"/>
                <w:szCs w:val="22"/>
                <w:lang w:val="en-US" w:eastAsia="en-US" w:bidi="en-US"/>
              </w:rPr>
              <w:t>(надзору) со стороны контрольного органа</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1596</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1596</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1596</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Общее количество юридических лиц и индивидуальных предпринимателей, в отношении которых проводились пл</w:t>
            </w:r>
            <w:r w:rsidRPr="002E4F98">
              <w:rPr>
                <w:sz w:val="22"/>
                <w:szCs w:val="22"/>
                <w:lang w:eastAsia="en-US" w:bidi="en-US"/>
              </w:rPr>
              <w:t>а</w:t>
            </w:r>
            <w:r w:rsidRPr="002E4F98">
              <w:rPr>
                <w:sz w:val="22"/>
                <w:szCs w:val="22"/>
                <w:lang w:eastAsia="en-US" w:bidi="en-US"/>
              </w:rPr>
              <w:t>новые, внеплановые проверки</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проверок, предусмотренных ежегодным планом проведения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ликвидированных либо прекративших свою д</w:t>
            </w:r>
            <w:r w:rsidRPr="002E4F98">
              <w:rPr>
                <w:sz w:val="22"/>
                <w:szCs w:val="22"/>
                <w:lang w:eastAsia="en-US" w:bidi="en-US"/>
              </w:rPr>
              <w:t>е</w:t>
            </w:r>
            <w:r w:rsidRPr="002E4F98">
              <w:rPr>
                <w:sz w:val="22"/>
                <w:szCs w:val="22"/>
                <w:lang w:eastAsia="en-US" w:bidi="en-US"/>
              </w:rPr>
              <w:t>ятельность к моменту проведения плановой проверки юрид</w:t>
            </w:r>
            <w:r w:rsidRPr="002E4F98">
              <w:rPr>
                <w:sz w:val="22"/>
                <w:szCs w:val="22"/>
                <w:lang w:eastAsia="en-US" w:bidi="en-US"/>
              </w:rPr>
              <w:t>и</w:t>
            </w:r>
            <w:r w:rsidRPr="002E4F98">
              <w:rPr>
                <w:sz w:val="22"/>
                <w:szCs w:val="22"/>
                <w:lang w:eastAsia="en-US" w:bidi="en-US"/>
              </w:rPr>
              <w:t>ческих лиц, индивидуальных предпринимателей (из числа включенных в план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r w:rsidR="002E4F98" w:rsidRPr="002E4F98" w:rsidTr="00983969">
        <w:trPr>
          <w:trHeight w:val="270"/>
        </w:trPr>
        <w:tc>
          <w:tcPr>
            <w:tcW w:w="3189"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both"/>
              <w:rPr>
                <w:sz w:val="22"/>
                <w:szCs w:val="22"/>
                <w:lang w:eastAsia="en-US" w:bidi="en-US"/>
              </w:rPr>
            </w:pPr>
            <w:r w:rsidRPr="002E4F98">
              <w:rPr>
                <w:sz w:val="22"/>
                <w:szCs w:val="22"/>
                <w:lang w:eastAsia="en-US" w:bidi="en-US"/>
              </w:rPr>
              <w:t>Количество проверок, проводимых с привлечением экспе</w:t>
            </w:r>
            <w:r w:rsidRPr="002E4F98">
              <w:rPr>
                <w:sz w:val="22"/>
                <w:szCs w:val="22"/>
                <w:lang w:eastAsia="en-US" w:bidi="en-US"/>
              </w:rPr>
              <w:t>р</w:t>
            </w:r>
            <w:r w:rsidRPr="002E4F98">
              <w:rPr>
                <w:sz w:val="22"/>
                <w:szCs w:val="22"/>
                <w:lang w:eastAsia="en-US" w:bidi="en-US"/>
              </w:rPr>
              <w:t>тов</w:t>
            </w:r>
          </w:p>
        </w:tc>
        <w:tc>
          <w:tcPr>
            <w:tcW w:w="565" w:type="pct"/>
            <w:tcBorders>
              <w:top w:val="single" w:sz="8" w:space="0" w:color="000000"/>
              <w:left w:val="single" w:sz="8" w:space="0" w:color="000000"/>
              <w:bottom w:val="single" w:sz="8" w:space="0" w:color="000000"/>
              <w:right w:val="single" w:sz="8" w:space="0" w:color="000000"/>
            </w:tcBorders>
            <w:hideMark/>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2E4F98" w:rsidRPr="002E4F98" w:rsidRDefault="002E4F98" w:rsidP="002E4F98">
            <w:pPr>
              <w:ind w:firstLine="142"/>
              <w:jc w:val="center"/>
              <w:rPr>
                <w:sz w:val="22"/>
                <w:szCs w:val="22"/>
                <w:lang w:eastAsia="en-US" w:bidi="en-US"/>
              </w:rPr>
            </w:pPr>
            <w:r w:rsidRPr="002E4F98">
              <w:rPr>
                <w:sz w:val="22"/>
                <w:szCs w:val="22"/>
                <w:lang w:eastAsia="en-US" w:bidi="en-US"/>
              </w:rPr>
              <w:t>0</w:t>
            </w:r>
          </w:p>
        </w:tc>
      </w:tr>
    </w:tbl>
    <w:p w:rsidR="002E4F98" w:rsidRPr="002E4F98" w:rsidRDefault="002E4F98" w:rsidP="002E4F98">
      <w:pPr>
        <w:ind w:firstLine="709"/>
        <w:jc w:val="both"/>
        <w:rPr>
          <w:sz w:val="28"/>
          <w:szCs w:val="28"/>
          <w:lang w:eastAsia="en-US" w:bidi="en-US"/>
        </w:rPr>
      </w:pPr>
    </w:p>
    <w:p w:rsidR="002E4F98" w:rsidRPr="002E4F98" w:rsidRDefault="002E4F98" w:rsidP="002E4F98">
      <w:pPr>
        <w:widowControl w:val="0"/>
        <w:autoSpaceDE w:val="0"/>
        <w:autoSpaceDN w:val="0"/>
        <w:adjustRightInd w:val="0"/>
        <w:ind w:firstLine="709"/>
        <w:jc w:val="both"/>
        <w:rPr>
          <w:rFonts w:cs="Arial"/>
          <w:i/>
        </w:rPr>
      </w:pPr>
      <w:r w:rsidRPr="002E4F98">
        <w:rPr>
          <w:rFonts w:cs="Arial"/>
          <w:i/>
        </w:rPr>
        <w:t>б) Сведения о результатах работы экспертов и экспертных организаций, привл</w:t>
      </w:r>
      <w:r w:rsidRPr="002E4F98">
        <w:rPr>
          <w:rFonts w:cs="Arial"/>
          <w:i/>
        </w:rPr>
        <w:t>е</w:t>
      </w:r>
      <w:r w:rsidRPr="002E4F98">
        <w:rPr>
          <w:rFonts w:cs="Arial"/>
          <w:i/>
        </w:rPr>
        <w:t>каемых к проведению мероприятий по контролю, а также о размерах финансирования их участия в контрольной деятельности</w:t>
      </w:r>
    </w:p>
    <w:p w:rsidR="002E4F98" w:rsidRPr="002E4F98" w:rsidRDefault="002E4F98" w:rsidP="002E4F98">
      <w:pPr>
        <w:widowControl w:val="0"/>
        <w:autoSpaceDE w:val="0"/>
        <w:autoSpaceDN w:val="0"/>
        <w:adjustRightInd w:val="0"/>
        <w:ind w:firstLine="709"/>
        <w:jc w:val="both"/>
        <w:rPr>
          <w:rFonts w:cs="Arial"/>
        </w:rPr>
      </w:pPr>
      <w:r w:rsidRPr="002E4F98">
        <w:rPr>
          <w:rFonts w:cs="Arial"/>
        </w:rPr>
        <w:t>В 2020 году  к проведению внеплановых проверок в отношении организаций, п</w:t>
      </w:r>
      <w:r w:rsidRPr="002E4F98">
        <w:rPr>
          <w:rFonts w:cs="Arial"/>
        </w:rPr>
        <w:t>о</w:t>
      </w:r>
      <w:r w:rsidRPr="002E4F98">
        <w:rPr>
          <w:rFonts w:cs="Arial"/>
        </w:rPr>
        <w:t>давших заявления на получение лицензий на розничную продажу алкогольной продукции эксперты и экспертные организации не привлекались.</w:t>
      </w:r>
    </w:p>
    <w:p w:rsidR="002E4F98" w:rsidRPr="002E4F98" w:rsidRDefault="002E4F98" w:rsidP="002E4F98">
      <w:pPr>
        <w:widowControl w:val="0"/>
        <w:autoSpaceDE w:val="0"/>
        <w:autoSpaceDN w:val="0"/>
        <w:adjustRightInd w:val="0"/>
        <w:ind w:firstLine="709"/>
        <w:jc w:val="both"/>
        <w:rPr>
          <w:rFonts w:cs="Arial"/>
          <w:i/>
        </w:rPr>
      </w:pPr>
      <w:r w:rsidRPr="002E4F98">
        <w:rPr>
          <w:rFonts w:cs="Arial"/>
          <w:i/>
        </w:rPr>
        <w:t>в) Сведения о случаях причинения юридическими лицами и индивидуальными пре</w:t>
      </w:r>
      <w:r w:rsidRPr="002E4F98">
        <w:rPr>
          <w:rFonts w:cs="Arial"/>
          <w:i/>
        </w:rPr>
        <w:t>д</w:t>
      </w:r>
      <w:r w:rsidRPr="002E4F98">
        <w:rPr>
          <w:rFonts w:cs="Arial"/>
          <w:i/>
        </w:rPr>
        <w:t>принимателями, в отношении которых осуществляются контрольно-надзорные мер</w:t>
      </w:r>
      <w:r w:rsidRPr="002E4F98">
        <w:rPr>
          <w:rFonts w:cs="Arial"/>
          <w:i/>
        </w:rPr>
        <w:t>о</w:t>
      </w:r>
      <w:r w:rsidRPr="002E4F98">
        <w:rPr>
          <w:rFonts w:cs="Arial"/>
          <w:i/>
        </w:rPr>
        <w:t>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w:t>
      </w:r>
      <w:r w:rsidRPr="002E4F98">
        <w:rPr>
          <w:rFonts w:cs="Arial"/>
          <w:i/>
        </w:rPr>
        <w:t>с</w:t>
      </w:r>
      <w:r w:rsidRPr="002E4F98">
        <w:rPr>
          <w:rFonts w:cs="Arial"/>
          <w:i/>
        </w:rPr>
        <w:t>сийской Федерации, имуществу физических и юридических лиц, безопасности госуда</w:t>
      </w:r>
      <w:r w:rsidRPr="002E4F98">
        <w:rPr>
          <w:rFonts w:cs="Arial"/>
          <w:i/>
        </w:rPr>
        <w:t>р</w:t>
      </w:r>
      <w:r w:rsidRPr="002E4F98">
        <w:rPr>
          <w:rFonts w:cs="Arial"/>
          <w:i/>
        </w:rPr>
        <w:t>ства, а также о случаях возникновения чрезвычайных ситуаций природного и техноге</w:t>
      </w:r>
      <w:r w:rsidRPr="002E4F98">
        <w:rPr>
          <w:rFonts w:cs="Arial"/>
          <w:i/>
        </w:rPr>
        <w:t>н</w:t>
      </w:r>
      <w:r w:rsidRPr="002E4F98">
        <w:rPr>
          <w:rFonts w:cs="Arial"/>
          <w:i/>
        </w:rPr>
        <w:t>ного характера</w:t>
      </w:r>
    </w:p>
    <w:p w:rsidR="002E4F98" w:rsidRPr="002E4F98" w:rsidRDefault="002E4F98" w:rsidP="002E4F98">
      <w:pPr>
        <w:autoSpaceDE w:val="0"/>
        <w:autoSpaceDN w:val="0"/>
        <w:adjustRightInd w:val="0"/>
        <w:ind w:firstLine="709"/>
        <w:jc w:val="both"/>
      </w:pPr>
      <w:r w:rsidRPr="002E4F98">
        <w:t>Случаи причинения юридическими лицами и индивидуальными предпринимател</w:t>
      </w:r>
      <w:r w:rsidRPr="002E4F98">
        <w:t>я</w:t>
      </w:r>
      <w:r w:rsidRPr="002E4F98">
        <w:t xml:space="preserve">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w:t>
      </w:r>
      <w:r w:rsidRPr="002E4F98">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w:t>
      </w:r>
      <w:r w:rsidRPr="002E4F98">
        <w:t>у</w:t>
      </w:r>
      <w:r w:rsidRPr="002E4F98">
        <w:t>ют.</w:t>
      </w:r>
    </w:p>
    <w:p w:rsidR="002E4F98" w:rsidRPr="002E4F98" w:rsidRDefault="002E4F98" w:rsidP="002E4F98">
      <w:pPr>
        <w:autoSpaceDE w:val="0"/>
        <w:autoSpaceDN w:val="0"/>
        <w:adjustRightInd w:val="0"/>
        <w:ind w:firstLine="709"/>
        <w:jc w:val="both"/>
        <w:rPr>
          <w:i/>
        </w:rPr>
      </w:pPr>
      <w:r w:rsidRPr="002E4F98">
        <w:rPr>
          <w:i/>
        </w:rPr>
        <w:t>г) сведения о применении риск-ориентированного подхода при организации и ос</w:t>
      </w:r>
      <w:r w:rsidRPr="002E4F98">
        <w:rPr>
          <w:i/>
        </w:rPr>
        <w:t>у</w:t>
      </w:r>
      <w:r w:rsidRPr="002E4F98">
        <w:rPr>
          <w:i/>
        </w:rPr>
        <w:t>ществлении государственного контроля (надзора)</w:t>
      </w:r>
    </w:p>
    <w:p w:rsidR="002E4F98" w:rsidRPr="002E4F98" w:rsidRDefault="002E4F98" w:rsidP="002E4F98">
      <w:pPr>
        <w:autoSpaceDE w:val="0"/>
        <w:autoSpaceDN w:val="0"/>
        <w:adjustRightInd w:val="0"/>
        <w:ind w:firstLine="709"/>
        <w:jc w:val="both"/>
        <w:rPr>
          <w:rFonts w:eastAsia="Calibri"/>
        </w:rPr>
      </w:pPr>
      <w:r w:rsidRPr="002E4F98">
        <w:t>В целях внедрения риск-ориентированного подхода в соответствии с Федеральным законом от 28 декабря 2017 г. № 433-ФЗ «О внесении изменений в Федеральный закон «О государственном регулировании производства и оборота этилового спирта, алкогол</w:t>
      </w:r>
      <w:r w:rsidRPr="002E4F98">
        <w:t>ь</w:t>
      </w:r>
      <w:r w:rsidRPr="002E4F98">
        <w:t>ной и спиртосодержащей продукции и об ограничении потребления (распития) алкогол</w:t>
      </w:r>
      <w:r w:rsidRPr="002E4F98">
        <w:t>ь</w:t>
      </w:r>
      <w:r w:rsidRPr="002E4F98">
        <w:t>ной продукции» и отдельные законодательные акты Российской Федерации» постановл</w:t>
      </w:r>
      <w:r w:rsidRPr="002E4F98">
        <w:t>е</w:t>
      </w:r>
      <w:r w:rsidRPr="002E4F98">
        <w:t xml:space="preserve">нием </w:t>
      </w:r>
      <w:r w:rsidRPr="002E4F98">
        <w:rPr>
          <w:rFonts w:eastAsia="Calibri"/>
        </w:rPr>
        <w:t xml:space="preserve">Кабинета Министров Чувашской Республики от 18 октября 2018 г. № 406 </w:t>
      </w:r>
      <w:r w:rsidRPr="002E4F98">
        <w:t>реги</w:t>
      </w:r>
      <w:r w:rsidRPr="002E4F98">
        <w:t>о</w:t>
      </w:r>
      <w:r w:rsidRPr="002E4F98">
        <w:t xml:space="preserve">нальный государственный контроль (надзор) в области розничной продажи алкогольной и спиртосодержащей продукции </w:t>
      </w:r>
      <w:r w:rsidRPr="002E4F98">
        <w:rPr>
          <w:rFonts w:eastAsia="Calibri"/>
        </w:rPr>
        <w:t>включен в перечень видов регионального государственн</w:t>
      </w:r>
      <w:r w:rsidRPr="002E4F98">
        <w:rPr>
          <w:rFonts w:eastAsia="Calibri"/>
        </w:rPr>
        <w:t>о</w:t>
      </w:r>
      <w:r w:rsidRPr="002E4F98">
        <w:rPr>
          <w:rFonts w:eastAsia="Calibri"/>
        </w:rPr>
        <w:t>го контроля (надзора), осуществляемых уполномоченными органами исполнительной вл</w:t>
      </w:r>
      <w:r w:rsidRPr="002E4F98">
        <w:rPr>
          <w:rFonts w:eastAsia="Calibri"/>
        </w:rPr>
        <w:t>а</w:t>
      </w:r>
      <w:r w:rsidRPr="002E4F98">
        <w:rPr>
          <w:rFonts w:eastAsia="Calibri"/>
        </w:rPr>
        <w:t>сти Чувашской Республики, в отношении которых применяется риск-ориентированный подход.</w:t>
      </w:r>
    </w:p>
    <w:p w:rsidR="002E4F98" w:rsidRPr="002E4F98" w:rsidRDefault="002E4F98" w:rsidP="002E4F98">
      <w:pPr>
        <w:autoSpaceDE w:val="0"/>
        <w:autoSpaceDN w:val="0"/>
        <w:adjustRightInd w:val="0"/>
        <w:ind w:firstLine="709"/>
        <w:jc w:val="both"/>
        <w:rPr>
          <w:rFonts w:eastAsia="Calibri"/>
        </w:rPr>
      </w:pPr>
      <w:r w:rsidRPr="002E4F98">
        <w:t>Постановлением Кабинета Министров Чувашской Республики от 11 апреля 2019 г. № 110 утвержден Порядок организации и осуществления регионального государственного контроля (надзора) в области розничной продажи алкогольной и спиртосодержащей пр</w:t>
      </w:r>
      <w:r w:rsidRPr="002E4F98">
        <w:t>о</w:t>
      </w:r>
      <w:r w:rsidRPr="002E4F98">
        <w:t xml:space="preserve">дукции с применением </w:t>
      </w:r>
      <w:r w:rsidRPr="002E4F98">
        <w:rPr>
          <w:rFonts w:eastAsia="Calibri"/>
        </w:rPr>
        <w:t xml:space="preserve">риск-ориентированного подхода. </w:t>
      </w:r>
    </w:p>
    <w:p w:rsidR="002E4F98" w:rsidRPr="002E4F98" w:rsidRDefault="002E4F98" w:rsidP="002E4F98">
      <w:pPr>
        <w:widowControl w:val="0"/>
        <w:autoSpaceDE w:val="0"/>
        <w:autoSpaceDN w:val="0"/>
        <w:adjustRightInd w:val="0"/>
        <w:ind w:firstLine="709"/>
        <w:jc w:val="both"/>
        <w:rPr>
          <w:rFonts w:cs="Arial"/>
        </w:rPr>
      </w:pPr>
      <w:r w:rsidRPr="002E4F98">
        <w:rPr>
          <w:rFonts w:cs="Arial"/>
        </w:rPr>
        <w:t>Согласно Постановлению Правительства Российской Федерации от  3 апреля 2020 г.  № 438 плановая проверка в отношении организации, осуществляющей розничную пр</w:t>
      </w:r>
      <w:r w:rsidRPr="002E4F98">
        <w:rPr>
          <w:rFonts w:cs="Arial"/>
        </w:rPr>
        <w:t>о</w:t>
      </w:r>
      <w:r w:rsidRPr="002E4F98">
        <w:rPr>
          <w:rFonts w:cs="Arial"/>
        </w:rPr>
        <w:t>дажу алкогольной продукции при оказании услуг общественного питания, была исключ</w:t>
      </w:r>
      <w:r w:rsidRPr="002E4F98">
        <w:rPr>
          <w:rFonts w:cs="Arial"/>
        </w:rPr>
        <w:t>е</w:t>
      </w:r>
      <w:r w:rsidRPr="002E4F98">
        <w:rPr>
          <w:rFonts w:cs="Arial"/>
        </w:rPr>
        <w:t>на из плана проверок на 2020 год.</w:t>
      </w:r>
    </w:p>
    <w:p w:rsidR="002E4F98" w:rsidRPr="002E4F98" w:rsidRDefault="002E4F98" w:rsidP="002E4F98">
      <w:pPr>
        <w:autoSpaceDE w:val="0"/>
        <w:autoSpaceDN w:val="0"/>
        <w:adjustRightInd w:val="0"/>
        <w:ind w:firstLine="709"/>
        <w:jc w:val="both"/>
        <w:rPr>
          <w:i/>
        </w:rPr>
      </w:pPr>
      <w:r w:rsidRPr="002E4F98">
        <w:rPr>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w:t>
      </w:r>
      <w:r w:rsidRPr="002E4F98">
        <w:rPr>
          <w:i/>
        </w:rPr>
        <w:t>ь</w:t>
      </w:r>
      <w:r w:rsidRPr="002E4F98">
        <w:rPr>
          <w:i/>
        </w:rPr>
        <w:t>ных требований</w:t>
      </w:r>
    </w:p>
    <w:p w:rsidR="002E4F98" w:rsidRPr="002E4F98" w:rsidRDefault="002E4F98" w:rsidP="002E4F98">
      <w:pPr>
        <w:autoSpaceDE w:val="0"/>
        <w:autoSpaceDN w:val="0"/>
        <w:adjustRightInd w:val="0"/>
        <w:ind w:firstLine="709"/>
        <w:jc w:val="both"/>
      </w:pPr>
      <w:r w:rsidRPr="002E4F98">
        <w:t>В целях предупреждения нарушений обязательных требований в области госуда</w:t>
      </w:r>
      <w:r w:rsidRPr="002E4F98">
        <w:t>р</w:t>
      </w:r>
      <w:r w:rsidRPr="002E4F98">
        <w:t>ственного регулирования производства и оборота этилового спирта, алкогольной и спи</w:t>
      </w:r>
      <w:r w:rsidRPr="002E4F98">
        <w:t>р</w:t>
      </w:r>
      <w:r w:rsidRPr="002E4F98">
        <w:t>тосодержащей продукции (за исключением государственного регулирования произво</w:t>
      </w:r>
      <w:r w:rsidRPr="002E4F98">
        <w:t>д</w:t>
      </w:r>
      <w:r w:rsidRPr="002E4F98">
        <w:t>ства винодельческой продукции приказом Минэкономразвития Чувашии утверждена на 2020 год Ведомственная программа профилактики нарушений обязательных требований в  области государственного  регулирования  производства и оборота этилового спирта, а</w:t>
      </w:r>
      <w:r w:rsidRPr="002E4F98">
        <w:t>л</w:t>
      </w:r>
      <w:r w:rsidRPr="002E4F98">
        <w:t>когольной и спиртосодержащей продукции (за исключением государственного регулир</w:t>
      </w:r>
      <w:r w:rsidRPr="002E4F98">
        <w:t>о</w:t>
      </w:r>
      <w:r w:rsidRPr="002E4F98">
        <w:t>вания производства винодельческой продукции).</w:t>
      </w:r>
    </w:p>
    <w:p w:rsidR="002E4F98" w:rsidRPr="002E4F98" w:rsidRDefault="002E4F98" w:rsidP="002E4F98">
      <w:pPr>
        <w:ind w:firstLine="709"/>
        <w:jc w:val="both"/>
      </w:pPr>
      <w:r w:rsidRPr="002E4F98">
        <w:t>В рамках профилактических мероприятий, предусмотренных Ведомственной пр</w:t>
      </w:r>
      <w:r w:rsidRPr="002E4F98">
        <w:t>о</w:t>
      </w:r>
      <w:r w:rsidRPr="002E4F98">
        <w:t>граммой  на 2020 год проведено:</w:t>
      </w:r>
    </w:p>
    <w:p w:rsidR="002E4F98" w:rsidRPr="002E4F98" w:rsidRDefault="002E4F98" w:rsidP="002E4F98">
      <w:pPr>
        <w:ind w:firstLine="709"/>
        <w:jc w:val="both"/>
      </w:pPr>
      <w:r w:rsidRPr="002E4F98">
        <w:t xml:space="preserve">формирование и ведение перечня обязательных требований; </w:t>
      </w:r>
    </w:p>
    <w:p w:rsidR="002E4F98" w:rsidRPr="002E4F98" w:rsidRDefault="002E4F98" w:rsidP="002E4F98">
      <w:pPr>
        <w:ind w:firstLine="709"/>
        <w:jc w:val="both"/>
      </w:pPr>
      <w:r w:rsidRPr="002E4F98">
        <w:t>информирование по вопросам соблюдения обязательных требований;</w:t>
      </w:r>
    </w:p>
    <w:p w:rsidR="002E4F98" w:rsidRPr="002E4F98" w:rsidRDefault="002E4F98" w:rsidP="002E4F98">
      <w:pPr>
        <w:ind w:firstLine="709"/>
        <w:jc w:val="both"/>
      </w:pPr>
      <w:r w:rsidRPr="002E4F98">
        <w:t>объявление предостережения о недопустимости нарушения обязательных требов</w:t>
      </w:r>
      <w:r w:rsidRPr="002E4F98">
        <w:t>а</w:t>
      </w:r>
      <w:r w:rsidRPr="002E4F98">
        <w:t xml:space="preserve">ний; </w:t>
      </w:r>
    </w:p>
    <w:p w:rsidR="002E4F98" w:rsidRPr="002E4F98" w:rsidRDefault="002E4F98" w:rsidP="002E4F98">
      <w:pPr>
        <w:ind w:firstLine="709"/>
        <w:jc w:val="both"/>
      </w:pPr>
      <w:r w:rsidRPr="002E4F98">
        <w:t>разъяснительная работа относительно процедур контроля (предоставление инфо</w:t>
      </w:r>
      <w:r w:rsidRPr="002E4F98">
        <w:t>р</w:t>
      </w:r>
      <w:r w:rsidRPr="002E4F98">
        <w:t>мации в доступном формате о правах и обязанностях юридических лиц, индивидуальных предпринимателей до начала, во время и после проведения мероприятий по контролю);</w:t>
      </w:r>
    </w:p>
    <w:p w:rsidR="002E4F98" w:rsidRPr="002E4F98" w:rsidRDefault="002E4F98" w:rsidP="002E4F98">
      <w:pPr>
        <w:ind w:firstLine="709"/>
        <w:jc w:val="both"/>
      </w:pPr>
      <w:r w:rsidRPr="002E4F98">
        <w:t>обеспечение информационной открытости и электронной доступности досудебного (внесудебного) обжалования;</w:t>
      </w:r>
    </w:p>
    <w:p w:rsidR="002E4F98" w:rsidRPr="002E4F98" w:rsidRDefault="002E4F98" w:rsidP="002E4F98">
      <w:pPr>
        <w:ind w:firstLine="709"/>
        <w:jc w:val="both"/>
      </w:pPr>
      <w:r w:rsidRPr="002E4F98">
        <w:t>методическое обеспечение профилактических мероприятий.</w:t>
      </w:r>
    </w:p>
    <w:p w:rsidR="002E4F98" w:rsidRPr="002E4F98" w:rsidRDefault="002E4F98" w:rsidP="002E4F98">
      <w:pPr>
        <w:autoSpaceDE w:val="0"/>
        <w:autoSpaceDN w:val="0"/>
        <w:adjustRightInd w:val="0"/>
        <w:ind w:firstLine="709"/>
        <w:jc w:val="both"/>
      </w:pPr>
      <w:r w:rsidRPr="002E4F98">
        <w:t xml:space="preserve">В 2020 году обеспечено объективное и всестороннее информационное освещение деятельности Минэкономразвития Чувашии, направленное на предотвращение нарушений образовательными организациями установленных требований, в части информирования общественности и подконтрольных организаций о проводимых контрольно-надзорных </w:t>
      </w:r>
      <w:r w:rsidRPr="002E4F98">
        <w:lastRenderedPageBreak/>
        <w:t>мероприятиях, выявленных нарушениях и принятых по результатам проведенных мер</w:t>
      </w:r>
      <w:r w:rsidRPr="002E4F98">
        <w:t>о</w:t>
      </w:r>
      <w:r w:rsidRPr="002E4F98">
        <w:t>приятий мерах.</w:t>
      </w:r>
    </w:p>
    <w:p w:rsidR="002E4F98" w:rsidRPr="002E4F98" w:rsidRDefault="002E4F98" w:rsidP="002E4F98">
      <w:pPr>
        <w:autoSpaceDE w:val="0"/>
        <w:autoSpaceDN w:val="0"/>
        <w:adjustRightInd w:val="0"/>
        <w:ind w:firstLine="709"/>
        <w:jc w:val="both"/>
      </w:pPr>
      <w:r w:rsidRPr="002E4F98">
        <w:t>В целях усиления контроля за незаконным оборотом алкогольной и спиртосоде</w:t>
      </w:r>
      <w:r w:rsidRPr="002E4F98">
        <w:t>р</w:t>
      </w:r>
      <w:r w:rsidRPr="002E4F98">
        <w:t>жащей продукции, повышения эффективности системы профилактики злоупотребления алкогольной и спиртосодержащей продукции распоряжением Кабинета Министров Ч</w:t>
      </w:r>
      <w:r w:rsidRPr="002E4F98">
        <w:t>у</w:t>
      </w:r>
      <w:r w:rsidRPr="002E4F98">
        <w:t>вашской Республики от 10 июля 2018 г. № 467-р утвержден План мероприятий («доро</w:t>
      </w:r>
      <w:r w:rsidRPr="002E4F98">
        <w:t>ж</w:t>
      </w:r>
      <w:r w:rsidRPr="002E4F98">
        <w:t>ной карты») по стабилизации ситуации на алкогольном рынке Чувашской Республики на 2018 – 2020 годы.</w:t>
      </w:r>
    </w:p>
    <w:p w:rsidR="002E4F98" w:rsidRPr="002E4F98" w:rsidRDefault="002E4F98" w:rsidP="002E4F98">
      <w:pPr>
        <w:autoSpaceDE w:val="0"/>
        <w:autoSpaceDN w:val="0"/>
        <w:adjustRightInd w:val="0"/>
        <w:ind w:firstLine="709"/>
        <w:jc w:val="both"/>
        <w:rPr>
          <w:i/>
        </w:rPr>
      </w:pPr>
      <w:r w:rsidRPr="002E4F98">
        <w:rPr>
          <w:i/>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w:t>
      </w:r>
      <w:r w:rsidRPr="002E4F98">
        <w:rPr>
          <w:i/>
        </w:rPr>
        <w:t>о</w:t>
      </w:r>
      <w:r w:rsidRPr="002E4F98">
        <w:rPr>
          <w:i/>
        </w:rPr>
        <w:t>го контроля, с юридическими лицами и индивидуальными предпринимателями</w:t>
      </w:r>
    </w:p>
    <w:p w:rsidR="002E4F98" w:rsidRPr="002E4F98" w:rsidRDefault="002E4F98" w:rsidP="002E4F98">
      <w:pPr>
        <w:widowControl w:val="0"/>
        <w:autoSpaceDE w:val="0"/>
        <w:autoSpaceDN w:val="0"/>
        <w:adjustRightInd w:val="0"/>
        <w:ind w:firstLine="720"/>
        <w:jc w:val="both"/>
      </w:pPr>
      <w:r w:rsidRPr="002E4F98">
        <w:t>В ходе осуществления регионального государственного контроля (надзора) в обл</w:t>
      </w:r>
      <w:r w:rsidRPr="002E4F98">
        <w:t>а</w:t>
      </w:r>
      <w:r w:rsidRPr="002E4F98">
        <w:t>сти розничной продажи алкогольной и спиртосодержащей продукции в рамках Кодекса Российской Федерации об административных правонарушениях Минэкономразвития Ч</w:t>
      </w:r>
      <w:r w:rsidRPr="002E4F98">
        <w:t>у</w:t>
      </w:r>
      <w:r w:rsidRPr="002E4F98">
        <w:t xml:space="preserve">вашии Минэкономразвития Чувашии в 2020 году </w:t>
      </w:r>
      <w:r w:rsidRPr="002E4F98">
        <w:rPr>
          <w:rFonts w:cs="Arial"/>
        </w:rPr>
        <w:t>проведено 3 мероприятия по контролю без взаимодействия с юридическими лицами, индивидуальными предпринимателями.</w:t>
      </w:r>
    </w:p>
    <w:p w:rsidR="002E4F98" w:rsidRPr="002E4F98" w:rsidRDefault="002E4F98" w:rsidP="002E4F98">
      <w:pPr>
        <w:autoSpaceDE w:val="0"/>
        <w:autoSpaceDN w:val="0"/>
        <w:adjustRightInd w:val="0"/>
        <w:ind w:firstLine="709"/>
        <w:jc w:val="both"/>
        <w:rPr>
          <w:i/>
        </w:rPr>
      </w:pPr>
      <w:r w:rsidRPr="002E4F98">
        <w:rPr>
          <w:i/>
        </w:rPr>
        <w:t>ж) сведения о количестве проведенных в отчетном периоде проверок в отношении субъектов малого предпринимательства</w:t>
      </w:r>
    </w:p>
    <w:p w:rsidR="002E4F98" w:rsidRPr="002E4F98" w:rsidRDefault="002E4F98" w:rsidP="002E4F98">
      <w:pPr>
        <w:autoSpaceDE w:val="0"/>
        <w:autoSpaceDN w:val="0"/>
        <w:adjustRightInd w:val="0"/>
        <w:ind w:firstLine="709"/>
        <w:jc w:val="both"/>
      </w:pPr>
      <w:r w:rsidRPr="002E4F98">
        <w:t>В 2020 году региональный государственный контроль (надзор) в области розни</w:t>
      </w:r>
      <w:r w:rsidRPr="002E4F98">
        <w:t>ч</w:t>
      </w:r>
      <w:r w:rsidRPr="002E4F98">
        <w:t>ной продажи алкогольной и спиртосодержащей продукции (за исключением лицензио</w:t>
      </w:r>
      <w:r w:rsidRPr="002E4F98">
        <w:t>н</w:t>
      </w:r>
      <w:r w:rsidRPr="002E4F98">
        <w:t>ного контроля) в отношении субъектов малого предпринимательства не проводился.</w:t>
      </w:r>
    </w:p>
    <w:p w:rsidR="00A97258" w:rsidRPr="0032787F" w:rsidRDefault="00A97258" w:rsidP="00A97258">
      <w:pPr>
        <w:widowControl w:val="0"/>
        <w:autoSpaceDE w:val="0"/>
        <w:autoSpaceDN w:val="0"/>
        <w:adjustRightInd w:val="0"/>
        <w:ind w:firstLine="709"/>
        <w:contextualSpacing/>
        <w:jc w:val="both"/>
      </w:pPr>
    </w:p>
    <w:p w:rsidR="00A97258" w:rsidRPr="0032787F" w:rsidRDefault="008C7736" w:rsidP="00A97258">
      <w:pPr>
        <w:widowControl w:val="0"/>
        <w:autoSpaceDE w:val="0"/>
        <w:autoSpaceDN w:val="0"/>
        <w:adjustRightInd w:val="0"/>
        <w:ind w:firstLine="709"/>
        <w:contextualSpacing/>
        <w:jc w:val="both"/>
      </w:pPr>
      <w:r>
        <w:t>2</w:t>
      </w:r>
      <w:r w:rsidR="00A97258" w:rsidRPr="0032787F">
        <w:t>.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w:t>
      </w:r>
      <w:r w:rsidR="00A97258" w:rsidRPr="0032787F">
        <w:t>о</w:t>
      </w:r>
      <w:r w:rsidR="00A97258" w:rsidRPr="0032787F">
        <w:t>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
    <w:p w:rsidR="008C7736" w:rsidRPr="008C7736" w:rsidRDefault="008C7736" w:rsidP="008C7736">
      <w:pPr>
        <w:widowControl w:val="0"/>
        <w:autoSpaceDE w:val="0"/>
        <w:autoSpaceDN w:val="0"/>
        <w:adjustRightInd w:val="0"/>
        <w:ind w:firstLine="709"/>
        <w:jc w:val="both"/>
        <w:rPr>
          <w:rFonts w:cs="Arial"/>
          <w:i/>
        </w:rPr>
      </w:pPr>
      <w:r w:rsidRPr="008C7736">
        <w:rPr>
          <w:rFonts w:cs="Arial"/>
          <w:i/>
        </w:rPr>
        <w:t>а) Сведения, характеризующие выполненную в отчетный период работу по ос</w:t>
      </w:r>
      <w:r w:rsidRPr="008C7736">
        <w:rPr>
          <w:rFonts w:cs="Arial"/>
          <w:i/>
        </w:rPr>
        <w:t>у</w:t>
      </w:r>
      <w:r w:rsidRPr="008C7736">
        <w:rPr>
          <w:rFonts w:cs="Arial"/>
          <w:i/>
        </w:rPr>
        <w:t>ществлению государственного контроля (надзора) и муниципального контроля по соо</w:t>
      </w:r>
      <w:r w:rsidRPr="008C7736">
        <w:rPr>
          <w:rFonts w:cs="Arial"/>
          <w:i/>
        </w:rPr>
        <w:t>т</w:t>
      </w:r>
      <w:r w:rsidRPr="008C7736">
        <w:rPr>
          <w:rFonts w:cs="Arial"/>
          <w:i/>
        </w:rPr>
        <w:t>ветствующим сферам деятельности, в том числе в динамике (по полугодиям);</w:t>
      </w:r>
    </w:p>
    <w:p w:rsidR="008C7736" w:rsidRPr="008C7736" w:rsidRDefault="008C7736" w:rsidP="008C7736">
      <w:pPr>
        <w:widowControl w:val="0"/>
        <w:autoSpaceDE w:val="0"/>
        <w:autoSpaceDN w:val="0"/>
        <w:adjustRightInd w:val="0"/>
        <w:ind w:firstLine="709"/>
        <w:jc w:val="both"/>
        <w:rPr>
          <w:bCs/>
          <w:iCs/>
          <w:lang w:eastAsia="en-US" w:bidi="en-US"/>
        </w:rPr>
      </w:pPr>
      <w:r w:rsidRPr="008C7736">
        <w:rPr>
          <w:rFonts w:cs="Arial"/>
        </w:rPr>
        <w:t>На 2020 год была запланирована 1 плановая проверка. Внеплановые проверки не проводились.</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05"/>
        <w:gridCol w:w="1081"/>
        <w:gridCol w:w="1192"/>
        <w:gridCol w:w="1192"/>
      </w:tblGrid>
      <w:tr w:rsidR="008C7736" w:rsidRPr="008C7736" w:rsidTr="00983969">
        <w:trPr>
          <w:trHeight w:val="517"/>
        </w:trPr>
        <w:tc>
          <w:tcPr>
            <w:tcW w:w="3188" w:type="pct"/>
            <w:tcBorders>
              <w:top w:val="single" w:sz="8" w:space="0" w:color="000000"/>
              <w:left w:val="single" w:sz="8" w:space="0" w:color="000000"/>
              <w:bottom w:val="single" w:sz="8" w:space="0" w:color="000000"/>
              <w:right w:val="single" w:sz="8" w:space="0" w:color="000000"/>
            </w:tcBorders>
            <w:vAlign w:val="center"/>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Наименование показателей</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20</w:t>
            </w:r>
            <w:r w:rsidRPr="008C7736">
              <w:rPr>
                <w:sz w:val="22"/>
                <w:szCs w:val="22"/>
                <w:lang w:eastAsia="en-US" w:bidi="en-US"/>
              </w:rPr>
              <w:t>20</w:t>
            </w:r>
            <w:r w:rsidRPr="008C7736">
              <w:rPr>
                <w:sz w:val="22"/>
                <w:szCs w:val="22"/>
                <w:lang w:val="en-US" w:eastAsia="en-US" w:bidi="en-US"/>
              </w:rPr>
              <w:t xml:space="preserve"> год</w:t>
            </w:r>
            <w:r w:rsidRPr="008C7736">
              <w:rPr>
                <w:sz w:val="22"/>
                <w:szCs w:val="22"/>
                <w:lang w:eastAsia="en-US" w:bidi="en-US"/>
              </w:rPr>
              <w:t>, в</w:t>
            </w:r>
            <w:r w:rsidRPr="008C7736">
              <w:rPr>
                <w:sz w:val="22"/>
                <w:szCs w:val="22"/>
                <w:lang w:val="en-US" w:eastAsia="en-US" w:bidi="en-US"/>
              </w:rPr>
              <w:t>сего</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 полуг</w:t>
            </w:r>
            <w:r w:rsidRPr="008C7736">
              <w:rPr>
                <w:sz w:val="22"/>
                <w:szCs w:val="22"/>
                <w:lang w:eastAsia="en-US" w:bidi="en-US"/>
              </w:rPr>
              <w:t>о</w:t>
            </w:r>
            <w:r w:rsidRPr="008C7736">
              <w:rPr>
                <w:sz w:val="22"/>
                <w:szCs w:val="22"/>
                <w:lang w:eastAsia="en-US" w:bidi="en-US"/>
              </w:rPr>
              <w:t>дие 2020 г.</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2 полуг</w:t>
            </w:r>
            <w:r w:rsidRPr="008C7736">
              <w:rPr>
                <w:sz w:val="22"/>
                <w:szCs w:val="22"/>
                <w:lang w:eastAsia="en-US" w:bidi="en-US"/>
              </w:rPr>
              <w:t>о</w:t>
            </w:r>
            <w:r w:rsidRPr="008C7736">
              <w:rPr>
                <w:sz w:val="22"/>
                <w:szCs w:val="22"/>
                <w:lang w:eastAsia="en-US" w:bidi="en-US"/>
              </w:rPr>
              <w:t>дие 2020 г.</w:t>
            </w:r>
          </w:p>
        </w:tc>
      </w:tr>
      <w:tr w:rsidR="008C7736" w:rsidRPr="008C7736" w:rsidTr="00983969">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bCs/>
                <w:sz w:val="22"/>
                <w:szCs w:val="22"/>
                <w:lang w:eastAsia="en-US" w:bidi="en-US"/>
              </w:rPr>
              <w:t>Общее количество проверок, проведенных в отношении юр</w:t>
            </w:r>
            <w:r w:rsidRPr="008C7736">
              <w:rPr>
                <w:bCs/>
                <w:sz w:val="22"/>
                <w:szCs w:val="22"/>
                <w:lang w:eastAsia="en-US" w:bidi="en-US"/>
              </w:rPr>
              <w:t>и</w:t>
            </w:r>
            <w:r w:rsidRPr="008C7736">
              <w:rPr>
                <w:bCs/>
                <w:sz w:val="22"/>
                <w:szCs w:val="22"/>
                <w:lang w:eastAsia="en-US" w:bidi="en-US"/>
              </w:rPr>
              <w:t>дических лиц, индивидуальных предпринимателей</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4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val="en-US" w:eastAsia="en-US" w:bidi="en-US"/>
              </w:rPr>
            </w:pPr>
            <w:r w:rsidRPr="008C7736">
              <w:rPr>
                <w:bCs/>
                <w:sz w:val="22"/>
                <w:szCs w:val="22"/>
                <w:lang w:eastAsia="en-US" w:bidi="en-US"/>
              </w:rPr>
              <w:t xml:space="preserve">Общее </w:t>
            </w:r>
            <w:r w:rsidRPr="008C7736">
              <w:rPr>
                <w:bCs/>
                <w:sz w:val="22"/>
                <w:szCs w:val="22"/>
                <w:lang w:val="en-US" w:eastAsia="en-US" w:bidi="en-US"/>
              </w:rPr>
              <w:t>количество внеплановых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проверок, проведенных совместно с другими о</w:t>
            </w:r>
            <w:r w:rsidRPr="008C7736">
              <w:rPr>
                <w:sz w:val="22"/>
                <w:szCs w:val="22"/>
                <w:lang w:eastAsia="en-US" w:bidi="en-US"/>
              </w:rPr>
              <w:t>р</w:t>
            </w:r>
            <w:r w:rsidRPr="008C7736">
              <w:rPr>
                <w:sz w:val="22"/>
                <w:szCs w:val="22"/>
                <w:lang w:eastAsia="en-US" w:bidi="en-US"/>
              </w:rPr>
              <w:t>ганами государственного контроля (надзора), муниципальн</w:t>
            </w:r>
            <w:r w:rsidRPr="008C7736">
              <w:rPr>
                <w:sz w:val="22"/>
                <w:szCs w:val="22"/>
                <w:lang w:eastAsia="en-US" w:bidi="en-US"/>
              </w:rPr>
              <w:t>о</w:t>
            </w:r>
            <w:r w:rsidRPr="008C7736">
              <w:rPr>
                <w:sz w:val="22"/>
                <w:szCs w:val="22"/>
                <w:lang w:eastAsia="en-US" w:bidi="en-US"/>
              </w:rPr>
              <w:t>го контроля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374"/>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bCs/>
                <w:sz w:val="22"/>
                <w:szCs w:val="22"/>
                <w:lang w:val="en-US" w:eastAsia="en-US" w:bidi="en-US"/>
              </w:rPr>
            </w:pPr>
            <w:r w:rsidRPr="008C7736">
              <w:rPr>
                <w:bCs/>
                <w:sz w:val="22"/>
                <w:szCs w:val="22"/>
                <w:lang w:val="en-US" w:eastAsia="en-US" w:bidi="en-US"/>
              </w:rPr>
              <w:t>Общее количество документарных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408"/>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bCs/>
                <w:sz w:val="22"/>
                <w:szCs w:val="22"/>
                <w:lang w:val="en-US" w:eastAsia="en-US" w:bidi="en-US"/>
              </w:rPr>
            </w:pPr>
            <w:r w:rsidRPr="008C7736">
              <w:rPr>
                <w:bCs/>
                <w:sz w:val="22"/>
                <w:szCs w:val="22"/>
                <w:lang w:val="en-US" w:eastAsia="en-US" w:bidi="en-US"/>
              </w:rPr>
              <w:t>Общее количество выездных проверок</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30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Общее количество юридических лиц, индивидуальных пре</w:t>
            </w:r>
            <w:r w:rsidRPr="008C7736">
              <w:rPr>
                <w:sz w:val="22"/>
                <w:szCs w:val="22"/>
                <w:lang w:eastAsia="en-US" w:bidi="en-US"/>
              </w:rPr>
              <w:t>д</w:t>
            </w:r>
            <w:r w:rsidRPr="008C7736">
              <w:rPr>
                <w:sz w:val="22"/>
                <w:szCs w:val="22"/>
                <w:lang w:eastAsia="en-US" w:bidi="en-US"/>
              </w:rPr>
              <w:t>принимателей, в ходе проведения проверок в отношении к</w:t>
            </w:r>
            <w:r w:rsidRPr="008C7736">
              <w:rPr>
                <w:sz w:val="22"/>
                <w:szCs w:val="22"/>
                <w:lang w:eastAsia="en-US" w:bidi="en-US"/>
              </w:rPr>
              <w:t>о</w:t>
            </w:r>
            <w:r w:rsidRPr="008C7736">
              <w:rPr>
                <w:sz w:val="22"/>
                <w:szCs w:val="22"/>
                <w:lang w:eastAsia="en-US" w:bidi="en-US"/>
              </w:rPr>
              <w:t>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81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Общее количество юридических лиц, индивидуальных пре</w:t>
            </w:r>
            <w:r w:rsidRPr="008C7736">
              <w:rPr>
                <w:sz w:val="22"/>
                <w:szCs w:val="22"/>
                <w:lang w:eastAsia="en-US" w:bidi="en-US"/>
              </w:rPr>
              <w:t>д</w:t>
            </w:r>
            <w:r w:rsidRPr="008C7736">
              <w:rPr>
                <w:sz w:val="22"/>
                <w:szCs w:val="22"/>
                <w:lang w:eastAsia="en-US" w:bidi="en-US"/>
              </w:rPr>
              <w:t>принимателей, в деятельности которых выявлены нарушения обязательных требований, представляющие непосредстве</w:t>
            </w:r>
            <w:r w:rsidRPr="008C7736">
              <w:rPr>
                <w:sz w:val="22"/>
                <w:szCs w:val="22"/>
                <w:lang w:eastAsia="en-US" w:bidi="en-US"/>
              </w:rPr>
              <w:t>н</w:t>
            </w:r>
            <w:r w:rsidRPr="008C7736">
              <w:rPr>
                <w:sz w:val="22"/>
                <w:szCs w:val="22"/>
                <w:lang w:eastAsia="en-US" w:bidi="en-US"/>
              </w:rPr>
              <w:t xml:space="preserve">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8C7736">
              <w:rPr>
                <w:sz w:val="22"/>
                <w:szCs w:val="22"/>
                <w:lang w:eastAsia="en-US" w:bidi="en-US"/>
              </w:rPr>
              <w:lastRenderedPageBreak/>
              <w:t>юридических лиц, безопасности государства, а также угрозу чрезвычайных ситуаций природного и техногенного характ</w:t>
            </w:r>
            <w:r w:rsidRPr="008C7736">
              <w:rPr>
                <w:sz w:val="22"/>
                <w:szCs w:val="22"/>
                <w:lang w:eastAsia="en-US" w:bidi="en-US"/>
              </w:rPr>
              <w:t>е</w:t>
            </w:r>
            <w:r w:rsidRPr="008C7736">
              <w:rPr>
                <w:sz w:val="22"/>
                <w:szCs w:val="22"/>
                <w:lang w:eastAsia="en-US" w:bidi="en-US"/>
              </w:rPr>
              <w:t>ра</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lastRenderedPageBreak/>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lastRenderedPageBreak/>
              <w:t>Общее количество юридических лиц, индивидуальных пре</w:t>
            </w:r>
            <w:r w:rsidRPr="008C7736">
              <w:rPr>
                <w:sz w:val="22"/>
                <w:szCs w:val="22"/>
                <w:lang w:eastAsia="en-US" w:bidi="en-US"/>
              </w:rPr>
              <w:t>д</w:t>
            </w:r>
            <w:r w:rsidRPr="008C7736">
              <w:rPr>
                <w:sz w:val="22"/>
                <w:szCs w:val="22"/>
                <w:lang w:eastAsia="en-US" w:bidi="en-US"/>
              </w:rPr>
              <w:t>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w:t>
            </w:r>
            <w:r w:rsidRPr="008C7736">
              <w:rPr>
                <w:sz w:val="22"/>
                <w:szCs w:val="22"/>
                <w:lang w:eastAsia="en-US" w:bidi="en-US"/>
              </w:rPr>
              <w:t>и</w:t>
            </w:r>
            <w:r w:rsidRPr="008C7736">
              <w:rPr>
                <w:sz w:val="22"/>
                <w:szCs w:val="22"/>
                <w:lang w:eastAsia="en-US" w:bidi="en-US"/>
              </w:rPr>
              <w:t>ям, окружающей среде, объектам культурного наследия (п</w:t>
            </w:r>
            <w:r w:rsidRPr="008C7736">
              <w:rPr>
                <w:sz w:val="22"/>
                <w:szCs w:val="22"/>
                <w:lang w:eastAsia="en-US" w:bidi="en-US"/>
              </w:rPr>
              <w:t>а</w:t>
            </w:r>
            <w:r w:rsidRPr="008C7736">
              <w:rPr>
                <w:sz w:val="22"/>
                <w:szCs w:val="22"/>
                <w:lang w:eastAsia="en-US" w:bidi="en-US"/>
              </w:rPr>
              <w:t>мятникам истории и культуры) народов Российской Федер</w:t>
            </w:r>
            <w:r w:rsidRPr="008C7736">
              <w:rPr>
                <w:sz w:val="22"/>
                <w:szCs w:val="22"/>
                <w:lang w:eastAsia="en-US" w:bidi="en-US"/>
              </w:rPr>
              <w:t>а</w:t>
            </w:r>
            <w:r w:rsidRPr="008C7736">
              <w:rPr>
                <w:sz w:val="22"/>
                <w:szCs w:val="22"/>
                <w:lang w:eastAsia="en-US" w:bidi="en-US"/>
              </w:rPr>
              <w:t>ции, имуществу физических и юридических лиц, безопасн</w:t>
            </w:r>
            <w:r w:rsidRPr="008C7736">
              <w:rPr>
                <w:sz w:val="22"/>
                <w:szCs w:val="22"/>
                <w:lang w:eastAsia="en-US" w:bidi="en-US"/>
              </w:rPr>
              <w:t>о</w:t>
            </w:r>
            <w:r w:rsidRPr="008C7736">
              <w:rPr>
                <w:sz w:val="22"/>
                <w:szCs w:val="22"/>
                <w:lang w:eastAsia="en-US" w:bidi="en-US"/>
              </w:rPr>
              <w:t>сти государства, а также возникновения чрезвычайных ситу</w:t>
            </w:r>
            <w:r w:rsidRPr="008C7736">
              <w:rPr>
                <w:sz w:val="22"/>
                <w:szCs w:val="22"/>
                <w:lang w:eastAsia="en-US" w:bidi="en-US"/>
              </w:rPr>
              <w:t>а</w:t>
            </w:r>
            <w:r w:rsidRPr="008C7736">
              <w:rPr>
                <w:sz w:val="22"/>
                <w:szCs w:val="22"/>
                <w:lang w:eastAsia="en-US" w:bidi="en-US"/>
              </w:rPr>
              <w:t>ций природного и техногенного характера</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Общее количество проверок, по итогам проведения которых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1"/>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Выявлено правонарушений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5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val="en-US" w:eastAsia="en-US" w:bidi="en-US"/>
              </w:rPr>
            </w:pPr>
            <w:r w:rsidRPr="008C7736">
              <w:rPr>
                <w:sz w:val="22"/>
                <w:szCs w:val="22"/>
                <w:lang w:val="en-US" w:eastAsia="en-US" w:bidi="en-US"/>
              </w:rPr>
              <w:t>нарушение обязательных требований законодательства</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19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невыполнение предписаний органов государственного ко</w:t>
            </w:r>
            <w:r w:rsidRPr="008C7736">
              <w:rPr>
                <w:sz w:val="22"/>
                <w:szCs w:val="22"/>
                <w:lang w:eastAsia="en-US" w:bidi="en-US"/>
              </w:rPr>
              <w:t>н</w:t>
            </w:r>
            <w:r w:rsidRPr="008C7736">
              <w:rPr>
                <w:sz w:val="22"/>
                <w:szCs w:val="22"/>
                <w:lang w:eastAsia="en-US" w:bidi="en-US"/>
              </w:rPr>
              <w:t>троля (надзора)</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30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bCs/>
                <w:sz w:val="22"/>
                <w:szCs w:val="22"/>
                <w:lang w:eastAsia="en-US" w:bidi="en-US"/>
              </w:rPr>
            </w:pPr>
            <w:r w:rsidRPr="008C7736">
              <w:rPr>
                <w:bCs/>
                <w:sz w:val="22"/>
                <w:szCs w:val="22"/>
                <w:lang w:eastAsia="en-US" w:bidi="en-US"/>
              </w:rPr>
              <w:t>Общее количество проверок, по итогам проведения которых по фактам выявленных нарушений возбуждены дела об адм</w:t>
            </w:r>
            <w:r w:rsidRPr="008C7736">
              <w:rPr>
                <w:bCs/>
                <w:sz w:val="22"/>
                <w:szCs w:val="22"/>
                <w:lang w:eastAsia="en-US" w:bidi="en-US"/>
              </w:rPr>
              <w:t>и</w:t>
            </w:r>
            <w:r w:rsidRPr="008C7736">
              <w:rPr>
                <w:bCs/>
                <w:sz w:val="22"/>
                <w:szCs w:val="22"/>
                <w:lang w:eastAsia="en-US" w:bidi="en-US"/>
              </w:rPr>
              <w:t>нистративных правонарушениях</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31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bCs/>
                <w:sz w:val="22"/>
                <w:szCs w:val="22"/>
                <w:lang w:eastAsia="en-US" w:bidi="en-US"/>
              </w:rPr>
            </w:pPr>
            <w:r w:rsidRPr="008C7736">
              <w:rPr>
                <w:bCs/>
                <w:sz w:val="22"/>
                <w:szCs w:val="22"/>
                <w:lang w:eastAsia="en-US" w:bidi="en-US"/>
              </w:rPr>
              <w:t>Общее количество проверок, по итогам которых по фактам выявленных нарушений наложены административные нак</w:t>
            </w:r>
            <w:r w:rsidRPr="008C7736">
              <w:rPr>
                <w:bCs/>
                <w:sz w:val="22"/>
                <w:szCs w:val="22"/>
                <w:lang w:eastAsia="en-US" w:bidi="en-US"/>
              </w:rPr>
              <w:t>а</w:t>
            </w:r>
            <w:r w:rsidRPr="008C7736">
              <w:rPr>
                <w:bCs/>
                <w:sz w:val="22"/>
                <w:szCs w:val="22"/>
                <w:lang w:eastAsia="en-US" w:bidi="en-US"/>
              </w:rPr>
              <w:t>зания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Общее количество административных наказаний, наложе</w:t>
            </w:r>
            <w:r w:rsidRPr="008C7736">
              <w:rPr>
                <w:sz w:val="22"/>
                <w:szCs w:val="22"/>
                <w:lang w:eastAsia="en-US" w:bidi="en-US"/>
              </w:rPr>
              <w:t>н</w:t>
            </w:r>
            <w:r w:rsidRPr="008C7736">
              <w:rPr>
                <w:sz w:val="22"/>
                <w:szCs w:val="22"/>
                <w:lang w:eastAsia="en-US" w:bidi="en-US"/>
              </w:rPr>
              <w:t>ных по итогам проверок, - всего, в том числе по видам нак</w:t>
            </w:r>
            <w:r w:rsidRPr="008C7736">
              <w:rPr>
                <w:sz w:val="22"/>
                <w:szCs w:val="22"/>
                <w:lang w:eastAsia="en-US" w:bidi="en-US"/>
              </w:rPr>
              <w:t>а</w:t>
            </w:r>
            <w:r w:rsidRPr="008C7736">
              <w:rPr>
                <w:sz w:val="22"/>
                <w:szCs w:val="22"/>
                <w:lang w:eastAsia="en-US" w:bidi="en-US"/>
              </w:rPr>
              <w:t>заний:</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00"/>
        </w:trPr>
        <w:tc>
          <w:tcPr>
            <w:tcW w:w="3188"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ind w:firstLine="851"/>
              <w:jc w:val="both"/>
              <w:rPr>
                <w:sz w:val="22"/>
                <w:szCs w:val="22"/>
                <w:lang w:eastAsia="en-US" w:bidi="en-US"/>
              </w:rPr>
            </w:pPr>
            <w:r w:rsidRPr="008C7736">
              <w:rPr>
                <w:sz w:val="22"/>
                <w:szCs w:val="22"/>
                <w:lang w:eastAsia="en-US" w:bidi="en-US"/>
              </w:rPr>
              <w:t>предупреждение</w:t>
            </w:r>
          </w:p>
        </w:tc>
        <w:tc>
          <w:tcPr>
            <w:tcW w:w="565"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85"/>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200" w:firstLine="440"/>
              <w:jc w:val="both"/>
              <w:rPr>
                <w:bCs/>
                <w:sz w:val="22"/>
                <w:szCs w:val="22"/>
                <w:lang w:eastAsia="en-US" w:bidi="en-US"/>
              </w:rPr>
            </w:pPr>
            <w:r w:rsidRPr="008C7736">
              <w:rPr>
                <w:bCs/>
                <w:sz w:val="22"/>
                <w:szCs w:val="22"/>
                <w:lang w:eastAsia="en-US" w:bidi="en-US"/>
              </w:rPr>
              <w:t>административный штраф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должностное лицо</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индивидуального предпринимателя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юридическое лицо</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bCs/>
                <w:sz w:val="22"/>
                <w:szCs w:val="22"/>
                <w:lang w:eastAsia="en-US" w:bidi="en-US"/>
              </w:rPr>
            </w:pPr>
            <w:r w:rsidRPr="008C7736">
              <w:rPr>
                <w:bCs/>
                <w:sz w:val="22"/>
                <w:szCs w:val="22"/>
                <w:lang w:eastAsia="en-US" w:bidi="en-US"/>
              </w:rPr>
              <w:t>Общая сумма наложенных административных штрафов - вс</w:t>
            </w:r>
            <w:r w:rsidRPr="008C7736">
              <w:rPr>
                <w:bCs/>
                <w:sz w:val="22"/>
                <w:szCs w:val="22"/>
                <w:lang w:eastAsia="en-US" w:bidi="en-US"/>
              </w:rPr>
              <w:t>е</w:t>
            </w:r>
            <w:r w:rsidRPr="008C7736">
              <w:rPr>
                <w:bCs/>
                <w:sz w:val="22"/>
                <w:szCs w:val="22"/>
                <w:lang w:eastAsia="en-US" w:bidi="en-US"/>
              </w:rPr>
              <w:t>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должностное лицо</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индивидуального предпринимателя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ind w:firstLineChars="413" w:firstLine="909"/>
              <w:jc w:val="both"/>
              <w:rPr>
                <w:sz w:val="22"/>
                <w:szCs w:val="22"/>
                <w:lang w:val="en-US" w:eastAsia="en-US" w:bidi="en-US"/>
              </w:rPr>
            </w:pPr>
            <w:r w:rsidRPr="008C7736">
              <w:rPr>
                <w:sz w:val="22"/>
                <w:szCs w:val="22"/>
                <w:lang w:val="en-US" w:eastAsia="en-US" w:bidi="en-US"/>
              </w:rPr>
              <w:t>на юридическое лицо</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Общая сумма уплаченных (взысканных) административных штрафов</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bCs/>
                <w:sz w:val="22"/>
                <w:szCs w:val="22"/>
                <w:lang w:eastAsia="en-US" w:bidi="en-US"/>
              </w:rPr>
            </w:pPr>
            <w:r w:rsidRPr="008C7736">
              <w:rPr>
                <w:bCs/>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Общее количество проверок, по итогам которых по фактам выявленных нарушений материалы переданы в правоохран</w:t>
            </w:r>
            <w:r w:rsidRPr="008C7736">
              <w:rPr>
                <w:sz w:val="22"/>
                <w:szCs w:val="22"/>
                <w:lang w:eastAsia="en-US" w:bidi="en-US"/>
              </w:rPr>
              <w:t>и</w:t>
            </w:r>
            <w:r w:rsidRPr="008C7736">
              <w:rPr>
                <w:sz w:val="22"/>
                <w:szCs w:val="22"/>
                <w:lang w:eastAsia="en-US" w:bidi="en-US"/>
              </w:rPr>
              <w:t>тельные органы для возбуждения уголовных дел</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проверок, результаты которых были признаны недействительными</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проверок, проведенных с нарушением требов</w:t>
            </w:r>
            <w:r w:rsidRPr="008C7736">
              <w:rPr>
                <w:sz w:val="22"/>
                <w:szCs w:val="22"/>
                <w:lang w:eastAsia="en-US" w:bidi="en-US"/>
              </w:rPr>
              <w:t>а</w:t>
            </w:r>
            <w:r w:rsidRPr="008C7736">
              <w:rPr>
                <w:sz w:val="22"/>
                <w:szCs w:val="22"/>
                <w:lang w:eastAsia="en-US" w:bidi="en-US"/>
              </w:rPr>
              <w:t>ний законодательства о порядке их проведения, по результ</w:t>
            </w:r>
            <w:r w:rsidRPr="008C7736">
              <w:rPr>
                <w:sz w:val="22"/>
                <w:szCs w:val="22"/>
                <w:lang w:eastAsia="en-US" w:bidi="en-US"/>
              </w:rPr>
              <w:t>а</w:t>
            </w:r>
            <w:r w:rsidRPr="008C7736">
              <w:rPr>
                <w:sz w:val="22"/>
                <w:szCs w:val="22"/>
                <w:lang w:eastAsia="en-US" w:bidi="en-US"/>
              </w:rPr>
              <w:t>там выявления которых к должностным лицам органов гос</w:t>
            </w:r>
            <w:r w:rsidRPr="008C7736">
              <w:rPr>
                <w:sz w:val="22"/>
                <w:szCs w:val="22"/>
                <w:lang w:eastAsia="en-US" w:bidi="en-US"/>
              </w:rPr>
              <w:t>у</w:t>
            </w:r>
            <w:r w:rsidRPr="008C7736">
              <w:rPr>
                <w:sz w:val="22"/>
                <w:szCs w:val="22"/>
                <w:lang w:eastAsia="en-US" w:bidi="en-US"/>
              </w:rPr>
              <w:t>дарственного контроля (надзора) применены меры дисципл</w:t>
            </w:r>
            <w:r w:rsidRPr="008C7736">
              <w:rPr>
                <w:sz w:val="22"/>
                <w:szCs w:val="22"/>
                <w:lang w:eastAsia="en-US" w:bidi="en-US"/>
              </w:rPr>
              <w:t>и</w:t>
            </w:r>
            <w:r w:rsidRPr="008C7736">
              <w:rPr>
                <w:sz w:val="22"/>
                <w:szCs w:val="22"/>
                <w:lang w:eastAsia="en-US" w:bidi="en-US"/>
              </w:rPr>
              <w:t>нарного и административного наказания</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val="en-US" w:eastAsia="en-US" w:bidi="en-US"/>
              </w:rPr>
            </w:pPr>
            <w:r w:rsidRPr="008C7736">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val="en-US" w:eastAsia="en-US" w:bidi="en-US"/>
              </w:rPr>
            </w:pP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val="en-US" w:eastAsia="en-US" w:bidi="en-US"/>
              </w:rPr>
            </w:pPr>
            <w:r w:rsidRPr="008C7736">
              <w:rPr>
                <w:sz w:val="22"/>
                <w:szCs w:val="22"/>
                <w:lang w:eastAsia="en-US" w:bidi="en-US"/>
              </w:rPr>
              <w:t>Общее количество юридических лиц, индивидуальных пре</w:t>
            </w:r>
            <w:r w:rsidRPr="008C7736">
              <w:rPr>
                <w:sz w:val="22"/>
                <w:szCs w:val="22"/>
                <w:lang w:eastAsia="en-US" w:bidi="en-US"/>
              </w:rPr>
              <w:t>д</w:t>
            </w:r>
            <w:r w:rsidRPr="008C7736">
              <w:rPr>
                <w:sz w:val="22"/>
                <w:szCs w:val="22"/>
                <w:lang w:eastAsia="en-US" w:bidi="en-US"/>
              </w:rPr>
              <w:t>принимателей, осуществляющих деятельность на территории Российской Федерации, соответствующего субъекта Росси</w:t>
            </w:r>
            <w:r w:rsidRPr="008C7736">
              <w:rPr>
                <w:sz w:val="22"/>
                <w:szCs w:val="22"/>
                <w:lang w:eastAsia="en-US" w:bidi="en-US"/>
              </w:rPr>
              <w:t>й</w:t>
            </w:r>
            <w:r w:rsidRPr="008C7736">
              <w:rPr>
                <w:sz w:val="22"/>
                <w:szCs w:val="22"/>
                <w:lang w:eastAsia="en-US" w:bidi="en-US"/>
              </w:rPr>
              <w:t>ской Федерации, соответствующего муниципального образ</w:t>
            </w:r>
            <w:r w:rsidRPr="008C7736">
              <w:rPr>
                <w:sz w:val="22"/>
                <w:szCs w:val="22"/>
                <w:lang w:eastAsia="en-US" w:bidi="en-US"/>
              </w:rPr>
              <w:t>о</w:t>
            </w:r>
            <w:r w:rsidRPr="008C7736">
              <w:rPr>
                <w:sz w:val="22"/>
                <w:szCs w:val="22"/>
                <w:lang w:eastAsia="en-US" w:bidi="en-US"/>
              </w:rPr>
              <w:t xml:space="preserve">вания, деятельность которых подлежит государственному контролю </w:t>
            </w:r>
            <w:r w:rsidRPr="008C7736">
              <w:rPr>
                <w:sz w:val="22"/>
                <w:szCs w:val="22"/>
                <w:lang w:val="en-US" w:eastAsia="en-US" w:bidi="en-US"/>
              </w:rPr>
              <w:t>(надзору) со стороны контрольного органа</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897</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897</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897</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lastRenderedPageBreak/>
              <w:t>Общее количество юридических лиц и индивидуальных предпринимателей, в отношении которых проводились пл</w:t>
            </w:r>
            <w:r w:rsidRPr="008C7736">
              <w:rPr>
                <w:sz w:val="22"/>
                <w:szCs w:val="22"/>
                <w:lang w:eastAsia="en-US" w:bidi="en-US"/>
              </w:rPr>
              <w:t>а</w:t>
            </w:r>
            <w:r w:rsidRPr="008C7736">
              <w:rPr>
                <w:sz w:val="22"/>
                <w:szCs w:val="22"/>
                <w:lang w:eastAsia="en-US" w:bidi="en-US"/>
              </w:rPr>
              <w:t>новые, внеплановые проверки</w:t>
            </w:r>
          </w:p>
        </w:tc>
        <w:tc>
          <w:tcPr>
            <w:tcW w:w="565"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pPr>
            <w:r w:rsidRPr="008C7736">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pPr>
            <w:r w:rsidRPr="008C7736">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проверок, предусмотренных ежегодным планом проведения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pPr>
            <w:r w:rsidRPr="008C7736">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pPr>
            <w:r w:rsidRPr="008C7736">
              <w:t>1</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ликвидированных либо прекративших свою де</w:t>
            </w:r>
            <w:r w:rsidRPr="008C7736">
              <w:rPr>
                <w:sz w:val="22"/>
                <w:szCs w:val="22"/>
                <w:lang w:eastAsia="en-US" w:bidi="en-US"/>
              </w:rPr>
              <w:t>я</w:t>
            </w:r>
            <w:r w:rsidRPr="008C7736">
              <w:rPr>
                <w:sz w:val="22"/>
                <w:szCs w:val="22"/>
                <w:lang w:eastAsia="en-US" w:bidi="en-US"/>
              </w:rPr>
              <w:t>тельность к моменту проведения плановой проверки юрид</w:t>
            </w:r>
            <w:r w:rsidRPr="008C7736">
              <w:rPr>
                <w:sz w:val="22"/>
                <w:szCs w:val="22"/>
                <w:lang w:eastAsia="en-US" w:bidi="en-US"/>
              </w:rPr>
              <w:t>и</w:t>
            </w:r>
            <w:r w:rsidRPr="008C7736">
              <w:rPr>
                <w:sz w:val="22"/>
                <w:szCs w:val="22"/>
                <w:lang w:eastAsia="en-US" w:bidi="en-US"/>
              </w:rPr>
              <w:t>ческих лиц, индивидуальных предпринимателей (из числа включенных в план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r w:rsidR="008C7736" w:rsidRPr="008C7736" w:rsidTr="00983969">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both"/>
              <w:rPr>
                <w:sz w:val="22"/>
                <w:szCs w:val="22"/>
                <w:lang w:eastAsia="en-US" w:bidi="en-US"/>
              </w:rPr>
            </w:pPr>
            <w:r w:rsidRPr="008C7736">
              <w:rPr>
                <w:sz w:val="22"/>
                <w:szCs w:val="22"/>
                <w:lang w:eastAsia="en-US" w:bidi="en-US"/>
              </w:rPr>
              <w:t>Количество проверок, проводимых с привлечением экспертов</w:t>
            </w:r>
          </w:p>
        </w:tc>
        <w:tc>
          <w:tcPr>
            <w:tcW w:w="565" w:type="pct"/>
            <w:tcBorders>
              <w:top w:val="single" w:sz="8" w:space="0" w:color="000000"/>
              <w:left w:val="single" w:sz="8" w:space="0" w:color="000000"/>
              <w:bottom w:val="single" w:sz="8" w:space="0" w:color="000000"/>
              <w:right w:val="single" w:sz="8" w:space="0" w:color="000000"/>
            </w:tcBorders>
            <w:hideMark/>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8C7736" w:rsidRPr="008C7736" w:rsidRDefault="008C7736" w:rsidP="008C7736">
            <w:pPr>
              <w:jc w:val="center"/>
              <w:rPr>
                <w:sz w:val="22"/>
                <w:szCs w:val="22"/>
                <w:lang w:eastAsia="en-US" w:bidi="en-US"/>
              </w:rPr>
            </w:pPr>
            <w:r w:rsidRPr="008C7736">
              <w:rPr>
                <w:sz w:val="22"/>
                <w:szCs w:val="22"/>
                <w:lang w:eastAsia="en-US" w:bidi="en-US"/>
              </w:rPr>
              <w:t>0</w:t>
            </w:r>
          </w:p>
        </w:tc>
      </w:tr>
    </w:tbl>
    <w:p w:rsidR="008C7736" w:rsidRPr="008C7736" w:rsidRDefault="008C7736" w:rsidP="008C7736">
      <w:pPr>
        <w:widowControl w:val="0"/>
        <w:autoSpaceDE w:val="0"/>
        <w:autoSpaceDN w:val="0"/>
        <w:adjustRightInd w:val="0"/>
        <w:ind w:firstLine="709"/>
        <w:jc w:val="both"/>
        <w:rPr>
          <w:rFonts w:cs="Arial"/>
          <w:i/>
        </w:rPr>
      </w:pPr>
      <w:r w:rsidRPr="008C7736">
        <w:rPr>
          <w:rFonts w:cs="Arial"/>
          <w:i/>
        </w:rPr>
        <w:t>б) Сведения о результатах работы экспертов и экспертных организаций, привл</w:t>
      </w:r>
      <w:r w:rsidRPr="008C7736">
        <w:rPr>
          <w:rFonts w:cs="Arial"/>
          <w:i/>
        </w:rPr>
        <w:t>е</w:t>
      </w:r>
      <w:r w:rsidRPr="008C7736">
        <w:rPr>
          <w:rFonts w:cs="Arial"/>
          <w:i/>
        </w:rPr>
        <w:t>каемых к проведению мероприятий по контролю, а также о размерах финансирования их участия в контрольной деятельности</w:t>
      </w:r>
    </w:p>
    <w:p w:rsidR="008C7736" w:rsidRPr="008C7736" w:rsidRDefault="008C7736" w:rsidP="008C7736">
      <w:pPr>
        <w:widowControl w:val="0"/>
        <w:autoSpaceDE w:val="0"/>
        <w:autoSpaceDN w:val="0"/>
        <w:adjustRightInd w:val="0"/>
        <w:ind w:firstLine="709"/>
        <w:jc w:val="both"/>
        <w:rPr>
          <w:rFonts w:cs="Arial"/>
          <w:sz w:val="16"/>
          <w:szCs w:val="16"/>
        </w:rPr>
      </w:pPr>
      <w:r w:rsidRPr="008C7736">
        <w:rPr>
          <w:rFonts w:cs="Arial"/>
        </w:rPr>
        <w:t xml:space="preserve">В 2020 году эксперты и экспертные организаций к осуществлению регионального государственного контроля (надзора) не привлекались. </w:t>
      </w:r>
    </w:p>
    <w:p w:rsidR="008C7736" w:rsidRPr="008C7736" w:rsidRDefault="008C7736" w:rsidP="008C7736">
      <w:pPr>
        <w:widowControl w:val="0"/>
        <w:autoSpaceDE w:val="0"/>
        <w:autoSpaceDN w:val="0"/>
        <w:adjustRightInd w:val="0"/>
        <w:ind w:firstLine="709"/>
        <w:jc w:val="both"/>
        <w:rPr>
          <w:rFonts w:cs="Arial"/>
          <w:i/>
        </w:rPr>
      </w:pPr>
      <w:r w:rsidRPr="008C7736">
        <w:rPr>
          <w:rFonts w:cs="Arial"/>
          <w:i/>
        </w:rPr>
        <w:t>в) Сведения о случаях причинения юридическими лицами и индивидуальными пре</w:t>
      </w:r>
      <w:r w:rsidRPr="008C7736">
        <w:rPr>
          <w:rFonts w:cs="Arial"/>
          <w:i/>
        </w:rPr>
        <w:t>д</w:t>
      </w:r>
      <w:r w:rsidRPr="008C7736">
        <w:rPr>
          <w:rFonts w:cs="Arial"/>
          <w:i/>
        </w:rPr>
        <w:t>принимателями, в отношении которых осуществляются контрольно-надзорные мер</w:t>
      </w:r>
      <w:r w:rsidRPr="008C7736">
        <w:rPr>
          <w:rFonts w:cs="Arial"/>
          <w:i/>
        </w:rPr>
        <w:t>о</w:t>
      </w:r>
      <w:r w:rsidRPr="008C7736">
        <w:rPr>
          <w:rFonts w:cs="Arial"/>
          <w:i/>
        </w:rPr>
        <w:t>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w:t>
      </w:r>
      <w:r w:rsidRPr="008C7736">
        <w:rPr>
          <w:rFonts w:cs="Arial"/>
          <w:i/>
        </w:rPr>
        <w:t>с</w:t>
      </w:r>
      <w:r w:rsidRPr="008C7736">
        <w:rPr>
          <w:rFonts w:cs="Arial"/>
          <w:i/>
        </w:rPr>
        <w:t>сийской Федерации, имуществу физических и юридических лиц, безопасности госуда</w:t>
      </w:r>
      <w:r w:rsidRPr="008C7736">
        <w:rPr>
          <w:rFonts w:cs="Arial"/>
          <w:i/>
        </w:rPr>
        <w:t>р</w:t>
      </w:r>
      <w:r w:rsidRPr="008C7736">
        <w:rPr>
          <w:rFonts w:cs="Arial"/>
          <w:i/>
        </w:rPr>
        <w:t>ства, а также о случаях возникновения чрезвычайных ситуаций природного и техноге</w:t>
      </w:r>
      <w:r w:rsidRPr="008C7736">
        <w:rPr>
          <w:rFonts w:cs="Arial"/>
          <w:i/>
        </w:rPr>
        <w:t>н</w:t>
      </w:r>
      <w:r w:rsidRPr="008C7736">
        <w:rPr>
          <w:rFonts w:cs="Arial"/>
          <w:i/>
        </w:rPr>
        <w:t>ного характера</w:t>
      </w:r>
    </w:p>
    <w:p w:rsidR="008C7736" w:rsidRPr="008C7736" w:rsidRDefault="008C7736" w:rsidP="008C7736">
      <w:pPr>
        <w:autoSpaceDE w:val="0"/>
        <w:autoSpaceDN w:val="0"/>
        <w:adjustRightInd w:val="0"/>
        <w:ind w:firstLine="709"/>
        <w:jc w:val="both"/>
      </w:pPr>
      <w:r w:rsidRPr="008C7736">
        <w:t>Случаи причинения юридическими лицами и индивидуальными предпринимател</w:t>
      </w:r>
      <w:r w:rsidRPr="008C7736">
        <w:t>я</w:t>
      </w:r>
      <w:r w:rsidRPr="008C7736">
        <w:t>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w:t>
      </w:r>
      <w:r w:rsidRPr="008C7736">
        <w:t>у</w:t>
      </w:r>
      <w:r w:rsidRPr="008C7736">
        <w:t>ют.</w:t>
      </w:r>
    </w:p>
    <w:p w:rsidR="008C7736" w:rsidRPr="008C7736" w:rsidRDefault="008C7736" w:rsidP="008C7736">
      <w:pPr>
        <w:autoSpaceDE w:val="0"/>
        <w:autoSpaceDN w:val="0"/>
        <w:adjustRightInd w:val="0"/>
        <w:ind w:firstLine="709"/>
        <w:jc w:val="both"/>
        <w:rPr>
          <w:i/>
        </w:rPr>
      </w:pPr>
      <w:r w:rsidRPr="008C7736">
        <w:rPr>
          <w:i/>
        </w:rPr>
        <w:t>г) Сведения о применении риск-ориентированного подхода при организации и ос</w:t>
      </w:r>
      <w:r w:rsidRPr="008C7736">
        <w:rPr>
          <w:i/>
        </w:rPr>
        <w:t>у</w:t>
      </w:r>
      <w:r w:rsidRPr="008C7736">
        <w:rPr>
          <w:i/>
        </w:rPr>
        <w:t>ществлении государственного контроля (надзора)</w:t>
      </w:r>
    </w:p>
    <w:p w:rsidR="008C7736" w:rsidRPr="008C7736" w:rsidRDefault="008C7736" w:rsidP="008C7736">
      <w:pPr>
        <w:autoSpaceDE w:val="0"/>
        <w:autoSpaceDN w:val="0"/>
        <w:adjustRightInd w:val="0"/>
        <w:ind w:firstLine="709"/>
        <w:jc w:val="both"/>
      </w:pPr>
      <w:r w:rsidRPr="008C7736">
        <w:t>Риск-ориентированный подход при организации и осуществлении государственн</w:t>
      </w:r>
      <w:r w:rsidRPr="008C7736">
        <w:t>о</w:t>
      </w:r>
      <w:r w:rsidRPr="008C7736">
        <w:t>го контроля (надзора) не применялся.</w:t>
      </w:r>
    </w:p>
    <w:p w:rsidR="008C7736" w:rsidRPr="008C7736" w:rsidRDefault="008C7736" w:rsidP="008C7736">
      <w:pPr>
        <w:autoSpaceDE w:val="0"/>
        <w:autoSpaceDN w:val="0"/>
        <w:adjustRightInd w:val="0"/>
        <w:ind w:firstLine="709"/>
        <w:jc w:val="both"/>
        <w:rPr>
          <w:i/>
        </w:rPr>
      </w:pPr>
      <w:r w:rsidRPr="008C7736">
        <w:rPr>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w:t>
      </w:r>
      <w:r w:rsidRPr="008C7736">
        <w:rPr>
          <w:i/>
        </w:rPr>
        <w:t>ь</w:t>
      </w:r>
      <w:r w:rsidRPr="008C7736">
        <w:rPr>
          <w:i/>
        </w:rPr>
        <w:t>ных требований</w:t>
      </w:r>
    </w:p>
    <w:p w:rsidR="008C7736" w:rsidRPr="008C7736" w:rsidRDefault="008C7736" w:rsidP="008C7736">
      <w:pPr>
        <w:autoSpaceDE w:val="0"/>
        <w:autoSpaceDN w:val="0"/>
        <w:adjustRightInd w:val="0"/>
        <w:ind w:firstLine="709"/>
        <w:jc w:val="both"/>
      </w:pPr>
      <w:r w:rsidRPr="008C7736">
        <w:t>Приказом Минэкономразвития Чувашии от 24 декабря 2019 г. № 270 утверждена Ведомственная программа профилактики нарушений обязательных требований, устано</w:t>
      </w:r>
      <w:r w:rsidRPr="008C7736">
        <w:t>в</w:t>
      </w:r>
      <w:r w:rsidRPr="008C7736">
        <w:t>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w:t>
      </w:r>
      <w:r w:rsidRPr="008C7736">
        <w:t>у</w:t>
      </w:r>
      <w:r w:rsidRPr="008C7736">
        <w:t>смотренных статьями 9, 13–15 Федерального закона «Об основах государственного рег</w:t>
      </w:r>
      <w:r w:rsidRPr="008C7736">
        <w:t>у</w:t>
      </w:r>
      <w:r w:rsidRPr="008C7736">
        <w:t>лирования торговой деятельности в Российской Федерации») на 2020 год. Все меропри</w:t>
      </w:r>
      <w:r w:rsidRPr="008C7736">
        <w:t>я</w:t>
      </w:r>
      <w:r w:rsidRPr="008C7736">
        <w:t>тий, включенные в указанную программу выполнены в полном объеме.</w:t>
      </w:r>
    </w:p>
    <w:p w:rsidR="008C7736" w:rsidRPr="008C7736" w:rsidRDefault="008C7736" w:rsidP="008C7736">
      <w:pPr>
        <w:autoSpaceDE w:val="0"/>
        <w:autoSpaceDN w:val="0"/>
        <w:adjustRightInd w:val="0"/>
        <w:ind w:firstLine="709"/>
        <w:jc w:val="both"/>
      </w:pPr>
      <w:r w:rsidRPr="008C7736">
        <w:t>В 2020 ежеквартально проводились публичные обсуждения правоприменительной практики с информированием заинтересованных сторон о типовых и массовых нарушен</w:t>
      </w:r>
      <w:r w:rsidRPr="008C7736">
        <w:t>и</w:t>
      </w:r>
      <w:r w:rsidRPr="008C7736">
        <w:t>ях обязательных требований.</w:t>
      </w:r>
    </w:p>
    <w:p w:rsidR="008C7736" w:rsidRPr="008C7736" w:rsidRDefault="008C7736" w:rsidP="008C7736">
      <w:pPr>
        <w:autoSpaceDE w:val="0"/>
        <w:autoSpaceDN w:val="0"/>
        <w:adjustRightInd w:val="0"/>
        <w:ind w:firstLine="709"/>
        <w:jc w:val="both"/>
        <w:rPr>
          <w:i/>
        </w:rPr>
      </w:pPr>
      <w:r w:rsidRPr="008C7736">
        <w:rPr>
          <w:i/>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w:t>
      </w:r>
      <w:r w:rsidRPr="008C7736">
        <w:rPr>
          <w:i/>
        </w:rPr>
        <w:t>о</w:t>
      </w:r>
      <w:r w:rsidRPr="008C7736">
        <w:rPr>
          <w:i/>
        </w:rPr>
        <w:t>го контроля, с юридическими лицами и индивидуальными предпринимателями</w:t>
      </w:r>
    </w:p>
    <w:p w:rsidR="008C7736" w:rsidRPr="008C7736" w:rsidRDefault="008C7736" w:rsidP="008C7736">
      <w:pPr>
        <w:autoSpaceDE w:val="0"/>
        <w:autoSpaceDN w:val="0"/>
        <w:adjustRightInd w:val="0"/>
        <w:ind w:firstLine="709"/>
        <w:jc w:val="both"/>
      </w:pPr>
      <w:r w:rsidRPr="008C7736">
        <w:t>Мероприятия по контролю без взаимодействия Минэкономразвития Чувашии и о</w:t>
      </w:r>
      <w:r w:rsidRPr="008C7736">
        <w:t>р</w:t>
      </w:r>
      <w:r w:rsidRPr="008C7736">
        <w:t>ганизаций не проводились. На организации не возлагались обязанности по предоставл</w:t>
      </w:r>
      <w:r w:rsidRPr="008C7736">
        <w:t>е</w:t>
      </w:r>
      <w:r w:rsidRPr="008C7736">
        <w:t xml:space="preserve">нию информации и исполнению требований Минэкономразвития Чувашии.  </w:t>
      </w:r>
    </w:p>
    <w:p w:rsidR="008C7736" w:rsidRPr="008C7736" w:rsidRDefault="008C7736" w:rsidP="008C7736">
      <w:pPr>
        <w:autoSpaceDE w:val="0"/>
        <w:autoSpaceDN w:val="0"/>
        <w:adjustRightInd w:val="0"/>
        <w:ind w:firstLine="709"/>
        <w:jc w:val="both"/>
        <w:rPr>
          <w:i/>
        </w:rPr>
      </w:pPr>
      <w:r w:rsidRPr="008C7736">
        <w:rPr>
          <w:i/>
        </w:rPr>
        <w:t>ж) Сведения о количестве проведенных в отчетном периоде проверок в отнош</w:t>
      </w:r>
      <w:r w:rsidRPr="008C7736">
        <w:rPr>
          <w:i/>
        </w:rPr>
        <w:t>е</w:t>
      </w:r>
      <w:r w:rsidRPr="008C7736">
        <w:rPr>
          <w:i/>
        </w:rPr>
        <w:t>нии субъектов малого предпринимательства</w:t>
      </w:r>
    </w:p>
    <w:p w:rsidR="008C7736" w:rsidRPr="008C7736" w:rsidRDefault="008C7736" w:rsidP="008C7736">
      <w:pPr>
        <w:autoSpaceDE w:val="0"/>
        <w:autoSpaceDN w:val="0"/>
        <w:adjustRightInd w:val="0"/>
        <w:ind w:firstLine="709"/>
        <w:jc w:val="both"/>
        <w:rPr>
          <w:rFonts w:cs="Arial"/>
          <w:i/>
        </w:rPr>
      </w:pPr>
      <w:r w:rsidRPr="008C7736">
        <w:lastRenderedPageBreak/>
        <w:t>В отношении субъектов малого предпринимательства в 2020 году плановые пр</w:t>
      </w:r>
      <w:r w:rsidRPr="008C7736">
        <w:t>о</w:t>
      </w:r>
      <w:r w:rsidRPr="008C7736">
        <w:t>верки не проводились.</w:t>
      </w:r>
    </w:p>
    <w:p w:rsidR="007575D3" w:rsidRPr="0032787F" w:rsidRDefault="007575D3" w:rsidP="00F3755E">
      <w:pPr>
        <w:ind w:firstLine="709"/>
        <w:jc w:val="both"/>
        <w:rPr>
          <w:rFonts w:eastAsia="Calibri"/>
        </w:rPr>
      </w:pPr>
    </w:p>
    <w:p w:rsidR="00E0189A" w:rsidRPr="0032787F" w:rsidRDefault="00FE6E53" w:rsidP="00F3755E">
      <w:pPr>
        <w:ind w:firstLine="709"/>
        <w:jc w:val="both"/>
        <w:rPr>
          <w:b/>
        </w:rPr>
      </w:pPr>
      <w:r>
        <w:rPr>
          <w:b/>
        </w:rPr>
        <w:t>10</w:t>
      </w:r>
      <w:r w:rsidR="00E0189A" w:rsidRPr="0032787F">
        <w:rPr>
          <w:b/>
        </w:rPr>
        <w:t>. Государственная ветеринарная служба Чувашской Республики</w:t>
      </w:r>
    </w:p>
    <w:p w:rsidR="0098609E" w:rsidRPr="0098609E" w:rsidRDefault="0098609E" w:rsidP="0098609E">
      <w:pPr>
        <w:ind w:firstLine="709"/>
        <w:contextualSpacing/>
        <w:jc w:val="both"/>
        <w:rPr>
          <w:rFonts w:eastAsia="Calibri"/>
        </w:rPr>
      </w:pPr>
      <w:r>
        <w:t>4.1.</w:t>
      </w:r>
      <w:r w:rsidR="00EB3146" w:rsidRPr="0098609E">
        <w:t> </w:t>
      </w:r>
      <w:r w:rsidRPr="0098609E">
        <w:rPr>
          <w:rFonts w:eastAsia="Calibri"/>
        </w:rPr>
        <w:t>Сведения, характеризующие выполненную в отчетный период работу по ос</w:t>
      </w:r>
      <w:r w:rsidRPr="0098609E">
        <w:rPr>
          <w:rFonts w:eastAsia="Calibri"/>
        </w:rPr>
        <w:t>у</w:t>
      </w:r>
      <w:r w:rsidRPr="0098609E">
        <w:rPr>
          <w:rFonts w:eastAsia="Calibri"/>
        </w:rPr>
        <w:t>ществлению государственного надзора в области обращения с животными, в том числе в динам</w:t>
      </w:r>
      <w:r w:rsidRPr="0098609E">
        <w:rPr>
          <w:rFonts w:eastAsia="Calibri"/>
        </w:rPr>
        <w:t>и</w:t>
      </w:r>
      <w:r w:rsidRPr="0098609E">
        <w:rPr>
          <w:rFonts w:eastAsia="Calibri"/>
        </w:rPr>
        <w:t>ке (по полугодиям).</w:t>
      </w:r>
    </w:p>
    <w:p w:rsidR="0098609E" w:rsidRPr="0098609E" w:rsidRDefault="0098609E" w:rsidP="0098609E">
      <w:pPr>
        <w:ind w:firstLine="709"/>
        <w:contextualSpacing/>
        <w:jc w:val="both"/>
        <w:rPr>
          <w:rFonts w:eastAsia="Calibri"/>
        </w:rPr>
      </w:pPr>
      <w:r w:rsidRPr="0098609E">
        <w:rPr>
          <w:rFonts w:eastAsia="Calibri"/>
        </w:rPr>
        <w:t>Служба осуществляет государственный надзор за соблюдением юридическими л</w:t>
      </w:r>
      <w:r w:rsidRPr="0098609E">
        <w:rPr>
          <w:rFonts w:eastAsia="Calibri"/>
        </w:rPr>
        <w:t>и</w:t>
      </w:r>
      <w:r w:rsidRPr="0098609E">
        <w:rPr>
          <w:rFonts w:eastAsia="Calibri"/>
        </w:rPr>
        <w:t>цами, индивидуальными предпринимателями и гражданами требований в области обр</w:t>
      </w:r>
      <w:r w:rsidRPr="0098609E">
        <w:rPr>
          <w:rFonts w:eastAsia="Calibri"/>
        </w:rPr>
        <w:t>а</w:t>
      </w:r>
      <w:r w:rsidRPr="0098609E">
        <w:rPr>
          <w:rFonts w:eastAsia="Calibri"/>
        </w:rPr>
        <w:t>щения с животными.</w:t>
      </w:r>
    </w:p>
    <w:p w:rsidR="0098609E" w:rsidRPr="0098609E" w:rsidRDefault="0098609E" w:rsidP="0098609E">
      <w:pPr>
        <w:ind w:firstLine="709"/>
        <w:contextualSpacing/>
        <w:jc w:val="both"/>
        <w:rPr>
          <w:rFonts w:eastAsia="Calibri"/>
        </w:rPr>
      </w:pPr>
      <w:r w:rsidRPr="0098609E">
        <w:rPr>
          <w:rFonts w:eastAsia="Calibri"/>
        </w:rPr>
        <w:t>В сферу государственного надзора в области обращения с животными входит 3 и</w:t>
      </w:r>
      <w:r w:rsidRPr="0098609E">
        <w:rPr>
          <w:rFonts w:eastAsia="Calibri"/>
        </w:rPr>
        <w:t>н</w:t>
      </w:r>
      <w:r w:rsidRPr="0098609E">
        <w:rPr>
          <w:rFonts w:eastAsia="Calibri"/>
        </w:rPr>
        <w:t>дивидуальных предпринимателя, осуществляющие отлов, транспортировку, учет, соде</w:t>
      </w:r>
      <w:r w:rsidRPr="0098609E">
        <w:rPr>
          <w:rFonts w:eastAsia="Calibri"/>
        </w:rPr>
        <w:t>р</w:t>
      </w:r>
      <w:r w:rsidRPr="0098609E">
        <w:rPr>
          <w:rFonts w:eastAsia="Calibri"/>
        </w:rPr>
        <w:t>жание (стерилизацию, вакцинацию, мечение несн</w:t>
      </w:r>
      <w:r w:rsidRPr="0098609E">
        <w:rPr>
          <w:rFonts w:eastAsia="Calibri"/>
        </w:rPr>
        <w:t>и</w:t>
      </w:r>
      <w:r w:rsidRPr="0098609E">
        <w:rPr>
          <w:rFonts w:eastAsia="Calibri"/>
        </w:rPr>
        <w:t>маемыми и несмываемыми метками) и выпуск в прежние места обитания животных без владельцев (собак, кошек). Также в сф</w:t>
      </w:r>
      <w:r w:rsidRPr="0098609E">
        <w:rPr>
          <w:rFonts w:eastAsia="Calibri"/>
        </w:rPr>
        <w:t>е</w:t>
      </w:r>
      <w:r w:rsidRPr="0098609E">
        <w:rPr>
          <w:rFonts w:eastAsia="Calibri"/>
        </w:rPr>
        <w:t>ру государственного надзора входят деятельность физических лиц (граждане), содерж</w:t>
      </w:r>
      <w:r w:rsidRPr="0098609E">
        <w:rPr>
          <w:rFonts w:eastAsia="Calibri"/>
        </w:rPr>
        <w:t>а</w:t>
      </w:r>
      <w:r w:rsidRPr="0098609E">
        <w:rPr>
          <w:rFonts w:eastAsia="Calibri"/>
        </w:rPr>
        <w:t>щих д</w:t>
      </w:r>
      <w:r w:rsidRPr="0098609E">
        <w:rPr>
          <w:rFonts w:eastAsia="Calibri"/>
        </w:rPr>
        <w:t>о</w:t>
      </w:r>
      <w:r w:rsidRPr="0098609E">
        <w:rPr>
          <w:rFonts w:eastAsia="Calibri"/>
        </w:rPr>
        <w:t xml:space="preserve">машних животных (собак и кошек). </w:t>
      </w:r>
    </w:p>
    <w:p w:rsidR="0098609E" w:rsidRPr="0098609E" w:rsidRDefault="0098609E" w:rsidP="0098609E">
      <w:pPr>
        <w:ind w:firstLine="709"/>
        <w:jc w:val="both"/>
      </w:pPr>
      <w:r w:rsidRPr="0098609E">
        <w:t>В связи с тем, что государственный надзор в области обращения с животными вв</w:t>
      </w:r>
      <w:r w:rsidRPr="0098609E">
        <w:t>е</w:t>
      </w:r>
      <w:r w:rsidRPr="0098609E">
        <w:t xml:space="preserve">ден с 01.01.2020 и является новым видом надзора, показатели за 2019 год отсутствуют. </w:t>
      </w:r>
    </w:p>
    <w:tbl>
      <w:tblPr>
        <w:tblStyle w:val="50"/>
        <w:tblW w:w="0" w:type="auto"/>
        <w:tblLook w:val="04A0" w:firstRow="1" w:lastRow="0" w:firstColumn="1" w:lastColumn="0" w:noHBand="0" w:noVBand="1"/>
      </w:tblPr>
      <w:tblGrid>
        <w:gridCol w:w="1335"/>
        <w:gridCol w:w="1335"/>
        <w:gridCol w:w="1335"/>
        <w:gridCol w:w="1335"/>
        <w:gridCol w:w="1335"/>
        <w:gridCol w:w="1335"/>
        <w:gridCol w:w="1335"/>
      </w:tblGrid>
      <w:tr w:rsidR="0098609E" w:rsidRPr="0098609E" w:rsidTr="00983969">
        <w:tc>
          <w:tcPr>
            <w:tcW w:w="1335" w:type="dxa"/>
            <w:vMerge w:val="restart"/>
          </w:tcPr>
          <w:p w:rsidR="0098609E" w:rsidRPr="0098609E" w:rsidRDefault="0098609E" w:rsidP="0098609E">
            <w:pPr>
              <w:jc w:val="both"/>
              <w:rPr>
                <w:lang w:eastAsia="ru-RU"/>
              </w:rPr>
            </w:pPr>
            <w:r w:rsidRPr="0098609E">
              <w:rPr>
                <w:lang w:eastAsia="ru-RU"/>
              </w:rPr>
              <w:t>год</w:t>
            </w:r>
          </w:p>
        </w:tc>
        <w:tc>
          <w:tcPr>
            <w:tcW w:w="4005" w:type="dxa"/>
            <w:gridSpan w:val="3"/>
          </w:tcPr>
          <w:p w:rsidR="0098609E" w:rsidRPr="0098609E" w:rsidRDefault="0098609E" w:rsidP="0098609E">
            <w:pPr>
              <w:jc w:val="both"/>
              <w:rPr>
                <w:lang w:eastAsia="ru-RU"/>
              </w:rPr>
            </w:pPr>
            <w:r w:rsidRPr="0098609E">
              <w:rPr>
                <w:lang w:eastAsia="ru-RU"/>
              </w:rPr>
              <w:t>Общее количество проведенных проверок, ед.</w:t>
            </w:r>
          </w:p>
        </w:tc>
        <w:tc>
          <w:tcPr>
            <w:tcW w:w="4005" w:type="dxa"/>
            <w:gridSpan w:val="3"/>
          </w:tcPr>
          <w:p w:rsidR="0098609E" w:rsidRPr="0098609E" w:rsidRDefault="0098609E" w:rsidP="0098609E">
            <w:pPr>
              <w:jc w:val="both"/>
              <w:rPr>
                <w:lang w:eastAsia="ru-RU"/>
              </w:rPr>
            </w:pPr>
            <w:r w:rsidRPr="0098609E">
              <w:rPr>
                <w:lang w:eastAsia="ru-RU"/>
              </w:rPr>
              <w:t>Количество возбужденных админ</w:t>
            </w:r>
            <w:r w:rsidRPr="0098609E">
              <w:rPr>
                <w:lang w:eastAsia="ru-RU"/>
              </w:rPr>
              <w:t>и</w:t>
            </w:r>
            <w:r w:rsidRPr="0098609E">
              <w:rPr>
                <w:lang w:eastAsia="ru-RU"/>
              </w:rPr>
              <w:t>стративных дел, ед.</w:t>
            </w:r>
          </w:p>
        </w:tc>
      </w:tr>
      <w:tr w:rsidR="0098609E" w:rsidRPr="0098609E" w:rsidTr="00983969">
        <w:tc>
          <w:tcPr>
            <w:tcW w:w="1335" w:type="dxa"/>
            <w:vMerge/>
          </w:tcPr>
          <w:p w:rsidR="0098609E" w:rsidRPr="0098609E" w:rsidRDefault="0098609E" w:rsidP="0098609E">
            <w:pPr>
              <w:jc w:val="both"/>
              <w:rPr>
                <w:lang w:eastAsia="ru-RU"/>
              </w:rPr>
            </w:pPr>
          </w:p>
        </w:tc>
        <w:tc>
          <w:tcPr>
            <w:tcW w:w="1335" w:type="dxa"/>
          </w:tcPr>
          <w:p w:rsidR="0098609E" w:rsidRPr="0098609E" w:rsidRDefault="0098609E" w:rsidP="0098609E">
            <w:pPr>
              <w:jc w:val="both"/>
              <w:rPr>
                <w:lang w:eastAsia="ru-RU"/>
              </w:rPr>
            </w:pPr>
            <w:r w:rsidRPr="0098609E">
              <w:rPr>
                <w:lang w:eastAsia="ru-RU"/>
              </w:rPr>
              <w:t>За год</w:t>
            </w:r>
          </w:p>
        </w:tc>
        <w:tc>
          <w:tcPr>
            <w:tcW w:w="1335" w:type="dxa"/>
          </w:tcPr>
          <w:p w:rsidR="0098609E" w:rsidRPr="0098609E" w:rsidRDefault="0098609E" w:rsidP="0098609E">
            <w:pPr>
              <w:jc w:val="both"/>
              <w:rPr>
                <w:lang w:eastAsia="ru-RU"/>
              </w:rPr>
            </w:pPr>
            <w:r w:rsidRPr="0098609E">
              <w:rPr>
                <w:lang w:eastAsia="ru-RU"/>
              </w:rPr>
              <w:t>Первое полугодие</w:t>
            </w:r>
          </w:p>
        </w:tc>
        <w:tc>
          <w:tcPr>
            <w:tcW w:w="1335" w:type="dxa"/>
          </w:tcPr>
          <w:p w:rsidR="0098609E" w:rsidRPr="0098609E" w:rsidRDefault="0098609E" w:rsidP="0098609E">
            <w:pPr>
              <w:jc w:val="both"/>
              <w:rPr>
                <w:lang w:eastAsia="ru-RU"/>
              </w:rPr>
            </w:pPr>
            <w:r w:rsidRPr="0098609E">
              <w:rPr>
                <w:lang w:eastAsia="ru-RU"/>
              </w:rPr>
              <w:t>Второе полугодие</w:t>
            </w:r>
          </w:p>
        </w:tc>
        <w:tc>
          <w:tcPr>
            <w:tcW w:w="1335" w:type="dxa"/>
          </w:tcPr>
          <w:p w:rsidR="0098609E" w:rsidRPr="0098609E" w:rsidRDefault="0098609E" w:rsidP="0098609E">
            <w:pPr>
              <w:jc w:val="both"/>
              <w:rPr>
                <w:lang w:eastAsia="ru-RU"/>
              </w:rPr>
            </w:pPr>
            <w:r w:rsidRPr="0098609E">
              <w:rPr>
                <w:lang w:eastAsia="ru-RU"/>
              </w:rPr>
              <w:t>За год</w:t>
            </w:r>
          </w:p>
        </w:tc>
        <w:tc>
          <w:tcPr>
            <w:tcW w:w="1335" w:type="dxa"/>
          </w:tcPr>
          <w:p w:rsidR="0098609E" w:rsidRPr="0098609E" w:rsidRDefault="0098609E" w:rsidP="0098609E">
            <w:pPr>
              <w:jc w:val="both"/>
              <w:rPr>
                <w:lang w:eastAsia="ru-RU"/>
              </w:rPr>
            </w:pPr>
            <w:r w:rsidRPr="0098609E">
              <w:rPr>
                <w:lang w:eastAsia="ru-RU"/>
              </w:rPr>
              <w:t>Первое полугодие</w:t>
            </w:r>
          </w:p>
        </w:tc>
        <w:tc>
          <w:tcPr>
            <w:tcW w:w="1335" w:type="dxa"/>
          </w:tcPr>
          <w:p w:rsidR="0098609E" w:rsidRPr="0098609E" w:rsidRDefault="0098609E" w:rsidP="0098609E">
            <w:pPr>
              <w:jc w:val="both"/>
              <w:rPr>
                <w:lang w:eastAsia="ru-RU"/>
              </w:rPr>
            </w:pPr>
            <w:r w:rsidRPr="0098609E">
              <w:rPr>
                <w:lang w:eastAsia="ru-RU"/>
              </w:rPr>
              <w:t>Второе полугодие</w:t>
            </w:r>
          </w:p>
        </w:tc>
      </w:tr>
      <w:tr w:rsidR="0098609E" w:rsidRPr="0098609E" w:rsidTr="00983969">
        <w:tc>
          <w:tcPr>
            <w:tcW w:w="1335" w:type="dxa"/>
          </w:tcPr>
          <w:p w:rsidR="0098609E" w:rsidRPr="0098609E" w:rsidRDefault="0098609E" w:rsidP="0098609E">
            <w:pPr>
              <w:jc w:val="both"/>
              <w:rPr>
                <w:lang w:eastAsia="ru-RU"/>
              </w:rPr>
            </w:pPr>
            <w:r w:rsidRPr="0098609E">
              <w:rPr>
                <w:lang w:eastAsia="ru-RU"/>
              </w:rPr>
              <w:t>2019</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r>
      <w:tr w:rsidR="0098609E" w:rsidRPr="0098609E" w:rsidTr="00983969">
        <w:tc>
          <w:tcPr>
            <w:tcW w:w="1335" w:type="dxa"/>
          </w:tcPr>
          <w:p w:rsidR="0098609E" w:rsidRPr="0098609E" w:rsidRDefault="0098609E" w:rsidP="0098609E">
            <w:pPr>
              <w:jc w:val="both"/>
              <w:rPr>
                <w:lang w:eastAsia="ru-RU"/>
              </w:rPr>
            </w:pPr>
            <w:r w:rsidRPr="0098609E">
              <w:rPr>
                <w:lang w:eastAsia="ru-RU"/>
              </w:rPr>
              <w:t>2020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c>
          <w:tcPr>
            <w:tcW w:w="1335" w:type="dxa"/>
          </w:tcPr>
          <w:p w:rsidR="0098609E" w:rsidRPr="0098609E" w:rsidRDefault="0098609E" w:rsidP="0098609E">
            <w:pPr>
              <w:jc w:val="both"/>
              <w:rPr>
                <w:lang w:eastAsia="ru-RU"/>
              </w:rPr>
            </w:pPr>
            <w:r w:rsidRPr="0098609E">
              <w:rPr>
                <w:lang w:eastAsia="ru-RU"/>
              </w:rPr>
              <w:t>0</w:t>
            </w:r>
          </w:p>
        </w:tc>
      </w:tr>
    </w:tbl>
    <w:p w:rsidR="0098609E" w:rsidRPr="0098609E" w:rsidRDefault="0098609E" w:rsidP="0098609E">
      <w:pPr>
        <w:jc w:val="both"/>
      </w:pPr>
    </w:p>
    <w:tbl>
      <w:tblPr>
        <w:tblStyle w:val="50"/>
        <w:tblW w:w="0" w:type="auto"/>
        <w:tblLayout w:type="fixed"/>
        <w:tblLook w:val="04A0" w:firstRow="1" w:lastRow="0" w:firstColumn="1" w:lastColumn="0" w:noHBand="0" w:noVBand="1"/>
      </w:tblPr>
      <w:tblGrid>
        <w:gridCol w:w="392"/>
        <w:gridCol w:w="1614"/>
        <w:gridCol w:w="824"/>
        <w:gridCol w:w="993"/>
        <w:gridCol w:w="1029"/>
        <w:gridCol w:w="972"/>
        <w:gridCol w:w="1239"/>
        <w:gridCol w:w="1007"/>
        <w:gridCol w:w="1275"/>
      </w:tblGrid>
      <w:tr w:rsidR="0098609E" w:rsidRPr="0098609E" w:rsidTr="00983969">
        <w:tc>
          <w:tcPr>
            <w:tcW w:w="392" w:type="dxa"/>
            <w:vMerge w:val="restart"/>
          </w:tcPr>
          <w:p w:rsidR="0098609E" w:rsidRPr="0098609E" w:rsidRDefault="0098609E" w:rsidP="0098609E">
            <w:pPr>
              <w:jc w:val="both"/>
              <w:rPr>
                <w:lang w:eastAsia="ru-RU"/>
              </w:rPr>
            </w:pPr>
            <w:r w:rsidRPr="0098609E">
              <w:rPr>
                <w:lang w:eastAsia="ru-RU"/>
              </w:rPr>
              <w:t>№</w:t>
            </w:r>
          </w:p>
        </w:tc>
        <w:tc>
          <w:tcPr>
            <w:tcW w:w="1614" w:type="dxa"/>
            <w:vMerge w:val="restart"/>
          </w:tcPr>
          <w:p w:rsidR="0098609E" w:rsidRPr="0098609E" w:rsidRDefault="0098609E" w:rsidP="0098609E">
            <w:pPr>
              <w:jc w:val="both"/>
              <w:rPr>
                <w:lang w:eastAsia="ru-RU"/>
              </w:rPr>
            </w:pPr>
            <w:r w:rsidRPr="0098609E">
              <w:rPr>
                <w:lang w:eastAsia="ru-RU"/>
              </w:rPr>
              <w:t>Наименов</w:t>
            </w:r>
            <w:r w:rsidRPr="0098609E">
              <w:rPr>
                <w:lang w:eastAsia="ru-RU"/>
              </w:rPr>
              <w:t>а</w:t>
            </w:r>
            <w:r w:rsidRPr="0098609E">
              <w:rPr>
                <w:lang w:eastAsia="ru-RU"/>
              </w:rPr>
              <w:t>ние вида р</w:t>
            </w:r>
            <w:r w:rsidRPr="0098609E">
              <w:rPr>
                <w:lang w:eastAsia="ru-RU"/>
              </w:rPr>
              <w:t>е</w:t>
            </w:r>
            <w:r w:rsidRPr="0098609E">
              <w:rPr>
                <w:lang w:eastAsia="ru-RU"/>
              </w:rPr>
              <w:t>гионального госуда</w:t>
            </w:r>
            <w:r w:rsidRPr="0098609E">
              <w:rPr>
                <w:lang w:eastAsia="ru-RU"/>
              </w:rPr>
              <w:t>р</w:t>
            </w:r>
            <w:r w:rsidRPr="0098609E">
              <w:rPr>
                <w:lang w:eastAsia="ru-RU"/>
              </w:rPr>
              <w:t>ственного контроля (надзора)</w:t>
            </w:r>
          </w:p>
        </w:tc>
        <w:tc>
          <w:tcPr>
            <w:tcW w:w="7339" w:type="dxa"/>
            <w:gridSpan w:val="7"/>
          </w:tcPr>
          <w:p w:rsidR="0098609E" w:rsidRPr="0098609E" w:rsidRDefault="0098609E" w:rsidP="0098609E">
            <w:pPr>
              <w:jc w:val="both"/>
              <w:rPr>
                <w:lang w:eastAsia="ru-RU"/>
              </w:rPr>
            </w:pPr>
            <w:r w:rsidRPr="0098609E">
              <w:rPr>
                <w:lang w:eastAsia="ru-RU"/>
              </w:rPr>
              <w:t>Количество проверок, проведенных в отношении юридических лиц и индивидуальных предпринимателей в 2020 году</w:t>
            </w:r>
          </w:p>
        </w:tc>
      </w:tr>
      <w:tr w:rsidR="0098609E" w:rsidRPr="0098609E" w:rsidTr="00983969">
        <w:tc>
          <w:tcPr>
            <w:tcW w:w="392" w:type="dxa"/>
            <w:vMerge/>
          </w:tcPr>
          <w:p w:rsidR="0098609E" w:rsidRPr="0098609E" w:rsidRDefault="0098609E" w:rsidP="0098609E">
            <w:pPr>
              <w:jc w:val="both"/>
              <w:rPr>
                <w:lang w:eastAsia="ru-RU"/>
              </w:rPr>
            </w:pPr>
          </w:p>
        </w:tc>
        <w:tc>
          <w:tcPr>
            <w:tcW w:w="1614" w:type="dxa"/>
            <w:vMerge/>
          </w:tcPr>
          <w:p w:rsidR="0098609E" w:rsidRPr="0098609E" w:rsidRDefault="0098609E" w:rsidP="0098609E">
            <w:pPr>
              <w:jc w:val="both"/>
              <w:rPr>
                <w:lang w:eastAsia="ru-RU"/>
              </w:rPr>
            </w:pPr>
          </w:p>
        </w:tc>
        <w:tc>
          <w:tcPr>
            <w:tcW w:w="2846" w:type="dxa"/>
            <w:gridSpan w:val="3"/>
          </w:tcPr>
          <w:p w:rsidR="0098609E" w:rsidRPr="0098609E" w:rsidRDefault="0098609E" w:rsidP="0098609E">
            <w:pPr>
              <w:jc w:val="both"/>
              <w:rPr>
                <w:lang w:eastAsia="ru-RU"/>
              </w:rPr>
            </w:pPr>
            <w:r w:rsidRPr="0098609E">
              <w:rPr>
                <w:lang w:eastAsia="ru-RU"/>
              </w:rPr>
              <w:t>2020 год</w:t>
            </w:r>
          </w:p>
        </w:tc>
        <w:tc>
          <w:tcPr>
            <w:tcW w:w="2211" w:type="dxa"/>
            <w:gridSpan w:val="2"/>
          </w:tcPr>
          <w:p w:rsidR="0098609E" w:rsidRPr="0098609E" w:rsidRDefault="0098609E" w:rsidP="0098609E">
            <w:pPr>
              <w:jc w:val="both"/>
              <w:rPr>
                <w:lang w:eastAsia="ru-RU"/>
              </w:rPr>
            </w:pPr>
            <w:r w:rsidRPr="0098609E">
              <w:rPr>
                <w:lang w:eastAsia="ru-RU"/>
              </w:rPr>
              <w:t>1 полугодие</w:t>
            </w:r>
          </w:p>
        </w:tc>
        <w:tc>
          <w:tcPr>
            <w:tcW w:w="2282" w:type="dxa"/>
            <w:gridSpan w:val="2"/>
          </w:tcPr>
          <w:p w:rsidR="0098609E" w:rsidRPr="0098609E" w:rsidRDefault="0098609E" w:rsidP="0098609E">
            <w:pPr>
              <w:jc w:val="both"/>
              <w:rPr>
                <w:lang w:eastAsia="ru-RU"/>
              </w:rPr>
            </w:pPr>
            <w:r w:rsidRPr="0098609E">
              <w:rPr>
                <w:lang w:eastAsia="ru-RU"/>
              </w:rPr>
              <w:t>2 полугодие</w:t>
            </w:r>
          </w:p>
        </w:tc>
      </w:tr>
      <w:tr w:rsidR="0098609E" w:rsidRPr="0098609E" w:rsidTr="00983969">
        <w:tc>
          <w:tcPr>
            <w:tcW w:w="392" w:type="dxa"/>
            <w:vMerge/>
          </w:tcPr>
          <w:p w:rsidR="0098609E" w:rsidRPr="0098609E" w:rsidRDefault="0098609E" w:rsidP="0098609E">
            <w:pPr>
              <w:jc w:val="both"/>
              <w:rPr>
                <w:lang w:eastAsia="ru-RU"/>
              </w:rPr>
            </w:pPr>
          </w:p>
        </w:tc>
        <w:tc>
          <w:tcPr>
            <w:tcW w:w="1614" w:type="dxa"/>
            <w:vMerge/>
          </w:tcPr>
          <w:p w:rsidR="0098609E" w:rsidRPr="0098609E" w:rsidRDefault="0098609E" w:rsidP="0098609E">
            <w:pPr>
              <w:jc w:val="both"/>
              <w:rPr>
                <w:lang w:eastAsia="ru-RU"/>
              </w:rPr>
            </w:pPr>
          </w:p>
        </w:tc>
        <w:tc>
          <w:tcPr>
            <w:tcW w:w="824" w:type="dxa"/>
          </w:tcPr>
          <w:p w:rsidR="0098609E" w:rsidRPr="0098609E" w:rsidRDefault="0098609E" w:rsidP="0098609E">
            <w:pPr>
              <w:jc w:val="both"/>
              <w:rPr>
                <w:lang w:eastAsia="ru-RU"/>
              </w:rPr>
            </w:pPr>
            <w:r w:rsidRPr="0098609E">
              <w:rPr>
                <w:lang w:eastAsia="ru-RU"/>
              </w:rPr>
              <w:t>всего</w:t>
            </w:r>
          </w:p>
        </w:tc>
        <w:tc>
          <w:tcPr>
            <w:tcW w:w="993" w:type="dxa"/>
          </w:tcPr>
          <w:p w:rsidR="0098609E" w:rsidRPr="0098609E" w:rsidRDefault="0098609E" w:rsidP="0098609E">
            <w:pPr>
              <w:jc w:val="both"/>
              <w:rPr>
                <w:lang w:eastAsia="ru-RU"/>
              </w:rPr>
            </w:pPr>
            <w:r w:rsidRPr="0098609E">
              <w:rPr>
                <w:lang w:eastAsia="ru-RU"/>
              </w:rPr>
              <w:t>план</w:t>
            </w:r>
            <w:r w:rsidRPr="0098609E">
              <w:rPr>
                <w:lang w:eastAsia="ru-RU"/>
              </w:rPr>
              <w:t>о</w:t>
            </w:r>
            <w:r w:rsidRPr="0098609E">
              <w:rPr>
                <w:lang w:eastAsia="ru-RU"/>
              </w:rPr>
              <w:t>вые</w:t>
            </w:r>
          </w:p>
        </w:tc>
        <w:tc>
          <w:tcPr>
            <w:tcW w:w="1029" w:type="dxa"/>
          </w:tcPr>
          <w:p w:rsidR="0098609E" w:rsidRPr="0098609E" w:rsidRDefault="0098609E" w:rsidP="0098609E">
            <w:pPr>
              <w:jc w:val="both"/>
              <w:rPr>
                <w:lang w:eastAsia="ru-RU"/>
              </w:rPr>
            </w:pPr>
            <w:r w:rsidRPr="0098609E">
              <w:rPr>
                <w:lang w:eastAsia="ru-RU"/>
              </w:rPr>
              <w:t>вн</w:t>
            </w:r>
            <w:r w:rsidRPr="0098609E">
              <w:rPr>
                <w:lang w:eastAsia="ru-RU"/>
              </w:rPr>
              <w:t>е</w:t>
            </w:r>
            <w:r w:rsidRPr="0098609E">
              <w:rPr>
                <w:lang w:eastAsia="ru-RU"/>
              </w:rPr>
              <w:t>план</w:t>
            </w:r>
            <w:r w:rsidRPr="0098609E">
              <w:rPr>
                <w:lang w:eastAsia="ru-RU"/>
              </w:rPr>
              <w:t>о</w:t>
            </w:r>
            <w:r w:rsidRPr="0098609E">
              <w:rPr>
                <w:lang w:eastAsia="ru-RU"/>
              </w:rPr>
              <w:t>вые</w:t>
            </w:r>
          </w:p>
        </w:tc>
        <w:tc>
          <w:tcPr>
            <w:tcW w:w="972" w:type="dxa"/>
          </w:tcPr>
          <w:p w:rsidR="0098609E" w:rsidRPr="0098609E" w:rsidRDefault="0098609E" w:rsidP="0098609E">
            <w:pPr>
              <w:jc w:val="both"/>
              <w:rPr>
                <w:lang w:eastAsia="ru-RU"/>
              </w:rPr>
            </w:pPr>
            <w:r w:rsidRPr="0098609E">
              <w:rPr>
                <w:lang w:eastAsia="ru-RU"/>
              </w:rPr>
              <w:t>план</w:t>
            </w:r>
            <w:r w:rsidRPr="0098609E">
              <w:rPr>
                <w:lang w:eastAsia="ru-RU"/>
              </w:rPr>
              <w:t>о</w:t>
            </w:r>
            <w:r w:rsidRPr="0098609E">
              <w:rPr>
                <w:lang w:eastAsia="ru-RU"/>
              </w:rPr>
              <w:t>вые</w:t>
            </w:r>
          </w:p>
        </w:tc>
        <w:tc>
          <w:tcPr>
            <w:tcW w:w="1239" w:type="dxa"/>
          </w:tcPr>
          <w:p w:rsidR="0098609E" w:rsidRPr="0098609E" w:rsidRDefault="0098609E" w:rsidP="0098609E">
            <w:pPr>
              <w:jc w:val="both"/>
              <w:rPr>
                <w:lang w:eastAsia="ru-RU"/>
              </w:rPr>
            </w:pPr>
            <w:r w:rsidRPr="0098609E">
              <w:rPr>
                <w:lang w:eastAsia="ru-RU"/>
              </w:rPr>
              <w:t>внепл</w:t>
            </w:r>
            <w:r w:rsidRPr="0098609E">
              <w:rPr>
                <w:lang w:eastAsia="ru-RU"/>
              </w:rPr>
              <w:t>а</w:t>
            </w:r>
            <w:r w:rsidRPr="0098609E">
              <w:rPr>
                <w:lang w:eastAsia="ru-RU"/>
              </w:rPr>
              <w:t>новые</w:t>
            </w:r>
          </w:p>
        </w:tc>
        <w:tc>
          <w:tcPr>
            <w:tcW w:w="1007" w:type="dxa"/>
          </w:tcPr>
          <w:p w:rsidR="0098609E" w:rsidRPr="0098609E" w:rsidRDefault="0098609E" w:rsidP="0098609E">
            <w:pPr>
              <w:jc w:val="both"/>
              <w:rPr>
                <w:lang w:eastAsia="ru-RU"/>
              </w:rPr>
            </w:pPr>
            <w:r w:rsidRPr="0098609E">
              <w:rPr>
                <w:lang w:eastAsia="ru-RU"/>
              </w:rPr>
              <w:t>План</w:t>
            </w:r>
            <w:r w:rsidRPr="0098609E">
              <w:rPr>
                <w:lang w:eastAsia="ru-RU"/>
              </w:rPr>
              <w:t>о</w:t>
            </w:r>
            <w:r w:rsidRPr="0098609E">
              <w:rPr>
                <w:lang w:eastAsia="ru-RU"/>
              </w:rPr>
              <w:t xml:space="preserve">вые </w:t>
            </w:r>
          </w:p>
        </w:tc>
        <w:tc>
          <w:tcPr>
            <w:tcW w:w="1275" w:type="dxa"/>
          </w:tcPr>
          <w:p w:rsidR="0098609E" w:rsidRPr="0098609E" w:rsidRDefault="0098609E" w:rsidP="0098609E">
            <w:pPr>
              <w:jc w:val="both"/>
              <w:rPr>
                <w:lang w:eastAsia="ru-RU"/>
              </w:rPr>
            </w:pPr>
            <w:r w:rsidRPr="0098609E">
              <w:rPr>
                <w:lang w:eastAsia="ru-RU"/>
              </w:rPr>
              <w:t>Внепл</w:t>
            </w:r>
            <w:r w:rsidRPr="0098609E">
              <w:rPr>
                <w:lang w:eastAsia="ru-RU"/>
              </w:rPr>
              <w:t>а</w:t>
            </w:r>
            <w:r w:rsidRPr="0098609E">
              <w:rPr>
                <w:lang w:eastAsia="ru-RU"/>
              </w:rPr>
              <w:t>новые</w:t>
            </w:r>
          </w:p>
        </w:tc>
      </w:tr>
      <w:tr w:rsidR="0098609E" w:rsidRPr="0098609E" w:rsidTr="00983969">
        <w:tc>
          <w:tcPr>
            <w:tcW w:w="392" w:type="dxa"/>
          </w:tcPr>
          <w:p w:rsidR="0098609E" w:rsidRPr="0098609E" w:rsidRDefault="0098609E" w:rsidP="0098609E">
            <w:pPr>
              <w:jc w:val="both"/>
              <w:rPr>
                <w:lang w:eastAsia="ru-RU"/>
              </w:rPr>
            </w:pPr>
            <w:r w:rsidRPr="0098609E">
              <w:rPr>
                <w:lang w:eastAsia="ru-RU"/>
              </w:rPr>
              <w:t>1</w:t>
            </w:r>
          </w:p>
        </w:tc>
        <w:tc>
          <w:tcPr>
            <w:tcW w:w="1614" w:type="dxa"/>
          </w:tcPr>
          <w:p w:rsidR="0098609E" w:rsidRPr="0098609E" w:rsidRDefault="0098609E" w:rsidP="0098609E">
            <w:pPr>
              <w:jc w:val="both"/>
              <w:rPr>
                <w:lang w:eastAsia="ru-RU"/>
              </w:rPr>
            </w:pPr>
            <w:r w:rsidRPr="0098609E">
              <w:rPr>
                <w:lang w:eastAsia="ru-RU"/>
              </w:rPr>
              <w:t>Госуда</w:t>
            </w:r>
            <w:r w:rsidRPr="0098609E">
              <w:rPr>
                <w:lang w:eastAsia="ru-RU"/>
              </w:rPr>
              <w:t>р</w:t>
            </w:r>
            <w:r w:rsidRPr="0098609E">
              <w:rPr>
                <w:lang w:eastAsia="ru-RU"/>
              </w:rPr>
              <w:t>ственный надзор в о</w:t>
            </w:r>
            <w:r w:rsidRPr="0098609E">
              <w:rPr>
                <w:lang w:eastAsia="ru-RU"/>
              </w:rPr>
              <w:t>б</w:t>
            </w:r>
            <w:r w:rsidRPr="0098609E">
              <w:rPr>
                <w:lang w:eastAsia="ru-RU"/>
              </w:rPr>
              <w:t>ласти обр</w:t>
            </w:r>
            <w:r w:rsidRPr="0098609E">
              <w:rPr>
                <w:lang w:eastAsia="ru-RU"/>
              </w:rPr>
              <w:t>а</w:t>
            </w:r>
            <w:r w:rsidRPr="0098609E">
              <w:rPr>
                <w:lang w:eastAsia="ru-RU"/>
              </w:rPr>
              <w:t>щения с ж</w:t>
            </w:r>
            <w:r w:rsidRPr="0098609E">
              <w:rPr>
                <w:lang w:eastAsia="ru-RU"/>
              </w:rPr>
              <w:t>и</w:t>
            </w:r>
            <w:r w:rsidRPr="0098609E">
              <w:rPr>
                <w:lang w:eastAsia="ru-RU"/>
              </w:rPr>
              <w:t>вотными</w:t>
            </w:r>
          </w:p>
        </w:tc>
        <w:tc>
          <w:tcPr>
            <w:tcW w:w="824" w:type="dxa"/>
          </w:tcPr>
          <w:p w:rsidR="0098609E" w:rsidRPr="0098609E" w:rsidRDefault="0098609E" w:rsidP="0098609E">
            <w:pPr>
              <w:jc w:val="both"/>
              <w:rPr>
                <w:lang w:eastAsia="ru-RU"/>
              </w:rPr>
            </w:pPr>
            <w:r w:rsidRPr="0098609E">
              <w:rPr>
                <w:lang w:eastAsia="ru-RU"/>
              </w:rPr>
              <w:t>0</w:t>
            </w:r>
          </w:p>
        </w:tc>
        <w:tc>
          <w:tcPr>
            <w:tcW w:w="993" w:type="dxa"/>
          </w:tcPr>
          <w:p w:rsidR="0098609E" w:rsidRPr="0098609E" w:rsidRDefault="0098609E" w:rsidP="0098609E">
            <w:pPr>
              <w:jc w:val="both"/>
              <w:rPr>
                <w:lang w:eastAsia="ru-RU"/>
              </w:rPr>
            </w:pPr>
            <w:r w:rsidRPr="0098609E">
              <w:rPr>
                <w:lang w:eastAsia="ru-RU"/>
              </w:rPr>
              <w:t>0</w:t>
            </w:r>
          </w:p>
        </w:tc>
        <w:tc>
          <w:tcPr>
            <w:tcW w:w="1029" w:type="dxa"/>
          </w:tcPr>
          <w:p w:rsidR="0098609E" w:rsidRPr="0098609E" w:rsidRDefault="0098609E" w:rsidP="0098609E">
            <w:pPr>
              <w:jc w:val="both"/>
              <w:rPr>
                <w:lang w:eastAsia="ru-RU"/>
              </w:rPr>
            </w:pPr>
            <w:r w:rsidRPr="0098609E">
              <w:rPr>
                <w:lang w:eastAsia="ru-RU"/>
              </w:rPr>
              <w:t>0</w:t>
            </w:r>
          </w:p>
        </w:tc>
        <w:tc>
          <w:tcPr>
            <w:tcW w:w="972" w:type="dxa"/>
          </w:tcPr>
          <w:p w:rsidR="0098609E" w:rsidRPr="0098609E" w:rsidRDefault="0098609E" w:rsidP="0098609E">
            <w:pPr>
              <w:jc w:val="both"/>
              <w:rPr>
                <w:lang w:eastAsia="ru-RU"/>
              </w:rPr>
            </w:pPr>
            <w:r w:rsidRPr="0098609E">
              <w:rPr>
                <w:lang w:eastAsia="ru-RU"/>
              </w:rPr>
              <w:t>0</w:t>
            </w:r>
          </w:p>
        </w:tc>
        <w:tc>
          <w:tcPr>
            <w:tcW w:w="1239" w:type="dxa"/>
          </w:tcPr>
          <w:p w:rsidR="0098609E" w:rsidRPr="0098609E" w:rsidRDefault="0098609E" w:rsidP="0098609E">
            <w:pPr>
              <w:jc w:val="both"/>
              <w:rPr>
                <w:lang w:eastAsia="ru-RU"/>
              </w:rPr>
            </w:pPr>
            <w:r w:rsidRPr="0098609E">
              <w:rPr>
                <w:lang w:eastAsia="ru-RU"/>
              </w:rPr>
              <w:t>0</w:t>
            </w:r>
          </w:p>
        </w:tc>
        <w:tc>
          <w:tcPr>
            <w:tcW w:w="1007" w:type="dxa"/>
          </w:tcPr>
          <w:p w:rsidR="0098609E" w:rsidRPr="0098609E" w:rsidRDefault="0098609E" w:rsidP="0098609E">
            <w:pPr>
              <w:jc w:val="both"/>
              <w:rPr>
                <w:lang w:eastAsia="ru-RU"/>
              </w:rPr>
            </w:pPr>
            <w:r w:rsidRPr="0098609E">
              <w:rPr>
                <w:lang w:eastAsia="ru-RU"/>
              </w:rPr>
              <w:t>0</w:t>
            </w:r>
          </w:p>
        </w:tc>
        <w:tc>
          <w:tcPr>
            <w:tcW w:w="1275" w:type="dxa"/>
          </w:tcPr>
          <w:p w:rsidR="0098609E" w:rsidRPr="0098609E" w:rsidRDefault="0098609E" w:rsidP="0098609E">
            <w:pPr>
              <w:jc w:val="both"/>
              <w:rPr>
                <w:lang w:eastAsia="ru-RU"/>
              </w:rPr>
            </w:pPr>
            <w:r w:rsidRPr="0098609E">
              <w:rPr>
                <w:lang w:eastAsia="ru-RU"/>
              </w:rPr>
              <w:t>0</w:t>
            </w:r>
          </w:p>
        </w:tc>
      </w:tr>
    </w:tbl>
    <w:p w:rsidR="0098609E" w:rsidRPr="0098609E" w:rsidRDefault="0098609E" w:rsidP="0098609E">
      <w:pPr>
        <w:jc w:val="both"/>
      </w:pPr>
    </w:p>
    <w:p w:rsidR="0098609E" w:rsidRPr="0098609E" w:rsidRDefault="0098609E" w:rsidP="0098609E">
      <w:pPr>
        <w:ind w:firstLine="709"/>
        <w:jc w:val="both"/>
      </w:pPr>
      <w:r w:rsidRPr="0098609E">
        <w:t>4.2. Сведения о результатах работы экспертов и экспертных организаций, привл</w:t>
      </w:r>
      <w:r w:rsidRPr="0098609E">
        <w:t>е</w:t>
      </w:r>
      <w:r w:rsidRPr="0098609E">
        <w:t>каемых к проведению мероприятий по контролю, а также о размерах финансирования их участия в контрольной деятельности.</w:t>
      </w:r>
    </w:p>
    <w:p w:rsidR="0098609E" w:rsidRPr="0098609E" w:rsidRDefault="0098609E" w:rsidP="0098609E">
      <w:pPr>
        <w:ind w:firstLine="709"/>
        <w:jc w:val="both"/>
      </w:pPr>
      <w:r w:rsidRPr="0098609E">
        <w:t>В 2020 году Служба к проведению проверок не привлекалось БУ ЧР «Чувашская республиканская ветеринарная лаборатория» (далее – Лаборат</w:t>
      </w:r>
      <w:r w:rsidRPr="0098609E">
        <w:t>о</w:t>
      </w:r>
      <w:r w:rsidRPr="0098609E">
        <w:t>рия).</w:t>
      </w:r>
    </w:p>
    <w:p w:rsidR="0098609E" w:rsidRPr="0098609E" w:rsidRDefault="0098609E" w:rsidP="0098609E">
      <w:pPr>
        <w:ind w:firstLine="709"/>
        <w:jc w:val="both"/>
      </w:pPr>
      <w:r w:rsidRPr="0098609E">
        <w:t>Лаборатория имеет Аттестат аккредитации Федеральной службы по а</w:t>
      </w:r>
      <w:r w:rsidRPr="0098609E">
        <w:t>к</w:t>
      </w:r>
      <w:r w:rsidRPr="0098609E">
        <w:t xml:space="preserve">кредитации от 13 сентября 2016 года № </w:t>
      </w:r>
      <w:r w:rsidRPr="0098609E">
        <w:rPr>
          <w:lang w:val="en-US"/>
        </w:rPr>
        <w:t>RA</w:t>
      </w:r>
      <w:r w:rsidRPr="0098609E">
        <w:t>.</w:t>
      </w:r>
      <w:r w:rsidRPr="0098609E">
        <w:rPr>
          <w:lang w:val="en-US"/>
        </w:rPr>
        <w:t>RU</w:t>
      </w:r>
      <w:r w:rsidRPr="0098609E">
        <w:t>.21ПЦ39.</w:t>
      </w:r>
    </w:p>
    <w:p w:rsidR="0098609E" w:rsidRPr="0098609E" w:rsidRDefault="0098609E" w:rsidP="0098609E">
      <w:pPr>
        <w:ind w:firstLine="709"/>
        <w:jc w:val="both"/>
      </w:pPr>
      <w:r w:rsidRPr="0098609E">
        <w:t>Деятельность Лаборатория направлена на проведение диагностики заразных и ма</w:t>
      </w:r>
      <w:r w:rsidRPr="0098609E">
        <w:t>с</w:t>
      </w:r>
      <w:r w:rsidRPr="0098609E">
        <w:t>совых незаразных болезней животных, в том числе особо опа</w:t>
      </w:r>
      <w:r w:rsidRPr="0098609E">
        <w:t>с</w:t>
      </w:r>
      <w:r w:rsidRPr="0098609E">
        <w:t>ных и общих для человека и животных, бактериологическими, микроскопическими, биохимическими, биологическ</w:t>
      </w:r>
      <w:r w:rsidRPr="0098609E">
        <w:t>и</w:t>
      </w:r>
      <w:r w:rsidRPr="0098609E">
        <w:t>ми, вирусологическими, патологоанатомическими, органолептическими, серологическ</w:t>
      </w:r>
      <w:r w:rsidRPr="0098609E">
        <w:t>и</w:t>
      </w:r>
      <w:r w:rsidRPr="0098609E">
        <w:t>ми, гистологическими, гематологическими, копрологическими, химическими, лаборато</w:t>
      </w:r>
      <w:r w:rsidRPr="0098609E">
        <w:t>р</w:t>
      </w:r>
      <w:r w:rsidRPr="0098609E">
        <w:t>ных исследований, а также методом иммуноферментного анализа (ИФА) и полимера</w:t>
      </w:r>
      <w:r w:rsidRPr="0098609E">
        <w:t>з</w:t>
      </w:r>
      <w:r w:rsidRPr="0098609E">
        <w:t>ной цепной реакцией (ПЦР).</w:t>
      </w:r>
    </w:p>
    <w:p w:rsidR="0098609E" w:rsidRPr="0098609E" w:rsidRDefault="0098609E" w:rsidP="0098609E">
      <w:pPr>
        <w:ind w:firstLine="709"/>
        <w:jc w:val="both"/>
      </w:pPr>
      <w:r w:rsidRPr="0098609E">
        <w:lastRenderedPageBreak/>
        <w:t>4.3. Сведения о случаях причинения юридическими лицами и индивидуальными предпринимателями, в отношении которых осуществляются контрольно-надзорные мер</w:t>
      </w:r>
      <w:r w:rsidRPr="0098609E">
        <w:t>о</w:t>
      </w:r>
      <w:r w:rsidRPr="0098609E">
        <w:t>приятия, вреда жизни и здоровью граждан, вреда животным, растениям, окружающей ср</w:t>
      </w:r>
      <w:r w:rsidRPr="0098609E">
        <w:t>е</w:t>
      </w:r>
      <w:r w:rsidRPr="0098609E">
        <w:t>де, объе</w:t>
      </w:r>
      <w:r w:rsidRPr="0098609E">
        <w:t>к</w:t>
      </w:r>
      <w:r w:rsidRPr="0098609E">
        <w:t>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w:t>
      </w:r>
      <w:r w:rsidRPr="0098609E">
        <w:t>к</w:t>
      </w:r>
      <w:r w:rsidRPr="0098609E">
        <w:t>же о случаях возникновения чрезвычайных ситуаций природного и техногенного характ</w:t>
      </w:r>
      <w:r w:rsidRPr="0098609E">
        <w:t>е</w:t>
      </w:r>
      <w:r w:rsidRPr="0098609E">
        <w:t>ра.</w:t>
      </w:r>
    </w:p>
    <w:p w:rsidR="0098609E" w:rsidRPr="0098609E" w:rsidRDefault="0098609E" w:rsidP="0098609E">
      <w:pPr>
        <w:ind w:firstLine="709"/>
        <w:jc w:val="both"/>
      </w:pPr>
      <w:r w:rsidRPr="0098609E">
        <w:t xml:space="preserve">В течение 2020 года фактов причинения вреда животным не выявлено. </w:t>
      </w:r>
    </w:p>
    <w:p w:rsidR="0098609E" w:rsidRPr="0098609E" w:rsidRDefault="0098609E" w:rsidP="0098609E">
      <w:pPr>
        <w:ind w:firstLine="709"/>
        <w:contextualSpacing/>
        <w:jc w:val="both"/>
        <w:rPr>
          <w:rFonts w:eastAsia="Calibri"/>
        </w:rPr>
      </w:pPr>
      <w:r w:rsidRPr="0098609E">
        <w:rPr>
          <w:rFonts w:eastAsia="Calibri"/>
        </w:rPr>
        <w:t>4.4. Сведения о применении риск-ориентированного подхода при организации и осуществлении государственного контроля (надзора)</w:t>
      </w:r>
    </w:p>
    <w:p w:rsidR="0098609E" w:rsidRPr="0098609E" w:rsidRDefault="0098609E" w:rsidP="0098609E">
      <w:pPr>
        <w:ind w:firstLine="709"/>
        <w:contextualSpacing/>
        <w:jc w:val="both"/>
        <w:rPr>
          <w:rFonts w:eastAsia="Calibri"/>
        </w:rPr>
      </w:pPr>
      <w:r w:rsidRPr="0098609E">
        <w:rPr>
          <w:rFonts w:eastAsia="Calibri"/>
        </w:rPr>
        <w:t>В 2020 году Службой риск-ориентированный подход при организации и осущест</w:t>
      </w:r>
      <w:r w:rsidRPr="0098609E">
        <w:rPr>
          <w:rFonts w:eastAsia="Calibri"/>
        </w:rPr>
        <w:t>в</w:t>
      </w:r>
      <w:r w:rsidRPr="0098609E">
        <w:rPr>
          <w:rFonts w:eastAsia="Calibri"/>
        </w:rPr>
        <w:t>лении государственного надзора в области обращения с живо</w:t>
      </w:r>
      <w:r w:rsidRPr="0098609E">
        <w:rPr>
          <w:rFonts w:eastAsia="Calibri"/>
        </w:rPr>
        <w:t>т</w:t>
      </w:r>
      <w:r w:rsidRPr="0098609E">
        <w:rPr>
          <w:rFonts w:eastAsia="Calibri"/>
        </w:rPr>
        <w:t xml:space="preserve">ными не применялся. </w:t>
      </w:r>
    </w:p>
    <w:p w:rsidR="0098609E" w:rsidRPr="0098609E" w:rsidRDefault="0098609E" w:rsidP="0098609E">
      <w:pPr>
        <w:ind w:firstLine="709"/>
        <w:contextualSpacing/>
        <w:jc w:val="both"/>
        <w:rPr>
          <w:rFonts w:eastAsia="Calibri"/>
        </w:rPr>
      </w:pPr>
      <w:r w:rsidRPr="0098609E">
        <w:rPr>
          <w:rFonts w:eastAsia="Calibri"/>
        </w:rPr>
        <w:t>4.5. Сведения о проведении мероприятий по профилактике нарушений обязател</w:t>
      </w:r>
      <w:r w:rsidRPr="0098609E">
        <w:rPr>
          <w:rFonts w:eastAsia="Calibri"/>
        </w:rPr>
        <w:t>ь</w:t>
      </w:r>
      <w:r w:rsidRPr="0098609E">
        <w:rPr>
          <w:rFonts w:eastAsia="Calibri"/>
        </w:rPr>
        <w:t>ных требований, включая выдачу предостережений о недопустимости нарушений обяз</w:t>
      </w:r>
      <w:r w:rsidRPr="0098609E">
        <w:rPr>
          <w:rFonts w:eastAsia="Calibri"/>
        </w:rPr>
        <w:t>а</w:t>
      </w:r>
      <w:r w:rsidRPr="0098609E">
        <w:rPr>
          <w:rFonts w:eastAsia="Calibri"/>
        </w:rPr>
        <w:t>тельных требований</w:t>
      </w:r>
    </w:p>
    <w:p w:rsidR="0098609E" w:rsidRPr="0098609E" w:rsidRDefault="0098609E" w:rsidP="0098609E">
      <w:pPr>
        <w:ind w:firstLine="709"/>
        <w:contextualSpacing/>
        <w:jc w:val="both"/>
        <w:rPr>
          <w:rFonts w:eastAsia="Calibri"/>
        </w:rPr>
      </w:pPr>
      <w:r w:rsidRPr="0098609E">
        <w:rPr>
          <w:rFonts w:eastAsia="Calibri"/>
        </w:rPr>
        <w:t>Службой в 2020 году</w:t>
      </w:r>
      <w:r w:rsidRPr="0098609E">
        <w:rPr>
          <w:rFonts w:eastAsia="Calibri"/>
          <w:color w:val="FF0000"/>
        </w:rPr>
        <w:t xml:space="preserve"> </w:t>
      </w:r>
      <w:r w:rsidRPr="0098609E">
        <w:rPr>
          <w:rFonts w:eastAsia="Calibri"/>
        </w:rPr>
        <w:t xml:space="preserve">утверждены приказы: от 25.12.2020 </w:t>
      </w:r>
      <w:r w:rsidRPr="0098609E">
        <w:rPr>
          <w:rFonts w:eastAsia="Calibri"/>
        </w:rPr>
        <w:br/>
        <w:t>«Об утверждении Программы  профилактики нарушений обязательных требований на 2021 год»; от 25.12.2020 «Об утверждении Руководства по соблюдению обязательных требований»; от 26.12.2020 № 448 «Об утверждении Ключевых показателей результати</w:t>
      </w:r>
      <w:r w:rsidRPr="0098609E">
        <w:rPr>
          <w:rFonts w:eastAsia="Calibri"/>
        </w:rPr>
        <w:t>в</w:t>
      </w:r>
      <w:r w:rsidRPr="0098609E">
        <w:rPr>
          <w:rFonts w:eastAsia="Calibri"/>
        </w:rPr>
        <w:t>ности и эффективности государственного надзора в области обращения с животными в Чувашской Республике и ко</w:t>
      </w:r>
      <w:r w:rsidRPr="0098609E">
        <w:rPr>
          <w:rFonts w:eastAsia="Calibri"/>
        </w:rPr>
        <w:t>н</w:t>
      </w:r>
      <w:r w:rsidRPr="0098609E">
        <w:rPr>
          <w:rFonts w:eastAsia="Calibri"/>
        </w:rPr>
        <w:t>троля за достижением утвержденных показателей».</w:t>
      </w:r>
    </w:p>
    <w:p w:rsidR="0098609E" w:rsidRPr="0098609E" w:rsidRDefault="0098609E" w:rsidP="0098609E">
      <w:pPr>
        <w:ind w:firstLine="709"/>
        <w:contextualSpacing/>
        <w:jc w:val="both"/>
        <w:rPr>
          <w:rFonts w:eastAsia="Calibri"/>
        </w:rPr>
      </w:pPr>
      <w:r w:rsidRPr="0098609E">
        <w:rPr>
          <w:rFonts w:eastAsia="Calibri"/>
        </w:rPr>
        <w:t>Указанные документы размещены на сайте Службы в разделе «Ко</w:t>
      </w:r>
      <w:r w:rsidRPr="0098609E">
        <w:rPr>
          <w:rFonts w:eastAsia="Calibri"/>
        </w:rPr>
        <w:t>н</w:t>
      </w:r>
      <w:r w:rsidRPr="0098609E">
        <w:rPr>
          <w:rFonts w:eastAsia="Calibri"/>
        </w:rPr>
        <w:t>трольно-надзорная деятельность».</w:t>
      </w:r>
    </w:p>
    <w:p w:rsidR="0098609E" w:rsidRPr="0098609E" w:rsidRDefault="0098609E" w:rsidP="0098609E">
      <w:pPr>
        <w:ind w:firstLine="709"/>
        <w:contextualSpacing/>
        <w:jc w:val="both"/>
        <w:rPr>
          <w:rFonts w:eastAsia="Calibri"/>
        </w:rPr>
      </w:pPr>
      <w:r w:rsidRPr="0098609E">
        <w:rPr>
          <w:rFonts w:eastAsia="Calibri"/>
        </w:rPr>
        <w:t>Предостережения в области обращения с животными не выдавались.</w:t>
      </w:r>
    </w:p>
    <w:p w:rsidR="0098609E" w:rsidRPr="0098609E" w:rsidRDefault="0098609E" w:rsidP="0098609E">
      <w:pPr>
        <w:ind w:firstLine="709"/>
        <w:contextualSpacing/>
        <w:jc w:val="both"/>
        <w:rPr>
          <w:rFonts w:eastAsia="Calibri"/>
        </w:rPr>
      </w:pPr>
      <w:r w:rsidRPr="0098609E">
        <w:rPr>
          <w:rFonts w:eastAsia="Calibri"/>
        </w:rPr>
        <w:t>4.6. Сведения о проведении мероприятий по контролю, при которых не требуется взаим</w:t>
      </w:r>
      <w:r w:rsidRPr="0098609E">
        <w:rPr>
          <w:rFonts w:eastAsia="Calibri"/>
        </w:rPr>
        <w:t>о</w:t>
      </w:r>
      <w:r w:rsidRPr="0098609E">
        <w:rPr>
          <w:rFonts w:eastAsia="Calibri"/>
        </w:rPr>
        <w:t>действие органа государственного контроля (надзора) с юридическими лицами и индив</w:t>
      </w:r>
      <w:r w:rsidRPr="0098609E">
        <w:rPr>
          <w:rFonts w:eastAsia="Calibri"/>
        </w:rPr>
        <w:t>и</w:t>
      </w:r>
      <w:r w:rsidRPr="0098609E">
        <w:rPr>
          <w:rFonts w:eastAsia="Calibri"/>
        </w:rPr>
        <w:t>дуальными предпринимателями</w:t>
      </w:r>
    </w:p>
    <w:p w:rsidR="0098609E" w:rsidRPr="0098609E" w:rsidRDefault="0098609E" w:rsidP="0098609E">
      <w:pPr>
        <w:ind w:firstLine="709"/>
        <w:contextualSpacing/>
        <w:jc w:val="both"/>
        <w:rPr>
          <w:rFonts w:eastAsia="Calibri"/>
        </w:rPr>
      </w:pPr>
      <w:r w:rsidRPr="0098609E">
        <w:rPr>
          <w:rFonts w:eastAsia="Calibri"/>
        </w:rPr>
        <w:t>Службой мероприятия по контролю без взаимодействия с юридич</w:t>
      </w:r>
      <w:r w:rsidRPr="0098609E">
        <w:rPr>
          <w:rFonts w:eastAsia="Calibri"/>
        </w:rPr>
        <w:t>е</w:t>
      </w:r>
      <w:r w:rsidRPr="0098609E">
        <w:rPr>
          <w:rFonts w:eastAsia="Calibri"/>
        </w:rPr>
        <w:t>скими лицами и индивидуальными предпринимателями в 2020 году не пр</w:t>
      </w:r>
      <w:r w:rsidRPr="0098609E">
        <w:rPr>
          <w:rFonts w:eastAsia="Calibri"/>
        </w:rPr>
        <w:t>о</w:t>
      </w:r>
      <w:r w:rsidRPr="0098609E">
        <w:rPr>
          <w:rFonts w:eastAsia="Calibri"/>
        </w:rPr>
        <w:t>водились.</w:t>
      </w:r>
    </w:p>
    <w:p w:rsidR="0098609E" w:rsidRPr="0098609E" w:rsidRDefault="0098609E" w:rsidP="0098609E">
      <w:pPr>
        <w:ind w:firstLine="709"/>
        <w:contextualSpacing/>
        <w:jc w:val="both"/>
        <w:rPr>
          <w:rFonts w:eastAsia="Calibri"/>
        </w:rPr>
      </w:pPr>
      <w:r w:rsidRPr="0098609E">
        <w:rPr>
          <w:rFonts w:eastAsia="Calibri"/>
        </w:rPr>
        <w:t>4.7. Сведения о количестве проведенных в отчетном периоде проверок в отнош</w:t>
      </w:r>
      <w:r w:rsidRPr="0098609E">
        <w:rPr>
          <w:rFonts w:eastAsia="Calibri"/>
        </w:rPr>
        <w:t>е</w:t>
      </w:r>
      <w:r w:rsidRPr="0098609E">
        <w:rPr>
          <w:rFonts w:eastAsia="Calibri"/>
        </w:rPr>
        <w:t>нии суб</w:t>
      </w:r>
      <w:r w:rsidRPr="0098609E">
        <w:rPr>
          <w:rFonts w:eastAsia="Calibri"/>
        </w:rPr>
        <w:t>ъ</w:t>
      </w:r>
      <w:r w:rsidRPr="0098609E">
        <w:rPr>
          <w:rFonts w:eastAsia="Calibri"/>
        </w:rPr>
        <w:t>ектов малого предпринимательства</w:t>
      </w:r>
    </w:p>
    <w:p w:rsidR="0098609E" w:rsidRPr="0098609E" w:rsidRDefault="0098609E" w:rsidP="0098609E">
      <w:pPr>
        <w:ind w:firstLine="709"/>
        <w:contextualSpacing/>
        <w:jc w:val="both"/>
        <w:rPr>
          <w:rFonts w:eastAsia="Calibri"/>
        </w:rPr>
      </w:pPr>
      <w:r w:rsidRPr="0098609E">
        <w:rPr>
          <w:rFonts w:eastAsia="Calibri"/>
        </w:rPr>
        <w:t>Службой в отчетном периоде в отношении субъекта малого предпринимательства проверки не проводились.</w:t>
      </w:r>
    </w:p>
    <w:p w:rsidR="00A56D10" w:rsidRDefault="00A56D10" w:rsidP="0098609E">
      <w:pPr>
        <w:ind w:firstLine="638"/>
        <w:jc w:val="both"/>
        <w:rPr>
          <w:b/>
        </w:rPr>
      </w:pPr>
    </w:p>
    <w:p w:rsidR="00E0189A" w:rsidRPr="0032787F" w:rsidRDefault="00017C4D" w:rsidP="00F3755E">
      <w:pPr>
        <w:ind w:firstLine="708"/>
        <w:jc w:val="both"/>
        <w:rPr>
          <w:b/>
        </w:rPr>
      </w:pPr>
      <w:r>
        <w:rPr>
          <w:b/>
        </w:rPr>
        <w:t>1</w:t>
      </w:r>
      <w:r w:rsidR="00FE6E53">
        <w:rPr>
          <w:b/>
        </w:rPr>
        <w:t>1</w:t>
      </w:r>
      <w:r w:rsidR="00E0189A" w:rsidRPr="0032787F">
        <w:rPr>
          <w:b/>
        </w:rPr>
        <w:t>. Государственная жилищная инспекция Чувашской Республики</w:t>
      </w:r>
    </w:p>
    <w:p w:rsidR="00FE6E53" w:rsidRPr="00FE6E53" w:rsidRDefault="00FE6E53" w:rsidP="00FE6E53">
      <w:pPr>
        <w:ind w:firstLine="709"/>
        <w:jc w:val="both"/>
      </w:pPr>
      <w:r w:rsidRPr="00FE6E53">
        <w:t xml:space="preserve">Инспекцией в 2020 году проведено 112 проверок, из них 37 – документарных, 75 - выездных (в 1полугодии соответственно – 14/14/0) в отношении юридических лиц, в том числе: </w:t>
      </w:r>
    </w:p>
    <w:p w:rsidR="00FE6E53" w:rsidRPr="00FE6E53" w:rsidRDefault="00FE6E53" w:rsidP="00FE6E53">
      <w:pPr>
        <w:ind w:firstLine="709"/>
        <w:jc w:val="both"/>
      </w:pPr>
      <w:r w:rsidRPr="00FE6E53">
        <w:t>по контролю за исполнением предписаний, выданных по результатам проведенной ранее проверки – 14 (в 1 полугодии - 1);</w:t>
      </w:r>
    </w:p>
    <w:p w:rsidR="00FE6E53" w:rsidRPr="00FE6E53" w:rsidRDefault="00FE6E53" w:rsidP="00FE6E53">
      <w:pPr>
        <w:ind w:firstLine="709"/>
        <w:jc w:val="both"/>
      </w:pPr>
      <w:r w:rsidRPr="00FE6E53">
        <w:t>по заявлениям (обращениям) физических и юридических лиц, по информации о</w:t>
      </w:r>
      <w:r w:rsidRPr="00FE6E53">
        <w:t>р</w:t>
      </w:r>
      <w:r w:rsidRPr="00FE6E53">
        <w:t>ганов государственной власти, местного самоуправления, средств массовой информации об указанных фактах, всего – 96 (в 1 полуг</w:t>
      </w:r>
      <w:r w:rsidRPr="00FE6E53">
        <w:t>о</w:t>
      </w:r>
      <w:r w:rsidRPr="00FE6E53">
        <w:t>дии - 13), в том числе:</w:t>
      </w:r>
    </w:p>
    <w:p w:rsidR="00FE6E53" w:rsidRPr="00FE6E53" w:rsidRDefault="00FE6E53" w:rsidP="00FE6E53">
      <w:pPr>
        <w:ind w:firstLine="709"/>
        <w:jc w:val="both"/>
      </w:pPr>
      <w:r w:rsidRPr="00FE6E53">
        <w:t>о нарушении прав потребителей (в случае обращения граждан, права которых нарушены) – 94 (в 1 полугодии -0).</w:t>
      </w:r>
      <w:r w:rsidRPr="00FE6E53">
        <w:tab/>
      </w:r>
      <w:r w:rsidRPr="00FE6E53">
        <w:tab/>
      </w:r>
      <w:r w:rsidRPr="00FE6E53">
        <w:tab/>
      </w:r>
      <w:r w:rsidRPr="00FE6E53">
        <w:tab/>
      </w:r>
      <w:r w:rsidRPr="00FE6E53">
        <w:tab/>
      </w:r>
      <w:r w:rsidRPr="00FE6E53">
        <w:tab/>
        <w:t>Общее кол</w:t>
      </w:r>
      <w:r w:rsidRPr="00FE6E53">
        <w:t>и</w:t>
      </w:r>
      <w:r w:rsidRPr="00FE6E53">
        <w:t>чество юридических лиц, индивидуальных предпринимателей, в ходе проведения пров</w:t>
      </w:r>
      <w:r w:rsidRPr="00FE6E53">
        <w:t>е</w:t>
      </w:r>
      <w:r w:rsidRPr="00FE6E53">
        <w:t>рок в отношении которых выявлены правон</w:t>
      </w:r>
      <w:r w:rsidRPr="00FE6E53">
        <w:t>а</w:t>
      </w:r>
      <w:r w:rsidRPr="00FE6E53">
        <w:t>рушения -42 (в 1 полугодии - 4).</w:t>
      </w:r>
    </w:p>
    <w:p w:rsidR="00FE6E53" w:rsidRPr="00FE6E53" w:rsidRDefault="00FE6E53" w:rsidP="00FE6E53">
      <w:pPr>
        <w:ind w:firstLine="709"/>
        <w:jc w:val="both"/>
      </w:pPr>
      <w:r w:rsidRPr="00FE6E53">
        <w:t>Общее количество проверок, по итогам проведения которых выявлены правонар</w:t>
      </w:r>
      <w:r w:rsidRPr="00FE6E53">
        <w:t>у</w:t>
      </w:r>
      <w:r w:rsidRPr="00FE6E53">
        <w:t>шения - 42 (в 1 полугодии - 4).</w:t>
      </w:r>
    </w:p>
    <w:p w:rsidR="00FE6E53" w:rsidRPr="00FE6E53" w:rsidRDefault="00FE6E53" w:rsidP="00FE6E53">
      <w:pPr>
        <w:ind w:firstLine="709"/>
        <w:jc w:val="both"/>
      </w:pPr>
      <w:r w:rsidRPr="00FE6E53">
        <w:t>В ходе проведения проверок было выявлено 208 фактов нарушений обязательных требований (в 1 полугодии – 4), в том числе нарушение обяз</w:t>
      </w:r>
      <w:r w:rsidRPr="00FE6E53">
        <w:t>а</w:t>
      </w:r>
      <w:r w:rsidRPr="00FE6E53">
        <w:t xml:space="preserve">тельных требований - 203 (в 1 полугодии – 4), невыполнение предписаний органов государственного контроля – 5 (в 1 полугодии – 0). </w:t>
      </w:r>
    </w:p>
    <w:p w:rsidR="00FE6E53" w:rsidRPr="00FE6E53" w:rsidRDefault="00FE6E53" w:rsidP="00FE6E53">
      <w:pPr>
        <w:ind w:firstLine="709"/>
        <w:jc w:val="both"/>
      </w:pPr>
      <w:r w:rsidRPr="00FE6E53">
        <w:lastRenderedPageBreak/>
        <w:t>Общее количество юридических лиц, индивидуальных предпринимателей, в де</w:t>
      </w:r>
      <w:r w:rsidRPr="00FE6E53">
        <w:t>я</w:t>
      </w:r>
      <w:r w:rsidRPr="00FE6E53">
        <w:t>тельности которых выявлены нарушения обязательных требований, представляющие непосредственную угрозу причинения вреда жизни и зд</w:t>
      </w:r>
      <w:r w:rsidRPr="00FE6E53">
        <w:t>о</w:t>
      </w:r>
      <w:r w:rsidRPr="00FE6E53">
        <w:t>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w:t>
      </w:r>
      <w:r w:rsidRPr="00FE6E53">
        <w:t>о</w:t>
      </w:r>
      <w:r w:rsidRPr="00FE6E53">
        <w:t>генного характера – 29 (в 1 полугодии – 0).</w:t>
      </w:r>
      <w:r w:rsidRPr="00FE6E53">
        <w:tab/>
        <w:t>Эксперты и представители экспертных организаций к проведению мероприятий по надзору в 2020 году не привлек</w:t>
      </w:r>
      <w:r w:rsidRPr="00FE6E53">
        <w:t>а</w:t>
      </w:r>
      <w:r w:rsidRPr="00FE6E53">
        <w:t xml:space="preserve">лись. </w:t>
      </w:r>
    </w:p>
    <w:p w:rsidR="00FE6E53" w:rsidRPr="00FE6E53" w:rsidRDefault="00FE6E53" w:rsidP="00FE6E53">
      <w:pPr>
        <w:ind w:firstLine="708"/>
        <w:jc w:val="both"/>
      </w:pPr>
      <w:r w:rsidRPr="00FE6E53">
        <w:t>Случаи причинения юридическими лицами и индивидуальными предпринимател</w:t>
      </w:r>
      <w:r w:rsidRPr="00FE6E53">
        <w:t>я</w:t>
      </w:r>
      <w:r w:rsidRPr="00FE6E53">
        <w:t>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w:t>
      </w:r>
      <w:r w:rsidRPr="00FE6E53">
        <w:t>о</w:t>
      </w:r>
      <w:r w:rsidRPr="00FE6E53">
        <w:t>вения чрезвычайных ситуаций природного и техногенного характера в 2020 не выявлялись.</w:t>
      </w:r>
    </w:p>
    <w:p w:rsidR="00FE6E53" w:rsidRPr="00FE6E53" w:rsidRDefault="00FE6E53" w:rsidP="00FE6E53">
      <w:pPr>
        <w:ind w:firstLine="708"/>
        <w:jc w:val="both"/>
      </w:pPr>
      <w:r w:rsidRPr="00FE6E53">
        <w:t>Риск-ориентированный подход при организации и осуществлении государственн</w:t>
      </w:r>
      <w:r w:rsidRPr="00FE6E53">
        <w:t>о</w:t>
      </w:r>
      <w:r w:rsidRPr="00FE6E53">
        <w:t>го надзора в 2020 не применялся.</w:t>
      </w:r>
    </w:p>
    <w:p w:rsidR="00FE6E53" w:rsidRPr="00FE6E53" w:rsidRDefault="00FE6E53" w:rsidP="00FE6E53">
      <w:pPr>
        <w:ind w:firstLine="708"/>
        <w:jc w:val="both"/>
      </w:pPr>
      <w:r w:rsidRPr="00FE6E53">
        <w:t>Следует отметить, что в связи с принятием постановления Правительства Росси</w:t>
      </w:r>
      <w:r w:rsidRPr="00FE6E53">
        <w:t>й</w:t>
      </w:r>
      <w:r w:rsidRPr="00FE6E53">
        <w:t>ской Федерации от 03.04.2020 № 438 «Об особенностях осуществления в 2020 году гос</w:t>
      </w:r>
      <w:r w:rsidRPr="00FE6E53">
        <w:t>у</w:t>
      </w:r>
      <w:r w:rsidRPr="00FE6E53">
        <w:t>дарственного контроля (надзора), муниципального контроля и о внесении изменения в пункт 7 Правил подготовки орган</w:t>
      </w:r>
      <w:r w:rsidRPr="00FE6E53">
        <w:t>а</w:t>
      </w:r>
      <w:r w:rsidRPr="00FE6E53">
        <w:t>ми государственного контроля (надзора) и органами муниципального контроля ежегодных планов проведения плановых проверок юридич</w:t>
      </w:r>
      <w:r w:rsidRPr="00FE6E53">
        <w:t>е</w:t>
      </w:r>
      <w:r w:rsidRPr="00FE6E53">
        <w:t>ских лиц и индивидуальных предпринимателей» и внесения изменения в Федеральный закон от 26.12.2008 № 294-ФЗ «О защите прав юридических лиц и индивидуальных пре</w:t>
      </w:r>
      <w:r w:rsidRPr="00FE6E53">
        <w:t>д</w:t>
      </w:r>
      <w:r w:rsidRPr="00FE6E53">
        <w:t>принимателей при осуществлении государственного контроля (надзора) и муниципальн</w:t>
      </w:r>
      <w:r w:rsidRPr="00FE6E53">
        <w:t>о</w:t>
      </w:r>
      <w:r w:rsidRPr="00FE6E53">
        <w:t>го контроля» введен запрет на проведение проверок в отношении юридических лиц в п</w:t>
      </w:r>
      <w:r w:rsidRPr="00FE6E53">
        <w:t>е</w:t>
      </w:r>
      <w:r w:rsidRPr="00FE6E53">
        <w:t>риод с 01 апреля по 31 декабря 2020 года включительно, в связи с чем у Инспекции отсу</w:t>
      </w:r>
      <w:r w:rsidRPr="00FE6E53">
        <w:t>т</w:t>
      </w:r>
      <w:r w:rsidRPr="00FE6E53">
        <w:t>ствовала возможность проведения контрольных мероприятий.</w:t>
      </w:r>
    </w:p>
    <w:p w:rsidR="00FE6E53" w:rsidRPr="00FE6E53" w:rsidRDefault="00FE6E53" w:rsidP="00FE6E53">
      <w:pPr>
        <w:ind w:firstLine="708"/>
        <w:jc w:val="both"/>
        <w:rPr>
          <w:highlight w:val="yellow"/>
        </w:rPr>
      </w:pPr>
      <w:r w:rsidRPr="00FE6E53">
        <w:t>В целом деятельность Инспекции в 2020 г. была направлена на профилактику нарушений обязательных требований: было выдано 165 предостер</w:t>
      </w:r>
      <w:r w:rsidRPr="00FE6E53">
        <w:t>е</w:t>
      </w:r>
      <w:r w:rsidRPr="00FE6E53">
        <w:t>жений (в 2019 г. – 13) о недопустимости нарушения обязательных требов</w:t>
      </w:r>
      <w:r w:rsidRPr="00FE6E53">
        <w:t>а</w:t>
      </w:r>
      <w:r w:rsidRPr="00FE6E53">
        <w:t xml:space="preserve">ний. </w:t>
      </w:r>
    </w:p>
    <w:p w:rsidR="00EB3146" w:rsidRDefault="00EB3146" w:rsidP="00EB3146">
      <w:pPr>
        <w:tabs>
          <w:tab w:val="left" w:pos="709"/>
        </w:tabs>
        <w:ind w:firstLine="709"/>
        <w:jc w:val="both"/>
        <w:rPr>
          <w:color w:val="000000"/>
        </w:rPr>
      </w:pPr>
    </w:p>
    <w:p w:rsidR="00E0189A" w:rsidRPr="0032787F" w:rsidRDefault="00CF7580" w:rsidP="00F3755E">
      <w:pPr>
        <w:tabs>
          <w:tab w:val="left" w:pos="709"/>
        </w:tabs>
        <w:ind w:firstLine="709"/>
        <w:jc w:val="both"/>
        <w:rPr>
          <w:b/>
        </w:rPr>
      </w:pPr>
      <w:r w:rsidRPr="0032787F">
        <w:rPr>
          <w:b/>
        </w:rPr>
        <w:t>1</w:t>
      </w:r>
      <w:r w:rsidR="00FE6E53">
        <w:rPr>
          <w:b/>
        </w:rPr>
        <w:t>2</w:t>
      </w:r>
      <w:r w:rsidR="00E0189A" w:rsidRPr="0032787F">
        <w:rPr>
          <w:b/>
        </w:rPr>
        <w:t>.</w:t>
      </w:r>
      <w:r w:rsidR="00E0189A" w:rsidRPr="0032787F">
        <w:t xml:space="preserve"> </w:t>
      </w:r>
      <w:r w:rsidR="00E0189A" w:rsidRPr="0032787F">
        <w:rPr>
          <w:b/>
        </w:rPr>
        <w:t>Государственная служба Чувашской Республики по конкурентной полит</w:t>
      </w:r>
      <w:r w:rsidR="00E0189A" w:rsidRPr="0032787F">
        <w:rPr>
          <w:b/>
        </w:rPr>
        <w:t>и</w:t>
      </w:r>
      <w:r w:rsidR="00E0189A" w:rsidRPr="0032787F">
        <w:rPr>
          <w:b/>
        </w:rPr>
        <w:t>ке и тарифам</w:t>
      </w:r>
    </w:p>
    <w:p w:rsidR="00FE6E53" w:rsidRPr="00FE6E53" w:rsidRDefault="00FE6E53" w:rsidP="00FE6E53">
      <w:pPr>
        <w:autoSpaceDE w:val="0"/>
        <w:autoSpaceDN w:val="0"/>
        <w:ind w:firstLine="709"/>
        <w:jc w:val="both"/>
      </w:pPr>
      <w:r w:rsidRPr="00FE6E53">
        <w:t>План проведения плановых проверок юридических лиц и индивидуальных пре</w:t>
      </w:r>
      <w:r w:rsidRPr="00FE6E53">
        <w:t>д</w:t>
      </w:r>
      <w:r w:rsidRPr="00FE6E53">
        <w:t>принимателей Службы на 2020 год (далее – План проверок) согласован с пр</w:t>
      </w:r>
      <w:r w:rsidRPr="00FE6E53">
        <w:t>о</w:t>
      </w:r>
      <w:r w:rsidRPr="00FE6E53">
        <w:t xml:space="preserve">куратурой Чувашской Республики, утвержден приказом Службы от 25 октября 2019 г. № 01/06-1084 и размещен в свободном доступе на официальном сайте Службы в сети «Интернет» </w:t>
      </w:r>
      <w:r w:rsidRPr="00FE6E53">
        <w:rPr>
          <w:rFonts w:eastAsia="Calibri"/>
          <w:u w:val="single"/>
        </w:rPr>
        <w:t>http://tarif.cap.ru</w:t>
      </w:r>
      <w:r w:rsidRPr="00FE6E53">
        <w:t>.</w:t>
      </w:r>
    </w:p>
    <w:p w:rsidR="00FE6E53" w:rsidRPr="00FE6E53" w:rsidRDefault="00FE6E53" w:rsidP="00FE6E53">
      <w:pPr>
        <w:ind w:firstLine="709"/>
        <w:jc w:val="both"/>
      </w:pPr>
      <w:r w:rsidRPr="00FE6E53">
        <w:t>На 2020 год были запланированы 20 проверок в отношении хозяйствующих суб</w:t>
      </w:r>
      <w:r w:rsidRPr="00FE6E53">
        <w:t>ъ</w:t>
      </w:r>
      <w:r w:rsidRPr="00FE6E53">
        <w:t>ектов.</w:t>
      </w:r>
    </w:p>
    <w:p w:rsidR="00FE6E53" w:rsidRPr="00FE6E53" w:rsidRDefault="00FE6E53" w:rsidP="00FE6E53">
      <w:pPr>
        <w:ind w:firstLine="709"/>
        <w:jc w:val="both"/>
      </w:pPr>
      <w:r w:rsidRPr="00FE6E53">
        <w:t>В целях осуществления государственного контроля (надзора) в 2020 году провед</w:t>
      </w:r>
      <w:r w:rsidRPr="00FE6E53">
        <w:t>е</w:t>
      </w:r>
      <w:r w:rsidRPr="00FE6E53">
        <w:t>ны 5 плановых документарных проверок.</w:t>
      </w:r>
    </w:p>
    <w:p w:rsidR="00FE6E53" w:rsidRPr="00FE6E53" w:rsidRDefault="00FE6E53" w:rsidP="00FE6E53">
      <w:pPr>
        <w:ind w:firstLine="709"/>
        <w:jc w:val="both"/>
      </w:pPr>
      <w:r w:rsidRPr="00FE6E53">
        <w:t>Снижение количества проверок в 2020 году связано с ограничительными и другими мерами, принятыми в Российской Федерации в связи с распространением новой корон</w:t>
      </w:r>
      <w:r w:rsidRPr="00FE6E53">
        <w:t>а</w:t>
      </w:r>
      <w:r w:rsidRPr="00FE6E53">
        <w:t xml:space="preserve">вирусной инфекции COVID-19. </w:t>
      </w:r>
    </w:p>
    <w:p w:rsidR="00FE6E53" w:rsidRPr="00FE6E53" w:rsidRDefault="00FE6E53" w:rsidP="00FE6E53">
      <w:pPr>
        <w:ind w:firstLine="709"/>
        <w:jc w:val="both"/>
      </w:pPr>
      <w:r w:rsidRPr="00FE6E53">
        <w:t>На основании актов Правительства Российской Федерации, устанавливающих ос</w:t>
      </w:r>
      <w:r w:rsidRPr="00FE6E53">
        <w:t>о</w:t>
      </w:r>
      <w:r w:rsidRPr="00FE6E53">
        <w:t>бенности организации и осуществления государственного контроля (надзора) в 2020 году, из Плана проведения плановых проверок юридических лиц и индивидуальных предпр</w:t>
      </w:r>
      <w:r w:rsidRPr="00FE6E53">
        <w:t>и</w:t>
      </w:r>
      <w:r w:rsidRPr="00FE6E53">
        <w:t xml:space="preserve">нимателей на 2020 год были исключены все проверки, которые начинались с 23 марта 2020 года – 15 проверок. </w:t>
      </w:r>
    </w:p>
    <w:p w:rsidR="00FE6E53" w:rsidRPr="00FE6E53" w:rsidRDefault="00FE6E53" w:rsidP="00FE6E53">
      <w:pPr>
        <w:ind w:firstLine="709"/>
        <w:jc w:val="both"/>
      </w:pPr>
      <w:r w:rsidRPr="00FE6E53">
        <w:t>Выполнение Плана проверок с учетом исключенных проверок составило 100%.</w:t>
      </w:r>
    </w:p>
    <w:p w:rsidR="00FE6E53" w:rsidRPr="00FE6E53" w:rsidRDefault="00FE6E53" w:rsidP="00FE6E53">
      <w:pPr>
        <w:ind w:firstLine="709"/>
        <w:jc w:val="both"/>
      </w:pPr>
      <w:r w:rsidRPr="00FE6E53">
        <w:t>В результате 3 проверок</w:t>
      </w:r>
      <w:r w:rsidRPr="00FE6E53">
        <w:rPr>
          <w:color w:val="0070C0"/>
        </w:rPr>
        <w:t xml:space="preserve"> </w:t>
      </w:r>
      <w:r w:rsidRPr="00FE6E53">
        <w:t>выявлено 3 правонарушения.</w:t>
      </w:r>
    </w:p>
    <w:p w:rsidR="00FE6E53" w:rsidRPr="00FE6E53" w:rsidRDefault="00FE6E53" w:rsidP="00FE6E53">
      <w:pPr>
        <w:ind w:firstLine="709"/>
        <w:jc w:val="right"/>
        <w:rPr>
          <w:bCs/>
        </w:rPr>
      </w:pPr>
      <w:r>
        <w:rPr>
          <w:bCs/>
        </w:rPr>
        <w:lastRenderedPageBreak/>
        <w:t>Таблица 1</w:t>
      </w:r>
    </w:p>
    <w:p w:rsidR="00FE6E53" w:rsidRPr="00FE6E53" w:rsidRDefault="00FE6E53" w:rsidP="00FE6E53">
      <w:pPr>
        <w:contextualSpacing/>
        <w:jc w:val="center"/>
        <w:outlineLvl w:val="0"/>
        <w:rPr>
          <w:bCs/>
        </w:rPr>
      </w:pPr>
    </w:p>
    <w:p w:rsidR="00FE6E53" w:rsidRPr="00FE6E53" w:rsidRDefault="00FE6E53" w:rsidP="00FE6E53">
      <w:pPr>
        <w:contextualSpacing/>
        <w:jc w:val="center"/>
        <w:outlineLvl w:val="0"/>
      </w:pPr>
      <w:r w:rsidRPr="00FE6E53">
        <w:rPr>
          <w:bCs/>
        </w:rPr>
        <w:t xml:space="preserve">Результаты </w:t>
      </w:r>
      <w:r w:rsidRPr="00FE6E53">
        <w:t>регионального государственного контроля (надзора)</w:t>
      </w:r>
    </w:p>
    <w:p w:rsidR="00FE6E53" w:rsidRPr="00FE6E53" w:rsidRDefault="00FE6E53" w:rsidP="00FE6E53">
      <w:pPr>
        <w:contextualSpacing/>
        <w:jc w:val="center"/>
        <w:rPr>
          <w:bCs/>
          <w:iC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486"/>
        <w:gridCol w:w="1702"/>
        <w:gridCol w:w="1382"/>
      </w:tblGrid>
      <w:tr w:rsidR="00FE6E53" w:rsidRPr="00FE6E53" w:rsidTr="00983969">
        <w:trPr>
          <w:trHeight w:val="517"/>
          <w:tblHeader/>
        </w:trPr>
        <w:tc>
          <w:tcPr>
            <w:tcW w:w="3389" w:type="pct"/>
            <w:shd w:val="clear" w:color="auto" w:fill="auto"/>
            <w:vAlign w:val="center"/>
          </w:tcPr>
          <w:p w:rsidR="00FE6E53" w:rsidRPr="00FE6E53" w:rsidRDefault="00FE6E53" w:rsidP="00FE6E53">
            <w:pPr>
              <w:contextualSpacing/>
              <w:jc w:val="center"/>
            </w:pPr>
            <w:r w:rsidRPr="00FE6E53">
              <w:t>Наименование показателей</w:t>
            </w:r>
          </w:p>
        </w:tc>
        <w:tc>
          <w:tcPr>
            <w:tcW w:w="889" w:type="pct"/>
            <w:shd w:val="clear" w:color="auto" w:fill="auto"/>
          </w:tcPr>
          <w:p w:rsidR="00FE6E53" w:rsidRPr="00FE6E53" w:rsidRDefault="00FE6E53" w:rsidP="00FE6E53">
            <w:pPr>
              <w:contextualSpacing/>
              <w:jc w:val="center"/>
            </w:pPr>
            <w:r w:rsidRPr="00FE6E53">
              <w:t>2020 год, вс</w:t>
            </w:r>
            <w:r w:rsidRPr="00FE6E53">
              <w:t>е</w:t>
            </w:r>
            <w:r w:rsidRPr="00FE6E53">
              <w:t>го</w:t>
            </w:r>
          </w:p>
        </w:tc>
        <w:tc>
          <w:tcPr>
            <w:tcW w:w="722" w:type="pct"/>
          </w:tcPr>
          <w:p w:rsidR="00FE6E53" w:rsidRPr="00FE6E53" w:rsidRDefault="00FE6E53" w:rsidP="00FE6E53">
            <w:pPr>
              <w:contextualSpacing/>
              <w:jc w:val="center"/>
            </w:pPr>
            <w:r w:rsidRPr="00FE6E53">
              <w:t>2019 год, всего</w:t>
            </w:r>
          </w:p>
        </w:tc>
      </w:tr>
      <w:tr w:rsidR="00FE6E53" w:rsidRPr="00FE6E53" w:rsidTr="00983969">
        <w:trPr>
          <w:trHeight w:val="525"/>
        </w:trPr>
        <w:tc>
          <w:tcPr>
            <w:tcW w:w="3389" w:type="pct"/>
            <w:shd w:val="clear" w:color="auto" w:fill="auto"/>
          </w:tcPr>
          <w:p w:rsidR="00FE6E53" w:rsidRPr="00FE6E53" w:rsidRDefault="00FE6E53" w:rsidP="00FE6E53">
            <w:pPr>
              <w:contextualSpacing/>
              <w:jc w:val="both"/>
            </w:pPr>
            <w:r w:rsidRPr="00FE6E53">
              <w:rPr>
                <w:bCs/>
              </w:rPr>
              <w:t>Общее количество проверок, проведенных в отношении юридических лиц, индивидуальных предпринимателей</w:t>
            </w:r>
          </w:p>
        </w:tc>
        <w:tc>
          <w:tcPr>
            <w:tcW w:w="889" w:type="pct"/>
            <w:shd w:val="clear" w:color="auto" w:fill="auto"/>
            <w:vAlign w:val="center"/>
          </w:tcPr>
          <w:p w:rsidR="00FE6E53" w:rsidRPr="00FE6E53" w:rsidRDefault="00FE6E53" w:rsidP="00FE6E53">
            <w:pPr>
              <w:contextualSpacing/>
              <w:jc w:val="center"/>
            </w:pPr>
            <w:r w:rsidRPr="00FE6E53">
              <w:t>5</w:t>
            </w:r>
          </w:p>
        </w:tc>
        <w:tc>
          <w:tcPr>
            <w:tcW w:w="722" w:type="pct"/>
            <w:vAlign w:val="center"/>
          </w:tcPr>
          <w:p w:rsidR="00FE6E53" w:rsidRPr="00FE6E53" w:rsidRDefault="00FE6E53" w:rsidP="00FE6E53">
            <w:pPr>
              <w:spacing w:line="228" w:lineRule="auto"/>
              <w:contextualSpacing/>
              <w:jc w:val="center"/>
            </w:pPr>
            <w:r w:rsidRPr="00FE6E53">
              <w:t>21</w:t>
            </w:r>
          </w:p>
        </w:tc>
      </w:tr>
      <w:tr w:rsidR="00FE6E53" w:rsidRPr="00FE6E53" w:rsidTr="00983969">
        <w:trPr>
          <w:trHeight w:val="240"/>
        </w:trPr>
        <w:tc>
          <w:tcPr>
            <w:tcW w:w="3389" w:type="pct"/>
            <w:shd w:val="clear" w:color="auto" w:fill="auto"/>
            <w:vAlign w:val="center"/>
          </w:tcPr>
          <w:p w:rsidR="00FE6E53" w:rsidRPr="00FE6E53" w:rsidRDefault="00FE6E53" w:rsidP="00FE6E53">
            <w:pPr>
              <w:contextualSpacing/>
              <w:jc w:val="both"/>
            </w:pPr>
            <w:r w:rsidRPr="00FE6E53">
              <w:rPr>
                <w:bCs/>
              </w:rPr>
              <w:t>в том числе: количество внеплановых проверок</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shd w:val="clear" w:color="auto" w:fill="auto"/>
            <w:vAlign w:val="center"/>
          </w:tcPr>
          <w:p w:rsidR="00FE6E53" w:rsidRPr="00FE6E53" w:rsidRDefault="00FE6E53" w:rsidP="00FE6E53">
            <w:pPr>
              <w:contextualSpacing/>
              <w:jc w:val="both"/>
            </w:pPr>
            <w:r w:rsidRPr="00FE6E53">
              <w:t>Количество проверок, проведенных совместно с другими органами государственного контроля (надзора), муниц</w:t>
            </w:r>
            <w:r w:rsidRPr="00FE6E53">
              <w:t>и</w:t>
            </w:r>
            <w:r w:rsidRPr="00FE6E53">
              <w:t>пального контроля</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188"/>
        </w:trPr>
        <w:tc>
          <w:tcPr>
            <w:tcW w:w="3389" w:type="pct"/>
            <w:tcBorders>
              <w:bottom w:val="single" w:sz="8" w:space="0" w:color="000000"/>
            </w:tcBorders>
            <w:shd w:val="clear" w:color="auto" w:fill="auto"/>
            <w:vAlign w:val="center"/>
          </w:tcPr>
          <w:p w:rsidR="00FE6E53" w:rsidRPr="00FE6E53" w:rsidRDefault="00FE6E53" w:rsidP="00FE6E53">
            <w:pPr>
              <w:contextualSpacing/>
              <w:jc w:val="both"/>
              <w:rPr>
                <w:bCs/>
              </w:rPr>
            </w:pPr>
            <w:r w:rsidRPr="00FE6E53">
              <w:rPr>
                <w:bCs/>
              </w:rPr>
              <w:t>Общее количество документарных проверок</w:t>
            </w:r>
          </w:p>
        </w:tc>
        <w:tc>
          <w:tcPr>
            <w:tcW w:w="889" w:type="pct"/>
            <w:tcBorders>
              <w:bottom w:val="single" w:sz="8" w:space="0" w:color="000000"/>
            </w:tcBorders>
            <w:shd w:val="clear" w:color="auto" w:fill="auto"/>
            <w:vAlign w:val="center"/>
          </w:tcPr>
          <w:p w:rsidR="00FE6E53" w:rsidRPr="00FE6E53" w:rsidRDefault="00FE6E53" w:rsidP="00FE6E53">
            <w:pPr>
              <w:contextualSpacing/>
              <w:jc w:val="center"/>
            </w:pPr>
            <w:r w:rsidRPr="00FE6E53">
              <w:t>5</w:t>
            </w:r>
          </w:p>
        </w:tc>
        <w:tc>
          <w:tcPr>
            <w:tcW w:w="722" w:type="pct"/>
            <w:tcBorders>
              <w:bottom w:val="single" w:sz="8" w:space="0" w:color="000000"/>
            </w:tcBorders>
            <w:vAlign w:val="center"/>
          </w:tcPr>
          <w:p w:rsidR="00FE6E53" w:rsidRPr="00FE6E53" w:rsidRDefault="00FE6E53" w:rsidP="00FE6E53">
            <w:pPr>
              <w:spacing w:line="228" w:lineRule="auto"/>
              <w:contextualSpacing/>
              <w:jc w:val="center"/>
            </w:pPr>
            <w:r w:rsidRPr="00FE6E53">
              <w:t>21</w:t>
            </w:r>
          </w:p>
        </w:tc>
      </w:tr>
      <w:tr w:rsidR="00FE6E53" w:rsidRPr="00FE6E53" w:rsidTr="00983969">
        <w:trPr>
          <w:trHeight w:val="191"/>
        </w:trPr>
        <w:tc>
          <w:tcPr>
            <w:tcW w:w="3389" w:type="pct"/>
            <w:shd w:val="clear" w:color="auto" w:fill="auto"/>
            <w:vAlign w:val="center"/>
          </w:tcPr>
          <w:p w:rsidR="00FE6E53" w:rsidRPr="00FE6E53" w:rsidRDefault="00FE6E53" w:rsidP="00FE6E53">
            <w:pPr>
              <w:contextualSpacing/>
              <w:jc w:val="both"/>
              <w:rPr>
                <w:bCs/>
              </w:rPr>
            </w:pPr>
            <w:r w:rsidRPr="00FE6E53">
              <w:rPr>
                <w:bCs/>
              </w:rPr>
              <w:t>Общее количество выездных проверок</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300"/>
        </w:trPr>
        <w:tc>
          <w:tcPr>
            <w:tcW w:w="3389" w:type="pct"/>
            <w:shd w:val="clear" w:color="auto" w:fill="auto"/>
          </w:tcPr>
          <w:p w:rsidR="00FE6E53" w:rsidRPr="00FE6E53" w:rsidRDefault="00FE6E53" w:rsidP="00FE6E53">
            <w:pPr>
              <w:contextualSpacing/>
              <w:jc w:val="both"/>
            </w:pPr>
            <w:r w:rsidRPr="00FE6E53">
              <w:t>Общее количество юридических лиц, индивидуальных предпринимателей, в ходе проведения проверок в отнош</w:t>
            </w:r>
            <w:r w:rsidRPr="00FE6E53">
              <w:t>е</w:t>
            </w:r>
            <w:r w:rsidRPr="00FE6E53">
              <w:t>нии которых выявлены правонарушения</w:t>
            </w:r>
          </w:p>
        </w:tc>
        <w:tc>
          <w:tcPr>
            <w:tcW w:w="889" w:type="pct"/>
            <w:shd w:val="clear" w:color="auto" w:fill="auto"/>
            <w:vAlign w:val="center"/>
          </w:tcPr>
          <w:p w:rsidR="00FE6E53" w:rsidRPr="00FE6E53" w:rsidRDefault="00FE6E53" w:rsidP="00FE6E53">
            <w:pPr>
              <w:contextualSpacing/>
              <w:jc w:val="center"/>
            </w:pPr>
            <w:r w:rsidRPr="00FE6E53">
              <w:t>3</w:t>
            </w:r>
          </w:p>
        </w:tc>
        <w:tc>
          <w:tcPr>
            <w:tcW w:w="722" w:type="pct"/>
            <w:vAlign w:val="center"/>
          </w:tcPr>
          <w:p w:rsidR="00FE6E53" w:rsidRPr="00FE6E53" w:rsidRDefault="00FE6E53" w:rsidP="00FE6E53">
            <w:pPr>
              <w:spacing w:line="228" w:lineRule="auto"/>
              <w:contextualSpacing/>
              <w:jc w:val="center"/>
            </w:pPr>
            <w:r w:rsidRPr="00FE6E53">
              <w:t>14</w:t>
            </w:r>
          </w:p>
        </w:tc>
      </w:tr>
      <w:tr w:rsidR="00FE6E53" w:rsidRPr="00FE6E53" w:rsidTr="00983969">
        <w:trPr>
          <w:trHeight w:val="810"/>
        </w:trPr>
        <w:tc>
          <w:tcPr>
            <w:tcW w:w="3389" w:type="pct"/>
            <w:shd w:val="clear" w:color="auto" w:fill="auto"/>
            <w:vAlign w:val="center"/>
          </w:tcPr>
          <w:p w:rsidR="00FE6E53" w:rsidRPr="00FE6E53" w:rsidRDefault="00FE6E53" w:rsidP="00FE6E53">
            <w:pPr>
              <w:contextualSpacing/>
              <w:jc w:val="both"/>
            </w:pPr>
            <w:r w:rsidRPr="00FE6E53">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w:t>
            </w:r>
            <w:r w:rsidRPr="00FE6E53">
              <w:t>о</w:t>
            </w:r>
            <w:r w:rsidRPr="00FE6E53">
              <w:t>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w:t>
            </w:r>
            <w:r w:rsidRPr="00FE6E53">
              <w:t>о</w:t>
            </w:r>
            <w:r w:rsidRPr="00FE6E53">
              <w:t>генного характера</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525"/>
        </w:trPr>
        <w:tc>
          <w:tcPr>
            <w:tcW w:w="3389" w:type="pct"/>
            <w:shd w:val="clear" w:color="auto" w:fill="auto"/>
            <w:vAlign w:val="center"/>
          </w:tcPr>
          <w:p w:rsidR="00FE6E53" w:rsidRPr="00FE6E53" w:rsidRDefault="00FE6E53" w:rsidP="00FE6E53">
            <w:pPr>
              <w:contextualSpacing/>
              <w:jc w:val="both"/>
            </w:pPr>
            <w:r w:rsidRPr="00FE6E53">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w:t>
            </w:r>
            <w:r w:rsidRPr="00FE6E53">
              <w:t>т</w:t>
            </w:r>
            <w:r w:rsidRPr="00FE6E53">
              <w:t>ным, растениям, окружающей среде, объектам культурного наследия (памятникам истории и культуры) народов Ро</w:t>
            </w:r>
            <w:r w:rsidRPr="00FE6E53">
              <w:t>с</w:t>
            </w:r>
            <w:r w:rsidRPr="00FE6E53">
              <w:t>сийской Федерации, имуществу физических и юридических лиц, безопасности государства, а также возникновения чре</w:t>
            </w:r>
            <w:r w:rsidRPr="00FE6E53">
              <w:t>з</w:t>
            </w:r>
            <w:r w:rsidRPr="00FE6E53">
              <w:t>вычайных ситуаций природного и техногенного характера</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shd w:val="clear" w:color="auto" w:fill="auto"/>
          </w:tcPr>
          <w:p w:rsidR="00FE6E53" w:rsidRPr="00FE6E53" w:rsidRDefault="00FE6E53" w:rsidP="00FE6E53">
            <w:pPr>
              <w:contextualSpacing/>
              <w:jc w:val="both"/>
            </w:pPr>
            <w:r w:rsidRPr="00FE6E53">
              <w:t>Общее количество проверок, по итогам проведения которых выявлены правонарушения</w:t>
            </w:r>
          </w:p>
        </w:tc>
        <w:tc>
          <w:tcPr>
            <w:tcW w:w="889" w:type="pct"/>
            <w:shd w:val="clear" w:color="auto" w:fill="auto"/>
            <w:vAlign w:val="center"/>
          </w:tcPr>
          <w:p w:rsidR="00FE6E53" w:rsidRPr="00FE6E53" w:rsidRDefault="00FE6E53" w:rsidP="00FE6E53">
            <w:pPr>
              <w:contextualSpacing/>
              <w:jc w:val="center"/>
            </w:pPr>
            <w:r w:rsidRPr="00FE6E53">
              <w:t>3</w:t>
            </w:r>
          </w:p>
        </w:tc>
        <w:tc>
          <w:tcPr>
            <w:tcW w:w="722" w:type="pct"/>
            <w:vAlign w:val="center"/>
          </w:tcPr>
          <w:p w:rsidR="00FE6E53" w:rsidRPr="00FE6E53" w:rsidRDefault="00FE6E53" w:rsidP="00FE6E53">
            <w:pPr>
              <w:spacing w:line="228" w:lineRule="auto"/>
              <w:contextualSpacing/>
              <w:jc w:val="center"/>
            </w:pPr>
            <w:r w:rsidRPr="00FE6E53">
              <w:t>14</w:t>
            </w:r>
          </w:p>
        </w:tc>
      </w:tr>
      <w:tr w:rsidR="00FE6E53" w:rsidRPr="00FE6E53" w:rsidTr="00983969">
        <w:trPr>
          <w:trHeight w:val="271"/>
        </w:trPr>
        <w:tc>
          <w:tcPr>
            <w:tcW w:w="3389" w:type="pct"/>
            <w:shd w:val="clear" w:color="auto" w:fill="auto"/>
          </w:tcPr>
          <w:p w:rsidR="00FE6E53" w:rsidRPr="00FE6E53" w:rsidRDefault="00FE6E53" w:rsidP="00FE6E53">
            <w:pPr>
              <w:contextualSpacing/>
              <w:jc w:val="both"/>
            </w:pPr>
            <w:r w:rsidRPr="00FE6E53">
              <w:t>Выявлено правонарушений - всего, в том числе:</w:t>
            </w:r>
          </w:p>
        </w:tc>
        <w:tc>
          <w:tcPr>
            <w:tcW w:w="889" w:type="pct"/>
            <w:shd w:val="clear" w:color="auto" w:fill="auto"/>
            <w:vAlign w:val="center"/>
          </w:tcPr>
          <w:p w:rsidR="00FE6E53" w:rsidRPr="00FE6E53" w:rsidRDefault="00FE6E53" w:rsidP="00FE6E53">
            <w:pPr>
              <w:contextualSpacing/>
              <w:jc w:val="center"/>
            </w:pPr>
            <w:r w:rsidRPr="00FE6E53">
              <w:t>3</w:t>
            </w:r>
          </w:p>
        </w:tc>
        <w:tc>
          <w:tcPr>
            <w:tcW w:w="722" w:type="pct"/>
            <w:vAlign w:val="center"/>
          </w:tcPr>
          <w:p w:rsidR="00FE6E53" w:rsidRPr="00FE6E53" w:rsidRDefault="00FE6E53" w:rsidP="00FE6E53">
            <w:pPr>
              <w:spacing w:line="228" w:lineRule="auto"/>
              <w:contextualSpacing/>
              <w:jc w:val="center"/>
            </w:pPr>
            <w:r w:rsidRPr="00FE6E53">
              <w:t>21</w:t>
            </w:r>
          </w:p>
        </w:tc>
      </w:tr>
      <w:tr w:rsidR="00FE6E53" w:rsidRPr="00FE6E53" w:rsidTr="00983969">
        <w:trPr>
          <w:trHeight w:val="255"/>
        </w:trPr>
        <w:tc>
          <w:tcPr>
            <w:tcW w:w="3389" w:type="pct"/>
            <w:shd w:val="clear" w:color="auto" w:fill="auto"/>
          </w:tcPr>
          <w:p w:rsidR="00FE6E53" w:rsidRPr="00FE6E53" w:rsidRDefault="00FE6E53" w:rsidP="00FE6E53">
            <w:pPr>
              <w:ind w:firstLineChars="400" w:firstLine="960"/>
              <w:contextualSpacing/>
              <w:jc w:val="both"/>
            </w:pPr>
            <w:r w:rsidRPr="00FE6E53">
              <w:t>нарушение обязательных требований законод</w:t>
            </w:r>
            <w:r w:rsidRPr="00FE6E53">
              <w:t>а</w:t>
            </w:r>
            <w:r w:rsidRPr="00FE6E53">
              <w:t>тельства</w:t>
            </w:r>
          </w:p>
        </w:tc>
        <w:tc>
          <w:tcPr>
            <w:tcW w:w="889" w:type="pct"/>
            <w:shd w:val="clear" w:color="auto" w:fill="auto"/>
            <w:vAlign w:val="center"/>
          </w:tcPr>
          <w:p w:rsidR="00FE6E53" w:rsidRPr="00FE6E53" w:rsidRDefault="00FE6E53" w:rsidP="00FE6E53">
            <w:pPr>
              <w:contextualSpacing/>
              <w:jc w:val="center"/>
            </w:pPr>
            <w:r w:rsidRPr="00FE6E53">
              <w:t>3</w:t>
            </w:r>
          </w:p>
        </w:tc>
        <w:tc>
          <w:tcPr>
            <w:tcW w:w="722" w:type="pct"/>
            <w:vAlign w:val="center"/>
          </w:tcPr>
          <w:p w:rsidR="00FE6E53" w:rsidRPr="00FE6E53" w:rsidRDefault="00FE6E53" w:rsidP="00FE6E53">
            <w:pPr>
              <w:spacing w:line="228" w:lineRule="auto"/>
              <w:contextualSpacing/>
              <w:jc w:val="center"/>
            </w:pPr>
            <w:r w:rsidRPr="00FE6E53">
              <w:t>21</w:t>
            </w:r>
          </w:p>
        </w:tc>
      </w:tr>
      <w:tr w:rsidR="00FE6E53" w:rsidRPr="00FE6E53" w:rsidTr="00983969">
        <w:trPr>
          <w:trHeight w:val="195"/>
        </w:trPr>
        <w:tc>
          <w:tcPr>
            <w:tcW w:w="3389" w:type="pct"/>
            <w:shd w:val="clear" w:color="auto" w:fill="auto"/>
          </w:tcPr>
          <w:p w:rsidR="00FE6E53" w:rsidRPr="00FE6E53" w:rsidRDefault="00FE6E53" w:rsidP="00FE6E53">
            <w:pPr>
              <w:ind w:firstLineChars="400" w:firstLine="960"/>
              <w:contextualSpacing/>
              <w:jc w:val="both"/>
            </w:pPr>
            <w:r w:rsidRPr="00FE6E53">
              <w:t>невыполнение предписаний органов государстве</w:t>
            </w:r>
            <w:r w:rsidRPr="00FE6E53">
              <w:t>н</w:t>
            </w:r>
            <w:r w:rsidRPr="00FE6E53">
              <w:t>ного контроля (надзора)</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300"/>
        </w:trPr>
        <w:tc>
          <w:tcPr>
            <w:tcW w:w="3389" w:type="pct"/>
            <w:shd w:val="clear" w:color="auto" w:fill="auto"/>
            <w:vAlign w:val="center"/>
          </w:tcPr>
          <w:p w:rsidR="00FE6E53" w:rsidRPr="00FE6E53" w:rsidRDefault="00FE6E53" w:rsidP="00FE6E53">
            <w:pPr>
              <w:contextualSpacing/>
              <w:jc w:val="both"/>
              <w:rPr>
                <w:bCs/>
              </w:rPr>
            </w:pPr>
            <w:r w:rsidRPr="00FE6E53">
              <w:rPr>
                <w:bCs/>
              </w:rPr>
              <w:t>Общее количество проверок, по итогам проведения которых по фактам выявленных нарушений возбуждены дела об а</w:t>
            </w:r>
            <w:r w:rsidRPr="00FE6E53">
              <w:rPr>
                <w:bCs/>
              </w:rPr>
              <w:t>д</w:t>
            </w:r>
            <w:r w:rsidRPr="00FE6E53">
              <w:rPr>
                <w:bCs/>
              </w:rPr>
              <w:t>министративных правонарушениях</w:t>
            </w:r>
          </w:p>
        </w:tc>
        <w:tc>
          <w:tcPr>
            <w:tcW w:w="889" w:type="pct"/>
            <w:shd w:val="clear" w:color="auto" w:fill="auto"/>
            <w:vAlign w:val="center"/>
          </w:tcPr>
          <w:p w:rsidR="00FE6E53" w:rsidRPr="00FE6E53" w:rsidRDefault="00FE6E53" w:rsidP="00FE6E53">
            <w:pPr>
              <w:contextualSpacing/>
              <w:jc w:val="center"/>
            </w:pPr>
            <w:r w:rsidRPr="00FE6E53">
              <w:t>3</w:t>
            </w:r>
          </w:p>
        </w:tc>
        <w:tc>
          <w:tcPr>
            <w:tcW w:w="722" w:type="pct"/>
            <w:vAlign w:val="center"/>
          </w:tcPr>
          <w:p w:rsidR="00FE6E53" w:rsidRPr="00FE6E53" w:rsidRDefault="00FE6E53" w:rsidP="00FE6E53">
            <w:pPr>
              <w:spacing w:line="228" w:lineRule="auto"/>
              <w:contextualSpacing/>
              <w:jc w:val="center"/>
            </w:pPr>
            <w:r w:rsidRPr="00FE6E53">
              <w:t>14</w:t>
            </w:r>
          </w:p>
        </w:tc>
      </w:tr>
      <w:tr w:rsidR="00FE6E53" w:rsidRPr="00FE6E53" w:rsidTr="00983969">
        <w:trPr>
          <w:trHeight w:val="315"/>
        </w:trPr>
        <w:tc>
          <w:tcPr>
            <w:tcW w:w="3389" w:type="pct"/>
            <w:shd w:val="clear" w:color="auto" w:fill="auto"/>
            <w:vAlign w:val="center"/>
          </w:tcPr>
          <w:p w:rsidR="00FE6E53" w:rsidRPr="00FE6E53" w:rsidRDefault="00FE6E53" w:rsidP="00FE6E53">
            <w:pPr>
              <w:contextualSpacing/>
              <w:jc w:val="both"/>
              <w:rPr>
                <w:bCs/>
              </w:rPr>
            </w:pPr>
            <w:r w:rsidRPr="00FE6E53">
              <w:rPr>
                <w:bCs/>
              </w:rPr>
              <w:t>Общее количество проверок, по итогам которых по фактам выявленных нарушений наложены административные нак</w:t>
            </w:r>
            <w:r w:rsidRPr="00FE6E53">
              <w:rPr>
                <w:bCs/>
              </w:rPr>
              <w:t>а</w:t>
            </w:r>
            <w:r w:rsidRPr="00FE6E53">
              <w:rPr>
                <w:bCs/>
              </w:rPr>
              <w:t>зания</w:t>
            </w:r>
          </w:p>
        </w:tc>
        <w:tc>
          <w:tcPr>
            <w:tcW w:w="889" w:type="pct"/>
            <w:shd w:val="clear" w:color="auto" w:fill="auto"/>
            <w:vAlign w:val="center"/>
          </w:tcPr>
          <w:p w:rsidR="00FE6E53" w:rsidRPr="00FE6E53" w:rsidRDefault="00FE6E53" w:rsidP="00FE6E53">
            <w:pPr>
              <w:contextualSpacing/>
              <w:jc w:val="center"/>
            </w:pPr>
            <w:r w:rsidRPr="00FE6E53">
              <w:t>1</w:t>
            </w:r>
          </w:p>
        </w:tc>
        <w:tc>
          <w:tcPr>
            <w:tcW w:w="722" w:type="pct"/>
            <w:vAlign w:val="center"/>
          </w:tcPr>
          <w:p w:rsidR="00FE6E53" w:rsidRPr="00FE6E53" w:rsidRDefault="00FE6E53" w:rsidP="00FE6E53">
            <w:pPr>
              <w:spacing w:line="228" w:lineRule="auto"/>
              <w:contextualSpacing/>
              <w:jc w:val="center"/>
            </w:pPr>
            <w:r w:rsidRPr="00FE6E53">
              <w:t>10</w:t>
            </w:r>
          </w:p>
        </w:tc>
      </w:tr>
      <w:tr w:rsidR="00FE6E53" w:rsidRPr="00FE6E53" w:rsidTr="00983969">
        <w:trPr>
          <w:trHeight w:val="525"/>
        </w:trPr>
        <w:tc>
          <w:tcPr>
            <w:tcW w:w="3389" w:type="pct"/>
            <w:shd w:val="clear" w:color="auto" w:fill="auto"/>
          </w:tcPr>
          <w:p w:rsidR="00FE6E53" w:rsidRPr="00FE6E53" w:rsidRDefault="00FE6E53" w:rsidP="00FE6E53">
            <w:pPr>
              <w:contextualSpacing/>
              <w:jc w:val="both"/>
            </w:pPr>
            <w:r w:rsidRPr="00FE6E53">
              <w:t>Общее количество административных наказаний, наложе</w:t>
            </w:r>
            <w:r w:rsidRPr="00FE6E53">
              <w:t>н</w:t>
            </w:r>
            <w:r w:rsidRPr="00FE6E53">
              <w:t>ных по итогам проверок, - всего, в том числе по видам нак</w:t>
            </w:r>
            <w:r w:rsidRPr="00FE6E53">
              <w:t>а</w:t>
            </w:r>
            <w:r w:rsidRPr="00FE6E53">
              <w:t>заний:</w:t>
            </w:r>
          </w:p>
        </w:tc>
        <w:tc>
          <w:tcPr>
            <w:tcW w:w="889" w:type="pct"/>
            <w:shd w:val="clear" w:color="auto" w:fill="auto"/>
            <w:vAlign w:val="center"/>
          </w:tcPr>
          <w:p w:rsidR="00FE6E53" w:rsidRPr="00FE6E53" w:rsidRDefault="00FE6E53" w:rsidP="00FE6E53">
            <w:pPr>
              <w:contextualSpacing/>
              <w:jc w:val="center"/>
            </w:pPr>
            <w:r w:rsidRPr="00FE6E53">
              <w:t>1</w:t>
            </w:r>
          </w:p>
        </w:tc>
        <w:tc>
          <w:tcPr>
            <w:tcW w:w="722" w:type="pct"/>
            <w:vAlign w:val="center"/>
          </w:tcPr>
          <w:p w:rsidR="00FE6E53" w:rsidRPr="00FE6E53" w:rsidRDefault="00FE6E53" w:rsidP="00FE6E53">
            <w:pPr>
              <w:spacing w:line="228" w:lineRule="auto"/>
              <w:contextualSpacing/>
              <w:jc w:val="center"/>
            </w:pPr>
            <w:r w:rsidRPr="00FE6E53">
              <w:t>14</w:t>
            </w:r>
          </w:p>
        </w:tc>
      </w:tr>
      <w:tr w:rsidR="00FE6E53" w:rsidRPr="00FE6E53" w:rsidTr="00983969">
        <w:trPr>
          <w:trHeight w:val="285"/>
        </w:trPr>
        <w:tc>
          <w:tcPr>
            <w:tcW w:w="3389" w:type="pct"/>
            <w:shd w:val="clear" w:color="auto" w:fill="auto"/>
            <w:vAlign w:val="center"/>
          </w:tcPr>
          <w:p w:rsidR="00FE6E53" w:rsidRPr="00FE6E53" w:rsidRDefault="00FE6E53" w:rsidP="00FE6E53">
            <w:pPr>
              <w:ind w:firstLineChars="200" w:firstLine="480"/>
              <w:contextualSpacing/>
              <w:jc w:val="both"/>
              <w:rPr>
                <w:bCs/>
              </w:rPr>
            </w:pPr>
            <w:r w:rsidRPr="00FE6E53">
              <w:rPr>
                <w:bCs/>
              </w:rPr>
              <w:lastRenderedPageBreak/>
              <w:t>предупреждение</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85"/>
        </w:trPr>
        <w:tc>
          <w:tcPr>
            <w:tcW w:w="3389" w:type="pct"/>
            <w:shd w:val="clear" w:color="auto" w:fill="auto"/>
            <w:vAlign w:val="center"/>
          </w:tcPr>
          <w:p w:rsidR="00FE6E53" w:rsidRPr="00FE6E53" w:rsidRDefault="00FE6E53" w:rsidP="00FE6E53">
            <w:pPr>
              <w:ind w:firstLineChars="200" w:firstLine="480"/>
              <w:contextualSpacing/>
              <w:jc w:val="both"/>
              <w:rPr>
                <w:bCs/>
              </w:rPr>
            </w:pPr>
            <w:r w:rsidRPr="00FE6E53">
              <w:rPr>
                <w:bCs/>
              </w:rPr>
              <w:t>административный штраф - всего, в том числе:</w:t>
            </w:r>
          </w:p>
        </w:tc>
        <w:tc>
          <w:tcPr>
            <w:tcW w:w="889" w:type="pct"/>
            <w:shd w:val="clear" w:color="auto" w:fill="auto"/>
            <w:vAlign w:val="center"/>
          </w:tcPr>
          <w:p w:rsidR="00FE6E53" w:rsidRPr="00FE6E53" w:rsidRDefault="00FE6E53" w:rsidP="00FE6E53">
            <w:pPr>
              <w:contextualSpacing/>
              <w:jc w:val="center"/>
            </w:pPr>
            <w:r w:rsidRPr="00FE6E53">
              <w:t>1</w:t>
            </w:r>
          </w:p>
        </w:tc>
        <w:tc>
          <w:tcPr>
            <w:tcW w:w="722" w:type="pct"/>
            <w:vAlign w:val="center"/>
          </w:tcPr>
          <w:p w:rsidR="00FE6E53" w:rsidRPr="00FE6E53" w:rsidRDefault="00FE6E53" w:rsidP="00FE6E53">
            <w:pPr>
              <w:spacing w:line="228" w:lineRule="auto"/>
              <w:contextualSpacing/>
              <w:jc w:val="center"/>
            </w:pPr>
            <w:r w:rsidRPr="00FE6E53">
              <w:t>14</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должностное лицо</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11</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индивидуального предпринимателя</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юридическое лицо</w:t>
            </w:r>
          </w:p>
        </w:tc>
        <w:tc>
          <w:tcPr>
            <w:tcW w:w="889" w:type="pct"/>
            <w:shd w:val="clear" w:color="auto" w:fill="auto"/>
            <w:vAlign w:val="center"/>
          </w:tcPr>
          <w:p w:rsidR="00FE6E53" w:rsidRPr="00FE6E53" w:rsidRDefault="00FE6E53" w:rsidP="00FE6E53">
            <w:pPr>
              <w:contextualSpacing/>
              <w:jc w:val="center"/>
            </w:pPr>
            <w:r w:rsidRPr="00FE6E53">
              <w:t>1</w:t>
            </w:r>
          </w:p>
        </w:tc>
        <w:tc>
          <w:tcPr>
            <w:tcW w:w="722" w:type="pct"/>
            <w:vAlign w:val="center"/>
          </w:tcPr>
          <w:p w:rsidR="00FE6E53" w:rsidRPr="00FE6E53" w:rsidRDefault="00FE6E53" w:rsidP="00FE6E53">
            <w:pPr>
              <w:spacing w:line="228" w:lineRule="auto"/>
              <w:contextualSpacing/>
              <w:jc w:val="center"/>
            </w:pPr>
            <w:r w:rsidRPr="00FE6E53">
              <w:t>3</w:t>
            </w:r>
          </w:p>
        </w:tc>
      </w:tr>
      <w:tr w:rsidR="00FE6E53" w:rsidRPr="00FE6E53" w:rsidTr="00983969">
        <w:trPr>
          <w:trHeight w:val="270"/>
        </w:trPr>
        <w:tc>
          <w:tcPr>
            <w:tcW w:w="3389" w:type="pct"/>
            <w:shd w:val="clear" w:color="auto" w:fill="auto"/>
            <w:vAlign w:val="center"/>
          </w:tcPr>
          <w:p w:rsidR="00FE6E53" w:rsidRPr="00FE6E53" w:rsidRDefault="00FE6E53" w:rsidP="00FE6E53">
            <w:pPr>
              <w:contextualSpacing/>
              <w:jc w:val="both"/>
              <w:rPr>
                <w:bCs/>
              </w:rPr>
            </w:pPr>
            <w:r w:rsidRPr="00FE6E53">
              <w:rPr>
                <w:bCs/>
              </w:rPr>
              <w:t>Общая сумма наложенных административных штрафов - всего, в том числе (тыс. руб.):</w:t>
            </w:r>
          </w:p>
        </w:tc>
        <w:tc>
          <w:tcPr>
            <w:tcW w:w="889" w:type="pct"/>
            <w:shd w:val="clear" w:color="auto" w:fill="auto"/>
            <w:vAlign w:val="center"/>
          </w:tcPr>
          <w:p w:rsidR="00FE6E53" w:rsidRPr="00FE6E53" w:rsidRDefault="00FE6E53" w:rsidP="00FE6E53">
            <w:pPr>
              <w:contextualSpacing/>
              <w:jc w:val="center"/>
              <w:rPr>
                <w:bCs/>
              </w:rPr>
            </w:pPr>
            <w:r w:rsidRPr="00FE6E53">
              <w:rPr>
                <w:bCs/>
              </w:rPr>
              <w:t>0,180</w:t>
            </w:r>
          </w:p>
        </w:tc>
        <w:tc>
          <w:tcPr>
            <w:tcW w:w="722" w:type="pct"/>
            <w:vAlign w:val="center"/>
          </w:tcPr>
          <w:p w:rsidR="00FE6E53" w:rsidRPr="00FE6E53" w:rsidRDefault="00FE6E53" w:rsidP="00FE6E53">
            <w:pPr>
              <w:spacing w:line="228" w:lineRule="auto"/>
              <w:contextualSpacing/>
              <w:jc w:val="center"/>
              <w:rPr>
                <w:bCs/>
              </w:rPr>
            </w:pPr>
            <w:r w:rsidRPr="00FE6E53">
              <w:rPr>
                <w:bCs/>
              </w:rPr>
              <w:t>430,0</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должностное лицо</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280,0</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индивидуального предпринимателя</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shd w:val="clear" w:color="auto" w:fill="auto"/>
            <w:vAlign w:val="center"/>
          </w:tcPr>
          <w:p w:rsidR="00FE6E53" w:rsidRPr="00FE6E53" w:rsidRDefault="00FE6E53" w:rsidP="00FE6E53">
            <w:pPr>
              <w:ind w:firstLineChars="413" w:firstLine="991"/>
              <w:contextualSpacing/>
              <w:jc w:val="both"/>
            </w:pPr>
            <w:r w:rsidRPr="00FE6E53">
              <w:t>на юридическое лицо</w:t>
            </w:r>
          </w:p>
        </w:tc>
        <w:tc>
          <w:tcPr>
            <w:tcW w:w="889" w:type="pct"/>
            <w:shd w:val="clear" w:color="auto" w:fill="auto"/>
            <w:vAlign w:val="center"/>
          </w:tcPr>
          <w:p w:rsidR="00FE6E53" w:rsidRPr="00FE6E53" w:rsidRDefault="00FE6E53" w:rsidP="00FE6E53">
            <w:pPr>
              <w:contextualSpacing/>
              <w:jc w:val="center"/>
            </w:pPr>
            <w:r w:rsidRPr="00FE6E53">
              <w:t>0,18</w:t>
            </w:r>
          </w:p>
        </w:tc>
        <w:tc>
          <w:tcPr>
            <w:tcW w:w="722" w:type="pct"/>
            <w:vAlign w:val="center"/>
          </w:tcPr>
          <w:p w:rsidR="00FE6E53" w:rsidRPr="00FE6E53" w:rsidRDefault="00FE6E53" w:rsidP="00FE6E53">
            <w:pPr>
              <w:spacing w:line="228" w:lineRule="auto"/>
              <w:contextualSpacing/>
              <w:jc w:val="center"/>
            </w:pPr>
            <w:r w:rsidRPr="00FE6E53">
              <w:t>150,0</w:t>
            </w:r>
          </w:p>
        </w:tc>
      </w:tr>
      <w:tr w:rsidR="00FE6E53" w:rsidRPr="00FE6E53" w:rsidTr="00983969">
        <w:trPr>
          <w:trHeight w:val="270"/>
        </w:trPr>
        <w:tc>
          <w:tcPr>
            <w:tcW w:w="3389" w:type="pct"/>
            <w:shd w:val="clear" w:color="auto" w:fill="auto"/>
            <w:vAlign w:val="bottom"/>
          </w:tcPr>
          <w:p w:rsidR="00FE6E53" w:rsidRPr="00FE6E53" w:rsidRDefault="00FE6E53" w:rsidP="00FE6E53">
            <w:pPr>
              <w:contextualSpacing/>
              <w:jc w:val="both"/>
            </w:pPr>
            <w:r w:rsidRPr="00FE6E53">
              <w:t>Общая сумма уплаченных (взысканных) административных штрафов</w:t>
            </w:r>
          </w:p>
        </w:tc>
        <w:tc>
          <w:tcPr>
            <w:tcW w:w="889" w:type="pct"/>
            <w:shd w:val="clear" w:color="auto" w:fill="auto"/>
            <w:vAlign w:val="center"/>
          </w:tcPr>
          <w:p w:rsidR="00FE6E53" w:rsidRPr="00FE6E53" w:rsidRDefault="00FE6E53" w:rsidP="00FE6E53">
            <w:pPr>
              <w:jc w:val="center"/>
              <w:rPr>
                <w:bCs/>
              </w:rPr>
            </w:pPr>
            <w:r w:rsidRPr="00FE6E53">
              <w:t>290,89</w:t>
            </w:r>
          </w:p>
        </w:tc>
        <w:tc>
          <w:tcPr>
            <w:tcW w:w="722" w:type="pct"/>
            <w:vAlign w:val="center"/>
          </w:tcPr>
          <w:p w:rsidR="00FE6E53" w:rsidRPr="00FE6E53" w:rsidRDefault="00FE6E53" w:rsidP="00FE6E53">
            <w:pPr>
              <w:spacing w:line="228" w:lineRule="auto"/>
              <w:contextualSpacing/>
              <w:jc w:val="center"/>
              <w:rPr>
                <w:bCs/>
              </w:rPr>
            </w:pPr>
            <w:r w:rsidRPr="00FE6E53">
              <w:rPr>
                <w:bCs/>
              </w:rPr>
              <w:t>270,0</w:t>
            </w:r>
          </w:p>
        </w:tc>
      </w:tr>
      <w:tr w:rsidR="00FE6E53" w:rsidRPr="00FE6E53" w:rsidTr="00983969">
        <w:trPr>
          <w:trHeight w:val="270"/>
        </w:trPr>
        <w:tc>
          <w:tcPr>
            <w:tcW w:w="3389" w:type="pct"/>
            <w:shd w:val="clear" w:color="auto" w:fill="auto"/>
            <w:vAlign w:val="bottom"/>
          </w:tcPr>
          <w:p w:rsidR="00FE6E53" w:rsidRPr="00FE6E53" w:rsidRDefault="00FE6E53" w:rsidP="00FE6E53">
            <w:pPr>
              <w:contextualSpacing/>
              <w:jc w:val="both"/>
            </w:pPr>
            <w:r w:rsidRPr="00FE6E53">
              <w:t>Общее количество проверок, по итогам которых по фактам выявленных нарушений материалы переданы в правоохр</w:t>
            </w:r>
            <w:r w:rsidRPr="00FE6E53">
              <w:t>а</w:t>
            </w:r>
            <w:r w:rsidRPr="00FE6E53">
              <w:t>нительные органы для возбуждения уголовных дел</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tcBorders>
              <w:bottom w:val="single" w:sz="8" w:space="0" w:color="000000"/>
            </w:tcBorders>
            <w:shd w:val="clear" w:color="auto" w:fill="auto"/>
            <w:vAlign w:val="bottom"/>
          </w:tcPr>
          <w:p w:rsidR="00FE6E53" w:rsidRPr="00FE6E53" w:rsidRDefault="00FE6E53" w:rsidP="00FE6E53">
            <w:pPr>
              <w:contextualSpacing/>
              <w:jc w:val="both"/>
            </w:pPr>
            <w:r w:rsidRPr="00FE6E53">
              <w:t>Количество проверок, результаты которых были признаны недействительными</w:t>
            </w:r>
          </w:p>
        </w:tc>
        <w:tc>
          <w:tcPr>
            <w:tcW w:w="889" w:type="pct"/>
            <w:tcBorders>
              <w:bottom w:val="single" w:sz="8" w:space="0" w:color="000000"/>
            </w:tcBorders>
            <w:shd w:val="clear" w:color="auto" w:fill="auto"/>
            <w:vAlign w:val="center"/>
          </w:tcPr>
          <w:p w:rsidR="00FE6E53" w:rsidRPr="00FE6E53" w:rsidRDefault="00FE6E53" w:rsidP="00FE6E53">
            <w:pPr>
              <w:contextualSpacing/>
              <w:jc w:val="center"/>
            </w:pPr>
            <w:r w:rsidRPr="00FE6E53">
              <w:t>0</w:t>
            </w:r>
          </w:p>
        </w:tc>
        <w:tc>
          <w:tcPr>
            <w:tcW w:w="722" w:type="pct"/>
            <w:tcBorders>
              <w:bottom w:val="single" w:sz="8" w:space="0" w:color="000000"/>
            </w:tcBorders>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tcBorders>
              <w:bottom w:val="single" w:sz="8" w:space="0" w:color="000000"/>
            </w:tcBorders>
            <w:shd w:val="clear" w:color="auto" w:fill="auto"/>
            <w:vAlign w:val="bottom"/>
          </w:tcPr>
          <w:p w:rsidR="00FE6E53" w:rsidRPr="00FE6E53" w:rsidRDefault="00FE6E53" w:rsidP="00FE6E53">
            <w:pPr>
              <w:contextualSpacing/>
              <w:jc w:val="both"/>
            </w:pPr>
            <w:r w:rsidRPr="00FE6E53">
              <w:t>Количество проверок, проведенных с нарушением требов</w:t>
            </w:r>
            <w:r w:rsidRPr="00FE6E53">
              <w:t>а</w:t>
            </w:r>
            <w:r w:rsidRPr="00FE6E53">
              <w:t>ний законодательства о порядке их проведения, по результ</w:t>
            </w:r>
            <w:r w:rsidRPr="00FE6E53">
              <w:t>а</w:t>
            </w:r>
            <w:r w:rsidRPr="00FE6E53">
              <w:t>там выявления которых к должностным лицам органов го</w:t>
            </w:r>
            <w:r w:rsidRPr="00FE6E53">
              <w:t>с</w:t>
            </w:r>
            <w:r w:rsidRPr="00FE6E53">
              <w:t>ударственного контроля (надзора) применены меры дисц</w:t>
            </w:r>
            <w:r w:rsidRPr="00FE6E53">
              <w:t>и</w:t>
            </w:r>
            <w:r w:rsidRPr="00FE6E53">
              <w:t>плинарного и административного наказания</w:t>
            </w:r>
          </w:p>
        </w:tc>
        <w:tc>
          <w:tcPr>
            <w:tcW w:w="889" w:type="pct"/>
            <w:tcBorders>
              <w:bottom w:val="single" w:sz="8" w:space="0" w:color="000000"/>
            </w:tcBorders>
            <w:shd w:val="clear" w:color="auto" w:fill="auto"/>
            <w:vAlign w:val="center"/>
          </w:tcPr>
          <w:p w:rsidR="00FE6E53" w:rsidRPr="00FE6E53" w:rsidRDefault="00FE6E53" w:rsidP="00FE6E53">
            <w:pPr>
              <w:contextualSpacing/>
              <w:jc w:val="center"/>
            </w:pPr>
            <w:r w:rsidRPr="00FE6E53">
              <w:t>0</w:t>
            </w:r>
          </w:p>
        </w:tc>
        <w:tc>
          <w:tcPr>
            <w:tcW w:w="722" w:type="pct"/>
            <w:tcBorders>
              <w:bottom w:val="single" w:sz="8" w:space="0" w:color="000000"/>
            </w:tcBorders>
            <w:vAlign w:val="center"/>
          </w:tcPr>
          <w:p w:rsidR="00FE6E53" w:rsidRPr="00FE6E53" w:rsidRDefault="00FE6E53" w:rsidP="00FE6E53">
            <w:pPr>
              <w:spacing w:line="228" w:lineRule="auto"/>
              <w:contextualSpacing/>
              <w:jc w:val="center"/>
            </w:pPr>
            <w:r w:rsidRPr="00FE6E53">
              <w:t>0</w:t>
            </w:r>
          </w:p>
        </w:tc>
      </w:tr>
      <w:tr w:rsidR="00FE6E53" w:rsidRPr="00FE6E53" w:rsidTr="00983969">
        <w:trPr>
          <w:trHeight w:val="270"/>
        </w:trPr>
        <w:tc>
          <w:tcPr>
            <w:tcW w:w="3389" w:type="pct"/>
            <w:shd w:val="clear" w:color="auto" w:fill="auto"/>
            <w:vAlign w:val="bottom"/>
          </w:tcPr>
          <w:p w:rsidR="00FE6E53" w:rsidRPr="00FE6E53" w:rsidRDefault="00FE6E53" w:rsidP="00FE6E53">
            <w:pPr>
              <w:contextualSpacing/>
              <w:jc w:val="both"/>
            </w:pPr>
            <w:r w:rsidRPr="00FE6E53">
              <w:t>Общее количество юридических лиц, индивидуальных предпринимателей, осуществляющих деятельность на те</w:t>
            </w:r>
            <w:r w:rsidRPr="00FE6E53">
              <w:t>р</w:t>
            </w:r>
            <w:r w:rsidRPr="00FE6E53">
              <w:t>ритории Российской Федерации, соответствующего субъе</w:t>
            </w:r>
            <w:r w:rsidRPr="00FE6E53">
              <w:t>к</w:t>
            </w:r>
            <w:r w:rsidRPr="00FE6E53">
              <w:t>та Российской Федерации, соответствующего муниципал</w:t>
            </w:r>
            <w:r w:rsidRPr="00FE6E53">
              <w:t>ь</w:t>
            </w:r>
            <w:r w:rsidRPr="00FE6E53">
              <w:t>ного образования, деятельность которых подлежит госуда</w:t>
            </w:r>
            <w:r w:rsidRPr="00FE6E53">
              <w:t>р</w:t>
            </w:r>
            <w:r w:rsidRPr="00FE6E53">
              <w:t>ственному контролю (надзору) со стороны контрольного органа</w:t>
            </w:r>
          </w:p>
        </w:tc>
        <w:tc>
          <w:tcPr>
            <w:tcW w:w="889" w:type="pct"/>
            <w:shd w:val="clear" w:color="auto" w:fill="auto"/>
            <w:vAlign w:val="center"/>
          </w:tcPr>
          <w:p w:rsidR="00FE6E53" w:rsidRPr="00FE6E53" w:rsidRDefault="00FE6E53" w:rsidP="00FE6E53">
            <w:pPr>
              <w:contextualSpacing/>
              <w:jc w:val="center"/>
            </w:pPr>
            <w:r w:rsidRPr="00FE6E53">
              <w:t>411</w:t>
            </w:r>
          </w:p>
        </w:tc>
        <w:tc>
          <w:tcPr>
            <w:tcW w:w="722" w:type="pct"/>
            <w:vAlign w:val="center"/>
          </w:tcPr>
          <w:p w:rsidR="00FE6E53" w:rsidRPr="00FE6E53" w:rsidRDefault="00FE6E53" w:rsidP="00FE6E53">
            <w:pPr>
              <w:spacing w:line="228" w:lineRule="auto"/>
              <w:contextualSpacing/>
              <w:jc w:val="center"/>
            </w:pPr>
            <w:r w:rsidRPr="00FE6E53">
              <w:t>447</w:t>
            </w:r>
          </w:p>
        </w:tc>
      </w:tr>
      <w:tr w:rsidR="00FE6E53" w:rsidRPr="00FE6E53" w:rsidTr="00983969">
        <w:trPr>
          <w:trHeight w:val="270"/>
        </w:trPr>
        <w:tc>
          <w:tcPr>
            <w:tcW w:w="3389" w:type="pct"/>
            <w:shd w:val="clear" w:color="auto" w:fill="auto"/>
            <w:vAlign w:val="center"/>
          </w:tcPr>
          <w:p w:rsidR="00FE6E53" w:rsidRPr="00FE6E53" w:rsidRDefault="00FE6E53" w:rsidP="00FE6E53">
            <w:pPr>
              <w:contextualSpacing/>
              <w:jc w:val="both"/>
            </w:pPr>
            <w:r w:rsidRPr="00FE6E53">
              <w:t>Общее количество юридических лиц и индивидуальных предпринимателей, в отношении которых проводились пл</w:t>
            </w:r>
            <w:r w:rsidRPr="00FE6E53">
              <w:t>а</w:t>
            </w:r>
            <w:r w:rsidRPr="00FE6E53">
              <w:t>новые, внеплановые проверки</w:t>
            </w:r>
          </w:p>
        </w:tc>
        <w:tc>
          <w:tcPr>
            <w:tcW w:w="889" w:type="pct"/>
            <w:shd w:val="clear" w:color="auto" w:fill="auto"/>
            <w:vAlign w:val="center"/>
          </w:tcPr>
          <w:p w:rsidR="00FE6E53" w:rsidRPr="00FE6E53" w:rsidRDefault="00FE6E53" w:rsidP="00FE6E53">
            <w:pPr>
              <w:contextualSpacing/>
              <w:jc w:val="center"/>
            </w:pPr>
            <w:r w:rsidRPr="00FE6E53">
              <w:t>5</w:t>
            </w:r>
          </w:p>
        </w:tc>
        <w:tc>
          <w:tcPr>
            <w:tcW w:w="722" w:type="pct"/>
            <w:vAlign w:val="center"/>
          </w:tcPr>
          <w:p w:rsidR="00FE6E53" w:rsidRPr="00FE6E53" w:rsidRDefault="00FE6E53" w:rsidP="00FE6E53">
            <w:pPr>
              <w:spacing w:line="228" w:lineRule="auto"/>
              <w:contextualSpacing/>
              <w:jc w:val="center"/>
            </w:pPr>
            <w:r w:rsidRPr="00FE6E53">
              <w:t>21</w:t>
            </w:r>
          </w:p>
        </w:tc>
      </w:tr>
      <w:tr w:rsidR="00FE6E53" w:rsidRPr="00FE6E53" w:rsidTr="00983969">
        <w:trPr>
          <w:trHeight w:val="270"/>
        </w:trPr>
        <w:tc>
          <w:tcPr>
            <w:tcW w:w="3389" w:type="pct"/>
            <w:shd w:val="clear" w:color="auto" w:fill="auto"/>
            <w:vAlign w:val="center"/>
          </w:tcPr>
          <w:p w:rsidR="00FE6E53" w:rsidRPr="00FE6E53" w:rsidRDefault="00FE6E53" w:rsidP="00FE6E53">
            <w:pPr>
              <w:contextualSpacing/>
              <w:jc w:val="both"/>
            </w:pPr>
            <w:r w:rsidRPr="00FE6E53">
              <w:t>Количество проверок, предусмотренных ежегодным планом проведения проверок на отчетный период</w:t>
            </w:r>
          </w:p>
        </w:tc>
        <w:tc>
          <w:tcPr>
            <w:tcW w:w="889" w:type="pct"/>
            <w:shd w:val="clear" w:color="auto" w:fill="auto"/>
            <w:vAlign w:val="center"/>
          </w:tcPr>
          <w:p w:rsidR="00FE6E53" w:rsidRPr="00FE6E53" w:rsidRDefault="00FE6E53" w:rsidP="00FE6E53">
            <w:pPr>
              <w:contextualSpacing/>
              <w:jc w:val="center"/>
            </w:pPr>
            <w:r w:rsidRPr="00FE6E53">
              <w:t>5</w:t>
            </w:r>
          </w:p>
        </w:tc>
        <w:tc>
          <w:tcPr>
            <w:tcW w:w="722" w:type="pct"/>
            <w:vAlign w:val="center"/>
          </w:tcPr>
          <w:p w:rsidR="00FE6E53" w:rsidRPr="00FE6E53" w:rsidRDefault="00FE6E53" w:rsidP="00FE6E53">
            <w:pPr>
              <w:spacing w:line="228" w:lineRule="auto"/>
              <w:contextualSpacing/>
              <w:jc w:val="center"/>
            </w:pPr>
            <w:r w:rsidRPr="00FE6E53">
              <w:t>22</w:t>
            </w:r>
          </w:p>
        </w:tc>
      </w:tr>
      <w:tr w:rsidR="00FE6E53" w:rsidRPr="00FE6E53" w:rsidTr="00983969">
        <w:trPr>
          <w:trHeight w:val="270"/>
        </w:trPr>
        <w:tc>
          <w:tcPr>
            <w:tcW w:w="3389" w:type="pct"/>
            <w:shd w:val="clear" w:color="auto" w:fill="auto"/>
            <w:vAlign w:val="center"/>
          </w:tcPr>
          <w:p w:rsidR="00FE6E53" w:rsidRPr="00FE6E53" w:rsidRDefault="00FE6E53" w:rsidP="00FE6E53">
            <w:pPr>
              <w:contextualSpacing/>
              <w:jc w:val="both"/>
            </w:pPr>
            <w:r w:rsidRPr="00FE6E53">
              <w:t>Количество ликвидированных либо прекративших свою д</w:t>
            </w:r>
            <w:r w:rsidRPr="00FE6E53">
              <w:t>е</w:t>
            </w:r>
            <w:r w:rsidRPr="00FE6E53">
              <w:t>ятельность к моменту проведения плановой проверки юр</w:t>
            </w:r>
            <w:r w:rsidRPr="00FE6E53">
              <w:t>и</w:t>
            </w:r>
            <w:r w:rsidRPr="00FE6E53">
              <w:t>дических лиц, индивидуальных предпринимателей (из числа включенных в план проверок на отчетный период)</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1</w:t>
            </w:r>
          </w:p>
        </w:tc>
      </w:tr>
      <w:tr w:rsidR="00FE6E53" w:rsidRPr="00FE6E53" w:rsidTr="00983969">
        <w:trPr>
          <w:trHeight w:val="270"/>
        </w:trPr>
        <w:tc>
          <w:tcPr>
            <w:tcW w:w="3389" w:type="pct"/>
            <w:shd w:val="clear" w:color="auto" w:fill="auto"/>
            <w:vAlign w:val="bottom"/>
          </w:tcPr>
          <w:p w:rsidR="00FE6E53" w:rsidRPr="00FE6E53" w:rsidRDefault="00FE6E53" w:rsidP="00FE6E53">
            <w:pPr>
              <w:contextualSpacing/>
              <w:jc w:val="both"/>
            </w:pPr>
            <w:r w:rsidRPr="00FE6E53">
              <w:t>Количество проверок, проводимых с привлечением экспе</w:t>
            </w:r>
            <w:r w:rsidRPr="00FE6E53">
              <w:t>р</w:t>
            </w:r>
            <w:r w:rsidRPr="00FE6E53">
              <w:t>тов</w:t>
            </w:r>
          </w:p>
        </w:tc>
        <w:tc>
          <w:tcPr>
            <w:tcW w:w="889" w:type="pct"/>
            <w:shd w:val="clear" w:color="auto" w:fill="auto"/>
            <w:vAlign w:val="center"/>
          </w:tcPr>
          <w:p w:rsidR="00FE6E53" w:rsidRPr="00FE6E53" w:rsidRDefault="00FE6E53" w:rsidP="00FE6E53">
            <w:pPr>
              <w:contextualSpacing/>
              <w:jc w:val="center"/>
            </w:pPr>
            <w:r w:rsidRPr="00FE6E53">
              <w:t>0</w:t>
            </w:r>
          </w:p>
        </w:tc>
        <w:tc>
          <w:tcPr>
            <w:tcW w:w="722" w:type="pct"/>
            <w:vAlign w:val="center"/>
          </w:tcPr>
          <w:p w:rsidR="00FE6E53" w:rsidRPr="00FE6E53" w:rsidRDefault="00FE6E53" w:rsidP="00FE6E53">
            <w:pPr>
              <w:spacing w:line="228" w:lineRule="auto"/>
              <w:contextualSpacing/>
              <w:jc w:val="center"/>
            </w:pPr>
            <w:r w:rsidRPr="00FE6E53">
              <w:t>0</w:t>
            </w:r>
          </w:p>
        </w:tc>
      </w:tr>
    </w:tbl>
    <w:p w:rsidR="00FE6E53" w:rsidRPr="00FE6E53" w:rsidRDefault="00FE6E53" w:rsidP="00FE6E53">
      <w:pPr>
        <w:ind w:firstLine="709"/>
        <w:jc w:val="both"/>
      </w:pPr>
      <w:r w:rsidRPr="00FE6E53">
        <w:t>В первом полугодии 2020 года проведено 5 плановых документарных пров</w:t>
      </w:r>
      <w:r w:rsidRPr="00FE6E53">
        <w:t>е</w:t>
      </w:r>
      <w:r w:rsidRPr="00FE6E53">
        <w:t xml:space="preserve">рок, во втором полугодии 2020 года проверки правомерно не проводились. </w:t>
      </w:r>
    </w:p>
    <w:p w:rsidR="00FE6E53" w:rsidRPr="00FE6E53" w:rsidRDefault="00FE6E53" w:rsidP="00FE6E53">
      <w:pPr>
        <w:ind w:firstLine="720"/>
        <w:jc w:val="right"/>
      </w:pPr>
    </w:p>
    <w:p w:rsidR="00FE6E53" w:rsidRPr="00FE6E53" w:rsidRDefault="00FE6E53" w:rsidP="00FE6E53">
      <w:pPr>
        <w:ind w:firstLine="720"/>
        <w:jc w:val="right"/>
      </w:pPr>
      <w:r>
        <w:t>Таблица 2</w:t>
      </w:r>
    </w:p>
    <w:p w:rsidR="00FE6E53" w:rsidRPr="00FE6E53" w:rsidRDefault="00FE6E53" w:rsidP="00FE6E53">
      <w:pPr>
        <w:jc w:val="center"/>
      </w:pPr>
    </w:p>
    <w:p w:rsidR="00FE6E53" w:rsidRPr="00FE6E53" w:rsidRDefault="00FE6E53" w:rsidP="00FE6E53">
      <w:pPr>
        <w:jc w:val="center"/>
      </w:pPr>
      <w:r w:rsidRPr="00FE6E53">
        <w:t xml:space="preserve">Сведения о количестве проведенных проверок юридических лиц и </w:t>
      </w:r>
    </w:p>
    <w:p w:rsidR="00FE6E53" w:rsidRPr="00FE6E53" w:rsidRDefault="00FE6E53" w:rsidP="00FE6E53">
      <w:pPr>
        <w:jc w:val="center"/>
      </w:pPr>
      <w:r w:rsidRPr="00FE6E53">
        <w:t>индивидуальных предпринимателей</w:t>
      </w:r>
    </w:p>
    <w:p w:rsidR="00FE6E53" w:rsidRPr="00FE6E53" w:rsidRDefault="00FE6E53" w:rsidP="00FE6E5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6"/>
        <w:gridCol w:w="1702"/>
        <w:gridCol w:w="1382"/>
      </w:tblGrid>
      <w:tr w:rsidR="00FE6E53" w:rsidRPr="00FE6E53" w:rsidTr="00983969">
        <w:trPr>
          <w:trHeight w:val="539"/>
          <w:tblHeader/>
        </w:trPr>
        <w:tc>
          <w:tcPr>
            <w:tcW w:w="3389" w:type="pct"/>
            <w:vMerge w:val="restart"/>
            <w:shd w:val="clear" w:color="auto" w:fill="auto"/>
            <w:noWrap/>
            <w:vAlign w:val="center"/>
            <w:hideMark/>
          </w:tcPr>
          <w:p w:rsidR="00FE6E53" w:rsidRPr="00FE6E53" w:rsidRDefault="00FE6E53" w:rsidP="00FE6E53">
            <w:pPr>
              <w:jc w:val="center"/>
            </w:pPr>
            <w:r w:rsidRPr="00FE6E53">
              <w:t>Наименование показателей</w:t>
            </w:r>
          </w:p>
        </w:tc>
        <w:tc>
          <w:tcPr>
            <w:tcW w:w="889" w:type="pct"/>
            <w:vMerge w:val="restart"/>
          </w:tcPr>
          <w:p w:rsidR="00FE6E53" w:rsidRPr="00FE6E53" w:rsidRDefault="00FE6E53" w:rsidP="00FE6E53">
            <w:pPr>
              <w:jc w:val="center"/>
              <w:rPr>
                <w:bCs/>
              </w:rPr>
            </w:pPr>
            <w:r w:rsidRPr="00FE6E53">
              <w:rPr>
                <w:bCs/>
              </w:rPr>
              <w:t xml:space="preserve">2020 год, </w:t>
            </w:r>
          </w:p>
          <w:p w:rsidR="00FE6E53" w:rsidRPr="00FE6E53" w:rsidRDefault="00FE6E53" w:rsidP="00FE6E53">
            <w:pPr>
              <w:jc w:val="center"/>
              <w:rPr>
                <w:bCs/>
              </w:rPr>
            </w:pPr>
            <w:r w:rsidRPr="00FE6E53">
              <w:rPr>
                <w:bCs/>
              </w:rPr>
              <w:lastRenderedPageBreak/>
              <w:t>всего:</w:t>
            </w:r>
          </w:p>
        </w:tc>
        <w:tc>
          <w:tcPr>
            <w:tcW w:w="722" w:type="pct"/>
            <w:vMerge w:val="restart"/>
            <w:shd w:val="clear" w:color="auto" w:fill="auto"/>
          </w:tcPr>
          <w:p w:rsidR="00FE6E53" w:rsidRPr="00FE6E53" w:rsidRDefault="00FE6E53" w:rsidP="00FE6E53">
            <w:pPr>
              <w:jc w:val="center"/>
              <w:rPr>
                <w:bCs/>
              </w:rPr>
            </w:pPr>
            <w:r w:rsidRPr="00FE6E53">
              <w:lastRenderedPageBreak/>
              <w:t xml:space="preserve">2019 год, </w:t>
            </w:r>
            <w:r w:rsidRPr="00FE6E53">
              <w:lastRenderedPageBreak/>
              <w:t>всего</w:t>
            </w:r>
          </w:p>
        </w:tc>
      </w:tr>
      <w:tr w:rsidR="00FE6E53" w:rsidRPr="00FE6E53" w:rsidTr="00983969">
        <w:trPr>
          <w:trHeight w:val="276"/>
          <w:tblHeader/>
        </w:trPr>
        <w:tc>
          <w:tcPr>
            <w:tcW w:w="3389" w:type="pct"/>
            <w:vMerge/>
            <w:shd w:val="clear" w:color="auto" w:fill="auto"/>
            <w:noWrap/>
            <w:vAlign w:val="center"/>
            <w:hideMark/>
          </w:tcPr>
          <w:p w:rsidR="00FE6E53" w:rsidRPr="00FE6E53" w:rsidRDefault="00FE6E53" w:rsidP="00FE6E53">
            <w:pPr>
              <w:jc w:val="center"/>
              <w:rPr>
                <w:color w:val="0070C0"/>
              </w:rPr>
            </w:pPr>
          </w:p>
        </w:tc>
        <w:tc>
          <w:tcPr>
            <w:tcW w:w="889" w:type="pct"/>
            <w:vMerge/>
          </w:tcPr>
          <w:p w:rsidR="00FE6E53" w:rsidRPr="00FE6E53" w:rsidRDefault="00FE6E53" w:rsidP="00FE6E53">
            <w:pPr>
              <w:jc w:val="center"/>
              <w:rPr>
                <w:bCs/>
                <w:color w:val="0070C0"/>
              </w:rPr>
            </w:pPr>
          </w:p>
        </w:tc>
        <w:tc>
          <w:tcPr>
            <w:tcW w:w="722" w:type="pct"/>
            <w:vMerge/>
            <w:shd w:val="clear" w:color="auto" w:fill="auto"/>
          </w:tcPr>
          <w:p w:rsidR="00FE6E53" w:rsidRPr="00FE6E53" w:rsidRDefault="00FE6E53" w:rsidP="00FE6E53">
            <w:pPr>
              <w:jc w:val="center"/>
              <w:rPr>
                <w:bCs/>
                <w:color w:val="0070C0"/>
              </w:rPr>
            </w:pPr>
          </w:p>
        </w:tc>
      </w:tr>
      <w:tr w:rsidR="00FE6E53" w:rsidRPr="00FE6E53" w:rsidTr="00983969">
        <w:trPr>
          <w:trHeight w:val="316"/>
        </w:trPr>
        <w:tc>
          <w:tcPr>
            <w:tcW w:w="3389" w:type="pct"/>
            <w:shd w:val="clear" w:color="auto" w:fill="auto"/>
            <w:noWrap/>
            <w:vAlign w:val="bottom"/>
            <w:hideMark/>
          </w:tcPr>
          <w:p w:rsidR="00FE6E53" w:rsidRPr="00FE6E53" w:rsidRDefault="00FE6E53" w:rsidP="00FE6E53">
            <w:pPr>
              <w:jc w:val="both"/>
              <w:rPr>
                <w:bCs/>
              </w:rPr>
            </w:pPr>
            <w:r w:rsidRPr="00FE6E53">
              <w:rPr>
                <w:bCs/>
              </w:rPr>
              <w:lastRenderedPageBreak/>
              <w:t>Общее количество проверок, проведенных в отношении юридических лиц, индивидуальных предпринимателей</w:t>
            </w:r>
          </w:p>
        </w:tc>
        <w:tc>
          <w:tcPr>
            <w:tcW w:w="889" w:type="pct"/>
          </w:tcPr>
          <w:p w:rsidR="00FE6E53" w:rsidRPr="00FE6E53" w:rsidRDefault="00FE6E53" w:rsidP="00FE6E53">
            <w:pPr>
              <w:jc w:val="center"/>
              <w:rPr>
                <w:bCs/>
              </w:rPr>
            </w:pPr>
            <w:r w:rsidRPr="00FE6E53">
              <w:rPr>
                <w:bCs/>
              </w:rPr>
              <w:t>5</w:t>
            </w:r>
          </w:p>
        </w:tc>
        <w:tc>
          <w:tcPr>
            <w:tcW w:w="722" w:type="pct"/>
            <w:shd w:val="clear" w:color="auto" w:fill="auto"/>
          </w:tcPr>
          <w:p w:rsidR="00FE6E53" w:rsidRPr="00FE6E53" w:rsidRDefault="00FE6E53" w:rsidP="00FE6E53">
            <w:pPr>
              <w:jc w:val="center"/>
              <w:rPr>
                <w:bCs/>
              </w:rPr>
            </w:pPr>
            <w:r w:rsidRPr="00FE6E53">
              <w:rPr>
                <w:bCs/>
              </w:rPr>
              <w:t>21</w:t>
            </w:r>
          </w:p>
        </w:tc>
      </w:tr>
      <w:tr w:rsidR="00FE6E53" w:rsidRPr="00FE6E53" w:rsidTr="00983969">
        <w:trPr>
          <w:trHeight w:val="282"/>
        </w:trPr>
        <w:tc>
          <w:tcPr>
            <w:tcW w:w="3389" w:type="pct"/>
            <w:tcBorders>
              <w:bottom w:val="single" w:sz="4" w:space="0" w:color="auto"/>
            </w:tcBorders>
            <w:shd w:val="clear" w:color="auto" w:fill="auto"/>
            <w:noWrap/>
            <w:vAlign w:val="bottom"/>
            <w:hideMark/>
          </w:tcPr>
          <w:p w:rsidR="00FE6E53" w:rsidRPr="00FE6E53" w:rsidRDefault="00FE6E53" w:rsidP="00FE6E53">
            <w:pPr>
              <w:jc w:val="both"/>
              <w:rPr>
                <w:bCs/>
              </w:rPr>
            </w:pPr>
            <w:r w:rsidRPr="00FE6E53">
              <w:rPr>
                <w:bCs/>
              </w:rPr>
              <w:t xml:space="preserve">Общее количество внеплановых проверок </w:t>
            </w:r>
          </w:p>
        </w:tc>
        <w:tc>
          <w:tcPr>
            <w:tcW w:w="889" w:type="pct"/>
            <w:tcBorders>
              <w:bottom w:val="single" w:sz="4" w:space="0" w:color="auto"/>
            </w:tcBorders>
          </w:tcPr>
          <w:p w:rsidR="00FE6E53" w:rsidRPr="00FE6E53" w:rsidRDefault="00FE6E53" w:rsidP="00FE6E53">
            <w:pPr>
              <w:jc w:val="center"/>
              <w:rPr>
                <w:bCs/>
              </w:rPr>
            </w:pPr>
            <w:r w:rsidRPr="00FE6E53">
              <w:rPr>
                <w:bCs/>
              </w:rPr>
              <w:t>0</w:t>
            </w:r>
          </w:p>
        </w:tc>
        <w:tc>
          <w:tcPr>
            <w:tcW w:w="722" w:type="pct"/>
            <w:tcBorders>
              <w:bottom w:val="single" w:sz="4" w:space="0" w:color="auto"/>
            </w:tcBorders>
            <w:shd w:val="clear" w:color="auto" w:fill="auto"/>
          </w:tcPr>
          <w:p w:rsidR="00FE6E53" w:rsidRPr="00FE6E53" w:rsidRDefault="00FE6E53" w:rsidP="00FE6E53">
            <w:pPr>
              <w:jc w:val="center"/>
              <w:rPr>
                <w:bCs/>
              </w:rPr>
            </w:pPr>
            <w:r w:rsidRPr="00FE6E53">
              <w:rPr>
                <w:bCs/>
              </w:rPr>
              <w:t>0</w:t>
            </w:r>
          </w:p>
        </w:tc>
      </w:tr>
      <w:tr w:rsidR="00FE6E53" w:rsidRPr="00FE6E53" w:rsidTr="00983969">
        <w:trPr>
          <w:trHeight w:val="282"/>
        </w:trPr>
        <w:tc>
          <w:tcPr>
            <w:tcW w:w="3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E53" w:rsidRPr="00FE6E53" w:rsidRDefault="00FE6E53" w:rsidP="00FE6E53">
            <w:pPr>
              <w:jc w:val="both"/>
              <w:rPr>
                <w:bCs/>
              </w:rPr>
            </w:pPr>
            <w:r w:rsidRPr="00FE6E53">
              <w:rPr>
                <w:bCs/>
              </w:rPr>
              <w:t>Общее количество плановых проверок</w:t>
            </w:r>
          </w:p>
        </w:tc>
        <w:tc>
          <w:tcPr>
            <w:tcW w:w="889" w:type="pct"/>
            <w:tcBorders>
              <w:top w:val="single" w:sz="4" w:space="0" w:color="auto"/>
              <w:left w:val="single" w:sz="4" w:space="0" w:color="auto"/>
              <w:bottom w:val="single" w:sz="4" w:space="0" w:color="auto"/>
              <w:right w:val="single" w:sz="4" w:space="0" w:color="auto"/>
            </w:tcBorders>
          </w:tcPr>
          <w:p w:rsidR="00FE6E53" w:rsidRPr="00FE6E53" w:rsidRDefault="00FE6E53" w:rsidP="00FE6E53">
            <w:pPr>
              <w:jc w:val="center"/>
              <w:rPr>
                <w:bCs/>
              </w:rPr>
            </w:pPr>
            <w:r w:rsidRPr="00FE6E53">
              <w:rPr>
                <w:bCs/>
              </w:rPr>
              <w:t>5</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FE6E53" w:rsidRPr="00FE6E53" w:rsidRDefault="00FE6E53" w:rsidP="00FE6E53">
            <w:pPr>
              <w:jc w:val="center"/>
              <w:rPr>
                <w:bCs/>
              </w:rPr>
            </w:pPr>
            <w:r w:rsidRPr="00FE6E53">
              <w:rPr>
                <w:bCs/>
              </w:rPr>
              <w:t>21</w:t>
            </w:r>
          </w:p>
        </w:tc>
      </w:tr>
      <w:tr w:rsidR="00FE6E53" w:rsidRPr="00FE6E53" w:rsidTr="00983969">
        <w:trPr>
          <w:trHeight w:val="258"/>
        </w:trPr>
        <w:tc>
          <w:tcPr>
            <w:tcW w:w="3389" w:type="pct"/>
            <w:tcBorders>
              <w:top w:val="single" w:sz="4" w:space="0" w:color="auto"/>
            </w:tcBorders>
            <w:shd w:val="clear" w:color="auto" w:fill="auto"/>
            <w:noWrap/>
            <w:vAlign w:val="bottom"/>
            <w:hideMark/>
          </w:tcPr>
          <w:p w:rsidR="00FE6E53" w:rsidRPr="00FE6E53" w:rsidRDefault="00FE6E53" w:rsidP="00FE6E53">
            <w:pPr>
              <w:jc w:val="both"/>
              <w:rPr>
                <w:bCs/>
              </w:rPr>
            </w:pPr>
            <w:r w:rsidRPr="00FE6E53">
              <w:rPr>
                <w:bCs/>
              </w:rPr>
              <w:t>Количество проверок, проведенных совместно с другими органами государственного контроля (надзора)</w:t>
            </w:r>
          </w:p>
        </w:tc>
        <w:tc>
          <w:tcPr>
            <w:tcW w:w="889" w:type="pct"/>
            <w:tcBorders>
              <w:top w:val="single" w:sz="4" w:space="0" w:color="auto"/>
            </w:tcBorders>
          </w:tcPr>
          <w:p w:rsidR="00FE6E53" w:rsidRPr="00FE6E53" w:rsidRDefault="00FE6E53" w:rsidP="00FE6E53">
            <w:pPr>
              <w:jc w:val="center"/>
              <w:rPr>
                <w:bCs/>
              </w:rPr>
            </w:pPr>
            <w:r w:rsidRPr="00FE6E53">
              <w:rPr>
                <w:bCs/>
              </w:rPr>
              <w:t>0</w:t>
            </w:r>
          </w:p>
        </w:tc>
        <w:tc>
          <w:tcPr>
            <w:tcW w:w="722" w:type="pct"/>
            <w:tcBorders>
              <w:top w:val="single" w:sz="4" w:space="0" w:color="auto"/>
            </w:tcBorders>
            <w:shd w:val="clear" w:color="auto" w:fill="auto"/>
          </w:tcPr>
          <w:p w:rsidR="00FE6E53" w:rsidRPr="00FE6E53" w:rsidRDefault="00FE6E53" w:rsidP="00FE6E53">
            <w:pPr>
              <w:jc w:val="center"/>
              <w:rPr>
                <w:bCs/>
              </w:rPr>
            </w:pPr>
            <w:r w:rsidRPr="00FE6E53">
              <w:rPr>
                <w:bCs/>
              </w:rPr>
              <w:t>0</w:t>
            </w:r>
          </w:p>
        </w:tc>
      </w:tr>
      <w:tr w:rsidR="00FE6E53" w:rsidRPr="00FE6E53" w:rsidTr="00983969">
        <w:trPr>
          <w:trHeight w:val="282"/>
        </w:trPr>
        <w:tc>
          <w:tcPr>
            <w:tcW w:w="3389" w:type="pct"/>
            <w:shd w:val="clear" w:color="auto" w:fill="auto"/>
            <w:noWrap/>
            <w:vAlign w:val="bottom"/>
            <w:hideMark/>
          </w:tcPr>
          <w:p w:rsidR="00FE6E53" w:rsidRPr="00FE6E53" w:rsidRDefault="00FE6E53" w:rsidP="00FE6E53">
            <w:pPr>
              <w:jc w:val="both"/>
              <w:rPr>
                <w:bCs/>
              </w:rPr>
            </w:pPr>
            <w:r w:rsidRPr="00FE6E53">
              <w:rPr>
                <w:bCs/>
              </w:rPr>
              <w:t>Общее количество документарных проверок</w:t>
            </w:r>
          </w:p>
        </w:tc>
        <w:tc>
          <w:tcPr>
            <w:tcW w:w="889" w:type="pct"/>
          </w:tcPr>
          <w:p w:rsidR="00FE6E53" w:rsidRPr="00FE6E53" w:rsidRDefault="00FE6E53" w:rsidP="00FE6E53">
            <w:pPr>
              <w:jc w:val="center"/>
              <w:rPr>
                <w:bCs/>
              </w:rPr>
            </w:pPr>
            <w:r w:rsidRPr="00FE6E53">
              <w:rPr>
                <w:bCs/>
              </w:rPr>
              <w:t>5</w:t>
            </w:r>
          </w:p>
        </w:tc>
        <w:tc>
          <w:tcPr>
            <w:tcW w:w="722" w:type="pct"/>
            <w:shd w:val="clear" w:color="auto" w:fill="auto"/>
          </w:tcPr>
          <w:p w:rsidR="00FE6E53" w:rsidRPr="00FE6E53" w:rsidRDefault="00FE6E53" w:rsidP="00FE6E53">
            <w:pPr>
              <w:jc w:val="center"/>
              <w:rPr>
                <w:bCs/>
              </w:rPr>
            </w:pPr>
            <w:r w:rsidRPr="00FE6E53">
              <w:rPr>
                <w:bCs/>
              </w:rPr>
              <w:t>21</w:t>
            </w:r>
          </w:p>
        </w:tc>
      </w:tr>
      <w:tr w:rsidR="00FE6E53" w:rsidRPr="00FE6E53" w:rsidTr="00983969">
        <w:trPr>
          <w:trHeight w:val="282"/>
        </w:trPr>
        <w:tc>
          <w:tcPr>
            <w:tcW w:w="3389" w:type="pct"/>
            <w:shd w:val="clear" w:color="auto" w:fill="auto"/>
            <w:noWrap/>
            <w:vAlign w:val="bottom"/>
            <w:hideMark/>
          </w:tcPr>
          <w:p w:rsidR="00FE6E53" w:rsidRPr="00FE6E53" w:rsidRDefault="00FE6E53" w:rsidP="00FE6E53">
            <w:pPr>
              <w:jc w:val="both"/>
              <w:rPr>
                <w:bCs/>
              </w:rPr>
            </w:pPr>
            <w:r w:rsidRPr="00FE6E53">
              <w:rPr>
                <w:bCs/>
              </w:rPr>
              <w:t>Общее количество выездных проверок</w:t>
            </w:r>
          </w:p>
        </w:tc>
        <w:tc>
          <w:tcPr>
            <w:tcW w:w="889" w:type="pct"/>
          </w:tcPr>
          <w:p w:rsidR="00FE6E53" w:rsidRPr="00FE6E53" w:rsidRDefault="00FE6E53" w:rsidP="00FE6E53">
            <w:pPr>
              <w:jc w:val="center"/>
              <w:rPr>
                <w:bCs/>
              </w:rPr>
            </w:pPr>
            <w:r w:rsidRPr="00FE6E53">
              <w:rPr>
                <w:bCs/>
              </w:rPr>
              <w:t>0</w:t>
            </w:r>
          </w:p>
        </w:tc>
        <w:tc>
          <w:tcPr>
            <w:tcW w:w="722" w:type="pct"/>
            <w:shd w:val="clear" w:color="auto" w:fill="auto"/>
          </w:tcPr>
          <w:p w:rsidR="00FE6E53" w:rsidRPr="00FE6E53" w:rsidRDefault="00FE6E53" w:rsidP="00FE6E53">
            <w:pPr>
              <w:jc w:val="center"/>
              <w:rPr>
                <w:bCs/>
              </w:rPr>
            </w:pPr>
            <w:r w:rsidRPr="00FE6E53">
              <w:rPr>
                <w:bCs/>
              </w:rPr>
              <w:t>0</w:t>
            </w:r>
          </w:p>
        </w:tc>
      </w:tr>
      <w:tr w:rsidR="00FE6E53" w:rsidRPr="00FE6E53" w:rsidTr="00983969">
        <w:trPr>
          <w:trHeight w:val="282"/>
        </w:trPr>
        <w:tc>
          <w:tcPr>
            <w:tcW w:w="3389" w:type="pct"/>
            <w:shd w:val="clear" w:color="auto" w:fill="auto"/>
            <w:noWrap/>
            <w:vAlign w:val="bottom"/>
            <w:hideMark/>
          </w:tcPr>
          <w:p w:rsidR="00FE6E53" w:rsidRPr="00FE6E53" w:rsidRDefault="00FE6E53" w:rsidP="00FE6E53">
            <w:pPr>
              <w:jc w:val="both"/>
              <w:rPr>
                <w:bCs/>
              </w:rPr>
            </w:pPr>
            <w:r w:rsidRPr="00FE6E53">
              <w:rPr>
                <w:bCs/>
              </w:rPr>
              <w:t>Общее количество юридических лиц, индивидуальных предпринимателей, в ходе проведения проверок в отнош</w:t>
            </w:r>
            <w:r w:rsidRPr="00FE6E53">
              <w:rPr>
                <w:bCs/>
              </w:rPr>
              <w:t>е</w:t>
            </w:r>
            <w:r w:rsidRPr="00FE6E53">
              <w:rPr>
                <w:bCs/>
              </w:rPr>
              <w:t>нии которых выявлены правонарушения</w:t>
            </w:r>
          </w:p>
        </w:tc>
        <w:tc>
          <w:tcPr>
            <w:tcW w:w="889" w:type="pct"/>
          </w:tcPr>
          <w:p w:rsidR="00FE6E53" w:rsidRPr="00FE6E53" w:rsidRDefault="00FE6E53" w:rsidP="00FE6E53">
            <w:pPr>
              <w:jc w:val="center"/>
              <w:rPr>
                <w:bCs/>
              </w:rPr>
            </w:pPr>
            <w:r w:rsidRPr="00FE6E53">
              <w:rPr>
                <w:bCs/>
              </w:rPr>
              <w:t>3</w:t>
            </w:r>
          </w:p>
        </w:tc>
        <w:tc>
          <w:tcPr>
            <w:tcW w:w="722" w:type="pct"/>
            <w:shd w:val="clear" w:color="auto" w:fill="auto"/>
          </w:tcPr>
          <w:p w:rsidR="00FE6E53" w:rsidRPr="00FE6E53" w:rsidRDefault="00FE6E53" w:rsidP="00FE6E53">
            <w:pPr>
              <w:jc w:val="center"/>
              <w:rPr>
                <w:bCs/>
              </w:rPr>
            </w:pPr>
            <w:r w:rsidRPr="00FE6E53">
              <w:rPr>
                <w:bCs/>
              </w:rPr>
              <w:t>14</w:t>
            </w:r>
          </w:p>
        </w:tc>
      </w:tr>
    </w:tbl>
    <w:p w:rsidR="002D3585" w:rsidRPr="00FE6E53" w:rsidRDefault="002D3585" w:rsidP="00FE6E53">
      <w:pPr>
        <w:spacing w:line="228" w:lineRule="auto"/>
        <w:rPr>
          <w:lang w:eastAsia="en-US" w:bidi="en-US"/>
        </w:rPr>
      </w:pPr>
    </w:p>
    <w:p w:rsidR="002D3585" w:rsidRPr="00FE6E53" w:rsidRDefault="00FE6E53" w:rsidP="00FE6E53">
      <w:pPr>
        <w:autoSpaceDE w:val="0"/>
        <w:autoSpaceDN w:val="0"/>
        <w:adjustRightInd w:val="0"/>
        <w:spacing w:line="228" w:lineRule="auto"/>
        <w:ind w:firstLine="720"/>
        <w:jc w:val="both"/>
      </w:pPr>
      <w:r w:rsidRPr="00FE6E53">
        <w:rPr>
          <w:lang w:bidi="en-US"/>
        </w:rPr>
        <w:t>Служба в 2020 году не привлекала экспертов и экспертные организации к провед</w:t>
      </w:r>
      <w:r w:rsidRPr="00FE6E53">
        <w:rPr>
          <w:lang w:bidi="en-US"/>
        </w:rPr>
        <w:t>е</w:t>
      </w:r>
      <w:r w:rsidRPr="00FE6E53">
        <w:rPr>
          <w:lang w:bidi="en-US"/>
        </w:rPr>
        <w:t>нию мероприятий по контролю</w:t>
      </w:r>
    </w:p>
    <w:p w:rsidR="002D3585" w:rsidRPr="00FE6E53" w:rsidRDefault="00FE6E53" w:rsidP="00FE6E53">
      <w:pPr>
        <w:widowControl w:val="0"/>
        <w:autoSpaceDE w:val="0"/>
        <w:autoSpaceDN w:val="0"/>
        <w:adjustRightInd w:val="0"/>
        <w:spacing w:line="228" w:lineRule="auto"/>
        <w:ind w:firstLine="540"/>
        <w:jc w:val="both"/>
        <w:rPr>
          <w:b/>
        </w:rPr>
      </w:pPr>
      <w:r w:rsidRPr="00FE6E53">
        <w:t>Случаи причинения юридическими лицами и индивидуальными предпринимател</w:t>
      </w:r>
      <w:r w:rsidRPr="00FE6E53">
        <w:t>я</w:t>
      </w:r>
      <w:r w:rsidRPr="00FE6E53">
        <w:t>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w:t>
      </w:r>
      <w:r w:rsidRPr="00FE6E53">
        <w:t>у</w:t>
      </w:r>
      <w:r w:rsidRPr="00FE6E53">
        <w:t>ют.</w:t>
      </w:r>
      <w:r w:rsidRPr="00FE6E53">
        <w:rPr>
          <w:b/>
        </w:rPr>
        <w:t xml:space="preserve"> </w:t>
      </w:r>
    </w:p>
    <w:p w:rsidR="00FE6E53" w:rsidRPr="00FE6E53" w:rsidRDefault="00FE6E53" w:rsidP="00FE6E53">
      <w:pPr>
        <w:widowControl w:val="0"/>
        <w:autoSpaceDE w:val="0"/>
        <w:autoSpaceDN w:val="0"/>
        <w:adjustRightInd w:val="0"/>
        <w:spacing w:line="228" w:lineRule="auto"/>
        <w:ind w:firstLine="540"/>
        <w:jc w:val="both"/>
      </w:pPr>
      <w:r w:rsidRPr="00FE6E53">
        <w:t>В соответствии с Порядком осуществления регионального государственного ко</w:t>
      </w:r>
      <w:r w:rsidRPr="00FE6E53">
        <w:t>н</w:t>
      </w:r>
      <w:r w:rsidRPr="00FE6E53">
        <w:t>троля (надзора) в области регулируемых государством цен (тарифов), утвержденным п</w:t>
      </w:r>
      <w:r w:rsidRPr="00FE6E53">
        <w:t>о</w:t>
      </w:r>
      <w:r w:rsidRPr="00FE6E53">
        <w:t>становлением Кабинета Министров Чувашской Республики  от 30 декабря 2013 г. № 561, региональный государственный контроль (надзор) в области регулируемых государством цен (тарифов) проводится Службой с применением риск-ориентированного подхода. О</w:t>
      </w:r>
      <w:r w:rsidRPr="00FE6E53">
        <w:t>т</w:t>
      </w:r>
      <w:r w:rsidRPr="00FE6E53">
        <w:t>несение деятельности юридического лица или индивидуального предпринимателя к кат</w:t>
      </w:r>
      <w:r w:rsidRPr="00FE6E53">
        <w:t>е</w:t>
      </w:r>
      <w:r w:rsidRPr="00FE6E53">
        <w:t>гории риска осуществляется решением руководителя Службы о присвоении (изменении) категории риска в соответствии с критериями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(надзора) в области регулируемых государством цен (тар</w:t>
      </w:r>
      <w:r w:rsidRPr="00FE6E53">
        <w:t>и</w:t>
      </w:r>
      <w:r w:rsidRPr="00FE6E53">
        <w:t>фов) согласно приложению к названому Порядку.</w:t>
      </w:r>
    </w:p>
    <w:p w:rsidR="00FE6E53" w:rsidRPr="00FE6E53" w:rsidRDefault="00FE6E53" w:rsidP="00FE6E53">
      <w:pPr>
        <w:widowControl w:val="0"/>
        <w:autoSpaceDE w:val="0"/>
        <w:autoSpaceDN w:val="0"/>
        <w:adjustRightInd w:val="0"/>
        <w:spacing w:line="228" w:lineRule="auto"/>
        <w:ind w:firstLine="540"/>
        <w:jc w:val="both"/>
      </w:pPr>
      <w:r w:rsidRPr="00FE6E53">
        <w:t>Проведение плановых проверок юридических лиц и индивидуальных предприним</w:t>
      </w:r>
      <w:r w:rsidRPr="00FE6E53">
        <w:t>а</w:t>
      </w:r>
      <w:r w:rsidRPr="00FE6E53">
        <w:t>телей в зависимости от присвоенной их деятельности категории риска осуществляется со следующей периодичностью:</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среднего риска - не чаще 1 раза в 4 года и не реже 1 раза в 5 лет;</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умеренного риска - не чаще 1 раза в 6 лет и не реже 1 раза в 8 лет;</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низкого риска - плановые проверки не проводятся.</w:t>
      </w:r>
    </w:p>
    <w:p w:rsidR="00FE6E53" w:rsidRPr="00FE6E53" w:rsidRDefault="00FE6E53" w:rsidP="00FE6E53">
      <w:pPr>
        <w:widowControl w:val="0"/>
        <w:autoSpaceDE w:val="0"/>
        <w:autoSpaceDN w:val="0"/>
        <w:adjustRightInd w:val="0"/>
        <w:spacing w:line="228" w:lineRule="auto"/>
        <w:ind w:firstLine="540"/>
        <w:jc w:val="both"/>
      </w:pPr>
      <w:r w:rsidRPr="00FE6E53">
        <w:t>Согласно Порядку осуществления контроля за соблюдением установленных в соо</w:t>
      </w:r>
      <w:r w:rsidRPr="00FE6E53">
        <w:t>т</w:t>
      </w:r>
      <w:r w:rsidRPr="00FE6E53">
        <w:t>ветствии с Федеральным законом «О техническом осмотре транспортных средств и о вн</w:t>
      </w:r>
      <w:r w:rsidRPr="00FE6E53">
        <w:t>е</w:t>
      </w:r>
      <w:r w:rsidRPr="00FE6E53">
        <w:t>сении изменений в отдельные законодательные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дубликата диагностической карты, утвержденному постановлением Кабинета Министров Чувашской Республики  от 28 ноября 2012 г. № 528, контроль проводится Службой с применением риск-ориентированного подхода. Отнесение деятельности хозя</w:t>
      </w:r>
      <w:r w:rsidRPr="00FE6E53">
        <w:t>й</w:t>
      </w:r>
      <w:r w:rsidRPr="00FE6E53">
        <w:t>ствующих субъектов к категории риска осуществляется решением руководителя Службы о присвоении (изменении) категории риска в соответствии с критериями отнесения де</w:t>
      </w:r>
      <w:r w:rsidRPr="00FE6E53">
        <w:t>я</w:t>
      </w:r>
      <w:r w:rsidRPr="00FE6E53">
        <w:t>тельности юридических лиц и индивидуальных предпринимателей к категориям риска при организации контроля за соблюдением установленных в соответствии с Федеральным законом «О техническом осмотре транспортных средств и о внесении изменений в о</w:t>
      </w:r>
      <w:r w:rsidRPr="00FE6E53">
        <w:t>т</w:t>
      </w:r>
      <w:r w:rsidRPr="00FE6E53">
        <w:t>дельные законодательные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w:t>
      </w:r>
      <w:r w:rsidRPr="00FE6E53">
        <w:t>и</w:t>
      </w:r>
      <w:r w:rsidRPr="00FE6E53">
        <w:t>ката диагностической карты согласно приложению к указанному Порядку.</w:t>
      </w:r>
    </w:p>
    <w:p w:rsidR="00FE6E53" w:rsidRPr="00FE6E53" w:rsidRDefault="00FE6E53" w:rsidP="00FE6E53">
      <w:pPr>
        <w:widowControl w:val="0"/>
        <w:autoSpaceDE w:val="0"/>
        <w:autoSpaceDN w:val="0"/>
        <w:adjustRightInd w:val="0"/>
        <w:spacing w:line="228" w:lineRule="auto"/>
        <w:ind w:firstLine="540"/>
        <w:jc w:val="both"/>
      </w:pPr>
      <w:r w:rsidRPr="00FE6E53">
        <w:t>Проведение плановых проверок хозяйствующих субъектов в зависимости от присв</w:t>
      </w:r>
      <w:r w:rsidRPr="00FE6E53">
        <w:t>о</w:t>
      </w:r>
      <w:r w:rsidRPr="00FE6E53">
        <w:lastRenderedPageBreak/>
        <w:t>енной их деятельности категории риска осуществляется со следующей периодичностью:</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среднего риска - не чаще 1 раза в 4 года и не реже 1 раза в 5 лет;</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умеренного риска - не чаще 1 раза в 6 лет и не реже 1 раза в 8 лет;</w:t>
      </w:r>
    </w:p>
    <w:p w:rsidR="00FE6E53" w:rsidRPr="00FE6E53" w:rsidRDefault="00FE6E53" w:rsidP="00FE6E53">
      <w:pPr>
        <w:widowControl w:val="0"/>
        <w:autoSpaceDE w:val="0"/>
        <w:autoSpaceDN w:val="0"/>
        <w:adjustRightInd w:val="0"/>
        <w:spacing w:line="228" w:lineRule="auto"/>
        <w:ind w:firstLine="540"/>
        <w:jc w:val="both"/>
      </w:pPr>
      <w:r w:rsidRPr="00FE6E53">
        <w:t>для категории низкого риска - плановые проверки не проводятся.</w:t>
      </w:r>
    </w:p>
    <w:p w:rsidR="002D3585" w:rsidRPr="00FE6E53" w:rsidRDefault="00FE6E53" w:rsidP="00FE6E53">
      <w:pPr>
        <w:widowControl w:val="0"/>
        <w:autoSpaceDE w:val="0"/>
        <w:autoSpaceDN w:val="0"/>
        <w:adjustRightInd w:val="0"/>
        <w:spacing w:line="228" w:lineRule="auto"/>
        <w:ind w:firstLine="540"/>
        <w:jc w:val="both"/>
      </w:pPr>
      <w:r w:rsidRPr="00FE6E53">
        <w:t>С учетом изложенного в 2020 году Службой при организации и осуществлении рег</w:t>
      </w:r>
      <w:r w:rsidRPr="00FE6E53">
        <w:t>и</w:t>
      </w:r>
      <w:r w:rsidRPr="00FE6E53">
        <w:t>онального государственного контроля (надзора) применялся риск-ориентированный по</w:t>
      </w:r>
      <w:r w:rsidRPr="00FE6E53">
        <w:t>д</w:t>
      </w:r>
      <w:r w:rsidRPr="00FE6E53">
        <w:t>ход. План проведения плановых проверок юридических лиц и индивидуальных предпр</w:t>
      </w:r>
      <w:r w:rsidRPr="00FE6E53">
        <w:t>и</w:t>
      </w:r>
      <w:r w:rsidRPr="00FE6E53">
        <w:t xml:space="preserve">нимателей Службы на 2020 год, утвержденный приказом Службы от 25 октября 2019 г. </w:t>
      </w:r>
      <w:r w:rsidRPr="00FE6E53">
        <w:t xml:space="preserve">             </w:t>
      </w:r>
      <w:r w:rsidRPr="00FE6E53">
        <w:t>№ 01/06-1084, подготовлен с применением риск-ориентированного подхода.</w:t>
      </w:r>
    </w:p>
    <w:p w:rsidR="00FE6E53" w:rsidRPr="00FE6E53" w:rsidRDefault="00FE6E53" w:rsidP="00FE6E53">
      <w:pPr>
        <w:widowControl w:val="0"/>
        <w:autoSpaceDE w:val="0"/>
        <w:autoSpaceDN w:val="0"/>
        <w:adjustRightInd w:val="0"/>
        <w:spacing w:line="238" w:lineRule="auto"/>
        <w:ind w:firstLine="709"/>
        <w:jc w:val="both"/>
      </w:pPr>
      <w:r w:rsidRPr="00FE6E53">
        <w:t>В соответствии с частью 2 статьи 8.2 Федерального закона № 294-ФЗ Службой в 2020 году проводились следующие мероприятия по профилактике нарушений обязател</w:t>
      </w:r>
      <w:r w:rsidRPr="00FE6E53">
        <w:t>ь</w:t>
      </w:r>
      <w:r w:rsidRPr="00FE6E53">
        <w:t>ных требований, установленных нормативно-правовыми актами в области регулируемых государством цен (тарифов):</w:t>
      </w:r>
    </w:p>
    <w:p w:rsidR="00FE6E53" w:rsidRPr="00FE6E53" w:rsidRDefault="00FE6E53" w:rsidP="00FE6E53">
      <w:pPr>
        <w:widowControl w:val="0"/>
        <w:autoSpaceDE w:val="0"/>
        <w:autoSpaceDN w:val="0"/>
        <w:adjustRightInd w:val="0"/>
        <w:spacing w:line="238" w:lineRule="auto"/>
        <w:ind w:firstLine="709"/>
        <w:jc w:val="both"/>
      </w:pPr>
      <w:r w:rsidRPr="00FE6E53">
        <w:rPr>
          <w:color w:val="262626"/>
        </w:rPr>
        <w:t xml:space="preserve">— </w:t>
      </w:r>
      <w:r w:rsidRPr="00FE6E53">
        <w:t>приказами Службы от 02.12.2019 №№ 01/06-1243 – 01/06-1246 утвержд</w:t>
      </w:r>
      <w:r w:rsidRPr="00FE6E53">
        <w:t>е</w:t>
      </w:r>
      <w:r w:rsidRPr="00FE6E53">
        <w:t>ны:</w:t>
      </w:r>
    </w:p>
    <w:p w:rsidR="00FE6E53" w:rsidRPr="00FE6E53" w:rsidRDefault="00FE6E53" w:rsidP="00FE6E53">
      <w:pPr>
        <w:spacing w:line="238" w:lineRule="auto"/>
        <w:ind w:firstLine="709"/>
        <w:jc w:val="both"/>
      </w:pPr>
      <w:hyperlink r:id="rId60" w:tooltip="Ведомственная программа профилактики нарушений обязательных требований, установленных нормативными правовыми актами о государственном регулировании цен (тарифов), на 2020 год" w:history="1">
        <w:r w:rsidRPr="009C5B62">
          <w:t>Ведомственная программа профилактики нарушений обязательных требований, установленных нормативными правовыми актами о государственном регул</w:t>
        </w:r>
        <w:r w:rsidRPr="009C5B62">
          <w:t>и</w:t>
        </w:r>
        <w:r w:rsidRPr="009C5B62">
          <w:t>ровании цен (тарифов), на 2020 год</w:t>
        </w:r>
      </w:hyperlink>
      <w:r w:rsidRPr="00FE6E53">
        <w:t>;</w:t>
      </w:r>
    </w:p>
    <w:p w:rsidR="00FE6E53" w:rsidRPr="00FE6E53" w:rsidRDefault="00FE6E53" w:rsidP="00FE6E53">
      <w:pPr>
        <w:spacing w:line="238" w:lineRule="auto"/>
        <w:ind w:firstLine="709"/>
        <w:jc w:val="both"/>
      </w:pPr>
      <w:hyperlink r:id="rId61" w:tooltip="Ведомственная программа профилактики нарушений обязательных требований стандартов раскрытия информации, установленных нормативными правовыми актами в отношении субъектов регулирования, оказывающих услуги по транспортировке газа по газораспределительным сетям, " w:history="1">
        <w:r w:rsidRPr="009C5B62">
          <w:t>Ведомственная программа профилактики нарушений обязательных требований стандартов раскрытия информации, установленных нормативными правовыми актами в отношении субъектов регулирования, оказывающих услуги по транспо</w:t>
        </w:r>
        <w:r w:rsidRPr="009C5B62">
          <w:t>р</w:t>
        </w:r>
        <w:r w:rsidRPr="009C5B62">
          <w:t>тировке газа по газораспределительным сетям, расположенным в пределах территории Чувашской Ре</w:t>
        </w:r>
        <w:r w:rsidRPr="009C5B62">
          <w:t>с</w:t>
        </w:r>
        <w:r w:rsidRPr="009C5B62">
          <w:t>публики, на 2020 год</w:t>
        </w:r>
      </w:hyperlink>
      <w:r w:rsidRPr="00FE6E53">
        <w:t>;</w:t>
      </w:r>
    </w:p>
    <w:p w:rsidR="00FE6E53" w:rsidRPr="00FE6E53" w:rsidRDefault="00FE6E53" w:rsidP="00FE6E53">
      <w:pPr>
        <w:spacing w:line="238" w:lineRule="auto"/>
        <w:ind w:firstLine="709"/>
        <w:jc w:val="both"/>
      </w:pPr>
      <w:hyperlink r:id="rId62" w:tooltip="Ведомственная  программа профилактики нарушений обязательных требований, установленных нормативными правовыми актами о государственном регулировании цен на лекарственные препараты, включенные в перечень жизненно необходимых и важнейших лекарственных препаратов" w:history="1">
        <w:r w:rsidRPr="009C5B62">
          <w:t>Ведомственная программа профилактики нарушений обязательных требований, установленных нормативными правовыми актами о государственном регул</w:t>
        </w:r>
        <w:r w:rsidRPr="009C5B62">
          <w:t>и</w:t>
        </w:r>
        <w:r w:rsidRPr="009C5B62">
          <w:t>ровании цен на лекарственные препараты, включенные в перечень жизненно необходимых и важне</w:t>
        </w:r>
        <w:r w:rsidRPr="009C5B62">
          <w:t>й</w:t>
        </w:r>
        <w:r w:rsidRPr="009C5B62">
          <w:t>ших лекарственных препаратов, на 2020 год</w:t>
        </w:r>
      </w:hyperlink>
      <w:r w:rsidRPr="00FE6E53">
        <w:t>;</w:t>
      </w:r>
    </w:p>
    <w:p w:rsidR="00FE6E53" w:rsidRPr="00FE6E53" w:rsidRDefault="00FE6E53" w:rsidP="00FE6E53">
      <w:pPr>
        <w:spacing w:line="238" w:lineRule="auto"/>
        <w:ind w:firstLine="709"/>
        <w:jc w:val="both"/>
      </w:pPr>
      <w:hyperlink r:id="rId63" w:tooltip="Ведомственная программа профилактики нарушений обязательных требований, установленных нормативными правовыми актами о государственном регулировании предельного размера платы за проведение технического осмотра транспортных средств, размера платы за выдачу дубли" w:history="1">
        <w:r w:rsidRPr="009C5B62">
          <w:t>Ведомственная программа профилактики нарушений обязательных требований, установленных нормативными правовыми актами о государственном регулировании пр</w:t>
        </w:r>
        <w:r w:rsidRPr="009C5B62">
          <w:t>е</w:t>
        </w:r>
        <w:r w:rsidRPr="009C5B62">
          <w:t>дельного размера платы за проведение технического осмотра транспортных средств, ра</w:t>
        </w:r>
        <w:r w:rsidRPr="009C5B62">
          <w:t>з</w:t>
        </w:r>
        <w:r w:rsidRPr="009C5B62">
          <w:t>мера платы за выдачу дубликата диагностической карты, на 2020 год</w:t>
        </w:r>
      </w:hyperlink>
      <w:r w:rsidRPr="00FE6E53">
        <w:t>;</w:t>
      </w:r>
    </w:p>
    <w:p w:rsidR="00FE6E53" w:rsidRPr="00FE6E53" w:rsidRDefault="00FE6E53" w:rsidP="00FE6E53">
      <w:pPr>
        <w:spacing w:line="238" w:lineRule="auto"/>
        <w:ind w:firstLine="709"/>
        <w:jc w:val="both"/>
        <w:rPr>
          <w:color w:val="262626"/>
        </w:rPr>
      </w:pPr>
      <w:hyperlink r:id="rId64" w:tooltip="Ведомственная программа профилактики нарушений обязательных требований о принятии программ в области энергосбережения и повышения энергетической эффективности и требований к этим программам, устанавливаемых Государственной службой Чувашской Республики по конку" w:history="1">
        <w:r w:rsidRPr="009C5B62">
          <w:t>Ведомственная программа профилактики нарушений обязательных требований о принятии программ в области энергосбережения и повышения энергетической эффекти</w:t>
        </w:r>
        <w:r w:rsidRPr="009C5B62">
          <w:t>в</w:t>
        </w:r>
        <w:r w:rsidRPr="009C5B62">
          <w:t>ности и требований к этим программам, устанавливаемых Службой, на 2020 год</w:t>
        </w:r>
      </w:hyperlink>
      <w:r w:rsidRPr="00FE6E53">
        <w:t>;</w:t>
      </w:r>
    </w:p>
    <w:p w:rsidR="00FE6E53" w:rsidRPr="00FE6E53" w:rsidRDefault="00FE6E53" w:rsidP="00FE6E53">
      <w:pPr>
        <w:widowControl w:val="0"/>
        <w:autoSpaceDE w:val="0"/>
        <w:autoSpaceDN w:val="0"/>
        <w:adjustRightInd w:val="0"/>
        <w:spacing w:line="238" w:lineRule="auto"/>
        <w:ind w:firstLine="709"/>
        <w:jc w:val="both"/>
      </w:pPr>
      <w:r w:rsidRPr="00FE6E53">
        <w:rPr>
          <w:color w:val="262626"/>
        </w:rPr>
        <w:t>—</w:t>
      </w:r>
      <w:r w:rsidRPr="00FE6E53">
        <w:t xml:space="preserve"> на официальном сайте Службы в сети «Интернет» (</w:t>
      </w:r>
      <w:hyperlink r:id="rId65" w:history="1">
        <w:r w:rsidRPr="00FE6E53">
          <w:t>http://tarif.cap.ru/</w:t>
        </w:r>
      </w:hyperlink>
      <w:r w:rsidRPr="00FE6E53">
        <w:t>) ра</w:t>
      </w:r>
      <w:r w:rsidRPr="00FE6E53">
        <w:t>з</w:t>
      </w:r>
      <w:r w:rsidRPr="00FE6E53">
        <w:t>мещены и поддерживаются в актуальном состоянии нормативные правовые акты, содержащие обязательные требования, оценка соблюдения которых является пре</w:t>
      </w:r>
      <w:r w:rsidRPr="00FE6E53">
        <w:t>д</w:t>
      </w:r>
      <w:r w:rsidRPr="00FE6E53">
        <w:t>метом регионального государственного контроля (надзора);</w:t>
      </w:r>
    </w:p>
    <w:p w:rsidR="00FE6E53" w:rsidRPr="00FE6E53" w:rsidRDefault="00FE6E53" w:rsidP="00FE6E53">
      <w:pPr>
        <w:widowControl w:val="0"/>
        <w:autoSpaceDE w:val="0"/>
        <w:autoSpaceDN w:val="0"/>
        <w:adjustRightInd w:val="0"/>
        <w:spacing w:line="238" w:lineRule="auto"/>
        <w:ind w:firstLine="709"/>
        <w:jc w:val="both"/>
      </w:pPr>
      <w:r w:rsidRPr="00FE6E53">
        <w:rPr>
          <w:color w:val="262626"/>
        </w:rPr>
        <w:t xml:space="preserve">— </w:t>
      </w:r>
      <w:r w:rsidRPr="00FE6E53">
        <w:rPr>
          <w:color w:val="000000"/>
        </w:rPr>
        <w:t>проводится разъяснительная работа с подконтрольными субъектами по вопр</w:t>
      </w:r>
      <w:r w:rsidRPr="00FE6E53">
        <w:rPr>
          <w:color w:val="000000"/>
        </w:rPr>
        <w:t>о</w:t>
      </w:r>
      <w:r w:rsidRPr="00FE6E53">
        <w:rPr>
          <w:color w:val="000000"/>
        </w:rPr>
        <w:t>сам соблюдения обязательных требований путем личного общения, телефонных перег</w:t>
      </w:r>
      <w:r w:rsidRPr="00FE6E53">
        <w:rPr>
          <w:color w:val="000000"/>
        </w:rPr>
        <w:t>о</w:t>
      </w:r>
      <w:r w:rsidRPr="00FE6E53">
        <w:rPr>
          <w:color w:val="000000"/>
        </w:rPr>
        <w:t xml:space="preserve">воров, электронной почты, размещения информации </w:t>
      </w:r>
      <w:r w:rsidRPr="00FE6E53">
        <w:t>в сети «Интернет»;</w:t>
      </w:r>
    </w:p>
    <w:p w:rsidR="00FE6E53" w:rsidRPr="00FE6E53" w:rsidRDefault="00FE6E53" w:rsidP="00FE6E53">
      <w:pPr>
        <w:widowControl w:val="0"/>
        <w:autoSpaceDE w:val="0"/>
        <w:autoSpaceDN w:val="0"/>
        <w:adjustRightInd w:val="0"/>
        <w:spacing w:line="238" w:lineRule="auto"/>
        <w:ind w:firstLine="709"/>
        <w:jc w:val="both"/>
      </w:pPr>
      <w:r w:rsidRPr="00FE6E53">
        <w:rPr>
          <w:color w:val="262626"/>
        </w:rPr>
        <w:t xml:space="preserve">— </w:t>
      </w:r>
      <w:r w:rsidRPr="00FE6E53">
        <w:t>ежеквартально проводятся публичные обсуждения результатов правопримен</w:t>
      </w:r>
      <w:r w:rsidRPr="00FE6E53">
        <w:t>и</w:t>
      </w:r>
      <w:r w:rsidRPr="00FE6E53">
        <w:t>тельной практики при осуществлении возложенных на Службу контрол</w:t>
      </w:r>
      <w:r w:rsidRPr="00FE6E53">
        <w:t>ь</w:t>
      </w:r>
      <w:r w:rsidRPr="00FE6E53">
        <w:t>ных функций, в том числе с указанием наиболее часто встречающихся случаев нарушений обязательных требований и рекомендациями в отношении мер, которые должны приниматься юридич</w:t>
      </w:r>
      <w:r w:rsidRPr="00FE6E53">
        <w:t>е</w:t>
      </w:r>
      <w:r w:rsidRPr="00FE6E53">
        <w:t>скими лицами и индивидуальными предпринимателями в целях недопущения таких нарушений.</w:t>
      </w:r>
    </w:p>
    <w:p w:rsidR="00FE6E53" w:rsidRPr="00FE6E53" w:rsidRDefault="00FE6E53" w:rsidP="00FE6E53">
      <w:pPr>
        <w:autoSpaceDE w:val="0"/>
        <w:autoSpaceDN w:val="0"/>
        <w:adjustRightInd w:val="0"/>
        <w:spacing w:line="238" w:lineRule="auto"/>
        <w:ind w:firstLine="709"/>
        <w:jc w:val="both"/>
      </w:pPr>
      <w:r w:rsidRPr="00FE6E53">
        <w:t>В ходе мероприятия без взаимодействия с юридическим лицом при ос</w:t>
      </w:r>
      <w:r w:rsidRPr="00FE6E53">
        <w:t>у</w:t>
      </w:r>
      <w:r w:rsidRPr="00FE6E53">
        <w:t>ществлении регионального государственного контроля (надзора) за соблюдением стандартов раскр</w:t>
      </w:r>
      <w:r w:rsidRPr="00FE6E53">
        <w:t>ы</w:t>
      </w:r>
      <w:r w:rsidRPr="00FE6E53">
        <w:t>тия информации в отношении субъектов естественных  моноп</w:t>
      </w:r>
      <w:r w:rsidRPr="00FE6E53">
        <w:t>о</w:t>
      </w:r>
      <w:r w:rsidRPr="00FE6E53">
        <w:t>лий, оказывающих услуги по транспортировке газа по газораспределительным с</w:t>
      </w:r>
      <w:r w:rsidRPr="00FE6E53">
        <w:t>е</w:t>
      </w:r>
      <w:r w:rsidRPr="00FE6E53">
        <w:t>тям, расположенным в пределах территории Чувашской Республики,</w:t>
      </w:r>
      <w:r w:rsidRPr="00FE6E53">
        <w:rPr>
          <w:b/>
        </w:rPr>
        <w:t xml:space="preserve"> в</w:t>
      </w:r>
      <w:r w:rsidRPr="00FE6E53">
        <w:t>ыдано одно предостережение о недопустимости нарушения обязательных требований, установленных стандартами раскрытия информ</w:t>
      </w:r>
      <w:r w:rsidRPr="00FE6E53">
        <w:t>а</w:t>
      </w:r>
      <w:r w:rsidRPr="00FE6E53">
        <w:t xml:space="preserve">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w:t>
      </w:r>
      <w:r w:rsidRPr="00FE6E53">
        <w:lastRenderedPageBreak/>
        <w:t>от 29 октября 2010 г. № 872. АО «Газпром газораспределение Чебоксары» в установле</w:t>
      </w:r>
      <w:r w:rsidRPr="00FE6E53">
        <w:t>н</w:t>
      </w:r>
      <w:r w:rsidRPr="00FE6E53">
        <w:t>ный срок направлено в Службу уведомление об исполнении предостережения.</w:t>
      </w:r>
    </w:p>
    <w:p w:rsidR="00FE6E53" w:rsidRPr="00FE6E53" w:rsidRDefault="00FE6E53" w:rsidP="00FE6E53">
      <w:pPr>
        <w:widowControl w:val="0"/>
        <w:autoSpaceDE w:val="0"/>
        <w:autoSpaceDN w:val="0"/>
        <w:adjustRightInd w:val="0"/>
        <w:ind w:firstLine="709"/>
        <w:jc w:val="both"/>
      </w:pPr>
      <w:r w:rsidRPr="00FE6E53">
        <w:t>В соответствии с пунктом 6 части 1 статьи 8.3 Федерального закона                       № 294-ФЗ в 2020 году Службой проводились мероприятия по контролю, при проведении к</w:t>
      </w:r>
      <w:r w:rsidRPr="00FE6E53">
        <w:t>о</w:t>
      </w:r>
      <w:r w:rsidRPr="00FE6E53">
        <w:t>торых не требуется взаимодействие Службы с юридическими лицами и индивидуальными предпринимателями.</w:t>
      </w:r>
    </w:p>
    <w:p w:rsidR="00FE6E53" w:rsidRPr="00FE6E53" w:rsidRDefault="00FE6E53" w:rsidP="00FE6E53">
      <w:pPr>
        <w:widowControl w:val="0"/>
        <w:autoSpaceDE w:val="0"/>
        <w:autoSpaceDN w:val="0"/>
        <w:adjustRightInd w:val="0"/>
        <w:ind w:firstLine="709"/>
        <w:jc w:val="both"/>
      </w:pPr>
      <w:r w:rsidRPr="00FE6E53">
        <w:t>В рамках контроля за соблюдением обязательных требований при размещении и</w:t>
      </w:r>
      <w:r w:rsidRPr="00FE6E53">
        <w:t>н</w:t>
      </w:r>
      <w:r w:rsidRPr="00FE6E53">
        <w:t>формации в сети «Интернет» проводились систематическое наблюдение и анализ собл</w:t>
      </w:r>
      <w:r w:rsidRPr="00FE6E53">
        <w:t>ю</w:t>
      </w:r>
      <w:r w:rsidRPr="00FE6E53">
        <w:t>дения обязательных требований, установленных постановлениями Правительства Росси</w:t>
      </w:r>
      <w:r w:rsidRPr="00FE6E53">
        <w:t>й</w:t>
      </w:r>
      <w:r w:rsidRPr="00FE6E53">
        <w:t>ской Федерации от 21 января 2004 г. № 24 «Об утверждении стандартов раскрытия и</w:t>
      </w:r>
      <w:r w:rsidRPr="00FE6E53">
        <w:t>н</w:t>
      </w:r>
      <w:r w:rsidRPr="00FE6E53">
        <w:t>формации субъектами оптового и розничных рынков электрической энергии» (далее – Стандарты № 24), от 17 января 2013 г. № 6 «О стандартах раскрытия информ</w:t>
      </w:r>
      <w:r w:rsidRPr="00FE6E53">
        <w:t>а</w:t>
      </w:r>
      <w:r w:rsidRPr="00FE6E53">
        <w:t>ции в сфере водоснабжения и водоотведения» (далее – Стандарты № 6), от 5 июля 2013 г. № 570 «О стандартах раскрытия информации теплоснабжающими организациями, тепл</w:t>
      </w:r>
      <w:r w:rsidRPr="00FE6E53">
        <w:t>о</w:t>
      </w:r>
      <w:r w:rsidRPr="00FE6E53">
        <w:t>сетевыми организациями и органами регулирования» (далее – Стандарты № 570) , от 21 июня 2016 г. № 564 «Об утверждении стандартов раскрытия информации в области обращения с твердыми коммунальными отходами» (далее – Стандарты № 564).</w:t>
      </w:r>
    </w:p>
    <w:p w:rsidR="00FE6E53" w:rsidRPr="00FE6E53" w:rsidRDefault="00FE6E53" w:rsidP="00FE6E53">
      <w:pPr>
        <w:widowControl w:val="0"/>
        <w:autoSpaceDE w:val="0"/>
        <w:autoSpaceDN w:val="0"/>
        <w:adjustRightInd w:val="0"/>
        <w:ind w:firstLine="709"/>
        <w:jc w:val="both"/>
      </w:pPr>
      <w:r w:rsidRPr="00FE6E53">
        <w:t>В результате мероприятий  возбуждено за нарушения:</w:t>
      </w:r>
    </w:p>
    <w:p w:rsidR="00FE6E53" w:rsidRPr="00FE6E53" w:rsidRDefault="00FE6E53" w:rsidP="00FE6E53">
      <w:pPr>
        <w:ind w:firstLine="709"/>
        <w:jc w:val="both"/>
      </w:pPr>
      <w:r w:rsidRPr="00FE6E53">
        <w:t>Стандартов № 24 – 22 административных дела, по результатам рассмотрения кот</w:t>
      </w:r>
      <w:r w:rsidRPr="00FE6E53">
        <w:t>о</w:t>
      </w:r>
      <w:r w:rsidRPr="00FE6E53">
        <w:t xml:space="preserve">рых к административной ответственности </w:t>
      </w:r>
      <w:r w:rsidRPr="00FE6E53">
        <w:rPr>
          <w:bCs/>
        </w:rPr>
        <w:t xml:space="preserve">по статье 9.15 </w:t>
      </w:r>
      <w:r w:rsidRPr="00FE6E53">
        <w:t>КоАП России привлечено 8 юр</w:t>
      </w:r>
      <w:r w:rsidRPr="00FE6E53">
        <w:t>и</w:t>
      </w:r>
      <w:r w:rsidRPr="00FE6E53">
        <w:t>дических лиц с наложением административных штрафов на сумму 115,0 тыс. руб.;</w:t>
      </w:r>
    </w:p>
    <w:p w:rsidR="00FE6E53" w:rsidRPr="00FE6E53" w:rsidRDefault="00FE6E53" w:rsidP="00FE6E53">
      <w:pPr>
        <w:ind w:firstLine="709"/>
        <w:jc w:val="both"/>
      </w:pPr>
      <w:r w:rsidRPr="00FE6E53">
        <w:t>Стандартов № 6 – 11 административных дел, к административной отве</w:t>
      </w:r>
      <w:r w:rsidRPr="00FE6E53">
        <w:t>т</w:t>
      </w:r>
      <w:r w:rsidRPr="00FE6E53">
        <w:t xml:space="preserve">ственности </w:t>
      </w:r>
      <w:r w:rsidRPr="00FE6E53">
        <w:rPr>
          <w:bCs/>
        </w:rPr>
        <w:t xml:space="preserve">по части 1 статьи 19.8.1 </w:t>
      </w:r>
      <w:r w:rsidRPr="00FE6E53">
        <w:t>КоАП России привлечены 6 юридических лиц с наложением а</w:t>
      </w:r>
      <w:r w:rsidRPr="00FE6E53">
        <w:t>д</w:t>
      </w:r>
      <w:r w:rsidRPr="00FE6E53">
        <w:t>министративных штрафов на сумму 1000,0 тыс. руб. и 3 должнос</w:t>
      </w:r>
      <w:r w:rsidRPr="00FE6E53">
        <w:t>т</w:t>
      </w:r>
      <w:r w:rsidRPr="00FE6E53">
        <w:t>ных лица с наложением административных штрафов на сумму 15,0 тыс. руб.;</w:t>
      </w:r>
    </w:p>
    <w:p w:rsidR="00FE6E53" w:rsidRPr="00FE6E53" w:rsidRDefault="00FE6E53" w:rsidP="00FE6E53">
      <w:pPr>
        <w:ind w:firstLine="709"/>
        <w:jc w:val="both"/>
      </w:pPr>
      <w:r w:rsidRPr="00FE6E53">
        <w:t>Стандартов № 570 – 12 административных дел, к административной ответственн</w:t>
      </w:r>
      <w:r w:rsidRPr="00FE6E53">
        <w:t>о</w:t>
      </w:r>
      <w:r w:rsidRPr="00FE6E53">
        <w:t xml:space="preserve">сти </w:t>
      </w:r>
      <w:r w:rsidRPr="00FE6E53">
        <w:rPr>
          <w:bCs/>
        </w:rPr>
        <w:t xml:space="preserve">по части 1 статьи 19.8.1 </w:t>
      </w:r>
      <w:r w:rsidRPr="00FE6E53">
        <w:t>КоАП России привлечено 1 юридическое лицо с наложением административного штрафа в размере 150,0 тыс. руб. и 1 должнос</w:t>
      </w:r>
      <w:r w:rsidRPr="00FE6E53">
        <w:t>т</w:t>
      </w:r>
      <w:r w:rsidRPr="00FE6E53">
        <w:t>ное лицо с наложением административного штрафа в размере 10,0 тыс. руб.;</w:t>
      </w:r>
    </w:p>
    <w:p w:rsidR="00FE6E53" w:rsidRPr="00FE6E53" w:rsidRDefault="00FE6E53" w:rsidP="00FE6E53">
      <w:pPr>
        <w:ind w:firstLine="709"/>
        <w:jc w:val="both"/>
      </w:pPr>
      <w:r w:rsidRPr="00FE6E53">
        <w:t>Стандартов № 564 – 7 административных дел, к административной ответственн</w:t>
      </w:r>
      <w:r w:rsidRPr="00FE6E53">
        <w:t>о</w:t>
      </w:r>
      <w:r w:rsidRPr="00FE6E53">
        <w:t xml:space="preserve">сти </w:t>
      </w:r>
      <w:r w:rsidRPr="00FE6E53">
        <w:rPr>
          <w:bCs/>
        </w:rPr>
        <w:t xml:space="preserve">по части 1 статьи 19.8.1 </w:t>
      </w:r>
      <w:r w:rsidRPr="00FE6E53">
        <w:t xml:space="preserve">КоАП России привлечены 2 юридических лица с наложением административных штрафов на сумму 375,0 тыс. руб. </w:t>
      </w:r>
    </w:p>
    <w:p w:rsidR="00FE6E53" w:rsidRDefault="00FE6E53" w:rsidP="00FE6E53">
      <w:pPr>
        <w:ind w:firstLine="709"/>
        <w:jc w:val="both"/>
      </w:pPr>
      <w:r w:rsidRPr="00FE6E53">
        <w:t>Стандартов № 872 -  2 административных дела, к административной ответственн</w:t>
      </w:r>
      <w:r w:rsidRPr="00FE6E53">
        <w:t>о</w:t>
      </w:r>
      <w:r w:rsidRPr="00FE6E53">
        <w:t xml:space="preserve">сти </w:t>
      </w:r>
      <w:r w:rsidRPr="00FE6E53">
        <w:rPr>
          <w:bCs/>
        </w:rPr>
        <w:t xml:space="preserve">по части 1 статьи 19.8.1 </w:t>
      </w:r>
      <w:r w:rsidRPr="00FE6E53">
        <w:t xml:space="preserve">КоАП России привлечено должностное лицо с наложением административного штрафа в размере 5 тыс. руб., юридическому лицу объявлено устное замечание. </w:t>
      </w:r>
    </w:p>
    <w:p w:rsidR="00651257" w:rsidRPr="00FE6E53" w:rsidRDefault="00651257" w:rsidP="00651257">
      <w:pPr>
        <w:ind w:firstLine="709"/>
        <w:jc w:val="both"/>
      </w:pPr>
      <w:r>
        <w:t>В 2020 году Службой проведено 4 проверки в отношении субъектов малого пре</w:t>
      </w:r>
      <w:r>
        <w:t>д</w:t>
      </w:r>
      <w:r>
        <w:t>принимательства, так как по ним установлены категории риска, классы (категории) опа</w:t>
      </w:r>
      <w:r>
        <w:t>с</w:t>
      </w:r>
      <w:r>
        <w:t>ности, то есть применялся риск-ориентированный подход.</w:t>
      </w:r>
    </w:p>
    <w:p w:rsidR="00651257" w:rsidRDefault="00651257" w:rsidP="00F3755E">
      <w:pPr>
        <w:pStyle w:val="ConsPlusNormal"/>
        <w:ind w:firstLine="709"/>
        <w:jc w:val="both"/>
        <w:rPr>
          <w:rFonts w:ascii="Times New Roman" w:hAnsi="Times New Roman" w:cs="Times New Roman"/>
          <w:b/>
          <w:sz w:val="24"/>
          <w:szCs w:val="24"/>
        </w:rPr>
      </w:pPr>
    </w:p>
    <w:p w:rsidR="00E0189A" w:rsidRPr="0032787F" w:rsidRDefault="002B4F7E" w:rsidP="00F3755E">
      <w:pPr>
        <w:pStyle w:val="ConsPlusNormal"/>
        <w:ind w:firstLine="709"/>
        <w:jc w:val="both"/>
        <w:rPr>
          <w:rFonts w:ascii="Times New Roman" w:hAnsi="Times New Roman" w:cs="Times New Roman"/>
          <w:b/>
          <w:sz w:val="24"/>
          <w:szCs w:val="24"/>
        </w:rPr>
      </w:pPr>
      <w:r w:rsidRPr="0032787F">
        <w:rPr>
          <w:rFonts w:ascii="Times New Roman" w:hAnsi="Times New Roman" w:cs="Times New Roman"/>
          <w:b/>
          <w:sz w:val="24"/>
          <w:szCs w:val="24"/>
        </w:rPr>
        <w:t>1</w:t>
      </w:r>
      <w:r w:rsidR="009C5B62">
        <w:rPr>
          <w:rFonts w:ascii="Times New Roman" w:hAnsi="Times New Roman" w:cs="Times New Roman"/>
          <w:b/>
          <w:sz w:val="24"/>
          <w:szCs w:val="24"/>
        </w:rPr>
        <w:t>3</w:t>
      </w:r>
      <w:r w:rsidR="00E0189A" w:rsidRPr="0032787F">
        <w:rPr>
          <w:rFonts w:ascii="Times New Roman" w:hAnsi="Times New Roman" w:cs="Times New Roman"/>
          <w:b/>
          <w:sz w:val="24"/>
          <w:szCs w:val="24"/>
        </w:rPr>
        <w:t>. Государственная инспекция по надзору за техническим состоянием сам</w:t>
      </w:r>
      <w:r w:rsidR="00E0189A" w:rsidRPr="0032787F">
        <w:rPr>
          <w:rFonts w:ascii="Times New Roman" w:hAnsi="Times New Roman" w:cs="Times New Roman"/>
          <w:b/>
          <w:sz w:val="24"/>
          <w:szCs w:val="24"/>
        </w:rPr>
        <w:t>о</w:t>
      </w:r>
      <w:r w:rsidR="00E0189A" w:rsidRPr="0032787F">
        <w:rPr>
          <w:rFonts w:ascii="Times New Roman" w:hAnsi="Times New Roman" w:cs="Times New Roman"/>
          <w:b/>
          <w:sz w:val="24"/>
          <w:szCs w:val="24"/>
        </w:rPr>
        <w:t>ходных машин и других видов техники Чувашской Республики</w:t>
      </w:r>
    </w:p>
    <w:p w:rsidR="00172FA0" w:rsidRPr="00172FA0" w:rsidRDefault="00172FA0" w:rsidP="00172FA0">
      <w:pPr>
        <w:pStyle w:val="ConsPlusNormal"/>
        <w:jc w:val="both"/>
        <w:rPr>
          <w:rFonts w:ascii="Times New Roman" w:eastAsia="Times New Roman" w:hAnsi="Times New Roman" w:cs="Times New Roman"/>
          <w:sz w:val="24"/>
          <w:szCs w:val="24"/>
        </w:rPr>
      </w:pPr>
      <w:r w:rsidRPr="00172FA0">
        <w:rPr>
          <w:rFonts w:ascii="Times New Roman" w:eastAsia="Times New Roman" w:hAnsi="Times New Roman" w:cs="Times New Roman"/>
          <w:sz w:val="24"/>
          <w:szCs w:val="24"/>
        </w:rPr>
        <w:t>В 2020 году инспекцией заявлены плановые проверки по региональному госуда</w:t>
      </w:r>
      <w:r w:rsidRPr="00172FA0">
        <w:rPr>
          <w:rFonts w:ascii="Times New Roman" w:eastAsia="Times New Roman" w:hAnsi="Times New Roman" w:cs="Times New Roman"/>
          <w:sz w:val="24"/>
          <w:szCs w:val="24"/>
        </w:rPr>
        <w:t>р</w:t>
      </w:r>
      <w:r w:rsidRPr="00172FA0">
        <w:rPr>
          <w:rFonts w:ascii="Times New Roman" w:eastAsia="Times New Roman" w:hAnsi="Times New Roman" w:cs="Times New Roman"/>
          <w:sz w:val="24"/>
          <w:szCs w:val="24"/>
        </w:rPr>
        <w:t>ственному надзору за соблюдением правил эксплуатации машин и оборудования в агр</w:t>
      </w:r>
      <w:r w:rsidRPr="00172FA0">
        <w:rPr>
          <w:rFonts w:ascii="Times New Roman" w:eastAsia="Times New Roman" w:hAnsi="Times New Roman" w:cs="Times New Roman"/>
          <w:sz w:val="24"/>
          <w:szCs w:val="24"/>
        </w:rPr>
        <w:t>о</w:t>
      </w:r>
      <w:r w:rsidRPr="00172FA0">
        <w:rPr>
          <w:rFonts w:ascii="Times New Roman" w:eastAsia="Times New Roman" w:hAnsi="Times New Roman" w:cs="Times New Roman"/>
          <w:sz w:val="24"/>
          <w:szCs w:val="24"/>
        </w:rPr>
        <w:t>промышленном комплексе в части обеспечения безопасности для жизни, здоровья людей и имущества, охраны окружающей среды (кроме машин и оборудования, подконтрольных Федеральной службе по экологическому, технологическому и атомному надзору), а также правил, регламентируемых документацией.</w:t>
      </w:r>
    </w:p>
    <w:p w:rsidR="00172FA0" w:rsidRPr="00172FA0" w:rsidRDefault="00172FA0" w:rsidP="00172FA0">
      <w:pPr>
        <w:pStyle w:val="ConsPlusNormal"/>
        <w:jc w:val="both"/>
        <w:rPr>
          <w:rFonts w:ascii="Times New Roman" w:eastAsia="Times New Roman" w:hAnsi="Times New Roman" w:cs="Times New Roman"/>
          <w:sz w:val="24"/>
          <w:szCs w:val="24"/>
        </w:rPr>
      </w:pPr>
      <w:r w:rsidRPr="00172FA0">
        <w:rPr>
          <w:rFonts w:ascii="Times New Roman" w:eastAsia="Times New Roman" w:hAnsi="Times New Roman" w:cs="Times New Roman"/>
          <w:sz w:val="24"/>
          <w:szCs w:val="24"/>
        </w:rPr>
        <w:t>Всего в соответствие с ежегодными планами проведения плановых проверок юр</w:t>
      </w:r>
      <w:r w:rsidRPr="00172FA0">
        <w:rPr>
          <w:rFonts w:ascii="Times New Roman" w:eastAsia="Times New Roman" w:hAnsi="Times New Roman" w:cs="Times New Roman"/>
          <w:sz w:val="24"/>
          <w:szCs w:val="24"/>
        </w:rPr>
        <w:t>и</w:t>
      </w:r>
      <w:r w:rsidRPr="00172FA0">
        <w:rPr>
          <w:rFonts w:ascii="Times New Roman" w:eastAsia="Times New Roman" w:hAnsi="Times New Roman" w:cs="Times New Roman"/>
          <w:sz w:val="24"/>
          <w:szCs w:val="24"/>
        </w:rPr>
        <w:t>дических лиц (их филиалов, представительств, обособленных структурных подраздел</w:t>
      </w:r>
      <w:r w:rsidRPr="00172FA0">
        <w:rPr>
          <w:rFonts w:ascii="Times New Roman" w:eastAsia="Times New Roman" w:hAnsi="Times New Roman" w:cs="Times New Roman"/>
          <w:sz w:val="24"/>
          <w:szCs w:val="24"/>
        </w:rPr>
        <w:t>е</w:t>
      </w:r>
      <w:r w:rsidRPr="00172FA0">
        <w:rPr>
          <w:rFonts w:ascii="Times New Roman" w:eastAsia="Times New Roman" w:hAnsi="Times New Roman" w:cs="Times New Roman"/>
          <w:sz w:val="24"/>
          <w:szCs w:val="24"/>
        </w:rPr>
        <w:t>ний) и индивидуальных предпринимателей, утвержденными стандартами, другими норм</w:t>
      </w:r>
      <w:r w:rsidRPr="00172FA0">
        <w:rPr>
          <w:rFonts w:ascii="Times New Roman" w:eastAsia="Times New Roman" w:hAnsi="Times New Roman" w:cs="Times New Roman"/>
          <w:sz w:val="24"/>
          <w:szCs w:val="24"/>
        </w:rPr>
        <w:t>а</w:t>
      </w:r>
      <w:r w:rsidRPr="00172FA0">
        <w:rPr>
          <w:rFonts w:ascii="Times New Roman" w:eastAsia="Times New Roman" w:hAnsi="Times New Roman" w:cs="Times New Roman"/>
          <w:sz w:val="24"/>
          <w:szCs w:val="24"/>
        </w:rPr>
        <w:t>тивными документами и структурными подразделениями Гостехнадзора Чувашии в м</w:t>
      </w:r>
      <w:r w:rsidRPr="00172FA0">
        <w:rPr>
          <w:rFonts w:ascii="Times New Roman" w:eastAsia="Times New Roman" w:hAnsi="Times New Roman" w:cs="Times New Roman"/>
          <w:sz w:val="24"/>
          <w:szCs w:val="24"/>
        </w:rPr>
        <w:t>у</w:t>
      </w:r>
      <w:r w:rsidRPr="00172FA0">
        <w:rPr>
          <w:rFonts w:ascii="Times New Roman" w:eastAsia="Times New Roman" w:hAnsi="Times New Roman" w:cs="Times New Roman"/>
          <w:sz w:val="24"/>
          <w:szCs w:val="24"/>
        </w:rPr>
        <w:t xml:space="preserve">ниципальных районах и городских округах Чувашской Республики, в 1 полугодие 2020 г. </w:t>
      </w:r>
      <w:r w:rsidRPr="00172FA0">
        <w:rPr>
          <w:rFonts w:ascii="Times New Roman" w:eastAsia="Times New Roman" w:hAnsi="Times New Roman" w:cs="Times New Roman"/>
          <w:sz w:val="24"/>
          <w:szCs w:val="24"/>
        </w:rPr>
        <w:lastRenderedPageBreak/>
        <w:t>была запланирована 1 плановая проверка.</w:t>
      </w:r>
    </w:p>
    <w:p w:rsidR="00172FA0" w:rsidRDefault="00172FA0" w:rsidP="00172FA0">
      <w:pPr>
        <w:pStyle w:val="ConsPlusNormal"/>
        <w:jc w:val="both"/>
        <w:rPr>
          <w:rFonts w:ascii="Times New Roman" w:eastAsia="Times New Roman" w:hAnsi="Times New Roman" w:cs="Times New Roman"/>
          <w:sz w:val="24"/>
          <w:szCs w:val="24"/>
        </w:rPr>
      </w:pPr>
      <w:r w:rsidRPr="00172FA0">
        <w:rPr>
          <w:rFonts w:ascii="Times New Roman" w:eastAsia="Times New Roman" w:hAnsi="Times New Roman" w:cs="Times New Roman"/>
          <w:sz w:val="24"/>
          <w:szCs w:val="24"/>
        </w:rPr>
        <w:t>В соответствии с  поручением Председателя Правительства Российской Федерации от 18.03.2020 № ММ-П36-1945 о необходимости приостановить  до 01.05.2020 г. назнач</w:t>
      </w:r>
      <w:r w:rsidRPr="00172FA0">
        <w:rPr>
          <w:rFonts w:ascii="Times New Roman" w:eastAsia="Times New Roman" w:hAnsi="Times New Roman" w:cs="Times New Roman"/>
          <w:sz w:val="24"/>
          <w:szCs w:val="24"/>
        </w:rPr>
        <w:t>е</w:t>
      </w:r>
      <w:r w:rsidRPr="00172FA0">
        <w:rPr>
          <w:rFonts w:ascii="Times New Roman" w:eastAsia="Times New Roman" w:hAnsi="Times New Roman" w:cs="Times New Roman"/>
          <w:sz w:val="24"/>
          <w:szCs w:val="24"/>
        </w:rPr>
        <w:t>ние проверок, проводимых в соответствии с Федеральным законом «О защите прав юр</w:t>
      </w:r>
      <w:r w:rsidRPr="00172FA0">
        <w:rPr>
          <w:rFonts w:ascii="Times New Roman" w:eastAsia="Times New Roman" w:hAnsi="Times New Roman" w:cs="Times New Roman"/>
          <w:sz w:val="24"/>
          <w:szCs w:val="24"/>
        </w:rPr>
        <w:t>и</w:t>
      </w:r>
      <w:r w:rsidRPr="00172FA0">
        <w:rPr>
          <w:rFonts w:ascii="Times New Roman" w:eastAsia="Times New Roman" w:hAnsi="Times New Roman" w:cs="Times New Roman"/>
          <w:sz w:val="24"/>
          <w:szCs w:val="24"/>
        </w:rPr>
        <w:t>дических лиц и индивидуальных предпринимателей при осуществлении государственного контроля (надзора) и муниципального контроля» и на основании подп. «а»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w:t>
      </w:r>
      <w:r w:rsidRPr="00172FA0">
        <w:rPr>
          <w:rFonts w:ascii="Times New Roman" w:eastAsia="Times New Roman" w:hAnsi="Times New Roman" w:cs="Times New Roman"/>
          <w:sz w:val="24"/>
          <w:szCs w:val="24"/>
        </w:rPr>
        <w:t>и</w:t>
      </w:r>
      <w:r w:rsidRPr="00172FA0">
        <w:rPr>
          <w:rFonts w:ascii="Times New Roman" w:eastAsia="Times New Roman" w:hAnsi="Times New Roman" w:cs="Times New Roman"/>
          <w:sz w:val="24"/>
          <w:szCs w:val="24"/>
        </w:rPr>
        <w:t>дуальных предпринимателей, утвержденных постановлением Правительства Российской Федерации от 30.06.2010 г. № 489, т.е. в связи с наступлением обстоятельств непреодол</w:t>
      </w:r>
      <w:r w:rsidRPr="00172FA0">
        <w:rPr>
          <w:rFonts w:ascii="Times New Roman" w:eastAsia="Times New Roman" w:hAnsi="Times New Roman" w:cs="Times New Roman"/>
          <w:sz w:val="24"/>
          <w:szCs w:val="24"/>
        </w:rPr>
        <w:t>и</w:t>
      </w:r>
      <w:r w:rsidRPr="00172FA0">
        <w:rPr>
          <w:rFonts w:ascii="Times New Roman" w:eastAsia="Times New Roman" w:hAnsi="Times New Roman" w:cs="Times New Roman"/>
          <w:sz w:val="24"/>
          <w:szCs w:val="24"/>
        </w:rPr>
        <w:t>мой силы плановая проверка отменена.</w:t>
      </w:r>
    </w:p>
    <w:p w:rsidR="00172FA0" w:rsidRDefault="00172FA0" w:rsidP="00172FA0">
      <w:pPr>
        <w:pStyle w:val="ConsPlusNormal"/>
        <w:jc w:val="both"/>
        <w:rPr>
          <w:rFonts w:ascii="Times New Roman" w:eastAsia="Times New Roman" w:hAnsi="Times New Roman" w:cs="Times New Roman"/>
          <w:sz w:val="24"/>
          <w:szCs w:val="24"/>
        </w:rPr>
      </w:pPr>
    </w:p>
    <w:p w:rsidR="00802190" w:rsidRPr="0032787F" w:rsidRDefault="00802190" w:rsidP="00172FA0">
      <w:pPr>
        <w:pStyle w:val="ConsPlusNormal"/>
        <w:jc w:val="both"/>
        <w:rPr>
          <w:rFonts w:ascii="Times New Roman" w:hAnsi="Times New Roman" w:cs="Times New Roman"/>
          <w:b/>
          <w:sz w:val="24"/>
          <w:szCs w:val="24"/>
        </w:rPr>
      </w:pPr>
      <w:r w:rsidRPr="0032787F">
        <w:rPr>
          <w:rFonts w:ascii="Times New Roman" w:hAnsi="Times New Roman" w:cs="Times New Roman"/>
          <w:b/>
          <w:sz w:val="24"/>
          <w:szCs w:val="24"/>
        </w:rPr>
        <w:t>1</w:t>
      </w:r>
      <w:r w:rsidR="00172FA0">
        <w:rPr>
          <w:rFonts w:ascii="Times New Roman" w:hAnsi="Times New Roman" w:cs="Times New Roman"/>
          <w:b/>
          <w:sz w:val="24"/>
          <w:szCs w:val="24"/>
        </w:rPr>
        <w:t>4</w:t>
      </w:r>
      <w:r w:rsidRPr="0032787F">
        <w:rPr>
          <w:rFonts w:ascii="Times New Roman" w:hAnsi="Times New Roman" w:cs="Times New Roman"/>
          <w:b/>
          <w:sz w:val="24"/>
          <w:szCs w:val="24"/>
        </w:rPr>
        <w:t xml:space="preserve">. </w:t>
      </w:r>
      <w:r w:rsidR="00172FA0" w:rsidRPr="00172FA0">
        <w:rPr>
          <w:rFonts w:ascii="Times New Roman" w:hAnsi="Times New Roman" w:cs="Times New Roman"/>
          <w:b/>
          <w:sz w:val="24"/>
          <w:szCs w:val="24"/>
        </w:rPr>
        <w:t>Государственный комитет Чувашской Республики по делам гражданской обороны и чрезвычайным ситуациям</w:t>
      </w:r>
    </w:p>
    <w:p w:rsidR="0073063A" w:rsidRDefault="002D3585" w:rsidP="002D3585">
      <w:pPr>
        <w:pStyle w:val="ConsPlusNormal"/>
        <w:jc w:val="both"/>
        <w:rPr>
          <w:rFonts w:ascii="Times New Roman" w:eastAsia="Times New Roman" w:hAnsi="Times New Roman" w:cs="Times New Roman"/>
          <w:sz w:val="24"/>
          <w:szCs w:val="24"/>
        </w:rPr>
      </w:pPr>
      <w:r w:rsidRPr="002D3585">
        <w:rPr>
          <w:rFonts w:ascii="Times New Roman" w:eastAsia="Times New Roman" w:hAnsi="Times New Roman" w:cs="Times New Roman"/>
          <w:sz w:val="24"/>
          <w:szCs w:val="24"/>
        </w:rPr>
        <w:t>В 20</w:t>
      </w:r>
      <w:r w:rsidR="0073063A">
        <w:rPr>
          <w:rFonts w:ascii="Times New Roman" w:eastAsia="Times New Roman" w:hAnsi="Times New Roman" w:cs="Times New Roman"/>
          <w:sz w:val="24"/>
          <w:szCs w:val="24"/>
        </w:rPr>
        <w:t>20</w:t>
      </w:r>
      <w:r w:rsidRPr="002D3585">
        <w:rPr>
          <w:rFonts w:ascii="Times New Roman" w:eastAsia="Times New Roman" w:hAnsi="Times New Roman" w:cs="Times New Roman"/>
          <w:sz w:val="24"/>
          <w:szCs w:val="24"/>
        </w:rPr>
        <w:t xml:space="preserve"> году </w:t>
      </w:r>
      <w:r w:rsidR="0073063A">
        <w:rPr>
          <w:rFonts w:ascii="Times New Roman" w:eastAsia="Times New Roman" w:hAnsi="Times New Roman" w:cs="Times New Roman"/>
          <w:sz w:val="24"/>
          <w:szCs w:val="24"/>
        </w:rPr>
        <w:t>проведено 14 плановых проверок.</w:t>
      </w:r>
    </w:p>
    <w:p w:rsidR="002D3585" w:rsidRPr="002D3585" w:rsidRDefault="002D3585" w:rsidP="002D3585">
      <w:pPr>
        <w:pStyle w:val="ConsPlusNormal"/>
        <w:jc w:val="both"/>
        <w:rPr>
          <w:rFonts w:ascii="Times New Roman" w:eastAsia="Times New Roman" w:hAnsi="Times New Roman" w:cs="Times New Roman"/>
          <w:sz w:val="24"/>
          <w:szCs w:val="24"/>
        </w:rPr>
      </w:pPr>
      <w:r w:rsidRPr="002D3585">
        <w:rPr>
          <w:rFonts w:ascii="Times New Roman" w:eastAsia="Times New Roman" w:hAnsi="Times New Roman" w:cs="Times New Roman"/>
          <w:sz w:val="24"/>
          <w:szCs w:val="24"/>
        </w:rPr>
        <w:t xml:space="preserve">Внеплановых проверок проведено </w:t>
      </w:r>
      <w:r w:rsidR="0073063A">
        <w:rPr>
          <w:rFonts w:ascii="Times New Roman" w:eastAsia="Times New Roman" w:hAnsi="Times New Roman" w:cs="Times New Roman"/>
          <w:sz w:val="24"/>
          <w:szCs w:val="24"/>
        </w:rPr>
        <w:t>3</w:t>
      </w:r>
      <w:r w:rsidRPr="002D3585">
        <w:rPr>
          <w:rFonts w:ascii="Times New Roman" w:eastAsia="Times New Roman" w:hAnsi="Times New Roman" w:cs="Times New Roman"/>
          <w:sz w:val="24"/>
          <w:szCs w:val="24"/>
        </w:rPr>
        <w:t>.</w:t>
      </w:r>
    </w:p>
    <w:p w:rsidR="002D3585" w:rsidRPr="002D3585" w:rsidRDefault="002D3585" w:rsidP="002D3585">
      <w:pPr>
        <w:pStyle w:val="ConsPlusNormal"/>
        <w:jc w:val="both"/>
        <w:rPr>
          <w:rFonts w:ascii="Times New Roman" w:eastAsia="Times New Roman" w:hAnsi="Times New Roman" w:cs="Times New Roman"/>
          <w:sz w:val="24"/>
          <w:szCs w:val="24"/>
        </w:rPr>
      </w:pPr>
      <w:r w:rsidRPr="002D3585">
        <w:rPr>
          <w:rFonts w:ascii="Times New Roman" w:eastAsia="Times New Roman" w:hAnsi="Times New Roman" w:cs="Times New Roman"/>
          <w:sz w:val="24"/>
          <w:szCs w:val="24"/>
        </w:rPr>
        <w:t>Эксперты к проведению мероприятий по контролю (надзору) в области защиты населения и территорий от чрезвычайных ситуаций не привлекались.</w:t>
      </w:r>
    </w:p>
    <w:p w:rsidR="00802190" w:rsidRPr="0032787F" w:rsidRDefault="002D3585" w:rsidP="002D3585">
      <w:pPr>
        <w:pStyle w:val="ConsPlusNormal"/>
        <w:jc w:val="both"/>
        <w:rPr>
          <w:rFonts w:ascii="Times New Roman" w:hAnsi="Times New Roman" w:cs="Times New Roman"/>
          <w:sz w:val="24"/>
          <w:szCs w:val="24"/>
        </w:rPr>
      </w:pPr>
      <w:r w:rsidRPr="002D3585">
        <w:rPr>
          <w:rFonts w:ascii="Times New Roman" w:eastAsia="Times New Roman" w:hAnsi="Times New Roman" w:cs="Times New Roman"/>
          <w:sz w:val="24"/>
          <w:szCs w:val="24"/>
        </w:rPr>
        <w:t>Юридическими лицами, в отношении которых были осуществлены проверки, вред жизни 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причинялся.</w:t>
      </w:r>
    </w:p>
    <w:p w:rsidR="00B6411C" w:rsidRPr="0032787F" w:rsidRDefault="00EE45E5" w:rsidP="00B6411C">
      <w:pPr>
        <w:rPr>
          <w:sz w:val="32"/>
          <w:szCs w:val="32"/>
        </w:rPr>
      </w:pPr>
      <w:r w:rsidRPr="0032787F">
        <w:t xml:space="preserve"> </w:t>
      </w:r>
    </w:p>
    <w:p w:rsidR="00B6411C" w:rsidRPr="0032787F" w:rsidRDefault="00B6411C" w:rsidP="00B6411C">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5.</w:t>
      </w:r>
    </w:p>
    <w:p w:rsidR="00B6411C" w:rsidRPr="0032787F" w:rsidRDefault="00B6411C" w:rsidP="00B6411C">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Действия органов государственного контроля (надзора),</w:t>
      </w:r>
    </w:p>
    <w:p w:rsidR="00B6411C" w:rsidRPr="0032787F" w:rsidRDefault="00B6411C" w:rsidP="00B6411C">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муниципального контроля по пресечению нарушений обязательных требований и (или) устранению последствий таких нарушений</w:t>
      </w:r>
    </w:p>
    <w:p w:rsidR="00B6411C" w:rsidRPr="0032787F" w:rsidRDefault="00B6411C" w:rsidP="00B6411C">
      <w:pPr>
        <w:rPr>
          <w:sz w:val="32"/>
          <w:szCs w:val="32"/>
        </w:rPr>
      </w:pPr>
    </w:p>
    <w:p w:rsidR="0089410A" w:rsidRPr="00A65FD0" w:rsidRDefault="0089410A" w:rsidP="002F0CDA">
      <w:pPr>
        <w:pStyle w:val="afe"/>
        <w:ind w:right="-321" w:firstLineChars="295" w:firstLine="708"/>
        <w:rPr>
          <w:rFonts w:ascii="Times New Roman" w:hAnsi="Times New Roman" w:cs="Times New Roman"/>
          <w:sz w:val="24"/>
          <w:szCs w:val="24"/>
        </w:rPr>
      </w:pPr>
      <w:r w:rsidRPr="00A65FD0">
        <w:rPr>
          <w:rFonts w:ascii="Times New Roman" w:hAnsi="Times New Roman" w:cs="Times New Roman"/>
          <w:sz w:val="24"/>
          <w:szCs w:val="24"/>
        </w:rPr>
        <w:t>В целях пресечения нарушений обязательных требований законодательства провод</w:t>
      </w:r>
      <w:r w:rsidRPr="00A65FD0">
        <w:rPr>
          <w:rFonts w:ascii="Times New Roman" w:hAnsi="Times New Roman" w:cs="Times New Roman"/>
          <w:sz w:val="24"/>
          <w:szCs w:val="24"/>
        </w:rPr>
        <w:t>и</w:t>
      </w:r>
      <w:r w:rsidRPr="00A65FD0">
        <w:rPr>
          <w:rFonts w:ascii="Times New Roman" w:hAnsi="Times New Roman" w:cs="Times New Roman"/>
          <w:sz w:val="24"/>
          <w:szCs w:val="24"/>
        </w:rPr>
        <w:t>лись проверочные мероприятия.</w:t>
      </w:r>
    </w:p>
    <w:p w:rsidR="00615413" w:rsidRPr="00A65FD0" w:rsidRDefault="00615413" w:rsidP="00F3755E">
      <w:pPr>
        <w:autoSpaceDE w:val="0"/>
        <w:autoSpaceDN w:val="0"/>
        <w:adjustRightInd w:val="0"/>
        <w:ind w:firstLine="709"/>
        <w:jc w:val="both"/>
        <w:rPr>
          <w:i/>
        </w:rPr>
      </w:pPr>
      <w:r w:rsidRPr="00A65FD0">
        <w:t xml:space="preserve">Общее количество проверок, по итогам проведения которых в отчетном периоде выявлены правонарушения, составляет </w:t>
      </w:r>
      <w:r w:rsidR="00F03980">
        <w:t>132</w:t>
      </w:r>
      <w:r w:rsidRPr="00A65FD0">
        <w:t xml:space="preserve"> (из них плановых – </w:t>
      </w:r>
      <w:r w:rsidR="00F03980">
        <w:t>33</w:t>
      </w:r>
      <w:r w:rsidRPr="00A65FD0">
        <w:t xml:space="preserve"> и внеплановых - </w:t>
      </w:r>
      <w:r w:rsidR="00F03980">
        <w:t>99</w:t>
      </w:r>
      <w:r w:rsidRPr="00A65FD0">
        <w:t xml:space="preserve">) из </w:t>
      </w:r>
      <w:r w:rsidR="00F03980">
        <w:t xml:space="preserve">644 проведенных проверок </w:t>
      </w:r>
      <w:r w:rsidRPr="00A65FD0">
        <w:rPr>
          <w:i/>
        </w:rPr>
        <w:t>(в 201</w:t>
      </w:r>
      <w:r w:rsidR="006F7A80">
        <w:rPr>
          <w:i/>
        </w:rPr>
        <w:t>9</w:t>
      </w:r>
      <w:r w:rsidRPr="00A65FD0">
        <w:rPr>
          <w:i/>
        </w:rPr>
        <w:t xml:space="preserve"> году – </w:t>
      </w:r>
      <w:r w:rsidR="00F03980" w:rsidRPr="00F03980">
        <w:rPr>
          <w:i/>
        </w:rPr>
        <w:t>493 (из них плановых – 146 и внепл</w:t>
      </w:r>
      <w:r w:rsidR="00F03980" w:rsidRPr="00F03980">
        <w:rPr>
          <w:i/>
        </w:rPr>
        <w:t>а</w:t>
      </w:r>
      <w:r w:rsidR="00F03980" w:rsidRPr="00F03980">
        <w:rPr>
          <w:i/>
        </w:rPr>
        <w:t>новых - 347) из 1185 проведенных проверок</w:t>
      </w:r>
      <w:r w:rsidRPr="00A65FD0">
        <w:rPr>
          <w:i/>
        </w:rPr>
        <w:t xml:space="preserve">). </w:t>
      </w:r>
    </w:p>
    <w:p w:rsidR="00615413" w:rsidRPr="00A65FD0" w:rsidRDefault="00615413" w:rsidP="00F3755E">
      <w:pPr>
        <w:ind w:firstLine="720"/>
        <w:jc w:val="both"/>
        <w:rPr>
          <w:i/>
        </w:rPr>
      </w:pPr>
      <w:r w:rsidRPr="00A65FD0">
        <w:t>Органами исполнительной власти Чувашской Республики в результате проведе</w:t>
      </w:r>
      <w:r w:rsidRPr="00A65FD0">
        <w:t>н</w:t>
      </w:r>
      <w:r w:rsidRPr="00A65FD0">
        <w:t xml:space="preserve">ных проверок выявлено </w:t>
      </w:r>
      <w:r w:rsidR="000C2E29">
        <w:t>307</w:t>
      </w:r>
      <w:r w:rsidRPr="00A65FD0">
        <w:t xml:space="preserve"> правонарушения в отношении </w:t>
      </w:r>
      <w:r w:rsidR="000C2E29">
        <w:t>257</w:t>
      </w:r>
      <w:r w:rsidRPr="00A65FD0">
        <w:t xml:space="preserve"> юридических лиц, индив</w:t>
      </w:r>
      <w:r w:rsidRPr="00A65FD0">
        <w:t>и</w:t>
      </w:r>
      <w:r w:rsidRPr="00A65FD0">
        <w:t xml:space="preserve">дуальных предпринимателей. Из них по итогам проведения </w:t>
      </w:r>
      <w:r w:rsidR="000C2E29">
        <w:t>123</w:t>
      </w:r>
      <w:r w:rsidRPr="00A65FD0">
        <w:t xml:space="preserve"> проверок по фактам выя</w:t>
      </w:r>
      <w:r w:rsidRPr="00A65FD0">
        <w:t>в</w:t>
      </w:r>
      <w:r w:rsidRPr="00A65FD0">
        <w:t>ленных правонарушений возбуждены дела об административных правонарушениях</w:t>
      </w:r>
      <w:r w:rsidR="0022233E" w:rsidRPr="00A65FD0">
        <w:t xml:space="preserve"> (</w:t>
      </w:r>
      <w:r w:rsidR="0022233E" w:rsidRPr="00A65FD0">
        <w:rPr>
          <w:i/>
        </w:rPr>
        <w:t>в 201</w:t>
      </w:r>
      <w:r w:rsidR="006F7A80">
        <w:rPr>
          <w:i/>
        </w:rPr>
        <w:t>9</w:t>
      </w:r>
      <w:r w:rsidR="0022233E" w:rsidRPr="00A65FD0">
        <w:rPr>
          <w:i/>
        </w:rPr>
        <w:t xml:space="preserve"> году – </w:t>
      </w:r>
      <w:r w:rsidR="006F7A80" w:rsidRPr="006F7A80">
        <w:rPr>
          <w:i/>
        </w:rPr>
        <w:t>660</w:t>
      </w:r>
      <w:r w:rsidR="006F7A80">
        <w:rPr>
          <w:i/>
        </w:rPr>
        <w:t xml:space="preserve"> </w:t>
      </w:r>
      <w:r w:rsidR="0022233E" w:rsidRPr="00A65FD0">
        <w:rPr>
          <w:i/>
        </w:rPr>
        <w:t xml:space="preserve">и </w:t>
      </w:r>
      <w:r w:rsidR="006F7A80">
        <w:rPr>
          <w:i/>
        </w:rPr>
        <w:t>374</w:t>
      </w:r>
      <w:r w:rsidR="0022233E" w:rsidRPr="00A65FD0">
        <w:rPr>
          <w:i/>
        </w:rPr>
        <w:t xml:space="preserve"> соответственно,</w:t>
      </w:r>
      <w:r w:rsidR="002C4DB3" w:rsidRPr="00A65FD0">
        <w:rPr>
          <w:i/>
        </w:rPr>
        <w:t xml:space="preserve"> из них по итогам проведения </w:t>
      </w:r>
      <w:r w:rsidR="006F7A80">
        <w:rPr>
          <w:i/>
        </w:rPr>
        <w:t>330</w:t>
      </w:r>
      <w:r w:rsidR="002C4DB3" w:rsidRPr="00A65FD0">
        <w:rPr>
          <w:i/>
        </w:rPr>
        <w:t xml:space="preserve"> проверок по фактам выявленных правонарушений возбуждены дела об административных правон</w:t>
      </w:r>
      <w:r w:rsidR="002C4DB3" w:rsidRPr="00A65FD0">
        <w:rPr>
          <w:i/>
        </w:rPr>
        <w:t>а</w:t>
      </w:r>
      <w:r w:rsidR="002C4DB3" w:rsidRPr="00A65FD0">
        <w:rPr>
          <w:i/>
        </w:rPr>
        <w:t>руш</w:t>
      </w:r>
      <w:r w:rsidR="002C4DB3" w:rsidRPr="00A65FD0">
        <w:rPr>
          <w:i/>
        </w:rPr>
        <w:t>е</w:t>
      </w:r>
      <w:r w:rsidR="002C4DB3" w:rsidRPr="00A65FD0">
        <w:rPr>
          <w:i/>
        </w:rPr>
        <w:t>ниях)</w:t>
      </w:r>
      <w:r w:rsidRPr="00A65FD0">
        <w:rPr>
          <w:i/>
        </w:rPr>
        <w:t>.</w:t>
      </w:r>
    </w:p>
    <w:p w:rsidR="00E02D7A" w:rsidRPr="00771BD3" w:rsidRDefault="00DE7006" w:rsidP="000D7684">
      <w:pPr>
        <w:ind w:firstLine="720"/>
        <w:jc w:val="both"/>
      </w:pPr>
      <w:r w:rsidRPr="00771BD3">
        <w:t>В первом полугодии 20</w:t>
      </w:r>
      <w:r w:rsidR="002E395B">
        <w:t>20</w:t>
      </w:r>
      <w:r w:rsidRPr="00771BD3">
        <w:t xml:space="preserve"> года в результате проведенных проверок выявлено </w:t>
      </w:r>
      <w:r w:rsidR="002E395B">
        <w:t>178</w:t>
      </w:r>
      <w:r w:rsidRPr="00771BD3">
        <w:t xml:space="preserve"> правонарушения в отношении </w:t>
      </w:r>
      <w:r w:rsidR="002E395B">
        <w:t>88</w:t>
      </w:r>
      <w:r w:rsidRPr="00771BD3">
        <w:t xml:space="preserve"> юридических лиц, индивидуальных предпринимателей. Из них по итогам проведения </w:t>
      </w:r>
      <w:r w:rsidR="002E395B">
        <w:t>78</w:t>
      </w:r>
      <w:r w:rsidRPr="00771BD3">
        <w:t xml:space="preserve"> проверок по фактам выявленных правонарушений во</w:t>
      </w:r>
      <w:r w:rsidRPr="00771BD3">
        <w:t>з</w:t>
      </w:r>
      <w:r w:rsidRPr="00771BD3">
        <w:t>буждены дела об административных правонарушениях (</w:t>
      </w:r>
      <w:r w:rsidRPr="00771BD3">
        <w:rPr>
          <w:i/>
        </w:rPr>
        <w:t>в 201</w:t>
      </w:r>
      <w:r w:rsidR="002E395B">
        <w:rPr>
          <w:i/>
        </w:rPr>
        <w:t>9</w:t>
      </w:r>
      <w:r w:rsidRPr="00771BD3">
        <w:rPr>
          <w:i/>
        </w:rPr>
        <w:t xml:space="preserve"> году – </w:t>
      </w:r>
      <w:r w:rsidR="005441D9">
        <w:rPr>
          <w:i/>
        </w:rPr>
        <w:t>3</w:t>
      </w:r>
      <w:r w:rsidR="002E395B">
        <w:rPr>
          <w:i/>
        </w:rPr>
        <w:t>35</w:t>
      </w:r>
      <w:r w:rsidRPr="00771BD3">
        <w:rPr>
          <w:i/>
        </w:rPr>
        <w:t xml:space="preserve"> и </w:t>
      </w:r>
      <w:r w:rsidR="002E395B">
        <w:rPr>
          <w:i/>
        </w:rPr>
        <w:t>253</w:t>
      </w:r>
      <w:r w:rsidRPr="00771BD3">
        <w:rPr>
          <w:i/>
        </w:rPr>
        <w:t xml:space="preserve"> соотве</w:t>
      </w:r>
      <w:r w:rsidRPr="00771BD3">
        <w:rPr>
          <w:i/>
        </w:rPr>
        <w:t>т</w:t>
      </w:r>
      <w:r w:rsidRPr="00771BD3">
        <w:rPr>
          <w:i/>
        </w:rPr>
        <w:t xml:space="preserve">ственно, из них по итогам проведения </w:t>
      </w:r>
      <w:r w:rsidR="002E395B">
        <w:rPr>
          <w:i/>
        </w:rPr>
        <w:t>184</w:t>
      </w:r>
      <w:r w:rsidRPr="00771BD3">
        <w:rPr>
          <w:i/>
        </w:rPr>
        <w:t xml:space="preserve"> проверок по фактам выявленных правонаруш</w:t>
      </w:r>
      <w:r w:rsidRPr="00771BD3">
        <w:rPr>
          <w:i/>
        </w:rPr>
        <w:t>е</w:t>
      </w:r>
      <w:r w:rsidRPr="00771BD3">
        <w:rPr>
          <w:i/>
        </w:rPr>
        <w:t>ний возбуждены дела об административных правонарушениях).</w:t>
      </w:r>
    </w:p>
    <w:p w:rsidR="000D7684" w:rsidRPr="0066247E" w:rsidRDefault="000D7684" w:rsidP="0066247E">
      <w:pPr>
        <w:ind w:firstLine="720"/>
        <w:jc w:val="both"/>
      </w:pPr>
      <w:r w:rsidRPr="00771BD3">
        <w:t>Во втором полугодии 20</w:t>
      </w:r>
      <w:r w:rsidR="0056570A">
        <w:t>20</w:t>
      </w:r>
      <w:r w:rsidRPr="00771BD3">
        <w:t xml:space="preserve"> года в результате проведенных проверок выявлено </w:t>
      </w:r>
      <w:r w:rsidR="005A5A28">
        <w:t>129</w:t>
      </w:r>
      <w:r w:rsidRPr="00771BD3">
        <w:t xml:space="preserve"> правонарушения в отношении </w:t>
      </w:r>
      <w:r w:rsidR="005A5A28">
        <w:t>1</w:t>
      </w:r>
      <w:r w:rsidR="00FA55A3">
        <w:t>6</w:t>
      </w:r>
      <w:r w:rsidR="005A5A28">
        <w:t>9</w:t>
      </w:r>
      <w:r w:rsidRPr="00771BD3">
        <w:t xml:space="preserve"> юридических лиц, и</w:t>
      </w:r>
      <w:r w:rsidR="0066247E">
        <w:t>ндивидуальных предпринимат</w:t>
      </w:r>
      <w:r w:rsidR="0066247E">
        <w:t>е</w:t>
      </w:r>
      <w:r w:rsidR="0066247E">
        <w:t xml:space="preserve">лей. </w:t>
      </w:r>
      <w:r w:rsidRPr="00771BD3">
        <w:t xml:space="preserve">Из них по итогам проведения </w:t>
      </w:r>
      <w:r w:rsidR="00FA55A3">
        <w:t>45</w:t>
      </w:r>
      <w:r w:rsidRPr="00771BD3">
        <w:t xml:space="preserve"> проверок по фактам выявленных правонарушений во</w:t>
      </w:r>
      <w:r w:rsidRPr="00771BD3">
        <w:t>з</w:t>
      </w:r>
      <w:r w:rsidRPr="00771BD3">
        <w:lastRenderedPageBreak/>
        <w:t>буждены дела об административных правонарушениях</w:t>
      </w:r>
      <w:r w:rsidR="00FA55A3">
        <w:t>.</w:t>
      </w:r>
      <w:r w:rsidRPr="00771BD3">
        <w:t xml:space="preserve"> (</w:t>
      </w:r>
      <w:r w:rsidRPr="00771BD3">
        <w:rPr>
          <w:i/>
        </w:rPr>
        <w:t xml:space="preserve">в </w:t>
      </w:r>
      <w:r w:rsidR="00BE7B8F" w:rsidRPr="00771BD3">
        <w:rPr>
          <w:i/>
        </w:rPr>
        <w:t xml:space="preserve">аналогичных периодах </w:t>
      </w:r>
      <w:r w:rsidRPr="00771BD3">
        <w:rPr>
          <w:i/>
        </w:rPr>
        <w:t>201</w:t>
      </w:r>
      <w:r w:rsidR="0056570A">
        <w:rPr>
          <w:i/>
        </w:rPr>
        <w:t>9</w:t>
      </w:r>
      <w:r w:rsidRPr="00771BD3">
        <w:rPr>
          <w:i/>
        </w:rPr>
        <w:t xml:space="preserve"> г</w:t>
      </w:r>
      <w:r w:rsidRPr="00771BD3">
        <w:rPr>
          <w:i/>
        </w:rPr>
        <w:t>о</w:t>
      </w:r>
      <w:r w:rsidRPr="00771BD3">
        <w:rPr>
          <w:i/>
        </w:rPr>
        <w:t>д</w:t>
      </w:r>
      <w:r w:rsidR="00BE7B8F" w:rsidRPr="00771BD3">
        <w:rPr>
          <w:i/>
        </w:rPr>
        <w:t>а</w:t>
      </w:r>
      <w:r w:rsidRPr="00771BD3">
        <w:rPr>
          <w:i/>
        </w:rPr>
        <w:t xml:space="preserve"> – </w:t>
      </w:r>
      <w:r w:rsidR="0056570A" w:rsidRPr="0056570A">
        <w:rPr>
          <w:i/>
        </w:rPr>
        <w:t>325</w:t>
      </w:r>
      <w:r w:rsidRPr="00771BD3">
        <w:rPr>
          <w:i/>
        </w:rPr>
        <w:t xml:space="preserve"> и </w:t>
      </w:r>
      <w:r w:rsidR="0056570A" w:rsidRPr="00771BD3">
        <w:t>1</w:t>
      </w:r>
      <w:r w:rsidR="0056570A">
        <w:t>21</w:t>
      </w:r>
      <w:r w:rsidRPr="00771BD3">
        <w:rPr>
          <w:i/>
        </w:rPr>
        <w:t xml:space="preserve"> соответствен</w:t>
      </w:r>
      <w:r w:rsidR="0056570A">
        <w:rPr>
          <w:i/>
        </w:rPr>
        <w:t>но)</w:t>
      </w:r>
      <w:r w:rsidRPr="00771BD3">
        <w:rPr>
          <w:i/>
        </w:rPr>
        <w:t>.</w:t>
      </w:r>
    </w:p>
    <w:p w:rsidR="00615413" w:rsidRPr="00771BD3" w:rsidRDefault="00A061C5" w:rsidP="00F3755E">
      <w:pPr>
        <w:ind w:firstLine="720"/>
        <w:jc w:val="both"/>
      </w:pPr>
      <w:r w:rsidRPr="00771BD3">
        <w:t>В 20</w:t>
      </w:r>
      <w:r w:rsidR="00644E20">
        <w:t xml:space="preserve">20 </w:t>
      </w:r>
      <w:r w:rsidRPr="00771BD3">
        <w:t xml:space="preserve">году </w:t>
      </w:r>
      <w:r w:rsidR="00675BBC" w:rsidRPr="00771BD3">
        <w:t xml:space="preserve">проверки, </w:t>
      </w:r>
      <w:r w:rsidR="00FD5CC4" w:rsidRPr="00771BD3">
        <w:t xml:space="preserve">результаты </w:t>
      </w:r>
      <w:r w:rsidR="00675BBC" w:rsidRPr="00771BD3">
        <w:t xml:space="preserve">которых </w:t>
      </w:r>
      <w:r w:rsidR="00FD5CC4" w:rsidRPr="00771BD3">
        <w:t>признаны недействительными</w:t>
      </w:r>
      <w:r w:rsidR="00675BBC" w:rsidRPr="00771BD3">
        <w:t>, отсу</w:t>
      </w:r>
      <w:r w:rsidR="00675BBC" w:rsidRPr="00771BD3">
        <w:t>т</w:t>
      </w:r>
      <w:r w:rsidR="00675BBC" w:rsidRPr="00771BD3">
        <w:t xml:space="preserve">ствуют </w:t>
      </w:r>
      <w:r w:rsidR="00665A40" w:rsidRPr="00771BD3">
        <w:rPr>
          <w:i/>
        </w:rPr>
        <w:t xml:space="preserve">(в аналогичном периоде прошлого года </w:t>
      </w:r>
      <w:r w:rsidR="002C4DB3" w:rsidRPr="00771BD3">
        <w:rPr>
          <w:i/>
        </w:rPr>
        <w:t>- отсутствуют</w:t>
      </w:r>
      <w:r w:rsidR="00857BD4" w:rsidRPr="00771BD3">
        <w:rPr>
          <w:i/>
        </w:rPr>
        <w:t>)</w:t>
      </w:r>
      <w:r w:rsidR="00DA1FC7" w:rsidRPr="00771BD3">
        <w:t>.</w:t>
      </w:r>
    </w:p>
    <w:p w:rsidR="00665A40" w:rsidRPr="00771BD3" w:rsidRDefault="00665A40" w:rsidP="00F3755E">
      <w:pPr>
        <w:ind w:firstLine="720"/>
        <w:jc w:val="both"/>
        <w:rPr>
          <w:i/>
        </w:rPr>
      </w:pPr>
      <w:r w:rsidRPr="00771BD3">
        <w:t>В 20</w:t>
      </w:r>
      <w:r w:rsidR="00644E20">
        <w:t>20</w:t>
      </w:r>
      <w:r w:rsidRPr="00771BD3">
        <w:t xml:space="preserve"> году не выявлены проверки, поведенные с нарушением требований закон</w:t>
      </w:r>
      <w:r w:rsidRPr="00771BD3">
        <w:t>о</w:t>
      </w:r>
      <w:r w:rsidRPr="00771BD3">
        <w:t>дательства</w:t>
      </w:r>
      <w:r w:rsidR="003D54EB" w:rsidRPr="00771BD3">
        <w:t xml:space="preserve"> о порядке проведения, по результатам выявления которых к должностным л</w:t>
      </w:r>
      <w:r w:rsidR="003D54EB" w:rsidRPr="00771BD3">
        <w:t>и</w:t>
      </w:r>
      <w:r w:rsidR="003D54EB" w:rsidRPr="00771BD3">
        <w:t xml:space="preserve">цам органов государственного контроля (надзора) и муниципального контроля применены меры дисциплинарного и административного наказания </w:t>
      </w:r>
      <w:r w:rsidR="003D54EB" w:rsidRPr="00771BD3">
        <w:rPr>
          <w:i/>
        </w:rPr>
        <w:t xml:space="preserve">(в аналогичном периоде прошлого года </w:t>
      </w:r>
      <w:r w:rsidR="00D358C1" w:rsidRPr="00771BD3">
        <w:rPr>
          <w:i/>
        </w:rPr>
        <w:t>также такие факты не выявлены</w:t>
      </w:r>
      <w:r w:rsidR="003D54EB" w:rsidRPr="00771BD3">
        <w:rPr>
          <w:i/>
        </w:rPr>
        <w:t>).</w:t>
      </w:r>
    </w:p>
    <w:p w:rsidR="002F0CDA" w:rsidRPr="00771BD3" w:rsidRDefault="002F0CDA" w:rsidP="00F3755E">
      <w:pPr>
        <w:ind w:firstLine="720"/>
        <w:jc w:val="both"/>
      </w:pPr>
      <w:r w:rsidRPr="00771BD3">
        <w:t>Всего в 20</w:t>
      </w:r>
      <w:r w:rsidR="00644E20">
        <w:t>20</w:t>
      </w:r>
      <w:r w:rsidRPr="00771BD3">
        <w:t xml:space="preserve"> года </w:t>
      </w:r>
      <w:r w:rsidR="005D7DB1" w:rsidRPr="00771BD3">
        <w:t xml:space="preserve">по итогам </w:t>
      </w:r>
      <w:r w:rsidR="0086033D">
        <w:t>157</w:t>
      </w:r>
      <w:r w:rsidR="005D7DB1" w:rsidRPr="00771BD3">
        <w:t xml:space="preserve"> проверок наложены административные наказания, в том числе по итогам плановых – </w:t>
      </w:r>
      <w:r w:rsidR="00644E20">
        <w:t>31</w:t>
      </w:r>
      <w:r w:rsidR="005D7DB1" w:rsidRPr="00771BD3">
        <w:t xml:space="preserve"> и внеплановых </w:t>
      </w:r>
      <w:r w:rsidR="0086033D">
        <w:t>126</w:t>
      </w:r>
      <w:r w:rsidR="005D7DB1" w:rsidRPr="00771BD3">
        <w:t>.</w:t>
      </w:r>
    </w:p>
    <w:p w:rsidR="00AA4423" w:rsidRPr="00771BD3" w:rsidRDefault="00AA4423" w:rsidP="00F3755E">
      <w:pPr>
        <w:ind w:firstLine="720"/>
        <w:jc w:val="both"/>
      </w:pPr>
      <w:r w:rsidRPr="00771BD3">
        <w:t xml:space="preserve">Наложено административных штрафов по итогам проверок </w:t>
      </w:r>
      <w:r w:rsidR="0086033D">
        <w:t>117</w:t>
      </w:r>
      <w:r w:rsidRPr="00771BD3">
        <w:t xml:space="preserve"> </w:t>
      </w:r>
      <w:r w:rsidRPr="00771BD3">
        <w:rPr>
          <w:i/>
        </w:rPr>
        <w:t xml:space="preserve">(за аналогичный период прошлого года </w:t>
      </w:r>
      <w:r w:rsidR="00810E89">
        <w:rPr>
          <w:i/>
        </w:rPr>
        <w:t>28</w:t>
      </w:r>
      <w:r w:rsidR="0086033D">
        <w:rPr>
          <w:i/>
        </w:rPr>
        <w:t>9</w:t>
      </w:r>
      <w:r w:rsidRPr="00771BD3">
        <w:rPr>
          <w:i/>
        </w:rPr>
        <w:t>)</w:t>
      </w:r>
      <w:r w:rsidRPr="00771BD3">
        <w:t>. Общая сумма наложенных административных штрафов орг</w:t>
      </w:r>
      <w:r w:rsidRPr="00771BD3">
        <w:t>а</w:t>
      </w:r>
      <w:r w:rsidRPr="00771BD3">
        <w:t xml:space="preserve">нами исполнительной власти Чувашской Республики, уполномоченных на осуществление регионального государственного контроля (надзора) составляет </w:t>
      </w:r>
      <w:r w:rsidR="0086033D">
        <w:t>1972,18</w:t>
      </w:r>
      <w:r w:rsidRPr="00771BD3">
        <w:t xml:space="preserve"> тыс. рублей </w:t>
      </w:r>
      <w:r w:rsidRPr="00771BD3">
        <w:rPr>
          <w:i/>
        </w:rPr>
        <w:t>(в 201</w:t>
      </w:r>
      <w:r w:rsidR="0086033D">
        <w:rPr>
          <w:i/>
        </w:rPr>
        <w:t>9</w:t>
      </w:r>
      <w:r w:rsidRPr="00771BD3">
        <w:rPr>
          <w:i/>
        </w:rPr>
        <w:t xml:space="preserve"> году – </w:t>
      </w:r>
      <w:r w:rsidR="0086033D" w:rsidRPr="0086033D">
        <w:rPr>
          <w:i/>
        </w:rPr>
        <w:t xml:space="preserve">4301,5 </w:t>
      </w:r>
      <w:r w:rsidRPr="00771BD3">
        <w:rPr>
          <w:i/>
        </w:rPr>
        <w:t>тыс. рублей)</w:t>
      </w:r>
      <w:r w:rsidR="0086033D">
        <w:t xml:space="preserve">. </w:t>
      </w:r>
      <w:r w:rsidRPr="00771BD3">
        <w:t>Из них наложено административных штрафов на дол</w:t>
      </w:r>
      <w:r w:rsidRPr="00771BD3">
        <w:t>ж</w:t>
      </w:r>
      <w:r w:rsidRPr="00771BD3">
        <w:t xml:space="preserve">ностное лицо – </w:t>
      </w:r>
      <w:r w:rsidR="00EA5301">
        <w:t>1172</w:t>
      </w:r>
      <w:r w:rsidRPr="00771BD3">
        <w:t xml:space="preserve"> тыс. рублей, на индивидуального предпринимателя – </w:t>
      </w:r>
      <w:r w:rsidR="00EA5301">
        <w:t>0</w:t>
      </w:r>
      <w:r w:rsidRPr="00771BD3">
        <w:t xml:space="preserve"> тыс. ру</w:t>
      </w:r>
      <w:r w:rsidRPr="00771BD3">
        <w:t>б</w:t>
      </w:r>
      <w:r w:rsidRPr="00771BD3">
        <w:t xml:space="preserve">лей, на юридическое лицо – </w:t>
      </w:r>
      <w:r w:rsidR="00EA5301">
        <w:t>800,18</w:t>
      </w:r>
      <w:r w:rsidRPr="00771BD3">
        <w:t xml:space="preserve"> тыс. рублей. Общая сумма уплаченных (взысканных) адм</w:t>
      </w:r>
      <w:r w:rsidRPr="00771BD3">
        <w:t>и</w:t>
      </w:r>
      <w:r w:rsidRPr="00771BD3">
        <w:t xml:space="preserve">нистративных штрафов составила </w:t>
      </w:r>
      <w:r w:rsidR="003B07A4">
        <w:t xml:space="preserve">1824,89 </w:t>
      </w:r>
      <w:r w:rsidRPr="00771BD3">
        <w:t xml:space="preserve">тыс. рублей, или </w:t>
      </w:r>
      <w:r w:rsidR="00745DE4">
        <w:t>99,6</w:t>
      </w:r>
      <w:r w:rsidRPr="00771BD3">
        <w:t xml:space="preserve"> % от общей суммы нал</w:t>
      </w:r>
      <w:r w:rsidRPr="00771BD3">
        <w:t>о</w:t>
      </w:r>
      <w:r w:rsidRPr="00771BD3">
        <w:t xml:space="preserve">женных административных штрафов </w:t>
      </w:r>
      <w:r w:rsidRPr="00771BD3">
        <w:rPr>
          <w:i/>
        </w:rPr>
        <w:t xml:space="preserve">(в аналогичном периоде прошлого года – </w:t>
      </w:r>
      <w:r w:rsidR="00AE0E11" w:rsidRPr="00AE0E11">
        <w:rPr>
          <w:i/>
        </w:rPr>
        <w:t xml:space="preserve">4282,5 тыс. рублей, или 99,6 % </w:t>
      </w:r>
      <w:r w:rsidRPr="00771BD3">
        <w:rPr>
          <w:i/>
        </w:rPr>
        <w:t>от общей суммы наложенных административных штрафов)</w:t>
      </w:r>
      <w:r w:rsidRPr="00771BD3">
        <w:t>.</w:t>
      </w:r>
    </w:p>
    <w:p w:rsidR="00DE7006" w:rsidRPr="00771BD3" w:rsidRDefault="001061F0" w:rsidP="00845C70">
      <w:pPr>
        <w:ind w:firstLine="720"/>
        <w:jc w:val="both"/>
      </w:pPr>
      <w:r w:rsidRPr="00771BD3">
        <w:t xml:space="preserve">Также по итогам </w:t>
      </w:r>
      <w:r w:rsidR="00277355">
        <w:t>40</w:t>
      </w:r>
      <w:r w:rsidRPr="00771BD3">
        <w:t xml:space="preserve"> проверо</w:t>
      </w:r>
      <w:r w:rsidR="00277355">
        <w:t>к вынесено предупреждение, а</w:t>
      </w:r>
      <w:r w:rsidRPr="00771BD3">
        <w:t xml:space="preserve"> применено администр</w:t>
      </w:r>
      <w:r w:rsidRPr="00771BD3">
        <w:t>а</w:t>
      </w:r>
      <w:r w:rsidRPr="00771BD3">
        <w:t>тивное приостановление деятельности</w:t>
      </w:r>
      <w:r w:rsidR="00277355">
        <w:t xml:space="preserve"> - 0</w:t>
      </w:r>
      <w:r w:rsidRPr="00771BD3">
        <w:t xml:space="preserve"> </w:t>
      </w:r>
      <w:r w:rsidRPr="00771BD3">
        <w:rPr>
          <w:i/>
        </w:rPr>
        <w:t xml:space="preserve">(в аналогичном периоде прошлого года – </w:t>
      </w:r>
      <w:r w:rsidR="00277355">
        <w:rPr>
          <w:i/>
        </w:rPr>
        <w:t>61</w:t>
      </w:r>
      <w:r w:rsidR="00771BD3" w:rsidRPr="00771BD3">
        <w:rPr>
          <w:i/>
        </w:rPr>
        <w:t>).</w:t>
      </w:r>
    </w:p>
    <w:p w:rsidR="00845C70" w:rsidRPr="00A65FD0" w:rsidRDefault="00845C70" w:rsidP="00845C70">
      <w:pPr>
        <w:ind w:firstLine="720"/>
        <w:jc w:val="both"/>
      </w:pPr>
      <w:r w:rsidRPr="00771BD3">
        <w:t>Всеми органами исполнительной власти Чувашской Республики, осуществляющ</w:t>
      </w:r>
      <w:r w:rsidRPr="00771BD3">
        <w:t>и</w:t>
      </w:r>
      <w:r w:rsidRPr="00771BD3">
        <w:t>ми контрольно-надзорную деятельность в рамках реализации целевой модели «Осущест</w:t>
      </w:r>
      <w:r w:rsidRPr="00771BD3">
        <w:t>в</w:t>
      </w:r>
      <w:r w:rsidRPr="00771BD3">
        <w:t>ление контрольно-надзорной деятельности в Чувашской Республике» в Чувашской Ре</w:t>
      </w:r>
      <w:r w:rsidRPr="00771BD3">
        <w:t>с</w:t>
      </w:r>
      <w:r w:rsidRPr="00771BD3">
        <w:t xml:space="preserve">публике по всем </w:t>
      </w:r>
      <w:r w:rsidR="003D6494">
        <w:t>29</w:t>
      </w:r>
      <w:r w:rsidRPr="00771BD3">
        <w:t xml:space="preserve"> видам регионального государственного</w:t>
      </w:r>
      <w:r w:rsidRPr="00A65FD0">
        <w:t xml:space="preserve"> контроля (надзора) утвержд</w:t>
      </w:r>
      <w:r w:rsidRPr="00A65FD0">
        <w:t>е</w:t>
      </w:r>
      <w:r w:rsidRPr="00A65FD0">
        <w:t>ны перечни обязательных требований, предъявляемым к подконтрольным субъектам (объе</w:t>
      </w:r>
      <w:r w:rsidRPr="00A65FD0">
        <w:t>к</w:t>
      </w:r>
      <w:r w:rsidRPr="00A65FD0">
        <w:t xml:space="preserve">там). </w:t>
      </w:r>
    </w:p>
    <w:p w:rsidR="00845C70" w:rsidRPr="00A65FD0" w:rsidRDefault="00845C70" w:rsidP="00845C70">
      <w:pPr>
        <w:ind w:firstLine="720"/>
        <w:jc w:val="both"/>
      </w:pPr>
      <w:r w:rsidRPr="00A65FD0">
        <w:t>Все перечни и нормативные правовые акты размещены в открытом доступе на официальных сайтах органов исполнительной власти Чувашской Республики, где каждое юридическое лицо и индивидуальный предприниматель может ознакомиться с требован</w:t>
      </w:r>
      <w:r w:rsidRPr="00A65FD0">
        <w:t>и</w:t>
      </w:r>
      <w:r w:rsidRPr="00A65FD0">
        <w:t>ями, которым оно должно соответствовать.</w:t>
      </w:r>
    </w:p>
    <w:p w:rsidR="0010086B" w:rsidRPr="00771BD3" w:rsidRDefault="00845C70" w:rsidP="0010086B">
      <w:pPr>
        <w:ind w:firstLine="720"/>
        <w:jc w:val="both"/>
      </w:pPr>
      <w:r w:rsidRPr="00A65FD0">
        <w:t>Также, в</w:t>
      </w:r>
      <w:r w:rsidR="0010086B" w:rsidRPr="00A65FD0">
        <w:t xml:space="preserve"> целях профилактики нарушений обязательных требований органами и</w:t>
      </w:r>
      <w:r w:rsidR="0010086B" w:rsidRPr="00A65FD0">
        <w:t>с</w:t>
      </w:r>
      <w:r w:rsidR="0010086B" w:rsidRPr="00A65FD0">
        <w:t xml:space="preserve">полнительной власти Чувашской Республики, осуществляющими контрольно-надзорные функции, </w:t>
      </w:r>
      <w:r w:rsidR="0010086B" w:rsidRPr="00771BD3">
        <w:t>ежеквартально проводятся публичные обсуждения правоприменительной пра</w:t>
      </w:r>
      <w:r w:rsidR="0010086B" w:rsidRPr="00771BD3">
        <w:t>к</w:t>
      </w:r>
      <w:r w:rsidR="0010086B" w:rsidRPr="00771BD3">
        <w:t>тики посредством разъяснения новых обязательных требований, содержащихся в норм</w:t>
      </w:r>
      <w:r w:rsidR="0010086B" w:rsidRPr="00771BD3">
        <w:t>а</w:t>
      </w:r>
      <w:r w:rsidR="0010086B" w:rsidRPr="00771BD3">
        <w:t>тивных правовых актах, распространения информации о типовых и массовых нарушениях обязательных требований, выявленных органами исполнительной власти Чувашской Ре</w:t>
      </w:r>
      <w:r w:rsidR="0010086B" w:rsidRPr="00771BD3">
        <w:t>с</w:t>
      </w:r>
      <w:r w:rsidR="0010086B" w:rsidRPr="00771BD3">
        <w:t>публики, причинах их возникновения, способах устранения.</w:t>
      </w:r>
    </w:p>
    <w:p w:rsidR="0010086B" w:rsidRPr="00771BD3" w:rsidRDefault="0010086B" w:rsidP="0010086B">
      <w:pPr>
        <w:ind w:firstLine="720"/>
        <w:jc w:val="both"/>
      </w:pPr>
      <w:r w:rsidRPr="00771BD3">
        <w:t xml:space="preserve">Иски об оспаривании действий </w:t>
      </w:r>
      <w:r w:rsidR="00FC3DB2" w:rsidRPr="00771BD3">
        <w:t xml:space="preserve">должностных лиц органов исполнительной власти Чувашской Республики </w:t>
      </w:r>
      <w:r w:rsidRPr="00771BD3">
        <w:t>при проведении контрольных и надзорных мероприятий, их осн</w:t>
      </w:r>
      <w:r w:rsidRPr="00771BD3">
        <w:t>о</w:t>
      </w:r>
      <w:r w:rsidRPr="00771BD3">
        <w:t xml:space="preserve">ваний и результатов, в вышестоящие инстанции и в судебные органы </w:t>
      </w:r>
      <w:r w:rsidR="00FC3DB2" w:rsidRPr="00771BD3">
        <w:t>юридическими л</w:t>
      </w:r>
      <w:r w:rsidR="00FC3DB2" w:rsidRPr="00771BD3">
        <w:t>и</w:t>
      </w:r>
      <w:r w:rsidR="00FC3DB2" w:rsidRPr="00771BD3">
        <w:t xml:space="preserve">цами и индивидуальными предпринимателями </w:t>
      </w:r>
      <w:r w:rsidRPr="00771BD3">
        <w:t>в 20</w:t>
      </w:r>
      <w:r w:rsidR="003D6494">
        <w:t>20</w:t>
      </w:r>
      <w:r w:rsidRPr="00771BD3">
        <w:t xml:space="preserve"> году не подавались.</w:t>
      </w:r>
    </w:p>
    <w:p w:rsidR="0089410A" w:rsidRPr="00771BD3" w:rsidRDefault="0089410A" w:rsidP="00F3755E">
      <w:pPr>
        <w:jc w:val="both"/>
      </w:pPr>
    </w:p>
    <w:p w:rsidR="0089410A" w:rsidRPr="00771BD3" w:rsidRDefault="0089410A" w:rsidP="00F3755E">
      <w:pPr>
        <w:ind w:firstLine="709"/>
        <w:jc w:val="both"/>
        <w:rPr>
          <w:b/>
        </w:rPr>
      </w:pPr>
      <w:r w:rsidRPr="00771BD3">
        <w:rPr>
          <w:b/>
        </w:rPr>
        <w:t>1. Министерство культуры, по делам национальностей и архивного дела Ч</w:t>
      </w:r>
      <w:r w:rsidRPr="00771BD3">
        <w:rPr>
          <w:b/>
        </w:rPr>
        <w:t>у</w:t>
      </w:r>
      <w:r w:rsidRPr="00771BD3">
        <w:rPr>
          <w:b/>
        </w:rPr>
        <w:t>вашской Республики</w:t>
      </w:r>
    </w:p>
    <w:p w:rsidR="00405D35" w:rsidRDefault="00F81EF0" w:rsidP="00F3755E">
      <w:pPr>
        <w:ind w:firstLine="709"/>
        <w:jc w:val="both"/>
        <w:rPr>
          <w:rFonts w:asciiTheme="minorHAnsi" w:hAnsiTheme="minorHAnsi"/>
        </w:rPr>
      </w:pPr>
      <w:r w:rsidRPr="00771BD3">
        <w:rPr>
          <w:rFonts w:ascii="TimesET" w:hAnsi="TimesET"/>
        </w:rPr>
        <w:t>В сфере сохранения, использования, популяризации и государственной охране об</w:t>
      </w:r>
      <w:r w:rsidRPr="00771BD3">
        <w:rPr>
          <w:rFonts w:ascii="TimesET" w:hAnsi="TimesET"/>
        </w:rPr>
        <w:t>ъ</w:t>
      </w:r>
      <w:r w:rsidRPr="00771BD3">
        <w:rPr>
          <w:rFonts w:ascii="TimesET" w:hAnsi="TimesET"/>
        </w:rPr>
        <w:t>ектов культурного наследия регионального (республиканского) значения, объектов кул</w:t>
      </w:r>
      <w:r w:rsidRPr="00771BD3">
        <w:rPr>
          <w:rFonts w:ascii="TimesET" w:hAnsi="TimesET"/>
        </w:rPr>
        <w:t>ь</w:t>
      </w:r>
      <w:r w:rsidRPr="00771BD3">
        <w:rPr>
          <w:rFonts w:ascii="TimesET" w:hAnsi="TimesET"/>
        </w:rPr>
        <w:t>турного наследия местного (муниципального) значения, выявленных объектов культурн</w:t>
      </w:r>
      <w:r w:rsidRPr="00771BD3">
        <w:rPr>
          <w:rFonts w:ascii="TimesET" w:hAnsi="TimesET"/>
        </w:rPr>
        <w:t>о</w:t>
      </w:r>
      <w:r w:rsidRPr="00771BD3">
        <w:rPr>
          <w:rFonts w:ascii="TimesET" w:hAnsi="TimesET"/>
        </w:rPr>
        <w:t>го наследия</w:t>
      </w:r>
      <w:r w:rsidR="00405D35" w:rsidRPr="00771BD3">
        <w:rPr>
          <w:rFonts w:ascii="TimesET" w:hAnsi="TimesET"/>
        </w:rPr>
        <w:t>.</w:t>
      </w:r>
    </w:p>
    <w:p w:rsidR="006613EC" w:rsidRPr="006613EC" w:rsidRDefault="006613EC" w:rsidP="00F3755E">
      <w:pPr>
        <w:ind w:firstLine="709"/>
        <w:jc w:val="both"/>
      </w:pPr>
      <w:r w:rsidRPr="006613EC">
        <w:t>В 2020 году проверки не были запланированы и не проводились</w:t>
      </w:r>
    </w:p>
    <w:p w:rsidR="00810E89" w:rsidRPr="00A83312" w:rsidRDefault="00A83312" w:rsidP="000400B9">
      <w:pPr>
        <w:ind w:firstLine="709"/>
        <w:jc w:val="both"/>
      </w:pPr>
      <w:r w:rsidRPr="00A83312">
        <w:lastRenderedPageBreak/>
        <w:t>Н</w:t>
      </w:r>
      <w:r w:rsidR="00810E89" w:rsidRPr="00A83312">
        <w:t>арушени</w:t>
      </w:r>
      <w:r w:rsidRPr="00A83312">
        <w:t>й</w:t>
      </w:r>
      <w:r w:rsidR="00810E89" w:rsidRPr="00A83312">
        <w:t xml:space="preserve"> обязательных требований законодательства в области охраны объектов культурного наследия, по которым вынесены соответствующие предписания об устран</w:t>
      </w:r>
      <w:r w:rsidR="00810E89" w:rsidRPr="00A83312">
        <w:t>е</w:t>
      </w:r>
      <w:r w:rsidR="00810E89" w:rsidRPr="00A83312">
        <w:t>нии выявле</w:t>
      </w:r>
      <w:r w:rsidR="00810E89" w:rsidRPr="00A83312">
        <w:t>н</w:t>
      </w:r>
      <w:r w:rsidRPr="00A83312">
        <w:t xml:space="preserve">ных нарушений – не выявлены. </w:t>
      </w:r>
    </w:p>
    <w:p w:rsidR="00810E89" w:rsidRDefault="00810E89" w:rsidP="00810E89">
      <w:pPr>
        <w:ind w:firstLine="709"/>
        <w:jc w:val="both"/>
        <w:rPr>
          <w:color w:val="000000"/>
        </w:rPr>
      </w:pPr>
      <w:r w:rsidRPr="00810E89">
        <w:rPr>
          <w:color w:val="000000"/>
        </w:rPr>
        <w:t>В результате проверок, проведенных в 20</w:t>
      </w:r>
      <w:r w:rsidR="00E745EE">
        <w:rPr>
          <w:color w:val="000000"/>
        </w:rPr>
        <w:t>20</w:t>
      </w:r>
      <w:r w:rsidRPr="00810E89">
        <w:rPr>
          <w:color w:val="000000"/>
        </w:rPr>
        <w:t xml:space="preserve"> году в отношении </w:t>
      </w:r>
      <w:r>
        <w:rPr>
          <w:color w:val="000000"/>
        </w:rPr>
        <w:t>юридических лиц, нару</w:t>
      </w:r>
      <w:r w:rsidRPr="00810E89">
        <w:rPr>
          <w:color w:val="000000"/>
        </w:rPr>
        <w:t xml:space="preserve">шений требований законодательства об архивном деле, не выявлено. </w:t>
      </w:r>
    </w:p>
    <w:p w:rsidR="00E745EE" w:rsidRPr="00810E89" w:rsidRDefault="00E745EE" w:rsidP="00810E89">
      <w:pPr>
        <w:ind w:firstLine="709"/>
        <w:jc w:val="both"/>
        <w:rPr>
          <w:color w:val="000000"/>
        </w:rPr>
      </w:pPr>
    </w:p>
    <w:p w:rsidR="000400B9" w:rsidRPr="000400B9" w:rsidRDefault="000400B9" w:rsidP="00810E89">
      <w:pPr>
        <w:ind w:firstLine="709"/>
        <w:jc w:val="both"/>
        <w:rPr>
          <w:b/>
        </w:rPr>
      </w:pPr>
      <w:r w:rsidRPr="000400B9">
        <w:rPr>
          <w:b/>
        </w:rPr>
        <w:t>2. Министерство образования и молодежной политики Чувашской Республики</w:t>
      </w:r>
    </w:p>
    <w:p w:rsidR="00810E89" w:rsidRDefault="00810E89" w:rsidP="00810E89">
      <w:pPr>
        <w:ind w:firstLine="709"/>
        <w:jc w:val="both"/>
      </w:pPr>
      <w:r>
        <w:t>В отчетном периоде с 1 января по 31 декабря 20</w:t>
      </w:r>
      <w:r w:rsidR="00E745EE">
        <w:t>20</w:t>
      </w:r>
      <w:r>
        <w:t xml:space="preserve"> года </w:t>
      </w:r>
      <w:r w:rsidR="00E745EE">
        <w:t>р</w:t>
      </w:r>
      <w:r w:rsidR="00E745EE" w:rsidRPr="00E745EE">
        <w:t>егиональный госуда</w:t>
      </w:r>
      <w:r w:rsidR="00E745EE" w:rsidRPr="00E745EE">
        <w:t>р</w:t>
      </w:r>
      <w:r w:rsidR="00E745EE" w:rsidRPr="00E745EE">
        <w:t>ственный контроль за достоверностью, актуальностью и полнотой сведений об организ</w:t>
      </w:r>
      <w:r w:rsidR="00E745EE" w:rsidRPr="00E745EE">
        <w:t>а</w:t>
      </w:r>
      <w:r w:rsidR="00E745EE" w:rsidRPr="00E745EE">
        <w:t>циях отдыха детей и их оздоровления, содержащихся в реестре организаций отдыха детей и их оздоровления</w:t>
      </w:r>
      <w:r>
        <w:t xml:space="preserve"> не проводился в связи с отсутствием согласованного с прокуратурой Ч</w:t>
      </w:r>
      <w:r>
        <w:t>у</w:t>
      </w:r>
      <w:r>
        <w:t>вашской Республики плана проведения плановых проверок на 20</w:t>
      </w:r>
      <w:r w:rsidR="00E745EE">
        <w:t>20</w:t>
      </w:r>
      <w:r>
        <w:t xml:space="preserve"> год</w:t>
      </w:r>
      <w:r w:rsidR="00E745EE">
        <w:t>.</w:t>
      </w:r>
    </w:p>
    <w:p w:rsidR="00810E89" w:rsidRDefault="00810E89" w:rsidP="00810E89">
      <w:pPr>
        <w:ind w:firstLine="709"/>
        <w:jc w:val="both"/>
      </w:pPr>
      <w:r>
        <w:t>Эксперты и представители экспертных организаций к выполнению мероприятий по контролю за соблюдением требований законодательства Российской Федерации в сфере организации отдыха и оздоровления детей в Чувашской Республике не привлекались.</w:t>
      </w:r>
    </w:p>
    <w:p w:rsidR="000400B9" w:rsidRDefault="00810E89" w:rsidP="00810E89">
      <w:pPr>
        <w:ind w:firstLine="709"/>
        <w:jc w:val="both"/>
      </w:pPr>
      <w:r>
        <w:t>Основания и результаты проведения в отношении юридических лиц и индивид</w:t>
      </w:r>
      <w:r>
        <w:t>у</w:t>
      </w:r>
      <w:r>
        <w:t>альных предпринимателей мероприятий по государственному контролю в судах не осп</w:t>
      </w:r>
      <w:r>
        <w:t>а</w:t>
      </w:r>
      <w:r>
        <w:t>ривались.</w:t>
      </w:r>
    </w:p>
    <w:p w:rsidR="00810E89" w:rsidRPr="00320FB4" w:rsidRDefault="00810E89" w:rsidP="00810E89">
      <w:pPr>
        <w:ind w:firstLine="709"/>
        <w:jc w:val="both"/>
        <w:rPr>
          <w:rFonts w:ascii="Calibri" w:hAnsi="Calibri"/>
        </w:rPr>
      </w:pPr>
    </w:p>
    <w:p w:rsidR="0089410A" w:rsidRPr="0032787F" w:rsidRDefault="000400B9" w:rsidP="00F3755E">
      <w:pPr>
        <w:ind w:firstLine="709"/>
        <w:jc w:val="both"/>
        <w:rPr>
          <w:b/>
        </w:rPr>
      </w:pPr>
      <w:r>
        <w:rPr>
          <w:b/>
        </w:rPr>
        <w:t>3</w:t>
      </w:r>
      <w:r w:rsidR="0089410A" w:rsidRPr="0032787F">
        <w:rPr>
          <w:b/>
        </w:rPr>
        <w:t>. Министерство природных ресурсов и экологии Чувашской Республики</w:t>
      </w:r>
    </w:p>
    <w:p w:rsidR="00CC67C4" w:rsidRDefault="00CC67C4" w:rsidP="00CC67C4">
      <w:pPr>
        <w:autoSpaceDE w:val="0"/>
        <w:autoSpaceDN w:val="0"/>
        <w:adjustRightInd w:val="0"/>
        <w:ind w:firstLine="709"/>
        <w:jc w:val="both"/>
      </w:pPr>
      <w:r>
        <w:t>В Минприроды Чувашии действует горячая линия для обращений граждан по фа</w:t>
      </w:r>
      <w:r>
        <w:t>к</w:t>
      </w:r>
      <w:r>
        <w:t xml:space="preserve">там нарушения природоохранного законодательства. </w:t>
      </w:r>
    </w:p>
    <w:p w:rsidR="00CC67C4" w:rsidRDefault="00CC67C4" w:rsidP="00CC67C4">
      <w:pPr>
        <w:autoSpaceDE w:val="0"/>
        <w:autoSpaceDN w:val="0"/>
        <w:adjustRightInd w:val="0"/>
        <w:ind w:firstLine="709"/>
        <w:jc w:val="both"/>
      </w:pPr>
      <w:r>
        <w:t xml:space="preserve">В процессе проведения проверочных мероприятий инспекторы отдела оказывают консультации по разъяснению природоохранного законодательства юридическим лицам и индивидуальным предпринимателям, в отношении которых проводятся проверки. </w:t>
      </w:r>
    </w:p>
    <w:p w:rsidR="00CC67C4" w:rsidRDefault="00CC67C4" w:rsidP="00CC67C4">
      <w:pPr>
        <w:autoSpaceDE w:val="0"/>
        <w:autoSpaceDN w:val="0"/>
        <w:adjustRightInd w:val="0"/>
        <w:ind w:firstLine="709"/>
        <w:jc w:val="both"/>
      </w:pPr>
      <w:r>
        <w:t>Информация о неудовлетворительной оценке качества проведения регионального государственного экологического надзора (от лиц, на защиту которых направлен надзор, и от поднадзорных субъектов) в адрес Министерства не поступала.</w:t>
      </w:r>
    </w:p>
    <w:p w:rsidR="005C626F" w:rsidRDefault="00CC67C4" w:rsidP="00CC67C4">
      <w:pPr>
        <w:autoSpaceDE w:val="0"/>
        <w:autoSpaceDN w:val="0"/>
        <w:adjustRightInd w:val="0"/>
        <w:ind w:firstLine="709"/>
        <w:jc w:val="both"/>
      </w:pPr>
      <w:r>
        <w:t>В 2020 году лицами, привлеченными к административной ответственности, пост</w:t>
      </w:r>
      <w:r>
        <w:t>а</w:t>
      </w:r>
      <w:r>
        <w:t>новления Министерства о назначении административного наказания обжаловано не было.</w:t>
      </w:r>
    </w:p>
    <w:p w:rsidR="00CC67C4" w:rsidRPr="0032787F" w:rsidRDefault="00CC67C4" w:rsidP="00CC67C4">
      <w:pPr>
        <w:autoSpaceDE w:val="0"/>
        <w:autoSpaceDN w:val="0"/>
        <w:adjustRightInd w:val="0"/>
        <w:ind w:firstLine="709"/>
        <w:jc w:val="both"/>
      </w:pPr>
    </w:p>
    <w:p w:rsidR="001E6EC1" w:rsidRPr="0032787F" w:rsidRDefault="000400B9" w:rsidP="00F3755E">
      <w:pPr>
        <w:autoSpaceDE w:val="0"/>
        <w:autoSpaceDN w:val="0"/>
        <w:adjustRightInd w:val="0"/>
        <w:ind w:firstLine="709"/>
        <w:jc w:val="both"/>
        <w:rPr>
          <w:b/>
        </w:rPr>
      </w:pPr>
      <w:r>
        <w:rPr>
          <w:b/>
        </w:rPr>
        <w:t>4</w:t>
      </w:r>
      <w:r w:rsidR="001E6EC1" w:rsidRPr="0032787F">
        <w:rPr>
          <w:b/>
        </w:rPr>
        <w:t>. Министерство сельского хозяйства Чувашской Республики</w:t>
      </w:r>
    </w:p>
    <w:p w:rsidR="00FE3A20" w:rsidRDefault="00FE3A20" w:rsidP="00FE3A20">
      <w:pPr>
        <w:ind w:firstLine="720"/>
        <w:jc w:val="both"/>
      </w:pPr>
      <w:r>
        <w:t>а) Сведения о принятых органами государственного контроля (надзора), муниц</w:t>
      </w:r>
      <w:r>
        <w:t>и</w:t>
      </w:r>
      <w:r>
        <w:t>пального контроля мерах реагирования по фактам выявленных нарушений, в том числе в динамике (по полугодиям).</w:t>
      </w:r>
    </w:p>
    <w:p w:rsidR="00FE3A20" w:rsidRDefault="00FE3A20" w:rsidP="00FE3A20">
      <w:pPr>
        <w:ind w:firstLine="720"/>
        <w:jc w:val="both"/>
      </w:pPr>
      <w:r>
        <w:t>В соответствии с постановлением Правительства РФ  от 3 апреля 2020 г. № 438 «Об особенностях осуществления в 2020 году государственного контроля (надзора), м</w:t>
      </w:r>
      <w:r>
        <w:t>у</w:t>
      </w:r>
      <w:r>
        <w:t>ниципального контроля и о внесении изменения в 7 правил подготовки органами госуда</w:t>
      </w:r>
      <w:r>
        <w:t>р</w:t>
      </w:r>
      <w:r>
        <w:t xml:space="preserve">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 отчетный период плановые проверки не проводились. </w:t>
      </w:r>
    </w:p>
    <w:p w:rsidR="00FE3A20" w:rsidRDefault="00FE3A20" w:rsidP="00FE3A20">
      <w:pPr>
        <w:ind w:firstLine="720"/>
        <w:jc w:val="both"/>
      </w:pPr>
      <w:r>
        <w:t>б) Сведения о способах проведения и масштабах методической работы с юридич</w:t>
      </w:r>
      <w:r>
        <w:t>е</w:t>
      </w:r>
      <w:r>
        <w:t>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E3A20" w:rsidRDefault="00FE3A20" w:rsidP="00FE3A20">
      <w:pPr>
        <w:ind w:firstLine="720"/>
        <w:jc w:val="both"/>
      </w:pPr>
      <w:r>
        <w:t>В соответствии с постановлением Правительства РФ  от 3 апреля 2020 г. № 438 «Об особенностях осуществления в 2020 году государственного контроля (надзора), м</w:t>
      </w:r>
      <w:r>
        <w:t>у</w:t>
      </w:r>
      <w:r>
        <w:t>ниципального контроля и о внесении изменения в 7 правил подготовки органами госуда</w:t>
      </w:r>
      <w:r>
        <w:t>р</w:t>
      </w:r>
      <w:r>
        <w:t xml:space="preserve">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 отчетный период плановые проверки не проводились. </w:t>
      </w:r>
    </w:p>
    <w:p w:rsidR="00FE3A20" w:rsidRDefault="00FE3A20" w:rsidP="00FE3A20">
      <w:pPr>
        <w:ind w:firstLine="72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w:t>
      </w:r>
      <w:r>
        <w:t>о</w:t>
      </w:r>
      <w:r>
        <w:lastRenderedPageBreak/>
        <w:t>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810E89" w:rsidRDefault="00FE3A20" w:rsidP="00FE3A20">
      <w:pPr>
        <w:ind w:firstLine="720"/>
        <w:jc w:val="both"/>
      </w:pPr>
      <w:r>
        <w:t>Нет.</w:t>
      </w:r>
    </w:p>
    <w:p w:rsidR="00D81D27" w:rsidRPr="0032787F" w:rsidRDefault="00D81D27" w:rsidP="00FE3A20">
      <w:pPr>
        <w:ind w:firstLine="720"/>
        <w:jc w:val="both"/>
        <w:rPr>
          <w:b/>
        </w:rPr>
      </w:pPr>
    </w:p>
    <w:p w:rsidR="0089410A" w:rsidRPr="0032787F" w:rsidRDefault="000400B9" w:rsidP="00F3755E">
      <w:pPr>
        <w:ind w:firstLine="720"/>
        <w:jc w:val="both"/>
        <w:rPr>
          <w:b/>
        </w:rPr>
      </w:pPr>
      <w:r>
        <w:rPr>
          <w:b/>
        </w:rPr>
        <w:t>5</w:t>
      </w:r>
      <w:r w:rsidR="0089410A" w:rsidRPr="0032787F">
        <w:rPr>
          <w:b/>
        </w:rPr>
        <w:t>. Министерство строительства, архитектуры и жилищно-коммунального х</w:t>
      </w:r>
      <w:r w:rsidR="0089410A" w:rsidRPr="0032787F">
        <w:rPr>
          <w:b/>
        </w:rPr>
        <w:t>о</w:t>
      </w:r>
      <w:r w:rsidR="0089410A" w:rsidRPr="0032787F">
        <w:rPr>
          <w:b/>
        </w:rPr>
        <w:t>зяйства Чувашской Республики</w:t>
      </w:r>
    </w:p>
    <w:p w:rsidR="00D81D27" w:rsidRPr="00D81D27" w:rsidRDefault="00D81D27" w:rsidP="00D81D27">
      <w:pPr>
        <w:ind w:firstLine="540"/>
        <w:jc w:val="both"/>
      </w:pPr>
      <w:r w:rsidRPr="00D81D27">
        <w:t>5.1. Сведения о принятых органами государственного контроля (надзора) мерах ре</w:t>
      </w:r>
      <w:r w:rsidRPr="00D81D27">
        <w:t>а</w:t>
      </w:r>
      <w:r w:rsidRPr="00D81D27">
        <w:t>гирования по фактам выявленных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8"/>
      </w:tblGrid>
      <w:tr w:rsidR="00D81D27" w:rsidRPr="00D81D27" w:rsidTr="00983969">
        <w:tc>
          <w:tcPr>
            <w:tcW w:w="4925" w:type="dxa"/>
          </w:tcPr>
          <w:p w:rsidR="00D81D27" w:rsidRPr="00D81D27" w:rsidRDefault="00D81D27" w:rsidP="00D81D27">
            <w:pPr>
              <w:jc w:val="both"/>
            </w:pPr>
            <w:r w:rsidRPr="00D81D27">
              <w:rPr>
                <w:b/>
              </w:rPr>
              <w:t>региональный государственный стро</w:t>
            </w:r>
            <w:r w:rsidRPr="00D81D27">
              <w:rPr>
                <w:b/>
              </w:rPr>
              <w:t>и</w:t>
            </w:r>
            <w:r w:rsidRPr="00D81D27">
              <w:rPr>
                <w:b/>
              </w:rPr>
              <w:t>тельный надзор</w:t>
            </w:r>
          </w:p>
        </w:tc>
        <w:tc>
          <w:tcPr>
            <w:tcW w:w="4929" w:type="dxa"/>
          </w:tcPr>
          <w:p w:rsidR="00D81D27" w:rsidRPr="00D81D27" w:rsidRDefault="00D81D27" w:rsidP="00D81D27">
            <w:pPr>
              <w:jc w:val="both"/>
              <w:rPr>
                <w:b/>
              </w:rPr>
            </w:pPr>
            <w:r w:rsidRPr="00D81D27">
              <w:rPr>
                <w:b/>
              </w:rPr>
              <w:t>контроль (надзор) в области долевого строительства многоквартирных д</w:t>
            </w:r>
            <w:r w:rsidRPr="00D81D27">
              <w:rPr>
                <w:b/>
              </w:rPr>
              <w:t>о</w:t>
            </w:r>
            <w:r w:rsidRPr="00D81D27">
              <w:rPr>
                <w:b/>
              </w:rPr>
              <w:t>мов и иных объектов недвижимости</w:t>
            </w:r>
          </w:p>
        </w:tc>
      </w:tr>
      <w:tr w:rsidR="00D81D27" w:rsidRPr="00D81D27" w:rsidTr="00983969">
        <w:tc>
          <w:tcPr>
            <w:tcW w:w="4925" w:type="dxa"/>
          </w:tcPr>
          <w:p w:rsidR="00D81D27" w:rsidRPr="00D81D27" w:rsidRDefault="00D81D27" w:rsidP="00D81D27">
            <w:pPr>
              <w:jc w:val="both"/>
            </w:pPr>
            <w:r w:rsidRPr="00D81D27">
              <w:t>Количество выданных предписаний – 203</w:t>
            </w:r>
          </w:p>
          <w:p w:rsidR="00D81D27" w:rsidRPr="00D81D27" w:rsidRDefault="00D81D27" w:rsidP="00D81D27">
            <w:pPr>
              <w:jc w:val="both"/>
            </w:pPr>
            <w:r w:rsidRPr="00D81D27">
              <w:t>Количество возбужденных администрати</w:t>
            </w:r>
            <w:r w:rsidRPr="00D81D27">
              <w:t>в</w:t>
            </w:r>
            <w:r w:rsidRPr="00D81D27">
              <w:t>ных дел – 55</w:t>
            </w:r>
          </w:p>
          <w:p w:rsidR="00D81D27" w:rsidRPr="00D81D27" w:rsidRDefault="00D81D27" w:rsidP="00D81D27">
            <w:pPr>
              <w:jc w:val="both"/>
            </w:pPr>
            <w:r w:rsidRPr="00D81D27">
              <w:t>Количество рассмотренных администр</w:t>
            </w:r>
            <w:r w:rsidRPr="00D81D27">
              <w:t>а</w:t>
            </w:r>
            <w:r w:rsidRPr="00D81D27">
              <w:t>тивных дел – 63</w:t>
            </w:r>
          </w:p>
          <w:p w:rsidR="00D81D27" w:rsidRPr="00D81D27" w:rsidRDefault="00D81D27" w:rsidP="00D81D27">
            <w:pPr>
              <w:jc w:val="both"/>
              <w:rPr>
                <w:b/>
              </w:rPr>
            </w:pPr>
            <w:r w:rsidRPr="00D81D27">
              <w:t>Общая сумма наложенных администрати</w:t>
            </w:r>
            <w:r w:rsidRPr="00D81D27">
              <w:t>в</w:t>
            </w:r>
            <w:r w:rsidRPr="00D81D27">
              <w:t>ных штрафов – 1587 тыс. рублей.</w:t>
            </w:r>
          </w:p>
        </w:tc>
        <w:tc>
          <w:tcPr>
            <w:tcW w:w="4929" w:type="dxa"/>
          </w:tcPr>
          <w:p w:rsidR="00D81D27" w:rsidRPr="00D81D27" w:rsidRDefault="00D81D27" w:rsidP="00D81D27">
            <w:pPr>
              <w:jc w:val="both"/>
            </w:pPr>
            <w:r w:rsidRPr="00D81D27">
              <w:t>Количество выданных предписаний – 25</w:t>
            </w:r>
          </w:p>
          <w:p w:rsidR="00D81D27" w:rsidRPr="00D81D27" w:rsidRDefault="00D81D27" w:rsidP="00D81D27">
            <w:pPr>
              <w:jc w:val="both"/>
            </w:pPr>
            <w:r w:rsidRPr="00D81D27">
              <w:t>Количество возбужденных администрати</w:t>
            </w:r>
            <w:r w:rsidRPr="00D81D27">
              <w:t>в</w:t>
            </w:r>
            <w:r w:rsidRPr="00D81D27">
              <w:t>ных дел – 18</w:t>
            </w:r>
          </w:p>
          <w:p w:rsidR="00D81D27" w:rsidRPr="00D81D27" w:rsidRDefault="00D81D27" w:rsidP="00D81D27">
            <w:pPr>
              <w:jc w:val="both"/>
            </w:pPr>
            <w:r w:rsidRPr="00D81D27">
              <w:t>Количество рассмотренных администр</w:t>
            </w:r>
            <w:r w:rsidRPr="00D81D27">
              <w:t>а</w:t>
            </w:r>
            <w:r w:rsidRPr="00D81D27">
              <w:t>тивных дел –30</w:t>
            </w:r>
          </w:p>
          <w:p w:rsidR="00D81D27" w:rsidRPr="00D81D27" w:rsidRDefault="00D81D27" w:rsidP="00D81D27">
            <w:pPr>
              <w:jc w:val="both"/>
            </w:pPr>
            <w:r w:rsidRPr="00D81D27">
              <w:t>Общая сумма наложенных администрати</w:t>
            </w:r>
            <w:r w:rsidRPr="00D81D27">
              <w:t>в</w:t>
            </w:r>
            <w:r w:rsidRPr="00D81D27">
              <w:t>ных штрафов  - 404 тыс. рублей.</w:t>
            </w:r>
          </w:p>
          <w:p w:rsidR="00D81D27" w:rsidRPr="00D81D27" w:rsidRDefault="00D81D27" w:rsidP="00D81D27">
            <w:pPr>
              <w:jc w:val="both"/>
              <w:rPr>
                <w:b/>
              </w:rPr>
            </w:pPr>
            <w:r w:rsidRPr="00D81D27">
              <w:t>Количество дел, оспоренных в суде - 4</w:t>
            </w:r>
          </w:p>
        </w:tc>
      </w:tr>
    </w:tbl>
    <w:p w:rsidR="000400B9" w:rsidRPr="000400B9" w:rsidRDefault="000400B9" w:rsidP="00F3755E">
      <w:pPr>
        <w:autoSpaceDE w:val="0"/>
        <w:autoSpaceDN w:val="0"/>
        <w:adjustRightInd w:val="0"/>
        <w:ind w:firstLine="720"/>
        <w:jc w:val="both"/>
        <w:outlineLvl w:val="1"/>
        <w:rPr>
          <w:b/>
          <w:bCs/>
        </w:rPr>
      </w:pPr>
    </w:p>
    <w:p w:rsidR="00E65352" w:rsidRPr="0032787F" w:rsidRDefault="000400B9" w:rsidP="00F3755E">
      <w:pPr>
        <w:autoSpaceDE w:val="0"/>
        <w:autoSpaceDN w:val="0"/>
        <w:adjustRightInd w:val="0"/>
        <w:ind w:firstLine="720"/>
        <w:jc w:val="both"/>
        <w:outlineLvl w:val="1"/>
        <w:rPr>
          <w:b/>
          <w:bCs/>
        </w:rPr>
      </w:pPr>
      <w:r>
        <w:rPr>
          <w:b/>
          <w:bCs/>
        </w:rPr>
        <w:t>6</w:t>
      </w:r>
      <w:r w:rsidR="00E65352" w:rsidRPr="0032787F">
        <w:rPr>
          <w:b/>
          <w:bCs/>
        </w:rPr>
        <w:t>. Министерство транспорта и дорожного хозяйства Чувашской Республики</w:t>
      </w:r>
    </w:p>
    <w:p w:rsidR="00D81D27" w:rsidRDefault="00D81D27" w:rsidP="00D81D27">
      <w:pPr>
        <w:tabs>
          <w:tab w:val="left" w:pos="709"/>
        </w:tabs>
        <w:ind w:firstLine="709"/>
        <w:jc w:val="both"/>
      </w:pPr>
      <w:r>
        <w:t>В 2020 году проверки в соответствии с ежегодным планом проведения плановых проверок соблюдения требований и правил перевозок пассажиров и багажа легковым та</w:t>
      </w:r>
      <w:r>
        <w:t>к</w:t>
      </w:r>
      <w:r>
        <w:t>си на территории Чувашской Республики не проводились в связи с внесенными изменен</w:t>
      </w:r>
      <w:r>
        <w:t>и</w:t>
      </w:r>
      <w:r>
        <w:t>ями в Федеральный закон от 26.12.2008 № 294-ФЗ.</w:t>
      </w:r>
    </w:p>
    <w:p w:rsidR="00D81D27" w:rsidRDefault="00D81D27" w:rsidP="00D81D27">
      <w:pPr>
        <w:tabs>
          <w:tab w:val="left" w:pos="709"/>
        </w:tabs>
        <w:ind w:firstLine="709"/>
        <w:jc w:val="both"/>
      </w:pPr>
      <w:r>
        <w:t>В то же время, в целях выявления нелегальных перевозчиков, осуществляющих п</w:t>
      </w:r>
      <w:r>
        <w:t>е</w:t>
      </w:r>
      <w:r>
        <w:t>ревозку пассажиров легковым такси, Минтранс Чувашии в рамках межведомственного взаимодействия с УГИБДД МВД по Чувашской Республике, Территориальным отделом госавтодорнадзора по Чувашской  Республике Средне-Волжского МУГАДН и УФНС Ро</w:t>
      </w:r>
      <w:r>
        <w:t>с</w:t>
      </w:r>
      <w:r>
        <w:t>сии по Чувашской Республике и в пределах предоставленных полномочий организует совместные выездные мероприятия по контролю непосредственно в процессе перевозки пассажиров и багажа легковым такси на территории Чувашской Республики, в ходе кот</w:t>
      </w:r>
      <w:r>
        <w:t>о</w:t>
      </w:r>
      <w:r>
        <w:t>рых с водителями легковых такси проводится разъяснительная работа по вопросам орг</w:t>
      </w:r>
      <w:r>
        <w:t>а</w:t>
      </w:r>
      <w:r>
        <w:t>низации перевозок легковым такси, доводится информация о действующих нормах и пр</w:t>
      </w:r>
      <w:r>
        <w:t>а</w:t>
      </w:r>
      <w:r>
        <w:t>вилах при осуществлении указанного вида деятельности. Все проверочные мероприятия регулярно освещаются в информационно-телекоммуникационной сети «Интернет» на официальном сайте Минтранса Чувашии. Дополнительно на официальном сайте Ми</w:t>
      </w:r>
      <w:r>
        <w:t>н</w:t>
      </w:r>
      <w:r>
        <w:t>транса Чувашии проводятся опросы по удовлетворенности качеством оказания услуг, ко</w:t>
      </w:r>
      <w:r>
        <w:t>н</w:t>
      </w:r>
      <w:r>
        <w:t>сультации по осуществлению регионального контроля за соблюдением требований и пр</w:t>
      </w:r>
      <w:r>
        <w:t>а</w:t>
      </w:r>
      <w:r>
        <w:t>вил перевозок пассажиров и багажа легковым такси.</w:t>
      </w:r>
    </w:p>
    <w:p w:rsidR="008608C0" w:rsidRDefault="00D81D27" w:rsidP="00D81D27">
      <w:pPr>
        <w:tabs>
          <w:tab w:val="left" w:pos="709"/>
        </w:tabs>
        <w:ind w:firstLine="709"/>
        <w:jc w:val="both"/>
      </w:pPr>
      <w:r>
        <w:t>Основания и результаты проведения в отношении юридических лиц и индивид</w:t>
      </w:r>
      <w:r>
        <w:t>у</w:t>
      </w:r>
      <w:r>
        <w:t>альных предпринимателей мероприятий по контролю в судах не оспаривались.</w:t>
      </w:r>
    </w:p>
    <w:p w:rsidR="001653FC" w:rsidRDefault="001653FC" w:rsidP="00D81D27">
      <w:pPr>
        <w:tabs>
          <w:tab w:val="left" w:pos="709"/>
        </w:tabs>
        <w:ind w:firstLine="709"/>
        <w:jc w:val="both"/>
      </w:pPr>
    </w:p>
    <w:p w:rsidR="001653FC" w:rsidRPr="0032787F" w:rsidRDefault="001653FC" w:rsidP="001653FC">
      <w:pPr>
        <w:ind w:firstLine="720"/>
        <w:jc w:val="both"/>
        <w:rPr>
          <w:b/>
        </w:rPr>
      </w:pPr>
      <w:r>
        <w:rPr>
          <w:b/>
        </w:rPr>
        <w:t>7</w:t>
      </w:r>
      <w:r w:rsidRPr="0032787F">
        <w:rPr>
          <w:b/>
        </w:rPr>
        <w:t xml:space="preserve">. Министерство труда и социальной защиты Чувашской Республики </w:t>
      </w:r>
    </w:p>
    <w:p w:rsidR="00A00201" w:rsidRPr="00A00201" w:rsidRDefault="00A00201" w:rsidP="00A00201">
      <w:pPr>
        <w:pStyle w:val="af1"/>
        <w:tabs>
          <w:tab w:val="left" w:pos="709"/>
        </w:tabs>
        <w:spacing w:after="0"/>
        <w:ind w:firstLine="709"/>
        <w:jc w:val="both"/>
        <w:rPr>
          <w:rFonts w:ascii="Times New Roman" w:hAnsi="Times New Roman"/>
          <w:sz w:val="24"/>
          <w:szCs w:val="24"/>
          <w:lang w:val="ru-RU" w:eastAsia="ru-RU"/>
        </w:rPr>
      </w:pPr>
      <w:r w:rsidRPr="00A00201">
        <w:rPr>
          <w:rFonts w:ascii="Times New Roman" w:hAnsi="Times New Roman"/>
          <w:sz w:val="24"/>
          <w:szCs w:val="24"/>
          <w:lang w:val="ru-RU" w:eastAsia="ru-RU"/>
        </w:rPr>
        <w:t>В целях, предотвращения нарушений со стороны работодателей при трудоустро</w:t>
      </w:r>
      <w:r w:rsidRPr="00A00201">
        <w:rPr>
          <w:rFonts w:ascii="Times New Roman" w:hAnsi="Times New Roman"/>
          <w:sz w:val="24"/>
          <w:szCs w:val="24"/>
          <w:lang w:val="ru-RU" w:eastAsia="ru-RU"/>
        </w:rPr>
        <w:t>й</w:t>
      </w:r>
      <w:r w:rsidRPr="00A00201">
        <w:rPr>
          <w:rFonts w:ascii="Times New Roman" w:hAnsi="Times New Roman"/>
          <w:sz w:val="24"/>
          <w:szCs w:val="24"/>
          <w:lang w:val="ru-RU" w:eastAsia="ru-RU"/>
        </w:rPr>
        <w:t>стве инвалидов центром занятости проводятся:</w:t>
      </w:r>
    </w:p>
    <w:p w:rsidR="00A00201" w:rsidRPr="00A00201" w:rsidRDefault="00A00201" w:rsidP="00A00201">
      <w:pPr>
        <w:pStyle w:val="af1"/>
        <w:tabs>
          <w:tab w:val="left" w:pos="709"/>
        </w:tabs>
        <w:spacing w:after="0"/>
        <w:ind w:firstLine="709"/>
        <w:jc w:val="both"/>
        <w:rPr>
          <w:rFonts w:ascii="Times New Roman" w:hAnsi="Times New Roman"/>
          <w:sz w:val="24"/>
          <w:szCs w:val="24"/>
          <w:lang w:val="ru-RU" w:eastAsia="ru-RU"/>
        </w:rPr>
      </w:pPr>
      <w:r w:rsidRPr="00A00201">
        <w:rPr>
          <w:rFonts w:ascii="Times New Roman" w:hAnsi="Times New Roman"/>
          <w:sz w:val="24"/>
          <w:szCs w:val="24"/>
          <w:lang w:val="ru-RU" w:eastAsia="ru-RU"/>
        </w:rPr>
        <w:t>-</w:t>
      </w:r>
      <w:r w:rsidRPr="00A00201">
        <w:rPr>
          <w:rFonts w:ascii="Times New Roman" w:hAnsi="Times New Roman"/>
          <w:sz w:val="24"/>
          <w:szCs w:val="24"/>
          <w:lang w:val="ru-RU" w:eastAsia="ru-RU"/>
        </w:rPr>
        <w:tab/>
        <w:t>анализ соответствия инвалидов, состоящих на учете в качестве безработных, требованиям к предоставленным работодателями вакансиям;</w:t>
      </w:r>
    </w:p>
    <w:p w:rsidR="00A00201" w:rsidRPr="00A00201" w:rsidRDefault="00A00201" w:rsidP="00A00201">
      <w:pPr>
        <w:pStyle w:val="af1"/>
        <w:tabs>
          <w:tab w:val="left" w:pos="709"/>
        </w:tabs>
        <w:spacing w:after="0"/>
        <w:ind w:firstLine="709"/>
        <w:jc w:val="both"/>
        <w:rPr>
          <w:rFonts w:ascii="Times New Roman" w:hAnsi="Times New Roman"/>
          <w:sz w:val="24"/>
          <w:szCs w:val="24"/>
          <w:lang w:val="ru-RU" w:eastAsia="ru-RU"/>
        </w:rPr>
      </w:pPr>
      <w:r w:rsidRPr="00A00201">
        <w:rPr>
          <w:rFonts w:ascii="Times New Roman" w:hAnsi="Times New Roman"/>
          <w:sz w:val="24"/>
          <w:szCs w:val="24"/>
          <w:lang w:val="ru-RU" w:eastAsia="ru-RU"/>
        </w:rPr>
        <w:t>-</w:t>
      </w:r>
      <w:r w:rsidRPr="00A00201">
        <w:rPr>
          <w:rFonts w:ascii="Times New Roman" w:hAnsi="Times New Roman"/>
          <w:sz w:val="24"/>
          <w:szCs w:val="24"/>
          <w:lang w:val="ru-RU" w:eastAsia="ru-RU"/>
        </w:rPr>
        <w:tab/>
        <w:t>консультирование работодателей по вопросам трудоустройства инвалидов;</w:t>
      </w:r>
    </w:p>
    <w:p w:rsidR="00A00201" w:rsidRPr="00A00201" w:rsidRDefault="00A00201" w:rsidP="00A00201">
      <w:pPr>
        <w:pStyle w:val="af1"/>
        <w:tabs>
          <w:tab w:val="left" w:pos="709"/>
        </w:tabs>
        <w:spacing w:after="0"/>
        <w:ind w:firstLine="709"/>
        <w:jc w:val="both"/>
        <w:rPr>
          <w:rFonts w:ascii="Times New Roman" w:hAnsi="Times New Roman"/>
          <w:sz w:val="24"/>
          <w:szCs w:val="24"/>
          <w:lang w:val="ru-RU" w:eastAsia="ru-RU"/>
        </w:rPr>
      </w:pPr>
      <w:r w:rsidRPr="00A00201">
        <w:rPr>
          <w:rFonts w:ascii="Times New Roman" w:hAnsi="Times New Roman"/>
          <w:sz w:val="24"/>
          <w:szCs w:val="24"/>
          <w:lang w:val="ru-RU" w:eastAsia="ru-RU"/>
        </w:rPr>
        <w:t>-</w:t>
      </w:r>
      <w:r w:rsidRPr="00A00201">
        <w:rPr>
          <w:rFonts w:ascii="Times New Roman" w:hAnsi="Times New Roman"/>
          <w:sz w:val="24"/>
          <w:szCs w:val="24"/>
          <w:lang w:val="ru-RU" w:eastAsia="ru-RU"/>
        </w:rPr>
        <w:tab/>
        <w:t>работодателям, не выполняющим условия квотирования рабочих мест для инвалидов предоставляются услуги по содействию в подборе персонала на квотируемые места и предоставляются сведения о наличии инвалидов, соответствующих предъявля</w:t>
      </w:r>
      <w:r w:rsidRPr="00A00201">
        <w:rPr>
          <w:rFonts w:ascii="Times New Roman" w:hAnsi="Times New Roman"/>
          <w:sz w:val="24"/>
          <w:szCs w:val="24"/>
          <w:lang w:val="ru-RU" w:eastAsia="ru-RU"/>
        </w:rPr>
        <w:t>е</w:t>
      </w:r>
      <w:r w:rsidRPr="00A00201">
        <w:rPr>
          <w:rFonts w:ascii="Times New Roman" w:hAnsi="Times New Roman"/>
          <w:sz w:val="24"/>
          <w:szCs w:val="24"/>
          <w:lang w:val="ru-RU" w:eastAsia="ru-RU"/>
        </w:rPr>
        <w:t>мым квалификационным требованиям.</w:t>
      </w:r>
    </w:p>
    <w:p w:rsidR="001653FC" w:rsidRDefault="00A00201" w:rsidP="00A00201">
      <w:pPr>
        <w:pStyle w:val="af1"/>
        <w:tabs>
          <w:tab w:val="left" w:pos="709"/>
        </w:tabs>
        <w:spacing w:after="0"/>
        <w:ind w:firstLine="709"/>
        <w:jc w:val="both"/>
        <w:rPr>
          <w:rFonts w:ascii="Times New Roman" w:hAnsi="Times New Roman"/>
          <w:sz w:val="24"/>
          <w:szCs w:val="24"/>
          <w:lang w:val="ru-RU" w:eastAsia="ru-RU"/>
        </w:rPr>
      </w:pPr>
      <w:r w:rsidRPr="00A00201">
        <w:rPr>
          <w:rFonts w:ascii="Times New Roman" w:hAnsi="Times New Roman"/>
          <w:sz w:val="24"/>
          <w:szCs w:val="24"/>
          <w:lang w:val="ru-RU" w:eastAsia="ru-RU"/>
        </w:rPr>
        <w:lastRenderedPageBreak/>
        <w:t>В целях, предотвращения нарушений в сфере социального обслуживания населения со стороны подведомственных Министерству поставщиков социальных услуг, результаты контрольно-надзорных мероприятий обсуждаются на коллегиях Министерства с участием руководителей структурных подразделений и директоров учреждений социального о</w:t>
      </w:r>
      <w:r w:rsidRPr="00A00201">
        <w:rPr>
          <w:rFonts w:ascii="Times New Roman" w:hAnsi="Times New Roman"/>
          <w:sz w:val="24"/>
          <w:szCs w:val="24"/>
          <w:lang w:val="ru-RU" w:eastAsia="ru-RU"/>
        </w:rPr>
        <w:t>б</w:t>
      </w:r>
      <w:r w:rsidRPr="00A00201">
        <w:rPr>
          <w:rFonts w:ascii="Times New Roman" w:hAnsi="Times New Roman"/>
          <w:sz w:val="24"/>
          <w:szCs w:val="24"/>
          <w:lang w:val="ru-RU" w:eastAsia="ru-RU"/>
        </w:rPr>
        <w:t>служивания населения, даются рекомендации по предотвращению типичных нарушений.</w:t>
      </w:r>
    </w:p>
    <w:p w:rsidR="00D81D27" w:rsidRPr="0032787F" w:rsidRDefault="00D81D27" w:rsidP="00D81D27">
      <w:pPr>
        <w:tabs>
          <w:tab w:val="left" w:pos="709"/>
        </w:tabs>
        <w:ind w:firstLine="709"/>
        <w:jc w:val="both"/>
      </w:pPr>
    </w:p>
    <w:p w:rsidR="00242098" w:rsidRDefault="00EE252D" w:rsidP="00F3755E">
      <w:pPr>
        <w:autoSpaceDE w:val="0"/>
        <w:autoSpaceDN w:val="0"/>
        <w:adjustRightInd w:val="0"/>
        <w:ind w:firstLine="720"/>
        <w:jc w:val="both"/>
        <w:outlineLvl w:val="1"/>
        <w:rPr>
          <w:b/>
          <w:bCs/>
        </w:rPr>
      </w:pPr>
      <w:r>
        <w:rPr>
          <w:b/>
          <w:bCs/>
        </w:rPr>
        <w:t>8</w:t>
      </w:r>
      <w:r w:rsidR="00E65352" w:rsidRPr="0032787F">
        <w:rPr>
          <w:b/>
          <w:bCs/>
        </w:rPr>
        <w:t xml:space="preserve">. </w:t>
      </w:r>
      <w:r w:rsidR="00242098" w:rsidRPr="00242098">
        <w:rPr>
          <w:b/>
          <w:bCs/>
        </w:rPr>
        <w:t>Министерство промышленности и энергетики Чувашской Республики</w:t>
      </w:r>
    </w:p>
    <w:p w:rsidR="00EE6017" w:rsidRPr="00EE6017" w:rsidRDefault="00EE6017" w:rsidP="00EE6017">
      <w:pPr>
        <w:widowControl w:val="0"/>
        <w:autoSpaceDE w:val="0"/>
        <w:autoSpaceDN w:val="0"/>
        <w:adjustRightInd w:val="0"/>
        <w:ind w:firstLine="720"/>
        <w:jc w:val="both"/>
        <w:rPr>
          <w:i/>
        </w:rPr>
      </w:pPr>
      <w:r w:rsidRPr="00EE6017">
        <w:rPr>
          <w:i/>
        </w:rPr>
        <w:t>а) Сведения о принятых органами государственного контроля (надзора), муниц</w:t>
      </w:r>
      <w:r w:rsidRPr="00EE6017">
        <w:rPr>
          <w:i/>
        </w:rPr>
        <w:t>и</w:t>
      </w:r>
      <w:r w:rsidRPr="00EE6017">
        <w:rPr>
          <w:i/>
        </w:rPr>
        <w:t>пального контроля мерах реагирования по фактам выявленных нарушений, в том числе в динамике (по полугодиям)</w:t>
      </w:r>
    </w:p>
    <w:p w:rsidR="00EE6017" w:rsidRPr="00EE6017" w:rsidRDefault="00EE6017" w:rsidP="00EE6017">
      <w:pPr>
        <w:autoSpaceDE w:val="0"/>
        <w:autoSpaceDN w:val="0"/>
        <w:adjustRightInd w:val="0"/>
        <w:ind w:firstLine="720"/>
        <w:jc w:val="both"/>
        <w:outlineLvl w:val="0"/>
      </w:pPr>
      <w:r w:rsidRPr="00EE6017">
        <w:t>В 2020 году Минпромэнерго Чувашии в рамках лицензионного контроля провед</w:t>
      </w:r>
      <w:r w:rsidRPr="00EE6017">
        <w:t>е</w:t>
      </w:r>
      <w:r w:rsidRPr="00EE6017">
        <w:t>но 10 внеплановых проверок, из них 5 документарных проверок и 5 выездных проверок.</w:t>
      </w:r>
    </w:p>
    <w:p w:rsidR="00EE6017" w:rsidRPr="00EE6017" w:rsidRDefault="00EE6017" w:rsidP="00EE6017">
      <w:pPr>
        <w:widowControl w:val="0"/>
        <w:autoSpaceDE w:val="0"/>
        <w:autoSpaceDN w:val="0"/>
        <w:adjustRightInd w:val="0"/>
        <w:ind w:firstLine="720"/>
        <w:jc w:val="both"/>
        <w:rPr>
          <w:i/>
          <w:sz w:val="16"/>
          <w:szCs w:val="16"/>
        </w:rPr>
      </w:pPr>
    </w:p>
    <w:p w:rsidR="00EE6017" w:rsidRPr="00EE6017" w:rsidRDefault="00EE6017" w:rsidP="00EE6017">
      <w:pPr>
        <w:widowControl w:val="0"/>
        <w:autoSpaceDE w:val="0"/>
        <w:autoSpaceDN w:val="0"/>
        <w:adjustRightInd w:val="0"/>
        <w:ind w:firstLine="720"/>
        <w:jc w:val="both"/>
        <w:rPr>
          <w:i/>
        </w:rPr>
      </w:pPr>
      <w:r w:rsidRPr="00EE6017">
        <w:rPr>
          <w:i/>
        </w:rPr>
        <w:t>б) Сведения о способах проведения и масштабах методической работы с юрид</w:t>
      </w:r>
      <w:r w:rsidRPr="00EE6017">
        <w:rPr>
          <w:i/>
        </w:rPr>
        <w:t>и</w:t>
      </w:r>
      <w:r w:rsidRPr="00EE6017">
        <w:rPr>
          <w:i/>
        </w:rPr>
        <w:t>ческими лицами и индивидуальными предпринимателями, в отношении которых пров</w:t>
      </w:r>
      <w:r w:rsidRPr="00EE6017">
        <w:rPr>
          <w:i/>
        </w:rPr>
        <w:t>о</w:t>
      </w:r>
      <w:r w:rsidRPr="00EE6017">
        <w:rPr>
          <w:i/>
        </w:rPr>
        <w:t>дятся проверки, направленной на предотвращение нарушений с их стороны;</w:t>
      </w:r>
    </w:p>
    <w:p w:rsidR="00EE6017" w:rsidRPr="00EE6017" w:rsidRDefault="00EE6017" w:rsidP="00EE6017">
      <w:pPr>
        <w:widowControl w:val="0"/>
        <w:autoSpaceDE w:val="0"/>
        <w:autoSpaceDN w:val="0"/>
        <w:adjustRightInd w:val="0"/>
        <w:ind w:firstLine="720"/>
        <w:jc w:val="both"/>
      </w:pPr>
      <w:r w:rsidRPr="00EE6017">
        <w:t>В целях профилактики нарушений обязательных требований Минпромэнерго Ч</w:t>
      </w:r>
      <w:r w:rsidRPr="00EE6017">
        <w:t>у</w:t>
      </w:r>
      <w:r w:rsidRPr="00EE6017">
        <w:t>вашии ежеквартально проводятся публичные обсуждения правоприменительной практики посредством разъяснения новых обязательных требований, содержащихся в нормативных правовых актах, распространения информации о типовых и массовых нарушениях обяз</w:t>
      </w:r>
      <w:r w:rsidRPr="00EE6017">
        <w:t>а</w:t>
      </w:r>
      <w:r w:rsidRPr="00EE6017">
        <w:t>тельных требований, выявленных органами исполнительной власти Чувашской Республ</w:t>
      </w:r>
      <w:r w:rsidRPr="00EE6017">
        <w:t>и</w:t>
      </w:r>
      <w:r w:rsidRPr="00EE6017">
        <w:t>ки, причинах их возникновения, способах устранения.</w:t>
      </w:r>
    </w:p>
    <w:p w:rsidR="00EE6017" w:rsidRPr="00EE6017" w:rsidRDefault="00EE6017" w:rsidP="00EE6017">
      <w:pPr>
        <w:widowControl w:val="0"/>
        <w:autoSpaceDE w:val="0"/>
        <w:autoSpaceDN w:val="0"/>
        <w:adjustRightInd w:val="0"/>
        <w:ind w:firstLine="720"/>
        <w:jc w:val="both"/>
      </w:pPr>
      <w:r w:rsidRPr="00EE6017">
        <w:t>Информирование заинтересованных лиц по вопросам осуществления региональн</w:t>
      </w:r>
      <w:r w:rsidRPr="00EE6017">
        <w:t>о</w:t>
      </w:r>
      <w:r w:rsidRPr="00EE6017">
        <w:t>го государственного контроля (надзора) производится в соответствии с требованиями Ф</w:t>
      </w:r>
      <w:r w:rsidRPr="00EE6017">
        <w:t>е</w:t>
      </w:r>
      <w:r w:rsidRPr="00EE6017">
        <w:t>дерального закона от 9 февраля 2009 г. № 8-ФЗ «Об обеспечении доступа к информации о деятельности государственных органов и органов местного самоуправления». Рассмотр</w:t>
      </w:r>
      <w:r w:rsidRPr="00EE6017">
        <w:t>е</w:t>
      </w:r>
      <w:r w:rsidRPr="00EE6017">
        <w:t>ние поступающих в адрес Министерства обращений граждан осуществляется в соотве</w:t>
      </w:r>
      <w:r w:rsidRPr="00EE6017">
        <w:t>т</w:t>
      </w:r>
      <w:r w:rsidRPr="00EE6017">
        <w:t>ствии с Федеральным законом от 2 мая 2006 г. № 59-ФЗ «О порядке рассмотрения обр</w:t>
      </w:r>
      <w:r w:rsidRPr="00EE6017">
        <w:t>а</w:t>
      </w:r>
      <w:r w:rsidRPr="00EE6017">
        <w:t>щений граждан Российской Федерации».</w:t>
      </w:r>
    </w:p>
    <w:p w:rsidR="00EE6017" w:rsidRPr="00EE6017" w:rsidRDefault="00EE6017" w:rsidP="00EE6017">
      <w:pPr>
        <w:widowControl w:val="0"/>
        <w:autoSpaceDE w:val="0"/>
        <w:autoSpaceDN w:val="0"/>
        <w:adjustRightInd w:val="0"/>
        <w:ind w:firstLine="720"/>
        <w:jc w:val="both"/>
        <w:rPr>
          <w:i/>
          <w:sz w:val="16"/>
          <w:szCs w:val="16"/>
        </w:rPr>
      </w:pPr>
    </w:p>
    <w:p w:rsidR="00EE6017" w:rsidRPr="00EE6017" w:rsidRDefault="00EE6017" w:rsidP="00EE6017">
      <w:pPr>
        <w:widowControl w:val="0"/>
        <w:autoSpaceDE w:val="0"/>
        <w:autoSpaceDN w:val="0"/>
        <w:adjustRightInd w:val="0"/>
        <w:ind w:firstLine="720"/>
        <w:jc w:val="both"/>
        <w:rPr>
          <w:i/>
        </w:rPr>
      </w:pPr>
      <w:r w:rsidRPr="00EE6017">
        <w:rPr>
          <w:i/>
        </w:rPr>
        <w:t>в) Сведения об оспаривании в суде юридическими лицами и индивидуальными пре</w:t>
      </w:r>
      <w:r w:rsidRPr="00EE6017">
        <w:rPr>
          <w:i/>
        </w:rPr>
        <w:t>д</w:t>
      </w:r>
      <w:r w:rsidRPr="00EE6017">
        <w:rPr>
          <w:i/>
        </w:rPr>
        <w:t>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w:t>
      </w:r>
      <w:r w:rsidRPr="00EE6017">
        <w:rPr>
          <w:i/>
        </w:rPr>
        <w:t>о</w:t>
      </w:r>
      <w:r w:rsidRPr="00EE6017">
        <w:rPr>
          <w:i/>
        </w:rPr>
        <w:t>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EE6017" w:rsidRPr="00EE6017" w:rsidRDefault="00EE6017" w:rsidP="00EE6017">
      <w:pPr>
        <w:widowControl w:val="0"/>
        <w:autoSpaceDE w:val="0"/>
        <w:autoSpaceDN w:val="0"/>
        <w:adjustRightInd w:val="0"/>
        <w:ind w:firstLine="720"/>
        <w:jc w:val="both"/>
      </w:pPr>
      <w:r w:rsidRPr="00EE6017">
        <w:t>Иски об оспаривании действий сотрудников отдела организационно-контрольной работы Министерства промышленности и энергетики Чувашской Республики при пров</w:t>
      </w:r>
      <w:r w:rsidRPr="00EE6017">
        <w:t>е</w:t>
      </w:r>
      <w:r w:rsidRPr="00EE6017">
        <w:t>дении контрольных и надзорных мероприятий, их оснований и результатов, в вышесто</w:t>
      </w:r>
      <w:r w:rsidRPr="00EE6017">
        <w:t>я</w:t>
      </w:r>
      <w:r w:rsidRPr="00EE6017">
        <w:t>щие инстанции и в судебные органы в 2020 году не подавались.</w:t>
      </w:r>
    </w:p>
    <w:p w:rsidR="00242098" w:rsidRPr="00242098" w:rsidRDefault="00242098" w:rsidP="00F3755E">
      <w:pPr>
        <w:autoSpaceDE w:val="0"/>
        <w:autoSpaceDN w:val="0"/>
        <w:adjustRightInd w:val="0"/>
        <w:ind w:firstLine="720"/>
        <w:jc w:val="both"/>
        <w:outlineLvl w:val="1"/>
        <w:rPr>
          <w:bCs/>
        </w:rPr>
      </w:pPr>
    </w:p>
    <w:p w:rsidR="00E65352" w:rsidRPr="0032787F" w:rsidRDefault="00EE252D" w:rsidP="00F3755E">
      <w:pPr>
        <w:autoSpaceDE w:val="0"/>
        <w:autoSpaceDN w:val="0"/>
        <w:adjustRightInd w:val="0"/>
        <w:ind w:firstLine="720"/>
        <w:jc w:val="both"/>
        <w:outlineLvl w:val="1"/>
        <w:rPr>
          <w:b/>
          <w:bCs/>
        </w:rPr>
      </w:pPr>
      <w:r>
        <w:rPr>
          <w:b/>
          <w:bCs/>
        </w:rPr>
        <w:t>9</w:t>
      </w:r>
      <w:r w:rsidR="00242098">
        <w:rPr>
          <w:b/>
          <w:bCs/>
        </w:rPr>
        <w:t xml:space="preserve">. </w:t>
      </w:r>
      <w:r w:rsidR="00E65352" w:rsidRPr="0032787F">
        <w:rPr>
          <w:b/>
          <w:bCs/>
        </w:rPr>
        <w:t xml:space="preserve">Министерство экономического развития </w:t>
      </w:r>
      <w:r w:rsidR="00FA2A86">
        <w:rPr>
          <w:b/>
          <w:bCs/>
        </w:rPr>
        <w:t>и имущественных отношений</w:t>
      </w:r>
      <w:r w:rsidR="00E65352" w:rsidRPr="0032787F">
        <w:rPr>
          <w:b/>
          <w:bCs/>
        </w:rPr>
        <w:t xml:space="preserve"> Ч</w:t>
      </w:r>
      <w:r w:rsidR="00E65352" w:rsidRPr="0032787F">
        <w:rPr>
          <w:b/>
          <w:bCs/>
        </w:rPr>
        <w:t>у</w:t>
      </w:r>
      <w:r w:rsidR="00E60910" w:rsidRPr="0032787F">
        <w:rPr>
          <w:b/>
          <w:bCs/>
        </w:rPr>
        <w:t>вашской Республики</w:t>
      </w:r>
    </w:p>
    <w:p w:rsidR="00495065" w:rsidRPr="0032787F" w:rsidRDefault="00495065" w:rsidP="00495065">
      <w:pPr>
        <w:widowControl w:val="0"/>
        <w:autoSpaceDE w:val="0"/>
        <w:autoSpaceDN w:val="0"/>
        <w:adjustRightInd w:val="0"/>
        <w:ind w:firstLine="709"/>
        <w:contextualSpacing/>
        <w:jc w:val="both"/>
      </w:pPr>
      <w:r w:rsidRPr="0032787F">
        <w:t>1. Региональный государственный контроль (надзор) в области розничной продажи алкогольной и спиртосодержащей продукции.</w:t>
      </w:r>
    </w:p>
    <w:p w:rsidR="00C378E6" w:rsidRPr="00C378E6" w:rsidRDefault="00C378E6" w:rsidP="00C378E6">
      <w:pPr>
        <w:widowControl w:val="0"/>
        <w:autoSpaceDE w:val="0"/>
        <w:autoSpaceDN w:val="0"/>
        <w:adjustRightInd w:val="0"/>
        <w:ind w:firstLine="720"/>
        <w:jc w:val="both"/>
        <w:rPr>
          <w:i/>
        </w:rPr>
      </w:pPr>
      <w:r w:rsidRPr="00C378E6">
        <w:rPr>
          <w:i/>
        </w:rPr>
        <w:t>а) Сведения о принятых органами государственного контроля (надзора), муниц</w:t>
      </w:r>
      <w:r w:rsidRPr="00C378E6">
        <w:rPr>
          <w:i/>
        </w:rPr>
        <w:t>и</w:t>
      </w:r>
      <w:r w:rsidRPr="00C378E6">
        <w:rPr>
          <w:i/>
        </w:rPr>
        <w:t>пального контроля мерах реагирования по фактам выявленных нарушений, в том числе в динамике (по полугодиям)</w:t>
      </w:r>
    </w:p>
    <w:p w:rsidR="00C378E6" w:rsidRPr="00C378E6" w:rsidRDefault="00C378E6" w:rsidP="00C378E6">
      <w:pPr>
        <w:widowControl w:val="0"/>
        <w:autoSpaceDE w:val="0"/>
        <w:autoSpaceDN w:val="0"/>
        <w:adjustRightInd w:val="0"/>
        <w:ind w:firstLine="720"/>
        <w:jc w:val="both"/>
        <w:rPr>
          <w:rFonts w:cs="Arial"/>
        </w:rPr>
      </w:pPr>
      <w:r w:rsidRPr="00C378E6">
        <w:t>В ходе осуществления регионального государственного контроля (надзора) в обл</w:t>
      </w:r>
      <w:r w:rsidRPr="00C378E6">
        <w:t>а</w:t>
      </w:r>
      <w:r w:rsidRPr="00C378E6">
        <w:t>сти розничной продажи алкогольной и спиртосодержащей продукции в рамках Кодекса Российской Федерации об административных правонарушениях Минэкономразвития Ч</w:t>
      </w:r>
      <w:r w:rsidRPr="00C378E6">
        <w:t>у</w:t>
      </w:r>
      <w:r w:rsidRPr="00C378E6">
        <w:t xml:space="preserve">вашии Минэкономразвития Чувашии в 2020 году </w:t>
      </w:r>
      <w:r w:rsidRPr="00C378E6">
        <w:rPr>
          <w:rFonts w:cs="Arial"/>
        </w:rPr>
        <w:t>проведено 3 мероприятия по контролю без взаимодействия с юридическими лицами, индивидуальными предпринимателями.</w:t>
      </w:r>
    </w:p>
    <w:p w:rsidR="00C378E6" w:rsidRPr="00C378E6" w:rsidRDefault="00C378E6" w:rsidP="00C378E6">
      <w:pPr>
        <w:tabs>
          <w:tab w:val="left" w:pos="709"/>
          <w:tab w:val="left" w:pos="1624"/>
          <w:tab w:val="center" w:pos="4677"/>
          <w:tab w:val="right" w:pos="9355"/>
        </w:tabs>
        <w:ind w:firstLine="709"/>
        <w:jc w:val="both"/>
      </w:pPr>
      <w:r w:rsidRPr="00C378E6">
        <w:t>В целях выявления и пресечения правонарушений в сфере оборота алкогольной продукции на территории республики Минэкономразвития Чувашии за 2020 году пров</w:t>
      </w:r>
      <w:r w:rsidRPr="00C378E6">
        <w:t>е</w:t>
      </w:r>
      <w:r w:rsidRPr="00C378E6">
        <w:lastRenderedPageBreak/>
        <w:t>дено 324 контрольных мероприятия, по результатам которых выявлено 27 нарушений об</w:t>
      </w:r>
      <w:r w:rsidRPr="00C378E6">
        <w:t>я</w:t>
      </w:r>
      <w:r w:rsidRPr="00C378E6">
        <w:t>зательных (лицензионных) требований, предъявляемых к розничной продаже алкогольной продукции.</w:t>
      </w:r>
    </w:p>
    <w:p w:rsidR="00C378E6" w:rsidRPr="00C378E6" w:rsidRDefault="00C378E6" w:rsidP="00C378E6">
      <w:pPr>
        <w:tabs>
          <w:tab w:val="left" w:pos="709"/>
          <w:tab w:val="left" w:pos="1624"/>
          <w:tab w:val="center" w:pos="4677"/>
          <w:tab w:val="right" w:pos="9355"/>
        </w:tabs>
        <w:ind w:firstLine="709"/>
        <w:jc w:val="both"/>
      </w:pPr>
      <w:r w:rsidRPr="00C378E6">
        <w:t>По итогам контрольных мероприятий к административной ответственности пр</w:t>
      </w:r>
      <w:r w:rsidRPr="00C378E6">
        <w:t>и</w:t>
      </w:r>
      <w:r w:rsidRPr="00C378E6">
        <w:t>влечено 12 юридических лиц.</w:t>
      </w:r>
    </w:p>
    <w:p w:rsidR="00C378E6" w:rsidRPr="00C378E6" w:rsidRDefault="00C378E6" w:rsidP="00C378E6">
      <w:pPr>
        <w:tabs>
          <w:tab w:val="left" w:pos="709"/>
          <w:tab w:val="left" w:pos="1624"/>
          <w:tab w:val="center" w:pos="4677"/>
          <w:tab w:val="right" w:pos="9355"/>
        </w:tabs>
        <w:ind w:firstLine="709"/>
        <w:jc w:val="both"/>
      </w:pPr>
      <w:r w:rsidRPr="00C378E6">
        <w:t>В целях недопущения реализации нелегального алкоголя на территории республ</w:t>
      </w:r>
      <w:r w:rsidRPr="00C378E6">
        <w:t>и</w:t>
      </w:r>
      <w:r w:rsidRPr="00C378E6">
        <w:t>ки, усилен контроль за фиксацией информации о розничной продаже алкогольной пр</w:t>
      </w:r>
      <w:r w:rsidRPr="00C378E6">
        <w:t>о</w:t>
      </w:r>
      <w:r w:rsidRPr="00C378E6">
        <w:t>дукции в единой государственной автоматизированной информационной системе (ЕГ</w:t>
      </w:r>
      <w:r w:rsidRPr="00C378E6">
        <w:t>А</w:t>
      </w:r>
      <w:r w:rsidRPr="00C378E6">
        <w:t>ИС). Подключение к системе ЕГАИС, а также наличие на объектах торговли (объектах общественного питания) программно-аппаратных средств, обеспечивающих передачу и</w:t>
      </w:r>
      <w:r w:rsidRPr="00C378E6">
        <w:t>н</w:t>
      </w:r>
      <w:r w:rsidRPr="00C378E6">
        <w:t>формации об обороте алкогольной продукции в данную систему, является лицензионным требованием. В текущем году за не подключение к ЕГАИС в выдаче лицензии отказано 5 организациям.</w:t>
      </w:r>
    </w:p>
    <w:p w:rsidR="00C378E6" w:rsidRPr="00C378E6" w:rsidRDefault="00C378E6" w:rsidP="00C378E6">
      <w:pPr>
        <w:tabs>
          <w:tab w:val="left" w:pos="709"/>
          <w:tab w:val="left" w:pos="1624"/>
          <w:tab w:val="center" w:pos="4677"/>
          <w:tab w:val="right" w:pos="9355"/>
        </w:tabs>
        <w:ind w:firstLine="709"/>
        <w:jc w:val="both"/>
      </w:pPr>
      <w:r w:rsidRPr="00C378E6">
        <w:t>Кроме того, государством регулируются и цены на алкогольную продукцию. Рег</w:t>
      </w:r>
      <w:r w:rsidRPr="00C378E6">
        <w:t>у</w:t>
      </w:r>
      <w:r w:rsidRPr="00C378E6">
        <w:t>лярное повышение минимальной цены в свою очередь способствует снижению ее потре</w:t>
      </w:r>
      <w:r w:rsidRPr="00C378E6">
        <w:t>б</w:t>
      </w:r>
      <w:r w:rsidRPr="00C378E6">
        <w:t>ления. А продажа ниже минимальной установленной цены грозит организации аннулир</w:t>
      </w:r>
      <w:r w:rsidRPr="00C378E6">
        <w:t>о</w:t>
      </w:r>
      <w:r w:rsidRPr="00C378E6">
        <w:t>ванием лицензии. Пяти организациям в 2020 году за реализацию алкогольной продукции ниже минимально установленной цены вынесены предупреждения.</w:t>
      </w:r>
    </w:p>
    <w:p w:rsidR="00C378E6" w:rsidRPr="00C378E6" w:rsidRDefault="00C378E6" w:rsidP="00C378E6">
      <w:pPr>
        <w:tabs>
          <w:tab w:val="left" w:pos="709"/>
          <w:tab w:val="left" w:pos="1624"/>
          <w:tab w:val="center" w:pos="4677"/>
          <w:tab w:val="right" w:pos="9355"/>
        </w:tabs>
        <w:ind w:firstLine="709"/>
        <w:jc w:val="both"/>
      </w:pPr>
      <w:r w:rsidRPr="00C378E6">
        <w:t>Также, на основании административных дел, возбужденных Минэкономразвития Чувашии, за оборот алкогольной продукции с нарушением лицензионных требований, в отношении двух юридических лиц Арбитражным судом Чувашской Республики вынесены решения о привлечении их к административной ответственности с наложением штрафов по 100 тыс. рублей. В настоящее время в работе находятся еще 5 материалов, направле</w:t>
      </w:r>
      <w:r w:rsidRPr="00C378E6">
        <w:t>н</w:t>
      </w:r>
      <w:r w:rsidRPr="00C378E6">
        <w:t>ных в адрес министерства правоохранительными органами.</w:t>
      </w:r>
    </w:p>
    <w:p w:rsidR="00C378E6" w:rsidRPr="00C378E6" w:rsidRDefault="00C378E6" w:rsidP="00C378E6">
      <w:pPr>
        <w:tabs>
          <w:tab w:val="left" w:pos="709"/>
          <w:tab w:val="left" w:pos="1624"/>
          <w:tab w:val="center" w:pos="4677"/>
          <w:tab w:val="right" w:pos="9355"/>
        </w:tabs>
        <w:ind w:firstLine="709"/>
        <w:jc w:val="both"/>
      </w:pPr>
      <w:r w:rsidRPr="00C378E6">
        <w:t>В ходе контроля за соблюдением ограничений, установленных постановлением К</w:t>
      </w:r>
      <w:r w:rsidRPr="00C378E6">
        <w:t>а</w:t>
      </w:r>
      <w:r w:rsidRPr="00C378E6">
        <w:t>бинета Министров Чувашской Республики от 14 ноября 2012 г. № 481, к администрати</w:t>
      </w:r>
      <w:r w:rsidRPr="00C378E6">
        <w:t>в</w:t>
      </w:r>
      <w:r w:rsidRPr="00C378E6">
        <w:t>ной ответственности в отчетном периоде привлечены 4 организации в виде предупрежд</w:t>
      </w:r>
      <w:r w:rsidRPr="00C378E6">
        <w:t>е</w:t>
      </w:r>
      <w:r w:rsidRPr="00C378E6">
        <w:t>ния.</w:t>
      </w:r>
    </w:p>
    <w:p w:rsidR="00C378E6" w:rsidRPr="00C378E6" w:rsidRDefault="00C378E6" w:rsidP="00C378E6">
      <w:pPr>
        <w:tabs>
          <w:tab w:val="left" w:pos="709"/>
          <w:tab w:val="left" w:pos="1624"/>
          <w:tab w:val="center" w:pos="4677"/>
          <w:tab w:val="right" w:pos="9355"/>
        </w:tabs>
        <w:ind w:firstLine="709"/>
        <w:jc w:val="both"/>
      </w:pPr>
      <w:r w:rsidRPr="00C378E6">
        <w:t>В рамках государственного контроля за представлением деклараций об объеме розничной продажи алкогольной и спиртосодержащей продукции в 2020 году выявлены нарушения по срокам сдачи данной отчетности за 1 квартал 2019 года, к администрати</w:t>
      </w:r>
      <w:r w:rsidRPr="00C378E6">
        <w:t>в</w:t>
      </w:r>
      <w:r w:rsidRPr="00C378E6">
        <w:t>ной ответственности привлечены 3 организации в виде предупреждения</w:t>
      </w:r>
    </w:p>
    <w:p w:rsidR="00C378E6" w:rsidRPr="00C378E6" w:rsidRDefault="00C378E6" w:rsidP="00C378E6">
      <w:pPr>
        <w:widowControl w:val="0"/>
        <w:autoSpaceDE w:val="0"/>
        <w:autoSpaceDN w:val="0"/>
        <w:adjustRightInd w:val="0"/>
        <w:ind w:firstLine="720"/>
        <w:jc w:val="both"/>
        <w:rPr>
          <w:i/>
        </w:rPr>
      </w:pPr>
      <w:r w:rsidRPr="00C378E6">
        <w:rPr>
          <w:i/>
        </w:rPr>
        <w:t>б) Сведения о способах проведения и масштабах методической работы с юрид</w:t>
      </w:r>
      <w:r w:rsidRPr="00C378E6">
        <w:rPr>
          <w:i/>
        </w:rPr>
        <w:t>и</w:t>
      </w:r>
      <w:r w:rsidRPr="00C378E6">
        <w:rPr>
          <w:i/>
        </w:rPr>
        <w:t>ческими лицами и индивидуальными предпринимателями, в отношении которых пров</w:t>
      </w:r>
      <w:r w:rsidRPr="00C378E6">
        <w:rPr>
          <w:i/>
        </w:rPr>
        <w:t>о</w:t>
      </w:r>
      <w:r w:rsidRPr="00C378E6">
        <w:rPr>
          <w:i/>
        </w:rPr>
        <w:t>дятся проверки, направленной на предотвращение нарушений с их стороны;</w:t>
      </w:r>
    </w:p>
    <w:p w:rsidR="00C378E6" w:rsidRPr="00C378E6" w:rsidRDefault="00C378E6" w:rsidP="00C378E6">
      <w:pPr>
        <w:shd w:val="clear" w:color="auto" w:fill="FFFFFF"/>
        <w:spacing w:line="216" w:lineRule="auto"/>
        <w:ind w:firstLine="709"/>
        <w:contextualSpacing/>
        <w:jc w:val="both"/>
        <w:outlineLvl w:val="1"/>
      </w:pPr>
      <w:r w:rsidRPr="00C378E6">
        <w:t>В целях предупреждения правонарушений органы государственной власти и орг</w:t>
      </w:r>
      <w:r w:rsidRPr="00C378E6">
        <w:t>а</w:t>
      </w:r>
      <w:r w:rsidRPr="00C378E6">
        <w:t>ны местного самоуправления своевременно информируют субъекты хозяйственной де</w:t>
      </w:r>
      <w:r w:rsidRPr="00C378E6">
        <w:t>я</w:t>
      </w:r>
      <w:r w:rsidRPr="00C378E6">
        <w:t>тельности посредством размещения на сайтах изменения законодательства Российской Федерации, законодательства Чувашской Республики в области производства и оборота алкогольной продукции.</w:t>
      </w:r>
    </w:p>
    <w:p w:rsidR="00C378E6" w:rsidRPr="00C378E6" w:rsidRDefault="00C378E6" w:rsidP="00C378E6">
      <w:pPr>
        <w:widowControl w:val="0"/>
        <w:autoSpaceDE w:val="0"/>
        <w:autoSpaceDN w:val="0"/>
        <w:adjustRightInd w:val="0"/>
        <w:ind w:firstLine="709"/>
        <w:jc w:val="both"/>
      </w:pPr>
      <w:r w:rsidRPr="00C378E6">
        <w:t>На сайте Минэкономразвития Чувашии размещена информация для организаций и граждан о предоставлении Росалкогольрегулированием возможности использования и</w:t>
      </w:r>
      <w:r w:rsidRPr="00C378E6">
        <w:t>н</w:t>
      </w:r>
      <w:r w:rsidRPr="00C378E6">
        <w:t>струмента общественного контроля алкогольного рынка с помощью Единого социального портала алкогольного рынка. После регистрации на данном портале можно сообщить о нарушениях в сфере оборота алкогольной продукции, проверить марки, войдя на онлайн-Сервис по проверке сведений, нанесенных на федеральные специальные марки и акци</w:t>
      </w:r>
      <w:r w:rsidRPr="00C378E6">
        <w:t>з</w:t>
      </w:r>
      <w:r w:rsidRPr="00C378E6">
        <w:t>ные марки, воспользоваться картой лицензиатов алкогольного рынка.</w:t>
      </w:r>
    </w:p>
    <w:p w:rsidR="00C378E6" w:rsidRPr="00C378E6" w:rsidRDefault="00C378E6" w:rsidP="00C378E6">
      <w:pPr>
        <w:widowControl w:val="0"/>
        <w:autoSpaceDE w:val="0"/>
        <w:autoSpaceDN w:val="0"/>
        <w:adjustRightInd w:val="0"/>
        <w:ind w:firstLine="720"/>
        <w:jc w:val="both"/>
      </w:pPr>
      <w:r w:rsidRPr="00C378E6">
        <w:t xml:space="preserve">В 2020 году </w:t>
      </w:r>
      <w:r w:rsidRPr="00C378E6">
        <w:rPr>
          <w:color w:val="000000"/>
          <w:shd w:val="clear" w:color="auto" w:fill="FFFFFF"/>
        </w:rPr>
        <w:t xml:space="preserve">из-за угрозы распространения коронавируса </w:t>
      </w:r>
      <w:r w:rsidRPr="00C378E6">
        <w:t>в целях профилактики нарушений обязательных требований Минэкономразвития Чувашии публичные обсужд</w:t>
      </w:r>
      <w:r w:rsidRPr="00C378E6">
        <w:t>е</w:t>
      </w:r>
      <w:r w:rsidRPr="00C378E6">
        <w:t>ния правоприменительной практики (разъяснение новых обязательных требований, с</w:t>
      </w:r>
      <w:r w:rsidRPr="00C378E6">
        <w:t>о</w:t>
      </w:r>
      <w:r w:rsidRPr="00C378E6">
        <w:t>держащихся в нормативных правовых актах, распространение информации о типовых нарушениях обязательных требований, выявленных органами исполнительной власти Ч</w:t>
      </w:r>
      <w:r w:rsidRPr="00C378E6">
        <w:t>у</w:t>
      </w:r>
      <w:r w:rsidRPr="00C378E6">
        <w:t xml:space="preserve">вашской Республики, причинах их возникновения, способах устранения) проводились с </w:t>
      </w:r>
      <w:r w:rsidRPr="00C378E6">
        <w:rPr>
          <w:color w:val="000000"/>
          <w:shd w:val="clear" w:color="auto" w:fill="FFFFFF"/>
        </w:rPr>
        <w:t xml:space="preserve">использованием имеющихся современных технологий: видеоконференцсвязи, сотовой </w:t>
      </w:r>
      <w:r w:rsidRPr="00C378E6">
        <w:rPr>
          <w:color w:val="000000"/>
          <w:shd w:val="clear" w:color="auto" w:fill="FFFFFF"/>
        </w:rPr>
        <w:lastRenderedPageBreak/>
        <w:t>связи, электронной почты, телефона.</w:t>
      </w:r>
    </w:p>
    <w:p w:rsidR="00C378E6" w:rsidRPr="00C378E6" w:rsidRDefault="00C378E6" w:rsidP="00C378E6">
      <w:pPr>
        <w:widowControl w:val="0"/>
        <w:autoSpaceDE w:val="0"/>
        <w:autoSpaceDN w:val="0"/>
        <w:adjustRightInd w:val="0"/>
        <w:ind w:firstLine="720"/>
        <w:jc w:val="both"/>
        <w:rPr>
          <w:i/>
        </w:rPr>
      </w:pPr>
      <w:r w:rsidRPr="00C378E6">
        <w:rPr>
          <w:i/>
        </w:rPr>
        <w:t>в) Сведения об оспаривании в суде юридическими лицами и индивидуальными пре</w:t>
      </w:r>
      <w:r w:rsidRPr="00C378E6">
        <w:rPr>
          <w:i/>
        </w:rPr>
        <w:t>д</w:t>
      </w:r>
      <w:r w:rsidRPr="00C378E6">
        <w:rPr>
          <w:i/>
        </w:rPr>
        <w:t>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w:t>
      </w:r>
      <w:r w:rsidRPr="00C378E6">
        <w:rPr>
          <w:i/>
        </w:rPr>
        <w:t>о</w:t>
      </w:r>
      <w:r w:rsidRPr="00C378E6">
        <w:rPr>
          <w:i/>
        </w:rPr>
        <w:t>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378E6" w:rsidRPr="00C378E6" w:rsidRDefault="00C378E6" w:rsidP="00C378E6">
      <w:pPr>
        <w:widowControl w:val="0"/>
        <w:autoSpaceDE w:val="0"/>
        <w:autoSpaceDN w:val="0"/>
        <w:adjustRightInd w:val="0"/>
        <w:ind w:firstLine="720"/>
        <w:jc w:val="both"/>
      </w:pPr>
      <w:r w:rsidRPr="00C378E6">
        <w:t>Иски об оспаривании при проведении контрольных и надзорных мероприятий де</w:t>
      </w:r>
      <w:r w:rsidRPr="00C378E6">
        <w:t>й</w:t>
      </w:r>
      <w:r w:rsidRPr="00C378E6">
        <w:t>ствий сотрудниками сектора регулирования алкогольного рынка и лицензирования их о</w:t>
      </w:r>
      <w:r w:rsidRPr="00C378E6">
        <w:t>с</w:t>
      </w:r>
      <w:r w:rsidRPr="00C378E6">
        <w:t>нований и результатов, в вышестоящие инстанции и в судебные органы в 2020 году не п</w:t>
      </w:r>
      <w:r w:rsidRPr="00C378E6">
        <w:t>о</w:t>
      </w:r>
      <w:r w:rsidRPr="00C378E6">
        <w:t>давались.</w:t>
      </w:r>
    </w:p>
    <w:p w:rsidR="00875B43" w:rsidRPr="00875B43" w:rsidRDefault="00875B43" w:rsidP="00875B43">
      <w:pPr>
        <w:widowControl w:val="0"/>
        <w:autoSpaceDE w:val="0"/>
        <w:autoSpaceDN w:val="0"/>
        <w:adjustRightInd w:val="0"/>
        <w:ind w:firstLine="720"/>
        <w:jc w:val="both"/>
      </w:pPr>
    </w:p>
    <w:p w:rsidR="00495065" w:rsidRPr="0032787F" w:rsidRDefault="00C378E6" w:rsidP="00495065">
      <w:pPr>
        <w:widowControl w:val="0"/>
        <w:autoSpaceDE w:val="0"/>
        <w:autoSpaceDN w:val="0"/>
        <w:adjustRightInd w:val="0"/>
        <w:ind w:firstLine="709"/>
        <w:contextualSpacing/>
        <w:jc w:val="both"/>
      </w:pPr>
      <w:r>
        <w:t>2</w:t>
      </w:r>
      <w:r w:rsidR="00495065" w:rsidRPr="0032787F">
        <w:t>.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w:t>
      </w:r>
      <w:r w:rsidR="00495065" w:rsidRPr="0032787F">
        <w:t>о</w:t>
      </w:r>
      <w:r w:rsidR="00495065" w:rsidRPr="0032787F">
        <w:t>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
    <w:p w:rsidR="00C378E6" w:rsidRPr="00C378E6" w:rsidRDefault="00C378E6" w:rsidP="00C378E6">
      <w:pPr>
        <w:widowControl w:val="0"/>
        <w:autoSpaceDE w:val="0"/>
        <w:autoSpaceDN w:val="0"/>
        <w:adjustRightInd w:val="0"/>
        <w:ind w:firstLine="720"/>
        <w:jc w:val="both"/>
        <w:rPr>
          <w:i/>
        </w:rPr>
      </w:pPr>
      <w:r w:rsidRPr="00C378E6">
        <w:rPr>
          <w:i/>
        </w:rPr>
        <w:t>а) Сведения о принятых органами государственного контроля (надзора), муниц</w:t>
      </w:r>
      <w:r w:rsidRPr="00C378E6">
        <w:rPr>
          <w:i/>
        </w:rPr>
        <w:t>и</w:t>
      </w:r>
      <w:r w:rsidRPr="00C378E6">
        <w:rPr>
          <w:i/>
        </w:rPr>
        <w:t>пального контроля мерах реагирования по фактам выявленных нарушений, в том числе в динамике (по полугодиям)</w:t>
      </w:r>
    </w:p>
    <w:p w:rsidR="00C378E6" w:rsidRPr="00C378E6" w:rsidRDefault="00C378E6" w:rsidP="00C378E6">
      <w:pPr>
        <w:widowControl w:val="0"/>
        <w:autoSpaceDE w:val="0"/>
        <w:autoSpaceDN w:val="0"/>
        <w:adjustRightInd w:val="0"/>
        <w:ind w:firstLine="720"/>
        <w:jc w:val="both"/>
        <w:rPr>
          <w:i/>
        </w:rPr>
      </w:pPr>
      <w:r w:rsidRPr="00C378E6">
        <w:t>В 2020 году проведена 1 плановая документарная и выездная проверка в отнош</w:t>
      </w:r>
      <w:r w:rsidRPr="00C378E6">
        <w:t>е</w:t>
      </w:r>
      <w:r w:rsidRPr="00C378E6">
        <w:t>нии 1 юридического лица (АО «Канашская городская ярмарка») на предмет исполнения данной организацией обязательных требований по организации ярмарок и продажи тов</w:t>
      </w:r>
      <w:r w:rsidRPr="00C378E6">
        <w:t>а</w:t>
      </w:r>
      <w:r w:rsidRPr="00C378E6">
        <w:t>ров (выполнения работ, оказания услуг) на них, в ходе которой были выявлены нарушения (отсутствие утвержденного плана мероприятий по организации ярмарки и продажи тов</w:t>
      </w:r>
      <w:r w:rsidRPr="00C378E6">
        <w:t>а</w:t>
      </w:r>
      <w:r w:rsidRPr="00C378E6">
        <w:t>ров на ней, отсутствие сведений о публикации в средствах массовой информации и ра</w:t>
      </w:r>
      <w:r w:rsidRPr="00C378E6">
        <w:t>з</w:t>
      </w:r>
      <w:r w:rsidRPr="00C378E6">
        <w:t>мещении на официальном сайте АО «Канашская городская ярмарка»  в сети «Интернет» информации о плане  мероприятий по организации ярмарки и продажи товаров на ней, отсутствие в месте проведения ярмарки вывески). Предписание Минэкономразвития Ч</w:t>
      </w:r>
      <w:r w:rsidRPr="00C378E6">
        <w:t>у</w:t>
      </w:r>
      <w:r w:rsidRPr="00C378E6">
        <w:t>вашии АО «Канашская городская ярмарка» выполнено в полном объеме, нарушения устранены.</w:t>
      </w:r>
    </w:p>
    <w:p w:rsidR="00C378E6" w:rsidRPr="00C378E6" w:rsidRDefault="00C378E6" w:rsidP="00C378E6">
      <w:pPr>
        <w:widowControl w:val="0"/>
        <w:autoSpaceDE w:val="0"/>
        <w:autoSpaceDN w:val="0"/>
        <w:adjustRightInd w:val="0"/>
        <w:ind w:firstLine="720"/>
        <w:jc w:val="both"/>
        <w:rPr>
          <w:i/>
        </w:rPr>
      </w:pPr>
      <w:r w:rsidRPr="00C378E6">
        <w:rPr>
          <w:i/>
        </w:rPr>
        <w:t>б) Сведения о способах проведения и масштабах методической работы с юрид</w:t>
      </w:r>
      <w:r w:rsidRPr="00C378E6">
        <w:rPr>
          <w:i/>
        </w:rPr>
        <w:t>и</w:t>
      </w:r>
      <w:r w:rsidRPr="00C378E6">
        <w:rPr>
          <w:i/>
        </w:rPr>
        <w:t>ческими лицами и индивидуальными предпринимателями, в отношении которых пров</w:t>
      </w:r>
      <w:r w:rsidRPr="00C378E6">
        <w:rPr>
          <w:i/>
        </w:rPr>
        <w:t>о</w:t>
      </w:r>
      <w:r w:rsidRPr="00C378E6">
        <w:rPr>
          <w:i/>
        </w:rPr>
        <w:t>дятся проверки, направленной на предотвращение нарушений с их стороны;</w:t>
      </w:r>
    </w:p>
    <w:p w:rsidR="00C378E6" w:rsidRPr="00C378E6" w:rsidRDefault="00C378E6" w:rsidP="00C378E6">
      <w:pPr>
        <w:widowControl w:val="0"/>
        <w:autoSpaceDE w:val="0"/>
        <w:autoSpaceDN w:val="0"/>
        <w:adjustRightInd w:val="0"/>
        <w:ind w:firstLine="720"/>
        <w:jc w:val="both"/>
      </w:pPr>
      <w:r w:rsidRPr="00C378E6">
        <w:t>Информирование заинтересованных лиц по вопросам осуществления госуда</w:t>
      </w:r>
      <w:r w:rsidRPr="00C378E6">
        <w:t>р</w:t>
      </w:r>
      <w:r w:rsidRPr="00C378E6">
        <w:t>ственного контроля (надзора) производится в соответствии с требованиями Федерального закона от 9 февраля 2009 г. № 8-ФЗ «Об обеспечении доступа к информации о деятельн</w:t>
      </w:r>
      <w:r w:rsidRPr="00C378E6">
        <w:t>о</w:t>
      </w:r>
      <w:r w:rsidRPr="00C378E6">
        <w:t>сти государственных органов и органов местного самоуправления». Рассмотрение пост</w:t>
      </w:r>
      <w:r w:rsidRPr="00C378E6">
        <w:t>у</w:t>
      </w:r>
      <w:r w:rsidRPr="00C378E6">
        <w:t>пающих в адрес Министерства обращений граждан осуществляется в соответствии с Ф</w:t>
      </w:r>
      <w:r w:rsidRPr="00C378E6">
        <w:t>е</w:t>
      </w:r>
      <w:r w:rsidRPr="00C378E6">
        <w:t>деральным законом от 2 мая 2006 г. № 59-ФЗ «О порядке рассмотрения обращений гра</w:t>
      </w:r>
      <w:r w:rsidRPr="00C378E6">
        <w:t>ж</w:t>
      </w:r>
      <w:r w:rsidRPr="00C378E6">
        <w:t xml:space="preserve">дан Российской Федерации». </w:t>
      </w:r>
    </w:p>
    <w:p w:rsidR="00C378E6" w:rsidRPr="00C378E6" w:rsidRDefault="00C378E6" w:rsidP="00C378E6">
      <w:pPr>
        <w:widowControl w:val="0"/>
        <w:autoSpaceDE w:val="0"/>
        <w:autoSpaceDN w:val="0"/>
        <w:adjustRightInd w:val="0"/>
        <w:ind w:firstLine="720"/>
        <w:jc w:val="both"/>
      </w:pPr>
      <w:r w:rsidRPr="00C378E6">
        <w:t>Кроме того, в целях профилактики нарушений обязательных требований Минэк</w:t>
      </w:r>
      <w:r w:rsidRPr="00C378E6">
        <w:t>о</w:t>
      </w:r>
      <w:r w:rsidRPr="00C378E6">
        <w:t>номразвития Чувашии ежеквартально проводятся публичные обсуждения правопримен</w:t>
      </w:r>
      <w:r w:rsidRPr="00C378E6">
        <w:t>и</w:t>
      </w:r>
      <w:r w:rsidRPr="00C378E6">
        <w:t>тельной практики посредством разъяснения новых обязательных требований, содерж</w:t>
      </w:r>
      <w:r w:rsidRPr="00C378E6">
        <w:t>а</w:t>
      </w:r>
      <w:r w:rsidRPr="00C378E6">
        <w:t>щихся в нормативных правовых актах, распространения информации о типовых и масс</w:t>
      </w:r>
      <w:r w:rsidRPr="00C378E6">
        <w:t>о</w:t>
      </w:r>
      <w:r w:rsidRPr="00C378E6">
        <w:t>вых нарушениях обязательных требований, выявленных органами исполнительной власти Чувашской Республики, причинах их возникновения, способах устранения.</w:t>
      </w:r>
    </w:p>
    <w:p w:rsidR="00C378E6" w:rsidRPr="00C378E6" w:rsidRDefault="00C378E6" w:rsidP="00C378E6">
      <w:pPr>
        <w:widowControl w:val="0"/>
        <w:autoSpaceDE w:val="0"/>
        <w:autoSpaceDN w:val="0"/>
        <w:adjustRightInd w:val="0"/>
        <w:ind w:firstLine="720"/>
        <w:jc w:val="both"/>
        <w:rPr>
          <w:i/>
        </w:rPr>
      </w:pPr>
      <w:r w:rsidRPr="00C378E6">
        <w:rPr>
          <w:i/>
        </w:rPr>
        <w:t>в) Сведения об оспаривании в суде юридическими лицами и индивидуальными пре</w:t>
      </w:r>
      <w:r w:rsidRPr="00C378E6">
        <w:rPr>
          <w:i/>
        </w:rPr>
        <w:t>д</w:t>
      </w:r>
      <w:r w:rsidRPr="00C378E6">
        <w:rPr>
          <w:i/>
        </w:rPr>
        <w:t>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w:t>
      </w:r>
      <w:r w:rsidRPr="00C378E6">
        <w:rPr>
          <w:i/>
        </w:rPr>
        <w:t>о</w:t>
      </w:r>
      <w:r w:rsidRPr="00C378E6">
        <w:rPr>
          <w:i/>
        </w:rPr>
        <w:t>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378E6" w:rsidRPr="00C378E6" w:rsidRDefault="00C378E6" w:rsidP="00C378E6">
      <w:pPr>
        <w:widowControl w:val="0"/>
        <w:autoSpaceDE w:val="0"/>
        <w:autoSpaceDN w:val="0"/>
        <w:adjustRightInd w:val="0"/>
        <w:ind w:firstLine="720"/>
        <w:jc w:val="both"/>
      </w:pPr>
      <w:r w:rsidRPr="00C378E6">
        <w:t>Иски об оспаривании действий сотрудников отдела потребительского рынка и л</w:t>
      </w:r>
      <w:r w:rsidRPr="00C378E6">
        <w:t>и</w:t>
      </w:r>
      <w:r w:rsidRPr="00C378E6">
        <w:t xml:space="preserve">цензирования при проведении контрольных и надзорных мероприятий, их оснований и </w:t>
      </w:r>
      <w:r w:rsidRPr="00C378E6">
        <w:lastRenderedPageBreak/>
        <w:t>результатов, в вышестоящие инстанции и в судебные органы в 2020 году не подавались.</w:t>
      </w:r>
    </w:p>
    <w:p w:rsidR="003E44BE" w:rsidRPr="003E44BE" w:rsidRDefault="003E44BE" w:rsidP="003E44BE">
      <w:pPr>
        <w:widowControl w:val="0"/>
        <w:autoSpaceDE w:val="0"/>
        <w:autoSpaceDN w:val="0"/>
        <w:adjustRightInd w:val="0"/>
        <w:ind w:firstLine="720"/>
        <w:jc w:val="both"/>
      </w:pPr>
    </w:p>
    <w:p w:rsidR="0089410A" w:rsidRPr="0032787F" w:rsidRDefault="00EE252D" w:rsidP="00F3755E">
      <w:pPr>
        <w:autoSpaceDE w:val="0"/>
        <w:autoSpaceDN w:val="0"/>
        <w:adjustRightInd w:val="0"/>
        <w:ind w:firstLine="720"/>
        <w:jc w:val="both"/>
        <w:outlineLvl w:val="1"/>
        <w:rPr>
          <w:b/>
          <w:bCs/>
        </w:rPr>
      </w:pPr>
      <w:r>
        <w:rPr>
          <w:b/>
          <w:bCs/>
        </w:rPr>
        <w:t>10</w:t>
      </w:r>
      <w:r w:rsidR="0089410A" w:rsidRPr="0032787F">
        <w:rPr>
          <w:b/>
          <w:bCs/>
        </w:rPr>
        <w:t xml:space="preserve">. </w:t>
      </w:r>
      <w:r w:rsidR="0089410A" w:rsidRPr="0032787F">
        <w:rPr>
          <w:b/>
        </w:rPr>
        <w:t>Государственная ветеринарная служба Чувашской Республики</w:t>
      </w:r>
    </w:p>
    <w:p w:rsidR="009810F7" w:rsidRPr="009810F7" w:rsidRDefault="009810F7" w:rsidP="009810F7">
      <w:pPr>
        <w:ind w:firstLine="709"/>
        <w:jc w:val="both"/>
      </w:pPr>
      <w:r w:rsidRPr="009810F7">
        <w:t>5.1. Сведения о принятых органами государственного контроля (надзора) мерах р</w:t>
      </w:r>
      <w:r w:rsidRPr="009810F7">
        <w:t>е</w:t>
      </w:r>
      <w:r w:rsidRPr="009810F7">
        <w:t>агир</w:t>
      </w:r>
      <w:r w:rsidRPr="009810F7">
        <w:t>о</w:t>
      </w:r>
      <w:r w:rsidRPr="009810F7">
        <w:t>вания по фактам выявленных нарушений, в том числе в динамике (по полугодиям)</w:t>
      </w:r>
    </w:p>
    <w:p w:rsidR="009810F7" w:rsidRPr="009810F7" w:rsidRDefault="009810F7" w:rsidP="009810F7">
      <w:pPr>
        <w:spacing w:before="100" w:beforeAutospacing="1" w:after="100" w:afterAutospacing="1"/>
        <w:ind w:firstLine="709"/>
        <w:contextualSpacing/>
        <w:jc w:val="both"/>
      </w:pPr>
      <w:r w:rsidRPr="009810F7">
        <w:rPr>
          <w:rFonts w:eastAsia="Calibri"/>
        </w:rPr>
        <w:t>Сектором государственного надзора в области обращения с животными Госве</w:t>
      </w:r>
      <w:r w:rsidRPr="009810F7">
        <w:rPr>
          <w:rFonts w:eastAsia="Calibri"/>
        </w:rPr>
        <w:t>т</w:t>
      </w:r>
      <w:r w:rsidRPr="009810F7">
        <w:rPr>
          <w:rFonts w:eastAsia="Calibri"/>
        </w:rPr>
        <w:t>службы Чувашии в отчетном периоде административные дела не возбуждались ввиду о</w:t>
      </w:r>
      <w:r w:rsidRPr="009810F7">
        <w:rPr>
          <w:rFonts w:eastAsia="Calibri"/>
        </w:rPr>
        <w:t>т</w:t>
      </w:r>
      <w:r w:rsidRPr="009810F7">
        <w:rPr>
          <w:rFonts w:eastAsia="Calibri"/>
        </w:rPr>
        <w:t>сутствия в Кодексе административных правонарушениях Российской Федерации (далее – КоАП РФ) соответствующих статей и перечня должностных лиц, уполномоченных во</w:t>
      </w:r>
      <w:r w:rsidRPr="009810F7">
        <w:rPr>
          <w:rFonts w:eastAsia="Calibri"/>
        </w:rPr>
        <w:t>з</w:t>
      </w:r>
      <w:r w:rsidRPr="009810F7">
        <w:rPr>
          <w:rFonts w:eastAsia="Calibri"/>
        </w:rPr>
        <w:t>буждать такие дела.</w:t>
      </w:r>
    </w:p>
    <w:p w:rsidR="009810F7" w:rsidRPr="009810F7" w:rsidRDefault="009810F7" w:rsidP="009810F7">
      <w:pPr>
        <w:ind w:firstLine="709"/>
        <w:jc w:val="both"/>
      </w:pPr>
      <w:r w:rsidRPr="009810F7">
        <w:t>5.2. Сведения о способах проведения и масштабах методической работы с юрид</w:t>
      </w:r>
      <w:r w:rsidRPr="009810F7">
        <w:t>и</w:t>
      </w:r>
      <w:r w:rsidRPr="009810F7">
        <w:t>ческими лицами и индивидуальными предпринимателями, в отношении которых пров</w:t>
      </w:r>
      <w:r w:rsidRPr="009810F7">
        <w:t>о</w:t>
      </w:r>
      <w:r w:rsidRPr="009810F7">
        <w:t>дятся проверки, направленной на предотвращение нар</w:t>
      </w:r>
      <w:r w:rsidRPr="009810F7">
        <w:t>у</w:t>
      </w:r>
      <w:r w:rsidRPr="009810F7">
        <w:t>шений с их стороны.</w:t>
      </w:r>
    </w:p>
    <w:p w:rsidR="009810F7" w:rsidRPr="009810F7" w:rsidRDefault="009810F7" w:rsidP="009810F7">
      <w:pPr>
        <w:ind w:firstLine="709"/>
        <w:jc w:val="both"/>
      </w:pPr>
      <w:r w:rsidRPr="009810F7">
        <w:t>Методическая работа с юридическими лицами и индивидуальными предприним</w:t>
      </w:r>
      <w:r w:rsidRPr="009810F7">
        <w:t>а</w:t>
      </w:r>
      <w:r w:rsidRPr="009810F7">
        <w:t>телями проводится на постоянной основе.</w:t>
      </w:r>
    </w:p>
    <w:p w:rsidR="009810F7" w:rsidRPr="009810F7" w:rsidRDefault="009810F7" w:rsidP="009810F7">
      <w:pPr>
        <w:ind w:firstLine="709"/>
        <w:jc w:val="both"/>
      </w:pPr>
      <w:r w:rsidRPr="009810F7">
        <w:t xml:space="preserve">В отчетном периоде Службой опубликовано 7 статей в СМИ, выпущено 172497 информационных листовок,  а также проведено: </w:t>
      </w:r>
    </w:p>
    <w:p w:rsidR="009810F7" w:rsidRPr="009810F7" w:rsidRDefault="009810F7" w:rsidP="009810F7">
      <w:pPr>
        <w:ind w:firstLine="709"/>
        <w:jc w:val="both"/>
      </w:pPr>
      <w:r w:rsidRPr="009810F7">
        <w:t xml:space="preserve">- 1229 беседы на сходах граждан; </w:t>
      </w:r>
    </w:p>
    <w:p w:rsidR="009810F7" w:rsidRPr="009810F7" w:rsidRDefault="009810F7" w:rsidP="009810F7">
      <w:pPr>
        <w:ind w:firstLine="709"/>
        <w:jc w:val="both"/>
      </w:pPr>
      <w:r w:rsidRPr="009810F7">
        <w:t>- 7 телепередач и интервью;</w:t>
      </w:r>
    </w:p>
    <w:p w:rsidR="009810F7" w:rsidRPr="009810F7" w:rsidRDefault="009810F7" w:rsidP="009810F7">
      <w:pPr>
        <w:ind w:firstLine="709"/>
        <w:jc w:val="both"/>
      </w:pPr>
      <w:r w:rsidRPr="009810F7">
        <w:t>- 2 выступления на радио;</w:t>
      </w:r>
    </w:p>
    <w:p w:rsidR="009810F7" w:rsidRPr="009810F7" w:rsidRDefault="009810F7" w:rsidP="009810F7">
      <w:pPr>
        <w:ind w:firstLine="709"/>
        <w:jc w:val="both"/>
      </w:pPr>
      <w:r w:rsidRPr="009810F7">
        <w:t>- 300 рекламы на радио и телевидение;</w:t>
      </w:r>
    </w:p>
    <w:p w:rsidR="009810F7" w:rsidRPr="009810F7" w:rsidRDefault="009810F7" w:rsidP="009810F7">
      <w:pPr>
        <w:ind w:firstLine="709"/>
        <w:jc w:val="both"/>
      </w:pPr>
      <w:r w:rsidRPr="009810F7">
        <w:t>- 172 на различных сайтах;</w:t>
      </w:r>
    </w:p>
    <w:p w:rsidR="009810F7" w:rsidRPr="009810F7" w:rsidRDefault="009810F7" w:rsidP="009810F7">
      <w:pPr>
        <w:ind w:firstLine="709"/>
        <w:jc w:val="both"/>
      </w:pPr>
      <w:r w:rsidRPr="009810F7">
        <w:t>- 9 совещаний с участием представителей бизнес-сообщества, некоммерческих о</w:t>
      </w:r>
      <w:r w:rsidRPr="009810F7">
        <w:t>р</w:t>
      </w:r>
      <w:r w:rsidRPr="009810F7">
        <w:t>ганизаций, администраций муниципальных образований Чувашской Республики, прав</w:t>
      </w:r>
      <w:r w:rsidRPr="009810F7">
        <w:t>о</w:t>
      </w:r>
      <w:r w:rsidRPr="009810F7">
        <w:t>охранительных органов, прокуратуры.</w:t>
      </w:r>
    </w:p>
    <w:p w:rsidR="009810F7" w:rsidRPr="009810F7" w:rsidRDefault="009810F7" w:rsidP="009810F7">
      <w:pPr>
        <w:ind w:firstLine="709"/>
        <w:jc w:val="both"/>
      </w:pPr>
      <w:r w:rsidRPr="009810F7">
        <w:t>С целью предупреждения нарушений юридическими лицами, индивидуальными предпринимателями и гражданами обязательных требований, устранения причин, факт</w:t>
      </w:r>
      <w:r w:rsidRPr="009810F7">
        <w:t>о</w:t>
      </w:r>
      <w:r w:rsidRPr="009810F7">
        <w:t>ров и условий, способствующих нарушениям обязательных требований, Службой утве</w:t>
      </w:r>
      <w:r w:rsidRPr="009810F7">
        <w:t>р</w:t>
      </w:r>
      <w:r w:rsidRPr="009810F7">
        <w:t>ждена программа профилактики нарушений. На официальном сайте Службы в информ</w:t>
      </w:r>
      <w:r w:rsidRPr="009810F7">
        <w:t>а</w:t>
      </w:r>
      <w:r w:rsidRPr="009810F7">
        <w:t xml:space="preserve">ционно-телекоммуникационной сети «Интернет» создан раздел «Контрольно-надзорная деятельность», в котором размещен </w:t>
      </w:r>
      <w:r w:rsidRPr="009810F7">
        <w:rPr>
          <w:bCs/>
        </w:rPr>
        <w:t>Перечень правовых актов и их отдельных частей (п</w:t>
      </w:r>
      <w:r w:rsidRPr="009810F7">
        <w:rPr>
          <w:bCs/>
        </w:rPr>
        <w:t>о</w:t>
      </w:r>
      <w:r w:rsidRPr="009810F7">
        <w:rPr>
          <w:bCs/>
        </w:rPr>
        <w:t>ложений), содержащих обязательные требования, с</w:t>
      </w:r>
      <w:r w:rsidRPr="009810F7">
        <w:rPr>
          <w:bCs/>
        </w:rPr>
        <w:t>о</w:t>
      </w:r>
      <w:r w:rsidRPr="009810F7">
        <w:rPr>
          <w:bCs/>
        </w:rPr>
        <w:t>блюдение которых оценивается при осуществлении Службой государстве</w:t>
      </w:r>
      <w:r w:rsidRPr="009810F7">
        <w:rPr>
          <w:bCs/>
        </w:rPr>
        <w:t>н</w:t>
      </w:r>
      <w:r w:rsidRPr="009810F7">
        <w:rPr>
          <w:bCs/>
        </w:rPr>
        <w:t>ного надзора</w:t>
      </w:r>
      <w:r w:rsidRPr="009810F7">
        <w:t xml:space="preserve"> в области обращения с животными. Перечень НПА обновляется по мере вступления в силу новых документов либо при их отмене в течение всего года. </w:t>
      </w:r>
    </w:p>
    <w:p w:rsidR="009810F7" w:rsidRPr="009810F7" w:rsidRDefault="009810F7" w:rsidP="009810F7">
      <w:pPr>
        <w:ind w:firstLine="709"/>
        <w:jc w:val="both"/>
      </w:pPr>
      <w:r w:rsidRPr="009810F7">
        <w:t>5.3. Сведения об оспаривании в суде юридическими лицами и индивидуальными пре</w:t>
      </w:r>
      <w:r w:rsidRPr="009810F7">
        <w:t>д</w:t>
      </w:r>
      <w:r w:rsidRPr="009810F7">
        <w:t>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w:t>
      </w:r>
      <w:r w:rsidRPr="009810F7">
        <w:t>е</w:t>
      </w:r>
      <w:r w:rsidRPr="009810F7">
        <w:t>творения обращений истцов, меры реагиров</w:t>
      </w:r>
      <w:r w:rsidRPr="009810F7">
        <w:t>а</w:t>
      </w:r>
      <w:r w:rsidRPr="009810F7">
        <w:t>ния, принятые в отношении должностных лиц органов государственного контроля (надзора)</w:t>
      </w:r>
    </w:p>
    <w:p w:rsidR="009810F7" w:rsidRPr="009810F7" w:rsidRDefault="009810F7" w:rsidP="009810F7">
      <w:pPr>
        <w:ind w:firstLine="709"/>
        <w:jc w:val="both"/>
      </w:pPr>
      <w:r w:rsidRPr="009810F7">
        <w:t>В течение 2020 года случаев оспаривания в суде юридическими лицами и индив</w:t>
      </w:r>
      <w:r w:rsidRPr="009810F7">
        <w:t>и</w:t>
      </w:r>
      <w:r w:rsidRPr="009810F7">
        <w:t>дуальными предпринимателями оснований и результатов проведения в отношении их м</w:t>
      </w:r>
      <w:r w:rsidRPr="009810F7">
        <w:t>е</w:t>
      </w:r>
      <w:r w:rsidRPr="009810F7">
        <w:t xml:space="preserve">роприятий по контролю не зафиксировано. </w:t>
      </w:r>
    </w:p>
    <w:p w:rsidR="003E44BE" w:rsidRPr="00126179" w:rsidRDefault="003E44BE" w:rsidP="003E44BE">
      <w:pPr>
        <w:ind w:firstLine="709"/>
        <w:jc w:val="both"/>
        <w:rPr>
          <w:sz w:val="32"/>
          <w:szCs w:val="32"/>
        </w:rPr>
      </w:pPr>
    </w:p>
    <w:p w:rsidR="0089410A" w:rsidRPr="0032787F" w:rsidRDefault="00EC2B54" w:rsidP="00F3755E">
      <w:pPr>
        <w:ind w:firstLine="708"/>
        <w:jc w:val="both"/>
        <w:rPr>
          <w:b/>
        </w:rPr>
      </w:pPr>
      <w:r>
        <w:rPr>
          <w:b/>
        </w:rPr>
        <w:t>11</w:t>
      </w:r>
      <w:r w:rsidR="0089410A" w:rsidRPr="0032787F">
        <w:rPr>
          <w:b/>
        </w:rPr>
        <w:t>. Государственная жилищная инспекция Чувашской Республики</w:t>
      </w:r>
    </w:p>
    <w:p w:rsidR="00B825FB" w:rsidRDefault="00B825FB" w:rsidP="00B825FB">
      <w:pPr>
        <w:ind w:firstLine="720"/>
        <w:jc w:val="both"/>
      </w:pPr>
      <w:r>
        <w:t>За отчетный период выдано Инспекцией 42 предписания, 165 предостережений.</w:t>
      </w:r>
    </w:p>
    <w:p w:rsidR="00B825FB" w:rsidRDefault="00B825FB" w:rsidP="00B825FB">
      <w:pPr>
        <w:ind w:firstLine="720"/>
        <w:jc w:val="both"/>
      </w:pPr>
      <w:r>
        <w:t>Сумма административных штрафов по результатам рассмотрения дел об админ</w:t>
      </w:r>
      <w:r>
        <w:t>и</w:t>
      </w:r>
      <w:r>
        <w:t xml:space="preserve">стративных правонарушениях, возбужденных Инспекцией, за отчетный период составила 231 тыс.руб.(в 1 полугодии- 166,8 тыс.рублей).  </w:t>
      </w:r>
    </w:p>
    <w:p w:rsidR="00B825FB" w:rsidRDefault="00B825FB" w:rsidP="00B825FB">
      <w:pPr>
        <w:ind w:firstLine="720"/>
        <w:jc w:val="both"/>
      </w:pPr>
      <w:r>
        <w:t>В целях профилактики нарушений управляющими организациями обязательных требований в сфере предоставления жилищных и коммунальных услуг, Госжилинспекц</w:t>
      </w:r>
      <w:r>
        <w:t>и</w:t>
      </w:r>
      <w:r>
        <w:t>ей Чувашии:</w:t>
      </w:r>
    </w:p>
    <w:p w:rsidR="00B825FB" w:rsidRDefault="00B825FB" w:rsidP="00B825FB">
      <w:pPr>
        <w:ind w:firstLine="720"/>
        <w:jc w:val="both"/>
      </w:pPr>
      <w:r>
        <w:lastRenderedPageBreak/>
        <w:t>1)</w:t>
      </w:r>
      <w:r>
        <w:tab/>
        <w:t>обеспечено размещение на официальном сайте Инспекции в сети «Инте</w:t>
      </w:r>
      <w:r>
        <w:t>р</w:t>
      </w:r>
      <w:r>
        <w:t>нет» перечня нормативных правовых актов или их отдельных частей, содержащих обяз</w:t>
      </w:r>
      <w:r>
        <w:t>а</w:t>
      </w:r>
      <w:r>
        <w:t>тельные требования, требования, установленные муниципальными правовыми актами, оценка соблюдения которых является предметом лицензионного контроля;</w:t>
      </w:r>
    </w:p>
    <w:p w:rsidR="00B825FB" w:rsidRDefault="00B825FB" w:rsidP="00B825FB">
      <w:pPr>
        <w:ind w:firstLine="720"/>
        <w:jc w:val="both"/>
      </w:pPr>
      <w:r>
        <w:t>2)</w:t>
      </w:r>
      <w:r>
        <w:tab/>
        <w:t>проведены рабочие встречи с подконтрольными субъектами по вопросам начисления платы за коммунальные услуги и раскрытия информации в ГИС ЖКХ.</w:t>
      </w:r>
    </w:p>
    <w:p w:rsidR="00CE5C66" w:rsidRPr="0032787F" w:rsidRDefault="00B825FB" w:rsidP="00B825FB">
      <w:pPr>
        <w:ind w:firstLine="720"/>
        <w:jc w:val="both"/>
      </w:pPr>
      <w:r>
        <w:t>Результаты проверок в 2020 году недействительными не признавались.</w:t>
      </w:r>
    </w:p>
    <w:p w:rsidR="00875B43" w:rsidRDefault="00875B43" w:rsidP="00875B43">
      <w:pPr>
        <w:pStyle w:val="af1"/>
        <w:tabs>
          <w:tab w:val="left" w:pos="709"/>
        </w:tabs>
        <w:spacing w:after="0"/>
        <w:ind w:firstLine="709"/>
        <w:jc w:val="both"/>
        <w:rPr>
          <w:rFonts w:ascii="Times New Roman" w:hAnsi="Times New Roman"/>
          <w:b/>
          <w:sz w:val="24"/>
          <w:szCs w:val="24"/>
          <w:lang w:val="ru-RU"/>
        </w:rPr>
      </w:pPr>
    </w:p>
    <w:p w:rsidR="0089410A" w:rsidRPr="0032787F" w:rsidRDefault="00BD36CC" w:rsidP="00F3755E">
      <w:pPr>
        <w:pStyle w:val="af1"/>
        <w:tabs>
          <w:tab w:val="left" w:pos="709"/>
        </w:tabs>
        <w:spacing w:after="0"/>
        <w:ind w:firstLine="709"/>
        <w:jc w:val="both"/>
        <w:rPr>
          <w:rFonts w:ascii="Times New Roman" w:hAnsi="Times New Roman"/>
          <w:b/>
          <w:sz w:val="24"/>
          <w:szCs w:val="24"/>
        </w:rPr>
      </w:pPr>
      <w:r w:rsidRPr="0032787F">
        <w:rPr>
          <w:rFonts w:ascii="Times New Roman" w:hAnsi="Times New Roman"/>
          <w:b/>
          <w:sz w:val="24"/>
          <w:szCs w:val="24"/>
        </w:rPr>
        <w:t>1</w:t>
      </w:r>
      <w:r w:rsidR="00B825FB">
        <w:rPr>
          <w:rFonts w:ascii="Times New Roman" w:hAnsi="Times New Roman"/>
          <w:b/>
          <w:sz w:val="24"/>
          <w:szCs w:val="24"/>
          <w:lang w:val="ru-RU"/>
        </w:rPr>
        <w:t>2</w:t>
      </w:r>
      <w:r w:rsidR="0089410A" w:rsidRPr="0032787F">
        <w:rPr>
          <w:rFonts w:ascii="Times New Roman" w:hAnsi="Times New Roman"/>
          <w:b/>
          <w:sz w:val="24"/>
          <w:szCs w:val="24"/>
        </w:rPr>
        <w:t>. Государственная служба Чувашской Республики по конкурентной политике и тарифам</w:t>
      </w:r>
    </w:p>
    <w:p w:rsidR="00875B43" w:rsidRDefault="00875B43" w:rsidP="00875B43">
      <w:pPr>
        <w:widowControl w:val="0"/>
        <w:autoSpaceDE w:val="0"/>
        <w:autoSpaceDN w:val="0"/>
        <w:adjustRightInd w:val="0"/>
        <w:spacing w:line="228" w:lineRule="auto"/>
        <w:jc w:val="center"/>
        <w:rPr>
          <w:b/>
        </w:rPr>
      </w:pPr>
    </w:p>
    <w:p w:rsidR="004967DE" w:rsidRPr="004967DE" w:rsidRDefault="004967DE" w:rsidP="004967DE">
      <w:pPr>
        <w:widowControl w:val="0"/>
        <w:autoSpaceDE w:val="0"/>
        <w:autoSpaceDN w:val="0"/>
        <w:adjustRightInd w:val="0"/>
        <w:ind w:firstLine="709"/>
        <w:jc w:val="both"/>
      </w:pPr>
      <w:r w:rsidRPr="004967DE">
        <w:t>5.1. Сведения о принятых Госслужбой мерах реагирования по фактам выявленных нар</w:t>
      </w:r>
      <w:r w:rsidRPr="004967DE">
        <w:t>у</w:t>
      </w:r>
      <w:r w:rsidRPr="004967DE">
        <w:t>шений</w:t>
      </w:r>
    </w:p>
    <w:p w:rsidR="004967DE" w:rsidRPr="004967DE" w:rsidRDefault="004967DE" w:rsidP="004967DE">
      <w:pPr>
        <w:autoSpaceDE w:val="0"/>
        <w:autoSpaceDN w:val="0"/>
        <w:adjustRightInd w:val="0"/>
        <w:ind w:firstLine="709"/>
        <w:jc w:val="both"/>
        <w:outlineLvl w:val="0"/>
      </w:pPr>
    </w:p>
    <w:p w:rsidR="004967DE" w:rsidRPr="004967DE" w:rsidRDefault="004967DE" w:rsidP="004967DE">
      <w:pPr>
        <w:autoSpaceDE w:val="0"/>
        <w:autoSpaceDN w:val="0"/>
        <w:adjustRightInd w:val="0"/>
        <w:ind w:firstLine="709"/>
        <w:jc w:val="both"/>
        <w:outlineLvl w:val="0"/>
      </w:pPr>
      <w:r w:rsidRPr="004967DE">
        <w:t>В рамках работы по контролю в области регулируемых государством цен (тарифов) в 2020 году специалистами Службы проверено 5 юридических лиц. В ходе проверок уст</w:t>
      </w:r>
      <w:r w:rsidRPr="004967DE">
        <w:t>а</w:t>
      </w:r>
      <w:r w:rsidRPr="004967DE">
        <w:t>новлены нарушения порядка ценообразования и стандартов ра</w:t>
      </w:r>
      <w:r w:rsidRPr="004967DE">
        <w:t>с</w:t>
      </w:r>
      <w:r w:rsidRPr="004967DE">
        <w:t>крытия информации в 3 хозяйствующих субъектах, что составляет 60,0% от всех проверенных юридических лиц и индивидуальных предпринимателей.</w:t>
      </w:r>
    </w:p>
    <w:p w:rsidR="004967DE" w:rsidRPr="004967DE" w:rsidRDefault="004967DE" w:rsidP="004967DE">
      <w:pPr>
        <w:widowControl w:val="0"/>
        <w:ind w:firstLine="709"/>
        <w:jc w:val="both"/>
      </w:pPr>
      <w:r w:rsidRPr="004967DE">
        <w:t>В результате всех 3 проверок возбуждено 5 дел об административных правонар</w:t>
      </w:r>
      <w:r w:rsidRPr="004967DE">
        <w:t>у</w:t>
      </w:r>
      <w:r w:rsidRPr="004967DE">
        <w:t>шениях. По итогам одной проверки (33,3%) наложено одно административное наказание в виде административного штрафа на юридическое лицо, признанное виновным, 4 дела прекращено с объявлением устного замечания, выдано 3 предписания об устранении в</w:t>
      </w:r>
      <w:r w:rsidRPr="004967DE">
        <w:t>ы</w:t>
      </w:r>
      <w:r w:rsidRPr="004967DE">
        <w:t>явленных нарушений.</w:t>
      </w:r>
    </w:p>
    <w:p w:rsidR="004967DE" w:rsidRPr="004967DE" w:rsidRDefault="004967DE" w:rsidP="004967DE">
      <w:pPr>
        <w:widowControl w:val="0"/>
        <w:ind w:firstLine="709"/>
        <w:jc w:val="both"/>
      </w:pPr>
      <w:r w:rsidRPr="004967DE">
        <w:t>Административные дела возбуждены по правонарушениям, ответственность за которые предусмотрена следующими статьями Кодекса Российской Федерации об административных правонарушениях (далее – КоАП России):</w:t>
      </w:r>
    </w:p>
    <w:p w:rsidR="004967DE" w:rsidRPr="004967DE" w:rsidRDefault="004967DE" w:rsidP="004967DE">
      <w:pPr>
        <w:ind w:firstLine="709"/>
        <w:jc w:val="both"/>
      </w:pPr>
    </w:p>
    <w:p w:rsidR="004967DE" w:rsidRPr="004967DE" w:rsidRDefault="004967DE" w:rsidP="004967DE">
      <w:pPr>
        <w:ind w:firstLine="709"/>
        <w:jc w:val="right"/>
      </w:pPr>
      <w:r>
        <w:t>Таблица 1</w:t>
      </w:r>
    </w:p>
    <w:p w:rsidR="004967DE" w:rsidRPr="004967DE" w:rsidRDefault="004967DE" w:rsidP="004967DE">
      <w:pPr>
        <w:ind w:firstLine="709"/>
        <w:jc w:val="both"/>
        <w:rPr>
          <w:bCs/>
        </w:rPr>
      </w:pPr>
      <w:r w:rsidRPr="004967DE">
        <w:rPr>
          <w:bCs/>
        </w:rPr>
        <w:t>Состав выявленных административных правонарушений</w:t>
      </w:r>
    </w:p>
    <w:p w:rsidR="004967DE" w:rsidRPr="004967DE" w:rsidRDefault="004967DE" w:rsidP="004967DE">
      <w:pPr>
        <w:ind w:firstLine="709"/>
        <w:jc w:val="both"/>
        <w:rPr>
          <w:color w:val="0070C0"/>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549"/>
      </w:tblGrid>
      <w:tr w:rsidR="004967DE" w:rsidRPr="004967DE" w:rsidTr="00962C17">
        <w:trPr>
          <w:trHeight w:val="267"/>
          <w:tblHeader/>
        </w:trPr>
        <w:tc>
          <w:tcPr>
            <w:tcW w:w="507" w:type="pct"/>
            <w:shd w:val="clear" w:color="auto" w:fill="auto"/>
            <w:vAlign w:val="center"/>
            <w:hideMark/>
          </w:tcPr>
          <w:p w:rsidR="004967DE" w:rsidRPr="004967DE" w:rsidRDefault="004967DE" w:rsidP="004967DE">
            <w:pPr>
              <w:jc w:val="both"/>
              <w:rPr>
                <w:bCs/>
              </w:rPr>
            </w:pPr>
            <w:r w:rsidRPr="004967DE">
              <w:rPr>
                <w:bCs/>
              </w:rPr>
              <w:t>Статья</w:t>
            </w:r>
          </w:p>
          <w:p w:rsidR="004967DE" w:rsidRPr="004967DE" w:rsidRDefault="004967DE" w:rsidP="004967DE">
            <w:pPr>
              <w:jc w:val="both"/>
              <w:rPr>
                <w:bCs/>
              </w:rPr>
            </w:pPr>
            <w:r w:rsidRPr="004967DE">
              <w:rPr>
                <w:bCs/>
              </w:rPr>
              <w:t>КоАП РФ</w:t>
            </w:r>
          </w:p>
        </w:tc>
        <w:tc>
          <w:tcPr>
            <w:tcW w:w="3146" w:type="pct"/>
            <w:shd w:val="clear" w:color="auto" w:fill="auto"/>
            <w:vAlign w:val="center"/>
            <w:hideMark/>
          </w:tcPr>
          <w:p w:rsidR="004967DE" w:rsidRPr="004967DE" w:rsidRDefault="004967DE" w:rsidP="004967DE">
            <w:pPr>
              <w:jc w:val="both"/>
              <w:rPr>
                <w:bCs/>
              </w:rPr>
            </w:pPr>
            <w:r w:rsidRPr="004967DE">
              <w:rPr>
                <w:bCs/>
              </w:rPr>
              <w:t>Рассматриваемое событие административного прав</w:t>
            </w:r>
            <w:r w:rsidRPr="004967DE">
              <w:rPr>
                <w:bCs/>
              </w:rPr>
              <w:t>о</w:t>
            </w:r>
            <w:r w:rsidRPr="004967DE">
              <w:rPr>
                <w:bCs/>
              </w:rPr>
              <w:t>нарушения</w:t>
            </w:r>
          </w:p>
          <w:p w:rsidR="004967DE" w:rsidRPr="004967DE" w:rsidRDefault="004967DE" w:rsidP="004967DE">
            <w:pPr>
              <w:jc w:val="both"/>
              <w:rPr>
                <w:bCs/>
              </w:rPr>
            </w:pPr>
          </w:p>
        </w:tc>
        <w:tc>
          <w:tcPr>
            <w:tcW w:w="1347" w:type="pct"/>
            <w:vAlign w:val="center"/>
          </w:tcPr>
          <w:p w:rsidR="004967DE" w:rsidRPr="004967DE" w:rsidRDefault="004967DE" w:rsidP="004967DE">
            <w:pPr>
              <w:jc w:val="both"/>
              <w:rPr>
                <w:bCs/>
              </w:rPr>
            </w:pPr>
            <w:r w:rsidRPr="004967DE">
              <w:rPr>
                <w:bCs/>
              </w:rPr>
              <w:t>Привлечено к адм</w:t>
            </w:r>
            <w:r w:rsidRPr="004967DE">
              <w:rPr>
                <w:bCs/>
              </w:rPr>
              <w:t>и</w:t>
            </w:r>
            <w:r w:rsidRPr="004967DE">
              <w:rPr>
                <w:bCs/>
              </w:rPr>
              <w:t>нистративной отве</w:t>
            </w:r>
            <w:r w:rsidRPr="004967DE">
              <w:rPr>
                <w:bCs/>
              </w:rPr>
              <w:t>т</w:t>
            </w:r>
            <w:r w:rsidRPr="004967DE">
              <w:rPr>
                <w:bCs/>
              </w:rPr>
              <w:t>ственн</w:t>
            </w:r>
            <w:r w:rsidRPr="004967DE">
              <w:rPr>
                <w:bCs/>
              </w:rPr>
              <w:t>о</w:t>
            </w:r>
            <w:r w:rsidRPr="004967DE">
              <w:rPr>
                <w:bCs/>
              </w:rPr>
              <w:t>сти, ед.</w:t>
            </w:r>
          </w:p>
        </w:tc>
      </w:tr>
      <w:tr w:rsidR="004967DE" w:rsidRPr="004967DE" w:rsidTr="00962C17">
        <w:trPr>
          <w:trHeight w:val="372"/>
        </w:trPr>
        <w:tc>
          <w:tcPr>
            <w:tcW w:w="507" w:type="pct"/>
            <w:shd w:val="clear" w:color="auto" w:fill="auto"/>
          </w:tcPr>
          <w:p w:rsidR="004967DE" w:rsidRPr="004967DE" w:rsidRDefault="004967DE" w:rsidP="004967DE">
            <w:pPr>
              <w:jc w:val="both"/>
            </w:pPr>
            <w:r w:rsidRPr="004967DE">
              <w:t>статья 9.15</w:t>
            </w:r>
          </w:p>
        </w:tc>
        <w:tc>
          <w:tcPr>
            <w:tcW w:w="3146" w:type="pct"/>
            <w:shd w:val="clear" w:color="auto" w:fill="auto"/>
          </w:tcPr>
          <w:p w:rsidR="004967DE" w:rsidRPr="004967DE" w:rsidRDefault="004967DE" w:rsidP="004967DE">
            <w:pPr>
              <w:autoSpaceDE w:val="0"/>
              <w:autoSpaceDN w:val="0"/>
              <w:adjustRightInd w:val="0"/>
              <w:jc w:val="both"/>
            </w:pPr>
            <w:r w:rsidRPr="004967DE">
              <w:t>Нарушение стандартов раскрытия информации субъе</w:t>
            </w:r>
            <w:r w:rsidRPr="004967DE">
              <w:t>к</w:t>
            </w:r>
            <w:r w:rsidRPr="004967DE">
              <w:t>тами оптового рынка электрической энергии и мощн</w:t>
            </w:r>
            <w:r w:rsidRPr="004967DE">
              <w:t>о</w:t>
            </w:r>
            <w:r w:rsidRPr="004967DE">
              <w:t>сти, розничных рынков электрической энергии</w:t>
            </w:r>
          </w:p>
        </w:tc>
        <w:tc>
          <w:tcPr>
            <w:tcW w:w="1347" w:type="pct"/>
            <w:vAlign w:val="center"/>
          </w:tcPr>
          <w:p w:rsidR="004967DE" w:rsidRPr="004967DE" w:rsidRDefault="004967DE" w:rsidP="004967DE">
            <w:pPr>
              <w:autoSpaceDE w:val="0"/>
              <w:autoSpaceDN w:val="0"/>
              <w:adjustRightInd w:val="0"/>
              <w:jc w:val="both"/>
            </w:pPr>
            <w:r w:rsidRPr="004967DE">
              <w:t>дело пр</w:t>
            </w:r>
            <w:r w:rsidRPr="004967DE">
              <w:t>е</w:t>
            </w:r>
            <w:r w:rsidRPr="004967DE">
              <w:t>кращено с объявлением устн</w:t>
            </w:r>
            <w:r w:rsidRPr="004967DE">
              <w:t>о</w:t>
            </w:r>
            <w:r w:rsidRPr="004967DE">
              <w:t>го зам</w:t>
            </w:r>
            <w:r w:rsidRPr="004967DE">
              <w:t>е</w:t>
            </w:r>
            <w:r w:rsidRPr="004967DE">
              <w:t>чания</w:t>
            </w:r>
          </w:p>
        </w:tc>
      </w:tr>
      <w:tr w:rsidR="004967DE" w:rsidRPr="004967DE" w:rsidTr="00962C17">
        <w:trPr>
          <w:trHeight w:val="372"/>
        </w:trPr>
        <w:tc>
          <w:tcPr>
            <w:tcW w:w="507" w:type="pct"/>
            <w:vMerge w:val="restart"/>
            <w:shd w:val="clear" w:color="auto" w:fill="auto"/>
            <w:hideMark/>
          </w:tcPr>
          <w:p w:rsidR="004967DE" w:rsidRPr="004967DE" w:rsidRDefault="004967DE" w:rsidP="004967DE">
            <w:pPr>
              <w:jc w:val="both"/>
            </w:pPr>
            <w:r w:rsidRPr="004967DE">
              <w:t xml:space="preserve">часть 1 статьи 14.6 </w:t>
            </w:r>
          </w:p>
        </w:tc>
        <w:tc>
          <w:tcPr>
            <w:tcW w:w="3146" w:type="pct"/>
            <w:vMerge w:val="restart"/>
            <w:shd w:val="clear" w:color="auto" w:fill="auto"/>
            <w:hideMark/>
          </w:tcPr>
          <w:p w:rsidR="004967DE" w:rsidRPr="004967DE" w:rsidRDefault="004967DE" w:rsidP="004967DE">
            <w:pPr>
              <w:autoSpaceDE w:val="0"/>
              <w:autoSpaceDN w:val="0"/>
              <w:adjustRightInd w:val="0"/>
              <w:jc w:val="both"/>
            </w:pPr>
            <w:r w:rsidRPr="004967DE">
              <w:t>Завышение регулируемых государством цен (т</w:t>
            </w:r>
            <w:r w:rsidRPr="004967DE">
              <w:t>а</w:t>
            </w:r>
            <w:r w:rsidRPr="004967DE">
              <w:t>рифов, расценок, ставок и тому подобного) на продукцию, т</w:t>
            </w:r>
            <w:r w:rsidRPr="004967DE">
              <w:t>о</w:t>
            </w:r>
            <w:r w:rsidRPr="004967DE">
              <w:t>вары либо услуги, предельных цен (тарифов, расценок, ставок, платы и тому подобного), завышение устано</w:t>
            </w:r>
            <w:r w:rsidRPr="004967DE">
              <w:t>в</w:t>
            </w:r>
            <w:r w:rsidRPr="004967DE">
              <w:t>ленных надбавок (наценок) к ценам (тарифам, расце</w:t>
            </w:r>
            <w:r w:rsidRPr="004967DE">
              <w:t>н</w:t>
            </w:r>
            <w:r w:rsidRPr="004967DE">
              <w:t>кам, ставкам и тому подобному)</w:t>
            </w:r>
          </w:p>
        </w:tc>
        <w:tc>
          <w:tcPr>
            <w:tcW w:w="1347" w:type="pct"/>
            <w:vAlign w:val="center"/>
          </w:tcPr>
          <w:p w:rsidR="004967DE" w:rsidRPr="004967DE" w:rsidRDefault="004967DE" w:rsidP="004967DE">
            <w:pPr>
              <w:autoSpaceDE w:val="0"/>
              <w:autoSpaceDN w:val="0"/>
              <w:adjustRightInd w:val="0"/>
              <w:jc w:val="both"/>
            </w:pPr>
            <w:r w:rsidRPr="004967DE">
              <w:t>дело с нал</w:t>
            </w:r>
            <w:r w:rsidRPr="004967DE">
              <w:t>о</w:t>
            </w:r>
            <w:r w:rsidRPr="004967DE">
              <w:t>жением админ</w:t>
            </w:r>
            <w:r w:rsidRPr="004967DE">
              <w:t>и</w:t>
            </w:r>
            <w:r w:rsidRPr="004967DE">
              <w:t>стративного штр</w:t>
            </w:r>
            <w:r w:rsidRPr="004967DE">
              <w:t>а</w:t>
            </w:r>
            <w:r w:rsidRPr="004967DE">
              <w:t>фа</w:t>
            </w:r>
          </w:p>
        </w:tc>
      </w:tr>
      <w:tr w:rsidR="004967DE" w:rsidRPr="004967DE" w:rsidTr="00962C17">
        <w:trPr>
          <w:trHeight w:val="372"/>
        </w:trPr>
        <w:tc>
          <w:tcPr>
            <w:tcW w:w="507" w:type="pct"/>
            <w:vMerge/>
            <w:shd w:val="clear" w:color="auto" w:fill="auto"/>
          </w:tcPr>
          <w:p w:rsidR="004967DE" w:rsidRPr="004967DE" w:rsidRDefault="004967DE" w:rsidP="004967DE">
            <w:pPr>
              <w:jc w:val="both"/>
            </w:pPr>
          </w:p>
        </w:tc>
        <w:tc>
          <w:tcPr>
            <w:tcW w:w="3146" w:type="pct"/>
            <w:vMerge/>
            <w:shd w:val="clear" w:color="auto" w:fill="auto"/>
          </w:tcPr>
          <w:p w:rsidR="004967DE" w:rsidRPr="004967DE" w:rsidRDefault="004967DE" w:rsidP="004967DE">
            <w:pPr>
              <w:autoSpaceDE w:val="0"/>
              <w:autoSpaceDN w:val="0"/>
              <w:adjustRightInd w:val="0"/>
              <w:jc w:val="both"/>
            </w:pPr>
          </w:p>
        </w:tc>
        <w:tc>
          <w:tcPr>
            <w:tcW w:w="1347" w:type="pct"/>
            <w:vAlign w:val="center"/>
          </w:tcPr>
          <w:p w:rsidR="004967DE" w:rsidRPr="004967DE" w:rsidRDefault="004967DE" w:rsidP="004967DE">
            <w:pPr>
              <w:autoSpaceDE w:val="0"/>
              <w:autoSpaceDN w:val="0"/>
              <w:adjustRightInd w:val="0"/>
              <w:jc w:val="both"/>
            </w:pPr>
            <w:r w:rsidRPr="004967DE">
              <w:t>дело пр</w:t>
            </w:r>
            <w:r w:rsidRPr="004967DE">
              <w:t>е</w:t>
            </w:r>
            <w:r w:rsidRPr="004967DE">
              <w:t>кращено с объявлением устн</w:t>
            </w:r>
            <w:r w:rsidRPr="004967DE">
              <w:t>о</w:t>
            </w:r>
            <w:r w:rsidRPr="004967DE">
              <w:t>го зам</w:t>
            </w:r>
            <w:r w:rsidRPr="004967DE">
              <w:t>е</w:t>
            </w:r>
            <w:r w:rsidRPr="004967DE">
              <w:t>чания</w:t>
            </w:r>
          </w:p>
        </w:tc>
      </w:tr>
      <w:tr w:rsidR="004967DE" w:rsidRPr="004967DE" w:rsidTr="00962C17">
        <w:trPr>
          <w:trHeight w:val="289"/>
        </w:trPr>
        <w:tc>
          <w:tcPr>
            <w:tcW w:w="507" w:type="pct"/>
            <w:shd w:val="clear" w:color="auto" w:fill="auto"/>
            <w:hideMark/>
          </w:tcPr>
          <w:p w:rsidR="004967DE" w:rsidRPr="004967DE" w:rsidRDefault="004967DE" w:rsidP="004967DE">
            <w:pPr>
              <w:jc w:val="both"/>
            </w:pPr>
            <w:r w:rsidRPr="004967DE">
              <w:t>часть 1 статьи 19.8.1</w:t>
            </w:r>
          </w:p>
        </w:tc>
        <w:tc>
          <w:tcPr>
            <w:tcW w:w="3146" w:type="pct"/>
            <w:shd w:val="clear" w:color="auto" w:fill="auto"/>
            <w:hideMark/>
          </w:tcPr>
          <w:p w:rsidR="004967DE" w:rsidRPr="004967DE" w:rsidRDefault="004967DE" w:rsidP="004967DE">
            <w:pPr>
              <w:autoSpaceDE w:val="0"/>
              <w:autoSpaceDN w:val="0"/>
              <w:adjustRightInd w:val="0"/>
              <w:jc w:val="both"/>
            </w:pPr>
            <w:r w:rsidRPr="004967DE">
              <w:t>Непредставление</w:t>
            </w:r>
            <w:r w:rsidRPr="004967DE">
              <w:t xml:space="preserve"> сведений или предоставление зав</w:t>
            </w:r>
            <w:r w:rsidRPr="004967DE">
              <w:t>е</w:t>
            </w:r>
            <w:r w:rsidRPr="004967DE">
              <w:t xml:space="preserve">домо ложных сведений о своей деятельности, </w:t>
            </w:r>
            <w:r w:rsidRPr="004967DE">
              <w:t>не опу</w:t>
            </w:r>
            <w:r w:rsidRPr="004967DE">
              <w:t>б</w:t>
            </w:r>
            <w:r w:rsidRPr="004967DE">
              <w:t>ликование</w:t>
            </w:r>
            <w:r w:rsidRPr="004967DE">
              <w:t xml:space="preserve"> или опубликование заведомо ложных св</w:t>
            </w:r>
            <w:r w:rsidRPr="004967DE">
              <w:t>е</w:t>
            </w:r>
            <w:r w:rsidRPr="004967DE">
              <w:t>дений о своей деятельности субъектами естественных монополий и (или) организациями коммунального комплекса, а равно нарушение установленных станда</w:t>
            </w:r>
            <w:r w:rsidRPr="004967DE">
              <w:t>р</w:t>
            </w:r>
            <w:r w:rsidRPr="004967DE">
              <w:t>тов раскрытия информации о регулируемой деятельн</w:t>
            </w:r>
            <w:r w:rsidRPr="004967DE">
              <w:t>о</w:t>
            </w:r>
            <w:r w:rsidRPr="004967DE">
              <w:t>сти субъектов естественных монополий и (или) орган</w:t>
            </w:r>
            <w:r w:rsidRPr="004967DE">
              <w:t>и</w:t>
            </w:r>
            <w:r w:rsidRPr="004967DE">
              <w:t>заций коммунального комплекса и форм ее предоста</w:t>
            </w:r>
            <w:r w:rsidRPr="004967DE">
              <w:t>в</w:t>
            </w:r>
            <w:r w:rsidRPr="004967DE">
              <w:t>ления и (или) заполнения, включая сроки и периоди</w:t>
            </w:r>
            <w:r w:rsidRPr="004967DE">
              <w:t>ч</w:t>
            </w:r>
            <w:r w:rsidRPr="004967DE">
              <w:lastRenderedPageBreak/>
              <w:t>ность предоставления информации субъектами ест</w:t>
            </w:r>
            <w:r w:rsidRPr="004967DE">
              <w:t>е</w:t>
            </w:r>
            <w:r w:rsidRPr="004967DE">
              <w:t>ственных монополий и (или) организациями комм</w:t>
            </w:r>
            <w:r w:rsidRPr="004967DE">
              <w:t>у</w:t>
            </w:r>
            <w:r w:rsidRPr="004967DE">
              <w:t>нального комплекса</w:t>
            </w:r>
          </w:p>
        </w:tc>
        <w:tc>
          <w:tcPr>
            <w:tcW w:w="1347" w:type="pct"/>
            <w:vAlign w:val="center"/>
          </w:tcPr>
          <w:p w:rsidR="004967DE" w:rsidRPr="004967DE" w:rsidRDefault="004967DE" w:rsidP="004967DE">
            <w:pPr>
              <w:autoSpaceDE w:val="0"/>
              <w:autoSpaceDN w:val="0"/>
              <w:adjustRightInd w:val="0"/>
              <w:jc w:val="both"/>
            </w:pPr>
            <w:r w:rsidRPr="004967DE">
              <w:lastRenderedPageBreak/>
              <w:t>2 дела  пр</w:t>
            </w:r>
            <w:r w:rsidRPr="004967DE">
              <w:t>е</w:t>
            </w:r>
            <w:r w:rsidRPr="004967DE">
              <w:t>кращены с объявлением ус</w:t>
            </w:r>
            <w:r w:rsidRPr="004967DE">
              <w:t>т</w:t>
            </w:r>
            <w:r w:rsidRPr="004967DE">
              <w:t>ного з</w:t>
            </w:r>
            <w:r w:rsidRPr="004967DE">
              <w:t>а</w:t>
            </w:r>
            <w:r w:rsidRPr="004967DE">
              <w:t>мечания</w:t>
            </w:r>
          </w:p>
        </w:tc>
      </w:tr>
      <w:tr w:rsidR="004967DE" w:rsidRPr="004967DE" w:rsidTr="00962C17">
        <w:trPr>
          <w:trHeight w:val="289"/>
        </w:trPr>
        <w:tc>
          <w:tcPr>
            <w:tcW w:w="3653" w:type="pct"/>
            <w:gridSpan w:val="2"/>
            <w:shd w:val="clear" w:color="auto" w:fill="auto"/>
            <w:vAlign w:val="center"/>
            <w:hideMark/>
          </w:tcPr>
          <w:p w:rsidR="004967DE" w:rsidRPr="004967DE" w:rsidRDefault="004967DE" w:rsidP="004967DE">
            <w:pPr>
              <w:autoSpaceDE w:val="0"/>
              <w:autoSpaceDN w:val="0"/>
              <w:adjustRightInd w:val="0"/>
              <w:jc w:val="both"/>
            </w:pPr>
            <w:r w:rsidRPr="004967DE">
              <w:lastRenderedPageBreak/>
              <w:t xml:space="preserve">                   Всего</w:t>
            </w:r>
          </w:p>
        </w:tc>
        <w:tc>
          <w:tcPr>
            <w:tcW w:w="1347" w:type="pct"/>
            <w:vAlign w:val="center"/>
          </w:tcPr>
          <w:p w:rsidR="004967DE" w:rsidRPr="004967DE" w:rsidRDefault="004967DE" w:rsidP="004967DE">
            <w:pPr>
              <w:autoSpaceDE w:val="0"/>
              <w:autoSpaceDN w:val="0"/>
              <w:adjustRightInd w:val="0"/>
              <w:jc w:val="both"/>
            </w:pPr>
            <w:r w:rsidRPr="004967DE">
              <w:t>5</w:t>
            </w:r>
          </w:p>
        </w:tc>
      </w:tr>
    </w:tbl>
    <w:p w:rsidR="004967DE" w:rsidRPr="004967DE" w:rsidRDefault="004967DE" w:rsidP="004967DE">
      <w:pPr>
        <w:widowControl w:val="0"/>
        <w:ind w:firstLine="709"/>
        <w:jc w:val="both"/>
      </w:pPr>
      <w:r w:rsidRPr="004967DE">
        <w:t xml:space="preserve">Сумма наложенных в 2020 году штрафов составила 0,180 тыс. руб., в том числе на юридическое лицо – 0,180 тыс. руб. </w:t>
      </w:r>
    </w:p>
    <w:p w:rsidR="004967DE" w:rsidRDefault="004967DE" w:rsidP="004967DE">
      <w:pPr>
        <w:widowControl w:val="0"/>
        <w:ind w:firstLine="709"/>
        <w:jc w:val="both"/>
      </w:pPr>
      <w:r w:rsidRPr="004967DE">
        <w:t xml:space="preserve">Сумма уплаченных (взысканных) в 2020 году штрафов составила 290,89 тыс. руб. </w:t>
      </w:r>
    </w:p>
    <w:p w:rsidR="004967DE" w:rsidRPr="004967DE" w:rsidRDefault="004967DE" w:rsidP="004967DE">
      <w:pPr>
        <w:widowControl w:val="0"/>
        <w:ind w:firstLine="709"/>
        <w:jc w:val="both"/>
      </w:pPr>
    </w:p>
    <w:p w:rsidR="004967DE" w:rsidRDefault="004967DE" w:rsidP="004967DE">
      <w:pPr>
        <w:widowControl w:val="0"/>
        <w:ind w:firstLine="709"/>
        <w:jc w:val="right"/>
      </w:pPr>
      <w:r>
        <w:t>Таблица 2</w:t>
      </w:r>
    </w:p>
    <w:p w:rsidR="004967DE" w:rsidRPr="004967DE" w:rsidRDefault="004967DE" w:rsidP="004967DE">
      <w:pPr>
        <w:widowControl w:val="0"/>
        <w:ind w:firstLine="709"/>
        <w:jc w:val="right"/>
      </w:pPr>
    </w:p>
    <w:p w:rsidR="004967DE" w:rsidRPr="004967DE" w:rsidRDefault="004967DE" w:rsidP="004967DE">
      <w:pPr>
        <w:widowControl w:val="0"/>
        <w:autoSpaceDE w:val="0"/>
        <w:autoSpaceDN w:val="0"/>
        <w:adjustRightInd w:val="0"/>
        <w:ind w:firstLine="709"/>
        <w:jc w:val="both"/>
      </w:pPr>
      <w:r w:rsidRPr="004967DE">
        <w:t>Сведения о принятых мерах реагирования по фактам выявленных нарушений</w:t>
      </w:r>
    </w:p>
    <w:p w:rsidR="004967DE" w:rsidRPr="004967DE" w:rsidRDefault="004967DE" w:rsidP="004967DE">
      <w:pPr>
        <w:widowControl w:val="0"/>
        <w:autoSpaceDE w:val="0"/>
        <w:autoSpaceDN w:val="0"/>
        <w:adjustRightInd w:val="0"/>
        <w:ind w:firstLine="709"/>
        <w:jc w:val="both"/>
        <w:rPr>
          <w:color w:val="0070C0"/>
        </w:rPr>
      </w:pPr>
    </w:p>
    <w:tbl>
      <w:tblPr>
        <w:tblW w:w="5000" w:type="pct"/>
        <w:tblLayout w:type="fixed"/>
        <w:tblCellMar>
          <w:left w:w="57" w:type="dxa"/>
          <w:right w:w="57" w:type="dxa"/>
        </w:tblCellMar>
        <w:tblLook w:val="04A0" w:firstRow="1" w:lastRow="0" w:firstColumn="1" w:lastColumn="0" w:noHBand="0" w:noVBand="1"/>
      </w:tblPr>
      <w:tblGrid>
        <w:gridCol w:w="6861"/>
        <w:gridCol w:w="1418"/>
        <w:gridCol w:w="1189"/>
      </w:tblGrid>
      <w:tr w:rsidR="004967DE" w:rsidRPr="004967DE" w:rsidTr="00983969">
        <w:trPr>
          <w:trHeight w:val="276"/>
          <w:tblHeader/>
        </w:trPr>
        <w:tc>
          <w:tcPr>
            <w:tcW w:w="3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7DE" w:rsidRPr="004967DE" w:rsidRDefault="004967DE" w:rsidP="00962C17">
            <w:pPr>
              <w:jc w:val="both"/>
            </w:pPr>
            <w:r w:rsidRPr="004967DE">
              <w:t>Наименование показателей</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rsidR="004967DE" w:rsidRPr="004967DE" w:rsidRDefault="004967DE" w:rsidP="00962C17">
            <w:pPr>
              <w:jc w:val="both"/>
              <w:rPr>
                <w:bCs/>
              </w:rPr>
            </w:pPr>
            <w:r w:rsidRPr="004967DE">
              <w:rPr>
                <w:bCs/>
              </w:rPr>
              <w:t>2020 год, всего:</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67DE" w:rsidRPr="004967DE" w:rsidRDefault="004967DE" w:rsidP="00962C17">
            <w:pPr>
              <w:jc w:val="both"/>
              <w:rPr>
                <w:bCs/>
              </w:rPr>
            </w:pPr>
            <w:r w:rsidRPr="004967DE">
              <w:t>2019 год, вс</w:t>
            </w:r>
            <w:r w:rsidRPr="004967DE">
              <w:t>е</w:t>
            </w:r>
            <w:r w:rsidRPr="004967DE">
              <w:t>го</w:t>
            </w:r>
          </w:p>
        </w:tc>
      </w:tr>
      <w:tr w:rsidR="004967DE" w:rsidRPr="004967DE" w:rsidTr="00983969">
        <w:trPr>
          <w:trHeight w:val="413"/>
          <w:tblHeader/>
        </w:trPr>
        <w:tc>
          <w:tcPr>
            <w:tcW w:w="362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7DE" w:rsidRPr="004967DE" w:rsidRDefault="004967DE" w:rsidP="00962C17">
            <w:pPr>
              <w:jc w:val="both"/>
            </w:pPr>
          </w:p>
        </w:tc>
        <w:tc>
          <w:tcPr>
            <w:tcW w:w="749" w:type="pct"/>
            <w:vMerge/>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pPr>
          </w:p>
        </w:tc>
      </w:tr>
      <w:tr w:rsidR="004967DE" w:rsidRPr="004967DE" w:rsidTr="00983969">
        <w:trPr>
          <w:trHeight w:val="413"/>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pPr>
            <w:r w:rsidRPr="004967DE">
              <w:rPr>
                <w:bCs/>
              </w:rPr>
              <w:t>Общее количество юридических лиц, индивидуальных предпр</w:t>
            </w:r>
            <w:r w:rsidRPr="004967DE">
              <w:rPr>
                <w:bCs/>
              </w:rPr>
              <w:t>и</w:t>
            </w:r>
            <w:r w:rsidRPr="004967DE">
              <w:rPr>
                <w:bCs/>
              </w:rPr>
              <w:t>нимателей, в ходе проведения проверок в отношении которых выявлены правонарушения</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3</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14</w:t>
            </w:r>
          </w:p>
        </w:tc>
      </w:tr>
      <w:tr w:rsidR="004967DE" w:rsidRPr="004967DE" w:rsidTr="00983969">
        <w:trPr>
          <w:trHeight w:val="607"/>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Общее количество проверок, по итогам проведения которых в</w:t>
            </w:r>
            <w:r w:rsidRPr="004967DE">
              <w:rPr>
                <w:bCs/>
              </w:rPr>
              <w:t>ы</w:t>
            </w:r>
            <w:r w:rsidRPr="004967DE">
              <w:rPr>
                <w:bCs/>
              </w:rPr>
              <w:t>явлены правонарушения</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3</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14</w:t>
            </w:r>
          </w:p>
        </w:tc>
      </w:tr>
      <w:tr w:rsidR="004967DE" w:rsidRPr="004967DE" w:rsidTr="00983969">
        <w:trPr>
          <w:trHeight w:val="343"/>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Выявлено правонарушений - всего</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5</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21</w:t>
            </w:r>
          </w:p>
        </w:tc>
      </w:tr>
      <w:tr w:rsidR="004967DE" w:rsidRPr="004967DE" w:rsidTr="00983969">
        <w:trPr>
          <w:trHeight w:val="900"/>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Общее количество проверок, по итогам проведения кот</w:t>
            </w:r>
            <w:r w:rsidRPr="004967DE">
              <w:rPr>
                <w:bCs/>
              </w:rPr>
              <w:t>о</w:t>
            </w:r>
            <w:r w:rsidRPr="004967DE">
              <w:rPr>
                <w:bCs/>
              </w:rPr>
              <w:t>рых по фактам выявленных нарушений возбуждены дела об админ</w:t>
            </w:r>
            <w:r w:rsidRPr="004967DE">
              <w:rPr>
                <w:bCs/>
              </w:rPr>
              <w:t>и</w:t>
            </w:r>
            <w:r w:rsidRPr="004967DE">
              <w:rPr>
                <w:bCs/>
              </w:rPr>
              <w:t xml:space="preserve">стративных правонарушениях </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3</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14</w:t>
            </w:r>
          </w:p>
        </w:tc>
      </w:tr>
      <w:tr w:rsidR="004967DE" w:rsidRPr="004967DE" w:rsidTr="00983969">
        <w:trPr>
          <w:trHeight w:val="607"/>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Общее количество проверок, по итогам которых по фактам в</w:t>
            </w:r>
            <w:r w:rsidRPr="004967DE">
              <w:rPr>
                <w:bCs/>
              </w:rPr>
              <w:t>ы</w:t>
            </w:r>
            <w:r w:rsidRPr="004967DE">
              <w:rPr>
                <w:bCs/>
              </w:rPr>
              <w:t>явленных нарушений наложены административные нак</w:t>
            </w:r>
            <w:r w:rsidRPr="004967DE">
              <w:rPr>
                <w:bCs/>
              </w:rPr>
              <w:t>а</w:t>
            </w:r>
            <w:r w:rsidRPr="004967DE">
              <w:rPr>
                <w:bCs/>
              </w:rPr>
              <w:t>зания</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10</w:t>
            </w:r>
          </w:p>
        </w:tc>
      </w:tr>
      <w:tr w:rsidR="004967DE" w:rsidRPr="004967DE" w:rsidTr="00983969">
        <w:trPr>
          <w:trHeight w:val="593"/>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Общее количество административных наказаний, нал</w:t>
            </w:r>
            <w:r w:rsidRPr="004967DE">
              <w:rPr>
                <w:bCs/>
              </w:rPr>
              <w:t>о</w:t>
            </w:r>
            <w:r w:rsidRPr="004967DE">
              <w:rPr>
                <w:bCs/>
              </w:rPr>
              <w:t>женных по итогам проверок, - всего, в т.ч.</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14</w:t>
            </w:r>
          </w:p>
        </w:tc>
      </w:tr>
      <w:tr w:rsidR="004967DE" w:rsidRPr="004967DE" w:rsidTr="00983969">
        <w:trPr>
          <w:trHeight w:val="369"/>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 xml:space="preserve">административный штраф </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14</w:t>
            </w:r>
          </w:p>
        </w:tc>
      </w:tr>
      <w:tr w:rsidR="004967DE" w:rsidRPr="004967DE" w:rsidTr="00983969">
        <w:trPr>
          <w:trHeight w:val="555"/>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Общая сумма наложенных административных штрафов, тыс. руб.</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rPr>
                <w:bCs/>
              </w:rPr>
            </w:pPr>
            <w:r w:rsidRPr="004967DE">
              <w:rPr>
                <w:bCs/>
              </w:rPr>
              <w:t>0,180</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430,00</w:t>
            </w:r>
          </w:p>
        </w:tc>
      </w:tr>
      <w:tr w:rsidR="004967DE" w:rsidRPr="004967DE" w:rsidTr="00983969">
        <w:trPr>
          <w:trHeight w:val="284"/>
          <w:tblHeader/>
        </w:trPr>
        <w:tc>
          <w:tcPr>
            <w:tcW w:w="3623" w:type="pct"/>
            <w:tcBorders>
              <w:top w:val="single" w:sz="4" w:space="0" w:color="auto"/>
              <w:left w:val="single" w:sz="4" w:space="0" w:color="auto"/>
              <w:bottom w:val="single" w:sz="4" w:space="0" w:color="auto"/>
              <w:right w:val="single" w:sz="4" w:space="0" w:color="auto"/>
            </w:tcBorders>
            <w:shd w:val="clear" w:color="auto" w:fill="auto"/>
            <w:noWrap/>
            <w:hideMark/>
          </w:tcPr>
          <w:p w:rsidR="004967DE" w:rsidRPr="004967DE" w:rsidRDefault="004967DE" w:rsidP="00962C17">
            <w:pPr>
              <w:jc w:val="both"/>
              <w:rPr>
                <w:bCs/>
              </w:rPr>
            </w:pPr>
            <w:r w:rsidRPr="004967DE">
              <w:rPr>
                <w:bCs/>
              </w:rPr>
              <w:t xml:space="preserve">Общая сумма уплаченных (взысканных) административных штрафов, тыс. руб. </w:t>
            </w:r>
          </w:p>
        </w:tc>
        <w:tc>
          <w:tcPr>
            <w:tcW w:w="749" w:type="pct"/>
            <w:tcBorders>
              <w:top w:val="single" w:sz="4" w:space="0" w:color="auto"/>
              <w:left w:val="single" w:sz="4" w:space="0" w:color="auto"/>
              <w:bottom w:val="single" w:sz="4" w:space="0" w:color="auto"/>
              <w:right w:val="single" w:sz="4" w:space="0" w:color="auto"/>
            </w:tcBorders>
          </w:tcPr>
          <w:p w:rsidR="004967DE" w:rsidRPr="004967DE" w:rsidRDefault="004967DE" w:rsidP="00962C17">
            <w:pPr>
              <w:jc w:val="both"/>
            </w:pPr>
            <w:r w:rsidRPr="004967DE">
              <w:t>290,89</w:t>
            </w:r>
          </w:p>
          <w:p w:rsidR="004967DE" w:rsidRPr="004967DE" w:rsidRDefault="004967DE" w:rsidP="00962C17">
            <w:pPr>
              <w:jc w:val="both"/>
              <w:rPr>
                <w:bCs/>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4967DE" w:rsidRPr="004967DE" w:rsidRDefault="004967DE" w:rsidP="00962C17">
            <w:pPr>
              <w:jc w:val="both"/>
              <w:rPr>
                <w:bCs/>
              </w:rPr>
            </w:pPr>
            <w:r w:rsidRPr="004967DE">
              <w:rPr>
                <w:bCs/>
              </w:rPr>
              <w:t>270,00</w:t>
            </w:r>
          </w:p>
          <w:p w:rsidR="004967DE" w:rsidRPr="004967DE" w:rsidRDefault="004967DE" w:rsidP="00962C17">
            <w:pPr>
              <w:jc w:val="both"/>
              <w:rPr>
                <w:bCs/>
              </w:rPr>
            </w:pPr>
          </w:p>
        </w:tc>
      </w:tr>
    </w:tbl>
    <w:p w:rsidR="004967DE" w:rsidRPr="004967DE" w:rsidRDefault="004967DE" w:rsidP="004967DE">
      <w:pPr>
        <w:ind w:firstLine="709"/>
        <w:jc w:val="both"/>
      </w:pPr>
      <w:r w:rsidRPr="004967DE">
        <w:t>В связи с тем, что во 2-м полугодии 2020 года проверки не проводились, сравн</w:t>
      </w:r>
      <w:r w:rsidRPr="004967DE">
        <w:t>и</w:t>
      </w:r>
      <w:r w:rsidRPr="004967DE">
        <w:t>вать показатели 1-го и 2-го полугодия 2020 года полагаем некорректным.</w:t>
      </w:r>
    </w:p>
    <w:p w:rsidR="004967DE" w:rsidRPr="004967DE" w:rsidRDefault="004967DE" w:rsidP="004967DE">
      <w:pPr>
        <w:ind w:firstLine="709"/>
        <w:jc w:val="both"/>
      </w:pPr>
      <w:r w:rsidRPr="004967DE">
        <w:t>Несмотря на то, что количество проведенных проверок в  2020 году было в более чем 4 раза меньше показателя 2019 года, сумма уплаченных штрафов в 2020 году прев</w:t>
      </w:r>
      <w:r w:rsidRPr="004967DE">
        <w:t>ы</w:t>
      </w:r>
      <w:r w:rsidRPr="004967DE">
        <w:t xml:space="preserve">сила  уровень 2019 года почти на 8%. </w:t>
      </w:r>
    </w:p>
    <w:p w:rsidR="004967DE" w:rsidRPr="004967DE" w:rsidRDefault="004967DE" w:rsidP="004967DE">
      <w:pPr>
        <w:widowControl w:val="0"/>
        <w:autoSpaceDE w:val="0"/>
        <w:autoSpaceDN w:val="0"/>
        <w:adjustRightInd w:val="0"/>
        <w:ind w:firstLine="709"/>
        <w:jc w:val="both"/>
      </w:pPr>
      <w:r w:rsidRPr="004967DE">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w:t>
      </w:r>
      <w:r w:rsidRPr="004967DE">
        <w:t>о</w:t>
      </w:r>
      <w:r w:rsidRPr="004967DE">
        <w:t>верки, направленной на предотвращение нарушений с их стороны</w:t>
      </w:r>
    </w:p>
    <w:p w:rsidR="004967DE" w:rsidRPr="004967DE" w:rsidRDefault="004967DE" w:rsidP="004967DE">
      <w:pPr>
        <w:ind w:firstLine="709"/>
        <w:jc w:val="both"/>
      </w:pPr>
      <w:r w:rsidRPr="004967DE">
        <w:t>По результатам проверок в актах проверок юридическим лицам указывается на необходимость соблюдения обязательных требований в сфере ценообразования, а также стандартов раскрытия информации. В случаях выявления при проведении прове</w:t>
      </w:r>
      <w:r w:rsidRPr="004967DE">
        <w:t>р</w:t>
      </w:r>
      <w:r w:rsidRPr="004967DE">
        <w:t>ки нарушений обязательных требований юридическим лицам выдаются предписания об устранении выявленных правонарушений.</w:t>
      </w:r>
    </w:p>
    <w:p w:rsidR="004967DE" w:rsidRPr="004967DE" w:rsidRDefault="004967DE" w:rsidP="004967DE">
      <w:pPr>
        <w:ind w:firstLine="709"/>
        <w:jc w:val="both"/>
      </w:pPr>
      <w:r w:rsidRPr="004967DE">
        <w:t>В 2020 году хозяйствующим субъектам по итогам проверок выдано 3 пре</w:t>
      </w:r>
      <w:r w:rsidRPr="004967DE">
        <w:t>д</w:t>
      </w:r>
      <w:r w:rsidRPr="004967DE">
        <w:t>писания об устранении выявленных нарушений. В ходе систематического набл</w:t>
      </w:r>
      <w:r w:rsidRPr="004967DE">
        <w:t>ю</w:t>
      </w:r>
      <w:r w:rsidRPr="004967DE">
        <w:t>дения и анализа требований, установленных стандартами раскрытия информации, выдано 2 предписания.</w:t>
      </w:r>
    </w:p>
    <w:p w:rsidR="004967DE" w:rsidRPr="004967DE" w:rsidRDefault="004967DE" w:rsidP="004967DE">
      <w:pPr>
        <w:widowControl w:val="0"/>
        <w:autoSpaceDE w:val="0"/>
        <w:autoSpaceDN w:val="0"/>
        <w:adjustRightInd w:val="0"/>
        <w:ind w:firstLine="709"/>
        <w:jc w:val="both"/>
        <w:rPr>
          <w:color w:val="0070C0"/>
        </w:rPr>
      </w:pPr>
      <w:r w:rsidRPr="004967DE">
        <w:lastRenderedPageBreak/>
        <w:t>5.3. Сведения об оспаривании в суде юридическими лицами и индивидуальными пре</w:t>
      </w:r>
      <w:r w:rsidRPr="004967DE">
        <w:t>д</w:t>
      </w:r>
      <w:r w:rsidRPr="004967DE">
        <w:t>принимателями оснований и результатов проведения в отношении их мероприятий по контролю</w:t>
      </w:r>
      <w:r w:rsidR="00962C17">
        <w:t>.</w:t>
      </w:r>
    </w:p>
    <w:p w:rsidR="004967DE" w:rsidRPr="004967DE" w:rsidRDefault="004967DE" w:rsidP="004967DE">
      <w:pPr>
        <w:widowControl w:val="0"/>
        <w:autoSpaceDE w:val="0"/>
        <w:autoSpaceDN w:val="0"/>
        <w:adjustRightInd w:val="0"/>
        <w:ind w:firstLine="709"/>
        <w:jc w:val="both"/>
      </w:pPr>
      <w:r w:rsidRPr="004967DE">
        <w:t>В 2020 году основания и результаты проведенных Службой мероприятий по контролю в отношении хозяйствующих субъектов в судах не оспаривались.</w:t>
      </w:r>
    </w:p>
    <w:p w:rsidR="00F54B4B" w:rsidRPr="0032787F" w:rsidRDefault="00F54B4B" w:rsidP="00F3755E">
      <w:pPr>
        <w:pStyle w:val="ConsPlusNormal"/>
        <w:ind w:firstLine="709"/>
        <w:jc w:val="both"/>
        <w:rPr>
          <w:rFonts w:ascii="Times New Roman" w:hAnsi="Times New Roman" w:cs="Times New Roman"/>
          <w:b/>
          <w:sz w:val="24"/>
          <w:szCs w:val="24"/>
        </w:rPr>
      </w:pPr>
    </w:p>
    <w:p w:rsidR="0089410A" w:rsidRPr="0032787F" w:rsidRDefault="007D6EBE" w:rsidP="00F3755E">
      <w:pPr>
        <w:pStyle w:val="ConsPlusNormal"/>
        <w:ind w:firstLine="709"/>
        <w:jc w:val="both"/>
        <w:rPr>
          <w:rFonts w:ascii="Times New Roman" w:hAnsi="Times New Roman" w:cs="Times New Roman"/>
          <w:b/>
          <w:sz w:val="24"/>
          <w:szCs w:val="24"/>
        </w:rPr>
      </w:pPr>
      <w:r w:rsidRPr="0032787F">
        <w:rPr>
          <w:rFonts w:ascii="Times New Roman" w:hAnsi="Times New Roman" w:cs="Times New Roman"/>
          <w:b/>
          <w:sz w:val="24"/>
          <w:szCs w:val="24"/>
        </w:rPr>
        <w:t>1</w:t>
      </w:r>
      <w:r w:rsidR="00634D90">
        <w:rPr>
          <w:rFonts w:ascii="Times New Roman" w:hAnsi="Times New Roman" w:cs="Times New Roman"/>
          <w:b/>
          <w:sz w:val="24"/>
          <w:szCs w:val="24"/>
        </w:rPr>
        <w:t>3</w:t>
      </w:r>
      <w:r w:rsidR="0089410A" w:rsidRPr="0032787F">
        <w:rPr>
          <w:rFonts w:ascii="Times New Roman" w:hAnsi="Times New Roman" w:cs="Times New Roman"/>
          <w:b/>
          <w:sz w:val="24"/>
          <w:szCs w:val="24"/>
        </w:rPr>
        <w:t>. Государственная инспекция по надзору за техническим состоянием сам</w:t>
      </w:r>
      <w:r w:rsidR="0089410A" w:rsidRPr="0032787F">
        <w:rPr>
          <w:rFonts w:ascii="Times New Roman" w:hAnsi="Times New Roman" w:cs="Times New Roman"/>
          <w:b/>
          <w:sz w:val="24"/>
          <w:szCs w:val="24"/>
        </w:rPr>
        <w:t>о</w:t>
      </w:r>
      <w:r w:rsidR="0089410A" w:rsidRPr="0032787F">
        <w:rPr>
          <w:rFonts w:ascii="Times New Roman" w:hAnsi="Times New Roman" w:cs="Times New Roman"/>
          <w:b/>
          <w:sz w:val="24"/>
          <w:szCs w:val="24"/>
        </w:rPr>
        <w:t>ходных машин и других видов техники Чувашской Республики</w:t>
      </w:r>
    </w:p>
    <w:p w:rsidR="00641956" w:rsidRDefault="00723F72" w:rsidP="00F3755E">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В 2020 году также проведены профилактические мероприятия «Снегоход», «Час</w:t>
      </w:r>
      <w:r w:rsidRPr="00723F72">
        <w:rPr>
          <w:rFonts w:ascii="Times New Roman" w:eastAsia="Times New Roman" w:hAnsi="Times New Roman" w:cs="Times New Roman"/>
          <w:sz w:val="24"/>
          <w:szCs w:val="24"/>
        </w:rPr>
        <w:t>т</w:t>
      </w:r>
      <w:r w:rsidRPr="00723F72">
        <w:rPr>
          <w:rFonts w:ascii="Times New Roman" w:eastAsia="Times New Roman" w:hAnsi="Times New Roman" w:cs="Times New Roman"/>
          <w:sz w:val="24"/>
          <w:szCs w:val="24"/>
        </w:rPr>
        <w:t>ник», «Прицеп», «Трактор».</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Методическая работа с юридическими лицами и индивидуальными предприним</w:t>
      </w:r>
      <w:r w:rsidRPr="00723F72">
        <w:rPr>
          <w:rFonts w:ascii="Times New Roman" w:eastAsia="Times New Roman" w:hAnsi="Times New Roman" w:cs="Times New Roman"/>
          <w:sz w:val="24"/>
          <w:szCs w:val="24"/>
        </w:rPr>
        <w:t>а</w:t>
      </w:r>
      <w:r w:rsidRPr="00723F72">
        <w:rPr>
          <w:rFonts w:ascii="Times New Roman" w:eastAsia="Times New Roman" w:hAnsi="Times New Roman" w:cs="Times New Roman"/>
          <w:sz w:val="24"/>
          <w:szCs w:val="24"/>
        </w:rPr>
        <w:t>телями проводится на постоянной основе.</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 xml:space="preserve">В отчетном периоде Инспекцией опубликовано 14 статей в СМИ, выпущено 300 информационных листовок,  а также проведено: </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 xml:space="preserve">- 401 беседа на сходах граждан; </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- 7 телепередач и интервью;</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- 450 на различных сайтах;</w:t>
      </w:r>
    </w:p>
    <w:p w:rsidR="00723F72" w:rsidRP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- 4 совещания с участием представителей бизнес-сообщества, некоммерческих о</w:t>
      </w:r>
      <w:r w:rsidRPr="00723F72">
        <w:rPr>
          <w:rFonts w:ascii="Times New Roman" w:eastAsia="Times New Roman" w:hAnsi="Times New Roman" w:cs="Times New Roman"/>
          <w:sz w:val="24"/>
          <w:szCs w:val="24"/>
        </w:rPr>
        <w:t>р</w:t>
      </w:r>
      <w:r w:rsidRPr="00723F72">
        <w:rPr>
          <w:rFonts w:ascii="Times New Roman" w:eastAsia="Times New Roman" w:hAnsi="Times New Roman" w:cs="Times New Roman"/>
          <w:sz w:val="24"/>
          <w:szCs w:val="24"/>
        </w:rPr>
        <w:t>ганизаций, администраций муниципальных образований Чувашской Республики, прав</w:t>
      </w:r>
      <w:r w:rsidRPr="00723F72">
        <w:rPr>
          <w:rFonts w:ascii="Times New Roman" w:eastAsia="Times New Roman" w:hAnsi="Times New Roman" w:cs="Times New Roman"/>
          <w:sz w:val="24"/>
          <w:szCs w:val="24"/>
        </w:rPr>
        <w:t>о</w:t>
      </w:r>
      <w:r w:rsidRPr="00723F72">
        <w:rPr>
          <w:rFonts w:ascii="Times New Roman" w:eastAsia="Times New Roman" w:hAnsi="Times New Roman" w:cs="Times New Roman"/>
          <w:sz w:val="24"/>
          <w:szCs w:val="24"/>
        </w:rPr>
        <w:t>охранительных органов, прокуратуры.</w:t>
      </w:r>
    </w:p>
    <w:p w:rsid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С целью предупреждения нарушений юридическими лицами, индивидуальными предпринимателями и гражданами обязательных требований, устранения причин, факт</w:t>
      </w:r>
      <w:r w:rsidRPr="00723F72">
        <w:rPr>
          <w:rFonts w:ascii="Times New Roman" w:eastAsia="Times New Roman" w:hAnsi="Times New Roman" w:cs="Times New Roman"/>
          <w:sz w:val="24"/>
          <w:szCs w:val="24"/>
        </w:rPr>
        <w:t>о</w:t>
      </w:r>
      <w:r w:rsidRPr="00723F72">
        <w:rPr>
          <w:rFonts w:ascii="Times New Roman" w:eastAsia="Times New Roman" w:hAnsi="Times New Roman" w:cs="Times New Roman"/>
          <w:sz w:val="24"/>
          <w:szCs w:val="24"/>
        </w:rPr>
        <w:t>ров и условий, способствующих нарушениям обязательных требований, Инспекцией утверждена программа профилактики нарушений. На официальном сайте Инспекции в информационно-телекоммуникационной сети «Интернет» создан раздел «Контрольно-надзорная деятельность», в котором размещен Перечень правовых актов и их отдельных частей (положений), содержащих обязательные требования Перечень НПА обновляется по мере вступления в силу новых документов либо при их отмене в течение всего года.</w:t>
      </w:r>
    </w:p>
    <w:p w:rsidR="00723F72" w:rsidRDefault="00723F72" w:rsidP="00723F72">
      <w:pPr>
        <w:pStyle w:val="ConsPlusNormal"/>
        <w:jc w:val="both"/>
        <w:rPr>
          <w:rFonts w:ascii="Times New Roman" w:eastAsia="Times New Roman" w:hAnsi="Times New Roman" w:cs="Times New Roman"/>
          <w:sz w:val="24"/>
          <w:szCs w:val="24"/>
        </w:rPr>
      </w:pPr>
      <w:r w:rsidRPr="00723F72">
        <w:rPr>
          <w:rFonts w:ascii="Times New Roman" w:eastAsia="Times New Roman" w:hAnsi="Times New Roman" w:cs="Times New Roman"/>
          <w:sz w:val="24"/>
          <w:szCs w:val="24"/>
        </w:rPr>
        <w:t>В течение 2020 года случаев оспаривания в суде юридическими лицами и индив</w:t>
      </w:r>
      <w:r w:rsidRPr="00723F72">
        <w:rPr>
          <w:rFonts w:ascii="Times New Roman" w:eastAsia="Times New Roman" w:hAnsi="Times New Roman" w:cs="Times New Roman"/>
          <w:sz w:val="24"/>
          <w:szCs w:val="24"/>
        </w:rPr>
        <w:t>и</w:t>
      </w:r>
      <w:r w:rsidRPr="00723F72">
        <w:rPr>
          <w:rFonts w:ascii="Times New Roman" w:eastAsia="Times New Roman" w:hAnsi="Times New Roman" w:cs="Times New Roman"/>
          <w:sz w:val="24"/>
          <w:szCs w:val="24"/>
        </w:rPr>
        <w:t>дуальными предпринимателями оснований и результатов проведения в отношении их м</w:t>
      </w:r>
      <w:r w:rsidRPr="00723F72">
        <w:rPr>
          <w:rFonts w:ascii="Times New Roman" w:eastAsia="Times New Roman" w:hAnsi="Times New Roman" w:cs="Times New Roman"/>
          <w:sz w:val="24"/>
          <w:szCs w:val="24"/>
        </w:rPr>
        <w:t>е</w:t>
      </w:r>
      <w:r w:rsidRPr="00723F72">
        <w:rPr>
          <w:rFonts w:ascii="Times New Roman" w:eastAsia="Times New Roman" w:hAnsi="Times New Roman" w:cs="Times New Roman"/>
          <w:sz w:val="24"/>
          <w:szCs w:val="24"/>
        </w:rPr>
        <w:t>роприятий по контролю не зафиксировано.</w:t>
      </w:r>
    </w:p>
    <w:p w:rsidR="00723F72" w:rsidRPr="0032787F" w:rsidRDefault="00723F72" w:rsidP="00723F72">
      <w:pPr>
        <w:pStyle w:val="ConsPlusNormal"/>
        <w:jc w:val="both"/>
        <w:rPr>
          <w:rFonts w:ascii="Times New Roman" w:eastAsia="Times New Roman" w:hAnsi="Times New Roman" w:cs="Times New Roman"/>
          <w:sz w:val="24"/>
          <w:szCs w:val="24"/>
        </w:rPr>
      </w:pPr>
    </w:p>
    <w:p w:rsidR="00927888" w:rsidRPr="00504E66" w:rsidRDefault="00927888" w:rsidP="00F3755E">
      <w:pPr>
        <w:pStyle w:val="ConsPlusNormal"/>
        <w:jc w:val="both"/>
        <w:rPr>
          <w:rFonts w:ascii="Times New Roman" w:hAnsi="Times New Roman" w:cs="Times New Roman"/>
          <w:b/>
          <w:sz w:val="24"/>
          <w:szCs w:val="24"/>
          <w:lang w:val="en-US"/>
        </w:rPr>
      </w:pPr>
      <w:r w:rsidRPr="0032787F">
        <w:rPr>
          <w:rFonts w:ascii="Times New Roman" w:hAnsi="Times New Roman" w:cs="Times New Roman"/>
          <w:b/>
          <w:sz w:val="24"/>
          <w:szCs w:val="24"/>
        </w:rPr>
        <w:t>1</w:t>
      </w:r>
      <w:r w:rsidR="00634D90">
        <w:rPr>
          <w:rFonts w:ascii="Times New Roman" w:hAnsi="Times New Roman" w:cs="Times New Roman"/>
          <w:b/>
          <w:sz w:val="24"/>
          <w:szCs w:val="24"/>
        </w:rPr>
        <w:t>4</w:t>
      </w:r>
      <w:r w:rsidRPr="0032787F">
        <w:rPr>
          <w:rFonts w:ascii="Times New Roman" w:hAnsi="Times New Roman" w:cs="Times New Roman"/>
          <w:b/>
          <w:sz w:val="24"/>
          <w:szCs w:val="24"/>
        </w:rPr>
        <w:t xml:space="preserve">. </w:t>
      </w:r>
      <w:r w:rsidR="008B26E5" w:rsidRPr="008B26E5">
        <w:rPr>
          <w:rFonts w:ascii="Times New Roman" w:hAnsi="Times New Roman" w:cs="Times New Roman"/>
          <w:b/>
          <w:sz w:val="24"/>
          <w:szCs w:val="24"/>
        </w:rPr>
        <w:t>Государственный комитет Чувашской Республики по делам гражданской обороны и чрезвычайным ситуациям</w:t>
      </w:r>
    </w:p>
    <w:p w:rsidR="00875B43" w:rsidRPr="00875B43" w:rsidRDefault="00875B43" w:rsidP="00875B43">
      <w:pPr>
        <w:ind w:firstLine="720"/>
        <w:jc w:val="both"/>
        <w:rPr>
          <w:color w:val="000000"/>
        </w:rPr>
      </w:pPr>
      <w:r w:rsidRPr="00875B43">
        <w:rPr>
          <w:color w:val="000000"/>
        </w:rPr>
        <w:t>В 14 плановых проверках (из 42) были выявлены нарушения требований в области защиты населения и территорий от чрезвычайных ситуаций (ОМСУ – 5, ЮЛ – 9), соста</w:t>
      </w:r>
      <w:r w:rsidRPr="00875B43">
        <w:rPr>
          <w:color w:val="000000"/>
        </w:rPr>
        <w:t>в</w:t>
      </w:r>
      <w:r w:rsidRPr="00875B43">
        <w:rPr>
          <w:color w:val="000000"/>
        </w:rPr>
        <w:t>лено 14 предписаний по устранению выявленных нарушений.</w:t>
      </w:r>
    </w:p>
    <w:p w:rsidR="00875B43" w:rsidRPr="00875B43" w:rsidRDefault="00875B43" w:rsidP="00875B43">
      <w:pPr>
        <w:ind w:firstLine="720"/>
        <w:jc w:val="both"/>
        <w:rPr>
          <w:color w:val="000000"/>
        </w:rPr>
      </w:pPr>
      <w:r w:rsidRPr="00875B43">
        <w:rPr>
          <w:color w:val="000000"/>
        </w:rPr>
        <w:t>В результате проведения 46 проверок (плановые – 42, внеплановые – 4) составлено 8 протоколов об административных правонарушениях (ОМСУ – 3, ЮЛ – 5), материалы направлены в мировые суды.</w:t>
      </w:r>
    </w:p>
    <w:p w:rsidR="003E44BE" w:rsidRPr="003E44BE" w:rsidRDefault="00875B43" w:rsidP="00875B43">
      <w:pPr>
        <w:ind w:firstLine="720"/>
        <w:jc w:val="both"/>
        <w:rPr>
          <w:color w:val="000000"/>
        </w:rPr>
      </w:pPr>
      <w:r w:rsidRPr="00875B43">
        <w:rPr>
          <w:color w:val="000000"/>
        </w:rPr>
        <w:t>В 2019 году рассмотрено  6 административных дел на должностные лица ОМСУ – 2, ЮЛ – 4), постановлениями мировых судов назначены административные штрафы на общую сумму 60 тысяч рублей.</w:t>
      </w:r>
    </w:p>
    <w:p w:rsidR="005A050E" w:rsidRPr="0032787F" w:rsidRDefault="005A050E" w:rsidP="005A050E">
      <w:pPr>
        <w:widowControl w:val="0"/>
        <w:autoSpaceDE w:val="0"/>
        <w:autoSpaceDN w:val="0"/>
        <w:adjustRightInd w:val="0"/>
        <w:ind w:firstLine="720"/>
        <w:jc w:val="both"/>
      </w:pPr>
    </w:p>
    <w:p w:rsidR="005A050E" w:rsidRPr="0032787F" w:rsidRDefault="005A050E" w:rsidP="005A050E">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6.</w:t>
      </w:r>
    </w:p>
    <w:p w:rsidR="005A050E" w:rsidRPr="0032787F" w:rsidRDefault="005A050E" w:rsidP="005A050E">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Анализ и оценка эффективности государственного</w:t>
      </w:r>
    </w:p>
    <w:p w:rsidR="005A050E" w:rsidRPr="0032787F" w:rsidRDefault="005A050E" w:rsidP="005A050E">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контроля (надзора), муниципального контроля</w:t>
      </w:r>
    </w:p>
    <w:p w:rsidR="005A050E" w:rsidRPr="0032787F" w:rsidRDefault="005A050E" w:rsidP="005A050E">
      <w:pPr>
        <w:widowControl w:val="0"/>
        <w:autoSpaceDE w:val="0"/>
        <w:autoSpaceDN w:val="0"/>
        <w:adjustRightInd w:val="0"/>
        <w:ind w:firstLine="720"/>
        <w:jc w:val="both"/>
      </w:pPr>
    </w:p>
    <w:p w:rsidR="0089410A" w:rsidRPr="0032787F" w:rsidRDefault="0089410A" w:rsidP="00F3755E">
      <w:pPr>
        <w:ind w:firstLine="720"/>
        <w:jc w:val="both"/>
      </w:pPr>
      <w:r w:rsidRPr="0032787F">
        <w:t>В соответствии с основными направлениями деятельности органов исполнительной власти Чувашской Республики на 20</w:t>
      </w:r>
      <w:r w:rsidR="00504E66" w:rsidRPr="00504E66">
        <w:t>20</w:t>
      </w:r>
      <w:r w:rsidRPr="0032787F">
        <w:t xml:space="preserve"> год работа была направлена на </w:t>
      </w:r>
      <w:r w:rsidR="00CF66F7" w:rsidRPr="0032787F">
        <w:t xml:space="preserve">реализацию </w:t>
      </w:r>
      <w:r w:rsidR="004C7F4A" w:rsidRPr="0032787F">
        <w:t>Фед</w:t>
      </w:r>
      <w:r w:rsidR="004C7F4A" w:rsidRPr="0032787F">
        <w:t>е</w:t>
      </w:r>
      <w:r w:rsidR="004C7F4A" w:rsidRPr="0032787F">
        <w:t xml:space="preserve">рального закона от 26 декабря 2008 г. № 294-ФЗ </w:t>
      </w:r>
      <w:r w:rsidR="00F04BA5" w:rsidRPr="0032787F">
        <w:t>«</w:t>
      </w:r>
      <w:r w:rsidR="004C7F4A" w:rsidRPr="0032787F">
        <w:t>О защите прав юридических лиц и и</w:t>
      </w:r>
      <w:r w:rsidR="004C7F4A" w:rsidRPr="0032787F">
        <w:t>н</w:t>
      </w:r>
      <w:r w:rsidR="004C7F4A" w:rsidRPr="0032787F">
        <w:t>дивидуальных предпринимателей при осуществлении государственного контроля (надз</w:t>
      </w:r>
      <w:r w:rsidR="004C7F4A" w:rsidRPr="0032787F">
        <w:t>о</w:t>
      </w:r>
      <w:r w:rsidR="004C7F4A" w:rsidRPr="0032787F">
        <w:lastRenderedPageBreak/>
        <w:t>ра) и муниципального контроля</w:t>
      </w:r>
      <w:r w:rsidR="00F04BA5" w:rsidRPr="0032787F">
        <w:t>»</w:t>
      </w:r>
      <w:r w:rsidR="00CF66F7" w:rsidRPr="0032787F">
        <w:t xml:space="preserve"> и </w:t>
      </w:r>
      <w:r w:rsidRPr="0032787F">
        <w:t xml:space="preserve">совершенствование государственного контроля </w:t>
      </w:r>
      <w:r w:rsidR="00EB3A9E" w:rsidRPr="0032787F">
        <w:t>(</w:t>
      </w:r>
      <w:r w:rsidRPr="0032787F">
        <w:t>надзора</w:t>
      </w:r>
      <w:r w:rsidR="00EB3A9E" w:rsidRPr="0032787F">
        <w:t>)</w:t>
      </w:r>
      <w:r w:rsidRPr="0032787F">
        <w:t>.</w:t>
      </w:r>
    </w:p>
    <w:p w:rsidR="0089410A" w:rsidRPr="0032787F" w:rsidRDefault="0089410A" w:rsidP="00F3755E">
      <w:pPr>
        <w:ind w:firstLine="720"/>
        <w:jc w:val="both"/>
      </w:pPr>
      <w:r w:rsidRPr="0032787F">
        <w:t>Основными задачами по реализации этого направления являлись:</w:t>
      </w:r>
    </w:p>
    <w:p w:rsidR="0089410A" w:rsidRPr="0032787F" w:rsidRDefault="0089410A" w:rsidP="00F3755E">
      <w:pPr>
        <w:ind w:firstLine="720"/>
        <w:jc w:val="both"/>
      </w:pPr>
      <w:r w:rsidRPr="0032787F">
        <w:t>повышение эффективности и результативности мероприятий по контролю и надз</w:t>
      </w:r>
      <w:r w:rsidRPr="0032787F">
        <w:t>о</w:t>
      </w:r>
      <w:r w:rsidRPr="0032787F">
        <w:t>ру;</w:t>
      </w:r>
    </w:p>
    <w:p w:rsidR="0089410A" w:rsidRPr="0032787F" w:rsidRDefault="0089410A" w:rsidP="00F3755E">
      <w:pPr>
        <w:ind w:firstLine="720"/>
        <w:jc w:val="both"/>
      </w:pPr>
      <w:r w:rsidRPr="0032787F">
        <w:t>разработка административных регламентов исполнения государственной функции по к</w:t>
      </w:r>
      <w:r w:rsidR="00385CF7" w:rsidRPr="0032787F">
        <w:t>онтролю</w:t>
      </w:r>
      <w:r w:rsidR="00CF66F7" w:rsidRPr="0032787F">
        <w:t>, порядков осуществления регионального государственного контроля (надз</w:t>
      </w:r>
      <w:r w:rsidR="00CF66F7" w:rsidRPr="0032787F">
        <w:t>о</w:t>
      </w:r>
      <w:r w:rsidR="00CF66F7" w:rsidRPr="0032787F">
        <w:t>ра)</w:t>
      </w:r>
      <w:r w:rsidR="00385CF7" w:rsidRPr="0032787F">
        <w:t xml:space="preserve">; </w:t>
      </w:r>
    </w:p>
    <w:p w:rsidR="00385CF7" w:rsidRPr="0032787F" w:rsidRDefault="00385CF7" w:rsidP="00F3755E">
      <w:pPr>
        <w:ind w:firstLine="720"/>
        <w:jc w:val="both"/>
      </w:pPr>
      <w:r w:rsidRPr="0032787F">
        <w:t>открытость и публичность при проведени</w:t>
      </w:r>
      <w:r w:rsidR="00B63EBE" w:rsidRPr="0032787F">
        <w:t>и</w:t>
      </w:r>
      <w:r w:rsidRPr="0032787F">
        <w:t xml:space="preserve"> мероприятий по контролю.</w:t>
      </w:r>
    </w:p>
    <w:p w:rsidR="00B67C0C" w:rsidRPr="0032787F" w:rsidRDefault="008B5421" w:rsidP="00B10840">
      <w:pPr>
        <w:autoSpaceDE w:val="0"/>
        <w:autoSpaceDN w:val="0"/>
        <w:adjustRightInd w:val="0"/>
        <w:ind w:firstLine="708"/>
        <w:jc w:val="both"/>
      </w:pPr>
      <w:r w:rsidRPr="0032787F">
        <w:t>В 20</w:t>
      </w:r>
      <w:r w:rsidR="00504E66" w:rsidRPr="00504E66">
        <w:t>20</w:t>
      </w:r>
      <w:r w:rsidRPr="0032787F">
        <w:t xml:space="preserve"> году было предусмотрено проведение </w:t>
      </w:r>
      <w:r w:rsidR="00EB05C1">
        <w:t>300</w:t>
      </w:r>
      <w:r w:rsidRPr="0032787F">
        <w:t xml:space="preserve"> плановых проверок, проведено </w:t>
      </w:r>
      <w:r w:rsidR="00B5592A">
        <w:t>253</w:t>
      </w:r>
      <w:r w:rsidRPr="0032787F">
        <w:t xml:space="preserve">, или </w:t>
      </w:r>
      <w:r w:rsidR="00EB05C1">
        <w:t>84,3</w:t>
      </w:r>
      <w:r w:rsidR="00D61326" w:rsidRPr="0032787F">
        <w:t xml:space="preserve"> </w:t>
      </w:r>
      <w:r w:rsidRPr="0032787F">
        <w:t xml:space="preserve">% от </w:t>
      </w:r>
      <w:r w:rsidR="00B30238" w:rsidRPr="0032787F">
        <w:t>общего колич</w:t>
      </w:r>
      <w:r w:rsidR="00CA7BD2" w:rsidRPr="0032787F">
        <w:t>ества запланированных проверок</w:t>
      </w:r>
      <w:r w:rsidRPr="0032787F">
        <w:t xml:space="preserve"> </w:t>
      </w:r>
      <w:r w:rsidRPr="0032787F">
        <w:rPr>
          <w:i/>
        </w:rPr>
        <w:t>(в 201</w:t>
      </w:r>
      <w:r w:rsidR="00B5592A">
        <w:rPr>
          <w:i/>
        </w:rPr>
        <w:t>9</w:t>
      </w:r>
      <w:r w:rsidRPr="0032787F">
        <w:rPr>
          <w:i/>
        </w:rPr>
        <w:t xml:space="preserve"> году </w:t>
      </w:r>
      <w:r w:rsidR="00B5592A">
        <w:rPr>
          <w:i/>
        </w:rPr>
        <w:t>–</w:t>
      </w:r>
      <w:r w:rsidRPr="0032787F">
        <w:rPr>
          <w:i/>
        </w:rPr>
        <w:t xml:space="preserve"> </w:t>
      </w:r>
      <w:r w:rsidR="00B5592A">
        <w:rPr>
          <w:i/>
        </w:rPr>
        <w:t xml:space="preserve">163 </w:t>
      </w:r>
      <w:r w:rsidRPr="0032787F">
        <w:rPr>
          <w:i/>
        </w:rPr>
        <w:t xml:space="preserve">и </w:t>
      </w:r>
      <w:r w:rsidR="00B5592A">
        <w:rPr>
          <w:i/>
        </w:rPr>
        <w:t>159</w:t>
      </w:r>
      <w:r w:rsidRPr="0032787F">
        <w:rPr>
          <w:i/>
        </w:rPr>
        <w:t xml:space="preserve">, или </w:t>
      </w:r>
      <w:r w:rsidR="00875B43">
        <w:rPr>
          <w:i/>
        </w:rPr>
        <w:t>99,2</w:t>
      </w:r>
      <w:r w:rsidRPr="0032787F">
        <w:rPr>
          <w:i/>
        </w:rPr>
        <w:t xml:space="preserve"> % соответственно)</w:t>
      </w:r>
      <w:r w:rsidR="00CA7BD2" w:rsidRPr="0032787F">
        <w:t>.</w:t>
      </w:r>
      <w:r w:rsidR="00593F11" w:rsidRPr="0032787F">
        <w:t xml:space="preserve"> Основная причина – ликвидация и прекращение деятельн</w:t>
      </w:r>
      <w:r w:rsidR="00593F11" w:rsidRPr="0032787F">
        <w:t>о</w:t>
      </w:r>
      <w:r w:rsidR="00593F11" w:rsidRPr="0032787F">
        <w:t>сти юридических лиц и индивидуальных предпринимателей, включенных в план пров</w:t>
      </w:r>
      <w:r w:rsidR="00593F11" w:rsidRPr="0032787F">
        <w:t>е</w:t>
      </w:r>
      <w:r w:rsidR="00B5592A">
        <w:t>рок, в 2020</w:t>
      </w:r>
      <w:r w:rsidR="00B67C0C" w:rsidRPr="0032787F">
        <w:t xml:space="preserve"> году ликвидировал</w:t>
      </w:r>
      <w:r w:rsidR="002A2D99">
        <w:t>а</w:t>
      </w:r>
      <w:r w:rsidR="00B67C0C" w:rsidRPr="0032787F">
        <w:t xml:space="preserve">сь </w:t>
      </w:r>
      <w:r w:rsidR="00875B43">
        <w:t>4</w:t>
      </w:r>
      <w:r w:rsidR="00B67C0C" w:rsidRPr="0032787F">
        <w:t xml:space="preserve"> организаци</w:t>
      </w:r>
      <w:r w:rsidR="002A2D99">
        <w:t>я</w:t>
      </w:r>
      <w:r w:rsidR="00B67C0C" w:rsidRPr="0032787F">
        <w:t>.</w:t>
      </w:r>
    </w:p>
    <w:p w:rsidR="00B30238" w:rsidRPr="002A2D99" w:rsidRDefault="008B5421" w:rsidP="00F3755E">
      <w:pPr>
        <w:autoSpaceDE w:val="0"/>
        <w:autoSpaceDN w:val="0"/>
        <w:adjustRightInd w:val="0"/>
        <w:ind w:firstLine="708"/>
        <w:jc w:val="both"/>
      </w:pPr>
      <w:r w:rsidRPr="0032787F">
        <w:t>Д</w:t>
      </w:r>
      <w:r w:rsidR="00B30238" w:rsidRPr="0032787F">
        <w:t>оля заявлений органов государственного контроля (надзора), направленных в о</w:t>
      </w:r>
      <w:r w:rsidR="00B30238" w:rsidRPr="0032787F">
        <w:t>р</w:t>
      </w:r>
      <w:r w:rsidR="00B30238" w:rsidRPr="0032787F">
        <w:t>ганы прокуратуры о согласовании проведения внеплановых выездных проверок, в согл</w:t>
      </w:r>
      <w:r w:rsidR="00B30238" w:rsidRPr="0032787F">
        <w:t>а</w:t>
      </w:r>
      <w:r w:rsidR="00B30238" w:rsidRPr="0032787F">
        <w:t>совании которых было отказано (в процентах общего числа направленных в органы пр</w:t>
      </w:r>
      <w:r w:rsidR="00B30238" w:rsidRPr="0032787F">
        <w:t>о</w:t>
      </w:r>
      <w:r w:rsidR="00B30238" w:rsidRPr="0032787F">
        <w:t>куратуры заявлений)</w:t>
      </w:r>
      <w:r w:rsidRPr="0032787F">
        <w:t>: в 2</w:t>
      </w:r>
      <w:r w:rsidR="00871CB1">
        <w:t>020</w:t>
      </w:r>
      <w:r w:rsidRPr="0032787F">
        <w:t xml:space="preserve"> году </w:t>
      </w:r>
      <w:r w:rsidR="00593F11" w:rsidRPr="0032787F">
        <w:t xml:space="preserve">было направлено </w:t>
      </w:r>
      <w:r w:rsidR="00871CB1">
        <w:t>31</w:t>
      </w:r>
      <w:r w:rsidR="00593F11" w:rsidRPr="0032787F">
        <w:t xml:space="preserve"> заявлени</w:t>
      </w:r>
      <w:r w:rsidR="00D97223" w:rsidRPr="0032787F">
        <w:t>й</w:t>
      </w:r>
      <w:r w:rsidR="00593F11" w:rsidRPr="0032787F">
        <w:t>, из них отказано орган</w:t>
      </w:r>
      <w:r w:rsidR="00593F11" w:rsidRPr="0032787F">
        <w:t>а</w:t>
      </w:r>
      <w:r w:rsidR="00593F11" w:rsidRPr="0032787F">
        <w:t xml:space="preserve">ми </w:t>
      </w:r>
      <w:r w:rsidR="00593F11" w:rsidRPr="002A2D99">
        <w:t xml:space="preserve">прокуратуры – </w:t>
      </w:r>
      <w:r w:rsidR="00871CB1">
        <w:t>11</w:t>
      </w:r>
      <w:r w:rsidR="00593F11" w:rsidRPr="002A2D99">
        <w:t xml:space="preserve">, </w:t>
      </w:r>
      <w:r w:rsidRPr="002A2D99">
        <w:t xml:space="preserve">или </w:t>
      </w:r>
      <w:r w:rsidR="00F22111">
        <w:t>35,5</w:t>
      </w:r>
      <w:r w:rsidR="00593F11" w:rsidRPr="002A2D99">
        <w:t xml:space="preserve"> % </w:t>
      </w:r>
      <w:r w:rsidRPr="002A2D99">
        <w:t>(</w:t>
      </w:r>
      <w:r w:rsidRPr="002A2D99">
        <w:rPr>
          <w:i/>
        </w:rPr>
        <w:t>в 201</w:t>
      </w:r>
      <w:r w:rsidR="00F22111">
        <w:rPr>
          <w:i/>
        </w:rPr>
        <w:t>9</w:t>
      </w:r>
      <w:r w:rsidRPr="002A2D99">
        <w:rPr>
          <w:i/>
        </w:rPr>
        <w:t xml:space="preserve"> году </w:t>
      </w:r>
      <w:r w:rsidR="00593F11" w:rsidRPr="002A2D99">
        <w:rPr>
          <w:i/>
        </w:rPr>
        <w:t>–</w:t>
      </w:r>
      <w:r w:rsidRPr="002A2D99">
        <w:rPr>
          <w:i/>
        </w:rPr>
        <w:t xml:space="preserve"> </w:t>
      </w:r>
      <w:r w:rsidR="00871CB1">
        <w:rPr>
          <w:i/>
        </w:rPr>
        <w:t>13</w:t>
      </w:r>
      <w:r w:rsidR="00593F11" w:rsidRPr="002A2D99">
        <w:rPr>
          <w:i/>
        </w:rPr>
        <w:t xml:space="preserve"> и </w:t>
      </w:r>
      <w:r w:rsidR="00871CB1">
        <w:rPr>
          <w:i/>
        </w:rPr>
        <w:t>4</w:t>
      </w:r>
      <w:r w:rsidR="00593F11" w:rsidRPr="002A2D99">
        <w:rPr>
          <w:i/>
        </w:rPr>
        <w:t xml:space="preserve">, или </w:t>
      </w:r>
      <w:r w:rsidR="00871CB1">
        <w:rPr>
          <w:i/>
        </w:rPr>
        <w:t>30,8</w:t>
      </w:r>
      <w:r w:rsidR="00593F11" w:rsidRPr="002A2D99">
        <w:rPr>
          <w:i/>
        </w:rPr>
        <w:t xml:space="preserve"> % соответственно</w:t>
      </w:r>
      <w:r w:rsidRPr="002A2D99">
        <w:rPr>
          <w:i/>
        </w:rPr>
        <w:t>)</w:t>
      </w:r>
      <w:r w:rsidR="00593F11" w:rsidRPr="002A2D99">
        <w:t xml:space="preserve">. </w:t>
      </w:r>
    </w:p>
    <w:p w:rsidR="00B30238" w:rsidRPr="002A2D99" w:rsidRDefault="00CC0FEB" w:rsidP="00F3755E">
      <w:pPr>
        <w:autoSpaceDE w:val="0"/>
        <w:autoSpaceDN w:val="0"/>
        <w:adjustRightInd w:val="0"/>
        <w:ind w:firstLine="708"/>
        <w:jc w:val="both"/>
      </w:pPr>
      <w:r w:rsidRPr="002A2D99">
        <w:t>Д</w:t>
      </w:r>
      <w:r w:rsidR="00B30238" w:rsidRPr="002A2D99">
        <w:t>оля проверок, результаты которых признаны недействительными (в процентах общего числа проведенных проверок)</w:t>
      </w:r>
      <w:r w:rsidR="00B1132F" w:rsidRPr="002A2D99">
        <w:t>:</w:t>
      </w:r>
      <w:r w:rsidRPr="002A2D99">
        <w:t xml:space="preserve"> </w:t>
      </w:r>
      <w:r w:rsidR="00B1132F" w:rsidRPr="002A2D99">
        <w:t>в 20</w:t>
      </w:r>
      <w:r w:rsidR="00CF730C">
        <w:t>20</w:t>
      </w:r>
      <w:r w:rsidR="002A2D99" w:rsidRPr="002A2D99">
        <w:t xml:space="preserve"> году такие проверки отсутствовали, </w:t>
      </w:r>
      <w:r w:rsidRPr="002A2D99">
        <w:rPr>
          <w:i/>
        </w:rPr>
        <w:t>(</w:t>
      </w:r>
      <w:r w:rsidR="00B1132F" w:rsidRPr="002A2D99">
        <w:rPr>
          <w:i/>
        </w:rPr>
        <w:t>в 201</w:t>
      </w:r>
      <w:r w:rsidR="00CF730C">
        <w:rPr>
          <w:i/>
        </w:rPr>
        <w:t>9</w:t>
      </w:r>
      <w:r w:rsidR="00B1132F" w:rsidRPr="002A2D99">
        <w:rPr>
          <w:i/>
        </w:rPr>
        <w:t xml:space="preserve"> </w:t>
      </w:r>
      <w:r w:rsidR="002A2D99" w:rsidRPr="002A2D99">
        <w:rPr>
          <w:i/>
        </w:rPr>
        <w:t>недействительные проверки отсутствовали</w:t>
      </w:r>
      <w:r w:rsidRPr="002A2D99">
        <w:rPr>
          <w:i/>
        </w:rPr>
        <w:t>).</w:t>
      </w:r>
    </w:p>
    <w:p w:rsidR="0030366D" w:rsidRPr="002A2D99" w:rsidRDefault="00CC0FEB" w:rsidP="00F3755E">
      <w:pPr>
        <w:autoSpaceDE w:val="0"/>
        <w:autoSpaceDN w:val="0"/>
        <w:adjustRightInd w:val="0"/>
        <w:ind w:firstLine="708"/>
        <w:jc w:val="both"/>
      </w:pPr>
      <w:r w:rsidRPr="002A2D99">
        <w:t>Д</w:t>
      </w:r>
      <w:r w:rsidR="00B30238" w:rsidRPr="002A2D99">
        <w:t>оля проверок, проведенных органами госуд</w:t>
      </w:r>
      <w:r w:rsidRPr="002A2D99">
        <w:t xml:space="preserve">арственного контроля (надзора), </w:t>
      </w:r>
      <w:r w:rsidR="00B30238" w:rsidRPr="002A2D99">
        <w:t xml:space="preserve">с нарушениями требований </w:t>
      </w:r>
      <w:hyperlink r:id="rId66" w:history="1">
        <w:r w:rsidR="00B30238" w:rsidRPr="002A2D99">
          <w:t>законодательства</w:t>
        </w:r>
      </w:hyperlink>
      <w:r w:rsidR="00B30238" w:rsidRPr="002A2D99">
        <w:t xml:space="preserve"> Российской Федерации о порядке их провед</w:t>
      </w:r>
      <w:r w:rsidR="00B30238" w:rsidRPr="002A2D99">
        <w:t>е</w:t>
      </w:r>
      <w:r w:rsidR="00B30238" w:rsidRPr="002A2D99">
        <w:t>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r w:rsidR="00B1132F" w:rsidRPr="002A2D99">
        <w:t>:</w:t>
      </w:r>
      <w:r w:rsidRPr="002A2D99">
        <w:t xml:space="preserve"> </w:t>
      </w:r>
      <w:r w:rsidR="00B1132F" w:rsidRPr="002A2D99">
        <w:t>в 20</w:t>
      </w:r>
      <w:r w:rsidR="00CF730C">
        <w:t>20</w:t>
      </w:r>
      <w:r w:rsidR="00B1132F" w:rsidRPr="002A2D99">
        <w:t xml:space="preserve"> году – </w:t>
      </w:r>
      <w:r w:rsidR="00F61C6C" w:rsidRPr="002A2D99">
        <w:t>0</w:t>
      </w:r>
      <w:r w:rsidR="00B1132F" w:rsidRPr="002A2D99">
        <w:t xml:space="preserve"> из </w:t>
      </w:r>
      <w:r w:rsidR="00CF730C">
        <w:t>644</w:t>
      </w:r>
      <w:r w:rsidR="00F61C6C" w:rsidRPr="002A2D99">
        <w:t xml:space="preserve"> проведенных проверок </w:t>
      </w:r>
      <w:r w:rsidR="0030366D" w:rsidRPr="002A2D99">
        <w:rPr>
          <w:i/>
        </w:rPr>
        <w:t>(</w:t>
      </w:r>
      <w:r w:rsidR="008E6989" w:rsidRPr="002A2D99">
        <w:rPr>
          <w:i/>
        </w:rPr>
        <w:t>в 201</w:t>
      </w:r>
      <w:r w:rsidR="00CF730C">
        <w:rPr>
          <w:i/>
        </w:rPr>
        <w:t xml:space="preserve">9 </w:t>
      </w:r>
      <w:r w:rsidR="008E6989" w:rsidRPr="002A2D99">
        <w:rPr>
          <w:i/>
        </w:rPr>
        <w:t xml:space="preserve">году – 0 из </w:t>
      </w:r>
      <w:r w:rsidR="00CF730C">
        <w:rPr>
          <w:i/>
        </w:rPr>
        <w:t>1185</w:t>
      </w:r>
      <w:r w:rsidR="008E6989" w:rsidRPr="002A2D99">
        <w:rPr>
          <w:i/>
        </w:rPr>
        <w:t xml:space="preserve"> проведенных проверок</w:t>
      </w:r>
      <w:r w:rsidR="0030366D" w:rsidRPr="002A2D99">
        <w:rPr>
          <w:i/>
        </w:rPr>
        <w:t>)</w:t>
      </w:r>
      <w:r w:rsidR="0030366D" w:rsidRPr="002A2D99">
        <w:t>.</w:t>
      </w:r>
    </w:p>
    <w:p w:rsidR="0030366D" w:rsidRPr="002A2D99" w:rsidRDefault="0030366D" w:rsidP="00F3755E">
      <w:pPr>
        <w:autoSpaceDE w:val="0"/>
        <w:autoSpaceDN w:val="0"/>
        <w:adjustRightInd w:val="0"/>
        <w:ind w:firstLine="708"/>
        <w:jc w:val="both"/>
        <w:rPr>
          <w:i/>
        </w:rPr>
      </w:pPr>
      <w:r w:rsidRPr="002A2D99">
        <w:t>Д</w:t>
      </w:r>
      <w:r w:rsidR="00B30238" w:rsidRPr="002A2D99">
        <w:t>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w:t>
      </w:r>
      <w:r w:rsidR="00B30238" w:rsidRPr="002A2D99">
        <w:t>я</w:t>
      </w:r>
      <w:r w:rsidR="00B30238" w:rsidRPr="002A2D99">
        <w:t xml:space="preserve">ющих деятельность на территории </w:t>
      </w:r>
      <w:r w:rsidRPr="002A2D99">
        <w:t>Чувашской Республики</w:t>
      </w:r>
      <w:r w:rsidR="00B30238" w:rsidRPr="002A2D99">
        <w:t>, деятельность которых подл</w:t>
      </w:r>
      <w:r w:rsidR="00B30238" w:rsidRPr="002A2D99">
        <w:t>е</w:t>
      </w:r>
      <w:r w:rsidR="00B30238" w:rsidRPr="002A2D99">
        <w:t>жит государственному контролю (надзору)</w:t>
      </w:r>
      <w:r w:rsidR="00B1132F" w:rsidRPr="002A2D99">
        <w:t>:</w:t>
      </w:r>
      <w:r w:rsidRPr="002A2D99">
        <w:t xml:space="preserve"> в 20</w:t>
      </w:r>
      <w:r w:rsidR="00275899">
        <w:t>20</w:t>
      </w:r>
      <w:r w:rsidRPr="002A2D99">
        <w:t xml:space="preserve"> году в отношении </w:t>
      </w:r>
      <w:r w:rsidR="00C570EA">
        <w:t>612</w:t>
      </w:r>
      <w:r w:rsidRPr="002A2D99">
        <w:t xml:space="preserve"> юридических лиц, индивидуальных предпринимателей</w:t>
      </w:r>
      <w:r w:rsidR="000472FE" w:rsidRPr="002A2D99">
        <w:t xml:space="preserve"> из </w:t>
      </w:r>
      <w:r w:rsidR="00C570EA">
        <w:t>14800</w:t>
      </w:r>
      <w:r w:rsidRPr="002A2D99">
        <w:t>, подлежащих таком</w:t>
      </w:r>
      <w:r w:rsidR="00AC3A46" w:rsidRPr="002A2D99">
        <w:t>у</w:t>
      </w:r>
      <w:r w:rsidRPr="002A2D99">
        <w:t xml:space="preserve"> контролю (надз</w:t>
      </w:r>
      <w:r w:rsidRPr="002A2D99">
        <w:t>о</w:t>
      </w:r>
      <w:r w:rsidRPr="002A2D99">
        <w:t>ру) пров</w:t>
      </w:r>
      <w:r w:rsidR="000472FE" w:rsidRPr="002A2D99">
        <w:t>одились</w:t>
      </w:r>
      <w:r w:rsidR="008A172B" w:rsidRPr="002A2D99">
        <w:t xml:space="preserve"> </w:t>
      </w:r>
      <w:r w:rsidRPr="002A2D99">
        <w:t>проверк</w:t>
      </w:r>
      <w:r w:rsidR="000472FE" w:rsidRPr="002A2D99">
        <w:t>и</w:t>
      </w:r>
      <w:r w:rsidRPr="002A2D99">
        <w:t xml:space="preserve">, или </w:t>
      </w:r>
      <w:r w:rsidR="00C570EA">
        <w:t>4,1</w:t>
      </w:r>
      <w:r w:rsidR="00804585" w:rsidRPr="002A2D99">
        <w:t xml:space="preserve"> </w:t>
      </w:r>
      <w:r w:rsidR="00907A65" w:rsidRPr="002A2D99">
        <w:t xml:space="preserve">% </w:t>
      </w:r>
      <w:r w:rsidRPr="002A2D99">
        <w:t>(</w:t>
      </w:r>
      <w:r w:rsidRPr="002A2D99">
        <w:rPr>
          <w:i/>
        </w:rPr>
        <w:t>в 201</w:t>
      </w:r>
      <w:r w:rsidR="00275899">
        <w:rPr>
          <w:i/>
        </w:rPr>
        <w:t>9</w:t>
      </w:r>
      <w:r w:rsidRPr="002A2D99">
        <w:rPr>
          <w:i/>
        </w:rPr>
        <w:t xml:space="preserve"> году – </w:t>
      </w:r>
      <w:r w:rsidR="00275899">
        <w:rPr>
          <w:i/>
        </w:rPr>
        <w:t>816</w:t>
      </w:r>
      <w:r w:rsidRPr="002A2D99">
        <w:rPr>
          <w:i/>
        </w:rPr>
        <w:t xml:space="preserve"> из </w:t>
      </w:r>
      <w:r w:rsidR="00275899">
        <w:rPr>
          <w:i/>
        </w:rPr>
        <w:t>16325</w:t>
      </w:r>
      <w:r w:rsidRPr="002A2D99">
        <w:rPr>
          <w:i/>
        </w:rPr>
        <w:t xml:space="preserve"> </w:t>
      </w:r>
      <w:r w:rsidR="000472FE" w:rsidRPr="002A2D99">
        <w:rPr>
          <w:i/>
        </w:rPr>
        <w:t>соответственно</w:t>
      </w:r>
      <w:r w:rsidRPr="002A2D99">
        <w:rPr>
          <w:i/>
        </w:rPr>
        <w:t xml:space="preserve">, или </w:t>
      </w:r>
      <w:r w:rsidR="00216479">
        <w:rPr>
          <w:i/>
        </w:rPr>
        <w:t>5</w:t>
      </w:r>
      <w:r w:rsidRPr="002A2D99">
        <w:rPr>
          <w:i/>
        </w:rPr>
        <w:t>%).</w:t>
      </w:r>
    </w:p>
    <w:p w:rsidR="00B30238" w:rsidRPr="002A2D99" w:rsidRDefault="0030366D" w:rsidP="00F3755E">
      <w:pPr>
        <w:autoSpaceDE w:val="0"/>
        <w:autoSpaceDN w:val="0"/>
        <w:adjustRightInd w:val="0"/>
        <w:ind w:firstLine="708"/>
        <w:jc w:val="both"/>
        <w:rPr>
          <w:i/>
        </w:rPr>
      </w:pPr>
      <w:r w:rsidRPr="002A2D99">
        <w:t>С</w:t>
      </w:r>
      <w:r w:rsidR="00B30238" w:rsidRPr="002A2D99">
        <w:t xml:space="preserve">реднее количество проверок, проведенных в отношении одного юридического лица, </w:t>
      </w:r>
      <w:r w:rsidRPr="002A2D99">
        <w:t>индивидуального предпринимателя</w:t>
      </w:r>
      <w:r w:rsidR="00B1132F" w:rsidRPr="002A2D99">
        <w:t>:</w:t>
      </w:r>
      <w:r w:rsidRPr="002A2D99">
        <w:t xml:space="preserve"> </w:t>
      </w:r>
      <w:r w:rsidR="000472FE" w:rsidRPr="002A2D99">
        <w:t>в 20</w:t>
      </w:r>
      <w:r w:rsidR="0053475C">
        <w:t xml:space="preserve">20 </w:t>
      </w:r>
      <w:r w:rsidR="000472FE" w:rsidRPr="002A2D99">
        <w:t xml:space="preserve">году проведено </w:t>
      </w:r>
      <w:r w:rsidR="0053475C">
        <w:t>644</w:t>
      </w:r>
      <w:r w:rsidR="000472FE" w:rsidRPr="002A2D99">
        <w:t xml:space="preserve"> проверок в отнош</w:t>
      </w:r>
      <w:r w:rsidR="000472FE" w:rsidRPr="002A2D99">
        <w:t>е</w:t>
      </w:r>
      <w:r w:rsidR="000472FE" w:rsidRPr="002A2D99">
        <w:t xml:space="preserve">нии </w:t>
      </w:r>
      <w:r w:rsidR="0053475C">
        <w:t>612</w:t>
      </w:r>
      <w:r w:rsidR="000472FE" w:rsidRPr="002A2D99">
        <w:t xml:space="preserve"> юридическ</w:t>
      </w:r>
      <w:r w:rsidR="004322A8" w:rsidRPr="002A2D99">
        <w:t>их</w:t>
      </w:r>
      <w:r w:rsidR="000472FE" w:rsidRPr="002A2D99">
        <w:t xml:space="preserve"> лиц, индивидуальн</w:t>
      </w:r>
      <w:r w:rsidR="004322A8" w:rsidRPr="002A2D99">
        <w:t>ых</w:t>
      </w:r>
      <w:r w:rsidR="000472FE" w:rsidRPr="002A2D99">
        <w:t xml:space="preserve"> предпринимател</w:t>
      </w:r>
      <w:r w:rsidR="004322A8" w:rsidRPr="002A2D99">
        <w:t>ей</w:t>
      </w:r>
      <w:r w:rsidR="000472FE" w:rsidRPr="002A2D99">
        <w:t xml:space="preserve">, </w:t>
      </w:r>
      <w:r w:rsidR="00E33991" w:rsidRPr="002A2D99">
        <w:t>или</w:t>
      </w:r>
      <w:r w:rsidR="000472FE" w:rsidRPr="002A2D99">
        <w:t xml:space="preserve"> </w:t>
      </w:r>
      <w:r w:rsidR="004322A8" w:rsidRPr="002A2D99">
        <w:t>1,</w:t>
      </w:r>
      <w:r w:rsidR="0053475C">
        <w:t>05</w:t>
      </w:r>
      <w:r w:rsidR="000472FE" w:rsidRPr="002A2D99">
        <w:t xml:space="preserve"> проверки </w:t>
      </w:r>
      <w:r w:rsidR="000472FE" w:rsidRPr="002A2D99">
        <w:rPr>
          <w:i/>
        </w:rPr>
        <w:t>(в 201</w:t>
      </w:r>
      <w:r w:rsidR="00222BFC">
        <w:rPr>
          <w:i/>
        </w:rPr>
        <w:t>9</w:t>
      </w:r>
      <w:r w:rsidR="000472FE" w:rsidRPr="002A2D99">
        <w:rPr>
          <w:i/>
        </w:rPr>
        <w:t xml:space="preserve"> г</w:t>
      </w:r>
      <w:r w:rsidR="000472FE" w:rsidRPr="002A2D99">
        <w:rPr>
          <w:i/>
        </w:rPr>
        <w:t>о</w:t>
      </w:r>
      <w:r w:rsidR="000472FE" w:rsidRPr="002A2D99">
        <w:rPr>
          <w:i/>
        </w:rPr>
        <w:t>ду –</w:t>
      </w:r>
      <w:r w:rsidR="00B1132F" w:rsidRPr="002A2D99">
        <w:rPr>
          <w:i/>
        </w:rPr>
        <w:t xml:space="preserve"> </w:t>
      </w:r>
      <w:r w:rsidR="00222BFC">
        <w:rPr>
          <w:i/>
        </w:rPr>
        <w:t>1185</w:t>
      </w:r>
      <w:r w:rsidR="00385CF7" w:rsidRPr="002A2D99">
        <w:rPr>
          <w:i/>
        </w:rPr>
        <w:t xml:space="preserve"> и </w:t>
      </w:r>
      <w:r w:rsidR="00222BFC">
        <w:rPr>
          <w:i/>
        </w:rPr>
        <w:t>816</w:t>
      </w:r>
      <w:r w:rsidR="00385CF7" w:rsidRPr="002A2D99">
        <w:rPr>
          <w:i/>
        </w:rPr>
        <w:t xml:space="preserve"> соответственно</w:t>
      </w:r>
      <w:r w:rsidR="000472FE" w:rsidRPr="002A2D99">
        <w:rPr>
          <w:i/>
        </w:rPr>
        <w:t xml:space="preserve">, </w:t>
      </w:r>
      <w:r w:rsidR="00E33991" w:rsidRPr="002A2D99">
        <w:rPr>
          <w:i/>
        </w:rPr>
        <w:t>или</w:t>
      </w:r>
      <w:r w:rsidR="000472FE" w:rsidRPr="002A2D99">
        <w:rPr>
          <w:i/>
        </w:rPr>
        <w:t xml:space="preserve"> </w:t>
      </w:r>
      <w:r w:rsidR="00216479">
        <w:rPr>
          <w:i/>
        </w:rPr>
        <w:t>1,</w:t>
      </w:r>
      <w:r w:rsidR="00222BFC">
        <w:rPr>
          <w:i/>
        </w:rPr>
        <w:t>45</w:t>
      </w:r>
      <w:r w:rsidR="000472FE" w:rsidRPr="002A2D99">
        <w:rPr>
          <w:i/>
        </w:rPr>
        <w:t xml:space="preserve"> проверки).</w:t>
      </w:r>
    </w:p>
    <w:p w:rsidR="00B30238" w:rsidRPr="002A2D99" w:rsidRDefault="000472FE" w:rsidP="00F3755E">
      <w:pPr>
        <w:autoSpaceDE w:val="0"/>
        <w:autoSpaceDN w:val="0"/>
        <w:adjustRightInd w:val="0"/>
        <w:ind w:firstLine="708"/>
        <w:jc w:val="both"/>
        <w:rPr>
          <w:i/>
        </w:rPr>
      </w:pPr>
      <w:r w:rsidRPr="002A2D99">
        <w:t>Д</w:t>
      </w:r>
      <w:r w:rsidR="00B30238" w:rsidRPr="002A2D99">
        <w:t>оля проведенных внеплановых проверок (в процентах общего количества пров</w:t>
      </w:r>
      <w:r w:rsidR="00B30238" w:rsidRPr="002A2D99">
        <w:t>е</w:t>
      </w:r>
      <w:r w:rsidRPr="002A2D99">
        <w:t>денных проверок)</w:t>
      </w:r>
      <w:r w:rsidR="00B1132F" w:rsidRPr="002A2D99">
        <w:t>:</w:t>
      </w:r>
      <w:r w:rsidRPr="002A2D99">
        <w:t xml:space="preserve"> в 20</w:t>
      </w:r>
      <w:r w:rsidR="00AC59E9">
        <w:t>20</w:t>
      </w:r>
      <w:r w:rsidRPr="002A2D99">
        <w:t xml:space="preserve"> году проведено </w:t>
      </w:r>
      <w:r w:rsidR="006909E9">
        <w:t>409</w:t>
      </w:r>
      <w:r w:rsidRPr="002A2D99">
        <w:t xml:space="preserve"> внеплановых проверок из </w:t>
      </w:r>
      <w:r w:rsidR="006909E9">
        <w:t>644</w:t>
      </w:r>
      <w:r w:rsidRPr="002A2D99">
        <w:t xml:space="preserve">, или </w:t>
      </w:r>
      <w:r w:rsidR="006909E9">
        <w:t>63,5</w:t>
      </w:r>
      <w:r w:rsidR="00D2175D" w:rsidRPr="002A2D99">
        <w:t> </w:t>
      </w:r>
      <w:r w:rsidRPr="002A2D99">
        <w:t xml:space="preserve">% </w:t>
      </w:r>
      <w:r w:rsidRPr="002A2D99">
        <w:rPr>
          <w:i/>
        </w:rPr>
        <w:t>(в 201</w:t>
      </w:r>
      <w:r w:rsidR="00AC59E9">
        <w:rPr>
          <w:i/>
        </w:rPr>
        <w:t xml:space="preserve">9 </w:t>
      </w:r>
      <w:r w:rsidRPr="002A2D99">
        <w:rPr>
          <w:i/>
        </w:rPr>
        <w:t xml:space="preserve">году – </w:t>
      </w:r>
      <w:r w:rsidR="00AC59E9" w:rsidRPr="00AC59E9">
        <w:rPr>
          <w:i/>
        </w:rPr>
        <w:t>1026</w:t>
      </w:r>
      <w:r w:rsidRPr="002A2D99">
        <w:rPr>
          <w:i/>
        </w:rPr>
        <w:t xml:space="preserve"> из </w:t>
      </w:r>
      <w:r w:rsidR="00AC59E9" w:rsidRPr="00AC59E9">
        <w:rPr>
          <w:i/>
        </w:rPr>
        <w:t>1185</w:t>
      </w:r>
      <w:r w:rsidRPr="002A2D99">
        <w:rPr>
          <w:i/>
        </w:rPr>
        <w:t xml:space="preserve">, или </w:t>
      </w:r>
      <w:r w:rsidR="00AC59E9" w:rsidRPr="00AC59E9">
        <w:rPr>
          <w:i/>
        </w:rPr>
        <w:t>86,6 %</w:t>
      </w:r>
      <w:r w:rsidR="00AC59E9">
        <w:rPr>
          <w:i/>
        </w:rPr>
        <w:t>).</w:t>
      </w:r>
    </w:p>
    <w:p w:rsidR="00B30238" w:rsidRPr="002A2D99" w:rsidRDefault="000472FE" w:rsidP="00F3755E">
      <w:pPr>
        <w:autoSpaceDE w:val="0"/>
        <w:autoSpaceDN w:val="0"/>
        <w:adjustRightInd w:val="0"/>
        <w:ind w:firstLine="708"/>
        <w:jc w:val="both"/>
        <w:rPr>
          <w:i/>
        </w:rPr>
      </w:pPr>
      <w:r w:rsidRPr="002A2D99">
        <w:t>Д</w:t>
      </w:r>
      <w:r w:rsidR="00B30238" w:rsidRPr="002A2D99">
        <w:t>оля правонарушений, выявленных по итогам проведения внеплановых проверок (в процентах общего числа правонарушений,</w:t>
      </w:r>
      <w:r w:rsidRPr="002A2D99">
        <w:t xml:space="preserve"> выявленных по итогам проверок)</w:t>
      </w:r>
      <w:r w:rsidR="00B1132F" w:rsidRPr="002A2D99">
        <w:t>:</w:t>
      </w:r>
      <w:r w:rsidRPr="002A2D99">
        <w:t xml:space="preserve"> в 20</w:t>
      </w:r>
      <w:r w:rsidR="00AC0949">
        <w:t>20</w:t>
      </w:r>
      <w:r w:rsidRPr="002A2D99">
        <w:t xml:space="preserve"> г</w:t>
      </w:r>
      <w:r w:rsidRPr="002A2D99">
        <w:t>о</w:t>
      </w:r>
      <w:r w:rsidRPr="002A2D99">
        <w:t xml:space="preserve">ду </w:t>
      </w:r>
      <w:r w:rsidR="004320B0" w:rsidRPr="002A2D99">
        <w:t xml:space="preserve">по итогам внеплановых проверок выявлено </w:t>
      </w:r>
      <w:r w:rsidR="0068643F">
        <w:t>274</w:t>
      </w:r>
      <w:r w:rsidR="004320B0" w:rsidRPr="002A2D99">
        <w:t xml:space="preserve"> нарушений из </w:t>
      </w:r>
      <w:r w:rsidR="0068643F">
        <w:t>307</w:t>
      </w:r>
      <w:r w:rsidR="004320B0" w:rsidRPr="002A2D99">
        <w:t xml:space="preserve">, или </w:t>
      </w:r>
      <w:r w:rsidR="0068643F">
        <w:t>89,2</w:t>
      </w:r>
      <w:r w:rsidR="00BF65E9" w:rsidRPr="002A2D99">
        <w:t xml:space="preserve"> </w:t>
      </w:r>
      <w:r w:rsidR="004320B0" w:rsidRPr="002A2D99">
        <w:t xml:space="preserve">% </w:t>
      </w:r>
      <w:r w:rsidR="004320B0" w:rsidRPr="002A2D99">
        <w:rPr>
          <w:i/>
        </w:rPr>
        <w:t>(в 201</w:t>
      </w:r>
      <w:r w:rsidR="00AC0949">
        <w:rPr>
          <w:i/>
        </w:rPr>
        <w:t>9</w:t>
      </w:r>
      <w:r w:rsidR="004320B0" w:rsidRPr="002A2D99">
        <w:rPr>
          <w:i/>
        </w:rPr>
        <w:t xml:space="preserve"> г</w:t>
      </w:r>
      <w:r w:rsidR="004320B0" w:rsidRPr="002A2D99">
        <w:rPr>
          <w:i/>
        </w:rPr>
        <w:t>о</w:t>
      </w:r>
      <w:r w:rsidR="004320B0" w:rsidRPr="002A2D99">
        <w:rPr>
          <w:i/>
        </w:rPr>
        <w:t xml:space="preserve">ду – </w:t>
      </w:r>
      <w:r w:rsidR="00AC0949">
        <w:rPr>
          <w:i/>
        </w:rPr>
        <w:t>472</w:t>
      </w:r>
      <w:r w:rsidR="002A2D99" w:rsidRPr="002A2D99">
        <w:rPr>
          <w:i/>
        </w:rPr>
        <w:t xml:space="preserve"> </w:t>
      </w:r>
      <w:r w:rsidR="004320B0" w:rsidRPr="002A2D99">
        <w:rPr>
          <w:i/>
        </w:rPr>
        <w:t xml:space="preserve">из </w:t>
      </w:r>
      <w:r w:rsidR="00216479">
        <w:rPr>
          <w:i/>
        </w:rPr>
        <w:t>6</w:t>
      </w:r>
      <w:r w:rsidR="00AC0949">
        <w:rPr>
          <w:i/>
        </w:rPr>
        <w:t>60</w:t>
      </w:r>
      <w:r w:rsidR="004320B0" w:rsidRPr="002A2D99">
        <w:rPr>
          <w:i/>
        </w:rPr>
        <w:t xml:space="preserve">, или </w:t>
      </w:r>
      <w:r w:rsidR="00AC0949">
        <w:rPr>
          <w:i/>
        </w:rPr>
        <w:t>71,5</w:t>
      </w:r>
      <w:r w:rsidR="004320B0" w:rsidRPr="002A2D99">
        <w:rPr>
          <w:i/>
        </w:rPr>
        <w:t xml:space="preserve"> %).</w:t>
      </w:r>
    </w:p>
    <w:p w:rsidR="00B30238" w:rsidRPr="00FB450B" w:rsidRDefault="004320B0" w:rsidP="00F3755E">
      <w:pPr>
        <w:autoSpaceDE w:val="0"/>
        <w:autoSpaceDN w:val="0"/>
        <w:adjustRightInd w:val="0"/>
        <w:ind w:firstLine="708"/>
        <w:jc w:val="both"/>
      </w:pPr>
      <w:r w:rsidRPr="00FB450B">
        <w:t>Д</w:t>
      </w:r>
      <w:r w:rsidR="00B30238" w:rsidRPr="00FB450B">
        <w:t>оля внеплановых проверок, проведенных по фактам нарушений, с которыми св</w:t>
      </w:r>
      <w:r w:rsidR="00B30238" w:rsidRPr="00FB450B">
        <w:t>я</w:t>
      </w:r>
      <w:r w:rsidR="00B30238" w:rsidRPr="00FB450B">
        <w:t>зано возникновение угрозы причинения вреда жизни и здоровью граждан, вреда живо</w:t>
      </w:r>
      <w:r w:rsidR="00B30238" w:rsidRPr="00FB450B">
        <w:t>т</w:t>
      </w:r>
      <w:r w:rsidR="00B30238" w:rsidRPr="00FB450B">
        <w:t>ным, растениям, окружающей среде, объектам культурного наследия (памятникам ист</w:t>
      </w:r>
      <w:r w:rsidR="00B30238" w:rsidRPr="00FB450B">
        <w:t>о</w:t>
      </w:r>
      <w:r w:rsidR="00B30238" w:rsidRPr="00FB450B">
        <w:t>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w:t>
      </w:r>
      <w:r w:rsidR="00B30238" w:rsidRPr="00FB450B">
        <w:t>х</w:t>
      </w:r>
      <w:r w:rsidR="00B30238" w:rsidRPr="00FB450B">
        <w:t>ногенного характера, с целью предотвращения угрозы причинения такого вреда (в пр</w:t>
      </w:r>
      <w:r w:rsidR="00B30238" w:rsidRPr="00FB450B">
        <w:t>о</w:t>
      </w:r>
      <w:r w:rsidR="00B30238" w:rsidRPr="00FB450B">
        <w:lastRenderedPageBreak/>
        <w:t>центах общего количества пр</w:t>
      </w:r>
      <w:r w:rsidRPr="00FB450B">
        <w:t>оведенных внеплановых проверок)</w:t>
      </w:r>
      <w:r w:rsidR="008B44C0" w:rsidRPr="00FB450B">
        <w:t>:</w:t>
      </w:r>
      <w:r w:rsidR="00D2175D" w:rsidRPr="00FB450B">
        <w:t xml:space="preserve"> </w:t>
      </w:r>
      <w:r w:rsidRPr="00FB450B">
        <w:t>в 20</w:t>
      </w:r>
      <w:r w:rsidR="00E4211D">
        <w:t>20</w:t>
      </w:r>
      <w:r w:rsidRPr="00FB450B">
        <w:t xml:space="preserve"> году по данному основанию было проведено </w:t>
      </w:r>
      <w:r w:rsidR="00AC0F25">
        <w:t>2</w:t>
      </w:r>
      <w:r w:rsidRPr="00FB450B">
        <w:t xml:space="preserve"> из </w:t>
      </w:r>
      <w:r w:rsidR="00AC0F25">
        <w:t>409</w:t>
      </w:r>
      <w:r w:rsidRPr="00FB450B">
        <w:t xml:space="preserve"> проведенных внеплановых проверок, или </w:t>
      </w:r>
      <w:r w:rsidR="00AC0F25">
        <w:t>0,5</w:t>
      </w:r>
      <w:r w:rsidR="008B44C0" w:rsidRPr="00FB450B">
        <w:t xml:space="preserve"> </w:t>
      </w:r>
      <w:r w:rsidRPr="00FB450B">
        <w:t xml:space="preserve">% </w:t>
      </w:r>
      <w:r w:rsidRPr="00FB450B">
        <w:rPr>
          <w:i/>
        </w:rPr>
        <w:t>(в 201</w:t>
      </w:r>
      <w:r w:rsidR="00E4211D">
        <w:rPr>
          <w:i/>
        </w:rPr>
        <w:t>9</w:t>
      </w:r>
      <w:r w:rsidRPr="00FB450B">
        <w:rPr>
          <w:i/>
        </w:rPr>
        <w:t xml:space="preserve"> году – </w:t>
      </w:r>
      <w:r w:rsidR="00E4211D">
        <w:rPr>
          <w:i/>
        </w:rPr>
        <w:t>9</w:t>
      </w:r>
      <w:r w:rsidRPr="00FB450B">
        <w:rPr>
          <w:i/>
        </w:rPr>
        <w:t xml:space="preserve"> из </w:t>
      </w:r>
      <w:r w:rsidR="00E4211D">
        <w:rPr>
          <w:i/>
        </w:rPr>
        <w:t>1026</w:t>
      </w:r>
      <w:r w:rsidRPr="00FB450B">
        <w:rPr>
          <w:i/>
        </w:rPr>
        <w:t xml:space="preserve">, или </w:t>
      </w:r>
      <w:r w:rsidR="00E4211D">
        <w:rPr>
          <w:i/>
        </w:rPr>
        <w:t>0,9</w:t>
      </w:r>
      <w:r w:rsidR="008B44C0" w:rsidRPr="00FB450B">
        <w:rPr>
          <w:i/>
        </w:rPr>
        <w:t xml:space="preserve"> </w:t>
      </w:r>
      <w:r w:rsidR="00D63523" w:rsidRPr="00FB450B">
        <w:rPr>
          <w:i/>
        </w:rPr>
        <w:t>%).</w:t>
      </w:r>
    </w:p>
    <w:p w:rsidR="004320B0" w:rsidRPr="00FB450B" w:rsidRDefault="004320B0" w:rsidP="00F3755E">
      <w:pPr>
        <w:autoSpaceDE w:val="0"/>
        <w:autoSpaceDN w:val="0"/>
        <w:adjustRightInd w:val="0"/>
        <w:ind w:firstLine="708"/>
        <w:jc w:val="both"/>
        <w:rPr>
          <w:i/>
        </w:rPr>
      </w:pPr>
      <w:r w:rsidRPr="00FB450B">
        <w:t>Д</w:t>
      </w:r>
      <w:r w:rsidR="00B30238" w:rsidRPr="00FB450B">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w:t>
      </w:r>
      <w:r w:rsidR="00B30238" w:rsidRPr="00FB450B">
        <w:t>и</w:t>
      </w:r>
      <w:r w:rsidR="00B30238" w:rsidRPr="00FB450B">
        <w:t>вотным, растениям, окружающей среде, объектам культурного наследия (памятникам и</w:t>
      </w:r>
      <w:r w:rsidR="00B30238" w:rsidRPr="00FB450B">
        <w:t>с</w:t>
      </w:r>
      <w:r w:rsidR="00B30238" w:rsidRPr="00FB450B">
        <w:t>тории и культуры) народов Российской Федерации, имуществу физических и юридич</w:t>
      </w:r>
      <w:r w:rsidR="00B30238" w:rsidRPr="00FB450B">
        <w:t>е</w:t>
      </w:r>
      <w:r w:rsidR="00B30238" w:rsidRPr="00FB450B">
        <w:t>ских лиц, безопасности государства, а также возникновение чрезвычайных ситуаций пр</w:t>
      </w:r>
      <w:r w:rsidR="00B30238" w:rsidRPr="00FB450B">
        <w:t>и</w:t>
      </w:r>
      <w:r w:rsidR="00B30238" w:rsidRPr="00FB450B">
        <w:t>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w:t>
      </w:r>
      <w:r w:rsidR="00B30238" w:rsidRPr="00FB450B">
        <w:t>н</w:t>
      </w:r>
      <w:r w:rsidRPr="00FB450B">
        <w:t>ных внеплановых проверок)</w:t>
      </w:r>
      <w:r w:rsidR="008B44C0" w:rsidRPr="00FB450B">
        <w:t>:</w:t>
      </w:r>
      <w:r w:rsidRPr="00FB450B">
        <w:t xml:space="preserve"> в 20</w:t>
      </w:r>
      <w:r w:rsidR="006266BD">
        <w:t>20</w:t>
      </w:r>
      <w:r w:rsidRPr="00FB450B">
        <w:t xml:space="preserve"> году </w:t>
      </w:r>
      <w:r w:rsidR="008B44C0" w:rsidRPr="00FB450B">
        <w:t xml:space="preserve">по данному основанию </w:t>
      </w:r>
      <w:r w:rsidR="00D63523" w:rsidRPr="00FB450B">
        <w:t xml:space="preserve">проверок не было </w:t>
      </w:r>
      <w:r w:rsidR="00D63523" w:rsidRPr="00FB450B">
        <w:rPr>
          <w:i/>
        </w:rPr>
        <w:t>(</w:t>
      </w:r>
      <w:r w:rsidR="008B44C0" w:rsidRPr="00FB450B">
        <w:rPr>
          <w:i/>
        </w:rPr>
        <w:t>в 201</w:t>
      </w:r>
      <w:r w:rsidR="006266BD">
        <w:rPr>
          <w:i/>
        </w:rPr>
        <w:t>9</w:t>
      </w:r>
      <w:r w:rsidR="008B44C0" w:rsidRPr="00FB450B">
        <w:rPr>
          <w:i/>
        </w:rPr>
        <w:t xml:space="preserve"> году </w:t>
      </w:r>
      <w:r w:rsidR="00CB3495" w:rsidRPr="00FB450B">
        <w:rPr>
          <w:i/>
        </w:rPr>
        <w:t>по данному основанию проверок не было)</w:t>
      </w:r>
      <w:r w:rsidRPr="00FB450B">
        <w:rPr>
          <w:i/>
        </w:rPr>
        <w:t>.</w:t>
      </w:r>
    </w:p>
    <w:p w:rsidR="00B30238" w:rsidRPr="00FB450B" w:rsidRDefault="004320B0" w:rsidP="00F3755E">
      <w:pPr>
        <w:autoSpaceDE w:val="0"/>
        <w:autoSpaceDN w:val="0"/>
        <w:adjustRightInd w:val="0"/>
        <w:ind w:firstLine="708"/>
        <w:jc w:val="both"/>
      </w:pPr>
      <w:r w:rsidRPr="00FB450B">
        <w:t>Д</w:t>
      </w:r>
      <w:r w:rsidR="00B30238" w:rsidRPr="00FB450B">
        <w:t>оля проверок, по итогам которых выявлены правонарушения (в процентах общего числа проведенных плановых и внепла</w:t>
      </w:r>
      <w:r w:rsidRPr="00FB450B">
        <w:t>новых проверок)</w:t>
      </w:r>
      <w:r w:rsidR="008B44C0" w:rsidRPr="00FB450B">
        <w:t>:</w:t>
      </w:r>
      <w:r w:rsidRPr="00FB450B">
        <w:t xml:space="preserve"> </w:t>
      </w:r>
      <w:r w:rsidR="00841A52" w:rsidRPr="00FB450B">
        <w:t>в 20</w:t>
      </w:r>
      <w:r w:rsidR="006266BD">
        <w:t>20</w:t>
      </w:r>
      <w:r w:rsidR="00841A52" w:rsidRPr="00FB450B">
        <w:t xml:space="preserve"> году таких проверок было </w:t>
      </w:r>
      <w:r w:rsidR="003E3480">
        <w:t>132</w:t>
      </w:r>
      <w:r w:rsidR="00841A52" w:rsidRPr="00FB450B">
        <w:t xml:space="preserve"> (плановых – </w:t>
      </w:r>
      <w:r w:rsidR="003E3480">
        <w:t>33</w:t>
      </w:r>
      <w:r w:rsidR="00841A52" w:rsidRPr="00FB450B">
        <w:t xml:space="preserve"> и внеплановых - </w:t>
      </w:r>
      <w:r w:rsidR="003E3480">
        <w:t>99</w:t>
      </w:r>
      <w:r w:rsidR="00841A52" w:rsidRPr="00FB450B">
        <w:t xml:space="preserve">) из </w:t>
      </w:r>
      <w:r w:rsidR="00004A8F">
        <w:t>644</w:t>
      </w:r>
      <w:r w:rsidR="00841A52" w:rsidRPr="00FB450B">
        <w:t xml:space="preserve"> проведенных проверок, или </w:t>
      </w:r>
      <w:r w:rsidR="007F2E25">
        <w:t>48,7</w:t>
      </w:r>
      <w:r w:rsidR="00841A52" w:rsidRPr="00FB450B">
        <w:t xml:space="preserve"> % </w:t>
      </w:r>
      <w:r w:rsidR="00841A52" w:rsidRPr="00FB450B">
        <w:rPr>
          <w:i/>
        </w:rPr>
        <w:t>(в 20</w:t>
      </w:r>
      <w:r w:rsidR="000A54D4">
        <w:rPr>
          <w:i/>
        </w:rPr>
        <w:t>19</w:t>
      </w:r>
      <w:r w:rsidR="00841A52" w:rsidRPr="00FB450B">
        <w:rPr>
          <w:i/>
        </w:rPr>
        <w:t xml:space="preserve"> г</w:t>
      </w:r>
      <w:r w:rsidR="00841A52" w:rsidRPr="00FB450B">
        <w:rPr>
          <w:i/>
        </w:rPr>
        <w:t>о</w:t>
      </w:r>
      <w:r w:rsidR="00841A52" w:rsidRPr="00FB450B">
        <w:rPr>
          <w:i/>
        </w:rPr>
        <w:t xml:space="preserve">ду – </w:t>
      </w:r>
      <w:r w:rsidR="006266BD">
        <w:rPr>
          <w:i/>
        </w:rPr>
        <w:t>493</w:t>
      </w:r>
      <w:r w:rsidR="00841A52" w:rsidRPr="00FB450B">
        <w:rPr>
          <w:i/>
        </w:rPr>
        <w:t xml:space="preserve"> (</w:t>
      </w:r>
      <w:r w:rsidR="006266BD">
        <w:rPr>
          <w:i/>
        </w:rPr>
        <w:t>146</w:t>
      </w:r>
      <w:r w:rsidR="00841A52" w:rsidRPr="00FB450B">
        <w:rPr>
          <w:i/>
        </w:rPr>
        <w:t xml:space="preserve"> и </w:t>
      </w:r>
      <w:r w:rsidR="006266BD">
        <w:rPr>
          <w:i/>
        </w:rPr>
        <w:t>347</w:t>
      </w:r>
      <w:r w:rsidR="00841A52" w:rsidRPr="00FB450B">
        <w:rPr>
          <w:i/>
        </w:rPr>
        <w:t xml:space="preserve"> соответственно) из </w:t>
      </w:r>
      <w:r w:rsidR="006266BD">
        <w:rPr>
          <w:i/>
        </w:rPr>
        <w:t>1185</w:t>
      </w:r>
      <w:r w:rsidR="00841A52" w:rsidRPr="00FB450B">
        <w:rPr>
          <w:i/>
        </w:rPr>
        <w:t xml:space="preserve">, или </w:t>
      </w:r>
      <w:r w:rsidR="006266BD">
        <w:rPr>
          <w:i/>
        </w:rPr>
        <w:t>41,6</w:t>
      </w:r>
      <w:r w:rsidR="008B44C0" w:rsidRPr="00FB450B">
        <w:rPr>
          <w:i/>
        </w:rPr>
        <w:t xml:space="preserve"> </w:t>
      </w:r>
      <w:r w:rsidR="00841A52" w:rsidRPr="00FB450B">
        <w:rPr>
          <w:i/>
        </w:rPr>
        <w:t>%).</w:t>
      </w:r>
    </w:p>
    <w:p w:rsidR="00B30238" w:rsidRPr="00FB450B" w:rsidRDefault="00841A52" w:rsidP="00F3755E">
      <w:pPr>
        <w:autoSpaceDE w:val="0"/>
        <w:autoSpaceDN w:val="0"/>
        <w:adjustRightInd w:val="0"/>
        <w:ind w:firstLine="708"/>
        <w:jc w:val="both"/>
        <w:rPr>
          <w:i/>
        </w:rPr>
      </w:pPr>
      <w:r w:rsidRPr="00FB450B">
        <w:t>Д</w:t>
      </w:r>
      <w:r w:rsidR="00B30238" w:rsidRPr="00FB450B">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w:t>
      </w:r>
      <w:r w:rsidR="00B30238" w:rsidRPr="00FB450B">
        <w:t>с</w:t>
      </w:r>
      <w:r w:rsidR="00B30238" w:rsidRPr="00FB450B">
        <w:t>ла проверок, по итогам которы</w:t>
      </w:r>
      <w:r w:rsidRPr="00FB450B">
        <w:t>х были выявлены правонарушения)</w:t>
      </w:r>
      <w:r w:rsidR="00FD4B04" w:rsidRPr="00FB450B">
        <w:t>:</w:t>
      </w:r>
      <w:r w:rsidRPr="00FB450B">
        <w:t xml:space="preserve"> в 20</w:t>
      </w:r>
      <w:r w:rsidR="00CD3B6A">
        <w:t>20</w:t>
      </w:r>
      <w:r w:rsidRPr="00FB450B">
        <w:t xml:space="preserve"> году </w:t>
      </w:r>
      <w:r w:rsidR="00047FDD" w:rsidRPr="00FB450B">
        <w:t>по резул</w:t>
      </w:r>
      <w:r w:rsidR="00047FDD" w:rsidRPr="00FB450B">
        <w:t>ь</w:t>
      </w:r>
      <w:r w:rsidR="00047FDD" w:rsidRPr="00FB450B">
        <w:t xml:space="preserve">татам проведенных </w:t>
      </w:r>
      <w:r w:rsidR="001D2B98">
        <w:t>123</w:t>
      </w:r>
      <w:r w:rsidR="000F0DEA">
        <w:t xml:space="preserve"> </w:t>
      </w:r>
      <w:r w:rsidR="00047FDD" w:rsidRPr="00FB450B">
        <w:t>проверок возбуждены дела об административных правонарушен</w:t>
      </w:r>
      <w:r w:rsidR="00047FDD" w:rsidRPr="00FB450B">
        <w:t>и</w:t>
      </w:r>
      <w:r w:rsidR="00047FDD" w:rsidRPr="00FB450B">
        <w:t xml:space="preserve">ях из </w:t>
      </w:r>
      <w:r w:rsidR="001D2B98">
        <w:t>132</w:t>
      </w:r>
      <w:r w:rsidR="00047FDD" w:rsidRPr="00FB450B">
        <w:t xml:space="preserve"> проверок, по итогам которых были выявлены правонарушения, или </w:t>
      </w:r>
      <w:r w:rsidR="000F0DEA">
        <w:t>93,1</w:t>
      </w:r>
      <w:r w:rsidR="00FD4B04" w:rsidRPr="00FB450B">
        <w:t xml:space="preserve"> </w:t>
      </w:r>
      <w:r w:rsidR="00047FDD" w:rsidRPr="00FB450B">
        <w:t xml:space="preserve">% </w:t>
      </w:r>
      <w:r w:rsidR="00047FDD" w:rsidRPr="00FB450B">
        <w:rPr>
          <w:i/>
        </w:rPr>
        <w:t>(в 201</w:t>
      </w:r>
      <w:r w:rsidR="00CD3B6A">
        <w:rPr>
          <w:i/>
        </w:rPr>
        <w:t xml:space="preserve">9 </w:t>
      </w:r>
      <w:r w:rsidR="00047FDD" w:rsidRPr="00FB450B">
        <w:rPr>
          <w:i/>
        </w:rPr>
        <w:t xml:space="preserve">году – </w:t>
      </w:r>
      <w:r w:rsidR="00CD3B6A">
        <w:rPr>
          <w:i/>
        </w:rPr>
        <w:t>330</w:t>
      </w:r>
      <w:r w:rsidR="00047FDD" w:rsidRPr="00FB450B">
        <w:rPr>
          <w:i/>
        </w:rPr>
        <w:t xml:space="preserve"> из </w:t>
      </w:r>
      <w:r w:rsidR="00CD3B6A">
        <w:rPr>
          <w:i/>
        </w:rPr>
        <w:t>493</w:t>
      </w:r>
      <w:r w:rsidR="00047FDD" w:rsidRPr="00FB450B">
        <w:rPr>
          <w:i/>
        </w:rPr>
        <w:t xml:space="preserve">, или </w:t>
      </w:r>
      <w:r w:rsidR="00CD3B6A">
        <w:rPr>
          <w:i/>
        </w:rPr>
        <w:t>67</w:t>
      </w:r>
      <w:r w:rsidR="00FD4B04" w:rsidRPr="00FB450B">
        <w:rPr>
          <w:i/>
        </w:rPr>
        <w:t xml:space="preserve"> </w:t>
      </w:r>
      <w:r w:rsidR="00047FDD" w:rsidRPr="00FB450B">
        <w:rPr>
          <w:i/>
        </w:rPr>
        <w:t>%).</w:t>
      </w:r>
    </w:p>
    <w:p w:rsidR="001B32A3" w:rsidRPr="00FB450B" w:rsidRDefault="00F60035" w:rsidP="00F3755E">
      <w:pPr>
        <w:autoSpaceDE w:val="0"/>
        <w:autoSpaceDN w:val="0"/>
        <w:adjustRightInd w:val="0"/>
        <w:ind w:firstLine="708"/>
        <w:jc w:val="both"/>
      </w:pPr>
      <w:r w:rsidRPr="00FB450B">
        <w:t>Д</w:t>
      </w:r>
      <w:r w:rsidR="001B32A3" w:rsidRPr="00FB450B">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w:t>
      </w:r>
      <w:r w:rsidR="001B32A3" w:rsidRPr="00FB450B">
        <w:t>о</w:t>
      </w:r>
      <w:r w:rsidRPr="00FB450B">
        <w:t>нарушениях): в 20</w:t>
      </w:r>
      <w:r w:rsidR="003F11B9">
        <w:t>20</w:t>
      </w:r>
      <w:r w:rsidRPr="00FB450B">
        <w:t xml:space="preserve"> году по результатам проведенных </w:t>
      </w:r>
      <w:r w:rsidR="004A1B40">
        <w:t>120</w:t>
      </w:r>
      <w:r w:rsidRPr="00FB450B">
        <w:t xml:space="preserve"> проверок </w:t>
      </w:r>
      <w:r w:rsidR="00B458B3" w:rsidRPr="00FB450B">
        <w:t>наложены админ</w:t>
      </w:r>
      <w:r w:rsidR="00B458B3" w:rsidRPr="00FB450B">
        <w:t>и</w:t>
      </w:r>
      <w:r w:rsidR="00B458B3" w:rsidRPr="00FB450B">
        <w:t>стративные наказания</w:t>
      </w:r>
      <w:r w:rsidRPr="00FB450B">
        <w:t xml:space="preserve"> из </w:t>
      </w:r>
      <w:r w:rsidR="004A1B40">
        <w:t>123</w:t>
      </w:r>
      <w:r w:rsidRPr="00FB450B">
        <w:t xml:space="preserve"> проверок, по итогам которых были </w:t>
      </w:r>
      <w:r w:rsidR="00B458B3" w:rsidRPr="00FB450B">
        <w:t>возбуждены дела об а</w:t>
      </w:r>
      <w:r w:rsidR="00B458B3" w:rsidRPr="00FB450B">
        <w:t>д</w:t>
      </w:r>
      <w:r w:rsidR="00B458B3" w:rsidRPr="00FB450B">
        <w:t>министративных правонарушениях</w:t>
      </w:r>
      <w:r w:rsidRPr="00FB450B">
        <w:t xml:space="preserve">, или </w:t>
      </w:r>
      <w:r w:rsidR="00485B1A">
        <w:t>97,5</w:t>
      </w:r>
      <w:r w:rsidRPr="00FB450B">
        <w:t xml:space="preserve"> %</w:t>
      </w:r>
      <w:r w:rsidR="00175151" w:rsidRPr="00FB450B">
        <w:t xml:space="preserve"> </w:t>
      </w:r>
      <w:r w:rsidR="00175151" w:rsidRPr="00FB450B">
        <w:rPr>
          <w:i/>
        </w:rPr>
        <w:t>(в 201</w:t>
      </w:r>
      <w:r w:rsidR="003F11B9">
        <w:rPr>
          <w:i/>
        </w:rPr>
        <w:t>9</w:t>
      </w:r>
      <w:r w:rsidR="00175151" w:rsidRPr="00FB450B">
        <w:rPr>
          <w:i/>
        </w:rPr>
        <w:t xml:space="preserve"> году – </w:t>
      </w:r>
      <w:r w:rsidR="00F11B37">
        <w:t>284</w:t>
      </w:r>
      <w:r w:rsidR="00175151" w:rsidRPr="00FB450B">
        <w:rPr>
          <w:i/>
        </w:rPr>
        <w:t xml:space="preserve"> из </w:t>
      </w:r>
      <w:r w:rsidR="00F11B37">
        <w:t>330</w:t>
      </w:r>
      <w:r w:rsidR="00175151" w:rsidRPr="00FB450B">
        <w:rPr>
          <w:i/>
        </w:rPr>
        <w:t xml:space="preserve">, или </w:t>
      </w:r>
      <w:r w:rsidR="00F11B37">
        <w:t>86</w:t>
      </w:r>
      <w:r w:rsidR="00175151" w:rsidRPr="00FB450B">
        <w:rPr>
          <w:i/>
        </w:rPr>
        <w:t>%).</w:t>
      </w:r>
    </w:p>
    <w:p w:rsidR="00B30238" w:rsidRPr="00FB450B" w:rsidRDefault="00047FDD" w:rsidP="00F3755E">
      <w:pPr>
        <w:autoSpaceDE w:val="0"/>
        <w:autoSpaceDN w:val="0"/>
        <w:adjustRightInd w:val="0"/>
        <w:ind w:firstLine="708"/>
        <w:jc w:val="both"/>
      </w:pPr>
      <w:r w:rsidRPr="00FB450B">
        <w:t>Д</w:t>
      </w:r>
      <w:r w:rsidR="00B30238" w:rsidRPr="00FB450B">
        <w:t>оля юридических лиц, индивидуальных предпринимателей, в деятельности кот</w:t>
      </w:r>
      <w:r w:rsidR="00B30238" w:rsidRPr="00FB450B">
        <w:t>о</w:t>
      </w:r>
      <w:r w:rsidR="00B30238" w:rsidRPr="00FB450B">
        <w:t>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w:t>
      </w:r>
      <w:r w:rsidR="00B30238" w:rsidRPr="00FB450B">
        <w:t>у</w:t>
      </w:r>
      <w:r w:rsidR="00B30238" w:rsidRPr="00FB450B">
        <w:t>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w:t>
      </w:r>
      <w:r w:rsidR="00B30238" w:rsidRPr="00FB450B">
        <w:t>у</w:t>
      </w:r>
      <w:r w:rsidR="00B30238" w:rsidRPr="00FB450B">
        <w:t>дарства, а также угрозу чрезвычайных ситуаций природного и техногенного характера (в процента</w:t>
      </w:r>
      <w:r w:rsidR="00111678" w:rsidRPr="00FB450B">
        <w:t>х общего числа проверенных лиц)</w:t>
      </w:r>
      <w:r w:rsidR="00FD4B04" w:rsidRPr="00FB450B">
        <w:t>:</w:t>
      </w:r>
      <w:r w:rsidR="00111678" w:rsidRPr="00FB450B">
        <w:t xml:space="preserve"> в 20</w:t>
      </w:r>
      <w:r w:rsidR="00892DE1">
        <w:t xml:space="preserve">20 </w:t>
      </w:r>
      <w:r w:rsidR="00111678" w:rsidRPr="00FB450B">
        <w:t>году таких юридических лиц, индив</w:t>
      </w:r>
      <w:r w:rsidR="00111678" w:rsidRPr="00FB450B">
        <w:t>и</w:t>
      </w:r>
      <w:r w:rsidR="00111678" w:rsidRPr="00FB450B">
        <w:t xml:space="preserve">дуальных предпринимателей было </w:t>
      </w:r>
      <w:r w:rsidR="00892DE1">
        <w:t>257</w:t>
      </w:r>
      <w:r w:rsidR="00CE5694" w:rsidRPr="00FB450B">
        <w:t xml:space="preserve"> </w:t>
      </w:r>
      <w:r w:rsidR="00111678" w:rsidRPr="00FB450B">
        <w:t xml:space="preserve">из </w:t>
      </w:r>
      <w:r w:rsidR="00892DE1">
        <w:t>612</w:t>
      </w:r>
      <w:r w:rsidR="00111678" w:rsidRPr="00FB450B">
        <w:t xml:space="preserve"> проверенных лиц, или </w:t>
      </w:r>
      <w:r w:rsidR="00892DE1">
        <w:t>41,9</w:t>
      </w:r>
      <w:r w:rsidR="00111678" w:rsidRPr="00FB450B">
        <w:t xml:space="preserve"> % </w:t>
      </w:r>
      <w:r w:rsidR="00111678" w:rsidRPr="00FB450B">
        <w:rPr>
          <w:i/>
        </w:rPr>
        <w:t>(в 201</w:t>
      </w:r>
      <w:r w:rsidR="00892DE1">
        <w:rPr>
          <w:i/>
        </w:rPr>
        <w:t>9</w:t>
      </w:r>
      <w:r w:rsidR="00111678" w:rsidRPr="00FB450B">
        <w:rPr>
          <w:i/>
        </w:rPr>
        <w:t xml:space="preserve"> году – </w:t>
      </w:r>
      <w:r w:rsidR="00892DE1" w:rsidRPr="00892DE1">
        <w:rPr>
          <w:i/>
        </w:rPr>
        <w:t>303 из 816</w:t>
      </w:r>
      <w:r w:rsidR="00111678" w:rsidRPr="00FB450B">
        <w:rPr>
          <w:i/>
        </w:rPr>
        <w:t xml:space="preserve">, или </w:t>
      </w:r>
      <w:r w:rsidR="00892DE1" w:rsidRPr="00892DE1">
        <w:rPr>
          <w:i/>
        </w:rPr>
        <w:t xml:space="preserve">37,1 </w:t>
      </w:r>
      <w:r w:rsidR="00111678" w:rsidRPr="00FB450B">
        <w:rPr>
          <w:i/>
        </w:rPr>
        <w:t>%).</w:t>
      </w:r>
    </w:p>
    <w:p w:rsidR="00B30238" w:rsidRPr="00FB450B" w:rsidRDefault="00111678" w:rsidP="00F3755E">
      <w:pPr>
        <w:autoSpaceDE w:val="0"/>
        <w:autoSpaceDN w:val="0"/>
        <w:adjustRightInd w:val="0"/>
        <w:ind w:firstLine="708"/>
        <w:jc w:val="both"/>
      </w:pPr>
      <w:r w:rsidRPr="00FB450B">
        <w:t>Д</w:t>
      </w:r>
      <w:r w:rsidR="00B30238" w:rsidRPr="00FB450B">
        <w:t>оля юридических лиц, индивидуальных предпринимателей, в деятельности кот</w:t>
      </w:r>
      <w:r w:rsidR="00B30238" w:rsidRPr="00FB450B">
        <w:t>о</w:t>
      </w:r>
      <w:r w:rsidR="00B30238" w:rsidRPr="00FB450B">
        <w:t>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w:t>
      </w:r>
      <w:r w:rsidR="00B30238" w:rsidRPr="00FB450B">
        <w:t>к</w:t>
      </w:r>
      <w:r w:rsidR="00B30238" w:rsidRPr="00FB450B">
        <w:t>там культурного наследия (памятникам истории и культуры) народов Российской Федер</w:t>
      </w:r>
      <w:r w:rsidR="00B30238" w:rsidRPr="00FB450B">
        <w:t>а</w:t>
      </w:r>
      <w:r w:rsidR="00B30238" w:rsidRPr="00FB450B">
        <w:t>ции, имуществу физических и юридических лиц, безопасности государства, а также во</w:t>
      </w:r>
      <w:r w:rsidR="00B30238" w:rsidRPr="00FB450B">
        <w:t>з</w:t>
      </w:r>
      <w:r w:rsidR="00B30238" w:rsidRPr="00FB450B">
        <w:t>никновения чрезвычайных ситуаций природного и техногенного характера (в процента</w:t>
      </w:r>
      <w:r w:rsidRPr="00FB450B">
        <w:t>х общего числа проверенных лиц)</w:t>
      </w:r>
      <w:r w:rsidR="00FD4B04" w:rsidRPr="00FB450B">
        <w:t>:</w:t>
      </w:r>
      <w:r w:rsidRPr="00FB450B">
        <w:t xml:space="preserve"> </w:t>
      </w:r>
      <w:r w:rsidR="00FD4B04" w:rsidRPr="00FB450B">
        <w:t>в 20</w:t>
      </w:r>
      <w:r w:rsidR="00F648BD">
        <w:t>20</w:t>
      </w:r>
      <w:r w:rsidR="00FD4B04" w:rsidRPr="00FB450B">
        <w:t xml:space="preserve"> году таких юридических лиц, индивидуальных предпринимателей </w:t>
      </w:r>
      <w:r w:rsidR="00C02516" w:rsidRPr="00FB450B">
        <w:t>не выявлено</w:t>
      </w:r>
      <w:r w:rsidR="00FD4B04" w:rsidRPr="00FB450B">
        <w:t xml:space="preserve"> </w:t>
      </w:r>
      <w:r w:rsidR="00FD4B04" w:rsidRPr="00FB450B">
        <w:rPr>
          <w:i/>
        </w:rPr>
        <w:t>(</w:t>
      </w:r>
      <w:r w:rsidR="00AF5DE5" w:rsidRPr="00FB450B">
        <w:rPr>
          <w:i/>
        </w:rPr>
        <w:t xml:space="preserve">в </w:t>
      </w:r>
      <w:r w:rsidR="004F7813" w:rsidRPr="00FB450B">
        <w:rPr>
          <w:i/>
        </w:rPr>
        <w:t>201</w:t>
      </w:r>
      <w:r w:rsidR="00F648BD">
        <w:rPr>
          <w:i/>
        </w:rPr>
        <w:t>9</w:t>
      </w:r>
      <w:r w:rsidR="004F7813" w:rsidRPr="00FB450B">
        <w:rPr>
          <w:i/>
        </w:rPr>
        <w:t xml:space="preserve"> году таких юридических лиц, индивидуальных предпринимателей не выявлено</w:t>
      </w:r>
      <w:r w:rsidR="00FD4B04" w:rsidRPr="00FB450B">
        <w:rPr>
          <w:i/>
        </w:rPr>
        <w:t>)</w:t>
      </w:r>
      <w:r w:rsidR="00AF5DE5" w:rsidRPr="00FB450B">
        <w:rPr>
          <w:i/>
        </w:rPr>
        <w:t>.</w:t>
      </w:r>
    </w:p>
    <w:p w:rsidR="00B30238" w:rsidRPr="00FB450B" w:rsidRDefault="00AF5DE5" w:rsidP="00F3755E">
      <w:pPr>
        <w:autoSpaceDE w:val="0"/>
        <w:autoSpaceDN w:val="0"/>
        <w:adjustRightInd w:val="0"/>
        <w:ind w:firstLine="708"/>
        <w:jc w:val="both"/>
      </w:pPr>
      <w:r w:rsidRPr="00FB450B">
        <w:t>К</w:t>
      </w:r>
      <w:r w:rsidR="00B30238" w:rsidRPr="00FB450B">
        <w:t>оличество случаев причинения юридическими лицами, индивидуальными пре</w:t>
      </w:r>
      <w:r w:rsidR="00B30238" w:rsidRPr="00FB450B">
        <w:t>д</w:t>
      </w:r>
      <w:r w:rsidR="00B30238" w:rsidRPr="00FB450B">
        <w:t>принимателями вреда жизни и здоровью граждан, вреда животным, растениям, окружа</w:t>
      </w:r>
      <w:r w:rsidR="00B30238" w:rsidRPr="00FB450B">
        <w:t>ю</w:t>
      </w:r>
      <w:r w:rsidR="00B30238" w:rsidRPr="00FB450B">
        <w:t>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w:t>
      </w:r>
      <w:r w:rsidR="00B30238" w:rsidRPr="00FB450B">
        <w:t>у</w:t>
      </w:r>
      <w:r w:rsidR="00B30238" w:rsidRPr="00FB450B">
        <w:t>дарства, а также чрезвычайных ситуаций природного и техногенн</w:t>
      </w:r>
      <w:r w:rsidRPr="00FB450B">
        <w:t>ого характера (по видам ущерба)</w:t>
      </w:r>
      <w:r w:rsidR="00FD4B04" w:rsidRPr="00FB450B">
        <w:t>:</w:t>
      </w:r>
      <w:r w:rsidRPr="00FB450B">
        <w:t xml:space="preserve"> </w:t>
      </w:r>
      <w:r w:rsidR="00FD4B04" w:rsidRPr="00FB450B">
        <w:t>в 20</w:t>
      </w:r>
      <w:r w:rsidR="00992F46">
        <w:t>20</w:t>
      </w:r>
      <w:r w:rsidR="00690FB2" w:rsidRPr="00FB450B">
        <w:t xml:space="preserve"> </w:t>
      </w:r>
      <w:r w:rsidR="00FD4B04" w:rsidRPr="00FB450B">
        <w:t>году</w:t>
      </w:r>
      <w:r w:rsidR="00690FB2" w:rsidRPr="00FB450B">
        <w:t xml:space="preserve"> таких случаев не выявлено </w:t>
      </w:r>
      <w:r w:rsidR="00B7151A" w:rsidRPr="00FB450B">
        <w:rPr>
          <w:i/>
        </w:rPr>
        <w:t>(</w:t>
      </w:r>
      <w:r w:rsidR="00690FB2" w:rsidRPr="00FB450B">
        <w:rPr>
          <w:i/>
        </w:rPr>
        <w:t>в 201</w:t>
      </w:r>
      <w:r w:rsidR="00992F46">
        <w:rPr>
          <w:i/>
        </w:rPr>
        <w:t>9</w:t>
      </w:r>
      <w:r w:rsidR="00690FB2" w:rsidRPr="00FB450B">
        <w:rPr>
          <w:i/>
        </w:rPr>
        <w:t xml:space="preserve"> году </w:t>
      </w:r>
      <w:r w:rsidR="00C17092" w:rsidRPr="00FB450B">
        <w:rPr>
          <w:i/>
        </w:rPr>
        <w:t>таких случаев не выявлено).</w:t>
      </w:r>
      <w:r w:rsidRPr="00FB450B">
        <w:rPr>
          <w:i/>
        </w:rPr>
        <w:t xml:space="preserve"> </w:t>
      </w:r>
    </w:p>
    <w:p w:rsidR="00B30238" w:rsidRPr="00FB450B" w:rsidRDefault="00AF5DE5" w:rsidP="00F3755E">
      <w:pPr>
        <w:autoSpaceDE w:val="0"/>
        <w:autoSpaceDN w:val="0"/>
        <w:adjustRightInd w:val="0"/>
        <w:ind w:firstLine="708"/>
        <w:jc w:val="both"/>
        <w:rPr>
          <w:i/>
        </w:rPr>
      </w:pPr>
      <w:r w:rsidRPr="00FB450B">
        <w:lastRenderedPageBreak/>
        <w:t>Д</w:t>
      </w:r>
      <w:r w:rsidR="00B30238" w:rsidRPr="00FB450B">
        <w:t>оля выявленных при проведении проверок правонарушений, связанных с неи</w:t>
      </w:r>
      <w:r w:rsidR="00B30238" w:rsidRPr="00FB450B">
        <w:t>с</w:t>
      </w:r>
      <w:r w:rsidR="00B30238" w:rsidRPr="00FB450B">
        <w:t>полнением предписаний (в процентах общего числа выявле</w:t>
      </w:r>
      <w:r w:rsidRPr="00FB450B">
        <w:t>нных правонарушений)</w:t>
      </w:r>
      <w:r w:rsidR="00C97D72" w:rsidRPr="00FB450B">
        <w:t>:</w:t>
      </w:r>
      <w:r w:rsidRPr="00FB450B">
        <w:t xml:space="preserve"> в 20</w:t>
      </w:r>
      <w:r w:rsidR="0097181A">
        <w:t>20</w:t>
      </w:r>
      <w:r w:rsidRPr="00FB450B">
        <w:t xml:space="preserve"> году </w:t>
      </w:r>
      <w:r w:rsidR="0097181A">
        <w:t>8</w:t>
      </w:r>
      <w:r w:rsidRPr="00FB450B">
        <w:t xml:space="preserve"> </w:t>
      </w:r>
      <w:r w:rsidR="009C183B" w:rsidRPr="00FB450B">
        <w:t xml:space="preserve">таких </w:t>
      </w:r>
      <w:r w:rsidRPr="00FB450B">
        <w:t xml:space="preserve">правонарушений из </w:t>
      </w:r>
      <w:r w:rsidR="0097181A">
        <w:t>307</w:t>
      </w:r>
      <w:r w:rsidRPr="00FB450B">
        <w:t xml:space="preserve"> выявленных правонарушений, или </w:t>
      </w:r>
      <w:r w:rsidR="0097181A">
        <w:t>2,6</w:t>
      </w:r>
      <w:r w:rsidRPr="00FB450B">
        <w:t xml:space="preserve"> % </w:t>
      </w:r>
      <w:r w:rsidRPr="00FB450B">
        <w:rPr>
          <w:i/>
        </w:rPr>
        <w:t>(в 201</w:t>
      </w:r>
      <w:r w:rsidR="002A4740">
        <w:rPr>
          <w:i/>
        </w:rPr>
        <w:t>9</w:t>
      </w:r>
      <w:r w:rsidRPr="00FB450B">
        <w:rPr>
          <w:i/>
        </w:rPr>
        <w:t xml:space="preserve"> г</w:t>
      </w:r>
      <w:r w:rsidRPr="00FB450B">
        <w:rPr>
          <w:i/>
        </w:rPr>
        <w:t>о</w:t>
      </w:r>
      <w:r w:rsidRPr="00FB450B">
        <w:rPr>
          <w:i/>
        </w:rPr>
        <w:t xml:space="preserve">ду – </w:t>
      </w:r>
      <w:r w:rsidR="0097181A">
        <w:rPr>
          <w:i/>
        </w:rPr>
        <w:t>55</w:t>
      </w:r>
      <w:r w:rsidRPr="00FB450B">
        <w:rPr>
          <w:i/>
        </w:rPr>
        <w:t xml:space="preserve"> из </w:t>
      </w:r>
      <w:r w:rsidR="00AF1EFF">
        <w:rPr>
          <w:i/>
        </w:rPr>
        <w:t>6</w:t>
      </w:r>
      <w:r w:rsidR="0097181A">
        <w:rPr>
          <w:i/>
        </w:rPr>
        <w:t>60</w:t>
      </w:r>
      <w:r w:rsidRPr="00FB450B">
        <w:rPr>
          <w:i/>
        </w:rPr>
        <w:t xml:space="preserve">, или </w:t>
      </w:r>
      <w:r w:rsidR="0097181A">
        <w:rPr>
          <w:i/>
        </w:rPr>
        <w:t>8,3</w:t>
      </w:r>
      <w:r w:rsidR="00C97D72" w:rsidRPr="00FB450B">
        <w:rPr>
          <w:i/>
        </w:rPr>
        <w:t xml:space="preserve"> </w:t>
      </w:r>
      <w:r w:rsidRPr="00FB450B">
        <w:rPr>
          <w:i/>
        </w:rPr>
        <w:t>%).</w:t>
      </w:r>
    </w:p>
    <w:p w:rsidR="00E02E64" w:rsidRPr="00D55728" w:rsidRDefault="00E02E64" w:rsidP="00F3755E">
      <w:pPr>
        <w:widowControl w:val="0"/>
        <w:autoSpaceDE w:val="0"/>
        <w:autoSpaceDN w:val="0"/>
        <w:adjustRightInd w:val="0"/>
        <w:ind w:firstLine="540"/>
        <w:jc w:val="both"/>
      </w:pPr>
      <w:r w:rsidRPr="00D55728">
        <w:t>Отношение суммы взысканных административных штрафов к общей сумме нал</w:t>
      </w:r>
      <w:r w:rsidRPr="00D55728">
        <w:t>о</w:t>
      </w:r>
      <w:r w:rsidRPr="00D55728">
        <w:t>женных административных штрафов (в процентах): в 20</w:t>
      </w:r>
      <w:r w:rsidR="004678EB">
        <w:t>20</w:t>
      </w:r>
      <w:r w:rsidRPr="00D55728">
        <w:t xml:space="preserve"> году – </w:t>
      </w:r>
      <w:r w:rsidR="008E5782">
        <w:t>99,6</w:t>
      </w:r>
      <w:r w:rsidRPr="00D55728">
        <w:t xml:space="preserve"> %, из расчета су</w:t>
      </w:r>
      <w:r w:rsidRPr="00D55728">
        <w:t>м</w:t>
      </w:r>
      <w:r w:rsidRPr="00D55728">
        <w:t xml:space="preserve">мы уплаченных (взысканных) штрафов в размере </w:t>
      </w:r>
      <w:r w:rsidR="00BC292E">
        <w:t>1824,89</w:t>
      </w:r>
      <w:r w:rsidRPr="00D55728">
        <w:t xml:space="preserve"> тыс. рублей от суммы наложе</w:t>
      </w:r>
      <w:r w:rsidRPr="00D55728">
        <w:t>н</w:t>
      </w:r>
      <w:r w:rsidRPr="00D55728">
        <w:t xml:space="preserve">ных административных штрафов в размере </w:t>
      </w:r>
      <w:r w:rsidR="00BC292E">
        <w:t>1972,18</w:t>
      </w:r>
      <w:r w:rsidRPr="00D55728">
        <w:t xml:space="preserve"> тыс. рублей </w:t>
      </w:r>
      <w:r w:rsidRPr="00D55728">
        <w:rPr>
          <w:i/>
        </w:rPr>
        <w:t>(в 201</w:t>
      </w:r>
      <w:r w:rsidR="004678EB">
        <w:rPr>
          <w:i/>
        </w:rPr>
        <w:t>9</w:t>
      </w:r>
      <w:r w:rsidRPr="00D55728">
        <w:rPr>
          <w:i/>
        </w:rPr>
        <w:t xml:space="preserve"> году – </w:t>
      </w:r>
      <w:r w:rsidR="004678EB">
        <w:rPr>
          <w:i/>
        </w:rPr>
        <w:t>99,6</w:t>
      </w:r>
      <w:r w:rsidRPr="00D55728">
        <w:rPr>
          <w:i/>
        </w:rPr>
        <w:t xml:space="preserve"> %, из ра</w:t>
      </w:r>
      <w:r w:rsidRPr="00D55728">
        <w:rPr>
          <w:i/>
        </w:rPr>
        <w:t>с</w:t>
      </w:r>
      <w:r w:rsidRPr="00D55728">
        <w:rPr>
          <w:i/>
        </w:rPr>
        <w:t xml:space="preserve">чета </w:t>
      </w:r>
      <w:r w:rsidR="004678EB">
        <w:rPr>
          <w:i/>
        </w:rPr>
        <w:t>4282,5</w:t>
      </w:r>
      <w:r w:rsidRPr="00D55728">
        <w:rPr>
          <w:i/>
        </w:rPr>
        <w:t xml:space="preserve"> тыс. рублей и </w:t>
      </w:r>
      <w:r w:rsidR="004678EB">
        <w:rPr>
          <w:i/>
        </w:rPr>
        <w:t>4301,5</w:t>
      </w:r>
      <w:r w:rsidR="00FB450B" w:rsidRPr="00D55728">
        <w:rPr>
          <w:i/>
        </w:rPr>
        <w:t xml:space="preserve"> </w:t>
      </w:r>
      <w:r w:rsidRPr="00D55728">
        <w:rPr>
          <w:i/>
        </w:rPr>
        <w:t>тыс. рублей соответственно).</w:t>
      </w:r>
    </w:p>
    <w:p w:rsidR="008F6400" w:rsidRPr="00D55728" w:rsidRDefault="00E02E64" w:rsidP="00F3755E">
      <w:pPr>
        <w:widowControl w:val="0"/>
        <w:autoSpaceDE w:val="0"/>
        <w:autoSpaceDN w:val="0"/>
        <w:adjustRightInd w:val="0"/>
        <w:ind w:firstLine="540"/>
        <w:jc w:val="both"/>
      </w:pPr>
      <w:r w:rsidRPr="00D55728">
        <w:t>Средний размер наложенного административного штрафа в том числе на должнос</w:t>
      </w:r>
      <w:r w:rsidRPr="00D55728">
        <w:t>т</w:t>
      </w:r>
      <w:r w:rsidRPr="00D55728">
        <w:t>ных лиц и юридических лиц (в тыс. рублей): в 20</w:t>
      </w:r>
      <w:r w:rsidR="00305D7A">
        <w:t>20</w:t>
      </w:r>
      <w:r w:rsidRPr="00D55728">
        <w:t xml:space="preserve"> году средний размер </w:t>
      </w:r>
      <w:r w:rsidR="00906FE0" w:rsidRPr="00D55728">
        <w:t>администрати</w:t>
      </w:r>
      <w:r w:rsidR="00906FE0" w:rsidRPr="00D55728">
        <w:t>в</w:t>
      </w:r>
      <w:r w:rsidR="00906FE0" w:rsidRPr="00D55728">
        <w:t xml:space="preserve">ного штрафа составил </w:t>
      </w:r>
      <w:r w:rsidR="00304863">
        <w:t>14,9</w:t>
      </w:r>
      <w:r w:rsidR="00210AA7" w:rsidRPr="00D55728">
        <w:t xml:space="preserve"> тыс. рублей, т.ч. индивидуальных предпринимателей (</w:t>
      </w:r>
      <w:r w:rsidR="00DD012C" w:rsidRPr="00D55728">
        <w:t>общее к</w:t>
      </w:r>
      <w:r w:rsidR="00DD012C" w:rsidRPr="00D55728">
        <w:t>о</w:t>
      </w:r>
      <w:r w:rsidR="00DD012C" w:rsidRPr="00D55728">
        <w:t xml:space="preserve">личество – </w:t>
      </w:r>
      <w:r w:rsidR="00304863">
        <w:t>21</w:t>
      </w:r>
      <w:r w:rsidR="00210AA7" w:rsidRPr="00D55728">
        <w:t xml:space="preserve">), – </w:t>
      </w:r>
      <w:r w:rsidR="00304863">
        <w:t>8,5</w:t>
      </w:r>
      <w:r w:rsidR="00D55728" w:rsidRPr="00D55728">
        <w:t xml:space="preserve"> </w:t>
      </w:r>
      <w:r w:rsidR="00210AA7" w:rsidRPr="00D55728">
        <w:t xml:space="preserve">тыс. рублей и на юридических лиц (общее количество – </w:t>
      </w:r>
      <w:r w:rsidR="00304863">
        <w:t>30</w:t>
      </w:r>
      <w:r w:rsidR="00210AA7" w:rsidRPr="00D55728">
        <w:t>)</w:t>
      </w:r>
      <w:r w:rsidR="00DD012C" w:rsidRPr="00D55728">
        <w:t xml:space="preserve">, - </w:t>
      </w:r>
      <w:r w:rsidR="00304863">
        <w:t>33</w:t>
      </w:r>
      <w:r w:rsidR="008F6400" w:rsidRPr="00D55728">
        <w:t xml:space="preserve"> тыс. рублей; средний размер штрафа на должностных лиц (общее количество – </w:t>
      </w:r>
      <w:r w:rsidR="00304863">
        <w:t>238</w:t>
      </w:r>
      <w:r w:rsidR="008F6400" w:rsidRPr="00D55728">
        <w:t xml:space="preserve">), – </w:t>
      </w:r>
      <w:r w:rsidR="00304863">
        <w:t>11.5</w:t>
      </w:r>
      <w:r w:rsidR="008F6400" w:rsidRPr="00D55728">
        <w:t xml:space="preserve"> тыс. рублей (</w:t>
      </w:r>
      <w:r w:rsidR="008F6400" w:rsidRPr="00D55728">
        <w:rPr>
          <w:i/>
        </w:rPr>
        <w:t>в 201</w:t>
      </w:r>
      <w:r w:rsidR="00305D7A">
        <w:rPr>
          <w:i/>
        </w:rPr>
        <w:t>9</w:t>
      </w:r>
      <w:r w:rsidR="008F6400" w:rsidRPr="00D55728">
        <w:rPr>
          <w:i/>
        </w:rPr>
        <w:t xml:space="preserve"> году средний размер административного штрафа составил </w:t>
      </w:r>
      <w:r w:rsidR="00305D7A">
        <w:rPr>
          <w:i/>
        </w:rPr>
        <w:t>14,9</w:t>
      </w:r>
      <w:r w:rsidR="00D55728" w:rsidRPr="00D55728">
        <w:rPr>
          <w:i/>
        </w:rPr>
        <w:t xml:space="preserve"> </w:t>
      </w:r>
      <w:r w:rsidR="00164129" w:rsidRPr="00D55728">
        <w:rPr>
          <w:i/>
        </w:rPr>
        <w:t xml:space="preserve"> </w:t>
      </w:r>
      <w:r w:rsidR="008F6400" w:rsidRPr="00D55728">
        <w:rPr>
          <w:i/>
        </w:rPr>
        <w:t xml:space="preserve">тыс. рублей, </w:t>
      </w:r>
      <w:r w:rsidR="00305D7A" w:rsidRPr="00305D7A">
        <w:rPr>
          <w:i/>
        </w:rPr>
        <w:t>т.ч. индивидуальных предпринимателей (общее количество – 21), – 8,5 тыс. рублей и на юридических лиц (общее количество – 30), - 33 тыс. рублей; средний размер штрафа на должностных лиц (общее количество – 238), – 11.5 тыс. рублей</w:t>
      </w:r>
      <w:r w:rsidR="008F6400" w:rsidRPr="00D55728">
        <w:t>).</w:t>
      </w:r>
    </w:p>
    <w:p w:rsidR="00E02E64" w:rsidRPr="00D55728" w:rsidRDefault="00E02E64" w:rsidP="00F3755E">
      <w:pPr>
        <w:widowControl w:val="0"/>
        <w:autoSpaceDE w:val="0"/>
        <w:autoSpaceDN w:val="0"/>
        <w:adjustRightInd w:val="0"/>
        <w:ind w:firstLine="540"/>
        <w:jc w:val="both"/>
        <w:rPr>
          <w:i/>
        </w:rPr>
      </w:pPr>
      <w:r w:rsidRPr="00D55728">
        <w:t>Доля проверок, по результатам которых материалы о выявленных нарушениях пер</w:t>
      </w:r>
      <w:r w:rsidRPr="00D55728">
        <w:t>е</w:t>
      </w:r>
      <w:r w:rsidRPr="00D55728">
        <w:t>даны в уполномоченные органы для возбуждения уголовных дел (в процентах общего к</w:t>
      </w:r>
      <w:r w:rsidRPr="00D55728">
        <w:t>о</w:t>
      </w:r>
      <w:r w:rsidRPr="00D55728">
        <w:t>личества проверок, в результате которых выявлены нарушения обязательных требований) – в 20</w:t>
      </w:r>
      <w:r w:rsidR="002029B4">
        <w:t>20</w:t>
      </w:r>
      <w:r w:rsidR="00874E38" w:rsidRPr="00D55728">
        <w:t xml:space="preserve"> году по результатам</w:t>
      </w:r>
      <w:r w:rsidRPr="00D55728">
        <w:t xml:space="preserve"> проверок материалы о выявленных нарушениях переданы в правоохранительные органы для возбуждения уголовных дел</w:t>
      </w:r>
      <w:r w:rsidR="00874E38" w:rsidRPr="00D55728">
        <w:t xml:space="preserve"> </w:t>
      </w:r>
      <w:r w:rsidR="002F145A" w:rsidRPr="00D55728">
        <w:t xml:space="preserve">по </w:t>
      </w:r>
      <w:r w:rsidR="00D55728" w:rsidRPr="00D55728">
        <w:t>1</w:t>
      </w:r>
      <w:r w:rsidR="002F145A" w:rsidRPr="00D55728">
        <w:t xml:space="preserve"> проверкам</w:t>
      </w:r>
      <w:r w:rsidR="006F0B32" w:rsidRPr="00D55728">
        <w:t xml:space="preserve">, или </w:t>
      </w:r>
      <w:r w:rsidR="00304863">
        <w:t>0,2</w:t>
      </w:r>
      <w:r w:rsidR="006F0B32" w:rsidRPr="00D55728">
        <w:t xml:space="preserve"> % </w:t>
      </w:r>
      <w:r w:rsidRPr="00D55728">
        <w:rPr>
          <w:i/>
        </w:rPr>
        <w:t>(в 201</w:t>
      </w:r>
      <w:r w:rsidR="002029B4">
        <w:rPr>
          <w:i/>
        </w:rPr>
        <w:t>9</w:t>
      </w:r>
      <w:r w:rsidRPr="00D55728">
        <w:rPr>
          <w:i/>
        </w:rPr>
        <w:t xml:space="preserve"> году – </w:t>
      </w:r>
      <w:r w:rsidR="00AC48EC" w:rsidRPr="00D55728">
        <w:rPr>
          <w:i/>
        </w:rPr>
        <w:t xml:space="preserve">по результатам </w:t>
      </w:r>
      <w:r w:rsidR="00304863">
        <w:rPr>
          <w:i/>
        </w:rPr>
        <w:t>1</w:t>
      </w:r>
      <w:r w:rsidR="00D55728" w:rsidRPr="00D55728">
        <w:rPr>
          <w:i/>
        </w:rPr>
        <w:t xml:space="preserve"> </w:t>
      </w:r>
      <w:r w:rsidR="00AC48EC" w:rsidRPr="00D55728">
        <w:rPr>
          <w:i/>
        </w:rPr>
        <w:t>провер</w:t>
      </w:r>
      <w:r w:rsidR="00304863">
        <w:rPr>
          <w:i/>
        </w:rPr>
        <w:t>ки</w:t>
      </w:r>
      <w:r w:rsidR="00AC48EC" w:rsidRPr="00D55728">
        <w:rPr>
          <w:i/>
        </w:rPr>
        <w:t xml:space="preserve"> материалы о выявленных нарушениях переданы в правоохранительные органы для возбуждения уголовных дел</w:t>
      </w:r>
      <w:r w:rsidR="006F0B32" w:rsidRPr="00D55728">
        <w:rPr>
          <w:i/>
        </w:rPr>
        <w:t xml:space="preserve">, или </w:t>
      </w:r>
      <w:r w:rsidR="002029B4">
        <w:rPr>
          <w:i/>
        </w:rPr>
        <w:t>0,2</w:t>
      </w:r>
      <w:r w:rsidR="006F0B32" w:rsidRPr="00D55728">
        <w:rPr>
          <w:i/>
        </w:rPr>
        <w:t xml:space="preserve"> %</w:t>
      </w:r>
      <w:r w:rsidRPr="00D55728">
        <w:rPr>
          <w:i/>
        </w:rPr>
        <w:t>).</w:t>
      </w:r>
    </w:p>
    <w:p w:rsidR="00B30238" w:rsidRPr="0032787F" w:rsidRDefault="00B30238" w:rsidP="00F3755E">
      <w:pPr>
        <w:ind w:firstLine="720"/>
      </w:pPr>
    </w:p>
    <w:p w:rsidR="0011748B" w:rsidRPr="0032787F" w:rsidRDefault="0089410A" w:rsidP="00F3755E">
      <w:pPr>
        <w:ind w:firstLine="720"/>
        <w:jc w:val="both"/>
        <w:rPr>
          <w:b/>
        </w:rPr>
      </w:pPr>
      <w:r w:rsidRPr="0032787F">
        <w:rPr>
          <w:b/>
        </w:rPr>
        <w:t>1. Министерство культуры, по делам национальностей и архивного дела Ч</w:t>
      </w:r>
      <w:r w:rsidRPr="0032787F">
        <w:rPr>
          <w:b/>
        </w:rPr>
        <w:t>у</w:t>
      </w:r>
      <w:r w:rsidRPr="0032787F">
        <w:rPr>
          <w:b/>
        </w:rPr>
        <w:t>вашской Республики</w:t>
      </w:r>
    </w:p>
    <w:p w:rsidR="00CD1E1A" w:rsidRPr="00CD1E1A" w:rsidRDefault="00304863" w:rsidP="00304863">
      <w:pPr>
        <w:ind w:firstLine="567"/>
        <w:jc w:val="both"/>
      </w:pPr>
      <w:r w:rsidRPr="00304863">
        <w:t xml:space="preserve">В отчетном году </w:t>
      </w:r>
      <w:r w:rsidR="00CD1E1A">
        <w:t>проверки,</w:t>
      </w:r>
      <w:r w:rsidR="00CD1E1A" w:rsidRPr="00CD1E1A">
        <w:t xml:space="preserve"> </w:t>
      </w:r>
      <w:r w:rsidRPr="00304863">
        <w:t>предусмотренные ежегодным утвержденным планом проведения проверок</w:t>
      </w:r>
      <w:r w:rsidR="00CD1E1A" w:rsidRPr="00CD1E1A">
        <w:t xml:space="preserve"> – </w:t>
      </w:r>
      <w:r w:rsidR="00CD1E1A">
        <w:t>не проводились</w:t>
      </w:r>
    </w:p>
    <w:p w:rsidR="00304863" w:rsidRPr="00304863" w:rsidRDefault="00CD1E1A" w:rsidP="00304863">
      <w:pPr>
        <w:ind w:firstLine="567"/>
        <w:jc w:val="both"/>
      </w:pPr>
      <w:r>
        <w:t>Проверки проводятся</w:t>
      </w:r>
      <w:r w:rsidR="00304863" w:rsidRPr="00304863">
        <w:t xml:space="preserve"> на основании приказов, в которых определялись должностные лица Министерства, уполномоченные на проведение проверки. В адрес проверяемой о</w:t>
      </w:r>
      <w:r w:rsidR="00304863" w:rsidRPr="00304863">
        <w:t>р</w:t>
      </w:r>
      <w:r w:rsidR="00304863" w:rsidRPr="00304863">
        <w:t>ганизации не позднее, чем за 3 дня направл</w:t>
      </w:r>
      <w:r w:rsidR="00304863" w:rsidRPr="00304863">
        <w:t>я</w:t>
      </w:r>
      <w:r w:rsidR="00304863" w:rsidRPr="00304863">
        <w:t>лись уведомления о проведении проверки и копии соответствующих приказов.</w:t>
      </w:r>
    </w:p>
    <w:p w:rsidR="00304863" w:rsidRPr="00304863" w:rsidRDefault="00304863" w:rsidP="00304863">
      <w:pPr>
        <w:ind w:firstLine="567"/>
        <w:jc w:val="both"/>
      </w:pPr>
      <w:r w:rsidRPr="00304863">
        <w:t>Должностными лицами Министерства соблюдались общие принципы защиты прав юридических лиц при осуществлении государственного надзора, обязанности, огранич</w:t>
      </w:r>
      <w:r w:rsidRPr="00304863">
        <w:t>е</w:t>
      </w:r>
      <w:r w:rsidRPr="00304863">
        <w:t>ния и запреты при проведении мероприятий по надзору, а также требования к оформл</w:t>
      </w:r>
      <w:r w:rsidRPr="00304863">
        <w:t>е</w:t>
      </w:r>
      <w:r w:rsidRPr="00304863">
        <w:t xml:space="preserve">нию результатов проведенных проверок. Заявлений от проверенных юридических лиц о признании недействительности результатов проверки не поступало. </w:t>
      </w:r>
    </w:p>
    <w:p w:rsidR="00304863" w:rsidRPr="00304863" w:rsidRDefault="00304863" w:rsidP="00304863">
      <w:pPr>
        <w:widowControl w:val="0"/>
        <w:autoSpaceDE w:val="0"/>
        <w:autoSpaceDN w:val="0"/>
        <w:adjustRightInd w:val="0"/>
        <w:ind w:firstLine="567"/>
        <w:jc w:val="both"/>
      </w:pPr>
      <w:r w:rsidRPr="00304863">
        <w:t>Для анализа и оценки эффективности государственного контроля использованы п</w:t>
      </w:r>
      <w:r w:rsidRPr="00304863">
        <w:t>о</w:t>
      </w:r>
      <w:r w:rsidRPr="00304863">
        <w:t xml:space="preserve">казатели содержащихся в </w:t>
      </w:r>
      <w:hyperlink r:id="rId67" w:history="1">
        <w:r w:rsidRPr="00304863">
          <w:t>форме № 1-контроль</w:t>
        </w:r>
      </w:hyperlink>
      <w:r w:rsidRPr="00304863">
        <w:t xml:space="preserve"> «Сведения об осуществлении госуда</w:t>
      </w:r>
      <w:r w:rsidRPr="00304863">
        <w:t>р</w:t>
      </w:r>
      <w:r w:rsidRPr="00304863">
        <w:t xml:space="preserve">ственного контроля (надзора) и муниципального контроля», утверждаемой Росстатом, а также данные анализа и оценки указанных показателей. </w:t>
      </w:r>
    </w:p>
    <w:p w:rsidR="00CD1E1A" w:rsidRDefault="00304863" w:rsidP="00304863">
      <w:pPr>
        <w:ind w:firstLine="567"/>
        <w:jc w:val="both"/>
        <w:rPr>
          <w:color w:val="000000"/>
        </w:rPr>
      </w:pPr>
      <w:r w:rsidRPr="00304863">
        <w:rPr>
          <w:color w:val="000000"/>
        </w:rPr>
        <w:t xml:space="preserve">В отчетном году Министерством проведено </w:t>
      </w:r>
      <w:r w:rsidR="00CD1E1A">
        <w:rPr>
          <w:color w:val="000000"/>
        </w:rPr>
        <w:t>0</w:t>
      </w:r>
      <w:r w:rsidRPr="00304863">
        <w:t xml:space="preserve"> </w:t>
      </w:r>
      <w:r w:rsidRPr="00304863">
        <w:rPr>
          <w:color w:val="000000"/>
        </w:rPr>
        <w:t xml:space="preserve">проверок, в том числе </w:t>
      </w:r>
      <w:r w:rsidR="00CD1E1A">
        <w:rPr>
          <w:color w:val="000000"/>
        </w:rPr>
        <w:t>0</w:t>
      </w:r>
      <w:r w:rsidRPr="00304863">
        <w:rPr>
          <w:color w:val="000000"/>
        </w:rPr>
        <w:t xml:space="preserve"> плановых проверок, предусмотренных ежегодным утвержденным планом проведения проверок.</w:t>
      </w:r>
    </w:p>
    <w:p w:rsidR="00CD1E1A" w:rsidRDefault="00304863" w:rsidP="00304863">
      <w:pPr>
        <w:ind w:firstLine="567"/>
        <w:jc w:val="both"/>
        <w:rPr>
          <w:color w:val="000000"/>
        </w:rPr>
      </w:pPr>
      <w:r w:rsidRPr="00304863">
        <w:rPr>
          <w:color w:val="000000"/>
        </w:rPr>
        <w:t xml:space="preserve">Выполнение плана составило </w:t>
      </w:r>
      <w:r w:rsidR="00CD1E1A">
        <w:rPr>
          <w:color w:val="000000"/>
        </w:rPr>
        <w:t>0</w:t>
      </w:r>
      <w:r w:rsidRPr="00304863">
        <w:rPr>
          <w:color w:val="000000"/>
        </w:rPr>
        <w:t xml:space="preserve">. </w:t>
      </w:r>
    </w:p>
    <w:p w:rsidR="00CD1E1A" w:rsidRDefault="00304863" w:rsidP="00304863">
      <w:pPr>
        <w:ind w:firstLine="567"/>
        <w:jc w:val="both"/>
        <w:rPr>
          <w:color w:val="000000"/>
        </w:rPr>
      </w:pPr>
      <w:r w:rsidRPr="00304863">
        <w:rPr>
          <w:color w:val="000000"/>
        </w:rPr>
        <w:t xml:space="preserve">Министерство исполняет государственную функцию в отношении </w:t>
      </w:r>
      <w:r w:rsidR="00CD1E1A">
        <w:rPr>
          <w:color w:val="000000"/>
        </w:rPr>
        <w:t>737</w:t>
      </w:r>
      <w:r w:rsidRPr="00304863">
        <w:rPr>
          <w:color w:val="000000"/>
        </w:rPr>
        <w:t xml:space="preserve"> юридических лиц</w:t>
      </w:r>
      <w:r w:rsidR="00CD1E1A">
        <w:rPr>
          <w:color w:val="000000"/>
        </w:rPr>
        <w:t>.</w:t>
      </w:r>
    </w:p>
    <w:p w:rsidR="00304863" w:rsidRPr="00304863" w:rsidRDefault="00304863" w:rsidP="00304863">
      <w:pPr>
        <w:ind w:firstLine="567"/>
        <w:jc w:val="both"/>
        <w:rPr>
          <w:color w:val="FF0000"/>
        </w:rPr>
      </w:pPr>
      <w:r w:rsidRPr="00304863">
        <w:rPr>
          <w:color w:val="000000"/>
        </w:rPr>
        <w:t>Доля проверенных в 20</w:t>
      </w:r>
      <w:r w:rsidR="00CD1E1A">
        <w:rPr>
          <w:color w:val="000000"/>
        </w:rPr>
        <w:t>20</w:t>
      </w:r>
      <w:r w:rsidRPr="00304863">
        <w:rPr>
          <w:color w:val="000000"/>
        </w:rPr>
        <w:t xml:space="preserve"> году организаций от общего количества юридических лиц, деятельность которых подлежит государственному контролю со стороны Министерства, составила </w:t>
      </w:r>
      <w:r w:rsidR="00CD1E1A">
        <w:rPr>
          <w:color w:val="000000"/>
        </w:rPr>
        <w:t>0</w:t>
      </w:r>
      <w:r w:rsidRPr="00304863">
        <w:rPr>
          <w:color w:val="000000"/>
        </w:rPr>
        <w:t>%.</w:t>
      </w:r>
    </w:p>
    <w:p w:rsidR="00304863" w:rsidRPr="00304863" w:rsidRDefault="00304863" w:rsidP="00304863">
      <w:pPr>
        <w:ind w:firstLine="567"/>
        <w:jc w:val="both"/>
      </w:pPr>
      <w:r w:rsidRPr="00304863">
        <w:t>Для анализа и оценки эффективности государственного использованы следующие показатели, в том числе в динамике.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134"/>
        <w:gridCol w:w="1134"/>
      </w:tblGrid>
      <w:tr w:rsidR="00CD1E1A" w:rsidRPr="00304863" w:rsidTr="00CD1E1A">
        <w:tc>
          <w:tcPr>
            <w:tcW w:w="675" w:type="dxa"/>
          </w:tcPr>
          <w:p w:rsidR="00CD1E1A" w:rsidRPr="00304863" w:rsidRDefault="00CD1E1A" w:rsidP="00304863">
            <w:pPr>
              <w:jc w:val="center"/>
              <w:rPr>
                <w:b/>
              </w:rPr>
            </w:pPr>
            <w:bookmarkStart w:id="1" w:name="_GoBack"/>
            <w:bookmarkEnd w:id="1"/>
            <w:r w:rsidRPr="00304863">
              <w:rPr>
                <w:b/>
              </w:rPr>
              <w:lastRenderedPageBreak/>
              <w:t>№ п/п</w:t>
            </w:r>
          </w:p>
        </w:tc>
        <w:tc>
          <w:tcPr>
            <w:tcW w:w="6379" w:type="dxa"/>
          </w:tcPr>
          <w:p w:rsidR="00CD1E1A" w:rsidRPr="00304863" w:rsidRDefault="00CD1E1A" w:rsidP="00304863">
            <w:pPr>
              <w:jc w:val="center"/>
              <w:rPr>
                <w:b/>
              </w:rPr>
            </w:pPr>
            <w:r w:rsidRPr="00304863">
              <w:rPr>
                <w:b/>
              </w:rPr>
              <w:t>Показатели эффективности государственного ко</w:t>
            </w:r>
            <w:r w:rsidRPr="00304863">
              <w:rPr>
                <w:b/>
              </w:rPr>
              <w:t>н</w:t>
            </w:r>
            <w:r w:rsidRPr="00304863">
              <w:rPr>
                <w:b/>
              </w:rPr>
              <w:t>троля</w:t>
            </w:r>
          </w:p>
        </w:tc>
        <w:tc>
          <w:tcPr>
            <w:tcW w:w="1134" w:type="dxa"/>
          </w:tcPr>
          <w:p w:rsidR="00CD1E1A" w:rsidRPr="00304863" w:rsidRDefault="00CD1E1A" w:rsidP="00304863">
            <w:pPr>
              <w:jc w:val="center"/>
              <w:rPr>
                <w:b/>
              </w:rPr>
            </w:pPr>
            <w:r w:rsidRPr="00304863">
              <w:rPr>
                <w:b/>
              </w:rPr>
              <w:t>2019 год</w:t>
            </w:r>
          </w:p>
        </w:tc>
        <w:tc>
          <w:tcPr>
            <w:tcW w:w="1134" w:type="dxa"/>
          </w:tcPr>
          <w:p w:rsidR="00CD1E1A" w:rsidRPr="00304863" w:rsidRDefault="00CD1E1A" w:rsidP="00304863">
            <w:pPr>
              <w:jc w:val="center"/>
              <w:rPr>
                <w:b/>
              </w:rPr>
            </w:pPr>
            <w:r>
              <w:rPr>
                <w:b/>
              </w:rPr>
              <w:t>2020 год</w:t>
            </w:r>
          </w:p>
        </w:tc>
      </w:tr>
      <w:tr w:rsidR="00CD1E1A" w:rsidRPr="00304863" w:rsidTr="00CD1E1A">
        <w:tc>
          <w:tcPr>
            <w:tcW w:w="675" w:type="dxa"/>
          </w:tcPr>
          <w:p w:rsidR="00CD1E1A" w:rsidRPr="00304863" w:rsidRDefault="00CD1E1A" w:rsidP="00304863">
            <w:pPr>
              <w:jc w:val="center"/>
            </w:pPr>
            <w:r w:rsidRPr="00304863">
              <w:t>1.</w:t>
            </w:r>
          </w:p>
        </w:tc>
        <w:tc>
          <w:tcPr>
            <w:tcW w:w="6379" w:type="dxa"/>
          </w:tcPr>
          <w:p w:rsidR="00CD1E1A" w:rsidRPr="00304863" w:rsidRDefault="00CD1E1A" w:rsidP="00304863">
            <w:pPr>
              <w:jc w:val="both"/>
              <w:rPr>
                <w:bCs/>
              </w:rPr>
            </w:pPr>
            <w:r w:rsidRPr="00304863">
              <w:rPr>
                <w:bCs/>
              </w:rPr>
              <w:t>Выполнение плана проведения проверок (доля проведе</w:t>
            </w:r>
            <w:r w:rsidRPr="00304863">
              <w:rPr>
                <w:bCs/>
              </w:rPr>
              <w:t>н</w:t>
            </w:r>
            <w:r w:rsidRPr="00304863">
              <w:rPr>
                <w:bCs/>
              </w:rPr>
              <w:t>ных плановых проверок в процентах общего к</w:t>
            </w:r>
            <w:r w:rsidRPr="00304863">
              <w:rPr>
                <w:bCs/>
              </w:rPr>
              <w:t>о</w:t>
            </w:r>
            <w:r w:rsidRPr="00304863">
              <w:rPr>
                <w:bCs/>
              </w:rPr>
              <w:t>личества запланированных проверок)</w:t>
            </w:r>
          </w:p>
        </w:tc>
        <w:tc>
          <w:tcPr>
            <w:tcW w:w="1134" w:type="dxa"/>
          </w:tcPr>
          <w:p w:rsidR="00CD1E1A" w:rsidRPr="00304863" w:rsidRDefault="00CD1E1A" w:rsidP="00304863">
            <w:pPr>
              <w:jc w:val="center"/>
            </w:pPr>
            <w:r w:rsidRPr="00304863">
              <w:t>100 %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2.</w:t>
            </w:r>
          </w:p>
        </w:tc>
        <w:tc>
          <w:tcPr>
            <w:tcW w:w="6379" w:type="dxa"/>
          </w:tcPr>
          <w:p w:rsidR="00CD1E1A" w:rsidRPr="00304863" w:rsidRDefault="00CD1E1A" w:rsidP="00304863">
            <w:pPr>
              <w:autoSpaceDE w:val="0"/>
              <w:autoSpaceDN w:val="0"/>
              <w:adjustRightInd w:val="0"/>
              <w:jc w:val="both"/>
            </w:pPr>
            <w:r w:rsidRPr="00304863">
              <w:t>Доля заявлений органов государственного контроля (надзора), муниципального контроля, направленных в о</w:t>
            </w:r>
            <w:r w:rsidRPr="00304863">
              <w:t>р</w:t>
            </w:r>
            <w:r w:rsidRPr="00304863">
              <w:t>ганы прокуратуры о согласовании проведения внеплан</w:t>
            </w:r>
            <w:r w:rsidRPr="00304863">
              <w:t>о</w:t>
            </w:r>
            <w:r w:rsidRPr="00304863">
              <w:t>вых выездных проверок, в согласовании которых было о</w:t>
            </w:r>
            <w:r w:rsidRPr="00304863">
              <w:t>т</w:t>
            </w:r>
            <w:r w:rsidRPr="00304863">
              <w:t>казано (в процентах общего числа направленных в о</w:t>
            </w:r>
            <w:r w:rsidRPr="00304863">
              <w:t>р</w:t>
            </w:r>
            <w:r w:rsidRPr="00304863">
              <w:t>ганы прокур</w:t>
            </w:r>
            <w:r w:rsidRPr="00304863">
              <w:t>а</w:t>
            </w:r>
            <w:r w:rsidRPr="00304863">
              <w:t>туры заявлений)</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3.</w:t>
            </w:r>
          </w:p>
        </w:tc>
        <w:tc>
          <w:tcPr>
            <w:tcW w:w="6379" w:type="dxa"/>
          </w:tcPr>
          <w:p w:rsidR="00CD1E1A" w:rsidRPr="00304863" w:rsidRDefault="00CD1E1A" w:rsidP="00304863">
            <w:pPr>
              <w:jc w:val="both"/>
            </w:pPr>
            <w:r w:rsidRPr="00304863">
              <w:t>Доля проверок, результаты которых признаны недейств</w:t>
            </w:r>
            <w:r w:rsidRPr="00304863">
              <w:t>и</w:t>
            </w:r>
            <w:r w:rsidRPr="00304863">
              <w:t>тельными (в процентах общего числа проведенных пров</w:t>
            </w:r>
            <w:r w:rsidRPr="00304863">
              <w:t>е</w:t>
            </w:r>
            <w:r w:rsidRPr="00304863">
              <w:t>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4.</w:t>
            </w:r>
          </w:p>
        </w:tc>
        <w:tc>
          <w:tcPr>
            <w:tcW w:w="6379" w:type="dxa"/>
          </w:tcPr>
          <w:p w:rsidR="00CD1E1A" w:rsidRPr="00304863" w:rsidRDefault="00CD1E1A" w:rsidP="00304863">
            <w:pPr>
              <w:jc w:val="both"/>
            </w:pPr>
            <w:r w:rsidRPr="00304863">
              <w:t>Доля проверок, проведенных органами госуда</w:t>
            </w:r>
            <w:r w:rsidRPr="00304863">
              <w:t>р</w:t>
            </w:r>
            <w:r w:rsidRPr="00304863">
              <w:t>ственного контроля (надзора), муниципального контроля с нарушен</w:t>
            </w:r>
            <w:r w:rsidRPr="00304863">
              <w:t>и</w:t>
            </w:r>
            <w:r w:rsidRPr="00304863">
              <w:t>ями требований законодательства Российской Федер</w:t>
            </w:r>
            <w:r w:rsidRPr="00304863">
              <w:t>а</w:t>
            </w:r>
            <w:r w:rsidRPr="00304863">
              <w:t>ции о порядке их проведения, по результатам выявления которых к должностным лицам о</w:t>
            </w:r>
            <w:r w:rsidRPr="00304863">
              <w:t>р</w:t>
            </w:r>
            <w:r w:rsidRPr="00304863">
              <w:t>ганов государственного контроля (надзора), муниципального контроля, осуществившим т</w:t>
            </w:r>
            <w:r w:rsidRPr="00304863">
              <w:t>а</w:t>
            </w:r>
            <w:r w:rsidRPr="00304863">
              <w:t>кие проверки, применены меры дисциплинарного, админ</w:t>
            </w:r>
            <w:r w:rsidRPr="00304863">
              <w:t>и</w:t>
            </w:r>
            <w:r w:rsidRPr="00304863">
              <w:t>стративного наказания (в процентах общего числа пров</w:t>
            </w:r>
            <w:r w:rsidRPr="00304863">
              <w:t>е</w:t>
            </w:r>
            <w:r w:rsidRPr="00304863">
              <w:t>денных пр</w:t>
            </w:r>
            <w:r w:rsidRPr="00304863">
              <w:t>о</w:t>
            </w:r>
            <w:r w:rsidRPr="00304863">
              <w:t>верок)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5.</w:t>
            </w:r>
          </w:p>
        </w:tc>
        <w:tc>
          <w:tcPr>
            <w:tcW w:w="6379" w:type="dxa"/>
          </w:tcPr>
          <w:p w:rsidR="00CD1E1A" w:rsidRPr="00304863" w:rsidRDefault="00CD1E1A" w:rsidP="00304863">
            <w:pPr>
              <w:jc w:val="both"/>
            </w:pPr>
            <w:r w:rsidRPr="00304863">
              <w:t>Доля юридических лиц, индивидуальных предпринимат</w:t>
            </w:r>
            <w:r w:rsidRPr="00304863">
              <w:t>е</w:t>
            </w:r>
            <w:r w:rsidRPr="00304863">
              <w:t>лей, в отношении которых органами государственного ко</w:t>
            </w:r>
            <w:r w:rsidRPr="00304863">
              <w:t>н</w:t>
            </w:r>
            <w:r w:rsidRPr="00304863">
              <w:t>троля (надзора), муниципального контроля были провед</w:t>
            </w:r>
            <w:r w:rsidRPr="00304863">
              <w:t>е</w:t>
            </w:r>
            <w:r w:rsidRPr="00304863">
              <w:t>ны проверки (в процентах общего количества юрид</w:t>
            </w:r>
            <w:r w:rsidRPr="00304863">
              <w:t>и</w:t>
            </w:r>
            <w:r w:rsidRPr="00304863">
              <w:t>ческих лиц, индивидуальных предпринимателей, ос</w:t>
            </w:r>
            <w:r w:rsidRPr="00304863">
              <w:t>у</w:t>
            </w:r>
            <w:r w:rsidRPr="00304863">
              <w:t>ществляющих деятельность на территории Российской Федерации, соо</w:t>
            </w:r>
            <w:r w:rsidRPr="00304863">
              <w:t>т</w:t>
            </w:r>
            <w:r w:rsidRPr="00304863">
              <w:t>ветствующего субъекта Российской Федерации, соотве</w:t>
            </w:r>
            <w:r w:rsidRPr="00304863">
              <w:t>т</w:t>
            </w:r>
            <w:r w:rsidRPr="00304863">
              <w:t>ствующего муниципального образования, деятельность к</w:t>
            </w:r>
            <w:r w:rsidRPr="00304863">
              <w:t>о</w:t>
            </w:r>
            <w:r w:rsidRPr="00304863">
              <w:t>торых подлежит государственному контролю (надзору), м</w:t>
            </w:r>
            <w:r w:rsidRPr="00304863">
              <w:t>у</w:t>
            </w:r>
            <w:r w:rsidRPr="00304863">
              <w:t>ниципальному контролю</w:t>
            </w:r>
          </w:p>
        </w:tc>
        <w:tc>
          <w:tcPr>
            <w:tcW w:w="1134" w:type="dxa"/>
          </w:tcPr>
          <w:p w:rsidR="00CD1E1A" w:rsidRPr="00304863" w:rsidRDefault="00CD1E1A" w:rsidP="00304863">
            <w:pPr>
              <w:jc w:val="center"/>
              <w:rPr>
                <w:highlight w:val="yellow"/>
              </w:rPr>
            </w:pPr>
            <w:r w:rsidRPr="00304863">
              <w:t>3 %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6.</w:t>
            </w:r>
          </w:p>
        </w:tc>
        <w:tc>
          <w:tcPr>
            <w:tcW w:w="6379" w:type="dxa"/>
          </w:tcPr>
          <w:p w:rsidR="00CD1E1A" w:rsidRPr="00304863" w:rsidRDefault="00CD1E1A" w:rsidP="00304863">
            <w:pPr>
              <w:jc w:val="both"/>
            </w:pPr>
            <w:r w:rsidRPr="00304863">
              <w:t>Среднее количество проверок, проведенных в отн</w:t>
            </w:r>
            <w:r w:rsidRPr="00304863">
              <w:t>о</w:t>
            </w:r>
            <w:r w:rsidRPr="00304863">
              <w:t>шении одного юридического лица, индивидуального предприн</w:t>
            </w:r>
            <w:r w:rsidRPr="00304863">
              <w:t>и</w:t>
            </w:r>
            <w:r w:rsidRPr="00304863">
              <w:t>мателя</w:t>
            </w:r>
          </w:p>
        </w:tc>
        <w:tc>
          <w:tcPr>
            <w:tcW w:w="1134" w:type="dxa"/>
          </w:tcPr>
          <w:p w:rsidR="00CD1E1A" w:rsidRPr="00304863" w:rsidRDefault="00CD1E1A" w:rsidP="00304863">
            <w:pPr>
              <w:jc w:val="center"/>
            </w:pPr>
            <w:r w:rsidRPr="00304863">
              <w:t>1</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7.</w:t>
            </w:r>
          </w:p>
        </w:tc>
        <w:tc>
          <w:tcPr>
            <w:tcW w:w="6379" w:type="dxa"/>
          </w:tcPr>
          <w:p w:rsidR="00CD1E1A" w:rsidRPr="00304863" w:rsidRDefault="00CD1E1A" w:rsidP="00304863">
            <w:pPr>
              <w:autoSpaceDE w:val="0"/>
              <w:autoSpaceDN w:val="0"/>
              <w:adjustRightInd w:val="0"/>
              <w:jc w:val="both"/>
            </w:pPr>
            <w:r w:rsidRPr="00304863">
              <w:t>Доля проведенных внеплановых проверок (в процентах общего количества проведенных пров</w:t>
            </w:r>
            <w:r w:rsidRPr="00304863">
              <w:t>е</w:t>
            </w:r>
            <w:r w:rsidRPr="00304863">
              <w:t>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8.</w:t>
            </w:r>
          </w:p>
        </w:tc>
        <w:tc>
          <w:tcPr>
            <w:tcW w:w="6379" w:type="dxa"/>
          </w:tcPr>
          <w:p w:rsidR="00CD1E1A" w:rsidRPr="00304863" w:rsidRDefault="00CD1E1A" w:rsidP="00304863">
            <w:pPr>
              <w:jc w:val="both"/>
            </w:pPr>
            <w:r w:rsidRPr="00304863">
              <w:t>Доля правонарушений, выявленных по итогам пр</w:t>
            </w:r>
            <w:r w:rsidRPr="00304863">
              <w:t>о</w:t>
            </w:r>
            <w:r w:rsidRPr="00304863">
              <w:t>ведения внеплановых проверок (в процентах общего числа прав</w:t>
            </w:r>
            <w:r w:rsidRPr="00304863">
              <w:t>о</w:t>
            </w:r>
            <w:r w:rsidRPr="00304863">
              <w:t>нарушений, выявленных по итогам пр</w:t>
            </w:r>
            <w:r w:rsidRPr="00304863">
              <w:t>о</w:t>
            </w:r>
            <w:r w:rsidRPr="00304863">
              <w:t>верок)</w:t>
            </w:r>
          </w:p>
          <w:p w:rsidR="00CD1E1A" w:rsidRPr="00304863" w:rsidRDefault="00CD1E1A" w:rsidP="00304863">
            <w:pPr>
              <w:jc w:val="both"/>
            </w:pP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9.</w:t>
            </w:r>
          </w:p>
        </w:tc>
        <w:tc>
          <w:tcPr>
            <w:tcW w:w="6379" w:type="dxa"/>
          </w:tcPr>
          <w:p w:rsidR="00CD1E1A" w:rsidRPr="00304863" w:rsidRDefault="00CD1E1A" w:rsidP="00304863">
            <w:pPr>
              <w:jc w:val="both"/>
            </w:pPr>
            <w:r w:rsidRPr="00304863">
              <w:t>Доля внеплановых проверок, проведенных по фактам нарушений, с которыми связано возникновение угрозы причинения вреда жизни и здоровью граждан, вреда ж</w:t>
            </w:r>
            <w:r w:rsidRPr="00304863">
              <w:t>и</w:t>
            </w:r>
            <w:r w:rsidRPr="00304863">
              <w:t>вотным, растениям, окружающей среде, объектам культу</w:t>
            </w:r>
            <w:r w:rsidRPr="00304863">
              <w:t>р</w:t>
            </w:r>
            <w:r w:rsidRPr="00304863">
              <w:t>ного наследия (памятникам истории и культуры) народов Российской Федерации, имуществу физических и юрид</w:t>
            </w:r>
            <w:r w:rsidRPr="00304863">
              <w:t>и</w:t>
            </w:r>
            <w:r w:rsidRPr="00304863">
              <w:t>ческих лиц, безопасности государства, а также угрозы чрезвычайных ситуаций природного и техногенного хара</w:t>
            </w:r>
            <w:r w:rsidRPr="00304863">
              <w:t>к</w:t>
            </w:r>
            <w:r w:rsidRPr="00304863">
              <w:t>тера, с целью предотвращения угрозы прич</w:t>
            </w:r>
            <w:r w:rsidRPr="00304863">
              <w:t>и</w:t>
            </w:r>
            <w:r w:rsidRPr="00304863">
              <w:t>нения такого вреда (в процентах общего количества проведенных вн</w:t>
            </w:r>
            <w:r w:rsidRPr="00304863">
              <w:t>е</w:t>
            </w:r>
            <w:r w:rsidRPr="00304863">
              <w:t>плановых проверок)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lastRenderedPageBreak/>
              <w:t>10.</w:t>
            </w:r>
          </w:p>
        </w:tc>
        <w:tc>
          <w:tcPr>
            <w:tcW w:w="6379" w:type="dxa"/>
          </w:tcPr>
          <w:p w:rsidR="00CD1E1A" w:rsidRPr="00304863" w:rsidRDefault="00CD1E1A" w:rsidP="00304863">
            <w:pPr>
              <w:jc w:val="both"/>
            </w:pPr>
            <w:r w:rsidRPr="00304863">
              <w:t>Доля внеплановых проверок, проведенных по фактам нарушений обязательных требований, с кот</w:t>
            </w:r>
            <w:r w:rsidRPr="00304863">
              <w:t>о</w:t>
            </w:r>
            <w:r w:rsidRPr="00304863">
              <w:t>рыми связано причинение вреда жизни и здоровью граждан, вреда ж</w:t>
            </w:r>
            <w:r w:rsidRPr="00304863">
              <w:t>и</w:t>
            </w:r>
            <w:r w:rsidRPr="00304863">
              <w:t>вотным, растениям, окружающей среде, объектам культу</w:t>
            </w:r>
            <w:r w:rsidRPr="00304863">
              <w:t>р</w:t>
            </w:r>
            <w:r w:rsidRPr="00304863">
              <w:t>ного наследия (памятникам истории и культуры) народов Российской Федерации, имуществу физических и юрид</w:t>
            </w:r>
            <w:r w:rsidRPr="00304863">
              <w:t>и</w:t>
            </w:r>
            <w:r w:rsidRPr="00304863">
              <w:t>ческих лиц, безопасности государства, а также возникнов</w:t>
            </w:r>
            <w:r w:rsidRPr="00304863">
              <w:t>е</w:t>
            </w:r>
            <w:r w:rsidRPr="00304863">
              <w:t>ние чрезвычайных ситуаций природного и техн</w:t>
            </w:r>
            <w:r w:rsidRPr="00304863">
              <w:t>о</w:t>
            </w:r>
            <w:r w:rsidRPr="00304863">
              <w:t>генного характера, с целью прекращения дальнейшего причинения вреда и ликвидации последствий таких нарушений (в пр</w:t>
            </w:r>
            <w:r w:rsidRPr="00304863">
              <w:t>о</w:t>
            </w:r>
            <w:r w:rsidRPr="00304863">
              <w:t>центах общего количества проведенных внеплановых пр</w:t>
            </w:r>
            <w:r w:rsidRPr="00304863">
              <w:t>о</w:t>
            </w:r>
            <w:r w:rsidRPr="00304863">
              <w:t>верок)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11.</w:t>
            </w:r>
          </w:p>
        </w:tc>
        <w:tc>
          <w:tcPr>
            <w:tcW w:w="6379" w:type="dxa"/>
          </w:tcPr>
          <w:p w:rsidR="00CD1E1A" w:rsidRPr="00304863" w:rsidRDefault="00CD1E1A" w:rsidP="00304863">
            <w:pPr>
              <w:jc w:val="both"/>
            </w:pPr>
            <w:r w:rsidRPr="00304863">
              <w:t>Доля проверок, по итогам которых выявлены правонар</w:t>
            </w:r>
            <w:r w:rsidRPr="00304863">
              <w:t>у</w:t>
            </w:r>
            <w:r w:rsidRPr="00304863">
              <w:t>шения (в процентах общего числа пров</w:t>
            </w:r>
            <w:r w:rsidRPr="00304863">
              <w:t>е</w:t>
            </w:r>
            <w:r w:rsidRPr="00304863">
              <w:t>денных плановых и внеплановых проверок)</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12.</w:t>
            </w:r>
          </w:p>
        </w:tc>
        <w:tc>
          <w:tcPr>
            <w:tcW w:w="6379" w:type="dxa"/>
          </w:tcPr>
          <w:p w:rsidR="00CD1E1A" w:rsidRPr="00304863" w:rsidRDefault="00CD1E1A" w:rsidP="00304863">
            <w:pPr>
              <w:jc w:val="both"/>
            </w:pPr>
            <w:r w:rsidRPr="00304863">
              <w:t>Доля проверок, по итогам которых по результатам выя</w:t>
            </w:r>
            <w:r w:rsidRPr="00304863">
              <w:t>в</w:t>
            </w:r>
            <w:r w:rsidRPr="00304863">
              <w:t>ленных правонарушений были возбуждены дела об адм</w:t>
            </w:r>
            <w:r w:rsidRPr="00304863">
              <w:t>и</w:t>
            </w:r>
            <w:r w:rsidRPr="00304863">
              <w:t>нистративных правонарушениях (в процентах общего чи</w:t>
            </w:r>
            <w:r w:rsidRPr="00304863">
              <w:t>с</w:t>
            </w:r>
            <w:r w:rsidRPr="00304863">
              <w:t>ла проверок, по итогам которых были выявлены правон</w:t>
            </w:r>
            <w:r w:rsidRPr="00304863">
              <w:t>а</w:t>
            </w:r>
            <w:r w:rsidRPr="00304863">
              <w:t>рушения)</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13.</w:t>
            </w:r>
          </w:p>
        </w:tc>
        <w:tc>
          <w:tcPr>
            <w:tcW w:w="6379" w:type="dxa"/>
          </w:tcPr>
          <w:p w:rsidR="00CD1E1A" w:rsidRPr="00304863" w:rsidRDefault="00CD1E1A" w:rsidP="00304863">
            <w:pPr>
              <w:jc w:val="both"/>
            </w:pPr>
            <w:r w:rsidRPr="00304863">
              <w:t>Доля проверок, по итогам которых по фактам выя</w:t>
            </w:r>
            <w:r w:rsidRPr="00304863">
              <w:t>в</w:t>
            </w:r>
            <w:r w:rsidRPr="00304863">
              <w:t>ленных нарушений наложены административные наказания (в пр</w:t>
            </w:r>
            <w:r w:rsidRPr="00304863">
              <w:t>о</w:t>
            </w:r>
            <w:r w:rsidRPr="00304863">
              <w:t>центах общего числа проверок, по итогам которых по р</w:t>
            </w:r>
            <w:r w:rsidRPr="00304863">
              <w:t>е</w:t>
            </w:r>
            <w:r w:rsidRPr="00304863">
              <w:t>зультатам выявленных прав</w:t>
            </w:r>
            <w:r w:rsidRPr="00304863">
              <w:t>о</w:t>
            </w:r>
            <w:r w:rsidRPr="00304863">
              <w:t>нарушений возбуждены дела об административных правонарушениях)</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14.</w:t>
            </w:r>
          </w:p>
        </w:tc>
        <w:tc>
          <w:tcPr>
            <w:tcW w:w="6379" w:type="dxa"/>
          </w:tcPr>
          <w:p w:rsidR="00CD1E1A" w:rsidRPr="00304863" w:rsidRDefault="00CD1E1A" w:rsidP="00304863">
            <w:pPr>
              <w:jc w:val="both"/>
            </w:pPr>
            <w:r w:rsidRPr="00304863">
              <w:t>Доля юридических лиц, индивидуальных предпринимат</w:t>
            </w:r>
            <w:r w:rsidRPr="00304863">
              <w:t>е</w:t>
            </w:r>
            <w:r w:rsidRPr="00304863">
              <w:t>лей, в деятельности которых выявлены нарушения обяз</w:t>
            </w:r>
            <w:r w:rsidRPr="00304863">
              <w:t>а</w:t>
            </w:r>
            <w:r w:rsidRPr="00304863">
              <w:t>тельных требований, представляющие неп</w:t>
            </w:r>
            <w:r w:rsidRPr="00304863">
              <w:t>о</w:t>
            </w:r>
            <w:r w:rsidRPr="00304863">
              <w:t>средственную угрозу причинения вреда жизни и здоровью граждан, вр</w:t>
            </w:r>
            <w:r w:rsidRPr="00304863">
              <w:t>е</w:t>
            </w:r>
            <w:r w:rsidRPr="00304863">
              <w:t>да животным, растениям, окружающей среде, объектам кул</w:t>
            </w:r>
            <w:r w:rsidRPr="00304863">
              <w:t>ь</w:t>
            </w:r>
            <w:r w:rsidRPr="00304863">
              <w:t>турного наследия (памятникам истории и культуры) нар</w:t>
            </w:r>
            <w:r w:rsidRPr="00304863">
              <w:t>о</w:t>
            </w:r>
            <w:r w:rsidRPr="00304863">
              <w:t>дов Российской Федерации, имуществу физических и юр</w:t>
            </w:r>
            <w:r w:rsidRPr="00304863">
              <w:t>и</w:t>
            </w:r>
            <w:r w:rsidRPr="00304863">
              <w:t>дических лиц, безопасности государства, а также угрозу чрезвычайных ситуаций природного и техногенного хара</w:t>
            </w:r>
            <w:r w:rsidRPr="00304863">
              <w:t>к</w:t>
            </w:r>
            <w:r w:rsidRPr="00304863">
              <w:t>тера (в процентах общего числа проверенных лиц)</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15.</w:t>
            </w:r>
          </w:p>
        </w:tc>
        <w:tc>
          <w:tcPr>
            <w:tcW w:w="6379" w:type="dxa"/>
          </w:tcPr>
          <w:p w:rsidR="00CD1E1A" w:rsidRPr="00304863" w:rsidRDefault="00CD1E1A" w:rsidP="00304863">
            <w:pPr>
              <w:jc w:val="both"/>
            </w:pPr>
            <w:r w:rsidRPr="00304863">
              <w:t>Доля юридических лиц, индивидуальных предпринимат</w:t>
            </w:r>
            <w:r w:rsidRPr="00304863">
              <w:t>е</w:t>
            </w:r>
            <w:r w:rsidRPr="00304863">
              <w:t>лей, в деятельности которых выявлены нарушения обяз</w:t>
            </w:r>
            <w:r w:rsidRPr="00304863">
              <w:t>а</w:t>
            </w:r>
            <w:r w:rsidRPr="00304863">
              <w:t>тельных требований, явившиеся причиной причинения вреда жизни и здоровью граждан, вреда животным, раст</w:t>
            </w:r>
            <w:r w:rsidRPr="00304863">
              <w:t>е</w:t>
            </w:r>
            <w:r w:rsidRPr="00304863">
              <w:t>ниям, окружающей среде, объектам культурного насл</w:t>
            </w:r>
            <w:r w:rsidRPr="00304863">
              <w:t>е</w:t>
            </w:r>
            <w:r w:rsidRPr="00304863">
              <w:t>дия (памятникам истории и культуры) народов Российской Ф</w:t>
            </w:r>
            <w:r w:rsidRPr="00304863">
              <w:t>е</w:t>
            </w:r>
            <w:r w:rsidRPr="00304863">
              <w:t>дерации, имуществу физических и юридических лиц, бе</w:t>
            </w:r>
            <w:r w:rsidRPr="00304863">
              <w:t>з</w:t>
            </w:r>
            <w:r w:rsidRPr="00304863">
              <w:t>опасности государства, а также возникновения чрезвыча</w:t>
            </w:r>
            <w:r w:rsidRPr="00304863">
              <w:t>й</w:t>
            </w:r>
            <w:r w:rsidRPr="00304863">
              <w:t>ных ситуаций природного и техногенного характера (в процентах о</w:t>
            </w:r>
            <w:r w:rsidRPr="00304863">
              <w:t>б</w:t>
            </w:r>
            <w:r w:rsidRPr="00304863">
              <w:t>щего числа проверенных лиц)</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16.</w:t>
            </w:r>
          </w:p>
        </w:tc>
        <w:tc>
          <w:tcPr>
            <w:tcW w:w="6379" w:type="dxa"/>
          </w:tcPr>
          <w:p w:rsidR="00CD1E1A" w:rsidRPr="00304863" w:rsidRDefault="00CD1E1A" w:rsidP="00304863">
            <w:pPr>
              <w:jc w:val="both"/>
            </w:pPr>
            <w:r w:rsidRPr="00304863">
              <w:t>Количество случаев причинения юридическими л</w:t>
            </w:r>
            <w:r w:rsidRPr="00304863">
              <w:t>и</w:t>
            </w:r>
            <w:r w:rsidRPr="00304863">
              <w:t>цами, индивидуальными предпринимателями вреда жизни и зд</w:t>
            </w:r>
            <w:r w:rsidRPr="00304863">
              <w:t>о</w:t>
            </w:r>
            <w:r w:rsidRPr="00304863">
              <w:t>ровью граждан, вреда животным, растениям, окруж</w:t>
            </w:r>
            <w:r w:rsidRPr="00304863">
              <w:t>а</w:t>
            </w:r>
            <w:r w:rsidRPr="00304863">
              <w:t>ющей среде, объектам культурного наследия (памятникам ист</w:t>
            </w:r>
            <w:r w:rsidRPr="00304863">
              <w:t>о</w:t>
            </w:r>
            <w:r w:rsidRPr="00304863">
              <w:t>рии и культуры) народов Российской Федерации, имущ</w:t>
            </w:r>
            <w:r w:rsidRPr="00304863">
              <w:t>е</w:t>
            </w:r>
            <w:r w:rsidRPr="00304863">
              <w:t>ству физических и юридических лиц, безопасности гос</w:t>
            </w:r>
            <w:r w:rsidRPr="00304863">
              <w:t>у</w:t>
            </w:r>
            <w:r w:rsidRPr="00304863">
              <w:t>дарства, а также чрезвычайных ситуаций природного и техногенного характера (по в</w:t>
            </w:r>
            <w:r w:rsidRPr="00304863">
              <w:t>и</w:t>
            </w:r>
            <w:r w:rsidRPr="00304863">
              <w:t>дам ущерба)</w:t>
            </w:r>
          </w:p>
        </w:tc>
        <w:tc>
          <w:tcPr>
            <w:tcW w:w="1134" w:type="dxa"/>
          </w:tcPr>
          <w:p w:rsidR="00CD1E1A" w:rsidRPr="00304863" w:rsidRDefault="00CD1E1A" w:rsidP="00304863">
            <w:pPr>
              <w:jc w:val="center"/>
            </w:pPr>
            <w:r w:rsidRPr="00304863">
              <w:t>0</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lastRenderedPageBreak/>
              <w:t>17.</w:t>
            </w:r>
          </w:p>
        </w:tc>
        <w:tc>
          <w:tcPr>
            <w:tcW w:w="6379" w:type="dxa"/>
          </w:tcPr>
          <w:p w:rsidR="00CD1E1A" w:rsidRPr="00304863" w:rsidRDefault="00CD1E1A" w:rsidP="00304863">
            <w:pPr>
              <w:jc w:val="both"/>
            </w:pPr>
            <w:r w:rsidRPr="00304863">
              <w:t>Доля выявленных при проведении проверок правонаруш</w:t>
            </w:r>
            <w:r w:rsidRPr="00304863">
              <w:t>е</w:t>
            </w:r>
            <w:r w:rsidRPr="00304863">
              <w:t>ний, связанных с неисполнением предписаний (в пр</w:t>
            </w:r>
            <w:r w:rsidRPr="00304863">
              <w:t>о</w:t>
            </w:r>
            <w:r w:rsidRPr="00304863">
              <w:t>центах общего числа выявленных правонаруш</w:t>
            </w:r>
            <w:r w:rsidRPr="00304863">
              <w:t>е</w:t>
            </w:r>
            <w:r w:rsidRPr="00304863">
              <w:t>ний)</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18.</w:t>
            </w:r>
          </w:p>
        </w:tc>
        <w:tc>
          <w:tcPr>
            <w:tcW w:w="6379" w:type="dxa"/>
          </w:tcPr>
          <w:p w:rsidR="00CD1E1A" w:rsidRPr="00304863" w:rsidRDefault="00CD1E1A" w:rsidP="00304863">
            <w:pPr>
              <w:jc w:val="both"/>
            </w:pPr>
            <w:r w:rsidRPr="00304863">
              <w:t>Отношение суммы взысканных административных штр</w:t>
            </w:r>
            <w:r w:rsidRPr="00304863">
              <w:t>а</w:t>
            </w:r>
            <w:r w:rsidRPr="00304863">
              <w:t>фов к общей сумме наложенных административных штр</w:t>
            </w:r>
            <w:r w:rsidRPr="00304863">
              <w:t>а</w:t>
            </w:r>
            <w:r w:rsidRPr="00304863">
              <w:t>фов (в процентах)</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19.</w:t>
            </w:r>
          </w:p>
        </w:tc>
        <w:tc>
          <w:tcPr>
            <w:tcW w:w="6379" w:type="dxa"/>
          </w:tcPr>
          <w:p w:rsidR="00CD1E1A" w:rsidRPr="00304863" w:rsidRDefault="00CD1E1A" w:rsidP="00304863">
            <w:pPr>
              <w:jc w:val="both"/>
            </w:pPr>
            <w:r w:rsidRPr="00304863">
              <w:t>Средний размер наложенного административного штрафа в том числе на должностных лиц и юрид</w:t>
            </w:r>
            <w:r w:rsidRPr="00304863">
              <w:t>и</w:t>
            </w:r>
            <w:r w:rsidRPr="00304863">
              <w:t>ческих лиц (в тыс. рублей)</w:t>
            </w:r>
          </w:p>
        </w:tc>
        <w:tc>
          <w:tcPr>
            <w:tcW w:w="1134" w:type="dxa"/>
          </w:tcPr>
          <w:p w:rsidR="00CD1E1A" w:rsidRPr="00304863" w:rsidRDefault="00CD1E1A" w:rsidP="00304863">
            <w:pPr>
              <w:jc w:val="center"/>
            </w:pPr>
            <w:r w:rsidRPr="00304863">
              <w:t>0</w:t>
            </w:r>
          </w:p>
        </w:tc>
        <w:tc>
          <w:tcPr>
            <w:tcW w:w="1134" w:type="dxa"/>
          </w:tcPr>
          <w:p w:rsidR="00CD1E1A" w:rsidRPr="00304863" w:rsidRDefault="00CD1E1A" w:rsidP="00304863">
            <w:pPr>
              <w:jc w:val="center"/>
            </w:pPr>
            <w:r>
              <w:t>0</w:t>
            </w:r>
          </w:p>
        </w:tc>
      </w:tr>
      <w:tr w:rsidR="00CD1E1A" w:rsidRPr="00304863" w:rsidTr="00CD1E1A">
        <w:tc>
          <w:tcPr>
            <w:tcW w:w="675" w:type="dxa"/>
          </w:tcPr>
          <w:p w:rsidR="00CD1E1A" w:rsidRPr="00304863" w:rsidRDefault="00CD1E1A" w:rsidP="00304863">
            <w:pPr>
              <w:jc w:val="center"/>
            </w:pPr>
            <w:r w:rsidRPr="00304863">
              <w:t>20.</w:t>
            </w:r>
          </w:p>
        </w:tc>
        <w:tc>
          <w:tcPr>
            <w:tcW w:w="6379" w:type="dxa"/>
          </w:tcPr>
          <w:p w:rsidR="00CD1E1A" w:rsidRPr="00304863" w:rsidRDefault="00CD1E1A" w:rsidP="00304863">
            <w:pPr>
              <w:jc w:val="both"/>
            </w:pPr>
            <w:r w:rsidRPr="00304863">
              <w:t>Доля проверок, по результатам которых материалы о выя</w:t>
            </w:r>
            <w:r w:rsidRPr="00304863">
              <w:t>в</w:t>
            </w:r>
            <w:r w:rsidRPr="00304863">
              <w:t>ленных нарушениях переданы в уполномоченные орг</w:t>
            </w:r>
            <w:r w:rsidRPr="00304863">
              <w:t>а</w:t>
            </w:r>
            <w:r w:rsidRPr="00304863">
              <w:t>ны для возбуждения уголовных дел (в процентах общего к</w:t>
            </w:r>
            <w:r w:rsidRPr="00304863">
              <w:t>о</w:t>
            </w:r>
            <w:r w:rsidRPr="00304863">
              <w:t>личества проверок, в результате которых выявлены нар</w:t>
            </w:r>
            <w:r w:rsidRPr="00304863">
              <w:t>у</w:t>
            </w:r>
            <w:r w:rsidRPr="00304863">
              <w:t>шения обязательных требов</w:t>
            </w:r>
            <w:r w:rsidRPr="00304863">
              <w:t>а</w:t>
            </w:r>
            <w:r w:rsidRPr="00304863">
              <w:t>ний)</w:t>
            </w:r>
          </w:p>
        </w:tc>
        <w:tc>
          <w:tcPr>
            <w:tcW w:w="1134" w:type="dxa"/>
          </w:tcPr>
          <w:p w:rsidR="00CD1E1A" w:rsidRPr="00304863" w:rsidRDefault="00CD1E1A" w:rsidP="00304863">
            <w:pPr>
              <w:jc w:val="center"/>
            </w:pPr>
            <w:r w:rsidRPr="00304863">
              <w:t>0 %</w:t>
            </w:r>
          </w:p>
        </w:tc>
        <w:tc>
          <w:tcPr>
            <w:tcW w:w="1134" w:type="dxa"/>
          </w:tcPr>
          <w:p w:rsidR="00CD1E1A" w:rsidRPr="00304863" w:rsidRDefault="00CD1E1A" w:rsidP="00304863">
            <w:pPr>
              <w:jc w:val="center"/>
            </w:pPr>
            <w:r>
              <w:t>0</w:t>
            </w:r>
          </w:p>
        </w:tc>
      </w:tr>
    </w:tbl>
    <w:p w:rsidR="00304863" w:rsidRPr="00304863" w:rsidRDefault="00304863" w:rsidP="00304863"/>
    <w:p w:rsidR="002C6319" w:rsidRPr="002C6319" w:rsidRDefault="002C6319" w:rsidP="00F3755E">
      <w:pPr>
        <w:ind w:firstLine="709"/>
        <w:jc w:val="both"/>
        <w:rPr>
          <w:b/>
        </w:rPr>
      </w:pPr>
      <w:r w:rsidRPr="002C6319">
        <w:rPr>
          <w:b/>
        </w:rPr>
        <w:t>2. Министерство образования и молодежной политики Чувашской Республики</w:t>
      </w:r>
    </w:p>
    <w:p w:rsidR="00304863" w:rsidRDefault="00304863" w:rsidP="005830FF">
      <w:pPr>
        <w:ind w:firstLine="709"/>
        <w:jc w:val="both"/>
      </w:pPr>
      <w:r>
        <w:t>В отчетном периоде с 1 января по 31 декабря 20</w:t>
      </w:r>
      <w:r w:rsidR="005830FF">
        <w:t xml:space="preserve">20 </w:t>
      </w:r>
      <w:r>
        <w:t xml:space="preserve">года </w:t>
      </w:r>
      <w:r w:rsidR="005830FF">
        <w:t>р</w:t>
      </w:r>
      <w:r w:rsidR="005830FF" w:rsidRPr="005830FF">
        <w:t>егиональный госуда</w:t>
      </w:r>
      <w:r w:rsidR="005830FF" w:rsidRPr="005830FF">
        <w:t>р</w:t>
      </w:r>
      <w:r w:rsidR="005830FF" w:rsidRPr="005830FF">
        <w:t>ственный контроль за достоверностью, актуальностью и полнотой сведений об организ</w:t>
      </w:r>
      <w:r w:rsidR="005830FF" w:rsidRPr="005830FF">
        <w:t>а</w:t>
      </w:r>
      <w:r w:rsidR="005830FF" w:rsidRPr="005830FF">
        <w:t>циях отдыха детей и их оздоровления, содержащихся в реестре организаций отдыха детей и их оздоровления</w:t>
      </w:r>
      <w:r w:rsidR="005830FF">
        <w:t xml:space="preserve"> </w:t>
      </w:r>
      <w:r>
        <w:t>не проводился в связи с отсу</w:t>
      </w:r>
      <w:r>
        <w:t>т</w:t>
      </w:r>
      <w:r>
        <w:t>ствием согласованного с прокуратурой Чувашской Республики плана проведения план</w:t>
      </w:r>
      <w:r>
        <w:t>о</w:t>
      </w:r>
      <w:r>
        <w:t>вых проверок на 20</w:t>
      </w:r>
      <w:r w:rsidR="005830FF">
        <w:t>20</w:t>
      </w:r>
      <w:r>
        <w:t xml:space="preserve"> год</w:t>
      </w:r>
      <w:r w:rsidR="005830FF">
        <w:t>.</w:t>
      </w:r>
    </w:p>
    <w:p w:rsidR="00977924" w:rsidRDefault="00304863" w:rsidP="00304863">
      <w:pPr>
        <w:ind w:firstLine="709"/>
        <w:jc w:val="both"/>
      </w:pPr>
      <w:r>
        <w:t>Основания и результаты проведения в отношении юридических лиц и индивид</w:t>
      </w:r>
      <w:r>
        <w:t>у</w:t>
      </w:r>
      <w:r>
        <w:t>альных предпринимателей мероприятий по государственному контролю в судах не осп</w:t>
      </w:r>
      <w:r>
        <w:t>а</w:t>
      </w:r>
      <w:r>
        <w:t>ривались.</w:t>
      </w:r>
    </w:p>
    <w:p w:rsidR="00304863" w:rsidRPr="0032787F" w:rsidRDefault="00304863" w:rsidP="00304863">
      <w:pPr>
        <w:ind w:firstLine="709"/>
        <w:jc w:val="both"/>
        <w:rPr>
          <w:b/>
        </w:rPr>
      </w:pPr>
    </w:p>
    <w:p w:rsidR="0089410A" w:rsidRPr="002C6319" w:rsidRDefault="002C6319" w:rsidP="002C6319">
      <w:pPr>
        <w:ind w:firstLine="709"/>
        <w:jc w:val="both"/>
        <w:rPr>
          <w:b/>
        </w:rPr>
      </w:pPr>
      <w:r>
        <w:rPr>
          <w:b/>
        </w:rPr>
        <w:t>3</w:t>
      </w:r>
      <w:r w:rsidR="0089410A" w:rsidRPr="0032787F">
        <w:rPr>
          <w:b/>
        </w:rPr>
        <w:t xml:space="preserve">. </w:t>
      </w:r>
      <w:r w:rsidR="0089410A" w:rsidRPr="002C6319">
        <w:rPr>
          <w:b/>
        </w:rPr>
        <w:t>Министерство природных ресурсов и экологии Чувашской Республики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6"/>
        <w:gridCol w:w="1192"/>
        <w:gridCol w:w="1192"/>
        <w:gridCol w:w="1192"/>
        <w:gridCol w:w="1192"/>
      </w:tblGrid>
      <w:tr w:rsidR="00EB365D" w:rsidRPr="00EB365D" w:rsidTr="00983969">
        <w:trPr>
          <w:trHeight w:val="215"/>
        </w:trPr>
        <w:tc>
          <w:tcPr>
            <w:tcW w:w="420" w:type="dxa"/>
            <w:vMerge w:val="restart"/>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4676" w:type="dxa"/>
            <w:vMerge w:val="restart"/>
          </w:tcPr>
          <w:p w:rsidR="00EB365D" w:rsidRPr="00EB365D" w:rsidRDefault="00EB365D" w:rsidP="00EB365D">
            <w:pPr>
              <w:autoSpaceDE w:val="0"/>
              <w:autoSpaceDN w:val="0"/>
              <w:adjustRightInd w:val="0"/>
              <w:jc w:val="center"/>
              <w:outlineLvl w:val="1"/>
              <w:rPr>
                <w:sz w:val="22"/>
                <w:szCs w:val="22"/>
              </w:rPr>
            </w:pPr>
            <w:r w:rsidRPr="00EB365D">
              <w:rPr>
                <w:sz w:val="22"/>
                <w:szCs w:val="22"/>
              </w:rPr>
              <w:t>Показатели эффективности</w:t>
            </w:r>
          </w:p>
          <w:p w:rsidR="00EB365D" w:rsidRPr="00EB365D" w:rsidRDefault="00EB365D" w:rsidP="00EB365D">
            <w:pPr>
              <w:autoSpaceDE w:val="0"/>
              <w:autoSpaceDN w:val="0"/>
              <w:adjustRightInd w:val="0"/>
              <w:jc w:val="center"/>
              <w:outlineLvl w:val="1"/>
              <w:rPr>
                <w:sz w:val="22"/>
                <w:szCs w:val="22"/>
              </w:rPr>
            </w:pPr>
            <w:r w:rsidRPr="00EB365D">
              <w:rPr>
                <w:sz w:val="22"/>
                <w:szCs w:val="22"/>
              </w:rPr>
              <w:t>Согласно форме 1-контроль</w:t>
            </w:r>
          </w:p>
        </w:tc>
        <w:tc>
          <w:tcPr>
            <w:tcW w:w="2194" w:type="dxa"/>
            <w:gridSpan w:val="2"/>
          </w:tcPr>
          <w:p w:rsidR="00EB365D" w:rsidRPr="00EB365D" w:rsidRDefault="00EB365D" w:rsidP="00EB365D">
            <w:pPr>
              <w:autoSpaceDE w:val="0"/>
              <w:autoSpaceDN w:val="0"/>
              <w:adjustRightInd w:val="0"/>
              <w:jc w:val="center"/>
              <w:outlineLvl w:val="1"/>
              <w:rPr>
                <w:sz w:val="22"/>
                <w:szCs w:val="22"/>
              </w:rPr>
            </w:pPr>
            <w:r w:rsidRPr="00EB365D">
              <w:rPr>
                <w:sz w:val="22"/>
                <w:szCs w:val="22"/>
              </w:rPr>
              <w:t>2020</w:t>
            </w:r>
          </w:p>
        </w:tc>
        <w:tc>
          <w:tcPr>
            <w:tcW w:w="2281" w:type="dxa"/>
            <w:gridSpan w:val="2"/>
          </w:tcPr>
          <w:p w:rsidR="00EB365D" w:rsidRPr="00EB365D" w:rsidRDefault="00EB365D" w:rsidP="00EB365D">
            <w:pPr>
              <w:autoSpaceDE w:val="0"/>
              <w:autoSpaceDN w:val="0"/>
              <w:adjustRightInd w:val="0"/>
              <w:jc w:val="center"/>
              <w:outlineLvl w:val="1"/>
              <w:rPr>
                <w:sz w:val="22"/>
                <w:szCs w:val="22"/>
              </w:rPr>
            </w:pPr>
            <w:r w:rsidRPr="00EB365D">
              <w:rPr>
                <w:sz w:val="22"/>
                <w:szCs w:val="22"/>
              </w:rPr>
              <w:t>2019</w:t>
            </w:r>
          </w:p>
        </w:tc>
      </w:tr>
      <w:tr w:rsidR="00EB365D" w:rsidRPr="00EB365D" w:rsidTr="00983969">
        <w:trPr>
          <w:trHeight w:val="215"/>
        </w:trPr>
        <w:tc>
          <w:tcPr>
            <w:tcW w:w="420" w:type="dxa"/>
            <w:vMerge/>
          </w:tcPr>
          <w:p w:rsidR="00EB365D" w:rsidRPr="00EB365D" w:rsidRDefault="00EB365D" w:rsidP="00EB365D">
            <w:pPr>
              <w:autoSpaceDE w:val="0"/>
              <w:autoSpaceDN w:val="0"/>
              <w:adjustRightInd w:val="0"/>
              <w:jc w:val="center"/>
              <w:outlineLvl w:val="1"/>
              <w:rPr>
                <w:sz w:val="22"/>
                <w:szCs w:val="22"/>
              </w:rPr>
            </w:pPr>
          </w:p>
        </w:tc>
        <w:tc>
          <w:tcPr>
            <w:tcW w:w="4676" w:type="dxa"/>
            <w:vMerge/>
          </w:tcPr>
          <w:p w:rsidR="00EB365D" w:rsidRPr="00EB365D" w:rsidRDefault="00EB365D" w:rsidP="00EB365D">
            <w:pPr>
              <w:autoSpaceDE w:val="0"/>
              <w:autoSpaceDN w:val="0"/>
              <w:adjustRightInd w:val="0"/>
              <w:jc w:val="center"/>
              <w:outlineLvl w:val="1"/>
              <w:rPr>
                <w:sz w:val="22"/>
                <w:szCs w:val="22"/>
              </w:rPr>
            </w:pP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1 полуг</w:t>
            </w:r>
            <w:r w:rsidRPr="00EB365D">
              <w:rPr>
                <w:sz w:val="22"/>
                <w:szCs w:val="22"/>
              </w:rPr>
              <w:t>о</w:t>
            </w:r>
            <w:r w:rsidRPr="00EB365D">
              <w:rPr>
                <w:sz w:val="22"/>
                <w:szCs w:val="22"/>
              </w:rPr>
              <w:t>дие</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2 полуг</w:t>
            </w:r>
            <w:r w:rsidRPr="00EB365D">
              <w:rPr>
                <w:sz w:val="22"/>
                <w:szCs w:val="22"/>
              </w:rPr>
              <w:t>о</w:t>
            </w:r>
            <w:r w:rsidRPr="00EB365D">
              <w:rPr>
                <w:sz w:val="22"/>
                <w:szCs w:val="22"/>
              </w:rPr>
              <w:t>дие</w:t>
            </w:r>
          </w:p>
        </w:tc>
        <w:tc>
          <w:tcPr>
            <w:tcW w:w="1099" w:type="dxa"/>
            <w:tcBorders>
              <w:left w:val="single" w:sz="4" w:space="0" w:color="auto"/>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1 полуг</w:t>
            </w:r>
            <w:r w:rsidRPr="00EB365D">
              <w:rPr>
                <w:sz w:val="22"/>
                <w:szCs w:val="22"/>
              </w:rPr>
              <w:t>о</w:t>
            </w:r>
            <w:r w:rsidRPr="00EB365D">
              <w:rPr>
                <w:sz w:val="22"/>
                <w:szCs w:val="22"/>
              </w:rPr>
              <w:t>дие</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2 полуг</w:t>
            </w:r>
            <w:r w:rsidRPr="00EB365D">
              <w:rPr>
                <w:sz w:val="22"/>
                <w:szCs w:val="22"/>
              </w:rPr>
              <w:t>о</w:t>
            </w:r>
            <w:r w:rsidRPr="00EB365D">
              <w:rPr>
                <w:sz w:val="22"/>
                <w:szCs w:val="22"/>
              </w:rPr>
              <w:t>дие</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выполнение плана проведения пров</w:t>
            </w:r>
            <w:r w:rsidRPr="00EB365D">
              <w:rPr>
                <w:sz w:val="22"/>
                <w:szCs w:val="22"/>
              </w:rPr>
              <w:t>е</w:t>
            </w:r>
            <w:r w:rsidRPr="00EB365D">
              <w:rPr>
                <w:sz w:val="22"/>
                <w:szCs w:val="22"/>
              </w:rPr>
              <w:t>рок (доля проведенных план</w:t>
            </w:r>
            <w:r w:rsidRPr="00EB365D">
              <w:rPr>
                <w:sz w:val="22"/>
                <w:szCs w:val="22"/>
              </w:rPr>
              <w:t>о</w:t>
            </w:r>
            <w:r w:rsidRPr="00EB365D">
              <w:rPr>
                <w:sz w:val="22"/>
                <w:szCs w:val="22"/>
              </w:rPr>
              <w:t>вых проверок в процентах общего количества запланир</w:t>
            </w:r>
            <w:r w:rsidRPr="00EB365D">
              <w:rPr>
                <w:sz w:val="22"/>
                <w:szCs w:val="22"/>
              </w:rPr>
              <w:t>о</w:t>
            </w:r>
            <w:r w:rsidRPr="00EB365D">
              <w:rPr>
                <w:sz w:val="22"/>
                <w:szCs w:val="22"/>
              </w:rPr>
              <w:t>ванных пр</w:t>
            </w:r>
            <w:r w:rsidRPr="00EB365D">
              <w:rPr>
                <w:sz w:val="22"/>
                <w:szCs w:val="22"/>
              </w:rPr>
              <w:t>о</w:t>
            </w:r>
            <w:r w:rsidRPr="00EB365D">
              <w:rPr>
                <w:sz w:val="22"/>
                <w:szCs w:val="22"/>
              </w:rPr>
              <w:t>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100</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0</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100-</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100-</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2</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заявлений органов госуда</w:t>
            </w:r>
            <w:r w:rsidRPr="00EB365D">
              <w:rPr>
                <w:sz w:val="22"/>
                <w:szCs w:val="22"/>
              </w:rPr>
              <w:t>р</w:t>
            </w:r>
            <w:r w:rsidRPr="00EB365D">
              <w:rPr>
                <w:sz w:val="22"/>
                <w:szCs w:val="22"/>
              </w:rPr>
              <w:t>ственного контроля (надзора), муниц</w:t>
            </w:r>
            <w:r w:rsidRPr="00EB365D">
              <w:rPr>
                <w:sz w:val="22"/>
                <w:szCs w:val="22"/>
              </w:rPr>
              <w:t>и</w:t>
            </w:r>
            <w:r w:rsidRPr="00EB365D">
              <w:rPr>
                <w:sz w:val="22"/>
                <w:szCs w:val="22"/>
              </w:rPr>
              <w:t>пального контроля, напра</w:t>
            </w:r>
            <w:r w:rsidRPr="00EB365D">
              <w:rPr>
                <w:sz w:val="22"/>
                <w:szCs w:val="22"/>
              </w:rPr>
              <w:t>в</w:t>
            </w:r>
            <w:r w:rsidRPr="00EB365D">
              <w:rPr>
                <w:sz w:val="22"/>
                <w:szCs w:val="22"/>
              </w:rPr>
              <w:t>ленных в органы прокуратуры о с</w:t>
            </w:r>
            <w:r w:rsidRPr="00EB365D">
              <w:rPr>
                <w:sz w:val="22"/>
                <w:szCs w:val="22"/>
              </w:rPr>
              <w:t>о</w:t>
            </w:r>
            <w:r w:rsidRPr="00EB365D">
              <w:rPr>
                <w:sz w:val="22"/>
                <w:szCs w:val="22"/>
              </w:rPr>
              <w:t>гласовании проведения внеплановых выездных проверок, в согл</w:t>
            </w:r>
            <w:r w:rsidRPr="00EB365D">
              <w:rPr>
                <w:sz w:val="22"/>
                <w:szCs w:val="22"/>
              </w:rPr>
              <w:t>а</w:t>
            </w:r>
            <w:r w:rsidRPr="00EB365D">
              <w:rPr>
                <w:sz w:val="22"/>
                <w:szCs w:val="22"/>
              </w:rPr>
              <w:t>совании которых было отказано (в проце</w:t>
            </w:r>
            <w:r w:rsidRPr="00EB365D">
              <w:rPr>
                <w:sz w:val="22"/>
                <w:szCs w:val="22"/>
              </w:rPr>
              <w:t>н</w:t>
            </w:r>
            <w:r w:rsidRPr="00EB365D">
              <w:rPr>
                <w:sz w:val="22"/>
                <w:szCs w:val="22"/>
              </w:rPr>
              <w:t>тах общего числа направле</w:t>
            </w:r>
            <w:r w:rsidRPr="00EB365D">
              <w:rPr>
                <w:sz w:val="22"/>
                <w:szCs w:val="22"/>
              </w:rPr>
              <w:t>н</w:t>
            </w:r>
            <w:r w:rsidRPr="00EB365D">
              <w:rPr>
                <w:sz w:val="22"/>
                <w:szCs w:val="22"/>
              </w:rPr>
              <w:t>ных в органы прокуратуры заявл</w:t>
            </w:r>
            <w:r w:rsidRPr="00EB365D">
              <w:rPr>
                <w:sz w:val="22"/>
                <w:szCs w:val="22"/>
              </w:rPr>
              <w:t>е</w:t>
            </w:r>
            <w:r w:rsidRPr="00EB365D">
              <w:rPr>
                <w:sz w:val="22"/>
                <w:szCs w:val="22"/>
              </w:rPr>
              <w:t>ний);</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3</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проверок, результаты которых признаны недействительн</w:t>
            </w:r>
            <w:r w:rsidRPr="00EB365D">
              <w:rPr>
                <w:sz w:val="22"/>
                <w:szCs w:val="22"/>
              </w:rPr>
              <w:t>ы</w:t>
            </w:r>
            <w:r w:rsidRPr="00EB365D">
              <w:rPr>
                <w:sz w:val="22"/>
                <w:szCs w:val="22"/>
              </w:rPr>
              <w:t>ми (в процентах общего числа проведенных пров</w:t>
            </w:r>
            <w:r w:rsidRPr="00EB365D">
              <w:rPr>
                <w:sz w:val="22"/>
                <w:szCs w:val="22"/>
              </w:rPr>
              <w:t>е</w:t>
            </w:r>
            <w:r w:rsidRPr="00EB365D">
              <w:rPr>
                <w:sz w:val="22"/>
                <w:szCs w:val="22"/>
              </w:rPr>
              <w:t>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4</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проверок, проведенных орган</w:t>
            </w:r>
            <w:r w:rsidRPr="00EB365D">
              <w:rPr>
                <w:sz w:val="22"/>
                <w:szCs w:val="22"/>
              </w:rPr>
              <w:t>а</w:t>
            </w:r>
            <w:r w:rsidRPr="00EB365D">
              <w:rPr>
                <w:sz w:val="22"/>
                <w:szCs w:val="22"/>
              </w:rPr>
              <w:t>ми государственного ко</w:t>
            </w:r>
            <w:r w:rsidRPr="00EB365D">
              <w:rPr>
                <w:sz w:val="22"/>
                <w:szCs w:val="22"/>
              </w:rPr>
              <w:t>н</w:t>
            </w:r>
            <w:r w:rsidRPr="00EB365D">
              <w:rPr>
                <w:sz w:val="22"/>
                <w:szCs w:val="22"/>
              </w:rPr>
              <w:t>троля (надзора), муниципального контроля с нарушениями требов</w:t>
            </w:r>
            <w:r w:rsidRPr="00EB365D">
              <w:rPr>
                <w:sz w:val="22"/>
                <w:szCs w:val="22"/>
              </w:rPr>
              <w:t>а</w:t>
            </w:r>
            <w:r w:rsidRPr="00EB365D">
              <w:rPr>
                <w:sz w:val="22"/>
                <w:szCs w:val="22"/>
              </w:rPr>
              <w:t xml:space="preserve">ний </w:t>
            </w:r>
            <w:hyperlink r:id="rId68" w:history="1">
              <w:r w:rsidRPr="00EB365D">
                <w:rPr>
                  <w:sz w:val="22"/>
                  <w:szCs w:val="22"/>
                </w:rPr>
                <w:t>законодательства</w:t>
              </w:r>
            </w:hyperlink>
            <w:r w:rsidRPr="00EB365D">
              <w:rPr>
                <w:sz w:val="22"/>
                <w:szCs w:val="22"/>
              </w:rPr>
              <w:t xml:space="preserve"> Российской Федерации о порядке их провед</w:t>
            </w:r>
            <w:r w:rsidRPr="00EB365D">
              <w:rPr>
                <w:sz w:val="22"/>
                <w:szCs w:val="22"/>
              </w:rPr>
              <w:t>е</w:t>
            </w:r>
            <w:r w:rsidRPr="00EB365D">
              <w:rPr>
                <w:sz w:val="22"/>
                <w:szCs w:val="22"/>
              </w:rPr>
              <w:t>ния, по результатам выявления которых к дол</w:t>
            </w:r>
            <w:r w:rsidRPr="00EB365D">
              <w:rPr>
                <w:sz w:val="22"/>
                <w:szCs w:val="22"/>
              </w:rPr>
              <w:t>ж</w:t>
            </w:r>
            <w:r w:rsidRPr="00EB365D">
              <w:rPr>
                <w:sz w:val="22"/>
                <w:szCs w:val="22"/>
              </w:rPr>
              <w:t>ностным лицам орг</w:t>
            </w:r>
            <w:r w:rsidRPr="00EB365D">
              <w:rPr>
                <w:sz w:val="22"/>
                <w:szCs w:val="22"/>
              </w:rPr>
              <w:t>а</w:t>
            </w:r>
            <w:r w:rsidRPr="00EB365D">
              <w:rPr>
                <w:sz w:val="22"/>
                <w:szCs w:val="22"/>
              </w:rPr>
              <w:t>нов государственного контроля (надзора), муниципального ко</w:t>
            </w:r>
            <w:r w:rsidRPr="00EB365D">
              <w:rPr>
                <w:sz w:val="22"/>
                <w:szCs w:val="22"/>
              </w:rPr>
              <w:t>н</w:t>
            </w:r>
            <w:r w:rsidRPr="00EB365D">
              <w:rPr>
                <w:sz w:val="22"/>
                <w:szCs w:val="22"/>
              </w:rPr>
              <w:t>троля, осуществившим такие проверки, применены меры дисциплинарного, адм</w:t>
            </w:r>
            <w:r w:rsidRPr="00EB365D">
              <w:rPr>
                <w:sz w:val="22"/>
                <w:szCs w:val="22"/>
              </w:rPr>
              <w:t>и</w:t>
            </w:r>
            <w:r w:rsidRPr="00EB365D">
              <w:rPr>
                <w:sz w:val="22"/>
                <w:szCs w:val="22"/>
              </w:rPr>
              <w:t>нистративного наказания (в процентах о</w:t>
            </w:r>
            <w:r w:rsidRPr="00EB365D">
              <w:rPr>
                <w:sz w:val="22"/>
                <w:szCs w:val="22"/>
              </w:rPr>
              <w:t>б</w:t>
            </w:r>
            <w:r w:rsidRPr="00EB365D">
              <w:rPr>
                <w:sz w:val="22"/>
                <w:szCs w:val="22"/>
              </w:rPr>
              <w:lastRenderedPageBreak/>
              <w:t>щего числа проведенных проверок);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5</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юридических лиц, индивидуал</w:t>
            </w:r>
            <w:r w:rsidRPr="00EB365D">
              <w:rPr>
                <w:sz w:val="22"/>
                <w:szCs w:val="22"/>
              </w:rPr>
              <w:t>ь</w:t>
            </w:r>
            <w:r w:rsidRPr="00EB365D">
              <w:rPr>
                <w:sz w:val="22"/>
                <w:szCs w:val="22"/>
              </w:rPr>
              <w:t>ных предпринимателей, в отношении кот</w:t>
            </w:r>
            <w:r w:rsidRPr="00EB365D">
              <w:rPr>
                <w:sz w:val="22"/>
                <w:szCs w:val="22"/>
              </w:rPr>
              <w:t>о</w:t>
            </w:r>
            <w:r w:rsidRPr="00EB365D">
              <w:rPr>
                <w:sz w:val="22"/>
                <w:szCs w:val="22"/>
              </w:rPr>
              <w:t>рых органами государственного ко</w:t>
            </w:r>
            <w:r w:rsidRPr="00EB365D">
              <w:rPr>
                <w:sz w:val="22"/>
                <w:szCs w:val="22"/>
              </w:rPr>
              <w:t>н</w:t>
            </w:r>
            <w:r w:rsidRPr="00EB365D">
              <w:rPr>
                <w:sz w:val="22"/>
                <w:szCs w:val="22"/>
              </w:rPr>
              <w:t>троля (надзора), муниципального контроля были проведены проверки (в процентах общего количества юридических лиц, индивид</w:t>
            </w:r>
            <w:r w:rsidRPr="00EB365D">
              <w:rPr>
                <w:sz w:val="22"/>
                <w:szCs w:val="22"/>
              </w:rPr>
              <w:t>у</w:t>
            </w:r>
            <w:r w:rsidRPr="00EB365D">
              <w:rPr>
                <w:sz w:val="22"/>
                <w:szCs w:val="22"/>
              </w:rPr>
              <w:t>альных предпринимателей, осуществля</w:t>
            </w:r>
            <w:r w:rsidRPr="00EB365D">
              <w:rPr>
                <w:sz w:val="22"/>
                <w:szCs w:val="22"/>
              </w:rPr>
              <w:t>ю</w:t>
            </w:r>
            <w:r w:rsidRPr="00EB365D">
              <w:rPr>
                <w:sz w:val="22"/>
                <w:szCs w:val="22"/>
              </w:rPr>
              <w:t>щих деятельность на территории Росси</w:t>
            </w:r>
            <w:r w:rsidRPr="00EB365D">
              <w:rPr>
                <w:sz w:val="22"/>
                <w:szCs w:val="22"/>
              </w:rPr>
              <w:t>й</w:t>
            </w:r>
            <w:r w:rsidRPr="00EB365D">
              <w:rPr>
                <w:sz w:val="22"/>
                <w:szCs w:val="22"/>
              </w:rPr>
              <w:t>ской Федерации, соответствующего суб</w:t>
            </w:r>
            <w:r w:rsidRPr="00EB365D">
              <w:rPr>
                <w:sz w:val="22"/>
                <w:szCs w:val="22"/>
              </w:rPr>
              <w:t>ъ</w:t>
            </w:r>
            <w:r w:rsidRPr="00EB365D">
              <w:rPr>
                <w:sz w:val="22"/>
                <w:szCs w:val="22"/>
              </w:rPr>
              <w:t>екта Российской Федерации, соответств</w:t>
            </w:r>
            <w:r w:rsidRPr="00EB365D">
              <w:rPr>
                <w:sz w:val="22"/>
                <w:szCs w:val="22"/>
              </w:rPr>
              <w:t>у</w:t>
            </w:r>
            <w:r w:rsidRPr="00EB365D">
              <w:rPr>
                <w:sz w:val="22"/>
                <w:szCs w:val="22"/>
              </w:rPr>
              <w:t>ющего муниципального образования, де</w:t>
            </w:r>
            <w:r w:rsidRPr="00EB365D">
              <w:rPr>
                <w:sz w:val="22"/>
                <w:szCs w:val="22"/>
              </w:rPr>
              <w:t>я</w:t>
            </w:r>
            <w:r w:rsidRPr="00EB365D">
              <w:rPr>
                <w:sz w:val="22"/>
                <w:szCs w:val="22"/>
              </w:rPr>
              <w:t>тельность которых подлежит госуда</w:t>
            </w:r>
            <w:r w:rsidRPr="00EB365D">
              <w:rPr>
                <w:sz w:val="22"/>
                <w:szCs w:val="22"/>
              </w:rPr>
              <w:t>р</w:t>
            </w:r>
            <w:r w:rsidRPr="00EB365D">
              <w:rPr>
                <w:sz w:val="22"/>
                <w:szCs w:val="22"/>
              </w:rPr>
              <w:t>ственному контролю (надзору), муниц</w:t>
            </w:r>
            <w:r w:rsidRPr="00EB365D">
              <w:rPr>
                <w:sz w:val="22"/>
                <w:szCs w:val="22"/>
              </w:rPr>
              <w:t>и</w:t>
            </w:r>
            <w:r w:rsidRPr="00EB365D">
              <w:rPr>
                <w:sz w:val="22"/>
                <w:szCs w:val="22"/>
              </w:rPr>
              <w:t>пальному контролю;</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6</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среднее количество проверок, пров</w:t>
            </w:r>
            <w:r w:rsidRPr="00EB365D">
              <w:rPr>
                <w:sz w:val="22"/>
                <w:szCs w:val="22"/>
              </w:rPr>
              <w:t>е</w:t>
            </w:r>
            <w:r w:rsidRPr="00EB365D">
              <w:rPr>
                <w:sz w:val="22"/>
                <w:szCs w:val="22"/>
              </w:rPr>
              <w:t>денных в отношении одного юридического лица, индивидуал</w:t>
            </w:r>
            <w:r w:rsidRPr="00EB365D">
              <w:rPr>
                <w:sz w:val="22"/>
                <w:szCs w:val="22"/>
              </w:rPr>
              <w:t>ь</w:t>
            </w:r>
            <w:r w:rsidRPr="00EB365D">
              <w:rPr>
                <w:sz w:val="22"/>
                <w:szCs w:val="22"/>
              </w:rPr>
              <w:t>ного предпринимателя;</w:t>
            </w:r>
          </w:p>
          <w:p w:rsidR="00EB365D" w:rsidRPr="00EB365D" w:rsidRDefault="00EB365D" w:rsidP="00EB365D">
            <w:pPr>
              <w:autoSpaceDE w:val="0"/>
              <w:autoSpaceDN w:val="0"/>
              <w:adjustRightInd w:val="0"/>
              <w:ind w:firstLine="540"/>
              <w:jc w:val="both"/>
              <w:outlineLvl w:val="1"/>
              <w:rPr>
                <w:sz w:val="22"/>
                <w:szCs w:val="22"/>
              </w:rPr>
            </w:pP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7</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проведенных внеплановых пр</w:t>
            </w:r>
            <w:r w:rsidRPr="00EB365D">
              <w:rPr>
                <w:sz w:val="22"/>
                <w:szCs w:val="22"/>
              </w:rPr>
              <w:t>о</w:t>
            </w:r>
            <w:r w:rsidRPr="00EB365D">
              <w:rPr>
                <w:sz w:val="22"/>
                <w:szCs w:val="22"/>
              </w:rPr>
              <w:t>верок (в процентах общего количества пр</w:t>
            </w:r>
            <w:r w:rsidRPr="00EB365D">
              <w:rPr>
                <w:sz w:val="22"/>
                <w:szCs w:val="22"/>
              </w:rPr>
              <w:t>о</w:t>
            </w:r>
            <w:r w:rsidRPr="00EB365D">
              <w:rPr>
                <w:sz w:val="22"/>
                <w:szCs w:val="22"/>
              </w:rPr>
              <w:t>веденных проверок);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8</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правонарушений, выявленных по итогам проведения внеплановых пров</w:t>
            </w:r>
            <w:r w:rsidRPr="00EB365D">
              <w:rPr>
                <w:sz w:val="22"/>
                <w:szCs w:val="22"/>
              </w:rPr>
              <w:t>е</w:t>
            </w:r>
            <w:r w:rsidRPr="00EB365D">
              <w:rPr>
                <w:sz w:val="22"/>
                <w:szCs w:val="22"/>
              </w:rPr>
              <w:t>рок (в процентах общего числа правонар</w:t>
            </w:r>
            <w:r w:rsidRPr="00EB365D">
              <w:rPr>
                <w:sz w:val="22"/>
                <w:szCs w:val="22"/>
              </w:rPr>
              <w:t>у</w:t>
            </w:r>
            <w:r w:rsidRPr="00EB365D">
              <w:rPr>
                <w:sz w:val="22"/>
                <w:szCs w:val="22"/>
              </w:rPr>
              <w:t>шений, в</w:t>
            </w:r>
            <w:r w:rsidRPr="00EB365D">
              <w:rPr>
                <w:sz w:val="22"/>
                <w:szCs w:val="22"/>
              </w:rPr>
              <w:t>ы</w:t>
            </w:r>
            <w:r w:rsidRPr="00EB365D">
              <w:rPr>
                <w:sz w:val="22"/>
                <w:szCs w:val="22"/>
              </w:rPr>
              <w:t>явленных по итогам проверок);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9</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внеплановых проверок, пров</w:t>
            </w:r>
            <w:r w:rsidRPr="00EB365D">
              <w:rPr>
                <w:sz w:val="22"/>
                <w:szCs w:val="22"/>
              </w:rPr>
              <w:t>е</w:t>
            </w:r>
            <w:r w:rsidRPr="00EB365D">
              <w:rPr>
                <w:sz w:val="22"/>
                <w:szCs w:val="22"/>
              </w:rPr>
              <w:t>денных по фактам нарушений, с которыми связано возникновение угрозы прич</w:t>
            </w:r>
            <w:r w:rsidRPr="00EB365D">
              <w:rPr>
                <w:sz w:val="22"/>
                <w:szCs w:val="22"/>
              </w:rPr>
              <w:t>и</w:t>
            </w:r>
            <w:r w:rsidRPr="00EB365D">
              <w:rPr>
                <w:sz w:val="22"/>
                <w:szCs w:val="22"/>
              </w:rPr>
              <w:t>нения вреда жизни и здоровью граждан, вреда животным, растениям, окружающей среде, объектам культурного наследия (памятн</w:t>
            </w:r>
            <w:r w:rsidRPr="00EB365D">
              <w:rPr>
                <w:sz w:val="22"/>
                <w:szCs w:val="22"/>
              </w:rPr>
              <w:t>и</w:t>
            </w:r>
            <w:r w:rsidRPr="00EB365D">
              <w:rPr>
                <w:sz w:val="22"/>
                <w:szCs w:val="22"/>
              </w:rPr>
              <w:t>кам истории и культуры) народов Росси</w:t>
            </w:r>
            <w:r w:rsidRPr="00EB365D">
              <w:rPr>
                <w:sz w:val="22"/>
                <w:szCs w:val="22"/>
              </w:rPr>
              <w:t>й</w:t>
            </w:r>
            <w:r w:rsidRPr="00EB365D">
              <w:rPr>
                <w:sz w:val="22"/>
                <w:szCs w:val="22"/>
              </w:rPr>
              <w:t>ской Федерации, имуществу физических и юридических лиц, безопасности госуда</w:t>
            </w:r>
            <w:r w:rsidRPr="00EB365D">
              <w:rPr>
                <w:sz w:val="22"/>
                <w:szCs w:val="22"/>
              </w:rPr>
              <w:t>р</w:t>
            </w:r>
            <w:r w:rsidRPr="00EB365D">
              <w:rPr>
                <w:sz w:val="22"/>
                <w:szCs w:val="22"/>
              </w:rPr>
              <w:t>ства, а также угрозы чрезвычайных ситу</w:t>
            </w:r>
            <w:r w:rsidRPr="00EB365D">
              <w:rPr>
                <w:sz w:val="22"/>
                <w:szCs w:val="22"/>
              </w:rPr>
              <w:t>а</w:t>
            </w:r>
            <w:r w:rsidRPr="00EB365D">
              <w:rPr>
                <w:sz w:val="22"/>
                <w:szCs w:val="22"/>
              </w:rPr>
              <w:t>ций природного и техногенного характера, с целью предотвращения угрозы причин</w:t>
            </w:r>
            <w:r w:rsidRPr="00EB365D">
              <w:rPr>
                <w:sz w:val="22"/>
                <w:szCs w:val="22"/>
              </w:rPr>
              <w:t>е</w:t>
            </w:r>
            <w:r w:rsidRPr="00EB365D">
              <w:rPr>
                <w:sz w:val="22"/>
                <w:szCs w:val="22"/>
              </w:rPr>
              <w:t>ния такого вреда (в процентах общего к</w:t>
            </w:r>
            <w:r w:rsidRPr="00EB365D">
              <w:rPr>
                <w:sz w:val="22"/>
                <w:szCs w:val="22"/>
              </w:rPr>
              <w:t>о</w:t>
            </w:r>
            <w:r w:rsidRPr="00EB365D">
              <w:rPr>
                <w:sz w:val="22"/>
                <w:szCs w:val="22"/>
              </w:rPr>
              <w:t>личества проведенных внеплановых пров</w:t>
            </w:r>
            <w:r w:rsidRPr="00EB365D">
              <w:rPr>
                <w:sz w:val="22"/>
                <w:szCs w:val="22"/>
              </w:rPr>
              <w:t>е</w:t>
            </w:r>
            <w:r w:rsidRPr="00EB365D">
              <w:rPr>
                <w:sz w:val="22"/>
                <w:szCs w:val="22"/>
              </w:rPr>
              <w:t>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10</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внеплановых проверок, пров</w:t>
            </w:r>
            <w:r w:rsidRPr="00EB365D">
              <w:rPr>
                <w:sz w:val="22"/>
                <w:szCs w:val="22"/>
              </w:rPr>
              <w:t>е</w:t>
            </w:r>
            <w:r w:rsidRPr="00EB365D">
              <w:rPr>
                <w:sz w:val="22"/>
                <w:szCs w:val="22"/>
              </w:rPr>
              <w:t>денных по фактам нарушений обязател</w:t>
            </w:r>
            <w:r w:rsidRPr="00EB365D">
              <w:rPr>
                <w:sz w:val="22"/>
                <w:szCs w:val="22"/>
              </w:rPr>
              <w:t>ь</w:t>
            </w:r>
            <w:r w:rsidRPr="00EB365D">
              <w:rPr>
                <w:sz w:val="22"/>
                <w:szCs w:val="22"/>
              </w:rPr>
              <w:t>ных требований, с которыми связано пр</w:t>
            </w:r>
            <w:r w:rsidRPr="00EB365D">
              <w:rPr>
                <w:sz w:val="22"/>
                <w:szCs w:val="22"/>
              </w:rPr>
              <w:t>и</w:t>
            </w:r>
            <w:r w:rsidRPr="00EB365D">
              <w:rPr>
                <w:sz w:val="22"/>
                <w:szCs w:val="22"/>
              </w:rPr>
              <w:t>чинение вреда жизни и здоровью граждан, вреда животным, растениям, окружающей среде, объектам культурного наследия (п</w:t>
            </w:r>
            <w:r w:rsidRPr="00EB365D">
              <w:rPr>
                <w:sz w:val="22"/>
                <w:szCs w:val="22"/>
              </w:rPr>
              <w:t>а</w:t>
            </w:r>
            <w:r w:rsidRPr="00EB365D">
              <w:rPr>
                <w:sz w:val="22"/>
                <w:szCs w:val="22"/>
              </w:rPr>
              <w:t>мятникам истории и культ</w:t>
            </w:r>
            <w:r w:rsidRPr="00EB365D">
              <w:rPr>
                <w:sz w:val="22"/>
                <w:szCs w:val="22"/>
              </w:rPr>
              <w:t>у</w:t>
            </w:r>
            <w:r w:rsidRPr="00EB365D">
              <w:rPr>
                <w:sz w:val="22"/>
                <w:szCs w:val="22"/>
              </w:rPr>
              <w:t>ры) народов Российской Федерации, имуществу физ</w:t>
            </w:r>
            <w:r w:rsidRPr="00EB365D">
              <w:rPr>
                <w:sz w:val="22"/>
                <w:szCs w:val="22"/>
              </w:rPr>
              <w:t>и</w:t>
            </w:r>
            <w:r w:rsidRPr="00EB365D">
              <w:rPr>
                <w:sz w:val="22"/>
                <w:szCs w:val="22"/>
              </w:rPr>
              <w:t>ческих и юридич</w:t>
            </w:r>
            <w:r w:rsidRPr="00EB365D">
              <w:rPr>
                <w:sz w:val="22"/>
                <w:szCs w:val="22"/>
              </w:rPr>
              <w:t>е</w:t>
            </w:r>
            <w:r w:rsidRPr="00EB365D">
              <w:rPr>
                <w:sz w:val="22"/>
                <w:szCs w:val="22"/>
              </w:rPr>
              <w:t>ских лиц, безопасности государства, а также возникновение чре</w:t>
            </w:r>
            <w:r w:rsidRPr="00EB365D">
              <w:rPr>
                <w:sz w:val="22"/>
                <w:szCs w:val="22"/>
              </w:rPr>
              <w:t>з</w:t>
            </w:r>
            <w:r w:rsidRPr="00EB365D">
              <w:rPr>
                <w:sz w:val="22"/>
                <w:szCs w:val="22"/>
              </w:rPr>
              <w:t>вычайных ситуаций природного и техн</w:t>
            </w:r>
            <w:r w:rsidRPr="00EB365D">
              <w:rPr>
                <w:sz w:val="22"/>
                <w:szCs w:val="22"/>
              </w:rPr>
              <w:t>о</w:t>
            </w:r>
            <w:r w:rsidRPr="00EB365D">
              <w:rPr>
                <w:sz w:val="22"/>
                <w:szCs w:val="22"/>
              </w:rPr>
              <w:t>генного характера, с целью прекр</w:t>
            </w:r>
            <w:r w:rsidRPr="00EB365D">
              <w:rPr>
                <w:sz w:val="22"/>
                <w:szCs w:val="22"/>
              </w:rPr>
              <w:t>а</w:t>
            </w:r>
            <w:r w:rsidRPr="00EB365D">
              <w:rPr>
                <w:sz w:val="22"/>
                <w:szCs w:val="22"/>
              </w:rPr>
              <w:t>щения дальнейшего причинения вреда и ликвид</w:t>
            </w:r>
            <w:r w:rsidRPr="00EB365D">
              <w:rPr>
                <w:sz w:val="22"/>
                <w:szCs w:val="22"/>
              </w:rPr>
              <w:t>а</w:t>
            </w:r>
            <w:r w:rsidRPr="00EB365D">
              <w:rPr>
                <w:sz w:val="22"/>
                <w:szCs w:val="22"/>
              </w:rPr>
              <w:t>ции последствий таких нарушений (в пр</w:t>
            </w:r>
            <w:r w:rsidRPr="00EB365D">
              <w:rPr>
                <w:sz w:val="22"/>
                <w:szCs w:val="22"/>
              </w:rPr>
              <w:t>о</w:t>
            </w:r>
            <w:r w:rsidRPr="00EB365D">
              <w:rPr>
                <w:sz w:val="22"/>
                <w:szCs w:val="22"/>
              </w:rPr>
              <w:t>центах общего количества проведенных вн</w:t>
            </w:r>
            <w:r w:rsidRPr="00EB365D">
              <w:rPr>
                <w:sz w:val="22"/>
                <w:szCs w:val="22"/>
              </w:rPr>
              <w:t>е</w:t>
            </w:r>
            <w:r w:rsidRPr="00EB365D">
              <w:rPr>
                <w:sz w:val="22"/>
                <w:szCs w:val="22"/>
              </w:rPr>
              <w:t>плановых проверок);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11</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 xml:space="preserve">доля проверок, по итогам которых </w:t>
            </w:r>
            <w:r w:rsidRPr="00EB365D">
              <w:rPr>
                <w:sz w:val="22"/>
                <w:szCs w:val="22"/>
              </w:rPr>
              <w:lastRenderedPageBreak/>
              <w:t>выявлены правон</w:t>
            </w:r>
            <w:r w:rsidRPr="00EB365D">
              <w:rPr>
                <w:sz w:val="22"/>
                <w:szCs w:val="22"/>
              </w:rPr>
              <w:t>а</w:t>
            </w:r>
            <w:r w:rsidRPr="00EB365D">
              <w:rPr>
                <w:sz w:val="22"/>
                <w:szCs w:val="22"/>
              </w:rPr>
              <w:t>рушения (в процентах общего числа проведенных плановых и внеплановых пр</w:t>
            </w:r>
            <w:r w:rsidRPr="00EB365D">
              <w:rPr>
                <w:sz w:val="22"/>
                <w:szCs w:val="22"/>
              </w:rPr>
              <w:t>о</w:t>
            </w:r>
            <w:r w:rsidRPr="00EB365D">
              <w:rPr>
                <w:sz w:val="22"/>
                <w:szCs w:val="22"/>
              </w:rPr>
              <w:t>верок);</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12</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проверок, по итогам к</w:t>
            </w:r>
            <w:r w:rsidRPr="00EB365D">
              <w:rPr>
                <w:sz w:val="22"/>
                <w:szCs w:val="22"/>
              </w:rPr>
              <w:t>о</w:t>
            </w:r>
            <w:r w:rsidRPr="00EB365D">
              <w:rPr>
                <w:sz w:val="22"/>
                <w:szCs w:val="22"/>
              </w:rPr>
              <w:t>торых по результатам выя</w:t>
            </w:r>
            <w:r w:rsidRPr="00EB365D">
              <w:rPr>
                <w:sz w:val="22"/>
                <w:szCs w:val="22"/>
              </w:rPr>
              <w:t>в</w:t>
            </w:r>
            <w:r w:rsidRPr="00EB365D">
              <w:rPr>
                <w:sz w:val="22"/>
                <w:szCs w:val="22"/>
              </w:rPr>
              <w:t>ленных правонарушений были возбуждены дела об администрати</w:t>
            </w:r>
            <w:r w:rsidRPr="00EB365D">
              <w:rPr>
                <w:sz w:val="22"/>
                <w:szCs w:val="22"/>
              </w:rPr>
              <w:t>в</w:t>
            </w:r>
            <w:r w:rsidRPr="00EB365D">
              <w:rPr>
                <w:sz w:val="22"/>
                <w:szCs w:val="22"/>
              </w:rPr>
              <w:t>ных прав</w:t>
            </w:r>
            <w:r w:rsidRPr="00EB365D">
              <w:rPr>
                <w:sz w:val="22"/>
                <w:szCs w:val="22"/>
              </w:rPr>
              <w:t>о</w:t>
            </w:r>
            <w:r w:rsidRPr="00EB365D">
              <w:rPr>
                <w:sz w:val="22"/>
                <w:szCs w:val="22"/>
              </w:rPr>
              <w:t>нарушениях (в процентах общего числа проверок, по итогам которых были выявлены правонарушения);</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13</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проверок, по итогам к</w:t>
            </w:r>
            <w:r w:rsidRPr="00EB365D">
              <w:rPr>
                <w:sz w:val="22"/>
                <w:szCs w:val="22"/>
              </w:rPr>
              <w:t>о</w:t>
            </w:r>
            <w:r w:rsidRPr="00EB365D">
              <w:rPr>
                <w:sz w:val="22"/>
                <w:szCs w:val="22"/>
              </w:rPr>
              <w:t>торых по фактам выявленных нарушений наложены администр</w:t>
            </w:r>
            <w:r w:rsidRPr="00EB365D">
              <w:rPr>
                <w:sz w:val="22"/>
                <w:szCs w:val="22"/>
              </w:rPr>
              <w:t>а</w:t>
            </w:r>
            <w:r w:rsidRPr="00EB365D">
              <w:rPr>
                <w:sz w:val="22"/>
                <w:szCs w:val="22"/>
              </w:rPr>
              <w:t>тивные наказания (в процентах общего числа проверок, по итогам к</w:t>
            </w:r>
            <w:r w:rsidRPr="00EB365D">
              <w:rPr>
                <w:sz w:val="22"/>
                <w:szCs w:val="22"/>
              </w:rPr>
              <w:t>о</w:t>
            </w:r>
            <w:r w:rsidRPr="00EB365D">
              <w:rPr>
                <w:sz w:val="22"/>
                <w:szCs w:val="22"/>
              </w:rPr>
              <w:t>торых по результатам выявленных правонаруш</w:t>
            </w:r>
            <w:r w:rsidRPr="00EB365D">
              <w:rPr>
                <w:sz w:val="22"/>
                <w:szCs w:val="22"/>
              </w:rPr>
              <w:t>е</w:t>
            </w:r>
            <w:r w:rsidRPr="00EB365D">
              <w:rPr>
                <w:sz w:val="22"/>
                <w:szCs w:val="22"/>
              </w:rPr>
              <w:t>ний возбуждены дела об администрати</w:t>
            </w:r>
            <w:r w:rsidRPr="00EB365D">
              <w:rPr>
                <w:sz w:val="22"/>
                <w:szCs w:val="22"/>
              </w:rPr>
              <w:t>в</w:t>
            </w:r>
            <w:r w:rsidRPr="00EB365D">
              <w:rPr>
                <w:sz w:val="22"/>
                <w:szCs w:val="22"/>
              </w:rPr>
              <w:t>ных правонар</w:t>
            </w:r>
            <w:r w:rsidRPr="00EB365D">
              <w:rPr>
                <w:sz w:val="22"/>
                <w:szCs w:val="22"/>
              </w:rPr>
              <w:t>у</w:t>
            </w:r>
            <w:r w:rsidRPr="00EB365D">
              <w:rPr>
                <w:sz w:val="22"/>
                <w:szCs w:val="22"/>
              </w:rPr>
              <w:t>шениях);</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14</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юридических лиц, индивидуал</w:t>
            </w:r>
            <w:r w:rsidRPr="00EB365D">
              <w:rPr>
                <w:sz w:val="22"/>
                <w:szCs w:val="22"/>
              </w:rPr>
              <w:t>ь</w:t>
            </w:r>
            <w:r w:rsidRPr="00EB365D">
              <w:rPr>
                <w:sz w:val="22"/>
                <w:szCs w:val="22"/>
              </w:rPr>
              <w:t>ных предпринимателей, в деятельности к</w:t>
            </w:r>
            <w:r w:rsidRPr="00EB365D">
              <w:rPr>
                <w:sz w:val="22"/>
                <w:szCs w:val="22"/>
              </w:rPr>
              <w:t>о</w:t>
            </w:r>
            <w:r w:rsidRPr="00EB365D">
              <w:rPr>
                <w:sz w:val="22"/>
                <w:szCs w:val="22"/>
              </w:rPr>
              <w:t>торых выявлены нарушения обязательных требований, представляющие непосре</w:t>
            </w:r>
            <w:r w:rsidRPr="00EB365D">
              <w:rPr>
                <w:sz w:val="22"/>
                <w:szCs w:val="22"/>
              </w:rPr>
              <w:t>д</w:t>
            </w:r>
            <w:r w:rsidRPr="00EB365D">
              <w:rPr>
                <w:sz w:val="22"/>
                <w:szCs w:val="22"/>
              </w:rPr>
              <w:t>ственную угрозу причинения вреда жизни и здоровью граждан, вреда животным, ра</w:t>
            </w:r>
            <w:r w:rsidRPr="00EB365D">
              <w:rPr>
                <w:sz w:val="22"/>
                <w:szCs w:val="22"/>
              </w:rPr>
              <w:t>с</w:t>
            </w:r>
            <w:r w:rsidRPr="00EB365D">
              <w:rPr>
                <w:sz w:val="22"/>
                <w:szCs w:val="22"/>
              </w:rPr>
              <w:t>тениям, окружающей среде, объектам кул</w:t>
            </w:r>
            <w:r w:rsidRPr="00EB365D">
              <w:rPr>
                <w:sz w:val="22"/>
                <w:szCs w:val="22"/>
              </w:rPr>
              <w:t>ь</w:t>
            </w:r>
            <w:r w:rsidRPr="00EB365D">
              <w:rPr>
                <w:sz w:val="22"/>
                <w:szCs w:val="22"/>
              </w:rPr>
              <w:t>турного насл</w:t>
            </w:r>
            <w:r w:rsidRPr="00EB365D">
              <w:rPr>
                <w:sz w:val="22"/>
                <w:szCs w:val="22"/>
              </w:rPr>
              <w:t>е</w:t>
            </w:r>
            <w:r w:rsidRPr="00EB365D">
              <w:rPr>
                <w:sz w:val="22"/>
                <w:szCs w:val="22"/>
              </w:rPr>
              <w:t>дия (памятникам истории и культуры) народов Российской Федер</w:t>
            </w:r>
            <w:r w:rsidRPr="00EB365D">
              <w:rPr>
                <w:sz w:val="22"/>
                <w:szCs w:val="22"/>
              </w:rPr>
              <w:t>а</w:t>
            </w:r>
            <w:r w:rsidRPr="00EB365D">
              <w:rPr>
                <w:sz w:val="22"/>
                <w:szCs w:val="22"/>
              </w:rPr>
              <w:t>ции, имуществу физических и юридич</w:t>
            </w:r>
            <w:r w:rsidRPr="00EB365D">
              <w:rPr>
                <w:sz w:val="22"/>
                <w:szCs w:val="22"/>
              </w:rPr>
              <w:t>е</w:t>
            </w:r>
            <w:r w:rsidRPr="00EB365D">
              <w:rPr>
                <w:sz w:val="22"/>
                <w:szCs w:val="22"/>
              </w:rPr>
              <w:t>ских лиц, безопасности государства, а также угрозу чрезвычайных ситуаций природного и те</w:t>
            </w:r>
            <w:r w:rsidRPr="00EB365D">
              <w:rPr>
                <w:sz w:val="22"/>
                <w:szCs w:val="22"/>
              </w:rPr>
              <w:t>х</w:t>
            </w:r>
            <w:r w:rsidRPr="00EB365D">
              <w:rPr>
                <w:sz w:val="22"/>
                <w:szCs w:val="22"/>
              </w:rPr>
              <w:t>ногенного характера (в процентах общего числа провере</w:t>
            </w:r>
            <w:r w:rsidRPr="00EB365D">
              <w:rPr>
                <w:sz w:val="22"/>
                <w:szCs w:val="22"/>
              </w:rPr>
              <w:t>н</w:t>
            </w:r>
            <w:r w:rsidRPr="00EB365D">
              <w:rPr>
                <w:sz w:val="22"/>
                <w:szCs w:val="22"/>
              </w:rPr>
              <w:t>ных лиц);</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15</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юридических лиц, индивидуал</w:t>
            </w:r>
            <w:r w:rsidRPr="00EB365D">
              <w:rPr>
                <w:sz w:val="22"/>
                <w:szCs w:val="22"/>
              </w:rPr>
              <w:t>ь</w:t>
            </w:r>
            <w:r w:rsidRPr="00EB365D">
              <w:rPr>
                <w:sz w:val="22"/>
                <w:szCs w:val="22"/>
              </w:rPr>
              <w:t>ных предпринимателей, в деятельности к</w:t>
            </w:r>
            <w:r w:rsidRPr="00EB365D">
              <w:rPr>
                <w:sz w:val="22"/>
                <w:szCs w:val="22"/>
              </w:rPr>
              <w:t>о</w:t>
            </w:r>
            <w:r w:rsidRPr="00EB365D">
              <w:rPr>
                <w:sz w:val="22"/>
                <w:szCs w:val="22"/>
              </w:rPr>
              <w:t>торых выявлены нарушения обязательных требований, явившиеся причиной причин</w:t>
            </w:r>
            <w:r w:rsidRPr="00EB365D">
              <w:rPr>
                <w:sz w:val="22"/>
                <w:szCs w:val="22"/>
              </w:rPr>
              <w:t>е</w:t>
            </w:r>
            <w:r w:rsidRPr="00EB365D">
              <w:rPr>
                <w:sz w:val="22"/>
                <w:szCs w:val="22"/>
              </w:rPr>
              <w:t>ния вреда жизни и здоровью гра</w:t>
            </w:r>
            <w:r w:rsidRPr="00EB365D">
              <w:rPr>
                <w:sz w:val="22"/>
                <w:szCs w:val="22"/>
              </w:rPr>
              <w:t>ж</w:t>
            </w:r>
            <w:r w:rsidRPr="00EB365D">
              <w:rPr>
                <w:sz w:val="22"/>
                <w:szCs w:val="22"/>
              </w:rPr>
              <w:t>дан, вреда животным, растениям, окружающей среде, объектам культурного наследия (памятн</w:t>
            </w:r>
            <w:r w:rsidRPr="00EB365D">
              <w:rPr>
                <w:sz w:val="22"/>
                <w:szCs w:val="22"/>
              </w:rPr>
              <w:t>и</w:t>
            </w:r>
            <w:r w:rsidRPr="00EB365D">
              <w:rPr>
                <w:sz w:val="22"/>
                <w:szCs w:val="22"/>
              </w:rPr>
              <w:t>кам истории и культуры) народов Росси</w:t>
            </w:r>
            <w:r w:rsidRPr="00EB365D">
              <w:rPr>
                <w:sz w:val="22"/>
                <w:szCs w:val="22"/>
              </w:rPr>
              <w:t>й</w:t>
            </w:r>
            <w:r w:rsidRPr="00EB365D">
              <w:rPr>
                <w:sz w:val="22"/>
                <w:szCs w:val="22"/>
              </w:rPr>
              <w:t>ской Федерации, имуществу физ</w:t>
            </w:r>
            <w:r w:rsidRPr="00EB365D">
              <w:rPr>
                <w:sz w:val="22"/>
                <w:szCs w:val="22"/>
              </w:rPr>
              <w:t>и</w:t>
            </w:r>
            <w:r w:rsidRPr="00EB365D">
              <w:rPr>
                <w:sz w:val="22"/>
                <w:szCs w:val="22"/>
              </w:rPr>
              <w:t>ческих и юридических лиц, безопасности госуда</w:t>
            </w:r>
            <w:r w:rsidRPr="00EB365D">
              <w:rPr>
                <w:sz w:val="22"/>
                <w:szCs w:val="22"/>
              </w:rPr>
              <w:t>р</w:t>
            </w:r>
            <w:r w:rsidRPr="00EB365D">
              <w:rPr>
                <w:sz w:val="22"/>
                <w:szCs w:val="22"/>
              </w:rPr>
              <w:t>ства, а также во</w:t>
            </w:r>
            <w:r w:rsidRPr="00EB365D">
              <w:rPr>
                <w:sz w:val="22"/>
                <w:szCs w:val="22"/>
              </w:rPr>
              <w:t>з</w:t>
            </w:r>
            <w:r w:rsidRPr="00EB365D">
              <w:rPr>
                <w:sz w:val="22"/>
                <w:szCs w:val="22"/>
              </w:rPr>
              <w:t>никновения чрезвычайных ситуаций природного и техногенного х</w:t>
            </w:r>
            <w:r w:rsidRPr="00EB365D">
              <w:rPr>
                <w:sz w:val="22"/>
                <w:szCs w:val="22"/>
              </w:rPr>
              <w:t>а</w:t>
            </w:r>
            <w:r w:rsidRPr="00EB365D">
              <w:rPr>
                <w:sz w:val="22"/>
                <w:szCs w:val="22"/>
              </w:rPr>
              <w:t>рактера (в процентах общего числа пров</w:t>
            </w:r>
            <w:r w:rsidRPr="00EB365D">
              <w:rPr>
                <w:sz w:val="22"/>
                <w:szCs w:val="22"/>
              </w:rPr>
              <w:t>е</w:t>
            </w:r>
            <w:r w:rsidRPr="00EB365D">
              <w:rPr>
                <w:sz w:val="22"/>
                <w:szCs w:val="22"/>
              </w:rPr>
              <w:t>ренных лиц);</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16</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количество случаев причинения юр</w:t>
            </w:r>
            <w:r w:rsidRPr="00EB365D">
              <w:rPr>
                <w:sz w:val="22"/>
                <w:szCs w:val="22"/>
              </w:rPr>
              <w:t>и</w:t>
            </w:r>
            <w:r w:rsidRPr="00EB365D">
              <w:rPr>
                <w:sz w:val="22"/>
                <w:szCs w:val="22"/>
              </w:rPr>
              <w:t>дическими лицами, индивидуальными предпринимателями вреда жизни и здор</w:t>
            </w:r>
            <w:r w:rsidRPr="00EB365D">
              <w:rPr>
                <w:sz w:val="22"/>
                <w:szCs w:val="22"/>
              </w:rPr>
              <w:t>о</w:t>
            </w:r>
            <w:r w:rsidRPr="00EB365D">
              <w:rPr>
                <w:sz w:val="22"/>
                <w:szCs w:val="22"/>
              </w:rPr>
              <w:t>вью граждан, вреда животным, растениям, окружающей среде, объектам культу</w:t>
            </w:r>
            <w:r w:rsidRPr="00EB365D">
              <w:rPr>
                <w:sz w:val="22"/>
                <w:szCs w:val="22"/>
              </w:rPr>
              <w:t>р</w:t>
            </w:r>
            <w:r w:rsidRPr="00EB365D">
              <w:rPr>
                <w:sz w:val="22"/>
                <w:szCs w:val="22"/>
              </w:rPr>
              <w:t>ного наследия (памятникам истории и культуры) народов Российской Федерации, имущ</w:t>
            </w:r>
            <w:r w:rsidRPr="00EB365D">
              <w:rPr>
                <w:sz w:val="22"/>
                <w:szCs w:val="22"/>
              </w:rPr>
              <w:t>е</w:t>
            </w:r>
            <w:r w:rsidRPr="00EB365D">
              <w:rPr>
                <w:sz w:val="22"/>
                <w:szCs w:val="22"/>
              </w:rPr>
              <w:t>ству физических и юридических лиц, бе</w:t>
            </w:r>
            <w:r w:rsidRPr="00EB365D">
              <w:rPr>
                <w:sz w:val="22"/>
                <w:szCs w:val="22"/>
              </w:rPr>
              <w:t>з</w:t>
            </w:r>
            <w:r w:rsidRPr="00EB365D">
              <w:rPr>
                <w:sz w:val="22"/>
                <w:szCs w:val="22"/>
              </w:rPr>
              <w:t>опасности государства, а также чрезвыча</w:t>
            </w:r>
            <w:r w:rsidRPr="00EB365D">
              <w:rPr>
                <w:sz w:val="22"/>
                <w:szCs w:val="22"/>
              </w:rPr>
              <w:t>й</w:t>
            </w:r>
            <w:r w:rsidRPr="00EB365D">
              <w:rPr>
                <w:sz w:val="22"/>
                <w:szCs w:val="22"/>
              </w:rPr>
              <w:t>ных ситуаций природного и техногенн</w:t>
            </w:r>
            <w:r w:rsidRPr="00EB365D">
              <w:rPr>
                <w:sz w:val="22"/>
                <w:szCs w:val="22"/>
              </w:rPr>
              <w:t>о</w:t>
            </w:r>
            <w:r w:rsidRPr="00EB365D">
              <w:rPr>
                <w:sz w:val="22"/>
                <w:szCs w:val="22"/>
              </w:rPr>
              <w:t>го характера (по видам ущерба);</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17</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выявленных при проведении проверок правонарушений, св</w:t>
            </w:r>
            <w:r w:rsidRPr="00EB365D">
              <w:rPr>
                <w:sz w:val="22"/>
                <w:szCs w:val="22"/>
              </w:rPr>
              <w:t>я</w:t>
            </w:r>
            <w:r w:rsidRPr="00EB365D">
              <w:rPr>
                <w:sz w:val="22"/>
                <w:szCs w:val="22"/>
              </w:rPr>
              <w:t>занных с неисполнением предпис</w:t>
            </w:r>
            <w:r w:rsidRPr="00EB365D">
              <w:rPr>
                <w:sz w:val="22"/>
                <w:szCs w:val="22"/>
              </w:rPr>
              <w:t>а</w:t>
            </w:r>
            <w:r w:rsidRPr="00EB365D">
              <w:rPr>
                <w:sz w:val="22"/>
                <w:szCs w:val="22"/>
              </w:rPr>
              <w:t xml:space="preserve">ний (в процентах </w:t>
            </w:r>
            <w:r w:rsidRPr="00EB365D">
              <w:rPr>
                <w:sz w:val="22"/>
                <w:szCs w:val="22"/>
              </w:rPr>
              <w:lastRenderedPageBreak/>
              <w:t>общего числа выявленных правонаруш</w:t>
            </w:r>
            <w:r w:rsidRPr="00EB365D">
              <w:rPr>
                <w:sz w:val="22"/>
                <w:szCs w:val="22"/>
              </w:rPr>
              <w:t>е</w:t>
            </w:r>
            <w:r w:rsidRPr="00EB365D">
              <w:rPr>
                <w:sz w:val="22"/>
                <w:szCs w:val="22"/>
              </w:rPr>
              <w:t>ний).</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lastRenderedPageBreak/>
              <w:t>18</w:t>
            </w:r>
          </w:p>
        </w:tc>
        <w:tc>
          <w:tcPr>
            <w:tcW w:w="4676" w:type="dxa"/>
          </w:tcPr>
          <w:p w:rsidR="00EB365D" w:rsidRPr="00EB365D" w:rsidRDefault="00EB365D" w:rsidP="00EB365D">
            <w:pPr>
              <w:autoSpaceDE w:val="0"/>
              <w:autoSpaceDN w:val="0"/>
              <w:adjustRightInd w:val="0"/>
              <w:ind w:firstLine="540"/>
              <w:jc w:val="both"/>
              <w:rPr>
                <w:sz w:val="22"/>
                <w:szCs w:val="22"/>
              </w:rPr>
            </w:pPr>
            <w:r w:rsidRPr="00EB365D">
              <w:rPr>
                <w:sz w:val="22"/>
                <w:szCs w:val="22"/>
              </w:rPr>
              <w:t>отношение суммы взысканных адм</w:t>
            </w:r>
            <w:r w:rsidRPr="00EB365D">
              <w:rPr>
                <w:sz w:val="22"/>
                <w:szCs w:val="22"/>
              </w:rPr>
              <w:t>и</w:t>
            </w:r>
            <w:r w:rsidRPr="00EB365D">
              <w:rPr>
                <w:sz w:val="22"/>
                <w:szCs w:val="22"/>
              </w:rPr>
              <w:t>нистративных штрафов к общей сумме наложенных административных штр</w:t>
            </w:r>
            <w:r w:rsidRPr="00EB365D">
              <w:rPr>
                <w:sz w:val="22"/>
                <w:szCs w:val="22"/>
              </w:rPr>
              <w:t>а</w:t>
            </w:r>
            <w:r w:rsidRPr="00EB365D">
              <w:rPr>
                <w:sz w:val="22"/>
                <w:szCs w:val="22"/>
              </w:rPr>
              <w:t>фов (в процентах)</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vMerge w:val="restart"/>
          </w:tcPr>
          <w:p w:rsidR="00EB365D" w:rsidRPr="00EB365D" w:rsidRDefault="00EB365D" w:rsidP="00EB365D">
            <w:pPr>
              <w:autoSpaceDE w:val="0"/>
              <w:autoSpaceDN w:val="0"/>
              <w:adjustRightInd w:val="0"/>
              <w:jc w:val="center"/>
              <w:outlineLvl w:val="1"/>
              <w:rPr>
                <w:sz w:val="22"/>
                <w:szCs w:val="22"/>
              </w:rPr>
            </w:pPr>
            <w:r w:rsidRPr="00EB365D">
              <w:rPr>
                <w:sz w:val="22"/>
                <w:szCs w:val="22"/>
              </w:rPr>
              <w:t>19</w:t>
            </w:r>
          </w:p>
        </w:tc>
        <w:tc>
          <w:tcPr>
            <w:tcW w:w="4676" w:type="dxa"/>
          </w:tcPr>
          <w:p w:rsidR="00EB365D" w:rsidRPr="00EB365D" w:rsidRDefault="00EB365D" w:rsidP="00EB365D">
            <w:pPr>
              <w:autoSpaceDE w:val="0"/>
              <w:autoSpaceDN w:val="0"/>
              <w:adjustRightInd w:val="0"/>
              <w:ind w:firstLine="540"/>
              <w:jc w:val="both"/>
              <w:rPr>
                <w:sz w:val="22"/>
                <w:szCs w:val="22"/>
              </w:rPr>
            </w:pPr>
            <w:r w:rsidRPr="00EB365D">
              <w:rPr>
                <w:sz w:val="22"/>
                <w:szCs w:val="22"/>
              </w:rPr>
              <w:t>средний размер наложенного админ</w:t>
            </w:r>
            <w:r w:rsidRPr="00EB365D">
              <w:rPr>
                <w:sz w:val="22"/>
                <w:szCs w:val="22"/>
              </w:rPr>
              <w:t>и</w:t>
            </w:r>
            <w:r w:rsidRPr="00EB365D">
              <w:rPr>
                <w:sz w:val="22"/>
                <w:szCs w:val="22"/>
              </w:rPr>
              <w:t>стративного штрафа в том числе в тыс. рублей)</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vMerge/>
          </w:tcPr>
          <w:p w:rsidR="00EB365D" w:rsidRPr="00EB365D" w:rsidRDefault="00EB365D" w:rsidP="00EB365D">
            <w:pPr>
              <w:autoSpaceDE w:val="0"/>
              <w:autoSpaceDN w:val="0"/>
              <w:adjustRightInd w:val="0"/>
              <w:jc w:val="center"/>
              <w:outlineLvl w:val="1"/>
              <w:rPr>
                <w:sz w:val="22"/>
                <w:szCs w:val="22"/>
              </w:rPr>
            </w:pPr>
          </w:p>
        </w:tc>
        <w:tc>
          <w:tcPr>
            <w:tcW w:w="4676" w:type="dxa"/>
          </w:tcPr>
          <w:p w:rsidR="00EB365D" w:rsidRPr="00EB365D" w:rsidRDefault="00EB365D" w:rsidP="00EB365D">
            <w:pPr>
              <w:autoSpaceDE w:val="0"/>
              <w:autoSpaceDN w:val="0"/>
              <w:adjustRightInd w:val="0"/>
              <w:ind w:firstLine="540"/>
              <w:jc w:val="both"/>
              <w:rPr>
                <w:sz w:val="22"/>
                <w:szCs w:val="22"/>
              </w:rPr>
            </w:pPr>
            <w:r w:rsidRPr="00EB365D">
              <w:rPr>
                <w:sz w:val="22"/>
                <w:szCs w:val="22"/>
              </w:rPr>
              <w:t>на должностных лиц</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vMerge/>
          </w:tcPr>
          <w:p w:rsidR="00EB365D" w:rsidRPr="00EB365D" w:rsidRDefault="00EB365D" w:rsidP="00EB365D">
            <w:pPr>
              <w:autoSpaceDE w:val="0"/>
              <w:autoSpaceDN w:val="0"/>
              <w:adjustRightInd w:val="0"/>
              <w:jc w:val="center"/>
              <w:outlineLvl w:val="1"/>
              <w:rPr>
                <w:sz w:val="22"/>
                <w:szCs w:val="22"/>
              </w:rPr>
            </w:pPr>
          </w:p>
        </w:tc>
        <w:tc>
          <w:tcPr>
            <w:tcW w:w="4676" w:type="dxa"/>
          </w:tcPr>
          <w:p w:rsidR="00EB365D" w:rsidRPr="00EB365D" w:rsidRDefault="00EB365D" w:rsidP="00EB365D">
            <w:pPr>
              <w:autoSpaceDE w:val="0"/>
              <w:autoSpaceDN w:val="0"/>
              <w:adjustRightInd w:val="0"/>
              <w:ind w:firstLine="540"/>
              <w:jc w:val="both"/>
              <w:rPr>
                <w:sz w:val="22"/>
                <w:szCs w:val="22"/>
              </w:rPr>
            </w:pPr>
            <w:r w:rsidRPr="00EB365D">
              <w:rPr>
                <w:sz w:val="22"/>
                <w:szCs w:val="22"/>
              </w:rPr>
              <w:t>юридических лиц</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r w:rsidR="00EB365D" w:rsidRPr="00EB365D" w:rsidTr="00983969">
        <w:tc>
          <w:tcPr>
            <w:tcW w:w="420" w:type="dxa"/>
          </w:tcPr>
          <w:p w:rsidR="00EB365D" w:rsidRPr="00EB365D" w:rsidRDefault="00EB365D" w:rsidP="00EB365D">
            <w:pPr>
              <w:autoSpaceDE w:val="0"/>
              <w:autoSpaceDN w:val="0"/>
              <w:adjustRightInd w:val="0"/>
              <w:jc w:val="center"/>
              <w:outlineLvl w:val="1"/>
              <w:rPr>
                <w:sz w:val="22"/>
                <w:szCs w:val="22"/>
              </w:rPr>
            </w:pPr>
            <w:r w:rsidRPr="00EB365D">
              <w:rPr>
                <w:sz w:val="22"/>
                <w:szCs w:val="22"/>
              </w:rPr>
              <w:t>20</w:t>
            </w:r>
          </w:p>
        </w:tc>
        <w:tc>
          <w:tcPr>
            <w:tcW w:w="4676" w:type="dxa"/>
          </w:tcPr>
          <w:p w:rsidR="00EB365D" w:rsidRPr="00EB365D" w:rsidRDefault="00EB365D" w:rsidP="00EB365D">
            <w:pPr>
              <w:autoSpaceDE w:val="0"/>
              <w:autoSpaceDN w:val="0"/>
              <w:adjustRightInd w:val="0"/>
              <w:ind w:firstLine="540"/>
              <w:jc w:val="both"/>
              <w:outlineLvl w:val="1"/>
              <w:rPr>
                <w:sz w:val="22"/>
                <w:szCs w:val="22"/>
              </w:rPr>
            </w:pPr>
            <w:r w:rsidRPr="00EB365D">
              <w:rPr>
                <w:sz w:val="22"/>
                <w:szCs w:val="22"/>
              </w:rPr>
              <w:t>доля проверок, по результатам кот</w:t>
            </w:r>
            <w:r w:rsidRPr="00EB365D">
              <w:rPr>
                <w:sz w:val="22"/>
                <w:szCs w:val="22"/>
              </w:rPr>
              <w:t>о</w:t>
            </w:r>
            <w:r w:rsidRPr="00EB365D">
              <w:rPr>
                <w:sz w:val="22"/>
                <w:szCs w:val="22"/>
              </w:rPr>
              <w:t>рых материалы о в</w:t>
            </w:r>
            <w:r w:rsidRPr="00EB365D">
              <w:rPr>
                <w:sz w:val="22"/>
                <w:szCs w:val="22"/>
              </w:rPr>
              <w:t>ы</w:t>
            </w:r>
            <w:r w:rsidRPr="00EB365D">
              <w:rPr>
                <w:sz w:val="22"/>
                <w:szCs w:val="22"/>
              </w:rPr>
              <w:t>явленных нарушениях переданы в уполном</w:t>
            </w:r>
            <w:r w:rsidRPr="00EB365D">
              <w:rPr>
                <w:sz w:val="22"/>
                <w:szCs w:val="22"/>
              </w:rPr>
              <w:t>о</w:t>
            </w:r>
            <w:r w:rsidRPr="00EB365D">
              <w:rPr>
                <w:sz w:val="22"/>
                <w:szCs w:val="22"/>
              </w:rPr>
              <w:t>ченные органы для возбуждения уголовных дел (в процентах общего количества проверок, в результате которых выявлены нарушения обязател</w:t>
            </w:r>
            <w:r w:rsidRPr="00EB365D">
              <w:rPr>
                <w:sz w:val="22"/>
                <w:szCs w:val="22"/>
              </w:rPr>
              <w:t>ь</w:t>
            </w:r>
            <w:r w:rsidRPr="00EB365D">
              <w:rPr>
                <w:sz w:val="22"/>
                <w:szCs w:val="22"/>
              </w:rPr>
              <w:t>ных требований)</w:t>
            </w:r>
          </w:p>
        </w:tc>
        <w:tc>
          <w:tcPr>
            <w:tcW w:w="1097"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7"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099" w:type="dxa"/>
            <w:tcBorders>
              <w:righ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c>
          <w:tcPr>
            <w:tcW w:w="1182" w:type="dxa"/>
            <w:tcBorders>
              <w:left w:val="single" w:sz="4" w:space="0" w:color="auto"/>
            </w:tcBorders>
          </w:tcPr>
          <w:p w:rsidR="00EB365D" w:rsidRPr="00EB365D" w:rsidRDefault="00EB365D" w:rsidP="00EB365D">
            <w:pPr>
              <w:autoSpaceDE w:val="0"/>
              <w:autoSpaceDN w:val="0"/>
              <w:adjustRightInd w:val="0"/>
              <w:jc w:val="center"/>
              <w:outlineLvl w:val="1"/>
              <w:rPr>
                <w:sz w:val="22"/>
                <w:szCs w:val="22"/>
              </w:rPr>
            </w:pPr>
            <w:r w:rsidRPr="00EB365D">
              <w:rPr>
                <w:sz w:val="22"/>
                <w:szCs w:val="22"/>
              </w:rPr>
              <w:t>-</w:t>
            </w:r>
          </w:p>
        </w:tc>
      </w:tr>
    </w:tbl>
    <w:p w:rsidR="00EB365D" w:rsidRPr="00EB365D" w:rsidRDefault="00EB365D" w:rsidP="00EB365D">
      <w:pPr>
        <w:ind w:firstLine="709"/>
        <w:contextualSpacing/>
        <w:jc w:val="both"/>
        <w:rPr>
          <w:rFonts w:eastAsia="Batang"/>
        </w:rPr>
      </w:pPr>
      <w:r w:rsidRPr="00EB365D">
        <w:rPr>
          <w:rFonts w:eastAsia="Batang"/>
        </w:rPr>
        <w:t>В рамках осуществления регионального государственного экологического надзора в 2020 году проведена 1 плановая проверка соблюдения требований зак</w:t>
      </w:r>
      <w:r w:rsidRPr="00EB365D">
        <w:rPr>
          <w:rFonts w:eastAsia="Batang"/>
        </w:rPr>
        <w:t>о</w:t>
      </w:r>
      <w:r w:rsidRPr="00EB365D">
        <w:rPr>
          <w:rFonts w:eastAsia="Batang"/>
        </w:rPr>
        <w:t>нодательства в сфере природопользования и охраны окружающей среды. За отчетный период в ходе ко</w:t>
      </w:r>
      <w:r w:rsidRPr="00EB365D">
        <w:rPr>
          <w:rFonts w:eastAsia="Batang"/>
        </w:rPr>
        <w:t>н</w:t>
      </w:r>
      <w:r w:rsidRPr="00EB365D">
        <w:rPr>
          <w:rFonts w:eastAsia="Batang"/>
        </w:rPr>
        <w:t>трольно-надзорной деятельности и рассмотрения обращений граждан выявлено 25 нар</w:t>
      </w:r>
      <w:r w:rsidRPr="00EB365D">
        <w:rPr>
          <w:rFonts w:eastAsia="Batang"/>
        </w:rPr>
        <w:t>у</w:t>
      </w:r>
      <w:r w:rsidRPr="00EB365D">
        <w:rPr>
          <w:rFonts w:eastAsia="Batang"/>
        </w:rPr>
        <w:t>шений требований законода</w:t>
      </w:r>
      <w:r w:rsidRPr="00EB365D">
        <w:rPr>
          <w:rFonts w:eastAsia="Batang"/>
        </w:rPr>
        <w:softHyphen/>
        <w:t>тельства в сфере природ</w:t>
      </w:r>
      <w:r w:rsidRPr="00EB365D">
        <w:rPr>
          <w:rFonts w:eastAsia="Batang"/>
        </w:rPr>
        <w:t>о</w:t>
      </w:r>
      <w:r w:rsidRPr="00EB365D">
        <w:rPr>
          <w:rFonts w:eastAsia="Batang"/>
        </w:rPr>
        <w:t>пользования и охраны окружающей среды.</w:t>
      </w:r>
    </w:p>
    <w:p w:rsidR="00EB365D" w:rsidRPr="00EB365D" w:rsidRDefault="00EB365D" w:rsidP="00EB365D">
      <w:pPr>
        <w:ind w:firstLine="709"/>
        <w:contextualSpacing/>
        <w:jc w:val="both"/>
        <w:rPr>
          <w:rFonts w:eastAsia="Batang"/>
        </w:rPr>
      </w:pPr>
      <w:r w:rsidRPr="00EB365D">
        <w:rPr>
          <w:rFonts w:eastAsia="Batang"/>
        </w:rPr>
        <w:t>Внесено 156 представлений об устранении причин и условий, спо</w:t>
      </w:r>
      <w:r w:rsidRPr="00EB365D">
        <w:rPr>
          <w:rFonts w:eastAsia="Batang"/>
        </w:rPr>
        <w:softHyphen/>
        <w:t>собствовавших совершению административного правонарушения.</w:t>
      </w:r>
    </w:p>
    <w:p w:rsidR="00EB365D" w:rsidRPr="00EB365D" w:rsidRDefault="00EB365D" w:rsidP="00EB365D">
      <w:pPr>
        <w:ind w:firstLine="709"/>
        <w:contextualSpacing/>
        <w:jc w:val="both"/>
        <w:rPr>
          <w:rFonts w:eastAsia="Batang"/>
        </w:rPr>
      </w:pPr>
      <w:r w:rsidRPr="00EB365D">
        <w:rPr>
          <w:rFonts w:eastAsia="Batang"/>
        </w:rPr>
        <w:t>С учетом поступивших в Минприроды Чувашии постановлений органов прокур</w:t>
      </w:r>
      <w:r w:rsidRPr="00EB365D">
        <w:rPr>
          <w:rFonts w:eastAsia="Batang"/>
        </w:rPr>
        <w:t>а</w:t>
      </w:r>
      <w:r w:rsidRPr="00EB365D">
        <w:rPr>
          <w:rFonts w:eastAsia="Batang"/>
        </w:rPr>
        <w:t>туры о возбуждении дел об административных правонарушениях рассмот</w:t>
      </w:r>
      <w:r w:rsidRPr="00EB365D">
        <w:rPr>
          <w:rFonts w:eastAsia="Batang"/>
        </w:rPr>
        <w:softHyphen/>
        <w:t>рено 182 дела об административных правонарушениях, наложены администрати</w:t>
      </w:r>
      <w:r w:rsidRPr="00EB365D">
        <w:rPr>
          <w:rFonts w:eastAsia="Batang"/>
        </w:rPr>
        <w:t>в</w:t>
      </w:r>
      <w:r w:rsidRPr="00EB365D">
        <w:rPr>
          <w:rFonts w:eastAsia="Batang"/>
        </w:rPr>
        <w:t>ные штрафы на общую сумму 1552 тыс. рублей, взыскано 1272 тыс. рублей с учетом штрафов, наложенных в предыдущие годы.</w:t>
      </w:r>
    </w:p>
    <w:p w:rsidR="00EB365D" w:rsidRPr="00EB365D" w:rsidRDefault="00EB365D" w:rsidP="00EB365D">
      <w:pPr>
        <w:ind w:firstLine="709"/>
        <w:contextualSpacing/>
        <w:jc w:val="both"/>
        <w:rPr>
          <w:rFonts w:eastAsia="Batang"/>
        </w:rPr>
      </w:pPr>
      <w:r w:rsidRPr="00EB365D">
        <w:rPr>
          <w:rFonts w:eastAsia="Batang"/>
        </w:rPr>
        <w:t>С целью принятия мер ограничительного, предупредительного и профилактическ</w:t>
      </w:r>
      <w:r w:rsidRPr="00EB365D">
        <w:rPr>
          <w:rFonts w:eastAsia="Batang"/>
        </w:rPr>
        <w:t>о</w:t>
      </w:r>
      <w:r w:rsidRPr="00EB365D">
        <w:rPr>
          <w:rFonts w:eastAsia="Batang"/>
        </w:rPr>
        <w:t>го характера, направленных на недопущение и (или) ликвидацию после</w:t>
      </w:r>
      <w:r w:rsidRPr="00EB365D">
        <w:rPr>
          <w:rFonts w:eastAsia="Batang"/>
        </w:rPr>
        <w:t>д</w:t>
      </w:r>
      <w:r w:rsidRPr="00EB365D">
        <w:rPr>
          <w:rFonts w:eastAsia="Batang"/>
        </w:rPr>
        <w:t>ствии, вызванных нарушением обязательных требований в области охраны окр</w:t>
      </w:r>
      <w:r w:rsidRPr="00EB365D">
        <w:rPr>
          <w:rFonts w:eastAsia="Batang"/>
        </w:rPr>
        <w:t>у</w:t>
      </w:r>
      <w:r w:rsidRPr="00EB365D">
        <w:rPr>
          <w:rFonts w:eastAsia="Batang"/>
        </w:rPr>
        <w:t>жающей среды, проведены рейдовые мероприятий, по результатам которых выя</w:t>
      </w:r>
      <w:r w:rsidRPr="00EB365D">
        <w:rPr>
          <w:rFonts w:eastAsia="Batang"/>
        </w:rPr>
        <w:t>в</w:t>
      </w:r>
      <w:r w:rsidRPr="00EB365D">
        <w:rPr>
          <w:rFonts w:eastAsia="Batang"/>
        </w:rPr>
        <w:t>лено 13 мест несанкционированного размещения ТКО и навалов мусора на общей площади 549 кв.м. По всем фактам несан</w:t>
      </w:r>
      <w:r w:rsidRPr="00EB365D">
        <w:rPr>
          <w:rFonts w:eastAsia="Batang"/>
        </w:rPr>
        <w:t>к</w:t>
      </w:r>
      <w:r w:rsidRPr="00EB365D">
        <w:rPr>
          <w:rFonts w:eastAsia="Batang"/>
        </w:rPr>
        <w:t>ционированного размещения ТКО и навалов мусора в адрес соответствующих админ</w:t>
      </w:r>
      <w:r w:rsidRPr="00EB365D">
        <w:rPr>
          <w:rFonts w:eastAsia="Batang"/>
        </w:rPr>
        <w:t>и</w:t>
      </w:r>
      <w:r w:rsidRPr="00EB365D">
        <w:rPr>
          <w:rFonts w:eastAsia="Batang"/>
        </w:rPr>
        <w:t>страций сельских поселений направлены претензионные письма о необходимости оч</w:t>
      </w:r>
      <w:r w:rsidRPr="00EB365D">
        <w:rPr>
          <w:rFonts w:eastAsia="Batang"/>
        </w:rPr>
        <w:t>и</w:t>
      </w:r>
      <w:r w:rsidRPr="00EB365D">
        <w:rPr>
          <w:rFonts w:eastAsia="Batang"/>
        </w:rPr>
        <w:t>стить территории сел</w:t>
      </w:r>
      <w:r w:rsidRPr="00EB365D">
        <w:rPr>
          <w:rFonts w:eastAsia="Batang"/>
        </w:rPr>
        <w:t>ь</w:t>
      </w:r>
      <w:r w:rsidRPr="00EB365D">
        <w:rPr>
          <w:rFonts w:eastAsia="Batang"/>
        </w:rPr>
        <w:t>ских поселений.</w:t>
      </w:r>
    </w:p>
    <w:p w:rsidR="009C6773" w:rsidRPr="0032787F" w:rsidRDefault="009C6773" w:rsidP="00F3755E">
      <w:pPr>
        <w:ind w:firstLine="708"/>
        <w:jc w:val="both"/>
        <w:rPr>
          <w:color w:val="000000"/>
        </w:rPr>
      </w:pPr>
    </w:p>
    <w:p w:rsidR="006174FE" w:rsidRPr="0032787F" w:rsidRDefault="002C6319" w:rsidP="00F3755E">
      <w:pPr>
        <w:ind w:firstLine="720"/>
        <w:jc w:val="both"/>
        <w:rPr>
          <w:b/>
        </w:rPr>
      </w:pPr>
      <w:r>
        <w:rPr>
          <w:b/>
        </w:rPr>
        <w:t>4</w:t>
      </w:r>
      <w:r w:rsidR="006174FE" w:rsidRPr="0032787F">
        <w:rPr>
          <w:b/>
        </w:rPr>
        <w:t>. Министерство сельского хозяйства Чувашской Республики</w:t>
      </w:r>
    </w:p>
    <w:p w:rsidR="00E92602" w:rsidRDefault="00E92602" w:rsidP="00E92602">
      <w:pPr>
        <w:ind w:firstLine="720"/>
        <w:jc w:val="both"/>
      </w:pPr>
      <w:r>
        <w:t>В соответствии с постановлением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7 правил подготовки органами гос</w:t>
      </w:r>
      <w:r>
        <w:t>у</w:t>
      </w:r>
      <w:r>
        <w:t xml:space="preserve">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 отчетный период плановые проверки не проводились. </w:t>
      </w:r>
    </w:p>
    <w:p w:rsidR="00E92602" w:rsidRDefault="00E92602" w:rsidP="00E92602">
      <w:pPr>
        <w:ind w:firstLine="720"/>
        <w:jc w:val="both"/>
      </w:pPr>
      <w:r>
        <w:t>На 1 января 2020 года в республике числилось 33 племенных организаций, учр</w:t>
      </w:r>
      <w:r>
        <w:t>е</w:t>
      </w:r>
      <w:r>
        <w:t xml:space="preserve">ждений, деятельность которых подлежит государственному надзору. </w:t>
      </w:r>
    </w:p>
    <w:p w:rsidR="00E92602" w:rsidRDefault="00E92602" w:rsidP="00E92602">
      <w:pPr>
        <w:ind w:firstLine="720"/>
        <w:jc w:val="both"/>
      </w:pPr>
      <w:r>
        <w:t>Для повышения качества исполнения государственной функции по надзору в обл</w:t>
      </w:r>
      <w:r>
        <w:t>а</w:t>
      </w:r>
      <w:r>
        <w:t>сти племенного животноводства широко применяются информационные технологии. Все племенные организации Чувашской Республики в молочном и мясном скотоводстве ведут зоотехнический и племенной учет с использованием информационных аналитических с</w:t>
      </w:r>
      <w:r>
        <w:t>и</w:t>
      </w:r>
      <w:r>
        <w:t>стем (ИАС) «Селэкс-Молочный скот», «Селэкс-Мясной скот», разработанными ООО РЦ «Плинор», в свиноводстве - с использованием информационных технологий в селекцио</w:t>
      </w:r>
      <w:r>
        <w:t>н</w:t>
      </w:r>
      <w:r>
        <w:lastRenderedPageBreak/>
        <w:t>ной работе с помощью программы автоматизированной системы учета «ФИАС», разраб</w:t>
      </w:r>
      <w:r>
        <w:t>о</w:t>
      </w:r>
      <w:r>
        <w:t>танной ФГБНУ ВНИИплем. Накопители информации с базами данных запрашиваются у племенных хозяйств с целью проверки оперативного занесения событий по животным в программу, достоверности зоотехнического и племенного учета, правильности использ</w:t>
      </w:r>
      <w:r>
        <w:t>о</w:t>
      </w:r>
      <w:r>
        <w:t>вания селекционных методов подбора и отбора в работе, а также для формирования и обобщения данных для централизованной оценки быков-производителей по качеству потомства. Для этого в ОАО «Чувашское» по племенной работе установлены многохозя</w:t>
      </w:r>
      <w:r>
        <w:t>й</w:t>
      </w:r>
      <w:r>
        <w:t>ственная ИАС «Селэкс-Молочный скот», а также ИАС «Селэкс-Регион». Для формиров</w:t>
      </w:r>
      <w:r>
        <w:t>а</w:t>
      </w:r>
      <w:r>
        <w:t>ния и обобщения результатов племенной работы в регионе применяются программы, р</w:t>
      </w:r>
      <w:r>
        <w:t>е</w:t>
      </w:r>
      <w:r>
        <w:t>комендованные Министерством сельского хозяйства Российской Федерации, в том числе в молочном скотоводстве - «BONMILКREGION». Ежегодные отчеты о ведении племе</w:t>
      </w:r>
      <w:r>
        <w:t>н</w:t>
      </w:r>
      <w:r>
        <w:t>ной работы в животноводстве представляются в Головной информационно-селекционный центр в животноводстве России (ВНИИплем) и Министерство сельского хозяйства Ро</w:t>
      </w:r>
      <w:r>
        <w:t>с</w:t>
      </w:r>
      <w:r>
        <w:t xml:space="preserve">сийской Федерации. </w:t>
      </w:r>
    </w:p>
    <w:p w:rsidR="00E92602" w:rsidRDefault="00E92602" w:rsidP="00E92602">
      <w:pPr>
        <w:ind w:firstLine="720"/>
        <w:jc w:val="both"/>
      </w:pPr>
      <w:r>
        <w:t>Племенными хозяйствами республики ежегодно выполняются требования по обе</w:t>
      </w:r>
      <w:r>
        <w:t>с</w:t>
      </w:r>
      <w:r>
        <w:t>печению сельскохозяйственных товаропроизводителей племенным молодняком сельск</w:t>
      </w:r>
      <w:r>
        <w:t>о</w:t>
      </w:r>
      <w:r>
        <w:t>хозяйственных животных.</w:t>
      </w:r>
    </w:p>
    <w:p w:rsidR="00E92602" w:rsidRDefault="00E92602" w:rsidP="00E92602">
      <w:pPr>
        <w:ind w:firstLine="720"/>
        <w:jc w:val="both"/>
      </w:pPr>
      <w:r>
        <w:t>За отчетный период реализовано 695 головы племенного молодняка крупного рог</w:t>
      </w:r>
      <w:r>
        <w:t>а</w:t>
      </w:r>
      <w:r>
        <w:t>того скота молочного направления продуктивности, 1 голова племенного молодняка крупного рогатого скота мясного направления продуктивности, 52 голов молодняка коз. На реализованное поголовье племенных животных и птицы выписаны племенные свид</w:t>
      </w:r>
      <w:r>
        <w:t>е</w:t>
      </w:r>
      <w:r>
        <w:t xml:space="preserve">тельства. </w:t>
      </w:r>
    </w:p>
    <w:p w:rsidR="00E92602" w:rsidRDefault="00E92602" w:rsidP="00E92602">
      <w:pPr>
        <w:ind w:firstLine="720"/>
        <w:jc w:val="both"/>
      </w:pPr>
      <w:r>
        <w:t>За отчетный год произошло наращивание маточного поголовья в племенных орг</w:t>
      </w:r>
      <w:r>
        <w:t>а</w:t>
      </w:r>
      <w:r>
        <w:t>низациях на 1103 голов за счет собственного воспроизводства стада и приобретения пл</w:t>
      </w:r>
      <w:r>
        <w:t>е</w:t>
      </w:r>
      <w:r>
        <w:t xml:space="preserve">менного молодняка из других регионов. </w:t>
      </w:r>
    </w:p>
    <w:p w:rsidR="00E92602" w:rsidRDefault="00E92602" w:rsidP="00E92602">
      <w:pPr>
        <w:ind w:firstLine="720"/>
        <w:jc w:val="both"/>
      </w:pPr>
      <w:r>
        <w:t>За 2020 год поголовье коров в сельскохозяйственных организациях выросло до 25,4 тыс. голов (101,9% к уровню 2019 года), в том числе поголовье племенных коров - до 11,06 тыс. голов (107,5% к уровню 2019 года). При этом удельный вес племенного мато</w:t>
      </w:r>
      <w:r>
        <w:t>ч</w:t>
      </w:r>
      <w:r>
        <w:t>ного стада в сельскохозяйственных организациях доведен до 43,5%, что на 2,3% больше уровня 2019 года.</w:t>
      </w:r>
    </w:p>
    <w:p w:rsidR="00E92602" w:rsidRDefault="00E92602" w:rsidP="00E92602">
      <w:pPr>
        <w:ind w:firstLine="720"/>
        <w:jc w:val="both"/>
      </w:pPr>
      <w:r>
        <w:t xml:space="preserve">В 2020 году племенными организациями, занимающимися разведением крупного рогатого скота молочных пород, произведено 79,4 тыс. тонн молока (111,9% к уровню 2019 года), средний надой молока на 1 корову составил 7486 кг (104,4% к уровню 2019 года) (в среднем по республике – 6550  кг).  </w:t>
      </w:r>
    </w:p>
    <w:p w:rsidR="00E92602" w:rsidRDefault="00E92602" w:rsidP="00E92602">
      <w:pPr>
        <w:ind w:firstLine="720"/>
        <w:jc w:val="both"/>
      </w:pPr>
      <w:r>
        <w:t>Рост количественных и качественных показателей деятельности племенных х</w:t>
      </w:r>
      <w:r>
        <w:t>о</w:t>
      </w:r>
      <w:r>
        <w:t>зяйств по разведению сельскохозяйственных животных и птицы на территории Чува</w:t>
      </w:r>
      <w:r>
        <w:t>ш</w:t>
      </w:r>
      <w:r>
        <w:t>ской Республики за отчетный  год  подтверждает качественное исполнение Минсельхозом Чувашии функции государственного надзора в области племенного животноводства.</w:t>
      </w:r>
    </w:p>
    <w:p w:rsidR="00E92602" w:rsidRDefault="00E92602" w:rsidP="00E92602">
      <w:pPr>
        <w:ind w:firstLine="720"/>
        <w:jc w:val="both"/>
      </w:pPr>
    </w:p>
    <w:p w:rsidR="0089410A" w:rsidRPr="0032787F" w:rsidRDefault="002C6319" w:rsidP="00E92602">
      <w:pPr>
        <w:ind w:firstLine="720"/>
        <w:jc w:val="both"/>
        <w:rPr>
          <w:b/>
        </w:rPr>
      </w:pPr>
      <w:r>
        <w:rPr>
          <w:b/>
        </w:rPr>
        <w:t>5</w:t>
      </w:r>
      <w:r w:rsidR="0089410A" w:rsidRPr="0032787F">
        <w:rPr>
          <w:b/>
        </w:rPr>
        <w:t>. Министерство строительства, архитектуры и жилищно-коммунального х</w:t>
      </w:r>
      <w:r w:rsidR="0089410A" w:rsidRPr="0032787F">
        <w:rPr>
          <w:b/>
        </w:rPr>
        <w:t>о</w:t>
      </w:r>
      <w:r w:rsidR="0089410A" w:rsidRPr="0032787F">
        <w:rPr>
          <w:b/>
        </w:rPr>
        <w:t>зяйства Чувашской Республики</w:t>
      </w:r>
    </w:p>
    <w:p w:rsidR="00496EE9" w:rsidRPr="00496EE9" w:rsidRDefault="00496EE9" w:rsidP="00496EE9">
      <w:pPr>
        <w:ind w:firstLine="612"/>
        <w:jc w:val="both"/>
      </w:pPr>
      <w:r w:rsidRPr="00496EE9">
        <w:t>6.1. Показатели эффективности государственного контроля (надзора) и данные их анализа на основе анализа сведений, содержащихся в отчете об осуществлении госуда</w:t>
      </w:r>
      <w:r w:rsidRPr="00496EE9">
        <w:t>р</w:t>
      </w:r>
      <w:r w:rsidRPr="00496EE9">
        <w:t>ственного контроля (надзора), а также сведений статистических наблюдений, характер</w:t>
      </w:r>
      <w:r w:rsidRPr="00496EE9">
        <w:t>и</w:t>
      </w:r>
      <w:r w:rsidRPr="00496EE9">
        <w:t>зующих особенности осуществления государственного контроля (надзора) в соответств</w:t>
      </w:r>
      <w:r w:rsidRPr="00496EE9">
        <w:t>у</w:t>
      </w:r>
      <w:r w:rsidRPr="00496EE9">
        <w:t>ющих сферах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7"/>
      </w:tblGrid>
      <w:tr w:rsidR="00496EE9" w:rsidRPr="00496EE9" w:rsidTr="00983969">
        <w:tc>
          <w:tcPr>
            <w:tcW w:w="4931" w:type="dxa"/>
          </w:tcPr>
          <w:p w:rsidR="00496EE9" w:rsidRPr="00496EE9" w:rsidRDefault="00496EE9" w:rsidP="00496EE9">
            <w:pPr>
              <w:jc w:val="both"/>
            </w:pPr>
            <w:r w:rsidRPr="00496EE9">
              <w:rPr>
                <w:b/>
              </w:rPr>
              <w:t>региональный государственный стро</w:t>
            </w:r>
            <w:r w:rsidRPr="00496EE9">
              <w:rPr>
                <w:b/>
              </w:rPr>
              <w:t>и</w:t>
            </w:r>
            <w:r w:rsidRPr="00496EE9">
              <w:rPr>
                <w:b/>
              </w:rPr>
              <w:t>тельный надзор</w:t>
            </w:r>
          </w:p>
        </w:tc>
        <w:tc>
          <w:tcPr>
            <w:tcW w:w="4923" w:type="dxa"/>
          </w:tcPr>
          <w:p w:rsidR="00496EE9" w:rsidRPr="00496EE9" w:rsidRDefault="00496EE9" w:rsidP="00496EE9">
            <w:pPr>
              <w:jc w:val="both"/>
              <w:rPr>
                <w:b/>
              </w:rPr>
            </w:pPr>
            <w:r w:rsidRPr="00496EE9">
              <w:rPr>
                <w:b/>
              </w:rPr>
              <w:t>контроль (надзор) в области долевого строительства многоквартирных д</w:t>
            </w:r>
            <w:r w:rsidRPr="00496EE9">
              <w:rPr>
                <w:b/>
              </w:rPr>
              <w:t>о</w:t>
            </w:r>
            <w:r w:rsidRPr="00496EE9">
              <w:rPr>
                <w:b/>
              </w:rPr>
              <w:t>мов и иных объектов недвижимости</w:t>
            </w:r>
          </w:p>
        </w:tc>
      </w:tr>
      <w:tr w:rsidR="00496EE9" w:rsidRPr="00496EE9" w:rsidTr="00983969">
        <w:tc>
          <w:tcPr>
            <w:tcW w:w="4931" w:type="dxa"/>
          </w:tcPr>
          <w:p w:rsidR="00496EE9" w:rsidRPr="00496EE9" w:rsidRDefault="00496EE9" w:rsidP="00496EE9">
            <w:pPr>
              <w:jc w:val="both"/>
            </w:pPr>
            <w:r w:rsidRPr="00496EE9">
              <w:t>1. отсутствие аварий на объектах капитал</w:t>
            </w:r>
            <w:r w:rsidRPr="00496EE9">
              <w:t>ь</w:t>
            </w:r>
            <w:r w:rsidRPr="00496EE9">
              <w:t>ного строительства, при строительстве р</w:t>
            </w:r>
            <w:r w:rsidRPr="00496EE9">
              <w:t>е</w:t>
            </w:r>
            <w:r w:rsidRPr="00496EE9">
              <w:t>конструкции, которых осуществляется го</w:t>
            </w:r>
            <w:r w:rsidRPr="00496EE9">
              <w:t>с</w:t>
            </w:r>
            <w:r w:rsidRPr="00496EE9">
              <w:t>ударственный строительный надзор.</w:t>
            </w:r>
          </w:p>
          <w:p w:rsidR="00496EE9" w:rsidRPr="00496EE9" w:rsidRDefault="00496EE9" w:rsidP="00496EE9">
            <w:pPr>
              <w:jc w:val="both"/>
            </w:pPr>
            <w:r w:rsidRPr="00496EE9">
              <w:lastRenderedPageBreak/>
              <w:t>Результат в 2020 году – показатель выпо</w:t>
            </w:r>
            <w:r w:rsidRPr="00496EE9">
              <w:t>л</w:t>
            </w:r>
            <w:r w:rsidRPr="00496EE9">
              <w:t>нен;</w:t>
            </w:r>
          </w:p>
          <w:p w:rsidR="00496EE9" w:rsidRPr="00496EE9" w:rsidRDefault="00496EE9" w:rsidP="00496EE9">
            <w:pPr>
              <w:jc w:val="both"/>
            </w:pPr>
            <w:r w:rsidRPr="00496EE9">
              <w:t>2. отсутствие жалоб потребителей по объе</w:t>
            </w:r>
            <w:r w:rsidRPr="00496EE9">
              <w:t>к</w:t>
            </w:r>
            <w:r w:rsidRPr="00496EE9">
              <w:t>там капитального строительства, имеющим заключение о соответствии построенного, реконструированного, объекта капитальн</w:t>
            </w:r>
            <w:r w:rsidRPr="00496EE9">
              <w:t>о</w:t>
            </w:r>
            <w:r w:rsidRPr="00496EE9">
              <w:t>го строительства  требованиям технических регламентов и проектной документации в том числе требованиям энергетической э</w:t>
            </w:r>
            <w:r w:rsidRPr="00496EE9">
              <w:t>ф</w:t>
            </w:r>
            <w:r w:rsidRPr="00496EE9">
              <w:t>фекти</w:t>
            </w:r>
            <w:r w:rsidRPr="00496EE9">
              <w:t>в</w:t>
            </w:r>
            <w:r w:rsidRPr="00496EE9">
              <w:t>ности и требованиям оснащенности объекта капитального строительства приб</w:t>
            </w:r>
            <w:r w:rsidRPr="00496EE9">
              <w:t>о</w:t>
            </w:r>
            <w:r w:rsidRPr="00496EE9">
              <w:t>рами учета используемых энергетич</w:t>
            </w:r>
            <w:r w:rsidRPr="00496EE9">
              <w:t>е</w:t>
            </w:r>
            <w:r w:rsidRPr="00496EE9">
              <w:t xml:space="preserve">ских ресурсов.  </w:t>
            </w:r>
          </w:p>
          <w:p w:rsidR="00496EE9" w:rsidRPr="00496EE9" w:rsidRDefault="00496EE9" w:rsidP="00496EE9">
            <w:pPr>
              <w:jc w:val="both"/>
            </w:pPr>
            <w:r w:rsidRPr="00496EE9">
              <w:t xml:space="preserve">Результат в 2020 году – даны ответа на 280 обращений граждан; </w:t>
            </w:r>
          </w:p>
          <w:p w:rsidR="00496EE9" w:rsidRPr="00496EE9" w:rsidRDefault="00496EE9" w:rsidP="00496EE9">
            <w:pPr>
              <w:jc w:val="both"/>
            </w:pPr>
            <w:r w:rsidRPr="00496EE9">
              <w:t>Проверки проводятся без формирования ежегодного плана проведения плановых проверок.</w:t>
            </w:r>
          </w:p>
          <w:p w:rsidR="00496EE9" w:rsidRPr="00496EE9" w:rsidRDefault="00496EE9" w:rsidP="00496EE9">
            <w:pPr>
              <w:jc w:val="both"/>
            </w:pPr>
            <w:r w:rsidRPr="00496EE9">
              <w:t>Проверено 10 % юридических лиц и инд</w:t>
            </w:r>
            <w:r w:rsidRPr="00496EE9">
              <w:t>и</w:t>
            </w:r>
            <w:r w:rsidRPr="00496EE9">
              <w:t>видуальных предпринимателей от общего числа юридических лиц и инд</w:t>
            </w:r>
            <w:r w:rsidRPr="00496EE9">
              <w:t>и</w:t>
            </w:r>
            <w:r w:rsidRPr="00496EE9">
              <w:t>видуальных предпринимателей, осуществляющих де</w:t>
            </w:r>
            <w:r w:rsidRPr="00496EE9">
              <w:t>я</w:t>
            </w:r>
            <w:r w:rsidRPr="00496EE9">
              <w:t>тельность в области строительства на те</w:t>
            </w:r>
            <w:r w:rsidRPr="00496EE9">
              <w:t>р</w:t>
            </w:r>
            <w:r w:rsidRPr="00496EE9">
              <w:t xml:space="preserve">ритории Чувашии. </w:t>
            </w:r>
          </w:p>
          <w:p w:rsidR="00496EE9" w:rsidRPr="00496EE9" w:rsidRDefault="00496EE9" w:rsidP="00496EE9">
            <w:pPr>
              <w:jc w:val="both"/>
            </w:pPr>
            <w:r w:rsidRPr="00496EE9">
              <w:t>Доля проверок, по итогам которых возбу</w:t>
            </w:r>
            <w:r w:rsidRPr="00496EE9">
              <w:t>ж</w:t>
            </w:r>
            <w:r w:rsidRPr="00496EE9">
              <w:t>дены дела об административных правон</w:t>
            </w:r>
            <w:r w:rsidRPr="00496EE9">
              <w:t>а</w:t>
            </w:r>
            <w:r w:rsidRPr="00496EE9">
              <w:t>рушениях, наложены админ</w:t>
            </w:r>
            <w:r w:rsidRPr="00496EE9">
              <w:t>и</w:t>
            </w:r>
            <w:r w:rsidRPr="00496EE9">
              <w:t>стративные взыскания  – 18%. Вынес</w:t>
            </w:r>
            <w:r w:rsidRPr="00496EE9">
              <w:t>е</w:t>
            </w:r>
            <w:r w:rsidRPr="00496EE9">
              <w:t>ны постановления о привлечении к административной отве</w:t>
            </w:r>
            <w:r w:rsidRPr="00496EE9">
              <w:t>т</w:t>
            </w:r>
            <w:r w:rsidRPr="00496EE9">
              <w:t>ственности в виде наложения администр</w:t>
            </w:r>
            <w:r w:rsidRPr="00496EE9">
              <w:t>а</w:t>
            </w:r>
            <w:r w:rsidRPr="00496EE9">
              <w:t>тивных штрафов – 73 %, вынесены пост</w:t>
            </w:r>
            <w:r w:rsidRPr="00496EE9">
              <w:t>а</w:t>
            </w:r>
            <w:r w:rsidRPr="00496EE9">
              <w:t>новления о привлечении к администрати</w:t>
            </w:r>
            <w:r w:rsidRPr="00496EE9">
              <w:t>в</w:t>
            </w:r>
            <w:r w:rsidRPr="00496EE9">
              <w:t>ной ответственности в виде предупрежд</w:t>
            </w:r>
            <w:r w:rsidRPr="00496EE9">
              <w:t>е</w:t>
            </w:r>
            <w:r w:rsidRPr="00496EE9">
              <w:t xml:space="preserve">ния – 27 %. </w:t>
            </w:r>
          </w:p>
          <w:p w:rsidR="00496EE9" w:rsidRPr="00496EE9" w:rsidRDefault="00496EE9" w:rsidP="00496EE9">
            <w:pPr>
              <w:jc w:val="both"/>
            </w:pPr>
            <w:r w:rsidRPr="00496EE9">
              <w:t>3. Отношение суммы взысканных админ</w:t>
            </w:r>
            <w:r w:rsidRPr="00496EE9">
              <w:t>и</w:t>
            </w:r>
            <w:r w:rsidRPr="00496EE9">
              <w:t>стративных штрафов к общей  сумме нал</w:t>
            </w:r>
            <w:r w:rsidRPr="00496EE9">
              <w:t>о</w:t>
            </w:r>
            <w:r w:rsidRPr="00496EE9">
              <w:t>женных административных штрафов: 1 п</w:t>
            </w:r>
            <w:r w:rsidRPr="00496EE9">
              <w:t>о</w:t>
            </w:r>
            <w:r w:rsidRPr="00496EE9">
              <w:t xml:space="preserve">лугодие – 109 % </w:t>
            </w:r>
          </w:p>
          <w:p w:rsidR="00496EE9" w:rsidRPr="00496EE9" w:rsidRDefault="00496EE9" w:rsidP="00496EE9">
            <w:pPr>
              <w:jc w:val="both"/>
            </w:pPr>
            <w:r w:rsidRPr="00496EE9">
              <w:t xml:space="preserve">                 2 полугодие – 50 %</w:t>
            </w:r>
          </w:p>
          <w:p w:rsidR="00496EE9" w:rsidRPr="00496EE9" w:rsidRDefault="00496EE9" w:rsidP="00496EE9">
            <w:pPr>
              <w:jc w:val="both"/>
            </w:pPr>
            <w:r w:rsidRPr="00496EE9">
              <w:t>4. Средний размер наложенного админ</w:t>
            </w:r>
            <w:r w:rsidRPr="00496EE9">
              <w:t>и</w:t>
            </w:r>
            <w:r w:rsidRPr="00496EE9">
              <w:t>стративного штрафа в том числе, за 1 пол</w:t>
            </w:r>
            <w:r w:rsidRPr="00496EE9">
              <w:t>у</w:t>
            </w:r>
            <w:r w:rsidRPr="00496EE9">
              <w:t>годие:</w:t>
            </w:r>
          </w:p>
          <w:p w:rsidR="00496EE9" w:rsidRPr="00496EE9" w:rsidRDefault="00496EE9" w:rsidP="00496EE9">
            <w:pPr>
              <w:jc w:val="both"/>
            </w:pPr>
            <w:r w:rsidRPr="00496EE9">
              <w:t>на должностных лиц – 15 тыс.руб.</w:t>
            </w:r>
          </w:p>
          <w:p w:rsidR="00496EE9" w:rsidRPr="00496EE9" w:rsidRDefault="00496EE9" w:rsidP="00496EE9">
            <w:pPr>
              <w:jc w:val="both"/>
            </w:pPr>
            <w:r w:rsidRPr="00496EE9">
              <w:t>на юридических лиц – 80 тыс.руб.</w:t>
            </w:r>
          </w:p>
          <w:p w:rsidR="00496EE9" w:rsidRPr="00496EE9" w:rsidRDefault="00496EE9" w:rsidP="00496EE9">
            <w:pPr>
              <w:jc w:val="both"/>
            </w:pPr>
            <w:r w:rsidRPr="00496EE9">
              <w:t xml:space="preserve">за 2 полугодие: </w:t>
            </w:r>
          </w:p>
          <w:p w:rsidR="00496EE9" w:rsidRPr="00496EE9" w:rsidRDefault="00496EE9" w:rsidP="00496EE9">
            <w:pPr>
              <w:jc w:val="both"/>
            </w:pPr>
            <w:r w:rsidRPr="00496EE9">
              <w:t>на должностных лиц – 18 тыс.руб.</w:t>
            </w:r>
          </w:p>
          <w:p w:rsidR="00496EE9" w:rsidRPr="00496EE9" w:rsidRDefault="00496EE9" w:rsidP="00496EE9">
            <w:pPr>
              <w:jc w:val="both"/>
            </w:pPr>
            <w:r w:rsidRPr="00496EE9">
              <w:t>на юридических лиц –216 тыс.руб;</w:t>
            </w:r>
          </w:p>
          <w:p w:rsidR="00496EE9" w:rsidRPr="00496EE9" w:rsidRDefault="00496EE9" w:rsidP="00496EE9">
            <w:pPr>
              <w:jc w:val="both"/>
            </w:pPr>
            <w:r w:rsidRPr="00496EE9">
              <w:t>5. Доля проверок, по результатам кот</w:t>
            </w:r>
            <w:r w:rsidRPr="00496EE9">
              <w:t>о</w:t>
            </w:r>
            <w:r w:rsidRPr="00496EE9">
              <w:t>рых материалы о выявленных нарушениях пер</w:t>
            </w:r>
            <w:r w:rsidRPr="00496EE9">
              <w:t>е</w:t>
            </w:r>
            <w:r w:rsidRPr="00496EE9">
              <w:t>даны в уполномоченные органы для во</w:t>
            </w:r>
            <w:r w:rsidRPr="00496EE9">
              <w:t>з</w:t>
            </w:r>
            <w:r w:rsidRPr="00496EE9">
              <w:t>буждения уголовных дел</w:t>
            </w:r>
          </w:p>
          <w:p w:rsidR="00496EE9" w:rsidRPr="00496EE9" w:rsidRDefault="00496EE9" w:rsidP="00496EE9">
            <w:pPr>
              <w:jc w:val="both"/>
            </w:pPr>
            <w:r w:rsidRPr="00496EE9">
              <w:rPr>
                <w:lang w:val="en-US"/>
              </w:rPr>
              <w:t>I</w:t>
            </w:r>
            <w:r w:rsidRPr="00496EE9">
              <w:t xml:space="preserve"> полугодие – 0%</w:t>
            </w:r>
          </w:p>
          <w:p w:rsidR="00496EE9" w:rsidRPr="00496EE9" w:rsidRDefault="00496EE9" w:rsidP="00496EE9">
            <w:pPr>
              <w:jc w:val="both"/>
            </w:pPr>
            <w:r w:rsidRPr="00496EE9">
              <w:t>2 полугодие – 0%</w:t>
            </w:r>
          </w:p>
          <w:p w:rsidR="00496EE9" w:rsidRPr="00496EE9" w:rsidRDefault="00496EE9" w:rsidP="00496EE9">
            <w:pPr>
              <w:jc w:val="both"/>
            </w:pPr>
            <w:r w:rsidRPr="00496EE9">
              <w:lastRenderedPageBreak/>
              <w:t>6. отсутствие жалоб на действия (безде</w:t>
            </w:r>
            <w:r w:rsidRPr="00496EE9">
              <w:t>й</w:t>
            </w:r>
            <w:r w:rsidRPr="00496EE9">
              <w:t>ствие) должностных лиц при осуществл</w:t>
            </w:r>
            <w:r w:rsidRPr="00496EE9">
              <w:t>е</w:t>
            </w:r>
            <w:r w:rsidRPr="00496EE9">
              <w:t>нии регионального государственного стро</w:t>
            </w:r>
            <w:r w:rsidRPr="00496EE9">
              <w:t>и</w:t>
            </w:r>
            <w:r w:rsidRPr="00496EE9">
              <w:t>тельного надзора.</w:t>
            </w:r>
          </w:p>
          <w:p w:rsidR="00496EE9" w:rsidRPr="00496EE9" w:rsidRDefault="00496EE9" w:rsidP="00496EE9">
            <w:pPr>
              <w:jc w:val="both"/>
            </w:pPr>
            <w:r w:rsidRPr="00496EE9">
              <w:t>Результат в 2020 году – выполнен.</w:t>
            </w:r>
          </w:p>
          <w:p w:rsidR="00496EE9" w:rsidRPr="00496EE9" w:rsidRDefault="00496EE9" w:rsidP="00496EE9">
            <w:pPr>
              <w:jc w:val="both"/>
            </w:pPr>
            <w:r w:rsidRPr="00496EE9">
              <w:t>7. обеспечение доступа к информации о д</w:t>
            </w:r>
            <w:r w:rsidRPr="00496EE9">
              <w:t>е</w:t>
            </w:r>
            <w:r w:rsidRPr="00496EE9">
              <w:t>ятельности отдела государственного стро</w:t>
            </w:r>
            <w:r w:rsidRPr="00496EE9">
              <w:t>и</w:t>
            </w:r>
            <w:r w:rsidRPr="00496EE9">
              <w:t>тельного надзора.</w:t>
            </w:r>
          </w:p>
          <w:p w:rsidR="00496EE9" w:rsidRPr="00496EE9" w:rsidRDefault="00496EE9" w:rsidP="00496EE9">
            <w:pPr>
              <w:jc w:val="both"/>
              <w:rPr>
                <w:b/>
                <w:highlight w:val="yellow"/>
              </w:rPr>
            </w:pPr>
            <w:r w:rsidRPr="00496EE9">
              <w:t>Информация о деятельности отдела гос</w:t>
            </w:r>
            <w:r w:rsidRPr="00496EE9">
              <w:t>у</w:t>
            </w:r>
            <w:r w:rsidRPr="00496EE9">
              <w:t>дарственного строительного надзора ра</w:t>
            </w:r>
            <w:r w:rsidRPr="00496EE9">
              <w:t>з</w:t>
            </w:r>
            <w:r w:rsidRPr="00496EE9">
              <w:t>мещается на официальном сайте Минстроя Чувашии в сети Интернет. Заинтересова</w:t>
            </w:r>
            <w:r w:rsidRPr="00496EE9">
              <w:t>н</w:t>
            </w:r>
            <w:r w:rsidRPr="00496EE9">
              <w:t>ным лицам даются разъяснения по вопр</w:t>
            </w:r>
            <w:r w:rsidRPr="00496EE9">
              <w:t>о</w:t>
            </w:r>
            <w:r w:rsidRPr="00496EE9">
              <w:t>сам осуществления регионального госуда</w:t>
            </w:r>
            <w:r w:rsidRPr="00496EE9">
              <w:t>р</w:t>
            </w:r>
            <w:r w:rsidRPr="00496EE9">
              <w:t>ственного строител</w:t>
            </w:r>
            <w:r w:rsidRPr="00496EE9">
              <w:t>ь</w:t>
            </w:r>
            <w:r w:rsidRPr="00496EE9">
              <w:t>ного надзора.</w:t>
            </w:r>
          </w:p>
        </w:tc>
        <w:tc>
          <w:tcPr>
            <w:tcW w:w="4923" w:type="dxa"/>
          </w:tcPr>
          <w:p w:rsidR="00496EE9" w:rsidRPr="00496EE9" w:rsidRDefault="00496EE9" w:rsidP="00496EE9">
            <w:pPr>
              <w:jc w:val="both"/>
            </w:pPr>
            <w:r w:rsidRPr="00496EE9">
              <w:lastRenderedPageBreak/>
              <w:t>1. уменьшение количества физических и юридических лиц, инвестирующих дене</w:t>
            </w:r>
            <w:r w:rsidRPr="00496EE9">
              <w:t>ж</w:t>
            </w:r>
            <w:r w:rsidRPr="00496EE9">
              <w:t>ные средства в строительство жилья и иных непроизводственных объектов на основ</w:t>
            </w:r>
            <w:r w:rsidRPr="00496EE9">
              <w:t>а</w:t>
            </w:r>
            <w:r w:rsidRPr="00496EE9">
              <w:lastRenderedPageBreak/>
              <w:t>нии договора долевого участия, как наиб</w:t>
            </w:r>
            <w:r w:rsidRPr="00496EE9">
              <w:t>о</w:t>
            </w:r>
            <w:r w:rsidRPr="00496EE9">
              <w:t>лее защищенной формы участия  в стро</w:t>
            </w:r>
            <w:r w:rsidRPr="00496EE9">
              <w:t>и</w:t>
            </w:r>
            <w:r w:rsidRPr="00496EE9">
              <w:t>тельстве связано с переходом отрасли дол</w:t>
            </w:r>
            <w:r w:rsidRPr="00496EE9">
              <w:t>е</w:t>
            </w:r>
            <w:r w:rsidRPr="00496EE9">
              <w:t>вого строительства на проектное финанс</w:t>
            </w:r>
            <w:r w:rsidRPr="00496EE9">
              <w:t>и</w:t>
            </w:r>
            <w:r w:rsidRPr="00496EE9">
              <w:t>рование с испол</w:t>
            </w:r>
            <w:r w:rsidRPr="00496EE9">
              <w:t>ь</w:t>
            </w:r>
            <w:r w:rsidRPr="00496EE9">
              <w:t>зованием счетов эскроу</w:t>
            </w:r>
          </w:p>
          <w:p w:rsidR="00496EE9" w:rsidRPr="00496EE9" w:rsidRDefault="00496EE9" w:rsidP="00496EE9">
            <w:pPr>
              <w:jc w:val="both"/>
              <w:rPr>
                <w:color w:val="000000"/>
              </w:rPr>
            </w:pPr>
            <w:r w:rsidRPr="00496EE9">
              <w:rPr>
                <w:color w:val="000000"/>
              </w:rPr>
              <w:t>Результат: количество зарегистрирова</w:t>
            </w:r>
            <w:r w:rsidRPr="00496EE9">
              <w:rPr>
                <w:color w:val="000000"/>
              </w:rPr>
              <w:t>н</w:t>
            </w:r>
            <w:r w:rsidRPr="00496EE9">
              <w:rPr>
                <w:color w:val="000000"/>
              </w:rPr>
              <w:t>ных договоров</w:t>
            </w:r>
            <w:r w:rsidRPr="00496EE9">
              <w:t xml:space="preserve"> в 2019 г.- 7341; в 2020 г.- 6787</w:t>
            </w:r>
          </w:p>
          <w:p w:rsidR="00496EE9" w:rsidRPr="00496EE9" w:rsidRDefault="00496EE9" w:rsidP="00496EE9">
            <w:pPr>
              <w:jc w:val="both"/>
            </w:pPr>
            <w:r w:rsidRPr="00496EE9">
              <w:rPr>
                <w:color w:val="000000"/>
              </w:rPr>
              <w:t xml:space="preserve">2. </w:t>
            </w:r>
            <w:r w:rsidRPr="00496EE9">
              <w:t>увеличение количества обращений гра</w:t>
            </w:r>
            <w:r w:rsidRPr="00496EE9">
              <w:t>ж</w:t>
            </w:r>
            <w:r w:rsidRPr="00496EE9">
              <w:t>дан, инвестирующих денежные средства в строительство жилья и иных непроизво</w:t>
            </w:r>
            <w:r w:rsidRPr="00496EE9">
              <w:t>д</w:t>
            </w:r>
            <w:r w:rsidRPr="00496EE9">
              <w:t>ственных объектов на осн</w:t>
            </w:r>
            <w:r w:rsidRPr="00496EE9">
              <w:t>о</w:t>
            </w:r>
            <w:r w:rsidRPr="00496EE9">
              <w:t>вании договора долевого участия связано с несвоевреме</w:t>
            </w:r>
            <w:r w:rsidRPr="00496EE9">
              <w:t>н</w:t>
            </w:r>
            <w:r w:rsidRPr="00496EE9">
              <w:t>ными сроками сдачи строительных объе</w:t>
            </w:r>
            <w:r w:rsidRPr="00496EE9">
              <w:t>к</w:t>
            </w:r>
            <w:r w:rsidRPr="00496EE9">
              <w:t>тов в эксплуатацию.</w:t>
            </w:r>
          </w:p>
          <w:p w:rsidR="00496EE9" w:rsidRPr="00496EE9" w:rsidRDefault="00496EE9" w:rsidP="00496EE9">
            <w:pPr>
              <w:jc w:val="both"/>
              <w:rPr>
                <w:b/>
                <w:i/>
                <w:u w:val="single"/>
              </w:rPr>
            </w:pPr>
            <w:r w:rsidRPr="00496EE9">
              <w:t>Результат: ответов заявителям, по в</w:t>
            </w:r>
            <w:r w:rsidRPr="00496EE9">
              <w:t>о</w:t>
            </w:r>
            <w:r w:rsidRPr="00496EE9">
              <w:t xml:space="preserve">просам долевого строительства  2018 г.-115, 2019 г. – 178, в 2020 г. - </w:t>
            </w:r>
          </w:p>
          <w:p w:rsidR="00496EE9" w:rsidRPr="00496EE9" w:rsidRDefault="00496EE9" w:rsidP="00496EE9">
            <w:pPr>
              <w:jc w:val="both"/>
            </w:pPr>
            <w:r w:rsidRPr="00496EE9">
              <w:t>3. Отношение суммы взысканных админ</w:t>
            </w:r>
            <w:r w:rsidRPr="00496EE9">
              <w:t>и</w:t>
            </w:r>
            <w:r w:rsidRPr="00496EE9">
              <w:t>стративных штрафов к общей  сумме нал</w:t>
            </w:r>
            <w:r w:rsidRPr="00496EE9">
              <w:t>о</w:t>
            </w:r>
            <w:r w:rsidRPr="00496EE9">
              <w:t>женных административных штрафов: 1 п</w:t>
            </w:r>
            <w:r w:rsidRPr="00496EE9">
              <w:t>о</w:t>
            </w:r>
            <w:r w:rsidRPr="00496EE9">
              <w:t xml:space="preserve">лугодие – 49,3 % </w:t>
            </w:r>
          </w:p>
          <w:p w:rsidR="00496EE9" w:rsidRPr="00496EE9" w:rsidRDefault="00496EE9" w:rsidP="00496EE9">
            <w:pPr>
              <w:jc w:val="both"/>
            </w:pPr>
            <w:r w:rsidRPr="00496EE9">
              <w:t>2 полугодие – 26 %</w:t>
            </w:r>
          </w:p>
          <w:p w:rsidR="00496EE9" w:rsidRPr="00496EE9" w:rsidRDefault="00496EE9" w:rsidP="00496EE9">
            <w:pPr>
              <w:jc w:val="both"/>
            </w:pPr>
            <w:r w:rsidRPr="00496EE9">
              <w:t>4. Средний размер наложенного админ</w:t>
            </w:r>
            <w:r w:rsidRPr="00496EE9">
              <w:t>и</w:t>
            </w:r>
            <w:r w:rsidRPr="00496EE9">
              <w:t>стративного штрафа в том числе, за 1 пол</w:t>
            </w:r>
            <w:r w:rsidRPr="00496EE9">
              <w:t>у</w:t>
            </w:r>
            <w:r w:rsidRPr="00496EE9">
              <w:t>годие:</w:t>
            </w:r>
          </w:p>
          <w:p w:rsidR="00496EE9" w:rsidRPr="00496EE9" w:rsidRDefault="00496EE9" w:rsidP="00496EE9">
            <w:pPr>
              <w:jc w:val="both"/>
            </w:pPr>
            <w:r w:rsidRPr="00496EE9">
              <w:t>на должностных лиц – 15,6 тыс.руб.</w:t>
            </w:r>
          </w:p>
          <w:p w:rsidR="00496EE9" w:rsidRPr="00496EE9" w:rsidRDefault="00496EE9" w:rsidP="00496EE9">
            <w:pPr>
              <w:jc w:val="both"/>
            </w:pPr>
            <w:r w:rsidRPr="00496EE9">
              <w:t>на юридических лиц – 25 тыс.руб.</w:t>
            </w:r>
          </w:p>
          <w:p w:rsidR="00496EE9" w:rsidRPr="00496EE9" w:rsidRDefault="00496EE9" w:rsidP="00496EE9">
            <w:pPr>
              <w:jc w:val="both"/>
            </w:pPr>
            <w:r w:rsidRPr="00496EE9">
              <w:t xml:space="preserve">за 2 полугодие: </w:t>
            </w:r>
          </w:p>
          <w:p w:rsidR="00496EE9" w:rsidRPr="00496EE9" w:rsidRDefault="00496EE9" w:rsidP="00496EE9">
            <w:pPr>
              <w:jc w:val="both"/>
            </w:pPr>
            <w:r w:rsidRPr="00496EE9">
              <w:t>на должностных лиц – 20 тыс.руб.</w:t>
            </w:r>
          </w:p>
          <w:p w:rsidR="00496EE9" w:rsidRPr="00496EE9" w:rsidRDefault="00496EE9" w:rsidP="00496EE9">
            <w:pPr>
              <w:jc w:val="both"/>
            </w:pPr>
            <w:r w:rsidRPr="00496EE9">
              <w:t>на юридических лиц –65 тыс.руб.;</w:t>
            </w:r>
          </w:p>
          <w:p w:rsidR="00496EE9" w:rsidRPr="00496EE9" w:rsidRDefault="00496EE9" w:rsidP="00496EE9">
            <w:pPr>
              <w:jc w:val="both"/>
            </w:pPr>
            <w:r w:rsidRPr="00496EE9">
              <w:t>5. Доля проверок, по результатам кот</w:t>
            </w:r>
            <w:r w:rsidRPr="00496EE9">
              <w:t>о</w:t>
            </w:r>
            <w:r w:rsidRPr="00496EE9">
              <w:t>рых материалы о выявленных нарушениях п</w:t>
            </w:r>
            <w:r w:rsidRPr="00496EE9">
              <w:t>е</w:t>
            </w:r>
            <w:r w:rsidRPr="00496EE9">
              <w:t>реданы в уполномоченные органы для во</w:t>
            </w:r>
            <w:r w:rsidRPr="00496EE9">
              <w:t>з</w:t>
            </w:r>
            <w:r w:rsidRPr="00496EE9">
              <w:t>буждения уголовных дел</w:t>
            </w:r>
          </w:p>
          <w:p w:rsidR="00496EE9" w:rsidRPr="00496EE9" w:rsidRDefault="00496EE9" w:rsidP="00496EE9">
            <w:pPr>
              <w:jc w:val="both"/>
            </w:pPr>
            <w:r w:rsidRPr="00496EE9">
              <w:rPr>
                <w:lang w:val="en-US"/>
              </w:rPr>
              <w:t>I</w:t>
            </w:r>
            <w:r w:rsidRPr="00496EE9">
              <w:t xml:space="preserve"> полугодие – 100 %</w:t>
            </w:r>
          </w:p>
          <w:p w:rsidR="00496EE9" w:rsidRPr="00496EE9" w:rsidRDefault="00496EE9" w:rsidP="00496EE9">
            <w:pPr>
              <w:jc w:val="both"/>
            </w:pPr>
            <w:r w:rsidRPr="00496EE9">
              <w:t>2 полугодие – 0 %</w:t>
            </w:r>
          </w:p>
          <w:p w:rsidR="00496EE9" w:rsidRPr="00496EE9" w:rsidRDefault="00496EE9" w:rsidP="00496EE9">
            <w:pPr>
              <w:jc w:val="both"/>
            </w:pPr>
            <w:r w:rsidRPr="00496EE9">
              <w:t>6. отсутствие жалоб на действия (безде</w:t>
            </w:r>
            <w:r w:rsidRPr="00496EE9">
              <w:t>й</w:t>
            </w:r>
            <w:r w:rsidRPr="00496EE9">
              <w:t>ствие) должностных лиц при осуществл</w:t>
            </w:r>
            <w:r w:rsidRPr="00496EE9">
              <w:t>е</w:t>
            </w:r>
            <w:r w:rsidRPr="00496EE9">
              <w:t>нии государственного контроля и надзора в области долевого строител</w:t>
            </w:r>
            <w:r w:rsidRPr="00496EE9">
              <w:t>ь</w:t>
            </w:r>
            <w:r w:rsidRPr="00496EE9">
              <w:t>ства.</w:t>
            </w:r>
          </w:p>
          <w:p w:rsidR="00496EE9" w:rsidRPr="00496EE9" w:rsidRDefault="00496EE9" w:rsidP="00496EE9">
            <w:pPr>
              <w:jc w:val="both"/>
            </w:pPr>
            <w:r w:rsidRPr="00496EE9">
              <w:t>Результат в 2020 году – выполнен;</w:t>
            </w:r>
          </w:p>
          <w:p w:rsidR="00496EE9" w:rsidRPr="00496EE9" w:rsidRDefault="00496EE9" w:rsidP="00496EE9">
            <w:pPr>
              <w:jc w:val="both"/>
            </w:pPr>
            <w:r w:rsidRPr="00496EE9">
              <w:t>Процент количества проверок, результ</w:t>
            </w:r>
            <w:r w:rsidRPr="00496EE9">
              <w:t>а</w:t>
            </w:r>
            <w:r w:rsidRPr="00496EE9">
              <w:t>ты которых признаны недействител</w:t>
            </w:r>
            <w:r w:rsidRPr="00496EE9">
              <w:t>ь</w:t>
            </w:r>
            <w:r w:rsidRPr="00496EE9">
              <w:t>ными (по решению суда, по предпис</w:t>
            </w:r>
            <w:r w:rsidRPr="00496EE9">
              <w:t>а</w:t>
            </w:r>
            <w:r w:rsidRPr="00496EE9">
              <w:t>нию органов прокуратуры) от общего количества  план</w:t>
            </w:r>
            <w:r w:rsidRPr="00496EE9">
              <w:t>о</w:t>
            </w:r>
            <w:r w:rsidRPr="00496EE9">
              <w:t>вых и внеплановых мероприятий по ко</w:t>
            </w:r>
            <w:r w:rsidRPr="00496EE9">
              <w:t>н</w:t>
            </w:r>
            <w:r w:rsidRPr="00496EE9">
              <w:t>тролю (надзору) с</w:t>
            </w:r>
            <w:r w:rsidRPr="00496EE9">
              <w:t>о</w:t>
            </w:r>
            <w:r w:rsidRPr="00496EE9">
              <w:t>ставляет -  0%.</w:t>
            </w:r>
          </w:p>
          <w:p w:rsidR="00496EE9" w:rsidRPr="00496EE9" w:rsidRDefault="00496EE9" w:rsidP="00496EE9">
            <w:pPr>
              <w:jc w:val="both"/>
            </w:pPr>
            <w:r w:rsidRPr="00496EE9">
              <w:t>7. обеспечение доступа к информации о д</w:t>
            </w:r>
            <w:r w:rsidRPr="00496EE9">
              <w:t>е</w:t>
            </w:r>
            <w:r w:rsidRPr="00496EE9">
              <w:t>ятельности сектора по надзору (ко</w:t>
            </w:r>
            <w:r w:rsidRPr="00496EE9">
              <w:t>н</w:t>
            </w:r>
            <w:r w:rsidRPr="00496EE9">
              <w:t>тролю) за долевым строительством.</w:t>
            </w:r>
          </w:p>
          <w:p w:rsidR="00496EE9" w:rsidRPr="00496EE9" w:rsidRDefault="00496EE9" w:rsidP="00496EE9">
            <w:pPr>
              <w:jc w:val="both"/>
              <w:rPr>
                <w:b/>
                <w:highlight w:val="yellow"/>
              </w:rPr>
            </w:pPr>
            <w:r w:rsidRPr="00496EE9">
              <w:t>Информация о деятельности сектора ра</w:t>
            </w:r>
            <w:r w:rsidRPr="00496EE9">
              <w:t>з</w:t>
            </w:r>
            <w:r w:rsidRPr="00496EE9">
              <w:t xml:space="preserve">мещается на официальном сайте Минстроя Чувашии в сети Интернет. В установленном </w:t>
            </w:r>
            <w:r w:rsidRPr="00496EE9">
              <w:lastRenderedPageBreak/>
              <w:t>порядке даются разъяснения по выполн</w:t>
            </w:r>
            <w:r w:rsidRPr="00496EE9">
              <w:t>е</w:t>
            </w:r>
            <w:r w:rsidRPr="00496EE9">
              <w:t>нию функции гос</w:t>
            </w:r>
            <w:r w:rsidRPr="00496EE9">
              <w:t>у</w:t>
            </w:r>
            <w:r w:rsidRPr="00496EE9">
              <w:t>дарственного  надзора в сфере долевого строительства при устных и письменных обращениях в Минстрой Ч</w:t>
            </w:r>
            <w:r w:rsidRPr="00496EE9">
              <w:t>у</w:t>
            </w:r>
            <w:r w:rsidRPr="00496EE9">
              <w:t>вашии.</w:t>
            </w:r>
          </w:p>
        </w:tc>
      </w:tr>
    </w:tbl>
    <w:p w:rsidR="00304863" w:rsidRPr="00304863" w:rsidRDefault="00304863" w:rsidP="00304863"/>
    <w:p w:rsidR="0089410A" w:rsidRPr="0032787F" w:rsidRDefault="002C6319" w:rsidP="00F3755E">
      <w:pPr>
        <w:ind w:firstLine="709"/>
        <w:jc w:val="both"/>
        <w:rPr>
          <w:b/>
        </w:rPr>
      </w:pPr>
      <w:r>
        <w:rPr>
          <w:b/>
        </w:rPr>
        <w:t>6</w:t>
      </w:r>
      <w:r w:rsidR="00306728" w:rsidRPr="0032787F">
        <w:rPr>
          <w:b/>
        </w:rPr>
        <w:t>. Министерство транспорта и дорожного хозяйства Чувашской Республики</w:t>
      </w:r>
    </w:p>
    <w:p w:rsidR="008D1ABF" w:rsidRDefault="008D1ABF" w:rsidP="008D1ABF">
      <w:pPr>
        <w:ind w:firstLine="709"/>
        <w:jc w:val="both"/>
      </w:pPr>
      <w:r>
        <w:t>В 2020 году проверки в отношении субъектов малого бизнеса не проводились в с</w:t>
      </w:r>
      <w:r>
        <w:t>и</w:t>
      </w:r>
      <w:r>
        <w:t>лу положений Федерального закона от 13.07.2015 № 246-ФЗ.</w:t>
      </w:r>
    </w:p>
    <w:p w:rsidR="008D1ABF" w:rsidRDefault="008D1ABF" w:rsidP="008D1ABF">
      <w:pPr>
        <w:ind w:firstLine="709"/>
        <w:jc w:val="both"/>
      </w:pPr>
      <w:r>
        <w:t>Заявления Минтранса Чувашии о согласовании проведения внеплановых выездных проверок в органами прокуратуры не были согласованы.</w:t>
      </w:r>
    </w:p>
    <w:p w:rsidR="008D1ABF" w:rsidRDefault="008D1ABF" w:rsidP="008D1ABF">
      <w:pPr>
        <w:ind w:firstLine="709"/>
        <w:jc w:val="both"/>
      </w:pPr>
      <w:r>
        <w:t>Проверки, результаты которых были признаны недействительными, отсутствуют.</w:t>
      </w:r>
    </w:p>
    <w:p w:rsidR="008D1ABF" w:rsidRDefault="008D1ABF" w:rsidP="008D1ABF">
      <w:pPr>
        <w:ind w:firstLine="709"/>
        <w:jc w:val="both"/>
      </w:pPr>
      <w:r>
        <w:t>Проверки с нарушениями требований законодательства Российской Федерации о порядке их проведения не проводились и соответственно меры дисциплинарного, админ</w:t>
      </w:r>
      <w:r>
        <w:t>и</w:t>
      </w:r>
      <w:r>
        <w:t>стративного наказания в отношении должностных лиц не применялись.</w:t>
      </w:r>
    </w:p>
    <w:p w:rsidR="008D1ABF" w:rsidRDefault="008D1ABF" w:rsidP="008D1ABF">
      <w:pPr>
        <w:ind w:firstLine="709"/>
        <w:jc w:val="both"/>
      </w:pPr>
      <w:r>
        <w:t>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w:t>
      </w:r>
      <w:r>
        <w:t>е</w:t>
      </w:r>
      <w:r>
        <w:t>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w:t>
      </w:r>
      <w:r>
        <w:t>т</w:t>
      </w:r>
      <w:r>
        <w:t>вращения угрозы причинения такого вреда, не проводились, соответственно нарушения не выявлены.</w:t>
      </w:r>
    </w:p>
    <w:p w:rsidR="008D1ABF" w:rsidRDefault="008D1ABF" w:rsidP="008D1ABF">
      <w:pPr>
        <w:ind w:firstLine="709"/>
        <w:jc w:val="both"/>
      </w:pPr>
      <w:r>
        <w:t>Вместе с тем, Минтрансом Чувашии совместно с УГИБДД МВД по Чувашской Республике проведено 4 совместных выездных мероприятий. Привлечено 6 водителей за отсутствие предрейсового технического и предрейсового медицинского осмотра, опозн</w:t>
      </w:r>
      <w:r>
        <w:t>а</w:t>
      </w:r>
      <w:r>
        <w:t>вательного фонаря оранжевого цвета, в салоне легкового такси информации, предусмо</w:t>
      </w:r>
      <w:r>
        <w:t>т</w:t>
      </w:r>
      <w:r>
        <w:t>ренной Правилами перевозок пассажиров и багажа автомобильным транспортом. При этом наложено штрафов на общую сумму 51,0 тыс. рублей, которые направляются в доход республиканского бюджета Чувашской Республики.</w:t>
      </w:r>
    </w:p>
    <w:p w:rsidR="008D1ABF" w:rsidRDefault="008D1ABF" w:rsidP="008D1ABF">
      <w:pPr>
        <w:ind w:firstLine="709"/>
        <w:jc w:val="both"/>
      </w:pPr>
      <w:r>
        <w:t>Случаев неисполнения юридическими лицами и индивидуальными предприним</w:t>
      </w:r>
      <w:r>
        <w:t>а</w:t>
      </w:r>
      <w:r>
        <w:t>телями выданных предписаний не имеется.</w:t>
      </w:r>
    </w:p>
    <w:p w:rsidR="008D1ABF" w:rsidRDefault="008D1ABF" w:rsidP="008D1ABF">
      <w:pPr>
        <w:ind w:firstLine="709"/>
        <w:jc w:val="both"/>
      </w:pPr>
      <w:r>
        <w:t>В целом по итогам контрольных-надзорных мероприятий, проведенных совместно с контрольно-надзорными органами Чувашской Республики, количество перевозчиков, осуществляющих нелегальную деятельность без соответствующего разрешения, сократ</w:t>
      </w:r>
      <w:r>
        <w:t>и</w:t>
      </w:r>
      <w:r>
        <w:t xml:space="preserve">лось. </w:t>
      </w:r>
    </w:p>
    <w:p w:rsidR="008D1ABF" w:rsidRDefault="008D1ABF" w:rsidP="008D1ABF">
      <w:pPr>
        <w:ind w:firstLine="709"/>
        <w:jc w:val="both"/>
      </w:pPr>
      <w:r>
        <w:t>Количество выданных разрешений на перевозку легковым такси составило 1145 штук (в 2020 году выдано 344, аннулировано 67). Организационно – правовая форма по осуществлению деятельности по перевозке пассажиров и багажа легковыми такси на те</w:t>
      </w:r>
      <w:r>
        <w:t>р</w:t>
      </w:r>
      <w:r>
        <w:t>ритории Чувашской Республики следующая:</w:t>
      </w:r>
    </w:p>
    <w:p w:rsidR="008D1ABF" w:rsidRDefault="008D1ABF" w:rsidP="008D1ABF">
      <w:pPr>
        <w:ind w:firstLine="709"/>
        <w:jc w:val="both"/>
      </w:pPr>
      <w:r>
        <w:t>- ИП – 697 человек (выдано 794 разрешения).</w:t>
      </w:r>
    </w:p>
    <w:p w:rsidR="005C68FE" w:rsidRDefault="008D1ABF" w:rsidP="008D1ABF">
      <w:pPr>
        <w:ind w:firstLine="709"/>
        <w:jc w:val="both"/>
      </w:pPr>
      <w:r>
        <w:t>- юридические лица – 27 (выдано 351 разрешение).</w:t>
      </w:r>
    </w:p>
    <w:p w:rsidR="008D1ABF" w:rsidRDefault="008D1ABF" w:rsidP="008D1ABF">
      <w:pPr>
        <w:ind w:firstLine="709"/>
        <w:jc w:val="both"/>
        <w:rPr>
          <w:b/>
        </w:rPr>
      </w:pPr>
    </w:p>
    <w:p w:rsidR="00076F33" w:rsidRPr="00AC02DC" w:rsidRDefault="00076F33" w:rsidP="008D1ABF">
      <w:pPr>
        <w:ind w:firstLine="709"/>
        <w:jc w:val="both"/>
        <w:rPr>
          <w:b/>
        </w:rPr>
      </w:pPr>
    </w:p>
    <w:p w:rsidR="00AD5CEF" w:rsidRPr="0032787F" w:rsidRDefault="002C6319" w:rsidP="00AD5CEF">
      <w:pPr>
        <w:ind w:firstLine="709"/>
        <w:jc w:val="both"/>
        <w:rPr>
          <w:b/>
        </w:rPr>
      </w:pPr>
      <w:r>
        <w:rPr>
          <w:b/>
        </w:rPr>
        <w:lastRenderedPageBreak/>
        <w:t>7</w:t>
      </w:r>
      <w:r w:rsidR="00306728" w:rsidRPr="0032787F">
        <w:rPr>
          <w:b/>
        </w:rPr>
        <w:t xml:space="preserve">. </w:t>
      </w:r>
      <w:r w:rsidR="00AD5CEF" w:rsidRPr="0032787F">
        <w:rPr>
          <w:b/>
          <w:color w:val="000000"/>
        </w:rPr>
        <w:t>Министерство труда и социальной защиты Чувашской Республики</w:t>
      </w:r>
    </w:p>
    <w:p w:rsidR="002B4BDD" w:rsidRDefault="002B4BDD" w:rsidP="002B4BDD">
      <w:pPr>
        <w:ind w:firstLine="709"/>
        <w:jc w:val="both"/>
      </w:pPr>
      <w:r>
        <w:t>Приказом Министерства от 6 февраля 2018 г. № 39 утверждены перечень и порядок (методика) расчета показателей результативности и эффективности при осуществлении Министерством надзора и контроля за приемом на работу инвалидов в пределах устано</w:t>
      </w:r>
      <w:r>
        <w:t>в</w:t>
      </w:r>
      <w:r>
        <w:t>ленной квоты с правом проведения проверок, выдачи обязательных для исполнения пре</w:t>
      </w:r>
      <w:r>
        <w:t>д</w:t>
      </w:r>
      <w:r>
        <w:t>писаний и составления протоколов об административных правонарушениях.</w:t>
      </w:r>
    </w:p>
    <w:p w:rsidR="002B4BDD" w:rsidRDefault="002B4BDD" w:rsidP="002B4BDD">
      <w:pPr>
        <w:ind w:firstLine="709"/>
        <w:jc w:val="both"/>
      </w:pPr>
      <w:r>
        <w:t>Ключевой показатель результативности, отражающий уровень безопасности охр</w:t>
      </w:r>
      <w:r>
        <w:t>а</w:t>
      </w:r>
      <w:r>
        <w:t>няемых законом ценностей, выражающийся в минимизации причинения им вреда (уще</w:t>
      </w:r>
      <w:r>
        <w:t>р</w:t>
      </w:r>
      <w:r>
        <w:t>ба), - удельный вес квотируемых рабочих мест, занятых инвалидами, в общем количестве рабочих мест в пределах установленной квоты по приему инвалидов на работу, составляет в среднем 85 процентов.</w:t>
      </w:r>
    </w:p>
    <w:p w:rsidR="002B4BDD" w:rsidRDefault="002B4BDD" w:rsidP="002B4BDD">
      <w:pPr>
        <w:ind w:firstLine="709"/>
        <w:jc w:val="both"/>
      </w:pPr>
      <w:r>
        <w:t>Приказом Министерства 6 февраля 2018 г. № 42 утверждены перечень и порядок (методика) расчета показателей результативности и эффективности при осуществлении министерством труда и социальной защиты чувашской республики регионального гос</w:t>
      </w:r>
      <w:r>
        <w:t>у</w:t>
      </w:r>
      <w:r>
        <w:t>дарственного контроля (надзора) в сфере социального обслуживания граждан,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w:t>
      </w:r>
      <w:r>
        <w:t>с</w:t>
      </w:r>
      <w:r>
        <w:t>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 (надзора).</w:t>
      </w:r>
    </w:p>
    <w:p w:rsidR="002B4BDD" w:rsidRDefault="002B4BDD" w:rsidP="002B4BDD">
      <w:pPr>
        <w:ind w:firstLine="709"/>
        <w:jc w:val="both"/>
      </w:pPr>
      <w:r>
        <w:t>Ключевые показатели результативности, отражающие уровень безопасности охр</w:t>
      </w:r>
      <w:r>
        <w:t>а</w:t>
      </w:r>
      <w:r>
        <w:t>няемых законом ценностей, выражающиеся в минимизации причинения ими вреда (уще</w:t>
      </w:r>
      <w:r>
        <w:t>р</w:t>
      </w:r>
      <w:r>
        <w:t>ба) соответствуют установленным действующим законодательством требованиям. Ущерб качеству жизни и здоровью получателям социальных услуг, а также материальный ущерб, причиненные им в результате предоставленных социальных услуг с нарушением порядков и стандартов их оказания, не выявлен.</w:t>
      </w:r>
    </w:p>
    <w:p w:rsidR="002F11A5" w:rsidRDefault="002B4BDD" w:rsidP="002B4BDD">
      <w:pPr>
        <w:ind w:firstLine="709"/>
        <w:jc w:val="both"/>
      </w:pPr>
      <w:r>
        <w:t>Министерством ведется контроль за соблюдением показателей результативности и эффективности контрольной (надзорной) деятельности в области квотирования рабочих мест для трудоустройства инвалидов и в сфере социального обслуживания населения.</w:t>
      </w:r>
    </w:p>
    <w:p w:rsidR="002B4BDD" w:rsidRDefault="002B4BDD" w:rsidP="002B4BDD">
      <w:pPr>
        <w:ind w:firstLine="709"/>
        <w:jc w:val="both"/>
        <w:rPr>
          <w:b/>
        </w:rPr>
      </w:pPr>
    </w:p>
    <w:p w:rsidR="00566DDE" w:rsidRDefault="00566DDE" w:rsidP="00F3755E">
      <w:pPr>
        <w:ind w:firstLine="709"/>
        <w:jc w:val="both"/>
        <w:rPr>
          <w:b/>
        </w:rPr>
      </w:pPr>
      <w:r>
        <w:rPr>
          <w:b/>
        </w:rPr>
        <w:t xml:space="preserve">8. </w:t>
      </w:r>
      <w:r w:rsidR="00C75856" w:rsidRPr="00C75856">
        <w:rPr>
          <w:b/>
        </w:rPr>
        <w:t>Министерство промышленности и энергетики Чувашской Республики</w:t>
      </w:r>
    </w:p>
    <w:p w:rsidR="00686802" w:rsidRPr="00686802" w:rsidRDefault="00686802" w:rsidP="00686802">
      <w:pPr>
        <w:widowControl w:val="0"/>
        <w:autoSpaceDE w:val="0"/>
        <w:autoSpaceDN w:val="0"/>
        <w:adjustRightInd w:val="0"/>
        <w:ind w:firstLine="720"/>
        <w:jc w:val="both"/>
      </w:pPr>
    </w:p>
    <w:p w:rsidR="00686802" w:rsidRPr="00686802" w:rsidRDefault="00686802" w:rsidP="00686802">
      <w:pPr>
        <w:ind w:firstLine="709"/>
        <w:jc w:val="both"/>
        <w:rPr>
          <w:rFonts w:eastAsia="Calibri"/>
        </w:rPr>
      </w:pPr>
      <w:r w:rsidRPr="00686802">
        <w:rPr>
          <w:rFonts w:eastAsia="Calibri"/>
        </w:rPr>
        <w:t>Для анализа и оценки эффективности регионального государственного контроля (надзора) в области</w:t>
      </w:r>
      <w:r w:rsidRPr="00686802">
        <w:t xml:space="preserve"> </w:t>
      </w:r>
      <w:r w:rsidRPr="00686802">
        <w:rPr>
          <w:rFonts w:eastAsia="Calibri"/>
        </w:rPr>
        <w:t>по заготовке, хранению, переработке и реализации лома черных м</w:t>
      </w:r>
      <w:r w:rsidRPr="00686802">
        <w:rPr>
          <w:rFonts w:eastAsia="Calibri"/>
        </w:rPr>
        <w:t>е</w:t>
      </w:r>
      <w:r w:rsidRPr="00686802">
        <w:rPr>
          <w:rFonts w:eastAsia="Calibri"/>
        </w:rPr>
        <w:t>таллов, цветных металлов используются следующие показатели, в том числе в динамике (по полугодиям):</w:t>
      </w:r>
    </w:p>
    <w:p w:rsidR="00686802" w:rsidRPr="00686802" w:rsidRDefault="00686802" w:rsidP="00686802">
      <w:pPr>
        <w:widowControl w:val="0"/>
        <w:autoSpaceDE w:val="0"/>
        <w:autoSpaceDN w:val="0"/>
        <w:adjustRightInd w:val="0"/>
        <w:ind w:firstLine="720"/>
        <w:jc w:val="both"/>
      </w:pPr>
      <w:r w:rsidRPr="00686802">
        <w:rPr>
          <w:rFonts w:eastAsia="Calibri"/>
          <w:i/>
          <w:iCs/>
        </w:rPr>
        <w:t>выполнение плана проведения проверок (доля проведенных плановых проверок в процентах общего количества запланированных проверок) - в</w:t>
      </w:r>
      <w:r w:rsidRPr="00686802">
        <w:t xml:space="preserve"> 2020 году в рамках реги</w:t>
      </w:r>
      <w:r w:rsidRPr="00686802">
        <w:t>о</w:t>
      </w:r>
      <w:r w:rsidRPr="00686802">
        <w:t>нального государственного контроля за соблюдением лицензионных требований при ос</w:t>
      </w:r>
      <w:r w:rsidRPr="00686802">
        <w:t>у</w:t>
      </w:r>
      <w:r w:rsidRPr="00686802">
        <w:t>ществлении заготовки, хранения, переработки и реализации лома черных металлов, цве</w:t>
      </w:r>
      <w:r w:rsidRPr="00686802">
        <w:t>т</w:t>
      </w:r>
      <w:r w:rsidRPr="00686802">
        <w:t>ных металлов проверки не проводились.</w:t>
      </w:r>
    </w:p>
    <w:p w:rsidR="00686802" w:rsidRPr="00686802" w:rsidRDefault="00686802" w:rsidP="00686802">
      <w:pPr>
        <w:widowControl w:val="0"/>
        <w:autoSpaceDE w:val="0"/>
        <w:autoSpaceDN w:val="0"/>
        <w:adjustRightInd w:val="0"/>
        <w:ind w:firstLine="720"/>
        <w:jc w:val="both"/>
      </w:pPr>
      <w:r w:rsidRPr="00686802">
        <w:t>В рамках лицензионного контроля проведены 10 внеплановых выездных проверок на основании заявлений лицензиатов (соискателей лицензии) на получение лицензий на осуществлении деятельности по заготовке, хранению, переработке и реализации лома черных металлов, цветных металлов.</w:t>
      </w:r>
    </w:p>
    <w:p w:rsidR="00686802" w:rsidRPr="00686802" w:rsidRDefault="00686802" w:rsidP="00686802">
      <w:pPr>
        <w:autoSpaceDE w:val="0"/>
        <w:autoSpaceDN w:val="0"/>
        <w:adjustRightInd w:val="0"/>
        <w:ind w:firstLine="709"/>
        <w:jc w:val="both"/>
        <w:rPr>
          <w:rFonts w:eastAsia="Calibri"/>
          <w:iCs/>
        </w:rPr>
      </w:pPr>
      <w:r w:rsidRPr="00686802">
        <w:rPr>
          <w:rFonts w:eastAsia="Calibri"/>
          <w:i/>
          <w:iC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r w:rsidRPr="00686802">
        <w:rPr>
          <w:rFonts w:eastAsia="Calibri"/>
          <w:iCs/>
        </w:rPr>
        <w:t xml:space="preserve"> %;</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 xml:space="preserve">доля проверок, результаты которых признаны недействительными (в процентах общего числа проведенных проверок)- </w:t>
      </w:r>
      <w:r w:rsidRPr="00686802">
        <w:rPr>
          <w:rFonts w:eastAsia="Calibri"/>
        </w:rPr>
        <w:t>за 2020 год составляет 0%;</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проверок, проведенных органами государственного контроля (надзора), мун</w:t>
      </w:r>
      <w:r w:rsidRPr="00686802">
        <w:rPr>
          <w:rFonts w:eastAsia="Calibri"/>
          <w:i/>
          <w:iCs/>
        </w:rPr>
        <w:t>и</w:t>
      </w:r>
      <w:r w:rsidRPr="00686802">
        <w:rPr>
          <w:rFonts w:eastAsia="Calibri"/>
          <w:i/>
          <w:iCs/>
        </w:rPr>
        <w:t xml:space="preserve">ципального контроля с нарушениями требований </w:t>
      </w:r>
      <w:hyperlink r:id="rId69" w:history="1">
        <w:r w:rsidRPr="00686802">
          <w:rPr>
            <w:rFonts w:eastAsia="Calibri"/>
            <w:i/>
            <w:iCs/>
          </w:rPr>
          <w:t>законодательства</w:t>
        </w:r>
      </w:hyperlink>
      <w:r w:rsidRPr="00686802">
        <w:rPr>
          <w:rFonts w:eastAsia="Calibri"/>
          <w:i/>
          <w:iCs/>
        </w:rPr>
        <w:t xml:space="preserve"> Российской Федер</w:t>
      </w:r>
      <w:r w:rsidRPr="00686802">
        <w:rPr>
          <w:rFonts w:eastAsia="Calibri"/>
          <w:i/>
          <w:iCs/>
        </w:rPr>
        <w:t>а</w:t>
      </w:r>
      <w:r w:rsidRPr="00686802">
        <w:rPr>
          <w:rFonts w:eastAsia="Calibri"/>
          <w:i/>
          <w:iCs/>
        </w:rPr>
        <w:lastRenderedPageBreak/>
        <w:t>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w:t>
      </w:r>
      <w:r w:rsidRPr="00686802">
        <w:rPr>
          <w:rFonts w:eastAsia="Calibri"/>
          <w:i/>
          <w:iCs/>
        </w:rPr>
        <w:t>в</w:t>
      </w:r>
      <w:r w:rsidRPr="00686802">
        <w:rPr>
          <w:rFonts w:eastAsia="Calibri"/>
          <w:i/>
          <w:iCs/>
        </w:rPr>
        <w:t xml:space="preserve">шим такие проверки, применены меры дисциплинарного, административного наказания (в процентах общего числа проведенных проверок)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w:t>
      </w:r>
      <w:r w:rsidRPr="00686802">
        <w:rPr>
          <w:rFonts w:eastAsia="Calibri"/>
          <w:i/>
          <w:iCs/>
        </w:rPr>
        <w:t>е</w:t>
      </w:r>
      <w:r w:rsidRPr="00686802">
        <w:rPr>
          <w:rFonts w:eastAsia="Calibri"/>
          <w:i/>
          <w:iCs/>
        </w:rPr>
        <w:t>ны проверки (в процентах общего количества юридических лиц, индивидуальных предпр</w:t>
      </w:r>
      <w:r w:rsidRPr="00686802">
        <w:rPr>
          <w:rFonts w:eastAsia="Calibri"/>
          <w:i/>
          <w:iCs/>
        </w:rPr>
        <w:t>и</w:t>
      </w:r>
      <w:r w:rsidRPr="00686802">
        <w:rPr>
          <w:rFonts w:eastAsia="Calibri"/>
          <w:i/>
          <w:iCs/>
        </w:rPr>
        <w:t>нимателей, осуществляющих деятельность на территории Российской Федерации, с</w:t>
      </w:r>
      <w:r w:rsidRPr="00686802">
        <w:rPr>
          <w:rFonts w:eastAsia="Calibri"/>
          <w:i/>
          <w:iCs/>
        </w:rPr>
        <w:t>о</w:t>
      </w:r>
      <w:r w:rsidRPr="00686802">
        <w:rPr>
          <w:rFonts w:eastAsia="Calibri"/>
          <w:i/>
          <w:iCs/>
        </w:rPr>
        <w:t xml:space="preserve">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среднее количество проверок, проведенных в отношении одного юридического л</w:t>
      </w:r>
      <w:r w:rsidRPr="00686802">
        <w:rPr>
          <w:rFonts w:eastAsia="Calibri"/>
          <w:i/>
          <w:iCs/>
        </w:rPr>
        <w:t>и</w:t>
      </w:r>
      <w:r w:rsidRPr="00686802">
        <w:rPr>
          <w:rFonts w:eastAsia="Calibri"/>
          <w:i/>
          <w:iCs/>
        </w:rPr>
        <w:t xml:space="preserve">ца, индивидуального предпринимателя - </w:t>
      </w:r>
      <w:r w:rsidRPr="00686802">
        <w:rPr>
          <w:rFonts w:eastAsia="Calibri"/>
        </w:rPr>
        <w:t>за 2020 год составляет 00,7%</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проведенных внеплановых проверок (в процентах общего количества пров</w:t>
      </w:r>
      <w:r w:rsidRPr="00686802">
        <w:rPr>
          <w:rFonts w:eastAsia="Calibri"/>
          <w:i/>
          <w:iCs/>
        </w:rPr>
        <w:t>е</w:t>
      </w:r>
      <w:r w:rsidRPr="00686802">
        <w:rPr>
          <w:rFonts w:eastAsia="Calibri"/>
          <w:i/>
          <w:iCs/>
        </w:rPr>
        <w:t xml:space="preserve">денных проверок) - </w:t>
      </w:r>
      <w:r w:rsidRPr="00686802">
        <w:rPr>
          <w:rFonts w:eastAsia="Calibri"/>
        </w:rPr>
        <w:t>за 2020 год составляет 100%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внеплановых проверок, проведенных по фактам нарушений, с которыми св</w:t>
      </w:r>
      <w:r w:rsidRPr="00686802">
        <w:rPr>
          <w:rFonts w:eastAsia="Calibri"/>
          <w:i/>
          <w:iCs/>
        </w:rPr>
        <w:t>я</w:t>
      </w:r>
      <w:r w:rsidRPr="00686802">
        <w:rPr>
          <w:rFonts w:eastAsia="Calibri"/>
          <w:i/>
          <w:iCs/>
        </w:rPr>
        <w:t>зано возникновение угрозы причинения вреда жизни и здоровью граждан, вреда живо</w:t>
      </w:r>
      <w:r w:rsidRPr="00686802">
        <w:rPr>
          <w:rFonts w:eastAsia="Calibri"/>
          <w:i/>
          <w:iCs/>
        </w:rPr>
        <w:t>т</w:t>
      </w:r>
      <w:r w:rsidRPr="00686802">
        <w:rPr>
          <w:rFonts w:eastAsia="Calibri"/>
          <w:i/>
          <w:iCs/>
        </w:rPr>
        <w:t>ным, растениям, окружающей среде, объектам культурного наследия (памятникам и</w:t>
      </w:r>
      <w:r w:rsidRPr="00686802">
        <w:rPr>
          <w:rFonts w:eastAsia="Calibri"/>
          <w:i/>
          <w:iCs/>
        </w:rPr>
        <w:t>с</w:t>
      </w:r>
      <w:r w:rsidRPr="00686802">
        <w:rPr>
          <w:rFonts w:eastAsia="Calibri"/>
          <w:i/>
          <w:iCs/>
        </w:rPr>
        <w:t xml:space="preserve">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w:t>
      </w:r>
      <w:r w:rsidRPr="00686802">
        <w:rPr>
          <w:rFonts w:eastAsia="Calibri"/>
        </w:rPr>
        <w:t>за 2020 год составл</w:t>
      </w:r>
      <w:r w:rsidRPr="00686802">
        <w:rPr>
          <w:rFonts w:eastAsia="Calibri"/>
        </w:rPr>
        <w:t>я</w:t>
      </w:r>
      <w:r w:rsidRPr="00686802">
        <w:rPr>
          <w:rFonts w:eastAsia="Calibri"/>
        </w:rPr>
        <w:t>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w:t>
      </w:r>
      <w:r w:rsidRPr="00686802">
        <w:rPr>
          <w:rFonts w:eastAsia="Calibri"/>
          <w:i/>
          <w:iCs/>
        </w:rPr>
        <w:t>и</w:t>
      </w:r>
      <w:r w:rsidRPr="00686802">
        <w:rPr>
          <w:rFonts w:eastAsia="Calibri"/>
          <w:i/>
          <w:iCs/>
        </w:rPr>
        <w:t>кам истории и культуры) народов Российской Федерации, имуществу физических и юр</w:t>
      </w:r>
      <w:r w:rsidRPr="00686802">
        <w:rPr>
          <w:rFonts w:eastAsia="Calibri"/>
          <w:i/>
          <w:iCs/>
        </w:rPr>
        <w:t>и</w:t>
      </w:r>
      <w:r w:rsidRPr="00686802">
        <w:rPr>
          <w:rFonts w:eastAsia="Calibri"/>
          <w:i/>
          <w:iCs/>
        </w:rPr>
        <w:t>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w:t>
      </w:r>
      <w:r w:rsidRPr="00686802">
        <w:rPr>
          <w:rFonts w:eastAsia="Calibri"/>
          <w:i/>
          <w:iCs/>
        </w:rPr>
        <w:t>о</w:t>
      </w:r>
      <w:r w:rsidRPr="00686802">
        <w:rPr>
          <w:rFonts w:eastAsia="Calibri"/>
          <w:i/>
          <w:iCs/>
        </w:rPr>
        <w:t xml:space="preserve">веденных внеплановых проверок)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 xml:space="preserve">доля проверок, по итогам которых выявлены правонарушения (в процентах общего числа проведенных плановых и внеплановых проверок)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w:t>
      </w:r>
      <w:r w:rsidRPr="00686802">
        <w:rPr>
          <w:rFonts w:eastAsia="Calibri"/>
          <w:i/>
          <w:iCs/>
        </w:rPr>
        <w:t>с</w:t>
      </w:r>
      <w:r w:rsidRPr="00686802">
        <w:rPr>
          <w:rFonts w:eastAsia="Calibri"/>
          <w:i/>
          <w:iCs/>
        </w:rPr>
        <w:t xml:space="preserve">ла проверок, по итогам которых были выявлены правонарушения)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юридических лиц, индивидуальных предпринимателей, в деятельности кот</w:t>
      </w:r>
      <w:r w:rsidRPr="00686802">
        <w:rPr>
          <w:rFonts w:eastAsia="Calibri"/>
          <w:i/>
          <w:iCs/>
        </w:rPr>
        <w:t>о</w:t>
      </w:r>
      <w:r w:rsidRPr="00686802">
        <w:rPr>
          <w:rFonts w:eastAsia="Calibri"/>
          <w:i/>
          <w:iCs/>
        </w:rPr>
        <w:t>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w:t>
      </w:r>
      <w:r w:rsidRPr="00686802">
        <w:rPr>
          <w:rFonts w:eastAsia="Calibri"/>
          <w:i/>
          <w:iCs/>
        </w:rPr>
        <w:t>к</w:t>
      </w:r>
      <w:r w:rsidRPr="00686802">
        <w:rPr>
          <w:rFonts w:eastAsia="Calibri"/>
          <w:i/>
          <w:iCs/>
        </w:rPr>
        <w:t xml:space="preserve">тера (в процентах общего числа проверенных лиц)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юридических лиц, индивидуальных предпринимателей, в деятельности кот</w:t>
      </w:r>
      <w:r w:rsidRPr="00686802">
        <w:rPr>
          <w:rFonts w:eastAsia="Calibri"/>
          <w:i/>
          <w:iCs/>
        </w:rPr>
        <w:t>о</w:t>
      </w:r>
      <w:r w:rsidRPr="00686802">
        <w:rPr>
          <w:rFonts w:eastAsia="Calibri"/>
          <w:i/>
          <w:iCs/>
        </w:rPr>
        <w:t>рых выявлены нарушения обязательных требований, явившиеся причиной причинения вр</w:t>
      </w:r>
      <w:r w:rsidRPr="00686802">
        <w:rPr>
          <w:rFonts w:eastAsia="Calibri"/>
          <w:i/>
          <w:iCs/>
        </w:rPr>
        <w:t>е</w:t>
      </w:r>
      <w:r w:rsidRPr="00686802">
        <w:rPr>
          <w:rFonts w:eastAsia="Calibri"/>
          <w:i/>
          <w:iCs/>
        </w:rPr>
        <w:lastRenderedPageBreak/>
        <w:t>да жизни и здоровью граждан, вреда животным, растениям, окружающей среде, объе</w:t>
      </w:r>
      <w:r w:rsidRPr="00686802">
        <w:rPr>
          <w:rFonts w:eastAsia="Calibri"/>
          <w:i/>
          <w:iCs/>
        </w:rPr>
        <w:t>к</w:t>
      </w:r>
      <w:r w:rsidRPr="00686802">
        <w:rPr>
          <w:rFonts w:eastAsia="Calibri"/>
          <w:i/>
          <w:iCs/>
        </w:rPr>
        <w:t>там культурного наследия (памятникам истории и культуры) народов Российской Фед</w:t>
      </w:r>
      <w:r w:rsidRPr="00686802">
        <w:rPr>
          <w:rFonts w:eastAsia="Calibri"/>
          <w:i/>
          <w:iCs/>
        </w:rPr>
        <w:t>е</w:t>
      </w:r>
      <w:r w:rsidRPr="00686802">
        <w:rPr>
          <w:rFonts w:eastAsia="Calibri"/>
          <w:i/>
          <w:iCs/>
        </w:rPr>
        <w:t>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w:t>
      </w:r>
      <w:r w:rsidRPr="00686802">
        <w:rPr>
          <w:rFonts w:eastAsia="Calibri"/>
          <w:i/>
          <w:iCs/>
        </w:rPr>
        <w:t>н</w:t>
      </w:r>
      <w:r w:rsidRPr="00686802">
        <w:rPr>
          <w:rFonts w:eastAsia="Calibri"/>
          <w:i/>
          <w:iCs/>
        </w:rPr>
        <w:t xml:space="preserve">тах общего числа проверенных лиц)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количество случаев причинения юридическими лицами, индивидуальными предпр</w:t>
      </w:r>
      <w:r w:rsidRPr="00686802">
        <w:rPr>
          <w:rFonts w:eastAsia="Calibri"/>
          <w:i/>
          <w:iCs/>
        </w:rPr>
        <w:t>и</w:t>
      </w:r>
      <w:r w:rsidRPr="00686802">
        <w:rPr>
          <w:rFonts w:eastAsia="Calibri"/>
          <w:i/>
          <w:iCs/>
        </w:rPr>
        <w:t>нимателями вреда жизни и здоровью граждан, вреда животным, растениям, окружа</w:t>
      </w:r>
      <w:r w:rsidRPr="00686802">
        <w:rPr>
          <w:rFonts w:eastAsia="Calibri"/>
          <w:i/>
          <w:iCs/>
        </w:rPr>
        <w:t>ю</w:t>
      </w:r>
      <w:r w:rsidRPr="00686802">
        <w:rPr>
          <w:rFonts w:eastAsia="Calibri"/>
          <w:i/>
          <w:iCs/>
        </w:rPr>
        <w:t>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w:t>
      </w:r>
      <w:r w:rsidRPr="00686802">
        <w:rPr>
          <w:rFonts w:eastAsia="Calibri"/>
          <w:i/>
          <w:iCs/>
        </w:rPr>
        <w:t>р</w:t>
      </w:r>
      <w:r w:rsidRPr="00686802">
        <w:rPr>
          <w:rFonts w:eastAsia="Calibri"/>
          <w:i/>
          <w:iCs/>
        </w:rPr>
        <w:t xml:space="preserve">ства, а также чрезвычайных ситуаций природного и техногенного характера (по видам ущерба)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выявленных при проведении проверок правонарушений, связанных с неисполн</w:t>
      </w:r>
      <w:r w:rsidRPr="00686802">
        <w:rPr>
          <w:rFonts w:eastAsia="Calibri"/>
          <w:i/>
          <w:iCs/>
        </w:rPr>
        <w:t>е</w:t>
      </w:r>
      <w:r w:rsidRPr="00686802">
        <w:rPr>
          <w:rFonts w:eastAsia="Calibri"/>
          <w:i/>
          <w:iCs/>
        </w:rPr>
        <w:t xml:space="preserve">нием предписаний (в процентах общего числа выявленных правонарушений)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 xml:space="preserve">отношение суммы взысканных административных штрафов к общей сумме наложенных административных штрафов (в процентах)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средний размер наложенного административного штрафа в том числе на дол</w:t>
      </w:r>
      <w:r w:rsidRPr="00686802">
        <w:rPr>
          <w:rFonts w:eastAsia="Calibri"/>
          <w:i/>
          <w:iCs/>
        </w:rPr>
        <w:t>ж</w:t>
      </w:r>
      <w:r w:rsidRPr="00686802">
        <w:rPr>
          <w:rFonts w:eastAsia="Calibri"/>
          <w:i/>
          <w:iCs/>
        </w:rPr>
        <w:t xml:space="preserve">ностных лиц и юридических лиц (в тыс. рублей)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
          <w:iCs/>
        </w:rPr>
      </w:pPr>
      <w:r w:rsidRPr="00686802">
        <w:rPr>
          <w:rFonts w:eastAsia="Calibri"/>
          <w:i/>
          <w:iCs/>
        </w:rPr>
        <w:t>доля проверок, по результатам которых материалы о выявленных нарушениях п</w:t>
      </w:r>
      <w:r w:rsidRPr="00686802">
        <w:rPr>
          <w:rFonts w:eastAsia="Calibri"/>
          <w:i/>
          <w:iCs/>
        </w:rPr>
        <w:t>е</w:t>
      </w:r>
      <w:r w:rsidRPr="00686802">
        <w:rPr>
          <w:rFonts w:eastAsia="Calibri"/>
          <w:i/>
          <w:iCs/>
        </w:rPr>
        <w:t>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w:t>
      </w:r>
      <w:r w:rsidRPr="00686802">
        <w:rPr>
          <w:rFonts w:eastAsia="Calibri"/>
          <w:i/>
          <w:iCs/>
        </w:rPr>
        <w:t>о</w:t>
      </w:r>
      <w:r w:rsidRPr="00686802">
        <w:rPr>
          <w:rFonts w:eastAsia="Calibri"/>
          <w:i/>
          <w:iCs/>
        </w:rPr>
        <w:t xml:space="preserve">ваний - </w:t>
      </w:r>
      <w:r w:rsidRPr="00686802">
        <w:rPr>
          <w:rFonts w:eastAsia="Calibri"/>
        </w:rPr>
        <w:t>за 2020 год составляет 0%</w:t>
      </w:r>
      <w:r w:rsidRPr="00686802">
        <w:rPr>
          <w:rFonts w:eastAsia="Calibri"/>
          <w:i/>
          <w:iCs/>
        </w:rPr>
        <w:t>.</w:t>
      </w:r>
    </w:p>
    <w:p w:rsidR="00686802" w:rsidRPr="00686802" w:rsidRDefault="00686802" w:rsidP="00686802">
      <w:pPr>
        <w:autoSpaceDE w:val="0"/>
        <w:autoSpaceDN w:val="0"/>
        <w:adjustRightInd w:val="0"/>
        <w:ind w:firstLine="709"/>
        <w:jc w:val="both"/>
        <w:rPr>
          <w:rFonts w:eastAsia="Calibri"/>
          <w:iCs/>
        </w:rPr>
      </w:pPr>
      <w:r w:rsidRPr="00686802">
        <w:rPr>
          <w:rFonts w:eastAsia="Calibri"/>
          <w:iCs/>
        </w:rPr>
        <w:t xml:space="preserve">Приказом Минпромэнерго Чувашии от 9 октября 2020 г. № 02-03/110-лп утвержден </w:t>
      </w:r>
      <w:r w:rsidRPr="00686802">
        <w:t>перечень показателей оценки результативности и эффективности контрольно-надзорной деятельности при осуществлении регионального государственного контроля за соблюд</w:t>
      </w:r>
      <w:r w:rsidRPr="00686802">
        <w:t>е</w:t>
      </w:r>
      <w:r w:rsidRPr="00686802">
        <w:t>нием лицензионных требований при осуществлении заготовки, хранения, переработки и реализации лома черных металлов, цветных металлов</w:t>
      </w:r>
      <w:r w:rsidRPr="00686802">
        <w:rPr>
          <w:rFonts w:eastAsia="Calibri"/>
          <w:iCs/>
        </w:rPr>
        <w:t>, который размещен на официальном сайте Минпромэнерго Чувашии.</w:t>
      </w:r>
    </w:p>
    <w:p w:rsidR="00686802" w:rsidRPr="00686802" w:rsidRDefault="00686802" w:rsidP="00686802">
      <w:pPr>
        <w:autoSpaceDE w:val="0"/>
        <w:autoSpaceDN w:val="0"/>
        <w:adjustRightInd w:val="0"/>
        <w:ind w:firstLine="709"/>
        <w:jc w:val="both"/>
      </w:pPr>
      <w:r w:rsidRPr="00686802">
        <w:rPr>
          <w:rFonts w:eastAsia="Calibri"/>
          <w:iCs/>
        </w:rPr>
        <w:t xml:space="preserve">Цель контрольно-надзорной деятельности - </w:t>
      </w:r>
      <w:r w:rsidRPr="00686802">
        <w:rPr>
          <w:color w:val="231E24"/>
          <w:sz w:val="21"/>
          <w:szCs w:val="21"/>
        </w:rPr>
        <w:t>о</w:t>
      </w:r>
      <w:r w:rsidRPr="00686802">
        <w:t>существление деятельности по заг</w:t>
      </w:r>
      <w:r w:rsidRPr="00686802">
        <w:t>о</w:t>
      </w:r>
      <w:r w:rsidRPr="00686802">
        <w:t>товке, хранению, переработке и реализации лома черных металлов, цветных металлов с нарушением требований законодательства Российской Федерации.</w:t>
      </w:r>
    </w:p>
    <w:p w:rsidR="00686802" w:rsidRPr="00686802" w:rsidRDefault="00686802" w:rsidP="00686802">
      <w:pPr>
        <w:autoSpaceDE w:val="0"/>
        <w:autoSpaceDN w:val="0"/>
        <w:adjustRightInd w:val="0"/>
        <w:ind w:firstLine="709"/>
        <w:jc w:val="both"/>
        <w:rPr>
          <w:rFonts w:eastAsia="Calibri"/>
          <w:iCs/>
        </w:rPr>
      </w:pPr>
      <w:r w:rsidRPr="00686802">
        <w:rPr>
          <w:rFonts w:eastAsia="Calibri"/>
          <w:iCs/>
        </w:rPr>
        <w:t>Анализ причин и условий, способствовавших совершению правонарушений, пок</w:t>
      </w:r>
      <w:r w:rsidRPr="00686802">
        <w:rPr>
          <w:rFonts w:eastAsia="Calibri"/>
          <w:iCs/>
        </w:rPr>
        <w:t>а</w:t>
      </w:r>
      <w:r w:rsidRPr="00686802">
        <w:rPr>
          <w:rFonts w:eastAsia="Calibri"/>
          <w:iCs/>
        </w:rPr>
        <w:t>зал, что основным фактором является низкая степень информированности и знания юр</w:t>
      </w:r>
      <w:r w:rsidRPr="00686802">
        <w:rPr>
          <w:rFonts w:eastAsia="Calibri"/>
          <w:iCs/>
        </w:rPr>
        <w:t>и</w:t>
      </w:r>
      <w:r w:rsidRPr="00686802">
        <w:rPr>
          <w:rFonts w:eastAsia="Calibri"/>
          <w:iCs/>
        </w:rPr>
        <w:t xml:space="preserve">дическими лицами и индивидуальными предпринимателями законодательства Российской Федерации и законодательства Чувашской Республики в сфере </w:t>
      </w:r>
      <w:r w:rsidRPr="00686802">
        <w:t>заготовки, хранения, пер</w:t>
      </w:r>
      <w:r w:rsidRPr="00686802">
        <w:t>е</w:t>
      </w:r>
      <w:r w:rsidRPr="00686802">
        <w:t>работки и реализации лома черных металлов, цветных металлов</w:t>
      </w:r>
      <w:r w:rsidRPr="00686802">
        <w:rPr>
          <w:rFonts w:eastAsia="Calibri"/>
          <w:iCs/>
        </w:rPr>
        <w:t>.</w:t>
      </w:r>
    </w:p>
    <w:p w:rsidR="00686802" w:rsidRPr="00686802" w:rsidRDefault="00686802" w:rsidP="00686802">
      <w:pPr>
        <w:autoSpaceDE w:val="0"/>
        <w:autoSpaceDN w:val="0"/>
        <w:adjustRightInd w:val="0"/>
        <w:ind w:firstLine="709"/>
        <w:jc w:val="both"/>
        <w:rPr>
          <w:rFonts w:eastAsia="Calibri"/>
          <w:iCs/>
        </w:rPr>
      </w:pPr>
      <w:r w:rsidRPr="00686802">
        <w:rPr>
          <w:rFonts w:eastAsia="Calibri"/>
          <w:iCs/>
        </w:rPr>
        <w:t>В рамках проводимых контрольно-надзорных мероприятий, должностными лицами Минпромэнерго Чувашии оказывается методическая помощь юридическим лицам и инд</w:t>
      </w:r>
      <w:r w:rsidRPr="00686802">
        <w:rPr>
          <w:rFonts w:eastAsia="Calibri"/>
          <w:iCs/>
        </w:rPr>
        <w:t>и</w:t>
      </w:r>
      <w:r w:rsidRPr="00686802">
        <w:rPr>
          <w:rFonts w:eastAsia="Calibri"/>
          <w:iCs/>
        </w:rPr>
        <w:t>видуальным предпринимателям, даются консультации, разъясняются требования де</w:t>
      </w:r>
      <w:r w:rsidRPr="00686802">
        <w:rPr>
          <w:rFonts w:eastAsia="Calibri"/>
          <w:iCs/>
        </w:rPr>
        <w:t>й</w:t>
      </w:r>
      <w:r w:rsidRPr="00686802">
        <w:rPr>
          <w:rFonts w:eastAsia="Calibri"/>
          <w:iCs/>
        </w:rPr>
        <w:t>ствующего законодательства.</w:t>
      </w:r>
    </w:p>
    <w:p w:rsidR="00566DDE" w:rsidRDefault="00566DDE" w:rsidP="00F3755E">
      <w:pPr>
        <w:ind w:firstLine="709"/>
        <w:jc w:val="both"/>
        <w:rPr>
          <w:b/>
        </w:rPr>
      </w:pPr>
    </w:p>
    <w:p w:rsidR="00306728" w:rsidRPr="0032787F" w:rsidRDefault="002F11A5" w:rsidP="00F3755E">
      <w:pPr>
        <w:ind w:firstLine="709"/>
        <w:jc w:val="both"/>
        <w:rPr>
          <w:b/>
        </w:rPr>
      </w:pPr>
      <w:r>
        <w:rPr>
          <w:b/>
        </w:rPr>
        <w:t xml:space="preserve">9. </w:t>
      </w:r>
      <w:r w:rsidR="00306728" w:rsidRPr="0032787F">
        <w:rPr>
          <w:b/>
        </w:rPr>
        <w:t>Министерство экономического развития</w:t>
      </w:r>
      <w:r w:rsidR="001179AA">
        <w:rPr>
          <w:b/>
        </w:rPr>
        <w:t xml:space="preserve"> и имущественных </w:t>
      </w:r>
      <w:r w:rsidR="00076F33">
        <w:rPr>
          <w:b/>
        </w:rPr>
        <w:t>отношений</w:t>
      </w:r>
      <w:r w:rsidR="00306728" w:rsidRPr="0032787F">
        <w:rPr>
          <w:b/>
        </w:rPr>
        <w:t xml:space="preserve"> Ч</w:t>
      </w:r>
      <w:r w:rsidR="00306728" w:rsidRPr="0032787F">
        <w:rPr>
          <w:b/>
        </w:rPr>
        <w:t>у</w:t>
      </w:r>
      <w:r w:rsidR="00306728" w:rsidRPr="0032787F">
        <w:rPr>
          <w:b/>
        </w:rPr>
        <w:t>вашской Республики</w:t>
      </w:r>
    </w:p>
    <w:p w:rsidR="00DE6281" w:rsidRPr="0032787F" w:rsidRDefault="00DE6281" w:rsidP="00DE6281">
      <w:pPr>
        <w:widowControl w:val="0"/>
        <w:autoSpaceDE w:val="0"/>
        <w:autoSpaceDN w:val="0"/>
        <w:adjustRightInd w:val="0"/>
        <w:ind w:firstLine="709"/>
        <w:contextualSpacing/>
        <w:jc w:val="both"/>
      </w:pPr>
      <w:r w:rsidRPr="0032787F">
        <w:t>1. Региональный государственный контроль (надзор) в области розничной продажи алкогольной и спиртосодержащей продукции.</w:t>
      </w:r>
    </w:p>
    <w:p w:rsidR="002C61CF" w:rsidRPr="002C61CF" w:rsidRDefault="002C61CF" w:rsidP="002C61CF">
      <w:pPr>
        <w:ind w:firstLine="709"/>
        <w:jc w:val="both"/>
        <w:rPr>
          <w:rFonts w:eastAsia="Calibri"/>
        </w:rPr>
      </w:pPr>
      <w:r w:rsidRPr="002C61CF">
        <w:rPr>
          <w:rFonts w:eastAsia="Calibri"/>
        </w:rPr>
        <w:t>Для анализа и оценки эффективности регионального государственного контроля (надзора) в области розничной продажи алкогольной и спиртосодержащей продукции и</w:t>
      </w:r>
      <w:r w:rsidRPr="002C61CF">
        <w:rPr>
          <w:rFonts w:eastAsia="Calibri"/>
        </w:rPr>
        <w:t>с</w:t>
      </w:r>
      <w:r w:rsidRPr="002C61CF">
        <w:rPr>
          <w:rFonts w:eastAsia="Calibri"/>
        </w:rPr>
        <w:t>пользуются следующие показатели, в том числе в динамике (по полугодиям):</w:t>
      </w:r>
    </w:p>
    <w:p w:rsidR="002C61CF" w:rsidRPr="002C61CF" w:rsidRDefault="002C61CF" w:rsidP="002C61CF">
      <w:pPr>
        <w:ind w:firstLine="709"/>
        <w:jc w:val="both"/>
        <w:rPr>
          <w:rFonts w:eastAsia="Calibri"/>
        </w:rPr>
      </w:pPr>
      <w:r w:rsidRPr="002C61CF">
        <w:rPr>
          <w:rFonts w:eastAsia="Calibri"/>
          <w:i/>
        </w:rPr>
        <w:t>выполнение плана проведения проверок (доля проведенных плановых проверок в процентах общего количества запланированных проверок)</w:t>
      </w:r>
      <w:r w:rsidRPr="002C61CF">
        <w:rPr>
          <w:rFonts w:eastAsia="Calibri"/>
        </w:rPr>
        <w:t xml:space="preserve"> – в 2020 году плановые пр</w:t>
      </w:r>
      <w:r w:rsidRPr="002C61CF">
        <w:rPr>
          <w:rFonts w:eastAsia="Calibri"/>
        </w:rPr>
        <w:t>о</w:t>
      </w:r>
      <w:r w:rsidRPr="002C61CF">
        <w:rPr>
          <w:rFonts w:eastAsia="Calibri"/>
        </w:rPr>
        <w:t>верки не проводились;</w:t>
      </w:r>
    </w:p>
    <w:p w:rsidR="002C61CF" w:rsidRPr="002C61CF" w:rsidRDefault="002C61CF" w:rsidP="002C61CF">
      <w:pPr>
        <w:autoSpaceDE w:val="0"/>
        <w:autoSpaceDN w:val="0"/>
        <w:adjustRightInd w:val="0"/>
        <w:ind w:firstLine="709"/>
        <w:jc w:val="both"/>
        <w:rPr>
          <w:rFonts w:eastAsia="Calibri"/>
        </w:rPr>
      </w:pPr>
      <w:r w:rsidRPr="002C61CF">
        <w:rPr>
          <w:rFonts w:eastAsia="Calibri"/>
          <w:i/>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w:t>
      </w:r>
      <w:r w:rsidRPr="002C61CF">
        <w:rPr>
          <w:rFonts w:eastAsia="Calibri"/>
          <w:i/>
        </w:rPr>
        <w:lastRenderedPageBreak/>
        <w:t xml:space="preserve">выездных проверок, в согласовании которых было отказано (в процентах общего числа направленных в органы прокуратуры заявлений) </w:t>
      </w:r>
      <w:r w:rsidRPr="002C61CF">
        <w:rPr>
          <w:rFonts w:eastAsia="Calibri"/>
        </w:rPr>
        <w:t>– данные за 2020 год отсутствуют;</w:t>
      </w:r>
    </w:p>
    <w:p w:rsidR="002C61CF" w:rsidRPr="002C61CF" w:rsidRDefault="002C61CF" w:rsidP="002C61CF">
      <w:pPr>
        <w:autoSpaceDE w:val="0"/>
        <w:autoSpaceDN w:val="0"/>
        <w:adjustRightInd w:val="0"/>
        <w:ind w:firstLine="709"/>
        <w:jc w:val="both"/>
        <w:rPr>
          <w:rFonts w:eastAsia="Calibri"/>
        </w:rPr>
      </w:pPr>
      <w:r w:rsidRPr="002C61CF">
        <w:rPr>
          <w:rFonts w:eastAsia="Calibri"/>
          <w:i/>
        </w:rPr>
        <w:t xml:space="preserve">доля проверок, результаты которых признаны недействительными (в процентах общего числа проведенных проверок) –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проверок, проведенных Минэкономразвития Чувашии с нарушениями треб</w:t>
      </w:r>
      <w:r w:rsidRPr="002C61CF">
        <w:rPr>
          <w:rFonts w:eastAsia="Calibri"/>
          <w:i/>
        </w:rPr>
        <w:t>о</w:t>
      </w:r>
      <w:r w:rsidRPr="002C61CF">
        <w:rPr>
          <w:rFonts w:eastAsia="Calibri"/>
          <w:i/>
        </w:rPr>
        <w:t>ваний законодательства Российской Федерации о порядке их проведения, по результатам выявления которых к должностным лицам отдела потребительского рынка и лицензир</w:t>
      </w:r>
      <w:r w:rsidRPr="002C61CF">
        <w:rPr>
          <w:rFonts w:eastAsia="Calibri"/>
          <w:i/>
        </w:rPr>
        <w:t>о</w:t>
      </w:r>
      <w:r w:rsidRPr="002C61CF">
        <w:rPr>
          <w:rFonts w:eastAsia="Calibri"/>
          <w:i/>
        </w:rPr>
        <w:t>вания, осуществившим такие проверки, применены меры дисциплинарного, администр</w:t>
      </w:r>
      <w:r w:rsidRPr="002C61CF">
        <w:rPr>
          <w:rFonts w:eastAsia="Calibri"/>
          <w:i/>
        </w:rPr>
        <w:t>а</w:t>
      </w:r>
      <w:r w:rsidRPr="002C61CF">
        <w:rPr>
          <w:rFonts w:eastAsia="Calibri"/>
          <w:i/>
        </w:rPr>
        <w:t>тивного наказания (в процентах общего числа проведенных проверок) -</w:t>
      </w:r>
      <w:r w:rsidRPr="002C61CF">
        <w:rPr>
          <w:rFonts w:eastAsia="Calibri"/>
        </w:rPr>
        <w:t xml:space="preserve"> за 2020 год с</w:t>
      </w:r>
      <w:r w:rsidRPr="002C61CF">
        <w:rPr>
          <w:rFonts w:eastAsia="Calibri"/>
        </w:rPr>
        <w:t>о</w:t>
      </w:r>
      <w:r w:rsidRPr="002C61CF">
        <w:rPr>
          <w:rFonts w:eastAsia="Calibri"/>
        </w:rPr>
        <w:t>ставляет 0,6%;</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w:t>
      </w:r>
      <w:r w:rsidRPr="002C61CF">
        <w:rPr>
          <w:rFonts w:eastAsia="Calibri"/>
          <w:i/>
        </w:rPr>
        <w:t>е</w:t>
      </w:r>
      <w:r w:rsidRPr="002C61CF">
        <w:rPr>
          <w:rFonts w:eastAsia="Calibri"/>
          <w:i/>
        </w:rPr>
        <w:t>ны проверки (в процентах общего количества юридических лиц, индивидуальных предпр</w:t>
      </w:r>
      <w:r w:rsidRPr="002C61CF">
        <w:rPr>
          <w:rFonts w:eastAsia="Calibri"/>
          <w:i/>
        </w:rPr>
        <w:t>и</w:t>
      </w:r>
      <w:r w:rsidRPr="002C61CF">
        <w:rPr>
          <w:rFonts w:eastAsia="Calibri"/>
          <w:i/>
        </w:rPr>
        <w:t>нимателей, осуществляющих деятельность на территории Российской Федерации, с</w:t>
      </w:r>
      <w:r w:rsidRPr="002C61CF">
        <w:rPr>
          <w:rFonts w:eastAsia="Calibri"/>
          <w:i/>
        </w:rPr>
        <w:t>о</w:t>
      </w:r>
      <w:r w:rsidRPr="002C61CF">
        <w:rPr>
          <w:rFonts w:eastAsia="Calibri"/>
          <w:i/>
        </w:rPr>
        <w:t>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Pr="002C61CF">
        <w:rPr>
          <w:rFonts w:eastAsia="Calibri"/>
        </w:rPr>
        <w:t xml:space="preserve"> - за 2020 год составляет 0%;</w:t>
      </w:r>
    </w:p>
    <w:p w:rsidR="002C61CF" w:rsidRPr="002C61CF" w:rsidRDefault="002C61CF" w:rsidP="002C61CF">
      <w:pPr>
        <w:ind w:firstLine="709"/>
        <w:jc w:val="both"/>
        <w:rPr>
          <w:rFonts w:eastAsia="Calibri"/>
        </w:rPr>
      </w:pPr>
      <w:r w:rsidRPr="002C61CF">
        <w:rPr>
          <w:rFonts w:eastAsia="Calibri"/>
          <w:i/>
        </w:rPr>
        <w:t>среднее количество проверок, проведенных в отношении одного юридического л</w:t>
      </w:r>
      <w:r w:rsidRPr="002C61CF">
        <w:rPr>
          <w:rFonts w:eastAsia="Calibri"/>
          <w:i/>
        </w:rPr>
        <w:t>и</w:t>
      </w:r>
      <w:r w:rsidRPr="002C61CF">
        <w:rPr>
          <w:rFonts w:eastAsia="Calibri"/>
          <w:i/>
        </w:rPr>
        <w:t>ца, индивидуального предпринимателя</w:t>
      </w:r>
      <w:r w:rsidRPr="002C61CF">
        <w:rPr>
          <w:rFonts w:eastAsia="Calibri"/>
        </w:rPr>
        <w:t xml:space="preserve"> - данные за 2020 год отсутствуют;</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проведенных внеплановых проверок (в процентах общего количества пров</w:t>
      </w:r>
      <w:r w:rsidRPr="002C61CF">
        <w:rPr>
          <w:rFonts w:eastAsia="Calibri"/>
          <w:i/>
        </w:rPr>
        <w:t>е</w:t>
      </w:r>
      <w:r w:rsidRPr="002C61CF">
        <w:rPr>
          <w:rFonts w:eastAsia="Calibri"/>
          <w:i/>
        </w:rPr>
        <w:t xml:space="preserve">денных проверок) -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iCs/>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внеплановых проверок, проведенных по фактам нарушений, с которыми св</w:t>
      </w:r>
      <w:r w:rsidRPr="002C61CF">
        <w:rPr>
          <w:rFonts w:eastAsia="Calibri"/>
          <w:i/>
        </w:rPr>
        <w:t>я</w:t>
      </w:r>
      <w:r w:rsidRPr="002C61CF">
        <w:rPr>
          <w:rFonts w:eastAsia="Calibri"/>
          <w:i/>
        </w:rPr>
        <w:t>зано возникновение угрозы причинения вреда жизни и здоровью граждан, вреда живо</w:t>
      </w:r>
      <w:r w:rsidRPr="002C61CF">
        <w:rPr>
          <w:rFonts w:eastAsia="Calibri"/>
          <w:i/>
        </w:rPr>
        <w:t>т</w:t>
      </w:r>
      <w:r w:rsidRPr="002C61CF">
        <w:rPr>
          <w:rFonts w:eastAsia="Calibri"/>
          <w:i/>
        </w:rPr>
        <w:t>ным, растениям, окружающей среде, объектам культурного наследия (памятникам и</w:t>
      </w:r>
      <w:r w:rsidRPr="002C61CF">
        <w:rPr>
          <w:rFonts w:eastAsia="Calibri"/>
          <w:i/>
        </w:rPr>
        <w:t>с</w:t>
      </w:r>
      <w:r w:rsidRPr="002C61CF">
        <w:rPr>
          <w:rFonts w:eastAsia="Calibri"/>
          <w:i/>
        </w:rPr>
        <w:t xml:space="preserve">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w:t>
      </w:r>
      <w:r w:rsidRPr="002C61CF">
        <w:rPr>
          <w:rFonts w:eastAsia="Calibri"/>
          <w:i/>
        </w:rPr>
        <w:t>и</w:t>
      </w:r>
      <w:r w:rsidRPr="002C61CF">
        <w:rPr>
          <w:rFonts w:eastAsia="Calibri"/>
          <w:i/>
        </w:rPr>
        <w:t>кам истории и культуры) народов Российской Федерации, имуществу физических и юр</w:t>
      </w:r>
      <w:r w:rsidRPr="002C61CF">
        <w:rPr>
          <w:rFonts w:eastAsia="Calibri"/>
          <w:i/>
        </w:rPr>
        <w:t>и</w:t>
      </w:r>
      <w:r w:rsidRPr="002C61CF">
        <w:rPr>
          <w:rFonts w:eastAsia="Calibri"/>
          <w:i/>
        </w:rPr>
        <w:t xml:space="preserve">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проверок, по итогам которых выявлены правонарушения (в процентах общего числа проведенных плановых и внеплановых проверок)</w:t>
      </w:r>
      <w:r w:rsidRPr="002C61CF">
        <w:rPr>
          <w:rFonts w:eastAsia="Calibri"/>
        </w:rPr>
        <w:t xml:space="preserve"> за 2020 год составляет 0%;</w:t>
      </w:r>
    </w:p>
    <w:p w:rsidR="002C61CF" w:rsidRPr="002C61CF" w:rsidRDefault="002C61CF" w:rsidP="002C61CF">
      <w:pPr>
        <w:ind w:firstLine="709"/>
        <w:jc w:val="both"/>
        <w:rPr>
          <w:rFonts w:eastAsia="Calibri"/>
        </w:rPr>
      </w:pPr>
      <w:r w:rsidRPr="002C61CF">
        <w:rPr>
          <w:rFonts w:eastAsia="Calibri"/>
          <w: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w:t>
      </w:r>
      <w:r w:rsidRPr="002C61CF">
        <w:rPr>
          <w:rFonts w:eastAsia="Calibri"/>
          <w:i/>
        </w:rPr>
        <w:t>с</w:t>
      </w:r>
      <w:r w:rsidRPr="002C61CF">
        <w:rPr>
          <w:rFonts w:eastAsia="Calibri"/>
          <w:i/>
        </w:rPr>
        <w:t xml:space="preserve">ла проверок, по итогам которых были выявлены правонарушения) </w:t>
      </w:r>
      <w:r w:rsidRPr="002C61CF">
        <w:rPr>
          <w:rFonts w:eastAsia="Calibri"/>
        </w:rPr>
        <w:t>за 2020 год составляет 0%;</w:t>
      </w:r>
    </w:p>
    <w:p w:rsidR="002C61CF" w:rsidRPr="002C61CF" w:rsidRDefault="002C61CF" w:rsidP="002C61CF">
      <w:pPr>
        <w:ind w:firstLine="709"/>
        <w:jc w:val="both"/>
        <w:rPr>
          <w:rFonts w:eastAsia="Calibri"/>
        </w:rPr>
      </w:pPr>
      <w:r w:rsidRPr="002C61CF">
        <w:rPr>
          <w:rFonts w:eastAsia="Calibri"/>
          <w:i/>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2C61CF">
        <w:rPr>
          <w:rFonts w:eastAsia="Calibri"/>
        </w:rPr>
        <w:t>за 2020 год составляет 0%;</w:t>
      </w:r>
    </w:p>
    <w:p w:rsidR="002C61CF" w:rsidRPr="002C61CF" w:rsidRDefault="002C61CF" w:rsidP="002C61CF">
      <w:pPr>
        <w:ind w:firstLine="709"/>
        <w:jc w:val="both"/>
        <w:rPr>
          <w:rFonts w:eastAsia="Calibri"/>
        </w:rPr>
      </w:pPr>
      <w:r w:rsidRPr="002C61CF">
        <w:rPr>
          <w:rFonts w:eastAsia="Calibri"/>
          <w:i/>
        </w:rPr>
        <w:t>доля юридических лиц, индивидуальных предпринимателей, в деятельности кот</w:t>
      </w:r>
      <w:r w:rsidRPr="002C61CF">
        <w:rPr>
          <w:rFonts w:eastAsia="Calibri"/>
          <w:i/>
        </w:rPr>
        <w:t>о</w:t>
      </w:r>
      <w:r w:rsidRPr="002C61CF">
        <w:rPr>
          <w:rFonts w:eastAsia="Calibri"/>
          <w:i/>
        </w:rPr>
        <w:t xml:space="preserve">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2C61CF">
        <w:rPr>
          <w:rFonts w:eastAsia="Calibri"/>
          <w:i/>
        </w:rPr>
        <w:lastRenderedPageBreak/>
        <w:t>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w:t>
      </w:r>
      <w:r w:rsidRPr="002C61CF">
        <w:rPr>
          <w:rFonts w:eastAsia="Calibri"/>
          <w:i/>
        </w:rPr>
        <w:t>к</w:t>
      </w:r>
      <w:r w:rsidRPr="002C61CF">
        <w:rPr>
          <w:rFonts w:eastAsia="Calibri"/>
          <w:i/>
        </w:rPr>
        <w:t>тера от общего числа проверенных лиц -</w:t>
      </w:r>
      <w:r w:rsidRPr="002C61CF">
        <w:rPr>
          <w:rFonts w:eastAsia="Calibri"/>
        </w:rPr>
        <w:t xml:space="preserve"> за 2020 год составляет 0%;</w:t>
      </w:r>
    </w:p>
    <w:p w:rsidR="002C61CF" w:rsidRPr="002C61CF" w:rsidRDefault="002C61CF" w:rsidP="002C61CF">
      <w:pPr>
        <w:ind w:firstLine="709"/>
        <w:jc w:val="both"/>
        <w:rPr>
          <w:rFonts w:eastAsia="Calibri"/>
        </w:rPr>
      </w:pPr>
      <w:r w:rsidRPr="002C61CF">
        <w:rPr>
          <w:rFonts w:eastAsia="Calibri"/>
          <w:i/>
        </w:rPr>
        <w:t>доля юридических лиц, индивидуальных предпринимателей, в деятельности кот</w:t>
      </w:r>
      <w:r w:rsidRPr="002C61CF">
        <w:rPr>
          <w:rFonts w:eastAsia="Calibri"/>
          <w:i/>
        </w:rPr>
        <w:t>о</w:t>
      </w:r>
      <w:r w:rsidRPr="002C61CF">
        <w:rPr>
          <w:rFonts w:eastAsia="Calibri"/>
          <w:i/>
        </w:rPr>
        <w:t>рых выявлены нарушения обязательных требований, явившиеся причиной причинения вр</w:t>
      </w:r>
      <w:r w:rsidRPr="002C61CF">
        <w:rPr>
          <w:rFonts w:eastAsia="Calibri"/>
          <w:i/>
        </w:rPr>
        <w:t>е</w:t>
      </w:r>
      <w:r w:rsidRPr="002C61CF">
        <w:rPr>
          <w:rFonts w:eastAsia="Calibri"/>
          <w:i/>
        </w:rPr>
        <w:t>да жизни и здоровью граждан, вреда животным, растениям, окружающей среде, объе</w:t>
      </w:r>
      <w:r w:rsidRPr="002C61CF">
        <w:rPr>
          <w:rFonts w:eastAsia="Calibri"/>
          <w:i/>
        </w:rPr>
        <w:t>к</w:t>
      </w:r>
      <w:r w:rsidRPr="002C61CF">
        <w:rPr>
          <w:rFonts w:eastAsia="Calibri"/>
          <w:i/>
        </w:rPr>
        <w:t>там культурного наследия (памятникам истории и культуры) народов Российской Фед</w:t>
      </w:r>
      <w:r w:rsidRPr="002C61CF">
        <w:rPr>
          <w:rFonts w:eastAsia="Calibri"/>
          <w:i/>
        </w:rPr>
        <w:t>е</w:t>
      </w:r>
      <w:r w:rsidRPr="002C61CF">
        <w:rPr>
          <w:rFonts w:eastAsia="Calibri"/>
          <w:i/>
        </w:rPr>
        <w:t>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w:t>
      </w:r>
      <w:r w:rsidRPr="002C61CF">
        <w:rPr>
          <w:rFonts w:eastAsia="Calibri"/>
        </w:rPr>
        <w:t xml:space="preserve"> 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iCs/>
        </w:rPr>
        <w:t>количество случаев причинения юридическими лицами, индивидуальными предпр</w:t>
      </w:r>
      <w:r w:rsidRPr="002C61CF">
        <w:rPr>
          <w:rFonts w:eastAsia="Calibri"/>
          <w:i/>
          <w:iCs/>
        </w:rPr>
        <w:t>и</w:t>
      </w:r>
      <w:r w:rsidRPr="002C61CF">
        <w:rPr>
          <w:rFonts w:eastAsia="Calibri"/>
          <w:i/>
          <w:iCs/>
        </w:rPr>
        <w:t>нимателями вреда жизни и здоровью граждан, вреда животным, растениям, окружа</w:t>
      </w:r>
      <w:r w:rsidRPr="002C61CF">
        <w:rPr>
          <w:rFonts w:eastAsia="Calibri"/>
          <w:i/>
          <w:iCs/>
        </w:rPr>
        <w:t>ю</w:t>
      </w:r>
      <w:r w:rsidRPr="002C61CF">
        <w:rPr>
          <w:rFonts w:eastAsia="Calibri"/>
          <w:i/>
          <w:iCs/>
        </w:rPr>
        <w:t>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w:t>
      </w:r>
      <w:r w:rsidRPr="002C61CF">
        <w:rPr>
          <w:rFonts w:eastAsia="Calibri"/>
          <w:i/>
          <w:iCs/>
        </w:rPr>
        <w:t>р</w:t>
      </w:r>
      <w:r w:rsidRPr="002C61CF">
        <w:rPr>
          <w:rFonts w:eastAsia="Calibri"/>
          <w:i/>
          <w:iCs/>
        </w:rPr>
        <w:t xml:space="preserve">ства, а также чрезвычайных ситуаций природного и техногенного характера (по видам ущерба) </w:t>
      </w:r>
      <w:r w:rsidRPr="002C61CF">
        <w:rPr>
          <w:rFonts w:eastAsia="Calibri"/>
          <w:i/>
        </w:rPr>
        <w:t xml:space="preserve"> </w:t>
      </w:r>
      <w:r w:rsidRPr="002C61CF">
        <w:rPr>
          <w:rFonts w:eastAsia="Calibri"/>
        </w:rPr>
        <w:t>– отсутствуют;</w:t>
      </w:r>
    </w:p>
    <w:p w:rsidR="002C61CF" w:rsidRPr="002C61CF" w:rsidRDefault="002C61CF" w:rsidP="002C61CF">
      <w:pPr>
        <w:autoSpaceDE w:val="0"/>
        <w:autoSpaceDN w:val="0"/>
        <w:adjustRightInd w:val="0"/>
        <w:ind w:firstLine="709"/>
        <w:jc w:val="both"/>
        <w:rPr>
          <w:rFonts w:eastAsia="Calibri"/>
        </w:rPr>
      </w:pPr>
      <w:r w:rsidRPr="002C61CF">
        <w:rPr>
          <w:rFonts w:eastAsia="Calibri"/>
          <w:i/>
          <w:iCs/>
        </w:rPr>
        <w:t>доля выявленных при проведении проверок правонарушений, связанных с неисполн</w:t>
      </w:r>
      <w:r w:rsidRPr="002C61CF">
        <w:rPr>
          <w:rFonts w:eastAsia="Calibri"/>
          <w:i/>
          <w:iCs/>
        </w:rPr>
        <w:t>е</w:t>
      </w:r>
      <w:r w:rsidRPr="002C61CF">
        <w:rPr>
          <w:rFonts w:eastAsia="Calibri"/>
          <w:i/>
          <w:iCs/>
        </w:rPr>
        <w:t xml:space="preserve">нием предписаний (в процентах общего числа выявленных правонарушений) </w:t>
      </w:r>
      <w:r w:rsidRPr="002C61CF">
        <w:rPr>
          <w:rFonts w:eastAsia="Calibri"/>
        </w:rPr>
        <w:t>за 2020 год составляет 0%;</w:t>
      </w:r>
    </w:p>
    <w:p w:rsidR="002C61CF" w:rsidRPr="002C61CF" w:rsidRDefault="002C61CF" w:rsidP="002C61CF">
      <w:pPr>
        <w:autoSpaceDE w:val="0"/>
        <w:autoSpaceDN w:val="0"/>
        <w:adjustRightInd w:val="0"/>
        <w:ind w:firstLine="709"/>
        <w:jc w:val="both"/>
        <w:rPr>
          <w:rFonts w:eastAsia="Calibri"/>
        </w:rPr>
      </w:pPr>
      <w:r w:rsidRPr="002C61CF">
        <w:rPr>
          <w:rFonts w:eastAsia="Calibri"/>
          <w:i/>
        </w:rPr>
        <w:t>доля проверок, по результатам которых материалы о выявленных нарушениях п</w:t>
      </w:r>
      <w:r w:rsidRPr="002C61CF">
        <w:rPr>
          <w:rFonts w:eastAsia="Calibri"/>
          <w:i/>
        </w:rPr>
        <w:t>е</w:t>
      </w:r>
      <w:r w:rsidRPr="002C61CF">
        <w:rPr>
          <w:rFonts w:eastAsia="Calibri"/>
          <w:i/>
        </w:rPr>
        <w:t>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w:t>
      </w:r>
      <w:r w:rsidRPr="002C61CF">
        <w:rPr>
          <w:rFonts w:eastAsia="Calibri"/>
          <w:i/>
        </w:rPr>
        <w:t>о</w:t>
      </w:r>
      <w:r w:rsidRPr="002C61CF">
        <w:rPr>
          <w:rFonts w:eastAsia="Calibri"/>
          <w:i/>
        </w:rPr>
        <w:t>ваний)</w:t>
      </w:r>
      <w:r w:rsidRPr="002C61CF">
        <w:rPr>
          <w:rFonts w:eastAsia="Calibri"/>
        </w:rPr>
        <w:t xml:space="preserve"> за 2020 год составляет 0%.</w:t>
      </w:r>
    </w:p>
    <w:p w:rsidR="002C61CF" w:rsidRPr="002C61CF" w:rsidRDefault="002C61CF" w:rsidP="002C61CF">
      <w:pPr>
        <w:autoSpaceDE w:val="0"/>
        <w:autoSpaceDN w:val="0"/>
        <w:adjustRightInd w:val="0"/>
        <w:ind w:firstLine="709"/>
        <w:jc w:val="both"/>
      </w:pPr>
      <w:r w:rsidRPr="002C61CF">
        <w:rPr>
          <w:rFonts w:eastAsia="Calibri"/>
          <w:iCs/>
        </w:rPr>
        <w:t xml:space="preserve">Приказом Минэкономразвития Чувашии  от 8 февраля 2018 г. № 32 утвержден </w:t>
      </w:r>
      <w:r w:rsidRPr="002C61CF">
        <w:t>п</w:t>
      </w:r>
      <w:r w:rsidRPr="002C61CF">
        <w:t>е</w:t>
      </w:r>
      <w:r w:rsidRPr="002C61CF">
        <w:t>речень показателей оценки результативности и эффективности контрольно-надзорной д</w:t>
      </w:r>
      <w:r w:rsidRPr="002C61CF">
        <w:t>е</w:t>
      </w:r>
      <w:r w:rsidRPr="002C61CF">
        <w:t>ятельности при осуществлении регионального государственного контроля (надзора) в о</w:t>
      </w:r>
      <w:r w:rsidRPr="002C61CF">
        <w:t>б</w:t>
      </w:r>
      <w:r w:rsidRPr="002C61CF">
        <w:t>ласти розничной продажи алкогольной и спиртосодержащей продукции, размещен на официальном сайте Минэкономразвития Чувашии.</w:t>
      </w:r>
    </w:p>
    <w:p w:rsidR="002C61CF" w:rsidRPr="002C61CF" w:rsidRDefault="002C61CF" w:rsidP="002C61CF">
      <w:pPr>
        <w:autoSpaceDE w:val="0"/>
        <w:autoSpaceDN w:val="0"/>
        <w:adjustRightInd w:val="0"/>
        <w:ind w:firstLine="709"/>
        <w:jc w:val="both"/>
      </w:pPr>
      <w:r w:rsidRPr="002C61CF">
        <w:t>Цель контрольно-надзорной деятельности - предотвращение и пресечение наруш</w:t>
      </w:r>
      <w:r w:rsidRPr="002C61CF">
        <w:t>е</w:t>
      </w:r>
      <w:r w:rsidRPr="002C61CF">
        <w:t>ний в сфере розничной продажи алкогольной продукции на территории Чувашской Ре</w:t>
      </w:r>
      <w:r w:rsidRPr="002C61CF">
        <w:t>с</w:t>
      </w:r>
      <w:r w:rsidRPr="002C61CF">
        <w:t>публики и розничной продажи алкогольной продукции при оказании услуг общественного питания на территории Чувашской Республики. Защита нравственности, здоровья, прав и законных интересов граждан, экономических интересов Российской Федерации, обесп</w:t>
      </w:r>
      <w:r w:rsidRPr="002C61CF">
        <w:t>е</w:t>
      </w:r>
      <w:r w:rsidRPr="002C61CF">
        <w:t>чение безопасности алкогольной продукции, а также контроль за соблюдением законод</w:t>
      </w:r>
      <w:r w:rsidRPr="002C61CF">
        <w:t>а</w:t>
      </w:r>
      <w:r w:rsidRPr="002C61CF">
        <w:t>тельства о государственном регулировании производства и оборота этилового спирта, а</w:t>
      </w:r>
      <w:r w:rsidRPr="002C61CF">
        <w:t>л</w:t>
      </w:r>
      <w:r w:rsidRPr="002C61CF">
        <w:t>когольной и спиртосодержащей продукции и об ограничении потребления (распития) а</w:t>
      </w:r>
      <w:r w:rsidRPr="002C61CF">
        <w:t>л</w:t>
      </w:r>
      <w:r w:rsidRPr="002C61CF">
        <w:t>когольной продукции.</w:t>
      </w:r>
    </w:p>
    <w:p w:rsidR="002C61CF" w:rsidRPr="002C61CF" w:rsidRDefault="002C61CF" w:rsidP="002C61CF">
      <w:pPr>
        <w:ind w:firstLine="709"/>
        <w:jc w:val="both"/>
        <w:rPr>
          <w:rFonts w:eastAsia="Calibri"/>
        </w:rPr>
      </w:pPr>
      <w:r w:rsidRPr="002C61CF">
        <w:rPr>
          <w:rFonts w:eastAsia="Calibri"/>
        </w:rPr>
        <w:t>Анализ причин и условий, способствовавших совершению правонарушений, пок</w:t>
      </w:r>
      <w:r w:rsidRPr="002C61CF">
        <w:rPr>
          <w:rFonts w:eastAsia="Calibri"/>
        </w:rPr>
        <w:t>а</w:t>
      </w:r>
      <w:r w:rsidRPr="002C61CF">
        <w:rPr>
          <w:rFonts w:eastAsia="Calibri"/>
        </w:rPr>
        <w:t>зал, что основным фактором является низкая степень информированности и знания юр</w:t>
      </w:r>
      <w:r w:rsidRPr="002C61CF">
        <w:rPr>
          <w:rFonts w:eastAsia="Calibri"/>
        </w:rPr>
        <w:t>и</w:t>
      </w:r>
      <w:r w:rsidRPr="002C61CF">
        <w:rPr>
          <w:rFonts w:eastAsia="Calibri"/>
        </w:rPr>
        <w:t>дическими лицами и индивидуальными предпринимателями законодательства Российской Федерации и законодательства Чувашской Республики в области розничной продажи а</w:t>
      </w:r>
      <w:r w:rsidRPr="002C61CF">
        <w:rPr>
          <w:rFonts w:eastAsia="Calibri"/>
        </w:rPr>
        <w:t>л</w:t>
      </w:r>
      <w:r w:rsidRPr="002C61CF">
        <w:rPr>
          <w:rFonts w:eastAsia="Calibri"/>
        </w:rPr>
        <w:t>когольной продукции.</w:t>
      </w:r>
    </w:p>
    <w:p w:rsidR="002C61CF" w:rsidRPr="002C61CF" w:rsidRDefault="002C61CF" w:rsidP="002C61CF">
      <w:pPr>
        <w:ind w:firstLine="567"/>
        <w:jc w:val="both"/>
        <w:rPr>
          <w:rFonts w:eastAsia="Calibri"/>
        </w:rPr>
      </w:pPr>
      <w:r w:rsidRPr="002C61CF">
        <w:rPr>
          <w:rFonts w:eastAsia="Calibri"/>
        </w:rPr>
        <w:t>В рамках проводимых контрольно-надзорных мероприятий, должностными лицами Минэкономразвития Чувашии оказывается методическая помощь юридическим лицам и индивидуальным предпринимателям, даются консультации, разъясняются требования действующего законодательства.</w:t>
      </w:r>
    </w:p>
    <w:p w:rsidR="00AC02DC" w:rsidRPr="00AC02DC" w:rsidRDefault="00AC02DC" w:rsidP="00AC02DC">
      <w:pPr>
        <w:ind w:firstLine="567"/>
        <w:jc w:val="both"/>
        <w:rPr>
          <w:rFonts w:eastAsia="Calibri"/>
          <w:i/>
        </w:rPr>
      </w:pPr>
    </w:p>
    <w:p w:rsidR="00DE6281" w:rsidRPr="0032787F" w:rsidRDefault="002F11A5" w:rsidP="00DE6281">
      <w:pPr>
        <w:widowControl w:val="0"/>
        <w:autoSpaceDE w:val="0"/>
        <w:autoSpaceDN w:val="0"/>
        <w:adjustRightInd w:val="0"/>
        <w:ind w:firstLine="709"/>
        <w:contextualSpacing/>
        <w:jc w:val="both"/>
      </w:pPr>
      <w:r>
        <w:t>2.</w:t>
      </w:r>
      <w:r w:rsidR="00DE6281" w:rsidRPr="0032787F">
        <w:t xml:space="preserve">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w:t>
      </w:r>
      <w:r w:rsidR="00DE6281" w:rsidRPr="0032787F">
        <w:t>о</w:t>
      </w:r>
      <w:r w:rsidR="00DE6281" w:rsidRPr="0032787F">
        <w:t>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
    <w:p w:rsidR="00950E82" w:rsidRPr="00950E82" w:rsidRDefault="00950E82" w:rsidP="00950E82">
      <w:pPr>
        <w:ind w:firstLine="567"/>
        <w:jc w:val="both"/>
        <w:rPr>
          <w:rFonts w:eastAsia="Calibri"/>
        </w:rPr>
      </w:pPr>
      <w:r w:rsidRPr="00950E82">
        <w:rPr>
          <w:rFonts w:eastAsia="Calibri"/>
        </w:rPr>
        <w:lastRenderedPageBreak/>
        <w:t>Для анализа и оценки эффективности регионального государственного контроля (надзора) используются следующие показатели, в том числе в динамике (по полугодиям):</w:t>
      </w:r>
    </w:p>
    <w:p w:rsidR="00950E82" w:rsidRPr="00950E82" w:rsidRDefault="00950E82" w:rsidP="00950E82">
      <w:pPr>
        <w:ind w:firstLine="567"/>
        <w:jc w:val="both"/>
        <w:rPr>
          <w:rFonts w:eastAsia="Calibri"/>
        </w:rPr>
      </w:pPr>
      <w:r w:rsidRPr="00950E82">
        <w:rPr>
          <w:rFonts w:eastAsia="Calibri"/>
        </w:rPr>
        <w:t>В План проведения проверок в 2020 году включена  1 плановая документарная и в</w:t>
      </w:r>
      <w:r w:rsidRPr="00950E82">
        <w:rPr>
          <w:rFonts w:eastAsia="Calibri"/>
        </w:rPr>
        <w:t>ы</w:t>
      </w:r>
      <w:r w:rsidRPr="00950E82">
        <w:rPr>
          <w:rFonts w:eastAsia="Calibri"/>
        </w:rPr>
        <w:t>ездная проверка в отношении 1 юридического лица (АО «Канашская городская ярмарка») на предмет исполнения данной организацией обязательных требований по организации ярмарок и продажи товаров (выполнения работ, оказания услуг) на них.</w:t>
      </w:r>
    </w:p>
    <w:p w:rsidR="00950E82" w:rsidRPr="00950E82" w:rsidRDefault="00950E82" w:rsidP="00950E82">
      <w:pPr>
        <w:ind w:firstLine="567"/>
        <w:jc w:val="both"/>
        <w:rPr>
          <w:rFonts w:eastAsia="Calibri"/>
        </w:rPr>
      </w:pPr>
      <w:r w:rsidRPr="00950E82">
        <w:rPr>
          <w:rFonts w:eastAsia="Calibri"/>
        </w:rPr>
        <w:t>Заявления о согласовании проведения внеплановых выездных проверок в согласов</w:t>
      </w:r>
      <w:r w:rsidRPr="00950E82">
        <w:rPr>
          <w:rFonts w:eastAsia="Calibri"/>
        </w:rPr>
        <w:t>а</w:t>
      </w:r>
      <w:r w:rsidRPr="00950E82">
        <w:rPr>
          <w:rFonts w:eastAsia="Calibri"/>
        </w:rPr>
        <w:t>нии которых было отказано прокуратурой Чувашской Республики в 2020 году отсутств</w:t>
      </w:r>
      <w:r w:rsidRPr="00950E82">
        <w:rPr>
          <w:rFonts w:eastAsia="Calibri"/>
        </w:rPr>
        <w:t>у</w:t>
      </w:r>
      <w:r w:rsidRPr="00950E82">
        <w:rPr>
          <w:rFonts w:eastAsia="Calibri"/>
        </w:rPr>
        <w:t>ют (0 %).</w:t>
      </w:r>
    </w:p>
    <w:p w:rsidR="00950E82" w:rsidRPr="00950E82" w:rsidRDefault="00950E82" w:rsidP="00950E82">
      <w:pPr>
        <w:ind w:firstLine="567"/>
        <w:jc w:val="both"/>
        <w:rPr>
          <w:rFonts w:eastAsia="Calibri"/>
        </w:rPr>
      </w:pPr>
      <w:r w:rsidRPr="00950E82">
        <w:rPr>
          <w:rFonts w:eastAsia="Calibri"/>
        </w:rPr>
        <w:t>Проверки, результаты которых признаны недействительными отсутствуют (0 %).</w:t>
      </w:r>
    </w:p>
    <w:p w:rsidR="00950E82" w:rsidRPr="00950E82" w:rsidRDefault="00950E82" w:rsidP="00950E82">
      <w:pPr>
        <w:ind w:firstLine="567"/>
        <w:jc w:val="both"/>
        <w:rPr>
          <w:rFonts w:eastAsia="Calibri"/>
        </w:rPr>
      </w:pPr>
      <w:r w:rsidRPr="00950E82">
        <w:rPr>
          <w:rFonts w:eastAsia="Calibri"/>
        </w:rPr>
        <w:t xml:space="preserve">Проверки, проведенные Минэкономразвития Чувашии с нарушениями требований </w:t>
      </w:r>
      <w:hyperlink r:id="rId70" w:history="1">
        <w:r w:rsidRPr="00950E82">
          <w:rPr>
            <w:rFonts w:eastAsia="Calibri"/>
            <w:color w:val="0000FF"/>
          </w:rPr>
          <w:t>законодательства</w:t>
        </w:r>
      </w:hyperlink>
      <w:r w:rsidRPr="00950E82">
        <w:rPr>
          <w:rFonts w:eastAsia="Calibri"/>
        </w:rPr>
        <w:t xml:space="preserve"> Российской Федерации о порядке их проведения, по результатам выя</w:t>
      </w:r>
      <w:r w:rsidRPr="00950E82">
        <w:rPr>
          <w:rFonts w:eastAsia="Calibri"/>
        </w:rPr>
        <w:t>в</w:t>
      </w:r>
      <w:r w:rsidRPr="00950E82">
        <w:rPr>
          <w:rFonts w:eastAsia="Calibri"/>
        </w:rPr>
        <w:t>ления которых к должностным лицам сектора регулирования алкогольного рынка и л</w:t>
      </w:r>
      <w:r w:rsidRPr="00950E82">
        <w:rPr>
          <w:rFonts w:eastAsia="Calibri"/>
        </w:rPr>
        <w:t>и</w:t>
      </w:r>
      <w:r w:rsidRPr="00950E82">
        <w:rPr>
          <w:rFonts w:eastAsia="Calibri"/>
        </w:rPr>
        <w:t>цензирования, осуществившим такие проверки, применены меры дисциплинарного, адм</w:t>
      </w:r>
      <w:r w:rsidRPr="00950E82">
        <w:rPr>
          <w:rFonts w:eastAsia="Calibri"/>
        </w:rPr>
        <w:t>и</w:t>
      </w:r>
      <w:r w:rsidRPr="00950E82">
        <w:rPr>
          <w:rFonts w:eastAsia="Calibri"/>
        </w:rPr>
        <w:t>нистративного наказания – отсутствуют (0 %).</w:t>
      </w:r>
    </w:p>
    <w:p w:rsidR="00950E82" w:rsidRPr="00950E82" w:rsidRDefault="00950E82" w:rsidP="00950E82">
      <w:pPr>
        <w:ind w:firstLine="567"/>
        <w:jc w:val="both"/>
        <w:rPr>
          <w:rFonts w:eastAsia="Calibri"/>
        </w:rPr>
      </w:pPr>
      <w:r w:rsidRPr="00950E82">
        <w:rPr>
          <w:rFonts w:eastAsia="Calibri"/>
        </w:rPr>
        <w:t>Доля юридических лиц, индивидуальных предпринимателей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w:t>
      </w:r>
      <w:r w:rsidRPr="00950E82">
        <w:rPr>
          <w:rFonts w:eastAsia="Calibri"/>
        </w:rPr>
        <w:t>у</w:t>
      </w:r>
      <w:r w:rsidRPr="00950E82">
        <w:rPr>
          <w:rFonts w:eastAsia="Calibri"/>
        </w:rPr>
        <w:t>дарственному контролю (надзору), муниципальному контролю в отношении которых о</w:t>
      </w:r>
      <w:r w:rsidRPr="00950E82">
        <w:rPr>
          <w:rFonts w:eastAsia="Calibri"/>
        </w:rPr>
        <w:t>р</w:t>
      </w:r>
      <w:r w:rsidRPr="00950E82">
        <w:rPr>
          <w:rFonts w:eastAsia="Calibri"/>
        </w:rPr>
        <w:t>ганами государственного контроля (надзора), муниципального контроля были проведены проверки составляет 0,1 %.</w:t>
      </w:r>
    </w:p>
    <w:p w:rsidR="00950E82" w:rsidRPr="00950E82" w:rsidRDefault="00950E82" w:rsidP="00950E82">
      <w:pPr>
        <w:ind w:firstLine="567"/>
        <w:jc w:val="both"/>
        <w:rPr>
          <w:rFonts w:eastAsia="Calibri"/>
        </w:rPr>
      </w:pPr>
      <w:r w:rsidRPr="00950E82">
        <w:rPr>
          <w:rFonts w:eastAsia="Calibri"/>
        </w:rPr>
        <w:t>Среднее количество проверок, проведенных в отношении одного юридического л</w:t>
      </w:r>
      <w:r w:rsidRPr="00950E82">
        <w:rPr>
          <w:rFonts w:eastAsia="Calibri"/>
        </w:rPr>
        <w:t>и</w:t>
      </w:r>
      <w:r w:rsidRPr="00950E82">
        <w:rPr>
          <w:rFonts w:eastAsia="Calibri"/>
        </w:rPr>
        <w:t>ца, индивидуального предпринимателя составляет 0 проверок.</w:t>
      </w:r>
    </w:p>
    <w:p w:rsidR="00950E82" w:rsidRPr="00950E82" w:rsidRDefault="00950E82" w:rsidP="00950E82">
      <w:pPr>
        <w:ind w:firstLine="567"/>
        <w:jc w:val="both"/>
        <w:rPr>
          <w:rFonts w:eastAsia="Calibri"/>
        </w:rPr>
      </w:pPr>
      <w:r w:rsidRPr="00950E82">
        <w:rPr>
          <w:rFonts w:eastAsia="Calibri"/>
        </w:rPr>
        <w:t>Доля проведенных внеплановых проверок 0 % (в 2020 году проверки не провод</w:t>
      </w:r>
      <w:r w:rsidRPr="00950E82">
        <w:rPr>
          <w:rFonts w:eastAsia="Calibri"/>
        </w:rPr>
        <w:t>и</w:t>
      </w:r>
      <w:r w:rsidRPr="00950E82">
        <w:rPr>
          <w:rFonts w:eastAsia="Calibri"/>
        </w:rPr>
        <w:t>лись).</w:t>
      </w:r>
    </w:p>
    <w:p w:rsidR="00950E82" w:rsidRPr="00950E82" w:rsidRDefault="00950E82" w:rsidP="00950E82">
      <w:pPr>
        <w:ind w:firstLine="567"/>
        <w:jc w:val="both"/>
        <w:rPr>
          <w:rFonts w:eastAsia="Calibri"/>
        </w:rPr>
      </w:pPr>
      <w:r w:rsidRPr="00950E82">
        <w:rPr>
          <w:rFonts w:eastAsia="Calibri"/>
        </w:rPr>
        <w:t>Доля правонарушений, выявленных по итогам проведения внеплановых проверок от общего числа правонарушений составляет 0 %, поскольку внеплановые проверки не пр</w:t>
      </w:r>
      <w:r w:rsidRPr="00950E82">
        <w:rPr>
          <w:rFonts w:eastAsia="Calibri"/>
        </w:rPr>
        <w:t>о</w:t>
      </w:r>
      <w:r w:rsidRPr="00950E82">
        <w:rPr>
          <w:rFonts w:eastAsia="Calibri"/>
        </w:rPr>
        <w:t>водились (в 2020 году проверки не проводились).</w:t>
      </w:r>
    </w:p>
    <w:p w:rsidR="00950E82" w:rsidRPr="00950E82" w:rsidRDefault="00950E82" w:rsidP="00950E82">
      <w:pPr>
        <w:ind w:firstLine="567"/>
        <w:jc w:val="both"/>
        <w:rPr>
          <w:rFonts w:eastAsia="Calibri"/>
        </w:rPr>
      </w:pPr>
      <w:r w:rsidRPr="00950E82">
        <w:rPr>
          <w:rFonts w:eastAsia="Calibri"/>
        </w:rPr>
        <w:t>Доля внеплановых проверок, проведенных по фактам нарушений, с которыми связ</w:t>
      </w:r>
      <w:r w:rsidRPr="00950E82">
        <w:rPr>
          <w:rFonts w:eastAsia="Calibri"/>
        </w:rPr>
        <w:t>а</w:t>
      </w:r>
      <w:r w:rsidRPr="00950E82">
        <w:rPr>
          <w:rFonts w:eastAsia="Calibri"/>
        </w:rPr>
        <w:t>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w:t>
      </w:r>
      <w:r w:rsidRPr="00950E82">
        <w:rPr>
          <w:rFonts w:eastAsia="Calibri"/>
        </w:rPr>
        <w:t>о</w:t>
      </w:r>
      <w:r w:rsidRPr="00950E82">
        <w:rPr>
          <w:rFonts w:eastAsia="Calibri"/>
        </w:rPr>
        <w:t>генного характера, с целью предотвращения угрозы причинения такого вреда от общего количества проведенных внеплановых проверок составляет 0 %.</w:t>
      </w:r>
    </w:p>
    <w:p w:rsidR="00950E82" w:rsidRPr="00950E82" w:rsidRDefault="00950E82" w:rsidP="00950E82">
      <w:pPr>
        <w:ind w:firstLine="567"/>
        <w:jc w:val="both"/>
        <w:rPr>
          <w:rFonts w:eastAsia="Calibri"/>
        </w:rPr>
      </w:pPr>
      <w:r w:rsidRPr="00950E82">
        <w:rPr>
          <w:rFonts w:eastAsia="Calibri"/>
        </w:rPr>
        <w:t>Доля внеплановых проверок, проведенных по фактам нарушений обязательных тр</w:t>
      </w:r>
      <w:r w:rsidRPr="00950E82">
        <w:rPr>
          <w:rFonts w:eastAsia="Calibri"/>
        </w:rPr>
        <w:t>е</w:t>
      </w:r>
      <w:r w:rsidRPr="00950E82">
        <w:rPr>
          <w:rFonts w:eastAsia="Calibri"/>
        </w:rPr>
        <w:t>бований, с которыми связано причинение вреда жизни и здоровью граждан, вреда живо</w:t>
      </w:r>
      <w:r w:rsidRPr="00950E82">
        <w:rPr>
          <w:rFonts w:eastAsia="Calibri"/>
        </w:rPr>
        <w:t>т</w:t>
      </w:r>
      <w:r w:rsidRPr="00950E82">
        <w:rPr>
          <w:rFonts w:eastAsia="Calibri"/>
        </w:rPr>
        <w:t>ным, растениям, окружающей среде, объектам культурного наследия (памятникам ист</w:t>
      </w:r>
      <w:r w:rsidRPr="00950E82">
        <w:rPr>
          <w:rFonts w:eastAsia="Calibri"/>
        </w:rPr>
        <w:t>о</w:t>
      </w:r>
      <w:r w:rsidRPr="00950E82">
        <w:rPr>
          <w:rFonts w:eastAsia="Calibri"/>
        </w:rPr>
        <w:t>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w:t>
      </w:r>
      <w:r w:rsidRPr="00950E82">
        <w:rPr>
          <w:rFonts w:eastAsia="Calibri"/>
        </w:rPr>
        <w:t>о</w:t>
      </w:r>
      <w:r w:rsidRPr="00950E82">
        <w:rPr>
          <w:rFonts w:eastAsia="Calibri"/>
        </w:rPr>
        <w:t>го и техногенного характера, с целью прекращения дальнейшего причинения вреда и ли</w:t>
      </w:r>
      <w:r w:rsidRPr="00950E82">
        <w:rPr>
          <w:rFonts w:eastAsia="Calibri"/>
        </w:rPr>
        <w:t>к</w:t>
      </w:r>
      <w:r w:rsidRPr="00950E82">
        <w:rPr>
          <w:rFonts w:eastAsia="Calibri"/>
        </w:rPr>
        <w:t>видации последствий таких нарушений от общего количества проведенных внеплановых проверок составляет 0 %.</w:t>
      </w:r>
    </w:p>
    <w:p w:rsidR="00950E82" w:rsidRPr="00950E82" w:rsidRDefault="00950E82" w:rsidP="00950E82">
      <w:pPr>
        <w:ind w:firstLine="567"/>
        <w:jc w:val="both"/>
        <w:rPr>
          <w:rFonts w:eastAsia="Calibri"/>
        </w:rPr>
      </w:pPr>
      <w:r w:rsidRPr="00950E82">
        <w:rPr>
          <w:rFonts w:eastAsia="Calibri"/>
        </w:rPr>
        <w:t>Доля проверок, по итогам которых выявлены правонарушения от общего числа пр</w:t>
      </w:r>
      <w:r w:rsidRPr="00950E82">
        <w:rPr>
          <w:rFonts w:eastAsia="Calibri"/>
        </w:rPr>
        <w:t>о</w:t>
      </w:r>
      <w:r w:rsidRPr="00950E82">
        <w:rPr>
          <w:rFonts w:eastAsia="Calibri"/>
        </w:rPr>
        <w:t>веденных плановых и внеплановых проверок составляет 100 % (в 2019 году – 0%).</w:t>
      </w:r>
    </w:p>
    <w:p w:rsidR="00950E82" w:rsidRPr="00950E82" w:rsidRDefault="00950E82" w:rsidP="00950E82">
      <w:pPr>
        <w:ind w:firstLine="567"/>
        <w:jc w:val="both"/>
        <w:rPr>
          <w:rFonts w:eastAsia="Calibri"/>
        </w:rPr>
      </w:pPr>
      <w:r w:rsidRPr="00950E82">
        <w:rPr>
          <w:rFonts w:eastAsia="Calibri"/>
        </w:rPr>
        <w:t>Доля проверок, по итогам которых по результатам выявленных правонарушений б</w:t>
      </w:r>
      <w:r w:rsidRPr="00950E82">
        <w:rPr>
          <w:rFonts w:eastAsia="Calibri"/>
        </w:rPr>
        <w:t>ы</w:t>
      </w:r>
      <w:r w:rsidRPr="00950E82">
        <w:rPr>
          <w:rFonts w:eastAsia="Calibri"/>
        </w:rPr>
        <w:t>ли возбуждены дела об административных правонарушениях от общего числа проверок, по итогам которых были выявлены правонарушения – 0 % (в 2019 году – 0%).</w:t>
      </w:r>
    </w:p>
    <w:p w:rsidR="00950E82" w:rsidRPr="00950E82" w:rsidRDefault="00950E82" w:rsidP="00950E82">
      <w:pPr>
        <w:ind w:firstLine="567"/>
        <w:jc w:val="both"/>
        <w:rPr>
          <w:rFonts w:eastAsia="Calibri"/>
        </w:rPr>
      </w:pPr>
      <w:r w:rsidRPr="00950E82">
        <w:rPr>
          <w:rFonts w:eastAsia="Calibri"/>
        </w:rPr>
        <w:t>Доля проверок, по итогам которых по фактам выявленных нарушений наложены а</w:t>
      </w:r>
      <w:r w:rsidRPr="00950E82">
        <w:rPr>
          <w:rFonts w:eastAsia="Calibri"/>
        </w:rPr>
        <w:t>д</w:t>
      </w:r>
      <w:r w:rsidRPr="00950E82">
        <w:rPr>
          <w:rFonts w:eastAsia="Calibri"/>
        </w:rPr>
        <w:t>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 0 % (в 2019 году – 0%).</w:t>
      </w:r>
    </w:p>
    <w:p w:rsidR="00950E82" w:rsidRPr="00950E82" w:rsidRDefault="00950E82" w:rsidP="00950E82">
      <w:pPr>
        <w:ind w:firstLine="567"/>
        <w:jc w:val="both"/>
        <w:rPr>
          <w:rFonts w:eastAsia="Calibri"/>
        </w:rPr>
      </w:pPr>
      <w:r w:rsidRPr="00950E82">
        <w:rPr>
          <w:rFonts w:eastAsia="Calibri"/>
        </w:rPr>
        <w:lastRenderedPageBreak/>
        <w:t>Доля юридических лиц, индивидуальных предпринимателей, в деятельности кот</w:t>
      </w:r>
      <w:r w:rsidRPr="00950E82">
        <w:rPr>
          <w:rFonts w:eastAsia="Calibri"/>
        </w:rPr>
        <w:t>о</w:t>
      </w:r>
      <w:r w:rsidRPr="00950E82">
        <w:rPr>
          <w:rFonts w:eastAsia="Calibri"/>
        </w:rPr>
        <w:t>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w:t>
      </w:r>
      <w:r w:rsidRPr="00950E82">
        <w:rPr>
          <w:rFonts w:eastAsia="Calibri"/>
        </w:rPr>
        <w:t>у</w:t>
      </w:r>
      <w:r w:rsidRPr="00950E82">
        <w:rPr>
          <w:rFonts w:eastAsia="Calibri"/>
        </w:rPr>
        <w:t>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w:t>
      </w:r>
      <w:r w:rsidRPr="00950E82">
        <w:rPr>
          <w:rFonts w:eastAsia="Calibri"/>
        </w:rPr>
        <w:t>у</w:t>
      </w:r>
      <w:r w:rsidRPr="00950E82">
        <w:rPr>
          <w:rFonts w:eastAsia="Calibri"/>
        </w:rPr>
        <w:t>дарства, а также угрозу чрезвычайных ситуаций природного и техногенного характера от общего числа проверенных лиц составляет – 0 %.</w:t>
      </w:r>
    </w:p>
    <w:p w:rsidR="00950E82" w:rsidRPr="00950E82" w:rsidRDefault="00950E82" w:rsidP="00950E82">
      <w:pPr>
        <w:ind w:firstLine="567"/>
        <w:jc w:val="both"/>
        <w:rPr>
          <w:rFonts w:eastAsia="Calibri"/>
        </w:rPr>
      </w:pPr>
      <w:r w:rsidRPr="00950E82">
        <w:rPr>
          <w:rFonts w:eastAsia="Calibri"/>
        </w:rPr>
        <w:t>Доля юридических лиц, индивидуальных предпринимателей, в деятельности кот</w:t>
      </w:r>
      <w:r w:rsidRPr="00950E82">
        <w:rPr>
          <w:rFonts w:eastAsia="Calibri"/>
        </w:rPr>
        <w:t>о</w:t>
      </w:r>
      <w:r w:rsidRPr="00950E82">
        <w:rPr>
          <w:rFonts w:eastAsia="Calibri"/>
        </w:rPr>
        <w:t>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w:t>
      </w:r>
      <w:r w:rsidRPr="00950E82">
        <w:rPr>
          <w:rFonts w:eastAsia="Calibri"/>
        </w:rPr>
        <w:t>к</w:t>
      </w:r>
      <w:r w:rsidRPr="00950E82">
        <w:rPr>
          <w:rFonts w:eastAsia="Calibri"/>
        </w:rPr>
        <w:t>там культурного наследия (памятникам истории и культуры) народов Российской Федер</w:t>
      </w:r>
      <w:r w:rsidRPr="00950E82">
        <w:rPr>
          <w:rFonts w:eastAsia="Calibri"/>
        </w:rPr>
        <w:t>а</w:t>
      </w:r>
      <w:r w:rsidRPr="00950E82">
        <w:rPr>
          <w:rFonts w:eastAsia="Calibri"/>
        </w:rPr>
        <w:t>ции, имуществу физических и юридических лиц, безопасности государства, а также во</w:t>
      </w:r>
      <w:r w:rsidRPr="00950E82">
        <w:rPr>
          <w:rFonts w:eastAsia="Calibri"/>
        </w:rPr>
        <w:t>з</w:t>
      </w:r>
      <w:r w:rsidRPr="00950E82">
        <w:rPr>
          <w:rFonts w:eastAsia="Calibri"/>
        </w:rPr>
        <w:t>никновения чрезвычайных ситуаций природного и техногенного характера от общего числа проверенных лиц составляет - 0 %.</w:t>
      </w:r>
    </w:p>
    <w:p w:rsidR="00950E82" w:rsidRPr="00950E82" w:rsidRDefault="00950E82" w:rsidP="00950E82">
      <w:pPr>
        <w:ind w:firstLine="567"/>
        <w:jc w:val="both"/>
        <w:rPr>
          <w:rFonts w:eastAsia="Calibri"/>
        </w:rPr>
      </w:pPr>
      <w:r w:rsidRPr="00950E82">
        <w:rPr>
          <w:rFonts w:eastAsia="Calibri"/>
        </w:rPr>
        <w:t>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w:t>
      </w:r>
      <w:r w:rsidRPr="00950E82">
        <w:rPr>
          <w:rFonts w:eastAsia="Calibri"/>
        </w:rPr>
        <w:t>к</w:t>
      </w:r>
      <w:r w:rsidRPr="00950E82">
        <w:rPr>
          <w:rFonts w:eastAsia="Calibri"/>
        </w:rPr>
        <w:t>там культурного наследия (памятникам истории и культуры) народов Российской Федер</w:t>
      </w:r>
      <w:r w:rsidRPr="00950E82">
        <w:rPr>
          <w:rFonts w:eastAsia="Calibri"/>
        </w:rPr>
        <w:t>а</w:t>
      </w:r>
      <w:r w:rsidRPr="00950E82">
        <w:rPr>
          <w:rFonts w:eastAsia="Calibri"/>
        </w:rPr>
        <w:t>ции, имуществу физических и юридических лиц, безопасности государства, а также чре</w:t>
      </w:r>
      <w:r w:rsidRPr="00950E82">
        <w:rPr>
          <w:rFonts w:eastAsia="Calibri"/>
        </w:rPr>
        <w:t>з</w:t>
      </w:r>
      <w:r w:rsidRPr="00950E82">
        <w:rPr>
          <w:rFonts w:eastAsia="Calibri"/>
        </w:rPr>
        <w:t>вычайных ситуаций природного и техногенного характера – отсутствуют.</w:t>
      </w:r>
    </w:p>
    <w:p w:rsidR="00950E82" w:rsidRPr="00950E82" w:rsidRDefault="00950E82" w:rsidP="00950E82">
      <w:pPr>
        <w:ind w:firstLine="567"/>
        <w:jc w:val="both"/>
        <w:rPr>
          <w:rFonts w:eastAsia="Calibri"/>
        </w:rPr>
      </w:pPr>
      <w:r w:rsidRPr="00950E82">
        <w:rPr>
          <w:rFonts w:eastAsia="Calibri"/>
        </w:rPr>
        <w:t>Доля выявленных при проведении проверок правонарушений, связанных с неиспо</w:t>
      </w:r>
      <w:r w:rsidRPr="00950E82">
        <w:rPr>
          <w:rFonts w:eastAsia="Calibri"/>
        </w:rPr>
        <w:t>л</w:t>
      </w:r>
      <w:r w:rsidRPr="00950E82">
        <w:rPr>
          <w:rFonts w:eastAsia="Calibri"/>
        </w:rPr>
        <w:t>нением предписаний от общего числа выявленных правонарушений составляет – 0 %.</w:t>
      </w:r>
    </w:p>
    <w:p w:rsidR="00950E82" w:rsidRPr="00950E82" w:rsidRDefault="00950E82" w:rsidP="00950E82">
      <w:pPr>
        <w:ind w:firstLine="567"/>
        <w:jc w:val="both"/>
        <w:rPr>
          <w:rFonts w:eastAsia="Calibri"/>
        </w:rPr>
      </w:pPr>
      <w:r w:rsidRPr="00950E82">
        <w:rPr>
          <w:rFonts w:eastAsia="Calibri"/>
        </w:rPr>
        <w:t>Административные штрафы не накладывались.</w:t>
      </w:r>
    </w:p>
    <w:p w:rsidR="00950E82" w:rsidRPr="00950E82" w:rsidRDefault="00950E82" w:rsidP="00950E82">
      <w:pPr>
        <w:ind w:firstLine="567"/>
        <w:jc w:val="both"/>
        <w:rPr>
          <w:rFonts w:eastAsia="Calibri"/>
        </w:rPr>
      </w:pPr>
      <w:r w:rsidRPr="00950E82">
        <w:rPr>
          <w:rFonts w:eastAsia="Calibri"/>
        </w:rPr>
        <w:t>Проверки, по результатам которых материалы о выявленных нарушениях переданы в уполномоченные органы для возбуждения уголовных дел от общего количества пров</w:t>
      </w:r>
      <w:r w:rsidRPr="00950E82">
        <w:rPr>
          <w:rFonts w:eastAsia="Calibri"/>
        </w:rPr>
        <w:t>е</w:t>
      </w:r>
      <w:r w:rsidRPr="00950E82">
        <w:rPr>
          <w:rFonts w:eastAsia="Calibri"/>
        </w:rPr>
        <w:t>рок, в результате которых выявлены нарушения обязательных требований – отсутствуют.</w:t>
      </w:r>
    </w:p>
    <w:p w:rsidR="00950E82" w:rsidRPr="00950E82" w:rsidRDefault="00950E82" w:rsidP="00950E82">
      <w:pPr>
        <w:ind w:firstLine="567"/>
        <w:jc w:val="both"/>
        <w:rPr>
          <w:rFonts w:eastAsia="Calibri"/>
          <w:szCs w:val="32"/>
        </w:rPr>
      </w:pPr>
      <w:r w:rsidRPr="00950E82">
        <w:rPr>
          <w:rFonts w:eastAsia="Calibri"/>
        </w:rPr>
        <w:t>А</w:t>
      </w:r>
      <w:r w:rsidRPr="00950E82">
        <w:rPr>
          <w:rFonts w:eastAsia="Calibri"/>
          <w:szCs w:val="32"/>
        </w:rPr>
        <w:t>нализ ключевых показателей результативности контрольно-надзорной деятельн</w:t>
      </w:r>
      <w:r w:rsidRPr="00950E82">
        <w:rPr>
          <w:rFonts w:eastAsia="Calibri"/>
          <w:szCs w:val="32"/>
        </w:rPr>
        <w:t>о</w:t>
      </w:r>
      <w:r w:rsidRPr="00950E82">
        <w:rPr>
          <w:rFonts w:eastAsia="Calibri"/>
          <w:szCs w:val="32"/>
        </w:rPr>
        <w:t>сти: доля ущерба, причинённого в результате нарушений обязательных требований -  0 %;</w:t>
      </w:r>
    </w:p>
    <w:p w:rsidR="00950E82" w:rsidRPr="00950E82" w:rsidRDefault="00950E82" w:rsidP="00950E82">
      <w:pPr>
        <w:ind w:firstLine="567"/>
        <w:jc w:val="both"/>
        <w:rPr>
          <w:rFonts w:eastAsia="Calibri"/>
          <w:szCs w:val="32"/>
        </w:rPr>
      </w:pPr>
      <w:r w:rsidRPr="00950E82">
        <w:rPr>
          <w:rFonts w:eastAsia="Calibri"/>
          <w:szCs w:val="32"/>
        </w:rPr>
        <w:t>показатели, характеризующие особенности осуществления государственного ко</w:t>
      </w:r>
      <w:r w:rsidRPr="00950E82">
        <w:rPr>
          <w:rFonts w:eastAsia="Calibri"/>
          <w:szCs w:val="32"/>
        </w:rPr>
        <w:t>н</w:t>
      </w:r>
      <w:r w:rsidRPr="00950E82">
        <w:rPr>
          <w:rFonts w:eastAsia="Calibri"/>
          <w:szCs w:val="32"/>
        </w:rPr>
        <w:t>троля (надзора) в соответствующих сферах деятельности, расчет и анализ которых пров</w:t>
      </w:r>
      <w:r w:rsidRPr="00950E82">
        <w:rPr>
          <w:rFonts w:eastAsia="Calibri"/>
          <w:szCs w:val="32"/>
        </w:rPr>
        <w:t>о</w:t>
      </w:r>
      <w:r w:rsidRPr="00950E82">
        <w:rPr>
          <w:rFonts w:eastAsia="Calibri"/>
          <w:szCs w:val="32"/>
        </w:rPr>
        <w:t>дится органами государственного контроля (надзора) на основании сведений ведомстве</w:t>
      </w:r>
      <w:r w:rsidRPr="00950E82">
        <w:rPr>
          <w:rFonts w:eastAsia="Calibri"/>
          <w:szCs w:val="32"/>
        </w:rPr>
        <w:t>н</w:t>
      </w:r>
      <w:r w:rsidRPr="00950E82">
        <w:rPr>
          <w:rFonts w:eastAsia="Calibri"/>
          <w:szCs w:val="32"/>
        </w:rPr>
        <w:t>ных статистических наблюдений - не имеется.</w:t>
      </w:r>
    </w:p>
    <w:p w:rsidR="00950E82" w:rsidRPr="00950E82" w:rsidRDefault="00950E82" w:rsidP="00950E82">
      <w:pPr>
        <w:ind w:firstLine="567"/>
        <w:jc w:val="both"/>
        <w:rPr>
          <w:rFonts w:eastAsia="Calibri"/>
          <w:szCs w:val="32"/>
        </w:rPr>
      </w:pPr>
      <w:r w:rsidRPr="00950E82">
        <w:rPr>
          <w:rFonts w:eastAsia="Calibri"/>
          <w:szCs w:val="32"/>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w:t>
      </w:r>
      <w:r w:rsidRPr="00950E82">
        <w:rPr>
          <w:rFonts w:eastAsia="Calibri"/>
          <w:szCs w:val="32"/>
        </w:rPr>
        <w:t>е</w:t>
      </w:r>
      <w:r w:rsidRPr="00950E82">
        <w:rPr>
          <w:rFonts w:eastAsia="Calibri"/>
          <w:szCs w:val="32"/>
        </w:rPr>
        <w:t>ний указанных показателей в отчетном году от аналогичных показателей в предшеству</w:t>
      </w:r>
      <w:r w:rsidRPr="00950E82">
        <w:rPr>
          <w:rFonts w:eastAsia="Calibri"/>
          <w:szCs w:val="32"/>
        </w:rPr>
        <w:t>ю</w:t>
      </w:r>
      <w:r w:rsidRPr="00950E82">
        <w:rPr>
          <w:rFonts w:eastAsia="Calibri"/>
          <w:szCs w:val="32"/>
        </w:rPr>
        <w:t>щем году указываются причины таких отклонений. В 2017 году проверено 1 юридическое лицо, ранее проверки не проводились. В 2018 году проверено 2 юридических лица. В 2019 году плановые проверки не проводились в связи с их ограничением в отношении субъе</w:t>
      </w:r>
      <w:r w:rsidRPr="00950E82">
        <w:rPr>
          <w:rFonts w:eastAsia="Calibri"/>
          <w:szCs w:val="32"/>
        </w:rPr>
        <w:t>к</w:t>
      </w:r>
      <w:r w:rsidRPr="00950E82">
        <w:rPr>
          <w:rFonts w:eastAsia="Calibri"/>
          <w:szCs w:val="32"/>
        </w:rPr>
        <w:t xml:space="preserve">тов малого и среднего предпринимательства в соответствии с Федеральным законом от 25 декабря 2018 г. № 480-ФЗ. </w:t>
      </w:r>
    </w:p>
    <w:p w:rsidR="00950E82" w:rsidRPr="00950E82" w:rsidRDefault="00950E82" w:rsidP="00950E82">
      <w:pPr>
        <w:ind w:firstLine="567"/>
        <w:jc w:val="both"/>
        <w:rPr>
          <w:rFonts w:eastAsia="Calibri"/>
          <w:szCs w:val="32"/>
        </w:rPr>
      </w:pPr>
      <w:r w:rsidRPr="00950E82">
        <w:rPr>
          <w:rFonts w:eastAsia="Calibri"/>
          <w:szCs w:val="32"/>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w:t>
      </w:r>
      <w:r w:rsidRPr="00950E82">
        <w:rPr>
          <w:rFonts w:eastAsia="Calibri"/>
          <w:szCs w:val="32"/>
        </w:rPr>
        <w:t>о</w:t>
      </w:r>
      <w:r w:rsidRPr="00950E82">
        <w:rPr>
          <w:rFonts w:eastAsia="Calibri"/>
          <w:szCs w:val="32"/>
        </w:rPr>
        <w:t>дикам расчета размеров ущерба в различных сферах деятельности) - ущерба, причинённ</w:t>
      </w:r>
      <w:r w:rsidRPr="00950E82">
        <w:rPr>
          <w:rFonts w:eastAsia="Calibri"/>
          <w:szCs w:val="32"/>
        </w:rPr>
        <w:t>о</w:t>
      </w:r>
      <w:r w:rsidRPr="00950E82">
        <w:rPr>
          <w:rFonts w:eastAsia="Calibri"/>
          <w:szCs w:val="32"/>
        </w:rPr>
        <w:t>го в результате нарушений обязательных требований не имеется.</w:t>
      </w:r>
    </w:p>
    <w:p w:rsidR="00950E82" w:rsidRPr="00950E82" w:rsidRDefault="00950E82" w:rsidP="00950E82">
      <w:pPr>
        <w:ind w:firstLine="567"/>
        <w:jc w:val="both"/>
        <w:rPr>
          <w:rFonts w:eastAsia="Calibri"/>
          <w:szCs w:val="32"/>
        </w:rPr>
      </w:pPr>
      <w:r w:rsidRPr="00950E82">
        <w:rPr>
          <w:rFonts w:eastAsia="Calibri"/>
          <w:szCs w:val="32"/>
        </w:rPr>
        <w:t>Оценка и прогноз состояния исполнения обязательных требований законодательства Российской Федерации в соответствующей сфере деятельности.</w:t>
      </w:r>
      <w:r w:rsidRPr="00950E82">
        <w:t xml:space="preserve"> </w:t>
      </w:r>
      <w:r w:rsidRPr="00950E82">
        <w:rPr>
          <w:rFonts w:eastAsia="Calibri"/>
          <w:szCs w:val="32"/>
        </w:rPr>
        <w:t>В 2020 году плановая проверка проводилась в отношении 1  юридического лица,  в связи с ограничением пров</w:t>
      </w:r>
      <w:r w:rsidRPr="00950E82">
        <w:rPr>
          <w:rFonts w:eastAsia="Calibri"/>
          <w:szCs w:val="32"/>
        </w:rPr>
        <w:t>е</w:t>
      </w:r>
      <w:r w:rsidRPr="00950E82">
        <w:rPr>
          <w:rFonts w:eastAsia="Calibri"/>
          <w:szCs w:val="32"/>
        </w:rPr>
        <w:t xml:space="preserve">рок  в отношении субъектов малого и среднего предпринимательства. </w:t>
      </w:r>
      <w:r w:rsidRPr="00950E82">
        <w:t xml:space="preserve"> </w:t>
      </w:r>
      <w:r w:rsidRPr="00950E82">
        <w:rPr>
          <w:rFonts w:eastAsia="Calibri"/>
          <w:szCs w:val="32"/>
        </w:rPr>
        <w:t>В 2021 году пров</w:t>
      </w:r>
      <w:r w:rsidRPr="00950E82">
        <w:rPr>
          <w:rFonts w:eastAsia="Calibri"/>
          <w:szCs w:val="32"/>
        </w:rPr>
        <w:t>е</w:t>
      </w:r>
      <w:r w:rsidRPr="00950E82">
        <w:rPr>
          <w:rFonts w:eastAsia="Calibri"/>
          <w:szCs w:val="32"/>
        </w:rPr>
        <w:t>дение проверок не планируется.</w:t>
      </w:r>
    </w:p>
    <w:p w:rsidR="00950E82" w:rsidRDefault="00950E82" w:rsidP="00950E82">
      <w:pPr>
        <w:rPr>
          <w:sz w:val="32"/>
          <w:szCs w:val="32"/>
        </w:rPr>
      </w:pPr>
    </w:p>
    <w:p w:rsidR="0018276F" w:rsidRDefault="0018276F" w:rsidP="00950E82">
      <w:pPr>
        <w:rPr>
          <w:sz w:val="32"/>
          <w:szCs w:val="32"/>
        </w:rPr>
      </w:pPr>
    </w:p>
    <w:p w:rsidR="0018276F" w:rsidRPr="00950E82" w:rsidRDefault="0018276F" w:rsidP="00950E82">
      <w:pPr>
        <w:rPr>
          <w:sz w:val="32"/>
          <w:szCs w:val="32"/>
        </w:rPr>
      </w:pPr>
    </w:p>
    <w:p w:rsidR="0089410A" w:rsidRPr="0032787F" w:rsidRDefault="0018276F" w:rsidP="00F3755E">
      <w:pPr>
        <w:ind w:firstLine="709"/>
        <w:jc w:val="both"/>
        <w:rPr>
          <w:b/>
        </w:rPr>
      </w:pPr>
      <w:r>
        <w:rPr>
          <w:b/>
        </w:rPr>
        <w:t>10</w:t>
      </w:r>
      <w:r w:rsidR="0089410A" w:rsidRPr="0032787F">
        <w:rPr>
          <w:b/>
        </w:rPr>
        <w:t>. Государственная ветеринарная служба Чувашской Республики</w:t>
      </w:r>
    </w:p>
    <w:p w:rsidR="000968F9" w:rsidRPr="000968F9" w:rsidRDefault="000968F9" w:rsidP="000968F9">
      <w:pPr>
        <w:ind w:firstLine="708"/>
        <w:jc w:val="both"/>
      </w:pPr>
      <w:r w:rsidRPr="000968F9">
        <w:t>В связи с тем, что государственный надзор в области обращения с животными вв</w:t>
      </w:r>
      <w:r w:rsidRPr="000968F9">
        <w:t>е</w:t>
      </w:r>
      <w:r w:rsidRPr="000968F9">
        <w:t>ден с 01.01.2020 и является новым видом надзора, показатели за 2019 год отсутствуют.</w:t>
      </w: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6"/>
        <w:gridCol w:w="992"/>
        <w:gridCol w:w="993"/>
        <w:gridCol w:w="1417"/>
        <w:gridCol w:w="1134"/>
        <w:gridCol w:w="877"/>
      </w:tblGrid>
      <w:tr w:rsidR="000968F9" w:rsidRPr="000968F9" w:rsidTr="000968F9">
        <w:tc>
          <w:tcPr>
            <w:tcW w:w="709" w:type="dxa"/>
            <w:vMerge w:val="restart"/>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w:t>
            </w:r>
          </w:p>
        </w:tc>
        <w:tc>
          <w:tcPr>
            <w:tcW w:w="3546" w:type="dxa"/>
            <w:vMerge w:val="restart"/>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Наименование показателя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2020 год</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Всего за 2020 год</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Всего за 201</w:t>
            </w:r>
            <w:r w:rsidRPr="000968F9">
              <w:rPr>
                <w:lang w:val="en-US"/>
              </w:rPr>
              <w:t>9</w:t>
            </w:r>
            <w:r w:rsidRPr="000968F9">
              <w:t xml:space="preserve"> год</w:t>
            </w:r>
          </w:p>
        </w:tc>
        <w:tc>
          <w:tcPr>
            <w:tcW w:w="877" w:type="dxa"/>
            <w:vMerge w:val="restart"/>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+/_</w:t>
            </w:r>
          </w:p>
        </w:tc>
      </w:tr>
      <w:tr w:rsidR="000968F9" w:rsidRPr="000968F9" w:rsidTr="000968F9">
        <w:trPr>
          <w:trHeight w:val="48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68F9" w:rsidRPr="000968F9" w:rsidRDefault="000968F9" w:rsidP="000968F9"/>
        </w:tc>
        <w:tc>
          <w:tcPr>
            <w:tcW w:w="3546" w:type="dxa"/>
            <w:vMerge/>
            <w:tcBorders>
              <w:top w:val="single" w:sz="4" w:space="0" w:color="000000"/>
              <w:left w:val="single" w:sz="4" w:space="0" w:color="000000"/>
              <w:bottom w:val="single" w:sz="4" w:space="0" w:color="000000"/>
              <w:right w:val="single" w:sz="4" w:space="0" w:color="000000"/>
            </w:tcBorders>
            <w:vAlign w:val="center"/>
            <w:hideMark/>
          </w:tcPr>
          <w:p w:rsidR="000968F9" w:rsidRPr="000968F9" w:rsidRDefault="000968F9" w:rsidP="000968F9"/>
        </w:tc>
        <w:tc>
          <w:tcPr>
            <w:tcW w:w="992"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1 п/год</w:t>
            </w:r>
          </w:p>
        </w:tc>
        <w:tc>
          <w:tcPr>
            <w:tcW w:w="993"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2 п/год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968F9" w:rsidRPr="000968F9" w:rsidRDefault="000968F9" w:rsidP="000968F9"/>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968F9" w:rsidRPr="000968F9" w:rsidRDefault="000968F9" w:rsidP="000968F9"/>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0968F9" w:rsidRPr="000968F9" w:rsidRDefault="000968F9" w:rsidP="000968F9"/>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rPr>
                <w:b/>
              </w:rPr>
            </w:pPr>
            <w:r w:rsidRPr="000968F9">
              <w:rPr>
                <w:b/>
              </w:rPr>
              <w:t>Утверждено проверок (кол</w:t>
            </w:r>
            <w:r w:rsidRPr="000968F9">
              <w:rPr>
                <w:b/>
              </w:rPr>
              <w:t>и</w:t>
            </w:r>
            <w:r w:rsidRPr="000968F9">
              <w:rPr>
                <w:b/>
              </w:rPr>
              <w:t>чество)</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rPr>
                <w:b/>
              </w:rPr>
            </w:pPr>
            <w:r w:rsidRPr="000968F9">
              <w:rPr>
                <w:b/>
              </w:rPr>
              <w:t>Проведено плановых пров</w:t>
            </w:r>
            <w:r w:rsidRPr="000968F9">
              <w:rPr>
                <w:b/>
              </w:rPr>
              <w:t>е</w:t>
            </w:r>
            <w:r w:rsidRPr="000968F9">
              <w:rPr>
                <w:b/>
              </w:rPr>
              <w:t>рок (количество)</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rPr>
                <w:b/>
              </w:rPr>
            </w:pPr>
            <w:r w:rsidRPr="000968F9">
              <w:rPr>
                <w:b/>
              </w:rPr>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Выполнение плана пров</w:t>
            </w:r>
            <w:r w:rsidRPr="000968F9">
              <w:t>е</w:t>
            </w:r>
            <w:r w:rsidRPr="000968F9">
              <w:t>дения проверок (доля пр</w:t>
            </w:r>
            <w:r w:rsidRPr="000968F9">
              <w:t>о</w:t>
            </w:r>
            <w:r w:rsidRPr="000968F9">
              <w:t>веденных в % от общего количества запл</w:t>
            </w:r>
            <w:r w:rsidRPr="000968F9">
              <w:t>а</w:t>
            </w:r>
            <w:r w:rsidRPr="000968F9">
              <w:t>нир</w:t>
            </w:r>
            <w:r w:rsidRPr="000968F9">
              <w:t>о</w:t>
            </w:r>
            <w:r w:rsidRPr="000968F9">
              <w:t>ванных проверок)</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533622">
        <w:trPr>
          <w:trHeight w:val="2161"/>
        </w:trPr>
        <w:tc>
          <w:tcPr>
            <w:tcW w:w="709"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2</w:t>
            </w: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pP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заявлений Службы направленных в органы прок</w:t>
            </w:r>
            <w:r w:rsidRPr="000968F9">
              <w:t>у</w:t>
            </w:r>
            <w:r w:rsidRPr="000968F9">
              <w:t>ратуры о согласовании пров</w:t>
            </w:r>
            <w:r w:rsidRPr="000968F9">
              <w:t>е</w:t>
            </w:r>
            <w:r w:rsidRPr="000968F9">
              <w:t>дения внепл</w:t>
            </w:r>
            <w:r w:rsidRPr="000968F9">
              <w:t>а</w:t>
            </w:r>
            <w:r w:rsidRPr="000968F9">
              <w:t>новых выездных проверок, в согласовании кот</w:t>
            </w:r>
            <w:r w:rsidRPr="000968F9">
              <w:t>о</w:t>
            </w:r>
            <w:r w:rsidRPr="000968F9">
              <w:t>рых было отказано (в % от о</w:t>
            </w:r>
            <w:r w:rsidRPr="000968F9">
              <w:t>б</w:t>
            </w:r>
            <w:r w:rsidRPr="000968F9">
              <w:t>щего числа направленных в о</w:t>
            </w:r>
            <w:r w:rsidRPr="000968F9">
              <w:t>р</w:t>
            </w:r>
            <w:r w:rsidRPr="000968F9">
              <w:t>ганы прокуратуры заявл</w:t>
            </w:r>
            <w:r w:rsidRPr="000968F9">
              <w:t>е</w:t>
            </w:r>
            <w:r w:rsidRPr="000968F9">
              <w:t>ний)</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1</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1</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3</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результаты к</w:t>
            </w:r>
            <w:r w:rsidRPr="000968F9">
              <w:t>о</w:t>
            </w:r>
            <w:r w:rsidRPr="000968F9">
              <w:t>торых признаны недейств</w:t>
            </w:r>
            <w:r w:rsidRPr="000968F9">
              <w:t>и</w:t>
            </w:r>
            <w:r w:rsidRPr="000968F9">
              <w:t>тельными</w:t>
            </w:r>
          </w:p>
        </w:tc>
        <w:tc>
          <w:tcPr>
            <w:tcW w:w="992"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993"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141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1134"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87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4</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проведенных Службой с нарушениями треб</w:t>
            </w:r>
            <w:r w:rsidRPr="000968F9">
              <w:t>о</w:t>
            </w:r>
            <w:r w:rsidRPr="000968F9">
              <w:t>ваний законодательства РФ в порядке их проведения, по р</w:t>
            </w:r>
            <w:r w:rsidRPr="000968F9">
              <w:t>е</w:t>
            </w:r>
            <w:r w:rsidRPr="000968F9">
              <w:t>зульт</w:t>
            </w:r>
            <w:r w:rsidRPr="000968F9">
              <w:t>а</w:t>
            </w:r>
            <w:r w:rsidRPr="000968F9">
              <w:t>там выявления которых к должностным лицам, осущ</w:t>
            </w:r>
            <w:r w:rsidRPr="000968F9">
              <w:t>е</w:t>
            </w:r>
            <w:r w:rsidRPr="000968F9">
              <w:t>ствившим такие проверки, пр</w:t>
            </w:r>
            <w:r w:rsidRPr="000968F9">
              <w:t>и</w:t>
            </w:r>
            <w:r w:rsidRPr="000968F9">
              <w:t>менены меры ди</w:t>
            </w:r>
            <w:r w:rsidRPr="000968F9">
              <w:t>с</w:t>
            </w:r>
            <w:r w:rsidRPr="000968F9">
              <w:t>циплинарного, админ</w:t>
            </w:r>
            <w:r w:rsidRPr="000968F9">
              <w:t>и</w:t>
            </w:r>
            <w:r w:rsidRPr="000968F9">
              <w:t xml:space="preserve">стративного наказания </w:t>
            </w:r>
          </w:p>
        </w:tc>
        <w:tc>
          <w:tcPr>
            <w:tcW w:w="992"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993"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141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1134"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c>
          <w:tcPr>
            <w:tcW w:w="87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5</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юридических лиц и инд</w:t>
            </w:r>
            <w:r w:rsidRPr="000968F9">
              <w:t>и</w:t>
            </w:r>
            <w:r w:rsidRPr="000968F9">
              <w:t>видуальных предпр</w:t>
            </w:r>
            <w:r w:rsidRPr="000968F9">
              <w:t>и</w:t>
            </w:r>
            <w:r w:rsidRPr="000968F9">
              <w:t>нимателей, в отношении которых Службой проведены проверки (в % от о</w:t>
            </w:r>
            <w:r w:rsidRPr="000968F9">
              <w:t>б</w:t>
            </w:r>
            <w:r w:rsidRPr="000968F9">
              <w:t>щего количества ЮЛ и ИП, осуществляющих свою де</w:t>
            </w:r>
            <w:r w:rsidRPr="000968F9">
              <w:t>я</w:t>
            </w:r>
            <w:r w:rsidRPr="000968F9">
              <w:t>тельность на территории Ч</w:t>
            </w:r>
            <w:r w:rsidRPr="000968F9">
              <w:t>у</w:t>
            </w:r>
            <w:r w:rsidRPr="000968F9">
              <w:t>вашской Республики, деятел</w:t>
            </w:r>
            <w:r w:rsidRPr="000968F9">
              <w:t>ь</w:t>
            </w:r>
            <w:r w:rsidRPr="000968F9">
              <w:t>ность которых подлежит гос</w:t>
            </w:r>
            <w:r w:rsidRPr="000968F9">
              <w:t>у</w:t>
            </w:r>
            <w:r w:rsidRPr="000968F9">
              <w:t>дарственному надзору в обл</w:t>
            </w:r>
            <w:r w:rsidRPr="000968F9">
              <w:t>а</w:t>
            </w:r>
            <w:r w:rsidRPr="000968F9">
              <w:t>сти обращ</w:t>
            </w:r>
            <w:r w:rsidRPr="000968F9">
              <w:t>е</w:t>
            </w:r>
            <w:r w:rsidRPr="000968F9">
              <w:t xml:space="preserve">ния с животными </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6</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Среднее количество проверок, проведенных в отношении о</w:t>
            </w:r>
            <w:r w:rsidRPr="000968F9">
              <w:t>д</w:t>
            </w:r>
            <w:r w:rsidRPr="000968F9">
              <w:t>ного ЮЛ, ИП</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7</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проведенных внеплан</w:t>
            </w:r>
            <w:r w:rsidRPr="000968F9">
              <w:t>о</w:t>
            </w:r>
            <w:r w:rsidRPr="000968F9">
              <w:t>вых проверок (в % от общего количества проведенных пров</w:t>
            </w:r>
            <w:r w:rsidRPr="000968F9">
              <w:t>е</w:t>
            </w:r>
            <w:r w:rsidRPr="000968F9">
              <w:t>рок)</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lastRenderedPageBreak/>
              <w:t>8</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правонарушений, выя</w:t>
            </w:r>
            <w:r w:rsidRPr="000968F9">
              <w:t>в</w:t>
            </w:r>
            <w:r w:rsidRPr="000968F9">
              <w:t>ленных по итогам проведения внеплановых пров</w:t>
            </w:r>
            <w:r w:rsidRPr="000968F9">
              <w:t>е</w:t>
            </w:r>
            <w:r w:rsidRPr="000968F9">
              <w:t>рок (в % от общего числа правонарушений, выявленных по итогам пров</w:t>
            </w:r>
            <w:r w:rsidRPr="000968F9">
              <w:t>е</w:t>
            </w:r>
            <w:r w:rsidRPr="000968F9">
              <w:t>рок)</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9</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внеплановых проверок, проведенных по фактам нар</w:t>
            </w:r>
            <w:r w:rsidRPr="000968F9">
              <w:t>у</w:t>
            </w:r>
            <w:r w:rsidRPr="000968F9">
              <w:t>шений, с которыми связано возникновение угрозы прич</w:t>
            </w:r>
            <w:r w:rsidRPr="000968F9">
              <w:t>и</w:t>
            </w:r>
            <w:r w:rsidRPr="000968F9">
              <w:t>нения вреда, жизни и здоровью граждан, вреда животным, окружающей среде, а также угрозы чрезвычайных ситуаций природного и техногенного х</w:t>
            </w:r>
            <w:r w:rsidRPr="000968F9">
              <w:t>а</w:t>
            </w:r>
            <w:r w:rsidRPr="000968F9">
              <w:t>рактера, с целью предотвращ</w:t>
            </w:r>
            <w:r w:rsidRPr="000968F9">
              <w:t>е</w:t>
            </w:r>
            <w:r w:rsidRPr="000968F9">
              <w:t>ния т</w:t>
            </w:r>
            <w:r w:rsidRPr="000968F9">
              <w:t>а</w:t>
            </w:r>
            <w:r w:rsidRPr="000968F9">
              <w:t>кого вреда (от количества внепл</w:t>
            </w:r>
            <w:r w:rsidRPr="000968F9">
              <w:t>а</w:t>
            </w:r>
            <w:r w:rsidRPr="000968F9">
              <w:t>новых проверок)</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10</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внеплановых проверок, проведенных по фактам нар</w:t>
            </w:r>
            <w:r w:rsidRPr="000968F9">
              <w:t>у</w:t>
            </w:r>
            <w:r w:rsidRPr="000968F9">
              <w:t>шений обязательных требов</w:t>
            </w:r>
            <w:r w:rsidRPr="000968F9">
              <w:t>а</w:t>
            </w:r>
            <w:r w:rsidRPr="000968F9">
              <w:t>ний, с которыми связано пр</w:t>
            </w:r>
            <w:r w:rsidRPr="000968F9">
              <w:t>и</w:t>
            </w:r>
            <w:r w:rsidRPr="000968F9">
              <w:t>чинение вреда жизни и здор</w:t>
            </w:r>
            <w:r w:rsidRPr="000968F9">
              <w:t>о</w:t>
            </w:r>
            <w:r w:rsidRPr="000968F9">
              <w:t>вью граждан, вреда животным, окружающей среде, а также угрозы чрезвычайных сит</w:t>
            </w:r>
            <w:r w:rsidRPr="000968F9">
              <w:t>у</w:t>
            </w:r>
            <w:r w:rsidRPr="000968F9">
              <w:t>аций природного и техногенного х</w:t>
            </w:r>
            <w:r w:rsidRPr="000968F9">
              <w:t>а</w:t>
            </w:r>
            <w:r w:rsidRPr="000968F9">
              <w:t>рактера</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11</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по итогам кот</w:t>
            </w:r>
            <w:r w:rsidRPr="000968F9">
              <w:t>о</w:t>
            </w:r>
            <w:r w:rsidRPr="000968F9">
              <w:t>рых выявлены прав</w:t>
            </w:r>
            <w:r w:rsidRPr="000968F9">
              <w:t>о</w:t>
            </w:r>
            <w:r w:rsidRPr="000968F9">
              <w:t>нарушения (в % от общего числа проведе</w:t>
            </w:r>
            <w:r w:rsidRPr="000968F9">
              <w:t>н</w:t>
            </w:r>
            <w:r w:rsidRPr="000968F9">
              <w:t>ных план</w:t>
            </w:r>
            <w:r w:rsidRPr="000968F9">
              <w:t>о</w:t>
            </w:r>
            <w:r w:rsidRPr="000968F9">
              <w:t>вых и внеплановых пров</w:t>
            </w:r>
            <w:r w:rsidRPr="000968F9">
              <w:t>е</w:t>
            </w:r>
            <w:r w:rsidRPr="000968F9">
              <w:t>рок)</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12</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по итогам кот</w:t>
            </w:r>
            <w:r w:rsidRPr="000968F9">
              <w:t>о</w:t>
            </w:r>
            <w:r w:rsidRPr="000968F9">
              <w:t>рых по результатам выявле</w:t>
            </w:r>
            <w:r w:rsidRPr="000968F9">
              <w:t>н</w:t>
            </w:r>
            <w:r w:rsidRPr="000968F9">
              <w:t>ных правонарушений были во</w:t>
            </w:r>
            <w:r w:rsidRPr="000968F9">
              <w:t>з</w:t>
            </w:r>
            <w:r w:rsidRPr="000968F9">
              <w:t>буждены дела об администр</w:t>
            </w:r>
            <w:r w:rsidRPr="000968F9">
              <w:t>а</w:t>
            </w:r>
            <w:r w:rsidRPr="000968F9">
              <w:t>тивных прав</w:t>
            </w:r>
            <w:r w:rsidRPr="000968F9">
              <w:t>о</w:t>
            </w:r>
            <w:r w:rsidRPr="000968F9">
              <w:t>нарушениях (в % от о</w:t>
            </w:r>
            <w:r w:rsidRPr="000968F9">
              <w:t>б</w:t>
            </w:r>
            <w:r w:rsidRPr="000968F9">
              <w:t>щего числа проверок, по итогам которых были в</w:t>
            </w:r>
            <w:r w:rsidRPr="000968F9">
              <w:t>ы</w:t>
            </w:r>
            <w:r w:rsidRPr="000968F9">
              <w:t>явлены правонарушения)</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13</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по итогам кот</w:t>
            </w:r>
            <w:r w:rsidRPr="000968F9">
              <w:t>о</w:t>
            </w:r>
            <w:r w:rsidRPr="000968F9">
              <w:t>рых по фактам выявленных нарушений наложены админ</w:t>
            </w:r>
            <w:r w:rsidRPr="000968F9">
              <w:t>и</w:t>
            </w:r>
            <w:r w:rsidRPr="000968F9">
              <w:t>стративные наказания (в % от общего числа проверок, по ит</w:t>
            </w:r>
            <w:r w:rsidRPr="000968F9">
              <w:t>о</w:t>
            </w:r>
            <w:r w:rsidRPr="000968F9">
              <w:t>гам которых по результатам выявленных правон</w:t>
            </w:r>
            <w:r w:rsidRPr="000968F9">
              <w:t>а</w:t>
            </w:r>
            <w:r w:rsidRPr="000968F9">
              <w:t>рушений возбуждены дела об админ</w:t>
            </w:r>
            <w:r w:rsidRPr="000968F9">
              <w:t>и</w:t>
            </w:r>
            <w:r w:rsidRPr="000968F9">
              <w:t>стративных правонарушен</w:t>
            </w:r>
            <w:r w:rsidRPr="000968F9">
              <w:t>и</w:t>
            </w:r>
            <w:r w:rsidRPr="000968F9">
              <w:t xml:space="preserve">ях) </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pPr>
            <w:r w:rsidRPr="000968F9">
              <w:t>0</w:t>
            </w:r>
          </w:p>
        </w:tc>
      </w:tr>
      <w:tr w:rsidR="000968F9" w:rsidRPr="000968F9" w:rsidTr="00533622">
        <w:trPr>
          <w:trHeight w:val="3251"/>
        </w:trPr>
        <w:tc>
          <w:tcPr>
            <w:tcW w:w="709"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lastRenderedPageBreak/>
              <w:t>14</w:t>
            </w: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jc w:val="center"/>
            </w:pPr>
          </w:p>
          <w:p w:rsidR="000968F9" w:rsidRPr="000968F9" w:rsidRDefault="000968F9" w:rsidP="000968F9">
            <w:pPr>
              <w:tabs>
                <w:tab w:val="center" w:pos="4677"/>
                <w:tab w:val="right" w:pos="9355"/>
              </w:tabs>
            </w:pP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ЮЛ и ИП, в деятел</w:t>
            </w:r>
            <w:r w:rsidRPr="000968F9">
              <w:t>ь</w:t>
            </w:r>
            <w:r w:rsidRPr="000968F9">
              <w:t>ности которых выявлены нарушения обязательных требований, представляющие непосре</w:t>
            </w:r>
            <w:r w:rsidRPr="000968F9">
              <w:t>д</w:t>
            </w:r>
            <w:r w:rsidRPr="000968F9">
              <w:t>ственную угрозу причинения вреда жизни и здоровью гра</w:t>
            </w:r>
            <w:r w:rsidRPr="000968F9">
              <w:t>ж</w:t>
            </w:r>
            <w:r w:rsidRPr="000968F9">
              <w:t>дан, вреда животным, окруж</w:t>
            </w:r>
            <w:r w:rsidRPr="000968F9">
              <w:t>а</w:t>
            </w:r>
            <w:r w:rsidRPr="000968F9">
              <w:t>ющей среде, а также угрозы чрезвычайных ситуаций пр</w:t>
            </w:r>
            <w:r w:rsidRPr="000968F9">
              <w:t>и</w:t>
            </w:r>
            <w:r w:rsidRPr="000968F9">
              <w:t>родного и техногенного хара</w:t>
            </w:r>
            <w:r w:rsidRPr="000968F9">
              <w:t>к</w:t>
            </w:r>
            <w:r w:rsidRPr="000968F9">
              <w:t>тера (в % от общего числа пр</w:t>
            </w:r>
            <w:r w:rsidRPr="000968F9">
              <w:t>о</w:t>
            </w:r>
            <w:r w:rsidRPr="000968F9">
              <w:t>веренных лиц)</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15</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ЮЛ и ИП, в деятел</w:t>
            </w:r>
            <w:r w:rsidRPr="000968F9">
              <w:t>ь</w:t>
            </w:r>
            <w:r w:rsidRPr="000968F9">
              <w:t>ности которых выявлены нарушения обязательных требований, явившиеся причиной причин</w:t>
            </w:r>
            <w:r w:rsidRPr="000968F9">
              <w:t>е</w:t>
            </w:r>
            <w:r w:rsidRPr="000968F9">
              <w:t>ния вреда жизни и здоровью граждан, вреда животным, окружающей среде, а также угрозы чрезвычайных сит</w:t>
            </w:r>
            <w:r w:rsidRPr="000968F9">
              <w:t>у</w:t>
            </w:r>
            <w:r w:rsidRPr="000968F9">
              <w:t>аций природного и техногенного х</w:t>
            </w:r>
            <w:r w:rsidRPr="000968F9">
              <w:t>а</w:t>
            </w:r>
            <w:r w:rsidRPr="000968F9">
              <w:t>рактера (в % от общего числа пров</w:t>
            </w:r>
            <w:r w:rsidRPr="000968F9">
              <w:t>е</w:t>
            </w:r>
            <w:r w:rsidRPr="000968F9">
              <w:t>ренных лиц)</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16</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Количество случаев причин</w:t>
            </w:r>
            <w:r w:rsidRPr="000968F9">
              <w:t>е</w:t>
            </w:r>
            <w:r w:rsidRPr="000968F9">
              <w:t>ния ЮЛ и ИП вреда жизни и здоровью граждан, вреда ж</w:t>
            </w:r>
            <w:r w:rsidRPr="000968F9">
              <w:t>и</w:t>
            </w:r>
            <w:r w:rsidRPr="000968F9">
              <w:t>вотным, окр</w:t>
            </w:r>
            <w:r w:rsidRPr="000968F9">
              <w:t>у</w:t>
            </w:r>
            <w:r w:rsidRPr="000968F9">
              <w:t>жающей среде, а также угрозы чрезвычайных ситуаций природного и техн</w:t>
            </w:r>
            <w:r w:rsidRPr="000968F9">
              <w:t>о</w:t>
            </w:r>
            <w:r w:rsidRPr="000968F9">
              <w:t>генного характера (по видам уще</w:t>
            </w:r>
            <w:r w:rsidRPr="000968F9">
              <w:t>р</w:t>
            </w:r>
            <w:r w:rsidRPr="000968F9">
              <w:t>ба)</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17</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выявленных при провед</w:t>
            </w:r>
            <w:r w:rsidRPr="000968F9">
              <w:t>е</w:t>
            </w:r>
            <w:r w:rsidRPr="000968F9">
              <w:t>нии проверок правонарушений, связанных с неисполнением предп</w:t>
            </w:r>
            <w:r w:rsidRPr="000968F9">
              <w:t>и</w:t>
            </w:r>
            <w:r w:rsidRPr="000968F9">
              <w:t>саний (в % от общего числа выявленных правонар</w:t>
            </w:r>
            <w:r w:rsidRPr="000968F9">
              <w:t>у</w:t>
            </w:r>
            <w:r w:rsidRPr="000968F9">
              <w:t>шений)</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50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50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18</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Отношение суммы взы</w:t>
            </w:r>
            <w:r w:rsidRPr="000968F9">
              <w:t>с</w:t>
            </w:r>
            <w:r w:rsidRPr="000968F9">
              <w:t>канных административных штрафов к общей сумме наложенных а</w:t>
            </w:r>
            <w:r w:rsidRPr="000968F9">
              <w:t>д</w:t>
            </w:r>
            <w:r w:rsidRPr="000968F9">
              <w:t>мин</w:t>
            </w:r>
            <w:r w:rsidRPr="000968F9">
              <w:t>и</w:t>
            </w:r>
            <w:r w:rsidRPr="000968F9">
              <w:t>стративных штрафов (%)</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19</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Средний размер наложенного а</w:t>
            </w:r>
            <w:r w:rsidRPr="000968F9">
              <w:t>д</w:t>
            </w:r>
            <w:r w:rsidRPr="000968F9">
              <w:t>министративного штрафа, в том числе на должностных лиц и юр</w:t>
            </w:r>
            <w:r w:rsidRPr="000968F9">
              <w:t>и</w:t>
            </w:r>
            <w:r w:rsidRPr="000968F9">
              <w:t>дических лиц (тыс. руб.)</w:t>
            </w:r>
          </w:p>
        </w:tc>
        <w:tc>
          <w:tcPr>
            <w:tcW w:w="992"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tcPr>
          <w:p w:rsidR="000968F9" w:rsidRPr="000968F9" w:rsidRDefault="000968F9" w:rsidP="000968F9">
            <w:pPr>
              <w:tabs>
                <w:tab w:val="center" w:pos="4677"/>
                <w:tab w:val="right" w:pos="9355"/>
              </w:tabs>
              <w:jc w:val="center"/>
            </w:pPr>
            <w:r w:rsidRPr="000968F9">
              <w:t>0</w:t>
            </w:r>
          </w:p>
        </w:tc>
      </w:tr>
      <w:tr w:rsidR="000968F9" w:rsidRPr="000968F9" w:rsidTr="000968F9">
        <w:tc>
          <w:tcPr>
            <w:tcW w:w="709"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20</w:t>
            </w:r>
          </w:p>
        </w:tc>
        <w:tc>
          <w:tcPr>
            <w:tcW w:w="3546"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both"/>
            </w:pPr>
            <w:r w:rsidRPr="000968F9">
              <w:t>Доля проверок, по резул</w:t>
            </w:r>
            <w:r w:rsidRPr="000968F9">
              <w:t>ь</w:t>
            </w:r>
            <w:r w:rsidRPr="000968F9">
              <w:t>татам которых материалы переданы в уполномоченные органы для возбужд</w:t>
            </w:r>
            <w:r w:rsidRPr="000968F9">
              <w:t>е</w:t>
            </w:r>
            <w:r w:rsidRPr="000968F9">
              <w:t>ния уголовных дел (в % от общего количества пров</w:t>
            </w:r>
            <w:r w:rsidRPr="000968F9">
              <w:t>е</w:t>
            </w:r>
            <w:r w:rsidRPr="000968F9">
              <w:t>рок, в результате которых в</w:t>
            </w:r>
            <w:r w:rsidRPr="000968F9">
              <w:t>ы</w:t>
            </w:r>
            <w:r w:rsidRPr="000968F9">
              <w:t>явлены нарушения обязател</w:t>
            </w:r>
            <w:r w:rsidRPr="000968F9">
              <w:t>ь</w:t>
            </w:r>
            <w:r w:rsidRPr="000968F9">
              <w:t>ных требов</w:t>
            </w:r>
            <w:r w:rsidRPr="000968F9">
              <w:t>а</w:t>
            </w:r>
            <w:r w:rsidRPr="000968F9">
              <w:t>ний)</w:t>
            </w:r>
          </w:p>
        </w:tc>
        <w:tc>
          <w:tcPr>
            <w:tcW w:w="992"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0</w:t>
            </w:r>
          </w:p>
        </w:tc>
        <w:tc>
          <w:tcPr>
            <w:tcW w:w="993"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0</w:t>
            </w:r>
          </w:p>
        </w:tc>
        <w:tc>
          <w:tcPr>
            <w:tcW w:w="141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0</w:t>
            </w:r>
          </w:p>
        </w:tc>
        <w:tc>
          <w:tcPr>
            <w:tcW w:w="1134"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0</w:t>
            </w:r>
          </w:p>
        </w:tc>
        <w:tc>
          <w:tcPr>
            <w:tcW w:w="877" w:type="dxa"/>
            <w:tcBorders>
              <w:top w:val="single" w:sz="4" w:space="0" w:color="000000"/>
              <w:left w:val="single" w:sz="4" w:space="0" w:color="000000"/>
              <w:bottom w:val="single" w:sz="4" w:space="0" w:color="000000"/>
              <w:right w:val="single" w:sz="4" w:space="0" w:color="000000"/>
            </w:tcBorders>
            <w:hideMark/>
          </w:tcPr>
          <w:p w:rsidR="000968F9" w:rsidRPr="000968F9" w:rsidRDefault="000968F9" w:rsidP="000968F9">
            <w:pPr>
              <w:tabs>
                <w:tab w:val="center" w:pos="4677"/>
                <w:tab w:val="right" w:pos="9355"/>
              </w:tabs>
              <w:jc w:val="center"/>
            </w:pPr>
            <w:r w:rsidRPr="000968F9">
              <w:t>0</w:t>
            </w:r>
          </w:p>
        </w:tc>
      </w:tr>
    </w:tbl>
    <w:p w:rsidR="0089410A" w:rsidRPr="0032787F" w:rsidRDefault="001B265C" w:rsidP="00F3755E">
      <w:pPr>
        <w:autoSpaceDE w:val="0"/>
        <w:autoSpaceDN w:val="0"/>
        <w:adjustRightInd w:val="0"/>
        <w:ind w:firstLine="708"/>
        <w:jc w:val="both"/>
        <w:outlineLvl w:val="1"/>
        <w:rPr>
          <w:b/>
        </w:rPr>
      </w:pPr>
      <w:r>
        <w:rPr>
          <w:b/>
        </w:rPr>
        <w:lastRenderedPageBreak/>
        <w:t>11</w:t>
      </w:r>
      <w:r w:rsidR="0089410A" w:rsidRPr="0032787F">
        <w:rPr>
          <w:b/>
        </w:rPr>
        <w:t>. Государственная жилищная инспекция Чувашской Республики</w:t>
      </w:r>
    </w:p>
    <w:p w:rsidR="00D76517" w:rsidRPr="00D76517" w:rsidRDefault="00D76517" w:rsidP="00D76517">
      <w:pPr>
        <w:ind w:firstLine="709"/>
        <w:jc w:val="both"/>
      </w:pPr>
      <w:r w:rsidRPr="00D76517">
        <w:t xml:space="preserve">Выполнение плана проведения проверок (доля проведенных плановых проверок в процентах общего количества запланированных проверок) – 0 (в 1 полугодии – 0).  </w:t>
      </w:r>
    </w:p>
    <w:p w:rsidR="00D76517" w:rsidRPr="00D76517" w:rsidRDefault="00D76517" w:rsidP="00D76517">
      <w:pPr>
        <w:ind w:firstLine="709"/>
        <w:jc w:val="both"/>
      </w:pPr>
      <w:r w:rsidRPr="00D76517">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w:t>
      </w:r>
      <w:r w:rsidRPr="00D76517">
        <w:t>а</w:t>
      </w:r>
      <w:r w:rsidRPr="00D76517">
        <w:t>явлений) – 27% (в 1 полугодии – 0);</w:t>
      </w:r>
    </w:p>
    <w:p w:rsidR="00D76517" w:rsidRPr="00D76517" w:rsidRDefault="00D76517" w:rsidP="00D76517">
      <w:pPr>
        <w:ind w:firstLine="709"/>
        <w:jc w:val="both"/>
      </w:pPr>
      <w:r w:rsidRPr="00D76517">
        <w:t>Доля проверок, результаты которых признаны недействительными (в процентах общего числа проведенных проверок) – 0 (в 1 полугодии – 0);</w:t>
      </w:r>
    </w:p>
    <w:p w:rsidR="00D76517" w:rsidRPr="00D76517" w:rsidRDefault="00D76517" w:rsidP="00D76517">
      <w:pPr>
        <w:ind w:firstLine="709"/>
        <w:jc w:val="both"/>
      </w:pPr>
      <w:r w:rsidRPr="00D76517">
        <w:t>Доля проверок, проведенных органами государственного контроля (надзора), м</w:t>
      </w:r>
      <w:r w:rsidRPr="00D76517">
        <w:t>у</w:t>
      </w:r>
      <w:r w:rsidRPr="00D76517">
        <w:t>ниципального контроля с нарушениями требований законодательства Российской Фед</w:t>
      </w:r>
      <w:r w:rsidRPr="00D76517">
        <w:t>е</w:t>
      </w:r>
      <w:r w:rsidRPr="00D76517">
        <w:t>рации о порядке их проведения, по результатам выявления которых к должностным лицам органов государственного ко</w:t>
      </w:r>
      <w:r w:rsidRPr="00D76517">
        <w:t>н</w:t>
      </w:r>
      <w:r w:rsidRPr="00D76517">
        <w:t>троля (надзора), муниципального контроля, осуществившим такие проверки, применены меры дисциплинарного, административного наказания (в проце</w:t>
      </w:r>
      <w:r w:rsidRPr="00D76517">
        <w:t>н</w:t>
      </w:r>
      <w:r w:rsidRPr="00D76517">
        <w:t>тах общего числа проведенных проверок) - 0 (в 1 полугодии – 0);</w:t>
      </w:r>
    </w:p>
    <w:p w:rsidR="00D76517" w:rsidRPr="00D76517" w:rsidRDefault="00D76517" w:rsidP="00D76517">
      <w:pPr>
        <w:ind w:firstLine="709"/>
        <w:jc w:val="both"/>
      </w:pPr>
      <w:r w:rsidRPr="00D76517">
        <w:t>доля юридических лиц, индивидуальных предпринимателей, в отнош</w:t>
      </w:r>
      <w:r w:rsidRPr="00D76517">
        <w:t>е</w:t>
      </w:r>
      <w:r w:rsidRPr="00D76517">
        <w:t>нии которых органами государственного контроля (надзора), муниципального контроля были провед</w:t>
      </w:r>
      <w:r w:rsidRPr="00D76517">
        <w:t>е</w:t>
      </w:r>
      <w:r w:rsidRPr="00D76517">
        <w:t>ны проверки (в процентах общего количества юридических лиц, индивидуальных пре</w:t>
      </w:r>
      <w:r w:rsidRPr="00D76517">
        <w:t>д</w:t>
      </w:r>
      <w:r w:rsidRPr="00D76517">
        <w:t>принимателей, осуществляющих деятельность на территории Российской Федерации, с</w:t>
      </w:r>
      <w:r w:rsidRPr="00D76517">
        <w:t>о</w:t>
      </w:r>
      <w:r w:rsidRPr="00D76517">
        <w:t>ответствующего субъекта Российской Федерации, соответствующего муниципального о</w:t>
      </w:r>
      <w:r w:rsidRPr="00D76517">
        <w:t>б</w:t>
      </w:r>
      <w:r w:rsidRPr="00D76517">
        <w:t>разования, деятельность которых подлежит государственному контролю (надзору), мун</w:t>
      </w:r>
      <w:r w:rsidRPr="00D76517">
        <w:t>и</w:t>
      </w:r>
      <w:r w:rsidRPr="00D76517">
        <w:t>ципальному контролю – 14 % (в 1 полугодии – 2,46%);</w:t>
      </w:r>
    </w:p>
    <w:p w:rsidR="00D76517" w:rsidRPr="00D76517" w:rsidRDefault="00D76517" w:rsidP="00D76517">
      <w:pPr>
        <w:ind w:firstLine="709"/>
        <w:jc w:val="both"/>
      </w:pPr>
      <w:r w:rsidRPr="00D76517">
        <w:t>среднее количество проверок, проведенных в отношении одного юридического л</w:t>
      </w:r>
      <w:r w:rsidRPr="00D76517">
        <w:t>и</w:t>
      </w:r>
      <w:r w:rsidRPr="00D76517">
        <w:t>ца, индивидуального предпринимателя – 1,4 (в 1 полугодии – 1);</w:t>
      </w:r>
    </w:p>
    <w:p w:rsidR="00D76517" w:rsidRPr="00D76517" w:rsidRDefault="00D76517" w:rsidP="00D76517">
      <w:pPr>
        <w:ind w:firstLine="709"/>
        <w:jc w:val="both"/>
      </w:pPr>
      <w:r w:rsidRPr="00D76517">
        <w:t>доля проведенных внеплановых проверок (в процентах общего количества пров</w:t>
      </w:r>
      <w:r w:rsidRPr="00D76517">
        <w:t>е</w:t>
      </w:r>
      <w:r w:rsidRPr="00D76517">
        <w:t>денных проверок) – 100% (в 1 полугодии - 100%);</w:t>
      </w:r>
    </w:p>
    <w:p w:rsidR="00D76517" w:rsidRPr="00D76517" w:rsidRDefault="00D76517" w:rsidP="00D76517">
      <w:pPr>
        <w:ind w:firstLine="709"/>
        <w:jc w:val="both"/>
      </w:pPr>
      <w:r w:rsidRPr="00D76517">
        <w:t>доля правонарушений, выявленных по итогам проведения внеплановых проверок (в процентах общего числа правонарушений, выявленных по ит</w:t>
      </w:r>
      <w:r w:rsidRPr="00D76517">
        <w:t>о</w:t>
      </w:r>
      <w:r w:rsidRPr="00D76517">
        <w:t>гам проверок) – 100% (в 1 полугодии - 100%);</w:t>
      </w:r>
    </w:p>
    <w:p w:rsidR="00D76517" w:rsidRPr="00D76517" w:rsidRDefault="00D76517" w:rsidP="00D76517">
      <w:pPr>
        <w:ind w:firstLine="709"/>
        <w:jc w:val="both"/>
      </w:pPr>
      <w:r w:rsidRPr="00D76517">
        <w:t>доля внеплановых проверок, проведенных по фактам нарушений, с которыми св</w:t>
      </w:r>
      <w:r w:rsidRPr="00D76517">
        <w:t>я</w:t>
      </w:r>
      <w:r w:rsidRPr="00D76517">
        <w:t>зано возникновение угрозы причинения вреда жизни и здоровью граждан, вреда живо</w:t>
      </w:r>
      <w:r w:rsidRPr="00D76517">
        <w:t>т</w:t>
      </w:r>
      <w:r w:rsidRPr="00D76517">
        <w:t>ным, растениям, окружающей среде, объектам культурного наследия (памятникам ист</w:t>
      </w:r>
      <w:r w:rsidRPr="00D76517">
        <w:t>о</w:t>
      </w:r>
      <w:r w:rsidRPr="00D76517">
        <w:t>рии и культуры) народов Российской Фед</w:t>
      </w:r>
      <w:r w:rsidRPr="00D76517">
        <w:t>е</w:t>
      </w:r>
      <w:r w:rsidRPr="00D76517">
        <w:t>рации, имуществу физических и юридических лиц, безопасности государства, а также угрозы чрезвычайных ситуаций природного и те</w:t>
      </w:r>
      <w:r w:rsidRPr="00D76517">
        <w:t>х</w:t>
      </w:r>
      <w:r w:rsidRPr="00D76517">
        <w:t>ногенного характера, с целью предотвращения угрозы причинения такого вреда (в пр</w:t>
      </w:r>
      <w:r w:rsidRPr="00D76517">
        <w:t>о</w:t>
      </w:r>
      <w:r w:rsidRPr="00D76517">
        <w:t>центах общего количества проведенных внеплановых проверок) – 0 (в 1 п</w:t>
      </w:r>
      <w:r w:rsidRPr="00D76517">
        <w:t>о</w:t>
      </w:r>
      <w:r w:rsidRPr="00D76517">
        <w:t>лугодии - 0) ;</w:t>
      </w:r>
    </w:p>
    <w:p w:rsidR="00D76517" w:rsidRPr="00D76517" w:rsidRDefault="00D76517" w:rsidP="00D76517">
      <w:pPr>
        <w:ind w:firstLine="709"/>
        <w:jc w:val="both"/>
      </w:pPr>
      <w:r w:rsidRPr="00D7651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w:t>
      </w:r>
      <w:r w:rsidRPr="00D76517">
        <w:t>и</w:t>
      </w:r>
      <w:r w:rsidRPr="00D76517">
        <w:t>вотным, растениям, окружающей среде, объектам культурного наследия (памятникам и</w:t>
      </w:r>
      <w:r w:rsidRPr="00D76517">
        <w:t>с</w:t>
      </w:r>
      <w:r w:rsidRPr="00D76517">
        <w:t>тории и культуры) народов Российской Федерации, имуществу физических и юридич</w:t>
      </w:r>
      <w:r w:rsidRPr="00D76517">
        <w:t>е</w:t>
      </w:r>
      <w:r w:rsidRPr="00D76517">
        <w:t>ских лиц, безопасности государства, а также возникновение чрезвычайных ситуаций пр</w:t>
      </w:r>
      <w:r w:rsidRPr="00D76517">
        <w:t>и</w:t>
      </w:r>
      <w:r w:rsidRPr="00D76517">
        <w:t>родного и техн</w:t>
      </w:r>
      <w:r w:rsidRPr="00D76517">
        <w:t>о</w:t>
      </w:r>
      <w:r w:rsidRPr="00D76517">
        <w:t>генного характера, с целью прекращения дальнейшего причинения вреда и ликвидации последствий таких нарушений (в процентах общего количества проведе</w:t>
      </w:r>
      <w:r w:rsidRPr="00D76517">
        <w:t>н</w:t>
      </w:r>
      <w:r w:rsidRPr="00D76517">
        <w:t>ных внеплановых проверок) - 0 (в 1 полугодии - 0);</w:t>
      </w:r>
    </w:p>
    <w:p w:rsidR="00D76517" w:rsidRPr="00D76517" w:rsidRDefault="00D76517" w:rsidP="00D76517">
      <w:pPr>
        <w:ind w:firstLine="709"/>
        <w:jc w:val="both"/>
      </w:pPr>
      <w:r w:rsidRPr="00D76517">
        <w:t>доля проверок, по итогам которых выявлены правонарушения (в пр</w:t>
      </w:r>
      <w:r w:rsidRPr="00D76517">
        <w:t>о</w:t>
      </w:r>
      <w:r w:rsidRPr="00D76517">
        <w:t>центах общего числа проведенных плановых и внеплановых проверок) – 37,5% (в 1 полугодии – 28,57%);</w:t>
      </w:r>
    </w:p>
    <w:p w:rsidR="00D76517" w:rsidRPr="00D76517" w:rsidRDefault="00D76517" w:rsidP="00D76517">
      <w:pPr>
        <w:ind w:firstLine="709"/>
        <w:jc w:val="both"/>
      </w:pPr>
      <w:r w:rsidRPr="00D7651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w:t>
      </w:r>
      <w:r w:rsidRPr="00D76517">
        <w:t>с</w:t>
      </w:r>
      <w:r w:rsidRPr="00D76517">
        <w:t>ла проверок, по итогам которых были выявлены правонарушения) – 31,25% (в 1 полуг</w:t>
      </w:r>
      <w:r w:rsidRPr="00D76517">
        <w:t>о</w:t>
      </w:r>
      <w:r w:rsidRPr="00D76517">
        <w:t>дии – 28,57%);</w:t>
      </w:r>
    </w:p>
    <w:p w:rsidR="00D76517" w:rsidRPr="00D76517" w:rsidRDefault="00D76517" w:rsidP="00D76517">
      <w:pPr>
        <w:ind w:firstLine="709"/>
        <w:jc w:val="both"/>
      </w:pPr>
      <w:r w:rsidRPr="00D76517">
        <w:t>доля проверок, по итогам которых по фактам выявленных нарушений наложены административные наказания (в процентах общего числа пров</w:t>
      </w:r>
      <w:r w:rsidRPr="00D76517">
        <w:t>е</w:t>
      </w:r>
      <w:r w:rsidRPr="00D76517">
        <w:t xml:space="preserve">рок, по итогам которых по </w:t>
      </w:r>
      <w:r w:rsidRPr="00D76517">
        <w:lastRenderedPageBreak/>
        <w:t>результатам выявленных правонарушений возбуждены дела об административных прав</w:t>
      </w:r>
      <w:r w:rsidRPr="00D76517">
        <w:t>о</w:t>
      </w:r>
      <w:r w:rsidRPr="00D76517">
        <w:t>нарушениях) – 30,36% ( в 1 пол</w:t>
      </w:r>
      <w:r w:rsidRPr="00D76517">
        <w:t>у</w:t>
      </w:r>
      <w:r w:rsidRPr="00D76517">
        <w:t>годии – 28,57%);</w:t>
      </w:r>
    </w:p>
    <w:p w:rsidR="00D76517" w:rsidRPr="00D76517" w:rsidRDefault="00D76517" w:rsidP="00D76517">
      <w:pPr>
        <w:ind w:firstLine="709"/>
        <w:jc w:val="both"/>
      </w:pPr>
      <w:r w:rsidRPr="00D76517">
        <w:t>доля юридических лиц, индивидуальных предпринимателей, в деятельности кот</w:t>
      </w:r>
      <w:r w:rsidRPr="00D76517">
        <w:t>о</w:t>
      </w:r>
      <w:r w:rsidRPr="00D76517">
        <w:t>рых выявлены нарушения обязательных требований, представл</w:t>
      </w:r>
      <w:r w:rsidRPr="00D76517">
        <w:t>я</w:t>
      </w:r>
      <w:r w:rsidRPr="00D76517">
        <w:t>ющие непосредственную угрозу причинения вреда жизни и здоровью граждан, вреда животным, растениям, окр</w:t>
      </w:r>
      <w:r w:rsidRPr="00D76517">
        <w:t>у</w:t>
      </w:r>
      <w:r w:rsidRPr="00D76517">
        <w:t>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w:t>
      </w:r>
      <w:r w:rsidRPr="00D76517">
        <w:t>у</w:t>
      </w:r>
      <w:r w:rsidRPr="00D76517">
        <w:t>дарства, а также угрозу чрезвычайных ситуаций природного и техногенного характера (в процентах общего числа проверенных лиц) – 69,04% (в 1 полугодии – 0);</w:t>
      </w:r>
    </w:p>
    <w:p w:rsidR="00D76517" w:rsidRPr="00D76517" w:rsidRDefault="00D76517" w:rsidP="00D76517">
      <w:pPr>
        <w:ind w:firstLine="709"/>
        <w:jc w:val="both"/>
      </w:pPr>
      <w:r w:rsidRPr="00D76517">
        <w:t>доля юридических лиц, индивидуальных предпринимателей, в деятельности кот</w:t>
      </w:r>
      <w:r w:rsidRPr="00D76517">
        <w:t>о</w:t>
      </w:r>
      <w:r w:rsidRPr="00D76517">
        <w:t>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w:t>
      </w:r>
      <w:r w:rsidRPr="00D76517">
        <w:t>к</w:t>
      </w:r>
      <w:r w:rsidRPr="00D76517">
        <w:t>там культурного наследия (памятникам истории и культуры) народов Российской Федер</w:t>
      </w:r>
      <w:r w:rsidRPr="00D76517">
        <w:t>а</w:t>
      </w:r>
      <w:r w:rsidRPr="00D76517">
        <w:t>ции, имуществу физических и юридических лиц, безопасности государства, а также во</w:t>
      </w:r>
      <w:r w:rsidRPr="00D76517">
        <w:t>з</w:t>
      </w:r>
      <w:r w:rsidRPr="00D76517">
        <w:t>никновения чрезвычайных ситуаций природного и техногенного характера (в процентах о</w:t>
      </w:r>
      <w:r w:rsidRPr="00D76517">
        <w:t>б</w:t>
      </w:r>
      <w:r w:rsidRPr="00D76517">
        <w:t>щего числа проверенных лиц) – 0 (в 1 полугодии -0);</w:t>
      </w:r>
    </w:p>
    <w:p w:rsidR="00D76517" w:rsidRPr="00D76517" w:rsidRDefault="00D76517" w:rsidP="00D76517">
      <w:pPr>
        <w:ind w:firstLine="709"/>
        <w:jc w:val="both"/>
      </w:pPr>
      <w:r w:rsidRPr="00D76517">
        <w:t>количество случаев причинения юридическими лицами, индивидуальными пре</w:t>
      </w:r>
      <w:r w:rsidRPr="00D76517">
        <w:t>д</w:t>
      </w:r>
      <w:r w:rsidRPr="00D76517">
        <w:t>принимателями вреда жизни и здоровью граждан, вреда животным, растениям, окружа</w:t>
      </w:r>
      <w:r w:rsidRPr="00D76517">
        <w:t>ю</w:t>
      </w:r>
      <w:r w:rsidRPr="00D76517">
        <w:t>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w:t>
      </w:r>
      <w:r w:rsidRPr="00D76517">
        <w:t>у</w:t>
      </w:r>
      <w:r w:rsidRPr="00D76517">
        <w:t>дарства, а также чрезвыча</w:t>
      </w:r>
      <w:r w:rsidRPr="00D76517">
        <w:t>й</w:t>
      </w:r>
      <w:r w:rsidRPr="00D76517">
        <w:t>ных ситуаций природного и техногенного характера (по видам ущерба) - 0 (в 1 полугодии -0);</w:t>
      </w:r>
    </w:p>
    <w:p w:rsidR="00D76517" w:rsidRPr="00D76517" w:rsidRDefault="00D76517" w:rsidP="00D76517">
      <w:pPr>
        <w:ind w:firstLine="709"/>
        <w:jc w:val="both"/>
      </w:pPr>
      <w:r w:rsidRPr="00D76517">
        <w:t>доля выявленных при проведении проверок правонарушений, связанных с неи</w:t>
      </w:r>
      <w:r w:rsidRPr="00D76517">
        <w:t>с</w:t>
      </w:r>
      <w:r w:rsidRPr="00D76517">
        <w:t>полнением предписаний (в процентах общего числа выявленных правонарушений) – 2,4% (в 1 полугодии – 0%);</w:t>
      </w:r>
    </w:p>
    <w:p w:rsidR="00D76517" w:rsidRPr="00D76517" w:rsidRDefault="00D76517" w:rsidP="00D76517">
      <w:pPr>
        <w:ind w:firstLine="709"/>
        <w:jc w:val="both"/>
      </w:pPr>
      <w:r w:rsidRPr="00D76517">
        <w:t>отношение суммы взысканных административных штрафов к общей сумме нал</w:t>
      </w:r>
      <w:r w:rsidRPr="00D76517">
        <w:t>о</w:t>
      </w:r>
      <w:r w:rsidRPr="00D76517">
        <w:t>женных административных штрафов (в процентах) – 39,83% (в 1 полугодии – 0);</w:t>
      </w:r>
    </w:p>
    <w:p w:rsidR="00D76517" w:rsidRPr="00D76517" w:rsidRDefault="00D76517" w:rsidP="00D76517">
      <w:pPr>
        <w:ind w:firstLine="709"/>
        <w:jc w:val="both"/>
      </w:pPr>
      <w:r w:rsidRPr="00D76517">
        <w:t>средний размер наложенного административного штрафа, в том числе на дол</w:t>
      </w:r>
      <w:r w:rsidRPr="00D76517">
        <w:t>ж</w:t>
      </w:r>
      <w:r w:rsidRPr="00D76517">
        <w:t>ностных лиц и юридических лиц (в тыс. рублей) – 4,81 в том числе на должностное лицо – 3,6, на юридическое лицо – 12,5 (в 1 полугодии соотве</w:t>
      </w:r>
      <w:r w:rsidRPr="00D76517">
        <w:t>т</w:t>
      </w:r>
      <w:r w:rsidRPr="00D76517">
        <w:t>ственно – 3,08/1,88/11,1);</w:t>
      </w:r>
    </w:p>
    <w:p w:rsidR="00D76517" w:rsidRPr="00D76517" w:rsidRDefault="00D76517" w:rsidP="00D76517">
      <w:pPr>
        <w:ind w:firstLine="709"/>
        <w:jc w:val="both"/>
      </w:pPr>
      <w:r w:rsidRPr="00D76517">
        <w:t>доля проверок, по результатам которых материалы о выявленных нарушениях п</w:t>
      </w:r>
      <w:r w:rsidRPr="00D76517">
        <w:t>е</w:t>
      </w:r>
      <w:r w:rsidRPr="00D76517">
        <w:t>реданы в уполномоченные органы для возбуждения уголо</w:t>
      </w:r>
      <w:r w:rsidRPr="00D76517">
        <w:t>в</w:t>
      </w:r>
      <w:r w:rsidRPr="00D76517">
        <w:t>ных дел (в процентах общего количества проверок, в результате которых выявлены нарушения обязательных требов</w:t>
      </w:r>
      <w:r w:rsidRPr="00D76517">
        <w:t>а</w:t>
      </w:r>
      <w:r w:rsidRPr="00D76517">
        <w:t>ний) – 0 (в 1 полугодии – 0).</w:t>
      </w:r>
    </w:p>
    <w:p w:rsidR="00AC427C" w:rsidRPr="0032787F" w:rsidRDefault="00AC427C" w:rsidP="00F3755E">
      <w:pPr>
        <w:ind w:firstLine="709"/>
        <w:jc w:val="both"/>
        <w:rPr>
          <w:b/>
        </w:rPr>
      </w:pPr>
    </w:p>
    <w:p w:rsidR="0089410A" w:rsidRPr="0032787F" w:rsidRDefault="00454B60" w:rsidP="00F3755E">
      <w:pPr>
        <w:ind w:firstLine="709"/>
        <w:jc w:val="both"/>
        <w:rPr>
          <w:b/>
        </w:rPr>
      </w:pPr>
      <w:r w:rsidRPr="0032787F">
        <w:rPr>
          <w:b/>
        </w:rPr>
        <w:t>1</w:t>
      </w:r>
      <w:r w:rsidR="007F0583">
        <w:rPr>
          <w:b/>
        </w:rPr>
        <w:t>2</w:t>
      </w:r>
      <w:r w:rsidR="0089410A" w:rsidRPr="0032787F">
        <w:rPr>
          <w:b/>
        </w:rPr>
        <w:t>. Государственная служба Чувашской Республики по конкурентной полит</w:t>
      </w:r>
      <w:r w:rsidR="0089410A" w:rsidRPr="0032787F">
        <w:rPr>
          <w:b/>
        </w:rPr>
        <w:t>и</w:t>
      </w:r>
      <w:r w:rsidR="0089410A" w:rsidRPr="0032787F">
        <w:rPr>
          <w:b/>
        </w:rPr>
        <w:t>ке и тарифам</w:t>
      </w:r>
    </w:p>
    <w:p w:rsidR="007F0583" w:rsidRDefault="007F0583" w:rsidP="007F0583">
      <w:pPr>
        <w:autoSpaceDE w:val="0"/>
        <w:autoSpaceDN w:val="0"/>
        <w:adjustRightInd w:val="0"/>
        <w:ind w:firstLine="708"/>
        <w:jc w:val="both"/>
        <w:rPr>
          <w:lang w:eastAsia="en-US" w:bidi="en-US"/>
        </w:rPr>
      </w:pPr>
      <w:r>
        <w:rPr>
          <w:lang w:eastAsia="en-US" w:bidi="en-US"/>
        </w:rPr>
        <w:t>Анализ результатов проведенных проверок показал следующее.</w:t>
      </w:r>
    </w:p>
    <w:p w:rsidR="007F0583" w:rsidRDefault="007F0583" w:rsidP="007F0583">
      <w:pPr>
        <w:autoSpaceDE w:val="0"/>
        <w:autoSpaceDN w:val="0"/>
        <w:adjustRightInd w:val="0"/>
        <w:ind w:firstLine="708"/>
        <w:jc w:val="both"/>
        <w:rPr>
          <w:lang w:eastAsia="en-US" w:bidi="en-US"/>
        </w:rPr>
      </w:pPr>
      <w:r>
        <w:rPr>
          <w:lang w:eastAsia="en-US" w:bidi="en-US"/>
        </w:rPr>
        <w:t>В 2020 году Службой проведено 5 плановых документарных проверок. Планом проверок на 2020 год были запланированы проверки в отношении 20 хозяйствующих субъектов. С учетом исключения из Плана проверок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всех проверок, которые начинались с 23 марта 2020 года, - 15 проверок, доля проведенных плановых проверок в процентах от о</w:t>
      </w:r>
      <w:r>
        <w:rPr>
          <w:lang w:eastAsia="en-US" w:bidi="en-US"/>
        </w:rPr>
        <w:t>б</w:t>
      </w:r>
      <w:r>
        <w:rPr>
          <w:lang w:eastAsia="en-US" w:bidi="en-US"/>
        </w:rPr>
        <w:t>щего количества запланированных проверок в 2020 году составила 100,0%.</w:t>
      </w:r>
    </w:p>
    <w:p w:rsidR="007F0583" w:rsidRDefault="007F0583" w:rsidP="007F0583">
      <w:pPr>
        <w:autoSpaceDE w:val="0"/>
        <w:autoSpaceDN w:val="0"/>
        <w:adjustRightInd w:val="0"/>
        <w:ind w:firstLine="708"/>
        <w:jc w:val="both"/>
        <w:rPr>
          <w:lang w:eastAsia="en-US" w:bidi="en-US"/>
        </w:rPr>
      </w:pPr>
      <w:r>
        <w:rPr>
          <w:lang w:eastAsia="en-US" w:bidi="en-US"/>
        </w:rPr>
        <w:t>В 2019 году выполнение утвержденного ежегодного плана проведения плановых проверок составило 100,0%.</w:t>
      </w:r>
    </w:p>
    <w:p w:rsidR="007F0583" w:rsidRDefault="007F0583" w:rsidP="007F0583">
      <w:pPr>
        <w:autoSpaceDE w:val="0"/>
        <w:autoSpaceDN w:val="0"/>
        <w:adjustRightInd w:val="0"/>
        <w:ind w:firstLine="708"/>
        <w:jc w:val="both"/>
        <w:rPr>
          <w:lang w:eastAsia="en-US" w:bidi="en-US"/>
        </w:rPr>
      </w:pPr>
      <w:r>
        <w:rPr>
          <w:lang w:eastAsia="en-US" w:bidi="en-US"/>
        </w:rPr>
        <w:t>Заявления в органы прокуратуры о согласовании проведения внеплановых выез</w:t>
      </w:r>
      <w:r>
        <w:rPr>
          <w:lang w:eastAsia="en-US" w:bidi="en-US"/>
        </w:rPr>
        <w:t>д</w:t>
      </w:r>
      <w:r>
        <w:rPr>
          <w:lang w:eastAsia="en-US" w:bidi="en-US"/>
        </w:rPr>
        <w:t>ных проверок в 2020 году не направлялись, так отсутствовали основания для проведения таких проверок.</w:t>
      </w:r>
    </w:p>
    <w:p w:rsidR="007F0583" w:rsidRDefault="007F0583" w:rsidP="007F0583">
      <w:pPr>
        <w:autoSpaceDE w:val="0"/>
        <w:autoSpaceDN w:val="0"/>
        <w:adjustRightInd w:val="0"/>
        <w:ind w:firstLine="708"/>
        <w:jc w:val="both"/>
        <w:rPr>
          <w:lang w:eastAsia="en-US" w:bidi="en-US"/>
        </w:rPr>
      </w:pPr>
      <w:r>
        <w:rPr>
          <w:lang w:eastAsia="en-US" w:bidi="en-US"/>
        </w:rPr>
        <w:t>Проверки, результаты которых признаны недействительными, в указанные пери</w:t>
      </w:r>
      <w:r>
        <w:rPr>
          <w:lang w:eastAsia="en-US" w:bidi="en-US"/>
        </w:rPr>
        <w:t>о</w:t>
      </w:r>
      <w:r>
        <w:rPr>
          <w:lang w:eastAsia="en-US" w:bidi="en-US"/>
        </w:rPr>
        <w:t>ды отсутствуют.</w:t>
      </w:r>
    </w:p>
    <w:p w:rsidR="007F0583" w:rsidRDefault="007F0583" w:rsidP="007F0583">
      <w:pPr>
        <w:autoSpaceDE w:val="0"/>
        <w:autoSpaceDN w:val="0"/>
        <w:adjustRightInd w:val="0"/>
        <w:ind w:firstLine="708"/>
        <w:jc w:val="both"/>
        <w:rPr>
          <w:lang w:eastAsia="en-US" w:bidi="en-US"/>
        </w:rPr>
      </w:pPr>
      <w:r>
        <w:rPr>
          <w:lang w:eastAsia="en-US" w:bidi="en-US"/>
        </w:rPr>
        <w:lastRenderedPageBreak/>
        <w:t>Все проверки проведены в соответствии с требованиями законодательства Росси</w:t>
      </w:r>
      <w:r>
        <w:rPr>
          <w:lang w:eastAsia="en-US" w:bidi="en-US"/>
        </w:rPr>
        <w:t>й</w:t>
      </w:r>
      <w:r>
        <w:rPr>
          <w:lang w:eastAsia="en-US" w:bidi="en-US"/>
        </w:rPr>
        <w:t>ской Федерации о порядке их проведения, без нарушений, меры дисциплинарного и а</w:t>
      </w:r>
      <w:r>
        <w:rPr>
          <w:lang w:eastAsia="en-US" w:bidi="en-US"/>
        </w:rPr>
        <w:t>д</w:t>
      </w:r>
      <w:r>
        <w:rPr>
          <w:lang w:eastAsia="en-US" w:bidi="en-US"/>
        </w:rPr>
        <w:t>министративного наказания к должностным лицам Службы, уполномоченным на пров</w:t>
      </w:r>
      <w:r>
        <w:rPr>
          <w:lang w:eastAsia="en-US" w:bidi="en-US"/>
        </w:rPr>
        <w:t>е</w:t>
      </w:r>
      <w:r>
        <w:rPr>
          <w:lang w:eastAsia="en-US" w:bidi="en-US"/>
        </w:rPr>
        <w:t>дение проверок, не применялись.</w:t>
      </w:r>
    </w:p>
    <w:p w:rsidR="007F0583" w:rsidRDefault="007F0583" w:rsidP="007F0583">
      <w:pPr>
        <w:autoSpaceDE w:val="0"/>
        <w:autoSpaceDN w:val="0"/>
        <w:adjustRightInd w:val="0"/>
        <w:ind w:firstLine="708"/>
        <w:jc w:val="both"/>
        <w:rPr>
          <w:lang w:eastAsia="en-US" w:bidi="en-US"/>
        </w:rPr>
      </w:pPr>
      <w:r>
        <w:rPr>
          <w:lang w:eastAsia="en-US" w:bidi="en-US"/>
        </w:rPr>
        <w:t>Общее количество юридических лиц, индивидуальных предпринимателей, де</w:t>
      </w:r>
      <w:r>
        <w:rPr>
          <w:lang w:eastAsia="en-US" w:bidi="en-US"/>
        </w:rPr>
        <w:t>я</w:t>
      </w:r>
      <w:r>
        <w:rPr>
          <w:lang w:eastAsia="en-US" w:bidi="en-US"/>
        </w:rPr>
        <w:t xml:space="preserve">тельность которых подлежит региональному государственному контролю (надзору) со стороны Службы, в 2020 году составило 411 хозяйствующих субъектов, в 2019  – 447. </w:t>
      </w:r>
    </w:p>
    <w:p w:rsidR="007F0583" w:rsidRDefault="007F0583" w:rsidP="007F0583">
      <w:pPr>
        <w:autoSpaceDE w:val="0"/>
        <w:autoSpaceDN w:val="0"/>
        <w:adjustRightInd w:val="0"/>
        <w:ind w:firstLine="708"/>
        <w:jc w:val="both"/>
        <w:rPr>
          <w:lang w:eastAsia="en-US" w:bidi="en-US"/>
        </w:rPr>
      </w:pPr>
      <w:r>
        <w:rPr>
          <w:lang w:eastAsia="en-US" w:bidi="en-US"/>
        </w:rPr>
        <w:t>Доля юридических лиц, индивидуальных предпринимателей, в отношении которых были проведены проверки в 2020 году (1,2%) по сравнению с 2019 годом (4,6%) умен</w:t>
      </w:r>
      <w:r>
        <w:rPr>
          <w:lang w:eastAsia="en-US" w:bidi="en-US"/>
        </w:rPr>
        <w:t>ь</w:t>
      </w:r>
      <w:r>
        <w:rPr>
          <w:lang w:eastAsia="en-US" w:bidi="en-US"/>
        </w:rPr>
        <w:t>шилась на 3,6% от общего количества юридических лиц, индивидуальных предприним</w:t>
      </w:r>
      <w:r>
        <w:rPr>
          <w:lang w:eastAsia="en-US" w:bidi="en-US"/>
        </w:rPr>
        <w:t>а</w:t>
      </w:r>
      <w:r>
        <w:rPr>
          <w:lang w:eastAsia="en-US" w:bidi="en-US"/>
        </w:rPr>
        <w:t>телей, деятельность которых подлежит региональному государственному контролю (надзору) со стороны Службы, так как во втором полугодии 2020 года по объективным причинам плановые проверки не проводились.</w:t>
      </w:r>
    </w:p>
    <w:p w:rsidR="007F0583" w:rsidRDefault="007F0583" w:rsidP="007F0583">
      <w:pPr>
        <w:autoSpaceDE w:val="0"/>
        <w:autoSpaceDN w:val="0"/>
        <w:adjustRightInd w:val="0"/>
        <w:ind w:firstLine="708"/>
        <w:jc w:val="both"/>
        <w:rPr>
          <w:lang w:eastAsia="en-US" w:bidi="en-US"/>
        </w:rPr>
      </w:pPr>
      <w:r>
        <w:rPr>
          <w:lang w:eastAsia="en-US" w:bidi="en-US"/>
        </w:rPr>
        <w:t>В отношении одного юридического лица, индивидуального предпринимателя в 2020 году проведено в среднем 0,01 проверки, что в 5 раз меньше, чем в 2019 году (0,05 проверки). Отклонение связано с исключением из Плана проверок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всех проверок, которые начинались с 23 марта 2020 года.</w:t>
      </w:r>
    </w:p>
    <w:p w:rsidR="007F0583" w:rsidRDefault="007F0583" w:rsidP="007F0583">
      <w:pPr>
        <w:autoSpaceDE w:val="0"/>
        <w:autoSpaceDN w:val="0"/>
        <w:adjustRightInd w:val="0"/>
        <w:ind w:firstLine="708"/>
        <w:jc w:val="both"/>
        <w:rPr>
          <w:lang w:eastAsia="en-US" w:bidi="en-US"/>
        </w:rPr>
      </w:pPr>
      <w:r>
        <w:rPr>
          <w:lang w:eastAsia="en-US" w:bidi="en-US"/>
        </w:rPr>
        <w:t>В 2020 году, так же как и в 2019 году, ввиду отсутствия оснований   внеплановые документарные  проверки не проводились.</w:t>
      </w:r>
    </w:p>
    <w:p w:rsidR="007F0583" w:rsidRDefault="007F0583" w:rsidP="007F0583">
      <w:pPr>
        <w:autoSpaceDE w:val="0"/>
        <w:autoSpaceDN w:val="0"/>
        <w:adjustRightInd w:val="0"/>
        <w:ind w:firstLine="708"/>
        <w:jc w:val="both"/>
        <w:rPr>
          <w:lang w:eastAsia="en-US" w:bidi="en-US"/>
        </w:rPr>
      </w:pPr>
      <w:r>
        <w:rPr>
          <w:lang w:eastAsia="en-US" w:bidi="en-US"/>
        </w:rPr>
        <w:t>Внеплановые проверки по фактам нарушений, с которыми связано возникновение угрозы причинения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w:t>
      </w:r>
      <w:r>
        <w:rPr>
          <w:lang w:eastAsia="en-US" w:bidi="en-US"/>
        </w:rPr>
        <w:t>й</w:t>
      </w:r>
      <w:r>
        <w:rPr>
          <w:lang w:eastAsia="en-US" w:bidi="en-US"/>
        </w:rPr>
        <w:t>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(прекращения дальнейшего причинения вреда и ликвидации последствий таких нарушений), в 2020 году не проводились.</w:t>
      </w:r>
    </w:p>
    <w:p w:rsidR="007F0583" w:rsidRDefault="007F0583" w:rsidP="007F0583">
      <w:pPr>
        <w:autoSpaceDE w:val="0"/>
        <w:autoSpaceDN w:val="0"/>
        <w:adjustRightInd w:val="0"/>
        <w:ind w:firstLine="708"/>
        <w:jc w:val="both"/>
        <w:rPr>
          <w:lang w:eastAsia="en-US" w:bidi="en-US"/>
        </w:rPr>
      </w:pPr>
      <w:r>
        <w:rPr>
          <w:lang w:eastAsia="en-US" w:bidi="en-US"/>
        </w:rPr>
        <w:t>В 2020 году по итогам 3 из 5 проверок выявлены нарушения, что составляет 60,0% от общего числа плановых проверок. В 2019 году данный показатель составлял 66,6%. То есть в 2020 году доля проверок, по итогам которых выявлены правонарушения, на 6,6% ниже, чем в 2019 году, что обусловлено разницей в количестве проведенных проверок.</w:t>
      </w:r>
    </w:p>
    <w:p w:rsidR="007F0583" w:rsidRDefault="007F0583" w:rsidP="007F0583">
      <w:pPr>
        <w:autoSpaceDE w:val="0"/>
        <w:autoSpaceDN w:val="0"/>
        <w:adjustRightInd w:val="0"/>
        <w:ind w:firstLine="708"/>
        <w:jc w:val="both"/>
        <w:rPr>
          <w:lang w:eastAsia="en-US" w:bidi="en-US"/>
        </w:rPr>
      </w:pPr>
      <w:r>
        <w:rPr>
          <w:lang w:eastAsia="en-US" w:bidi="en-US"/>
        </w:rPr>
        <w:t>По итогам 3-х из 3-х проверок в результате выявленных нарушений были возбу</w:t>
      </w:r>
      <w:r>
        <w:rPr>
          <w:lang w:eastAsia="en-US" w:bidi="en-US"/>
        </w:rPr>
        <w:t>ж</w:t>
      </w:r>
      <w:r>
        <w:rPr>
          <w:lang w:eastAsia="en-US" w:bidi="en-US"/>
        </w:rPr>
        <w:t>дены дела об административных правонарушениях, их доля составила 100% (в первом п</w:t>
      </w:r>
      <w:r>
        <w:rPr>
          <w:lang w:eastAsia="en-US" w:bidi="en-US"/>
        </w:rPr>
        <w:t>о</w:t>
      </w:r>
      <w:r>
        <w:rPr>
          <w:lang w:eastAsia="en-US" w:bidi="en-US"/>
        </w:rPr>
        <w:t>лугодии – 100,0% (3 из 3), во втором полугодии проверок не было. В 2019 году доля также составила 100%.</w:t>
      </w:r>
    </w:p>
    <w:p w:rsidR="007F0583" w:rsidRDefault="007F0583" w:rsidP="007F0583">
      <w:pPr>
        <w:autoSpaceDE w:val="0"/>
        <w:autoSpaceDN w:val="0"/>
        <w:adjustRightInd w:val="0"/>
        <w:ind w:firstLine="708"/>
        <w:jc w:val="both"/>
        <w:rPr>
          <w:lang w:eastAsia="en-US" w:bidi="en-US"/>
        </w:rPr>
      </w:pPr>
      <w:r>
        <w:rPr>
          <w:lang w:eastAsia="en-US" w:bidi="en-US"/>
        </w:rPr>
        <w:t>По итогам 1 проверки по фактам выявленных нарушений наложено администр</w:t>
      </w:r>
      <w:r>
        <w:rPr>
          <w:lang w:eastAsia="en-US" w:bidi="en-US"/>
        </w:rPr>
        <w:t>а</w:t>
      </w:r>
      <w:r>
        <w:rPr>
          <w:lang w:eastAsia="en-US" w:bidi="en-US"/>
        </w:rPr>
        <w:t>тивное наказание. Доля от общего числа проверок, по итогам которых по результатам в</w:t>
      </w:r>
      <w:r>
        <w:rPr>
          <w:lang w:eastAsia="en-US" w:bidi="en-US"/>
        </w:rPr>
        <w:t>ы</w:t>
      </w:r>
      <w:r>
        <w:rPr>
          <w:lang w:eastAsia="en-US" w:bidi="en-US"/>
        </w:rPr>
        <w:t>явленных правонарушений возбуждены дела об административных правонарушениях, с</w:t>
      </w:r>
      <w:r>
        <w:rPr>
          <w:lang w:eastAsia="en-US" w:bidi="en-US"/>
        </w:rPr>
        <w:t>о</w:t>
      </w:r>
      <w:r>
        <w:rPr>
          <w:lang w:eastAsia="en-US" w:bidi="en-US"/>
        </w:rPr>
        <w:t>ставила – 33,3% (все в первом полугодии). В 2019 году данный показатель составил 71,4%, отклонение – 38,1% (в связи с разницей в количестве проведенных проверок).</w:t>
      </w:r>
    </w:p>
    <w:p w:rsidR="007F0583" w:rsidRDefault="007F0583" w:rsidP="007F0583">
      <w:pPr>
        <w:autoSpaceDE w:val="0"/>
        <w:autoSpaceDN w:val="0"/>
        <w:adjustRightInd w:val="0"/>
        <w:ind w:firstLine="708"/>
        <w:jc w:val="both"/>
        <w:rPr>
          <w:lang w:eastAsia="en-US" w:bidi="en-US"/>
        </w:rPr>
      </w:pPr>
      <w:r>
        <w:rPr>
          <w:lang w:eastAsia="en-US" w:bidi="en-US"/>
        </w:rPr>
        <w:t>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w:t>
      </w:r>
      <w:r>
        <w:rPr>
          <w:lang w:eastAsia="en-US" w:bidi="en-US"/>
        </w:rPr>
        <w:t>й</w:t>
      </w:r>
      <w:r>
        <w:rPr>
          <w:lang w:eastAsia="en-US" w:bidi="en-US"/>
        </w:rPr>
        <w:t>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w:t>
      </w:r>
      <w:r>
        <w:rPr>
          <w:lang w:eastAsia="en-US" w:bidi="en-US"/>
        </w:rPr>
        <w:t>я</w:t>
      </w:r>
      <w:r>
        <w:rPr>
          <w:lang w:eastAsia="en-US" w:bidi="en-US"/>
        </w:rPr>
        <w:t>лись ввиду отсутствия проверок.</w:t>
      </w:r>
    </w:p>
    <w:p w:rsidR="007F0583" w:rsidRDefault="007F0583" w:rsidP="007F0583">
      <w:pPr>
        <w:autoSpaceDE w:val="0"/>
        <w:autoSpaceDN w:val="0"/>
        <w:adjustRightInd w:val="0"/>
        <w:ind w:firstLine="708"/>
        <w:jc w:val="both"/>
        <w:rPr>
          <w:lang w:eastAsia="en-US" w:bidi="en-US"/>
        </w:rPr>
      </w:pPr>
      <w:r>
        <w:rPr>
          <w:lang w:eastAsia="en-US" w:bidi="en-US"/>
        </w:rPr>
        <w:t>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w:t>
      </w:r>
      <w:r>
        <w:rPr>
          <w:lang w:eastAsia="en-US" w:bidi="en-US"/>
        </w:rPr>
        <w:t>о</w:t>
      </w:r>
      <w:r>
        <w:rPr>
          <w:lang w:eastAsia="en-US" w:bidi="en-US"/>
        </w:rPr>
        <w:lastRenderedPageBreak/>
        <w:t>вения чрезвычайных ситуаций природного и техногенного характера, не выявлялись вв</w:t>
      </w:r>
      <w:r>
        <w:rPr>
          <w:lang w:eastAsia="en-US" w:bidi="en-US"/>
        </w:rPr>
        <w:t>и</w:t>
      </w:r>
      <w:r>
        <w:rPr>
          <w:lang w:eastAsia="en-US" w:bidi="en-US"/>
        </w:rPr>
        <w:t>ду отсутствия проверок.</w:t>
      </w:r>
    </w:p>
    <w:p w:rsidR="007F0583" w:rsidRDefault="007F0583" w:rsidP="007F0583">
      <w:pPr>
        <w:autoSpaceDE w:val="0"/>
        <w:autoSpaceDN w:val="0"/>
        <w:adjustRightInd w:val="0"/>
        <w:ind w:firstLine="708"/>
        <w:jc w:val="both"/>
        <w:rPr>
          <w:lang w:eastAsia="en-US" w:bidi="en-US"/>
        </w:rPr>
      </w:pPr>
      <w:r>
        <w:rPr>
          <w:lang w:eastAsia="en-US" w:bidi="en-US"/>
        </w:rPr>
        <w:t>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w:t>
      </w:r>
      <w:r>
        <w:rPr>
          <w:lang w:eastAsia="en-US" w:bidi="en-US"/>
        </w:rPr>
        <w:t>ы</w:t>
      </w:r>
      <w:r>
        <w:rPr>
          <w:lang w:eastAsia="en-US" w:bidi="en-US"/>
        </w:rPr>
        <w:t>чайных ситуаций природного и техногенного характера (по видам ущерба), не выявлялись ввиду отсутствия проверок.</w:t>
      </w:r>
    </w:p>
    <w:p w:rsidR="007F0583" w:rsidRDefault="007F0583" w:rsidP="007F0583">
      <w:pPr>
        <w:autoSpaceDE w:val="0"/>
        <w:autoSpaceDN w:val="0"/>
        <w:adjustRightInd w:val="0"/>
        <w:ind w:firstLine="708"/>
        <w:jc w:val="both"/>
        <w:rPr>
          <w:lang w:eastAsia="en-US" w:bidi="en-US"/>
        </w:rPr>
      </w:pPr>
      <w:r>
        <w:rPr>
          <w:lang w:eastAsia="en-US" w:bidi="en-US"/>
        </w:rPr>
        <w:t>Проверки, связанные с исполнением предписаний, не проводились.</w:t>
      </w:r>
    </w:p>
    <w:p w:rsidR="007F0583" w:rsidRDefault="007F0583" w:rsidP="007F0583">
      <w:pPr>
        <w:autoSpaceDE w:val="0"/>
        <w:autoSpaceDN w:val="0"/>
        <w:adjustRightInd w:val="0"/>
        <w:ind w:firstLine="708"/>
        <w:jc w:val="both"/>
        <w:rPr>
          <w:lang w:eastAsia="en-US" w:bidi="en-US"/>
        </w:rPr>
      </w:pPr>
      <w:r>
        <w:rPr>
          <w:lang w:eastAsia="en-US" w:bidi="en-US"/>
        </w:rPr>
        <w:t>Отношение суммы взысканных в 2020 году административных штрафов (290,890 тыс. руб.) к общей сумме наложенных в 2020 году административных штрафов (0,180 тыс. руб.) в виду отсутствия проверок во 2-м полугодии 2020 года составляет 1616 раз. Отн</w:t>
      </w:r>
      <w:r>
        <w:rPr>
          <w:lang w:eastAsia="en-US" w:bidi="en-US"/>
        </w:rPr>
        <w:t>о</w:t>
      </w:r>
      <w:r>
        <w:rPr>
          <w:lang w:eastAsia="en-US" w:bidi="en-US"/>
        </w:rPr>
        <w:t>шение суммы взысканных в 2019 году административных штрафов (270,0 тыс. руб.) к о</w:t>
      </w:r>
      <w:r>
        <w:rPr>
          <w:lang w:eastAsia="en-US" w:bidi="en-US"/>
        </w:rPr>
        <w:t>б</w:t>
      </w:r>
      <w:r>
        <w:rPr>
          <w:lang w:eastAsia="en-US" w:bidi="en-US"/>
        </w:rPr>
        <w:t>щей сумме наложенных в 2019 году административных штрафов (430,0 тыс. руб.) соста</w:t>
      </w:r>
      <w:r>
        <w:rPr>
          <w:lang w:eastAsia="en-US" w:bidi="en-US"/>
        </w:rPr>
        <w:t>в</w:t>
      </w:r>
      <w:r>
        <w:rPr>
          <w:lang w:eastAsia="en-US" w:bidi="en-US"/>
        </w:rPr>
        <w:t>ляет 62,8%.</w:t>
      </w:r>
    </w:p>
    <w:p w:rsidR="007F0583" w:rsidRDefault="007F0583" w:rsidP="007F0583">
      <w:pPr>
        <w:autoSpaceDE w:val="0"/>
        <w:autoSpaceDN w:val="0"/>
        <w:adjustRightInd w:val="0"/>
        <w:ind w:firstLine="708"/>
        <w:jc w:val="both"/>
        <w:rPr>
          <w:lang w:eastAsia="en-US" w:bidi="en-US"/>
        </w:rPr>
      </w:pPr>
      <w:r>
        <w:rPr>
          <w:lang w:eastAsia="en-US" w:bidi="en-US"/>
        </w:rPr>
        <w:t xml:space="preserve">Средний размер наложенного административного штрафа в 2020 году составил 0,180 тыс. руб. (в первом полугодии – 0,180 тыс. руб., во втором полугодии – 0 руб.). </w:t>
      </w:r>
    </w:p>
    <w:p w:rsidR="007F0583" w:rsidRDefault="007F0583" w:rsidP="007F0583">
      <w:pPr>
        <w:autoSpaceDE w:val="0"/>
        <w:autoSpaceDN w:val="0"/>
        <w:adjustRightInd w:val="0"/>
        <w:ind w:firstLine="708"/>
        <w:jc w:val="both"/>
        <w:rPr>
          <w:lang w:eastAsia="en-US" w:bidi="en-US"/>
        </w:rPr>
      </w:pPr>
      <w:r>
        <w:rPr>
          <w:lang w:eastAsia="en-US" w:bidi="en-US"/>
        </w:rPr>
        <w:t>Средний размер наложенного административного штрафа по итогам 2019 года с</w:t>
      </w:r>
      <w:r>
        <w:rPr>
          <w:lang w:eastAsia="en-US" w:bidi="en-US"/>
        </w:rPr>
        <w:t>о</w:t>
      </w:r>
      <w:r>
        <w:rPr>
          <w:lang w:eastAsia="en-US" w:bidi="en-US"/>
        </w:rPr>
        <w:t>ставил 30,7 тыс. руб. (в первом полугодии – 35,0 тыс. руб., во втором полугодии – 29,5 тыс. руб.).</w:t>
      </w:r>
    </w:p>
    <w:p w:rsidR="007F0583" w:rsidRDefault="007F0583" w:rsidP="007F0583">
      <w:pPr>
        <w:autoSpaceDE w:val="0"/>
        <w:autoSpaceDN w:val="0"/>
        <w:adjustRightInd w:val="0"/>
        <w:ind w:firstLine="708"/>
        <w:jc w:val="both"/>
        <w:rPr>
          <w:lang w:eastAsia="en-US" w:bidi="en-US"/>
        </w:rPr>
      </w:pPr>
      <w:r>
        <w:rPr>
          <w:lang w:eastAsia="en-US" w:bidi="en-US"/>
        </w:rPr>
        <w:t>В 2020 году материалы о выявленных нарушениях в уполномоченные органы для возбуждения уголовного дела не передавались.</w:t>
      </w:r>
    </w:p>
    <w:p w:rsidR="001D1F70" w:rsidRDefault="001D1F70" w:rsidP="001D1F70">
      <w:pPr>
        <w:autoSpaceDE w:val="0"/>
        <w:autoSpaceDN w:val="0"/>
        <w:adjustRightInd w:val="0"/>
        <w:ind w:firstLine="708"/>
        <w:jc w:val="both"/>
        <w:rPr>
          <w:b/>
        </w:rPr>
      </w:pPr>
    </w:p>
    <w:p w:rsidR="0089410A" w:rsidRPr="0032787F" w:rsidRDefault="00454B60" w:rsidP="00F3755E">
      <w:pPr>
        <w:autoSpaceDE w:val="0"/>
        <w:autoSpaceDN w:val="0"/>
        <w:adjustRightInd w:val="0"/>
        <w:ind w:firstLine="708"/>
        <w:jc w:val="both"/>
        <w:rPr>
          <w:b/>
        </w:rPr>
      </w:pPr>
      <w:r w:rsidRPr="0032787F">
        <w:rPr>
          <w:b/>
        </w:rPr>
        <w:t>1</w:t>
      </w:r>
      <w:r w:rsidR="00174600">
        <w:rPr>
          <w:b/>
        </w:rPr>
        <w:t>3</w:t>
      </w:r>
      <w:r w:rsidR="0089410A" w:rsidRPr="0032787F">
        <w:rPr>
          <w:b/>
        </w:rPr>
        <w:t>. Государственная инспекция по надзору за техническим состоянием сам</w:t>
      </w:r>
      <w:r w:rsidR="0089410A" w:rsidRPr="0032787F">
        <w:rPr>
          <w:b/>
        </w:rPr>
        <w:t>о</w:t>
      </w:r>
      <w:r w:rsidR="0089410A" w:rsidRPr="0032787F">
        <w:rPr>
          <w:b/>
        </w:rPr>
        <w:t>ходных машин и других видов техники Чувашской Республики</w:t>
      </w:r>
    </w:p>
    <w:p w:rsidR="009357E5" w:rsidRDefault="009357E5" w:rsidP="009357E5">
      <w:pPr>
        <w:ind w:firstLine="709"/>
        <w:jc w:val="both"/>
      </w:pPr>
      <w:r>
        <w:t>В 2020 году инспекцией заявлены плановые проверки по региональному госуда</w:t>
      </w:r>
      <w:r>
        <w:t>р</w:t>
      </w:r>
      <w:r>
        <w:t>ственному надзору за соблюдением правил эксплуатации машин и оборудования в агр</w:t>
      </w:r>
      <w:r>
        <w:t>о</w:t>
      </w:r>
      <w:r>
        <w:t>промышленном комплексе в части обеспечения безопасности для жизни, здоровья людей и имущества, охраны окружающей среды (кроме машин и оборудования, подконтрольных Федеральной службе по экологическому, технологическому и атомному надзору), а также правил, регламентируемых документацией.</w:t>
      </w:r>
    </w:p>
    <w:p w:rsidR="009357E5" w:rsidRDefault="009357E5" w:rsidP="009357E5">
      <w:pPr>
        <w:ind w:firstLine="709"/>
        <w:jc w:val="both"/>
      </w:pPr>
      <w:r>
        <w:t>Всего в соответствие с ежегодными планами проведения плановых проверок юр</w:t>
      </w:r>
      <w:r>
        <w:t>и</w:t>
      </w:r>
      <w:r>
        <w:t>дических лиц (их филиалов, представительств, обособленных структурных подраздел</w:t>
      </w:r>
      <w:r>
        <w:t>е</w:t>
      </w:r>
      <w:r>
        <w:t>ний) и индивидуальных предпринимателей, утвержденными стандартами, другими норм</w:t>
      </w:r>
      <w:r>
        <w:t>а</w:t>
      </w:r>
      <w:r>
        <w:t xml:space="preserve">тивными документами и </w:t>
      </w:r>
    </w:p>
    <w:p w:rsidR="009357E5" w:rsidRDefault="009357E5" w:rsidP="009357E5">
      <w:pPr>
        <w:ind w:firstLine="709"/>
        <w:jc w:val="both"/>
      </w:pPr>
      <w:r>
        <w:t>структурными подразделениями Гостехнадзора Чувашии в муниципальных рай</w:t>
      </w:r>
      <w:r>
        <w:t>о</w:t>
      </w:r>
      <w:r>
        <w:t>нах и городских округах Чувашской Республики, в 1 полугодие 2020 г. была запланиров</w:t>
      </w:r>
      <w:r>
        <w:t>а</w:t>
      </w:r>
      <w:r>
        <w:t>на 1 плановая проверка.</w:t>
      </w:r>
    </w:p>
    <w:p w:rsidR="009357E5" w:rsidRDefault="009357E5" w:rsidP="009357E5">
      <w:pPr>
        <w:ind w:firstLine="709"/>
        <w:jc w:val="both"/>
      </w:pPr>
      <w:r>
        <w:t>В соответствии с  поручением Председателя Правительства Российской Федерации от 18.03.2020 № ММ-П36-1945 о необходимости приостановить  до 01.05.2020 г. назнач</w:t>
      </w:r>
      <w:r>
        <w:t>е</w:t>
      </w:r>
      <w:r>
        <w:t>ние проверок, проводимых в соответствии с Федеральным законом «О защите прав юр</w:t>
      </w:r>
      <w:r>
        <w:t>и</w:t>
      </w:r>
      <w:r>
        <w:t>дических лиц и индивидуальных предпринимателей при осуществлении государственного контроля (надзора) и муниципального контроля» и на основании подп. «а»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w:t>
      </w:r>
      <w:r>
        <w:t>и</w:t>
      </w:r>
      <w:r>
        <w:t>дуальных предпринимателей, утвержденных постановлением Правительства Российской Федерации от 30.06.2010 г. № 489, т.е. в связи с наступлением обстоятельств непреодол</w:t>
      </w:r>
      <w:r>
        <w:t>и</w:t>
      </w:r>
      <w:r>
        <w:t>мой силы плановая проверка отменена.</w:t>
      </w:r>
    </w:p>
    <w:p w:rsidR="009357E5" w:rsidRDefault="009357E5" w:rsidP="009357E5">
      <w:pPr>
        <w:ind w:firstLine="709"/>
        <w:jc w:val="both"/>
      </w:pPr>
      <w:r>
        <w:t>Проверок, по результатам которых материалы о выявленных нарушениях переданы в уполномоченные органы для возбуждения уголовных дел, не было.</w:t>
      </w:r>
    </w:p>
    <w:p w:rsidR="009357E5" w:rsidRDefault="009357E5" w:rsidP="009357E5">
      <w:pPr>
        <w:ind w:firstLine="709"/>
        <w:jc w:val="both"/>
      </w:pPr>
      <w:r>
        <w:t>Нарушения требований законодательства о порядке проведения проверок в ходе их проведения не были допущены.</w:t>
      </w:r>
    </w:p>
    <w:p w:rsidR="009357E5" w:rsidRDefault="009357E5" w:rsidP="009357E5">
      <w:pPr>
        <w:ind w:firstLine="709"/>
        <w:jc w:val="both"/>
      </w:pPr>
      <w:r>
        <w:lastRenderedPageBreak/>
        <w:t>Приказом 24-од от 7 февраля 2018 года утвержден порядок (методики) оценки р</w:t>
      </w:r>
      <w:r>
        <w:t>е</w:t>
      </w:r>
      <w:r>
        <w:t>зультативности и эффективности контрольно-надзорной деятельности, осуществляемой Государственной инспекцией по надзору за техническим состоянием самоходных машин и других видов техники Чувашской Республики, и перечней показателей результативн</w:t>
      </w:r>
      <w:r>
        <w:t>о</w:t>
      </w:r>
      <w:r>
        <w:t>сти и эффективности контрольно-надзорной деятельности Государственной инспекции по надзору за техническим состоянием самоходных машин и других видов техники Чува</w:t>
      </w:r>
      <w:r>
        <w:t>ш</w:t>
      </w:r>
      <w:r>
        <w:t>ской Республики, http://gtn.cap.ru/doc/laws/2018/02/07/order24-od. Приказом 94-од 24.12.2019 года утверждены паспорта ключевого показателя.</w:t>
      </w:r>
    </w:p>
    <w:p w:rsidR="001D1F70" w:rsidRPr="0032787F" w:rsidRDefault="001D1F70" w:rsidP="001D1F70">
      <w:pPr>
        <w:ind w:firstLine="709"/>
        <w:jc w:val="both"/>
      </w:pPr>
    </w:p>
    <w:p w:rsidR="0034146F" w:rsidRPr="0032787F" w:rsidRDefault="0034146F" w:rsidP="00F3755E">
      <w:pPr>
        <w:ind w:firstLine="709"/>
        <w:jc w:val="both"/>
        <w:rPr>
          <w:b/>
        </w:rPr>
      </w:pPr>
      <w:r w:rsidRPr="0032787F">
        <w:rPr>
          <w:b/>
        </w:rPr>
        <w:t>1</w:t>
      </w:r>
      <w:r w:rsidR="00B67F35">
        <w:rPr>
          <w:b/>
        </w:rPr>
        <w:t>4</w:t>
      </w:r>
      <w:r w:rsidRPr="0032787F">
        <w:rPr>
          <w:b/>
        </w:rPr>
        <w:t xml:space="preserve">. </w:t>
      </w:r>
      <w:r w:rsidR="00B67F35" w:rsidRPr="00B67F35">
        <w:rPr>
          <w:b/>
        </w:rPr>
        <w:t>Государственный комитет Чувашской Республики по делам гражданской обороны и чрезвычайным ситуациям</w:t>
      </w:r>
    </w:p>
    <w:p w:rsidR="001D1F70" w:rsidRDefault="001D1F70" w:rsidP="001D1F70">
      <w:pPr>
        <w:ind w:firstLine="720"/>
        <w:jc w:val="both"/>
      </w:pPr>
      <w:bookmarkStart w:id="2" w:name="sub_1000622"/>
      <w:r>
        <w:t>В 20</w:t>
      </w:r>
      <w:r w:rsidR="00AF4BDB">
        <w:t>20</w:t>
      </w:r>
      <w:r>
        <w:t xml:space="preserve"> году плановые мероприятия по надзору (контролю) проведены в полном объеме.</w:t>
      </w:r>
    </w:p>
    <w:p w:rsidR="001D1F70" w:rsidRDefault="001D1F70" w:rsidP="001D1F70">
      <w:pPr>
        <w:ind w:firstLine="720"/>
        <w:jc w:val="both"/>
      </w:pPr>
      <w:r>
        <w:t>Заявлений о согласовании проведения</w:t>
      </w:r>
      <w:r w:rsidR="00AF4BDB">
        <w:t xml:space="preserve"> внеплановых выездных проверок </w:t>
      </w:r>
      <w:r>
        <w:t xml:space="preserve">в органы прокуратуры не направлялось. </w:t>
      </w:r>
    </w:p>
    <w:p w:rsidR="001D1F70" w:rsidRDefault="001D1F70" w:rsidP="001D1F70">
      <w:pPr>
        <w:ind w:firstLine="720"/>
        <w:jc w:val="both"/>
      </w:pPr>
      <w:r>
        <w:t xml:space="preserve">Проверок, результаты которых признаны недействительными не было. </w:t>
      </w:r>
    </w:p>
    <w:p w:rsidR="001D1F70" w:rsidRDefault="001D1F70" w:rsidP="001D1F70">
      <w:pPr>
        <w:ind w:firstLine="720"/>
        <w:jc w:val="both"/>
      </w:pPr>
      <w:r>
        <w:t>Проверок, проведенных органом регионального государственного надзора с нар</w:t>
      </w:r>
      <w:r>
        <w:t>у</w:t>
      </w:r>
      <w:r>
        <w:t>шениями требований законодательства Российской Федерации не было.</w:t>
      </w:r>
    </w:p>
    <w:bookmarkEnd w:id="2"/>
    <w:p w:rsidR="00AD017C" w:rsidRPr="0032787F" w:rsidRDefault="00AD017C" w:rsidP="00AD017C">
      <w:pPr>
        <w:ind w:firstLine="851"/>
        <w:jc w:val="both"/>
        <w:rPr>
          <w:sz w:val="32"/>
          <w:szCs w:val="32"/>
        </w:rPr>
      </w:pPr>
    </w:p>
    <w:p w:rsidR="00F63B2F" w:rsidRPr="0032787F" w:rsidRDefault="00F63B2F" w:rsidP="00F63B2F">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Раздел 7.</w:t>
      </w:r>
    </w:p>
    <w:p w:rsidR="00F63B2F" w:rsidRPr="0032787F" w:rsidRDefault="00F63B2F" w:rsidP="00F63B2F">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Выводы и предложения по результатам государственного</w:t>
      </w:r>
    </w:p>
    <w:p w:rsidR="00F63B2F" w:rsidRPr="0032787F" w:rsidRDefault="00F63B2F" w:rsidP="00F63B2F">
      <w:pPr>
        <w:pBdr>
          <w:top w:val="single" w:sz="4" w:space="1" w:color="auto"/>
          <w:left w:val="single" w:sz="4" w:space="4" w:color="auto"/>
          <w:bottom w:val="single" w:sz="4" w:space="1" w:color="auto"/>
          <w:right w:val="single" w:sz="4" w:space="4" w:color="auto"/>
        </w:pBdr>
        <w:jc w:val="center"/>
        <w:rPr>
          <w:sz w:val="32"/>
          <w:szCs w:val="32"/>
        </w:rPr>
      </w:pPr>
      <w:r w:rsidRPr="0032787F">
        <w:rPr>
          <w:sz w:val="32"/>
          <w:szCs w:val="32"/>
        </w:rPr>
        <w:t>контроля (надзора), муниципального контроля</w:t>
      </w:r>
    </w:p>
    <w:p w:rsidR="00F63B2F" w:rsidRPr="0032787F" w:rsidRDefault="00B3220C" w:rsidP="00F63B2F">
      <w:pPr>
        <w:ind w:firstLine="851"/>
        <w:jc w:val="both"/>
        <w:rPr>
          <w:rFonts w:eastAsia="Calibri"/>
          <w:i/>
        </w:rPr>
      </w:pPr>
      <w:r w:rsidRPr="0032787F">
        <w:rPr>
          <w:rFonts w:eastAsia="Calibri"/>
          <w:i/>
        </w:rPr>
        <w:t>а) В</w:t>
      </w:r>
      <w:r w:rsidR="00F63B2F" w:rsidRPr="0032787F">
        <w:rPr>
          <w:rFonts w:eastAsia="Calibri"/>
          <w:i/>
        </w:rPr>
        <w:t>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B3220C" w:rsidRPr="0032787F" w:rsidRDefault="00B3220C" w:rsidP="00B3220C">
      <w:pPr>
        <w:ind w:firstLine="720"/>
        <w:jc w:val="both"/>
      </w:pPr>
      <w:r w:rsidRPr="0032787F">
        <w:t xml:space="preserve">Основные показатели эффективности в отчетном периоде свидетельствуют об осуществлении регионального государственного экологического надзора на уровне выше среднего. </w:t>
      </w:r>
    </w:p>
    <w:p w:rsidR="00B3220C" w:rsidRPr="0032787F" w:rsidRDefault="00B3220C" w:rsidP="00B3220C">
      <w:pPr>
        <w:ind w:firstLine="720"/>
        <w:jc w:val="both"/>
      </w:pPr>
      <w:r w:rsidRPr="0032787F">
        <w:t>Отсутствие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w:t>
      </w:r>
      <w:r w:rsidRPr="0032787F">
        <w:t>с</w:t>
      </w:r>
      <w:r w:rsidRPr="0032787F">
        <w:t>циплинарного и административного наказания, свидетельствует о хорошем уровне подг</w:t>
      </w:r>
      <w:r w:rsidRPr="0032787F">
        <w:t>о</w:t>
      </w:r>
      <w:r w:rsidRPr="0032787F">
        <w:t>товки и про</w:t>
      </w:r>
      <w:r w:rsidR="006C6D14" w:rsidRPr="0032787F">
        <w:t>ведения мероприятий по надзору.</w:t>
      </w:r>
    </w:p>
    <w:p w:rsidR="006C6D14" w:rsidRPr="0032787F" w:rsidRDefault="006C6D14" w:rsidP="00B3220C">
      <w:pPr>
        <w:ind w:firstLine="720"/>
        <w:jc w:val="both"/>
      </w:pPr>
      <w:r w:rsidRPr="0032787F">
        <w:t>Также стоит отметить, что по всем видам регионального государственного ко</w:t>
      </w:r>
      <w:r w:rsidRPr="0032787F">
        <w:t>н</w:t>
      </w:r>
      <w:r w:rsidRPr="0032787F">
        <w:t>троля (надзора) в 20</w:t>
      </w:r>
      <w:r w:rsidR="00AF4BDB">
        <w:t>20</w:t>
      </w:r>
      <w:r w:rsidRPr="0032787F">
        <w:t xml:space="preserve"> году завершено формирование нормативной правовой базы:</w:t>
      </w:r>
    </w:p>
    <w:p w:rsidR="006C6D14" w:rsidRPr="0032787F" w:rsidRDefault="006C6D14" w:rsidP="00B3220C">
      <w:pPr>
        <w:ind w:firstLine="720"/>
        <w:jc w:val="both"/>
      </w:pPr>
      <w:r w:rsidRPr="0032787F">
        <w:t>- утверждены порядки осуществления контроля (надзора);</w:t>
      </w:r>
    </w:p>
    <w:p w:rsidR="006C6D14" w:rsidRPr="0032787F" w:rsidRDefault="006C6D14" w:rsidP="00B3220C">
      <w:pPr>
        <w:ind w:firstLine="720"/>
        <w:jc w:val="both"/>
      </w:pPr>
      <w:r w:rsidRPr="0032787F">
        <w:t>- приняты административные регламенты;</w:t>
      </w:r>
    </w:p>
    <w:p w:rsidR="006C6D14" w:rsidRPr="0032787F" w:rsidRDefault="006C6D14" w:rsidP="00B3220C">
      <w:pPr>
        <w:ind w:firstLine="720"/>
        <w:jc w:val="both"/>
      </w:pPr>
      <w:r w:rsidRPr="0032787F">
        <w:t>- утверждены и размещены на официальных сайтах перечни обязательных треб</w:t>
      </w:r>
      <w:r w:rsidRPr="0032787F">
        <w:t>о</w:t>
      </w:r>
      <w:r w:rsidRPr="0032787F">
        <w:t>ваний к подконтрольным субъектам (объектам)</w:t>
      </w:r>
      <w:r w:rsidR="0066652C" w:rsidRPr="0032787F">
        <w:t xml:space="preserve"> соответствие которые проверяется при проведении проверок.</w:t>
      </w:r>
    </w:p>
    <w:p w:rsidR="00B3220C" w:rsidRPr="0032787F" w:rsidRDefault="00B3220C" w:rsidP="00B3220C">
      <w:pPr>
        <w:ind w:firstLine="720"/>
        <w:jc w:val="both"/>
      </w:pPr>
      <w:r w:rsidRPr="0032787F">
        <w:t>Планируемые показатели эффективности на 20</w:t>
      </w:r>
      <w:r w:rsidR="001D1F70">
        <w:t>2</w:t>
      </w:r>
      <w:r w:rsidR="00AF4BDB">
        <w:t>1</w:t>
      </w:r>
      <w:r w:rsidRPr="0032787F">
        <w:t xml:space="preserve"> год:</w:t>
      </w:r>
    </w:p>
    <w:p w:rsidR="00B3220C" w:rsidRPr="0032787F" w:rsidRDefault="00B3220C" w:rsidP="00B3220C">
      <w:pPr>
        <w:ind w:firstLine="720"/>
        <w:jc w:val="both"/>
      </w:pPr>
      <w:r w:rsidRPr="0032787F">
        <w:t xml:space="preserve">- выполнение плана проведения проверок (доля проведенных плановых проверок в процентах общего количества запланированных проверок) – 100%; </w:t>
      </w:r>
    </w:p>
    <w:p w:rsidR="00B3220C" w:rsidRPr="0032787F" w:rsidRDefault="00B3220C" w:rsidP="00B3220C">
      <w:pPr>
        <w:ind w:firstLine="720"/>
        <w:jc w:val="both"/>
      </w:pPr>
      <w:r w:rsidRPr="0032787F">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w:t>
      </w:r>
      <w:r w:rsidRPr="0032787F">
        <w:t>с</w:t>
      </w:r>
      <w:r w:rsidRPr="0032787F">
        <w:t xml:space="preserve">ла проверок, по итогам которых были выявлены правонарушения) – 100%; </w:t>
      </w:r>
    </w:p>
    <w:p w:rsidR="00B3220C" w:rsidRPr="0032787F" w:rsidRDefault="00B3220C" w:rsidP="00B3220C">
      <w:pPr>
        <w:ind w:firstLine="720"/>
        <w:jc w:val="both"/>
      </w:pPr>
      <w:r w:rsidRPr="0032787F">
        <w:t xml:space="preserve">- доля проверок, результаты которых признаны недействительными (в процентах общего числа проведённых проверок) – 0%. </w:t>
      </w:r>
    </w:p>
    <w:p w:rsidR="00F63B2F" w:rsidRPr="0032787F" w:rsidRDefault="0066652C" w:rsidP="00F63B2F">
      <w:pPr>
        <w:ind w:firstLine="851"/>
        <w:jc w:val="both"/>
        <w:rPr>
          <w:rFonts w:eastAsia="Calibri"/>
          <w:i/>
        </w:rPr>
      </w:pPr>
      <w:r w:rsidRPr="0032787F">
        <w:rPr>
          <w:rFonts w:eastAsia="Calibri"/>
          <w:i/>
        </w:rPr>
        <w:t>б) П</w:t>
      </w:r>
      <w:r w:rsidR="00F63B2F" w:rsidRPr="0032787F">
        <w:rPr>
          <w:rFonts w:eastAsia="Calibri"/>
          <w:i/>
        </w:rPr>
        <w:t>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sidR="00F63B2F" w:rsidRPr="0032787F">
        <w:rPr>
          <w:rFonts w:eastAsia="Calibri"/>
          <w:i/>
        </w:rPr>
        <w:t>т</w:t>
      </w:r>
      <w:r w:rsidR="00F63B2F" w:rsidRPr="0032787F">
        <w:rPr>
          <w:rFonts w:eastAsia="Calibri"/>
          <w:i/>
        </w:rPr>
        <w:t>ветствующей сфере деятельности;</w:t>
      </w:r>
    </w:p>
    <w:p w:rsidR="006B6EF6" w:rsidRPr="0032787F" w:rsidRDefault="006B6EF6" w:rsidP="00E76D7B">
      <w:pPr>
        <w:ind w:firstLine="851"/>
        <w:jc w:val="both"/>
        <w:rPr>
          <w:rFonts w:eastAsia="Calibri"/>
        </w:rPr>
      </w:pPr>
      <w:r w:rsidRPr="0032787F">
        <w:rPr>
          <w:rFonts w:eastAsia="Calibri"/>
        </w:rPr>
        <w:lastRenderedPageBreak/>
        <w:t>Проведенный анализ позволяет сделать вывод о результативности проведенных мероприятий по контролю в 20</w:t>
      </w:r>
      <w:r w:rsidR="00BF5277">
        <w:rPr>
          <w:rFonts w:eastAsia="Calibri"/>
        </w:rPr>
        <w:t>20</w:t>
      </w:r>
      <w:r w:rsidRPr="0032787F">
        <w:rPr>
          <w:rFonts w:eastAsia="Calibri"/>
        </w:rPr>
        <w:t xml:space="preserve"> году. Вместе с тем, в процессе исполнения госуда</w:t>
      </w:r>
      <w:r w:rsidRPr="0032787F">
        <w:rPr>
          <w:rFonts w:eastAsia="Calibri"/>
        </w:rPr>
        <w:t>р</w:t>
      </w:r>
      <w:r w:rsidRPr="0032787F">
        <w:rPr>
          <w:rFonts w:eastAsia="Calibri"/>
        </w:rPr>
        <w:t>ственной функции по контролю (надзору) у органов исполнительной власти Чувашской Республики возникали некоторые трудности, связанные с несовершенством законодател</w:t>
      </w:r>
      <w:r w:rsidRPr="0032787F">
        <w:rPr>
          <w:rFonts w:eastAsia="Calibri"/>
        </w:rPr>
        <w:t>ь</w:t>
      </w:r>
      <w:r w:rsidRPr="0032787F">
        <w:rPr>
          <w:rFonts w:eastAsia="Calibri"/>
        </w:rPr>
        <w:t>ства о контрольно-надзорной деятельности.</w:t>
      </w:r>
    </w:p>
    <w:p w:rsidR="007340FF" w:rsidRPr="0032787F" w:rsidRDefault="0066652C" w:rsidP="00E76D7B">
      <w:pPr>
        <w:ind w:firstLine="851"/>
        <w:jc w:val="both"/>
        <w:rPr>
          <w:rFonts w:eastAsia="Calibri"/>
        </w:rPr>
      </w:pPr>
      <w:r w:rsidRPr="0032787F">
        <w:rPr>
          <w:rFonts w:eastAsia="Calibri"/>
          <w:lang w:val="en-US"/>
        </w:rPr>
        <w:t>I</w:t>
      </w:r>
      <w:r w:rsidRPr="0032787F">
        <w:rPr>
          <w:rFonts w:eastAsia="Calibri"/>
        </w:rPr>
        <w:t xml:space="preserve">. </w:t>
      </w:r>
      <w:r w:rsidR="00E76D7B" w:rsidRPr="0032787F">
        <w:rPr>
          <w:rFonts w:eastAsia="Calibri"/>
        </w:rPr>
        <w:t>В целях выполнения распоряжения Правительства Российской Федерации от 31 января 2017 г. № 147-р о целевых моделях упрощения процедур ведения бизнеса и пов</w:t>
      </w:r>
      <w:r w:rsidR="00E76D7B" w:rsidRPr="0032787F">
        <w:rPr>
          <w:rFonts w:eastAsia="Calibri"/>
        </w:rPr>
        <w:t>ы</w:t>
      </w:r>
      <w:r w:rsidR="00E76D7B" w:rsidRPr="0032787F">
        <w:rPr>
          <w:rFonts w:eastAsia="Calibri"/>
        </w:rPr>
        <w:t>шения инвестиционной привлекательности субъектов Российской Федерации и показат</w:t>
      </w:r>
      <w:r w:rsidR="00E76D7B" w:rsidRPr="0032787F">
        <w:rPr>
          <w:rFonts w:eastAsia="Calibri"/>
        </w:rPr>
        <w:t>е</w:t>
      </w:r>
      <w:r w:rsidR="00E76D7B" w:rsidRPr="0032787F">
        <w:rPr>
          <w:rFonts w:eastAsia="Calibri"/>
        </w:rPr>
        <w:t>лей целевой модели «Осуществление контроль-надзорной деятельности в субъектах Ро</w:t>
      </w:r>
      <w:r w:rsidR="00E76D7B" w:rsidRPr="0032787F">
        <w:rPr>
          <w:rFonts w:eastAsia="Calibri"/>
        </w:rPr>
        <w:t>с</w:t>
      </w:r>
      <w:r w:rsidR="00E76D7B" w:rsidRPr="0032787F">
        <w:rPr>
          <w:rFonts w:eastAsia="Calibri"/>
        </w:rPr>
        <w:t xml:space="preserve">сийской Федерации» </w:t>
      </w:r>
      <w:r w:rsidR="007340FF" w:rsidRPr="0032787F">
        <w:rPr>
          <w:rFonts w:eastAsia="Calibri"/>
        </w:rPr>
        <w:t>органа власти, осуществляющим контрольно-надзорные функции, необходимо по каждому виду контроля (надзора) утвердить порядок осуществления так</w:t>
      </w:r>
      <w:r w:rsidR="007340FF" w:rsidRPr="0032787F">
        <w:rPr>
          <w:rFonts w:eastAsia="Calibri"/>
        </w:rPr>
        <w:t>о</w:t>
      </w:r>
      <w:r w:rsidR="007340FF" w:rsidRPr="0032787F">
        <w:rPr>
          <w:rFonts w:eastAsia="Calibri"/>
        </w:rPr>
        <w:t xml:space="preserve">го контроля (надзора). В настоящее время в Чувашской Республике по </w:t>
      </w:r>
      <w:r w:rsidR="00BF5277">
        <w:rPr>
          <w:rFonts w:eastAsia="Calibri"/>
        </w:rPr>
        <w:t>29</w:t>
      </w:r>
      <w:r w:rsidR="007340FF" w:rsidRPr="0032787F">
        <w:rPr>
          <w:rFonts w:eastAsia="Calibri"/>
        </w:rPr>
        <w:t xml:space="preserve"> видам контроля (надзора) утверждены</w:t>
      </w:r>
      <w:r w:rsidR="00B52704" w:rsidRPr="0032787F">
        <w:rPr>
          <w:rFonts w:eastAsia="Calibri"/>
        </w:rPr>
        <w:t xml:space="preserve"> порядки.</w:t>
      </w:r>
    </w:p>
    <w:p w:rsidR="00B52704" w:rsidRPr="0032787F" w:rsidRDefault="00B52704" w:rsidP="00B52704">
      <w:pPr>
        <w:ind w:firstLine="851"/>
        <w:jc w:val="both"/>
        <w:rPr>
          <w:rFonts w:eastAsia="Calibri"/>
        </w:rPr>
      </w:pPr>
      <w:r w:rsidRPr="0032787F">
        <w:rPr>
          <w:rFonts w:eastAsia="Calibri"/>
        </w:rPr>
        <w:t>В то же время по двум видам регионального государственного контроля (надзора) порядок осуществления контроля (надзора) устанавливается федеральным законодател</w:t>
      </w:r>
      <w:r w:rsidRPr="0032787F">
        <w:rPr>
          <w:rFonts w:eastAsia="Calibri"/>
        </w:rPr>
        <w:t>ь</w:t>
      </w:r>
      <w:r w:rsidRPr="0032787F">
        <w:rPr>
          <w:rFonts w:eastAsia="Calibri"/>
        </w:rPr>
        <w:t>ством – постановлениями Правительства Российской Федерации, однако они до насто</w:t>
      </w:r>
      <w:r w:rsidRPr="0032787F">
        <w:rPr>
          <w:rFonts w:eastAsia="Calibri"/>
        </w:rPr>
        <w:t>я</w:t>
      </w:r>
      <w:r w:rsidRPr="0032787F">
        <w:rPr>
          <w:rFonts w:eastAsia="Calibri"/>
        </w:rPr>
        <w:t>щего времени не утверждены.</w:t>
      </w:r>
    </w:p>
    <w:p w:rsidR="007340FF" w:rsidRPr="0032787F" w:rsidRDefault="00B52704" w:rsidP="00B52704">
      <w:pPr>
        <w:ind w:firstLine="851"/>
        <w:jc w:val="both"/>
        <w:rPr>
          <w:rFonts w:eastAsia="Calibri"/>
        </w:rPr>
      </w:pPr>
      <w:r w:rsidRPr="0032787F">
        <w:rPr>
          <w:rFonts w:eastAsia="Calibri"/>
        </w:rPr>
        <w:t>По государственному надзору в области семеноводства в соответствии со статьей 37.1 Федерального закона от 17 декабря 1997 г. № 149-ФЗ «О семеноводстве» и по ко</w:t>
      </w:r>
      <w:r w:rsidRPr="0032787F">
        <w:rPr>
          <w:rFonts w:eastAsia="Calibri"/>
        </w:rPr>
        <w:t>н</w:t>
      </w:r>
      <w:r w:rsidRPr="0032787F">
        <w:rPr>
          <w:rFonts w:eastAsia="Calibri"/>
        </w:rPr>
        <w:t>тролю за представлением обязательного экземпляра документов в соответствии с закон</w:t>
      </w:r>
      <w:r w:rsidRPr="0032787F">
        <w:rPr>
          <w:rFonts w:eastAsia="Calibri"/>
        </w:rPr>
        <w:t>о</w:t>
      </w:r>
      <w:r w:rsidRPr="0032787F">
        <w:rPr>
          <w:rFonts w:eastAsia="Calibri"/>
        </w:rPr>
        <w:t>дательством Российской Федерации и законодательством Чувашской Республики в соо</w:t>
      </w:r>
      <w:r w:rsidRPr="0032787F">
        <w:rPr>
          <w:rFonts w:eastAsia="Calibri"/>
        </w:rPr>
        <w:t>т</w:t>
      </w:r>
      <w:r w:rsidRPr="0032787F">
        <w:rPr>
          <w:rFonts w:eastAsia="Calibri"/>
        </w:rPr>
        <w:t>ветствии со статьей 21 Федерального закона от 29 декабря 1994 г.№ 77-ФЗ «Об обязател</w:t>
      </w:r>
      <w:r w:rsidRPr="0032787F">
        <w:rPr>
          <w:rFonts w:eastAsia="Calibri"/>
        </w:rPr>
        <w:t>ь</w:t>
      </w:r>
      <w:r w:rsidRPr="0032787F">
        <w:rPr>
          <w:rFonts w:eastAsia="Calibri"/>
        </w:rPr>
        <w:t>ном экземпляре документов» порядки осуществления контроля определяются Правител</w:t>
      </w:r>
      <w:r w:rsidRPr="0032787F">
        <w:rPr>
          <w:rFonts w:eastAsia="Calibri"/>
        </w:rPr>
        <w:t>ь</w:t>
      </w:r>
      <w:r w:rsidRPr="0032787F">
        <w:rPr>
          <w:rFonts w:eastAsia="Calibri"/>
        </w:rPr>
        <w:t>ством Российской Федерации.</w:t>
      </w:r>
    </w:p>
    <w:p w:rsidR="00B52704" w:rsidRPr="0032787F" w:rsidRDefault="00B52704" w:rsidP="00B52704">
      <w:pPr>
        <w:ind w:firstLine="851"/>
        <w:jc w:val="both"/>
        <w:rPr>
          <w:rFonts w:eastAsia="Calibri"/>
        </w:rPr>
      </w:pPr>
      <w:r w:rsidRPr="0032787F">
        <w:rPr>
          <w:rFonts w:eastAsia="Calibri"/>
        </w:rPr>
        <w:t>Таким образом, в целях исключения пробела в правовом регулировании необх</w:t>
      </w:r>
      <w:r w:rsidRPr="0032787F">
        <w:rPr>
          <w:rFonts w:eastAsia="Calibri"/>
        </w:rPr>
        <w:t>о</w:t>
      </w:r>
      <w:r w:rsidRPr="0032787F">
        <w:rPr>
          <w:rFonts w:eastAsia="Calibri"/>
        </w:rPr>
        <w:t>димо принять соответствующие постановления Правительства Российской Федерации.</w:t>
      </w:r>
    </w:p>
    <w:p w:rsidR="0071792D" w:rsidRPr="0032787F" w:rsidRDefault="0071792D" w:rsidP="0071792D">
      <w:pPr>
        <w:ind w:firstLine="720"/>
        <w:jc w:val="both"/>
      </w:pPr>
      <w:r w:rsidRPr="0032787F">
        <w:rPr>
          <w:lang w:val="en-US"/>
        </w:rPr>
        <w:t>II</w:t>
      </w:r>
      <w:r w:rsidRPr="0032787F">
        <w:t>. Предложения по совершенствованию нормативного правового регулирования и осуществления регионального государственного экологического надзора.</w:t>
      </w:r>
    </w:p>
    <w:p w:rsidR="0071792D" w:rsidRPr="0032787F" w:rsidRDefault="0071792D" w:rsidP="0071792D">
      <w:pPr>
        <w:ind w:firstLine="720"/>
        <w:jc w:val="both"/>
      </w:pPr>
      <w:r w:rsidRPr="0032787F">
        <w:t>1) Действующее законодательство об административных правонарушениях, уст</w:t>
      </w:r>
      <w:r w:rsidRPr="0032787F">
        <w:t>а</w:t>
      </w:r>
      <w:r w:rsidRPr="0032787F">
        <w:t>навливая ответственность за нарушение требований к охране водных объектов, которое может повлечь их загрязнение, засорение и (или) истощение, предусматривает незнач</w:t>
      </w:r>
      <w:r w:rsidRPr="0032787F">
        <w:t>и</w:t>
      </w:r>
      <w:r w:rsidRPr="0032787F">
        <w:t>тельное наказание за совершение противоправного деяния, то есть установленная админ</w:t>
      </w:r>
      <w:r w:rsidRPr="0032787F">
        <w:t>и</w:t>
      </w:r>
      <w:r w:rsidRPr="0032787F">
        <w:t>стративная ответственность частью 4 статьи 8.13 Кодекса Российской Федерации об а</w:t>
      </w:r>
      <w:r w:rsidRPr="0032787F">
        <w:t>д</w:t>
      </w:r>
      <w:r w:rsidRPr="0032787F">
        <w:t>министративных правонарушениях несоразмерна наносимому окружающей среде ущербу. В связи с этим считаем необходимым внесение соответствующих изменений в часть 4 ст</w:t>
      </w:r>
      <w:r w:rsidRPr="0032787F">
        <w:t>а</w:t>
      </w:r>
      <w:r w:rsidRPr="0032787F">
        <w:t>тьи 8.13 Кодекса Российской Федерации об административных правонарушениях в части ужесточения санкций указанного статей.</w:t>
      </w:r>
    </w:p>
    <w:p w:rsidR="007E167C" w:rsidRPr="0032787F" w:rsidRDefault="007E167C" w:rsidP="0071792D">
      <w:pPr>
        <w:autoSpaceDE w:val="0"/>
        <w:autoSpaceDN w:val="0"/>
        <w:adjustRightInd w:val="0"/>
        <w:ind w:firstLine="709"/>
        <w:jc w:val="both"/>
      </w:pPr>
      <w:r w:rsidRPr="0032787F">
        <w:t xml:space="preserve">2) </w:t>
      </w:r>
      <w:r w:rsidR="0071792D" w:rsidRPr="0032787F">
        <w:t>Для квалификации соответствующих экологических преступлений требуется установить факт наступления таких негативных последствий, как причинение существе</w:t>
      </w:r>
      <w:r w:rsidR="0071792D" w:rsidRPr="0032787F">
        <w:t>н</w:t>
      </w:r>
      <w:r w:rsidR="0071792D" w:rsidRPr="0032787F">
        <w:t>ного вреда животному или растительному миру, рыбным запасам, лесному или сельскому хозяйству, массовая гибель животных либо иных тяжких последствий, к которым в соо</w:t>
      </w:r>
      <w:r w:rsidR="0071792D" w:rsidRPr="0032787F">
        <w:t>т</w:t>
      </w:r>
      <w:r w:rsidR="0071792D" w:rsidRPr="0032787F">
        <w:t>ветствии с постановлением Пленума Верховного Суда Р</w:t>
      </w:r>
      <w:r w:rsidRPr="0032787F">
        <w:t>оссийской Федерации</w:t>
      </w:r>
      <w:r w:rsidR="0071792D" w:rsidRPr="0032787F">
        <w:t xml:space="preserve"> от 18 о</w:t>
      </w:r>
      <w:r w:rsidR="0071792D" w:rsidRPr="0032787F">
        <w:t>к</w:t>
      </w:r>
      <w:r w:rsidR="0071792D" w:rsidRPr="0032787F">
        <w:t>тября 2012 г. № 21 «О применении судами законодательства об ответственности за нар</w:t>
      </w:r>
      <w:r w:rsidR="0071792D" w:rsidRPr="0032787F">
        <w:t>у</w:t>
      </w:r>
      <w:r w:rsidR="0071792D" w:rsidRPr="0032787F">
        <w:t>шения в области охраны окружающей среды и природопользования» относ</w:t>
      </w:r>
      <w:r w:rsidRPr="0032787F">
        <w:t>я</w:t>
      </w:r>
      <w:r w:rsidR="0071792D" w:rsidRPr="0032787F">
        <w:t>тся такое ухудшение качества окружающей среды и е</w:t>
      </w:r>
      <w:r w:rsidRPr="0032787F">
        <w:t>е</w:t>
      </w:r>
      <w:r w:rsidR="0071792D" w:rsidRPr="0032787F">
        <w:t xml:space="preserve"> компонентов, устранение которого требует длительного времени и больших финансовых затрат (например, массовые заболевания или гибель объектов животного мира, в том числе рыбы и других водных биологических р</w:t>
      </w:r>
      <w:r w:rsidR="0071792D" w:rsidRPr="0032787F">
        <w:t>е</w:t>
      </w:r>
      <w:r w:rsidR="0071792D" w:rsidRPr="0032787F">
        <w:t>сурсов; уничтожение условий для их обитания и воспроизводства (потеря мест нагула, нереста и зимовальных ям, нарушение путей миграции, уничтожение кормовой базы); уничтожение объектов растительного мира, повлёкшее существенное сокращение числе</w:t>
      </w:r>
      <w:r w:rsidR="0071792D" w:rsidRPr="0032787F">
        <w:t>н</w:t>
      </w:r>
      <w:r w:rsidR="0071792D" w:rsidRPr="0032787F">
        <w:t>ности (биомассы) указанных объектов; деградация земель). При этом массовой гибелью (заболеванием) считается превышение среднестатистического уровня гибели (заболев</w:t>
      </w:r>
      <w:r w:rsidR="0071792D" w:rsidRPr="0032787F">
        <w:t>а</w:t>
      </w:r>
      <w:r w:rsidR="0071792D" w:rsidRPr="0032787F">
        <w:t>ния) животных в три или бо</w:t>
      </w:r>
      <w:r w:rsidRPr="0032787F">
        <w:t>лее раза.</w:t>
      </w:r>
    </w:p>
    <w:p w:rsidR="0071792D" w:rsidRPr="0032787F" w:rsidRDefault="0071792D" w:rsidP="0071792D">
      <w:pPr>
        <w:autoSpaceDE w:val="0"/>
        <w:autoSpaceDN w:val="0"/>
        <w:adjustRightInd w:val="0"/>
        <w:ind w:firstLine="709"/>
        <w:jc w:val="both"/>
      </w:pPr>
      <w:r w:rsidRPr="0032787F">
        <w:lastRenderedPageBreak/>
        <w:t>В связи с этим, необходима выработка ч</w:t>
      </w:r>
      <w:r w:rsidR="007E167C" w:rsidRPr="0032787F">
        <w:t>е</w:t>
      </w:r>
      <w:r w:rsidRPr="0032787F">
        <w:t>тких критериев определения признаков состава экологических преступлений и формирование соответствующих методических рекомендаций.</w:t>
      </w:r>
    </w:p>
    <w:p w:rsidR="0071792D" w:rsidRPr="0032787F" w:rsidRDefault="00A47509" w:rsidP="0071792D">
      <w:pPr>
        <w:autoSpaceDE w:val="0"/>
        <w:autoSpaceDN w:val="0"/>
        <w:adjustRightInd w:val="0"/>
        <w:ind w:firstLine="709"/>
        <w:jc w:val="both"/>
      </w:pPr>
      <w:r w:rsidRPr="0032787F">
        <w:t>3</w:t>
      </w:r>
      <w:r w:rsidR="0071792D" w:rsidRPr="0032787F">
        <w:t>) В целях совершенствования охраны окружающей среды необходимо внести и</w:t>
      </w:r>
      <w:r w:rsidR="0071792D" w:rsidRPr="0032787F">
        <w:t>з</w:t>
      </w:r>
      <w:r w:rsidR="0071792D" w:rsidRPr="0032787F">
        <w:t>менения в Федеральный закон от 10 января 2002 г. № 7-ФЗ «Об охране окружающей ср</w:t>
      </w:r>
      <w:r w:rsidR="0071792D" w:rsidRPr="0032787F">
        <w:t>е</w:t>
      </w:r>
      <w:r w:rsidR="0071792D" w:rsidRPr="0032787F">
        <w:t>ды» и другие нормативные правовые акты, в соответствии с которыми органы местного самоуправления наделяются полномочиями по проведению муниципального контроля в области обращения с отходами по вопросам благоустройства территорий с возможностью применения к нарушителям мер административного наказания.</w:t>
      </w:r>
    </w:p>
    <w:p w:rsidR="0071792D" w:rsidRPr="0032787F" w:rsidRDefault="00A47509" w:rsidP="0071792D">
      <w:pPr>
        <w:ind w:firstLine="720"/>
        <w:jc w:val="both"/>
      </w:pPr>
      <w:r w:rsidRPr="0032787F">
        <w:t>4</w:t>
      </w:r>
      <w:r w:rsidR="0071792D" w:rsidRPr="0032787F">
        <w:t xml:space="preserve">) </w:t>
      </w:r>
      <w:r w:rsidR="001D1F70" w:rsidRPr="001D1F70">
        <w:t>Внести законодательную инициативу об изменении ст. 13.2 Федерального закона от 26.12.2008 № 294-ФЗ «О защите прав юридических лиц и индивидуальных предприн</w:t>
      </w:r>
      <w:r w:rsidR="001D1F70" w:rsidRPr="001D1F70">
        <w:t>и</w:t>
      </w:r>
      <w:r w:rsidR="001D1F70" w:rsidRPr="001D1F70">
        <w:t>мателей при осуществлении государственного контроля (надзора) и муниципального ко</w:t>
      </w:r>
      <w:r w:rsidR="001D1F70" w:rsidRPr="001D1F70">
        <w:t>н</w:t>
      </w:r>
      <w:r w:rsidR="001D1F70" w:rsidRPr="001D1F70">
        <w:t>троля», дополнив перечень объектов, в отношении которых проводятся плановые (рейд</w:t>
      </w:r>
      <w:r w:rsidR="001D1F70" w:rsidRPr="001D1F70">
        <w:t>о</w:t>
      </w:r>
      <w:r w:rsidR="001D1F70" w:rsidRPr="001D1F70">
        <w:t>вые) осмотры, участками недр местного значения.</w:t>
      </w:r>
    </w:p>
    <w:p w:rsidR="0071792D" w:rsidRPr="0032787F" w:rsidRDefault="0071792D" w:rsidP="0071792D">
      <w:pPr>
        <w:autoSpaceDE w:val="0"/>
        <w:autoSpaceDN w:val="0"/>
        <w:adjustRightInd w:val="0"/>
        <w:ind w:firstLine="720"/>
        <w:jc w:val="both"/>
        <w:outlineLvl w:val="1"/>
      </w:pPr>
      <w:r w:rsidRPr="0032787F">
        <w:rPr>
          <w:lang w:val="en-US"/>
        </w:rPr>
        <w:t>III</w:t>
      </w:r>
      <w:r w:rsidRPr="0032787F">
        <w:t>. В сфере осуществления регионального государственного строительного надз</w:t>
      </w:r>
      <w:r w:rsidRPr="0032787F">
        <w:t>о</w:t>
      </w:r>
      <w:r w:rsidRPr="0032787F">
        <w:t>ра предлагается на федеральном уровне уточнить компетенцию органов регионального государственного строительного надзора в части полномочий по объектам капитального строительства, не подпадающих под государственный строительный надзор, в случае п</w:t>
      </w:r>
      <w:r w:rsidRPr="0032787F">
        <w:t>о</w:t>
      </w:r>
      <w:r w:rsidRPr="0032787F">
        <w:t>ступления обращений о нарушении обязательных требований при их строительстве, р</w:t>
      </w:r>
      <w:r w:rsidRPr="0032787F">
        <w:t>е</w:t>
      </w:r>
      <w:r w:rsidRPr="0032787F">
        <w:t>конструкции.</w:t>
      </w:r>
    </w:p>
    <w:p w:rsidR="0071792D" w:rsidRPr="0032787F" w:rsidRDefault="0071792D" w:rsidP="0071792D">
      <w:pPr>
        <w:autoSpaceDE w:val="0"/>
        <w:autoSpaceDN w:val="0"/>
        <w:adjustRightInd w:val="0"/>
        <w:ind w:firstLine="720"/>
        <w:jc w:val="both"/>
        <w:outlineLvl w:val="1"/>
      </w:pPr>
      <w:r w:rsidRPr="0032787F">
        <w:t>В сфере осуществления контроля и надзора в области долевого строительства мн</w:t>
      </w:r>
      <w:r w:rsidRPr="0032787F">
        <w:t>о</w:t>
      </w:r>
      <w:r w:rsidRPr="0032787F">
        <w:t>гоквартирных домов и иных объектов недвижимости предлагается на федеральном уровне установить уголовную ответственность должностных лиц застройщика за нецелевое ра</w:t>
      </w:r>
      <w:r w:rsidRPr="0032787F">
        <w:t>с</w:t>
      </w:r>
      <w:r w:rsidRPr="0032787F">
        <w:t>ходование денежных средств участников долевого строительства.</w:t>
      </w:r>
    </w:p>
    <w:p w:rsidR="0071792D" w:rsidRPr="0032787F" w:rsidRDefault="0071792D" w:rsidP="0071792D">
      <w:pPr>
        <w:jc w:val="both"/>
      </w:pPr>
      <w:r w:rsidRPr="0032787F">
        <w:t>Кроме того, необходимо обеспечить осуществление должного строительного контроля застройщика (заказчика), лица, осуществляющего строительство, лица, осуществляющего подготовку проектной документации, должного контроля (надзора) за действиями з</w:t>
      </w:r>
      <w:r w:rsidRPr="0032787F">
        <w:t>а</w:t>
      </w:r>
      <w:r w:rsidRPr="0032787F">
        <w:t>стройщика, осуществляющего строительство многоквартирных домов и иных объектов недвижимости, с привлечением денежных средств граждан, а также должного контроля со стороны СРО за деятельностью своих членов.</w:t>
      </w:r>
    </w:p>
    <w:p w:rsidR="00F63B2F" w:rsidRPr="0032787F" w:rsidRDefault="00A47509" w:rsidP="00F63B2F">
      <w:pPr>
        <w:ind w:firstLine="851"/>
        <w:jc w:val="both"/>
        <w:rPr>
          <w:rFonts w:eastAsia="Calibri"/>
          <w:i/>
        </w:rPr>
      </w:pPr>
      <w:r w:rsidRPr="0032787F">
        <w:rPr>
          <w:rFonts w:eastAsia="Calibri"/>
          <w:i/>
        </w:rPr>
        <w:t>в) И</w:t>
      </w:r>
      <w:r w:rsidR="00F63B2F" w:rsidRPr="0032787F">
        <w:rPr>
          <w:rFonts w:eastAsia="Calibri"/>
          <w:i/>
        </w:rPr>
        <w:t>ные предложения, связанные с осуществлением государственного контроля (надзора), муниципального контроля и направленные на повышение эффективности т</w:t>
      </w:r>
      <w:r w:rsidR="00F63B2F" w:rsidRPr="0032787F">
        <w:rPr>
          <w:rFonts w:eastAsia="Calibri"/>
          <w:i/>
        </w:rPr>
        <w:t>а</w:t>
      </w:r>
      <w:r w:rsidR="00F63B2F" w:rsidRPr="0032787F">
        <w:rPr>
          <w:rFonts w:eastAsia="Calibri"/>
          <w:i/>
        </w:rPr>
        <w:t>кого контроля (надзора) и сокращение административных ограничений в предприним</w:t>
      </w:r>
      <w:r w:rsidR="00F63B2F" w:rsidRPr="0032787F">
        <w:rPr>
          <w:rFonts w:eastAsia="Calibri"/>
          <w:i/>
        </w:rPr>
        <w:t>а</w:t>
      </w:r>
      <w:r w:rsidR="00F63B2F" w:rsidRPr="0032787F">
        <w:rPr>
          <w:rFonts w:eastAsia="Calibri"/>
          <w:i/>
        </w:rPr>
        <w:t>тельской деятельности.</w:t>
      </w:r>
    </w:p>
    <w:p w:rsidR="00952C99" w:rsidRPr="0032787F" w:rsidRDefault="00A47509" w:rsidP="00A47509">
      <w:pPr>
        <w:ind w:firstLine="720"/>
        <w:jc w:val="both"/>
        <w:rPr>
          <w:rFonts w:eastAsia="Calibri"/>
        </w:rPr>
      </w:pPr>
      <w:r w:rsidRPr="0032787F">
        <w:rPr>
          <w:lang w:val="en-US"/>
        </w:rPr>
        <w:t>I</w:t>
      </w:r>
      <w:r w:rsidRPr="0032787F">
        <w:t xml:space="preserve">. </w:t>
      </w:r>
      <w:r w:rsidR="00952C99" w:rsidRPr="0032787F">
        <w:rPr>
          <w:rFonts w:eastAsia="Calibri"/>
        </w:rPr>
        <w:t>Одной из основных задач проводимой реформы контрольной и надзорной де</w:t>
      </w:r>
      <w:r w:rsidR="00952C99" w:rsidRPr="0032787F">
        <w:rPr>
          <w:rFonts w:eastAsia="Calibri"/>
        </w:rPr>
        <w:t>я</w:t>
      </w:r>
      <w:r w:rsidR="00952C99" w:rsidRPr="0032787F">
        <w:rPr>
          <w:rFonts w:eastAsia="Calibri"/>
        </w:rPr>
        <w:t>тельности является внедрение риск-ориентированного подхода.</w:t>
      </w:r>
    </w:p>
    <w:p w:rsidR="002E0F98" w:rsidRPr="002E0F98" w:rsidRDefault="002E0F98" w:rsidP="002E0F98">
      <w:pPr>
        <w:autoSpaceDE w:val="0"/>
        <w:autoSpaceDN w:val="0"/>
        <w:adjustRightInd w:val="0"/>
        <w:ind w:firstLine="851"/>
        <w:jc w:val="both"/>
        <w:rPr>
          <w:rFonts w:eastAsia="Calibri"/>
        </w:rPr>
      </w:pPr>
      <w:r w:rsidRPr="002E0F98">
        <w:rPr>
          <w:rFonts w:eastAsia="Calibri"/>
        </w:rPr>
        <w:t>В настоящее время согласно Федеральному закону от 22 ноября 1995 г. № 171-ФЗ «О государственном регулировании производства и оборота этилового спирта, алкогол</w:t>
      </w:r>
      <w:r w:rsidRPr="002E0F98">
        <w:rPr>
          <w:rFonts w:eastAsia="Calibri"/>
        </w:rPr>
        <w:t>ь</w:t>
      </w:r>
      <w:r w:rsidRPr="002E0F98">
        <w:rPr>
          <w:rFonts w:eastAsia="Calibri"/>
        </w:rPr>
        <w:t>ной и спиртосодержащей продукции и об ограничении потребления (распития) алкогол</w:t>
      </w:r>
      <w:r w:rsidRPr="002E0F98">
        <w:rPr>
          <w:rFonts w:eastAsia="Calibri"/>
        </w:rPr>
        <w:t>ь</w:t>
      </w:r>
      <w:r w:rsidRPr="002E0F98">
        <w:rPr>
          <w:rFonts w:eastAsia="Calibri"/>
        </w:rPr>
        <w:t>ной продукции» субъектами Российской Федерации осуществляется региональный гос</w:t>
      </w:r>
      <w:r w:rsidRPr="002E0F98">
        <w:rPr>
          <w:rFonts w:eastAsia="Calibri"/>
        </w:rPr>
        <w:t>у</w:t>
      </w:r>
      <w:r w:rsidRPr="002E0F98">
        <w:rPr>
          <w:rFonts w:eastAsia="Calibri"/>
        </w:rPr>
        <w:t>дарственный контроль (надзор) в области розничной продажи алкогольной и спиртос</w:t>
      </w:r>
      <w:r w:rsidRPr="002E0F98">
        <w:rPr>
          <w:rFonts w:eastAsia="Calibri"/>
        </w:rPr>
        <w:t>о</w:t>
      </w:r>
      <w:r w:rsidRPr="002E0F98">
        <w:rPr>
          <w:rFonts w:eastAsia="Calibri"/>
        </w:rPr>
        <w:t>держащей продукции, который включает в себя:</w:t>
      </w:r>
    </w:p>
    <w:p w:rsidR="002E0F98" w:rsidRPr="002E0F98" w:rsidRDefault="002E0F98" w:rsidP="002E0F98">
      <w:pPr>
        <w:autoSpaceDE w:val="0"/>
        <w:autoSpaceDN w:val="0"/>
        <w:adjustRightInd w:val="0"/>
        <w:ind w:firstLine="851"/>
        <w:jc w:val="both"/>
        <w:rPr>
          <w:rFonts w:eastAsia="Calibri"/>
        </w:rPr>
      </w:pPr>
      <w:r w:rsidRPr="002E0F98">
        <w:rPr>
          <w:rFonts w:eastAsia="Calibri"/>
        </w:rPr>
        <w:t>1) лицензионный контроль за розничной продажей алкогольной продукции и ро</w:t>
      </w:r>
      <w:r w:rsidRPr="002E0F98">
        <w:rPr>
          <w:rFonts w:eastAsia="Calibri"/>
        </w:rPr>
        <w:t>з</w:t>
      </w:r>
      <w:r w:rsidRPr="002E0F98">
        <w:rPr>
          <w:rFonts w:eastAsia="Calibri"/>
        </w:rPr>
        <w:t>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w:t>
      </w:r>
      <w:r w:rsidRPr="002E0F98">
        <w:rPr>
          <w:rFonts w:eastAsia="Calibri"/>
        </w:rPr>
        <w:t>з</w:t>
      </w:r>
      <w:r w:rsidRPr="002E0F98">
        <w:rPr>
          <w:rFonts w:eastAsia="Calibri"/>
        </w:rPr>
        <w:t>ничной продажей произведенной сельскохозяйственными товаропроизводителями вин</w:t>
      </w:r>
      <w:r w:rsidRPr="002E0F98">
        <w:rPr>
          <w:rFonts w:eastAsia="Calibri"/>
        </w:rPr>
        <w:t>о</w:t>
      </w:r>
      <w:r w:rsidRPr="002E0F98">
        <w:rPr>
          <w:rFonts w:eastAsia="Calibri"/>
        </w:rPr>
        <w:t>дельческой продукции);</w:t>
      </w:r>
    </w:p>
    <w:p w:rsidR="002E0F98" w:rsidRPr="002E0F98" w:rsidRDefault="002E0F98" w:rsidP="002E0F98">
      <w:pPr>
        <w:autoSpaceDE w:val="0"/>
        <w:autoSpaceDN w:val="0"/>
        <w:adjustRightInd w:val="0"/>
        <w:ind w:firstLine="851"/>
        <w:jc w:val="both"/>
        <w:rPr>
          <w:rFonts w:eastAsia="Calibri"/>
        </w:rPr>
      </w:pPr>
      <w:r w:rsidRPr="002E0F98">
        <w:rPr>
          <w:rFonts w:eastAsia="Calibri"/>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w:t>
      </w:r>
      <w:r w:rsidRPr="002E0F98">
        <w:rPr>
          <w:rFonts w:eastAsia="Calibri"/>
        </w:rPr>
        <w:t>к</w:t>
      </w:r>
      <w:r w:rsidRPr="002E0F98">
        <w:rPr>
          <w:rFonts w:eastAsia="Calibri"/>
        </w:rPr>
        <w:t>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w:t>
      </w:r>
      <w:r w:rsidRPr="002E0F98">
        <w:rPr>
          <w:rFonts w:eastAsia="Calibri"/>
        </w:rPr>
        <w:t>х</w:t>
      </w:r>
      <w:r w:rsidRPr="002E0F98">
        <w:rPr>
          <w:rFonts w:eastAsia="Calibri"/>
        </w:rPr>
        <w:t>нических регламентов;</w:t>
      </w:r>
    </w:p>
    <w:p w:rsidR="002E0F98" w:rsidRPr="002E0F98" w:rsidRDefault="002E0F98" w:rsidP="002E0F98">
      <w:pPr>
        <w:autoSpaceDE w:val="0"/>
        <w:autoSpaceDN w:val="0"/>
        <w:adjustRightInd w:val="0"/>
        <w:ind w:firstLine="851"/>
        <w:jc w:val="both"/>
        <w:rPr>
          <w:rFonts w:eastAsia="Calibri"/>
        </w:rPr>
      </w:pPr>
      <w:r w:rsidRPr="002E0F98">
        <w:rPr>
          <w:rFonts w:eastAsia="Calibri"/>
        </w:rPr>
        <w:lastRenderedPageBreak/>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w:t>
      </w:r>
    </w:p>
    <w:p w:rsidR="002E0F98" w:rsidRPr="002E0F98" w:rsidRDefault="002E0F98" w:rsidP="002E0F98">
      <w:pPr>
        <w:autoSpaceDE w:val="0"/>
        <w:autoSpaceDN w:val="0"/>
        <w:adjustRightInd w:val="0"/>
        <w:ind w:firstLine="851"/>
        <w:jc w:val="both"/>
        <w:rPr>
          <w:rFonts w:eastAsia="Calibri"/>
        </w:rPr>
      </w:pPr>
      <w:r w:rsidRPr="002E0F98">
        <w:rPr>
          <w:rFonts w:eastAsia="Calibri"/>
        </w:rPr>
        <w:t>Согласно Федеральному закону от 28 декабря 2017 г. № 433-ФЗ «О внесении и</w:t>
      </w:r>
      <w:r w:rsidRPr="002E0F98">
        <w:rPr>
          <w:rFonts w:eastAsia="Calibri"/>
        </w:rPr>
        <w:t>з</w:t>
      </w:r>
      <w:r w:rsidRPr="002E0F98">
        <w:rPr>
          <w:rFonts w:eastAsia="Calibri"/>
        </w:rPr>
        <w:t>менений в Федеральный закон «О государственном регулировании производства и обор</w:t>
      </w:r>
      <w:r w:rsidRPr="002E0F98">
        <w:rPr>
          <w:rFonts w:eastAsia="Calibri"/>
        </w:rPr>
        <w:t>о</w:t>
      </w:r>
      <w:r w:rsidRPr="002E0F98">
        <w:rPr>
          <w:rFonts w:eastAsia="Calibri"/>
        </w:rPr>
        <w:t>та этилового спирта, алкогольной и спиртосодержащей продукции и об ограничении п</w:t>
      </w:r>
      <w:r w:rsidRPr="002E0F98">
        <w:rPr>
          <w:rFonts w:eastAsia="Calibri"/>
        </w:rPr>
        <w:t>о</w:t>
      </w:r>
      <w:r w:rsidRPr="002E0F98">
        <w:rPr>
          <w:rFonts w:eastAsia="Calibri"/>
        </w:rPr>
        <w:t>требления (распития) алкогольной продукции» и отдельные законодательные акты Ро</w:t>
      </w:r>
      <w:r w:rsidRPr="002E0F98">
        <w:rPr>
          <w:rFonts w:eastAsia="Calibri"/>
        </w:rPr>
        <w:t>с</w:t>
      </w:r>
      <w:r w:rsidRPr="002E0F98">
        <w:rPr>
          <w:rFonts w:eastAsia="Calibri"/>
        </w:rPr>
        <w:t>сийской Федерации» плановые проверки в отношении лицензиатов, осуществляющих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w:t>
      </w:r>
      <w:r w:rsidRPr="002E0F98">
        <w:rPr>
          <w:rFonts w:eastAsia="Calibri"/>
        </w:rPr>
        <w:t>о</w:t>
      </w:r>
      <w:r w:rsidRPr="002E0F98">
        <w:rPr>
          <w:rFonts w:eastAsia="Calibri"/>
        </w:rPr>
        <w:t>дителями, не проводятся.</w:t>
      </w:r>
    </w:p>
    <w:p w:rsidR="002E0F98" w:rsidRPr="002E0F98" w:rsidRDefault="002E0F98" w:rsidP="002E0F98">
      <w:pPr>
        <w:autoSpaceDE w:val="0"/>
        <w:autoSpaceDN w:val="0"/>
        <w:adjustRightInd w:val="0"/>
        <w:ind w:firstLine="851"/>
        <w:jc w:val="both"/>
        <w:rPr>
          <w:rFonts w:eastAsia="Calibri"/>
        </w:rPr>
      </w:pPr>
      <w:r w:rsidRPr="002E0F98">
        <w:rPr>
          <w:rFonts w:eastAsia="Calibri"/>
        </w:rPr>
        <w:t>В то же время плановые проверки проводятся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w:t>
      </w:r>
      <w:r w:rsidRPr="002E0F98">
        <w:rPr>
          <w:rFonts w:eastAsia="Calibri"/>
        </w:rPr>
        <w:t>н</w:t>
      </w:r>
      <w:r w:rsidRPr="002E0F98">
        <w:rPr>
          <w:rFonts w:eastAsia="Calibri"/>
        </w:rPr>
        <w:t>ного питания, установленных статьей 16 Федерального закона № 171-ФЗ, обязательных требований к розничной продаже спиртосодержащей продукции.</w:t>
      </w:r>
    </w:p>
    <w:p w:rsidR="002E0F98" w:rsidRPr="002E0F98" w:rsidRDefault="002E0F98" w:rsidP="002E0F98">
      <w:pPr>
        <w:autoSpaceDE w:val="0"/>
        <w:autoSpaceDN w:val="0"/>
        <w:adjustRightInd w:val="0"/>
        <w:ind w:firstLine="851"/>
        <w:jc w:val="both"/>
        <w:rPr>
          <w:rFonts w:eastAsia="Calibri"/>
        </w:rPr>
      </w:pPr>
      <w:r w:rsidRPr="002E0F98">
        <w:rPr>
          <w:rFonts w:eastAsia="Calibri"/>
        </w:rPr>
        <w:t>Таким образом, в связи с тем, что в настоящее время лицензионный контроль за производством и оборотом этилового спирта, алкогольной и спиртосодержащей проду</w:t>
      </w:r>
      <w:r w:rsidRPr="002E0F98">
        <w:rPr>
          <w:rFonts w:eastAsia="Calibri"/>
        </w:rPr>
        <w:t>к</w:t>
      </w:r>
      <w:r w:rsidRPr="002E0F98">
        <w:rPr>
          <w:rFonts w:eastAsia="Calibri"/>
        </w:rPr>
        <w:t>ции в части розничной продажи заменен на региональный государственный контроль (надзор) в области розничной продажи алкогольной и спиртосодержащей продукции, включающим 3 подвида контроля, в одном из которых плановые проверки отменены, а в другом нет, возникает пробел в правовом регулировании риск-ориентированного подхода,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w:t>
      </w:r>
      <w:r w:rsidRPr="002E0F98">
        <w:rPr>
          <w:rFonts w:eastAsia="Calibri"/>
        </w:rPr>
        <w:t>а</w:t>
      </w:r>
      <w:r w:rsidRPr="002E0F98">
        <w:rPr>
          <w:rFonts w:eastAsia="Calibri"/>
        </w:rPr>
        <w:t>кона № 171-ФЗ, обязательных требований к розничной продаже спиртосодержащей пр</w:t>
      </w:r>
      <w:r w:rsidRPr="002E0F98">
        <w:rPr>
          <w:rFonts w:eastAsia="Calibri"/>
        </w:rPr>
        <w:t>о</w:t>
      </w:r>
      <w:r w:rsidRPr="002E0F98">
        <w:rPr>
          <w:rFonts w:eastAsia="Calibri"/>
        </w:rPr>
        <w:t>дукции.</w:t>
      </w:r>
    </w:p>
    <w:p w:rsidR="000774D3" w:rsidRDefault="002E0F98" w:rsidP="002E0F98">
      <w:pPr>
        <w:autoSpaceDE w:val="0"/>
        <w:autoSpaceDN w:val="0"/>
        <w:adjustRightInd w:val="0"/>
        <w:ind w:firstLine="851"/>
        <w:jc w:val="both"/>
        <w:rPr>
          <w:rFonts w:eastAsia="Calibri" w:cs="Arial"/>
        </w:rPr>
      </w:pPr>
      <w:r w:rsidRPr="002E0F98">
        <w:rPr>
          <w:rFonts w:eastAsia="Calibri"/>
        </w:rPr>
        <w:t>На основании вышеизложенного необходимо внести соответствующие изменения в постановление Правительства Российской Федерации от 17 августа 2016 г. № 806 «О применении риск-ориентированного подхода при организации отдельных видов госуда</w:t>
      </w:r>
      <w:r w:rsidRPr="002E0F98">
        <w:rPr>
          <w:rFonts w:eastAsia="Calibri"/>
        </w:rPr>
        <w:t>р</w:t>
      </w:r>
      <w:r w:rsidRPr="002E0F98">
        <w:rPr>
          <w:rFonts w:eastAsia="Calibri"/>
        </w:rPr>
        <w:t>ственного контроля (надзора) и внесении изменений в некоторые акты Правительства Российской Федерации», либо в 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отменив плановые проверки для всех подвидов региональный государстве</w:t>
      </w:r>
      <w:r w:rsidRPr="002E0F98">
        <w:rPr>
          <w:rFonts w:eastAsia="Calibri"/>
        </w:rPr>
        <w:t>н</w:t>
      </w:r>
      <w:r w:rsidRPr="002E0F98">
        <w:rPr>
          <w:rFonts w:eastAsia="Calibri"/>
        </w:rPr>
        <w:t>ный контроль (надзор) в области розничной продажи алкогольной и спиртосодержащей продукции.</w:t>
      </w:r>
    </w:p>
    <w:p w:rsidR="00BF5277" w:rsidRDefault="00BF5277"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2E0F98" w:rsidRDefault="002E0F98" w:rsidP="000774D3">
      <w:pPr>
        <w:autoSpaceDE w:val="0"/>
        <w:autoSpaceDN w:val="0"/>
        <w:adjustRightInd w:val="0"/>
        <w:ind w:firstLine="851"/>
        <w:jc w:val="both"/>
        <w:rPr>
          <w:rFonts w:eastAsia="Calibri" w:cs="Arial"/>
        </w:rPr>
      </w:pPr>
    </w:p>
    <w:p w:rsidR="00BF5277" w:rsidRPr="000774D3" w:rsidRDefault="00BF5277" w:rsidP="000774D3">
      <w:pPr>
        <w:autoSpaceDE w:val="0"/>
        <w:autoSpaceDN w:val="0"/>
        <w:adjustRightInd w:val="0"/>
        <w:ind w:firstLine="851"/>
        <w:jc w:val="both"/>
        <w:rPr>
          <w:rFonts w:eastAsia="Calibri" w:cs="Arial"/>
        </w:rPr>
      </w:pPr>
    </w:p>
    <w:p w:rsidR="000774D3" w:rsidRPr="000774D3" w:rsidRDefault="000774D3" w:rsidP="000774D3">
      <w:pPr>
        <w:pBdr>
          <w:top w:val="single" w:sz="4" w:space="1" w:color="auto"/>
          <w:left w:val="single" w:sz="4" w:space="4" w:color="auto"/>
          <w:bottom w:val="single" w:sz="4" w:space="1" w:color="auto"/>
          <w:right w:val="single" w:sz="4" w:space="4" w:color="auto"/>
        </w:pBdr>
        <w:jc w:val="center"/>
        <w:rPr>
          <w:sz w:val="32"/>
          <w:szCs w:val="32"/>
        </w:rPr>
      </w:pPr>
      <w:r w:rsidRPr="000774D3">
        <w:rPr>
          <w:sz w:val="32"/>
          <w:szCs w:val="32"/>
        </w:rPr>
        <w:lastRenderedPageBreak/>
        <w:t>Приложения</w:t>
      </w:r>
    </w:p>
    <w:p w:rsidR="000774D3" w:rsidRPr="000774D3" w:rsidRDefault="000774D3" w:rsidP="000774D3">
      <w:pPr>
        <w:rPr>
          <w:rFonts w:eastAsia="Calibri"/>
        </w:rPr>
      </w:pPr>
    </w:p>
    <w:p w:rsidR="00915A10" w:rsidRPr="0032787F" w:rsidRDefault="00EC29AA" w:rsidP="00F3755E">
      <w:pPr>
        <w:pStyle w:val="ConsPlusNonformat"/>
        <w:jc w:val="center"/>
        <w:rPr>
          <w:rFonts w:ascii="Times New Roman" w:hAnsi="Times New Roman" w:cs="Times New Roman"/>
          <w:b/>
          <w:sz w:val="24"/>
          <w:szCs w:val="24"/>
        </w:rPr>
      </w:pPr>
      <w:r w:rsidRPr="0032787F">
        <w:rPr>
          <w:rFonts w:ascii="Times New Roman" w:hAnsi="Times New Roman" w:cs="Times New Roman"/>
          <w:b/>
          <w:sz w:val="24"/>
          <w:szCs w:val="24"/>
        </w:rPr>
        <w:t>Раздел 1. Сведения о количестве проведенных проверок юридических</w:t>
      </w:r>
      <w:r w:rsidR="00915A10" w:rsidRPr="0032787F">
        <w:rPr>
          <w:rFonts w:ascii="Times New Roman" w:hAnsi="Times New Roman" w:cs="Times New Roman"/>
          <w:b/>
          <w:sz w:val="24"/>
          <w:szCs w:val="24"/>
        </w:rPr>
        <w:t xml:space="preserve"> лиц и</w:t>
      </w:r>
    </w:p>
    <w:p w:rsidR="00EC29AA" w:rsidRPr="0032787F" w:rsidRDefault="00EC29AA" w:rsidP="00F3755E">
      <w:pPr>
        <w:pStyle w:val="ConsPlusNonformat"/>
        <w:jc w:val="center"/>
        <w:rPr>
          <w:rFonts w:ascii="Times New Roman" w:hAnsi="Times New Roman" w:cs="Times New Roman"/>
          <w:b/>
          <w:sz w:val="24"/>
          <w:szCs w:val="24"/>
        </w:rPr>
      </w:pPr>
      <w:r w:rsidRPr="0032787F">
        <w:rPr>
          <w:rFonts w:ascii="Times New Roman" w:hAnsi="Times New Roman" w:cs="Times New Roman"/>
          <w:b/>
          <w:sz w:val="24"/>
          <w:szCs w:val="24"/>
        </w:rPr>
        <w:t>индивидуальных предпринимателей</w:t>
      </w:r>
    </w:p>
    <w:p w:rsidR="00EC29AA" w:rsidRPr="0032787F" w:rsidRDefault="00EC29AA" w:rsidP="00F3755E">
      <w:pPr>
        <w:widowControl w:val="0"/>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1272"/>
        <w:gridCol w:w="996"/>
        <w:gridCol w:w="851"/>
      </w:tblGrid>
      <w:tr w:rsidR="0042151C" w:rsidRPr="0042151C" w:rsidTr="0042151C">
        <w:tc>
          <w:tcPr>
            <w:tcW w:w="709" w:type="dxa"/>
          </w:tcPr>
          <w:p w:rsidR="0042151C" w:rsidRPr="0042151C" w:rsidRDefault="0042151C" w:rsidP="00983969">
            <w:pPr>
              <w:widowControl w:val="0"/>
              <w:jc w:val="center"/>
              <w:rPr>
                <w:b/>
                <w:sz w:val="22"/>
                <w:szCs w:val="22"/>
              </w:rPr>
            </w:pPr>
            <w:r w:rsidRPr="0042151C">
              <w:rPr>
                <w:b/>
                <w:sz w:val="22"/>
                <w:szCs w:val="22"/>
              </w:rPr>
              <w:t>№ строки</w:t>
            </w:r>
          </w:p>
        </w:tc>
        <w:tc>
          <w:tcPr>
            <w:tcW w:w="5528" w:type="dxa"/>
          </w:tcPr>
          <w:p w:rsidR="0042151C" w:rsidRPr="0042151C" w:rsidRDefault="0042151C" w:rsidP="00F3755E">
            <w:pPr>
              <w:widowControl w:val="0"/>
              <w:jc w:val="center"/>
              <w:rPr>
                <w:b/>
                <w:sz w:val="22"/>
                <w:szCs w:val="22"/>
              </w:rPr>
            </w:pPr>
            <w:r w:rsidRPr="0042151C">
              <w:rPr>
                <w:b/>
                <w:sz w:val="22"/>
                <w:szCs w:val="22"/>
              </w:rPr>
              <w:t>Наименование показателей</w:t>
            </w:r>
          </w:p>
        </w:tc>
        <w:tc>
          <w:tcPr>
            <w:tcW w:w="1272" w:type="dxa"/>
          </w:tcPr>
          <w:p w:rsidR="0042151C" w:rsidRPr="0042151C" w:rsidRDefault="0042151C" w:rsidP="00F3755E">
            <w:pPr>
              <w:widowControl w:val="0"/>
              <w:jc w:val="center"/>
              <w:rPr>
                <w:b/>
                <w:sz w:val="22"/>
                <w:szCs w:val="22"/>
              </w:rPr>
            </w:pPr>
            <w:r w:rsidRPr="0042151C">
              <w:rPr>
                <w:b/>
                <w:sz w:val="22"/>
                <w:szCs w:val="22"/>
              </w:rPr>
              <w:t>Единица измерения</w:t>
            </w:r>
          </w:p>
        </w:tc>
        <w:tc>
          <w:tcPr>
            <w:tcW w:w="996" w:type="dxa"/>
          </w:tcPr>
          <w:p w:rsidR="0042151C" w:rsidRPr="0042151C" w:rsidRDefault="0042151C" w:rsidP="00F3755E">
            <w:pPr>
              <w:widowControl w:val="0"/>
              <w:jc w:val="center"/>
              <w:rPr>
                <w:b/>
                <w:sz w:val="22"/>
                <w:szCs w:val="22"/>
              </w:rPr>
            </w:pPr>
            <w:r w:rsidRPr="0042151C">
              <w:rPr>
                <w:b/>
                <w:sz w:val="22"/>
                <w:szCs w:val="22"/>
              </w:rPr>
              <w:t xml:space="preserve">Код по </w:t>
            </w:r>
            <w:hyperlink r:id="rId71" w:history="1">
              <w:r w:rsidRPr="0042151C">
                <w:rPr>
                  <w:b/>
                  <w:sz w:val="22"/>
                  <w:szCs w:val="22"/>
                </w:rPr>
                <w:t>ОКЕИ</w:t>
              </w:r>
            </w:hyperlink>
          </w:p>
        </w:tc>
        <w:tc>
          <w:tcPr>
            <w:tcW w:w="851" w:type="dxa"/>
          </w:tcPr>
          <w:p w:rsidR="0042151C" w:rsidRPr="0042151C" w:rsidRDefault="0042151C" w:rsidP="00F3755E">
            <w:pPr>
              <w:widowControl w:val="0"/>
              <w:jc w:val="center"/>
              <w:rPr>
                <w:b/>
                <w:sz w:val="22"/>
                <w:szCs w:val="22"/>
              </w:rPr>
            </w:pPr>
            <w:r w:rsidRPr="0042151C">
              <w:rPr>
                <w:b/>
                <w:sz w:val="22"/>
                <w:szCs w:val="22"/>
              </w:rPr>
              <w:t>Вс</w:t>
            </w:r>
            <w:r w:rsidRPr="0042151C">
              <w:rPr>
                <w:b/>
                <w:sz w:val="22"/>
                <w:szCs w:val="22"/>
              </w:rPr>
              <w:t>е</w:t>
            </w:r>
            <w:r w:rsidRPr="0042151C">
              <w:rPr>
                <w:b/>
                <w:sz w:val="22"/>
                <w:szCs w:val="22"/>
              </w:rPr>
              <w:t>го</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01</w:t>
            </w:r>
          </w:p>
        </w:tc>
        <w:tc>
          <w:tcPr>
            <w:tcW w:w="5528" w:type="dxa"/>
          </w:tcPr>
          <w:p w:rsidR="0042151C" w:rsidRPr="0042151C" w:rsidRDefault="0042151C" w:rsidP="00BD7A40">
            <w:pPr>
              <w:rPr>
                <w:sz w:val="22"/>
                <w:szCs w:val="22"/>
              </w:rPr>
            </w:pPr>
            <w:r w:rsidRPr="0042151C">
              <w:rPr>
                <w:sz w:val="22"/>
                <w:szCs w:val="22"/>
              </w:rPr>
              <w:t>Общее количество проверок, проведенных в отн</w:t>
            </w:r>
            <w:r w:rsidRPr="0042151C">
              <w:rPr>
                <w:sz w:val="22"/>
                <w:szCs w:val="22"/>
              </w:rPr>
              <w:t>о</w:t>
            </w:r>
            <w:r w:rsidRPr="0042151C">
              <w:rPr>
                <w:sz w:val="22"/>
                <w:szCs w:val="22"/>
              </w:rPr>
              <w:t>шении юридических лиц, индивидуальных пре</w:t>
            </w:r>
            <w:r w:rsidRPr="0042151C">
              <w:rPr>
                <w:sz w:val="22"/>
                <w:szCs w:val="22"/>
              </w:rPr>
              <w:t>д</w:t>
            </w:r>
            <w:r w:rsidRPr="0042151C">
              <w:rPr>
                <w:sz w:val="22"/>
                <w:szCs w:val="22"/>
              </w:rPr>
              <w:t>принимателей</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644</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02</w:t>
            </w:r>
          </w:p>
        </w:tc>
        <w:tc>
          <w:tcPr>
            <w:tcW w:w="5528" w:type="dxa"/>
          </w:tcPr>
          <w:p w:rsidR="0042151C" w:rsidRPr="0042151C" w:rsidRDefault="0042151C" w:rsidP="00BD7A40">
            <w:pPr>
              <w:rPr>
                <w:sz w:val="22"/>
                <w:szCs w:val="22"/>
              </w:rPr>
            </w:pPr>
            <w:r w:rsidRPr="0042151C">
              <w:rPr>
                <w:sz w:val="22"/>
                <w:szCs w:val="22"/>
              </w:rPr>
              <w:t>Общее количество внеплановых проверок (из строки 1) - всего (сумма строк 3, 4, 9 - 11)</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409</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03</w:t>
            </w:r>
          </w:p>
        </w:tc>
        <w:tc>
          <w:tcPr>
            <w:tcW w:w="5528" w:type="dxa"/>
          </w:tcPr>
          <w:p w:rsidR="0042151C" w:rsidRPr="0042151C" w:rsidRDefault="0042151C" w:rsidP="00BD7A40">
            <w:pPr>
              <w:rPr>
                <w:sz w:val="22"/>
                <w:szCs w:val="22"/>
              </w:rPr>
            </w:pPr>
            <w:r w:rsidRPr="0042151C">
              <w:rPr>
                <w:sz w:val="22"/>
                <w:szCs w:val="22"/>
              </w:rPr>
              <w:t>Общее количество внеплановых проверок по ко</w:t>
            </w:r>
            <w:r w:rsidRPr="0042151C">
              <w:rPr>
                <w:sz w:val="22"/>
                <w:szCs w:val="22"/>
              </w:rPr>
              <w:t>н</w:t>
            </w:r>
            <w:r w:rsidRPr="0042151C">
              <w:rPr>
                <w:sz w:val="22"/>
                <w:szCs w:val="22"/>
              </w:rPr>
              <w:t>тролю за исполнением предписаний, выданных по результатам проведенной ранее проверки</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50</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04</w:t>
            </w:r>
          </w:p>
        </w:tc>
        <w:tc>
          <w:tcPr>
            <w:tcW w:w="5528" w:type="dxa"/>
          </w:tcPr>
          <w:p w:rsidR="0042151C" w:rsidRPr="0042151C" w:rsidRDefault="0042151C" w:rsidP="00BD7A40">
            <w:pPr>
              <w:rPr>
                <w:sz w:val="22"/>
                <w:szCs w:val="22"/>
              </w:rPr>
            </w:pPr>
            <w:r w:rsidRPr="0042151C">
              <w:rPr>
                <w:sz w:val="22"/>
                <w:szCs w:val="22"/>
              </w:rPr>
              <w:t>Общее количество внеплановых проверок по заявлен</w:t>
            </w:r>
            <w:r w:rsidRPr="0042151C">
              <w:rPr>
                <w:sz w:val="22"/>
                <w:szCs w:val="22"/>
              </w:rPr>
              <w:t>и</w:t>
            </w:r>
            <w:r w:rsidRPr="0042151C">
              <w:rPr>
                <w:sz w:val="22"/>
                <w:szCs w:val="22"/>
              </w:rPr>
              <w:t>ям (обращениям) физических и юридических лиц, по информации органов государственной вл</w:t>
            </w:r>
            <w:r w:rsidRPr="0042151C">
              <w:rPr>
                <w:sz w:val="22"/>
                <w:szCs w:val="22"/>
              </w:rPr>
              <w:t>а</w:t>
            </w:r>
            <w:r w:rsidRPr="0042151C">
              <w:rPr>
                <w:sz w:val="22"/>
                <w:szCs w:val="22"/>
              </w:rPr>
              <w:t>сти, местного самоуправления, средств массовой информации об ук</w:t>
            </w:r>
            <w:r w:rsidRPr="0042151C">
              <w:rPr>
                <w:sz w:val="22"/>
                <w:szCs w:val="22"/>
              </w:rPr>
              <w:t>а</w:t>
            </w:r>
            <w:r w:rsidRPr="0042151C">
              <w:rPr>
                <w:sz w:val="22"/>
                <w:szCs w:val="22"/>
              </w:rPr>
              <w:t>занных фактах - всего</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98</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05</w:t>
            </w:r>
          </w:p>
        </w:tc>
        <w:tc>
          <w:tcPr>
            <w:tcW w:w="5528" w:type="dxa"/>
          </w:tcPr>
          <w:p w:rsidR="0042151C" w:rsidRPr="0042151C" w:rsidRDefault="0042151C" w:rsidP="00BD7A40">
            <w:pPr>
              <w:rPr>
                <w:sz w:val="22"/>
                <w:szCs w:val="22"/>
              </w:rPr>
            </w:pPr>
            <w:r w:rsidRPr="0042151C">
              <w:rPr>
                <w:sz w:val="22"/>
                <w:szCs w:val="22"/>
              </w:rPr>
              <w:t>Общее количество внеплановых проверок по заявлен</w:t>
            </w:r>
            <w:r w:rsidRPr="0042151C">
              <w:rPr>
                <w:sz w:val="22"/>
                <w:szCs w:val="22"/>
              </w:rPr>
              <w:t>и</w:t>
            </w:r>
            <w:r w:rsidRPr="0042151C">
              <w:rPr>
                <w:sz w:val="22"/>
                <w:szCs w:val="22"/>
              </w:rPr>
              <w:t>ям (обращениям) физических и юридических лиц, по информации органов государственной вл</w:t>
            </w:r>
            <w:r w:rsidRPr="0042151C">
              <w:rPr>
                <w:sz w:val="22"/>
                <w:szCs w:val="22"/>
              </w:rPr>
              <w:t>а</w:t>
            </w:r>
            <w:r w:rsidRPr="0042151C">
              <w:rPr>
                <w:sz w:val="22"/>
                <w:szCs w:val="22"/>
              </w:rPr>
              <w:t>сти, местного самоуправления, средств массовой информации о во</w:t>
            </w:r>
            <w:r w:rsidRPr="0042151C">
              <w:rPr>
                <w:sz w:val="22"/>
                <w:szCs w:val="22"/>
              </w:rPr>
              <w:t>з</w:t>
            </w:r>
            <w:r w:rsidRPr="0042151C">
              <w:rPr>
                <w:sz w:val="22"/>
                <w:szCs w:val="22"/>
              </w:rPr>
              <w:t>никновении угрозы причинения вреда жизни, здоровью граждан, вреда животным, растениям, окружающей среде, объектам культурного наследия (памятникам и</w:t>
            </w:r>
            <w:r w:rsidRPr="0042151C">
              <w:rPr>
                <w:sz w:val="22"/>
                <w:szCs w:val="22"/>
              </w:rPr>
              <w:t>с</w:t>
            </w:r>
            <w:r w:rsidRPr="0042151C">
              <w:rPr>
                <w:sz w:val="22"/>
                <w:szCs w:val="22"/>
              </w:rPr>
              <w:t>тории и культуры) народов Российской Федерации, безопасности государства, а также угрозы чрезвыча</w:t>
            </w:r>
            <w:r w:rsidRPr="0042151C">
              <w:rPr>
                <w:sz w:val="22"/>
                <w:szCs w:val="22"/>
              </w:rPr>
              <w:t>й</w:t>
            </w:r>
            <w:r w:rsidRPr="0042151C">
              <w:rPr>
                <w:sz w:val="22"/>
                <w:szCs w:val="22"/>
              </w:rPr>
              <w:t>ных ситуаций природного и техногенного характера (из строки 4)</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2</w:t>
            </w:r>
          </w:p>
        </w:tc>
      </w:tr>
      <w:tr w:rsidR="0042151C" w:rsidRPr="0042151C" w:rsidTr="00DB37C6">
        <w:tc>
          <w:tcPr>
            <w:tcW w:w="709" w:type="dxa"/>
          </w:tcPr>
          <w:p w:rsidR="0042151C" w:rsidRPr="0042151C" w:rsidRDefault="0042151C" w:rsidP="00983969">
            <w:pPr>
              <w:widowControl w:val="0"/>
              <w:jc w:val="center"/>
              <w:rPr>
                <w:sz w:val="22"/>
                <w:szCs w:val="22"/>
              </w:rPr>
            </w:pPr>
            <w:r w:rsidRPr="0042151C">
              <w:rPr>
                <w:sz w:val="22"/>
                <w:szCs w:val="22"/>
              </w:rPr>
              <w:t>06</w:t>
            </w:r>
          </w:p>
        </w:tc>
        <w:tc>
          <w:tcPr>
            <w:tcW w:w="5528" w:type="dxa"/>
            <w:vAlign w:val="center"/>
          </w:tcPr>
          <w:p w:rsidR="0042151C" w:rsidRPr="0042151C" w:rsidRDefault="0042151C">
            <w:pPr>
              <w:rPr>
                <w:color w:val="000000"/>
                <w:sz w:val="22"/>
                <w:szCs w:val="22"/>
              </w:rPr>
            </w:pPr>
            <w:r w:rsidRPr="0042151C">
              <w:rPr>
                <w:color w:val="000000"/>
                <w:sz w:val="22"/>
                <w:szCs w:val="22"/>
              </w:rPr>
              <w:t>Общее количество внеплановых проверок по заявлен</w:t>
            </w:r>
            <w:r w:rsidRPr="0042151C">
              <w:rPr>
                <w:color w:val="000000"/>
                <w:sz w:val="22"/>
                <w:szCs w:val="22"/>
              </w:rPr>
              <w:t>и</w:t>
            </w:r>
            <w:r w:rsidRPr="0042151C">
              <w:rPr>
                <w:color w:val="000000"/>
                <w:sz w:val="22"/>
                <w:szCs w:val="22"/>
              </w:rPr>
              <w:t>ям (обращениям) физических и юридических лиц, по информации органов государственной власти, местного самоуправления, средств массовой информации о пр</w:t>
            </w:r>
            <w:r w:rsidRPr="0042151C">
              <w:rPr>
                <w:color w:val="000000"/>
                <w:sz w:val="22"/>
                <w:szCs w:val="22"/>
              </w:rPr>
              <w:t>и</w:t>
            </w:r>
            <w:r w:rsidRPr="0042151C">
              <w:rPr>
                <w:color w:val="000000"/>
                <w:sz w:val="22"/>
                <w:szCs w:val="22"/>
              </w:rPr>
              <w:t>чинении вреда жизни и здоровью граждан, вреда ж</w:t>
            </w:r>
            <w:r w:rsidRPr="0042151C">
              <w:rPr>
                <w:color w:val="000000"/>
                <w:sz w:val="22"/>
                <w:szCs w:val="22"/>
              </w:rPr>
              <w:t>и</w:t>
            </w:r>
            <w:r w:rsidRPr="0042151C">
              <w:rPr>
                <w:color w:val="000000"/>
                <w:sz w:val="22"/>
                <w:szCs w:val="22"/>
              </w:rPr>
              <w:t>вотным, растениям, окружающей среде, объектам кул</w:t>
            </w:r>
            <w:r w:rsidRPr="0042151C">
              <w:rPr>
                <w:color w:val="000000"/>
                <w:sz w:val="22"/>
                <w:szCs w:val="22"/>
              </w:rPr>
              <w:t>ь</w:t>
            </w:r>
            <w:r w:rsidRPr="0042151C">
              <w:rPr>
                <w:color w:val="000000"/>
                <w:sz w:val="22"/>
                <w:szCs w:val="22"/>
              </w:rPr>
              <w:t>турного наследия (памятникам истории и культуры) народов Российской Федерации, имуществу физич</w:t>
            </w:r>
            <w:r w:rsidRPr="0042151C">
              <w:rPr>
                <w:color w:val="000000"/>
                <w:sz w:val="22"/>
                <w:szCs w:val="22"/>
              </w:rPr>
              <w:t>е</w:t>
            </w:r>
            <w:r w:rsidRPr="0042151C">
              <w:rPr>
                <w:color w:val="000000"/>
                <w:sz w:val="22"/>
                <w:szCs w:val="22"/>
              </w:rPr>
              <w:t>ских и юридических лиц, безопасности государства, а также возникновение чрезвычайных ситуаций приро</w:t>
            </w:r>
            <w:r w:rsidRPr="0042151C">
              <w:rPr>
                <w:color w:val="000000"/>
                <w:sz w:val="22"/>
                <w:szCs w:val="22"/>
              </w:rPr>
              <w:t>д</w:t>
            </w:r>
            <w:r w:rsidRPr="0042151C">
              <w:rPr>
                <w:color w:val="000000"/>
                <w:sz w:val="22"/>
                <w:szCs w:val="22"/>
              </w:rPr>
              <w:t>ного и техногенного характера (из строки 4)</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0</w:t>
            </w:r>
          </w:p>
        </w:tc>
      </w:tr>
      <w:tr w:rsidR="0042151C" w:rsidRPr="0042151C" w:rsidTr="00DB37C6">
        <w:tc>
          <w:tcPr>
            <w:tcW w:w="709" w:type="dxa"/>
          </w:tcPr>
          <w:p w:rsidR="0042151C" w:rsidRPr="0042151C" w:rsidRDefault="0042151C" w:rsidP="00983969">
            <w:pPr>
              <w:widowControl w:val="0"/>
              <w:jc w:val="center"/>
              <w:rPr>
                <w:sz w:val="22"/>
                <w:szCs w:val="22"/>
              </w:rPr>
            </w:pPr>
            <w:r w:rsidRPr="0042151C">
              <w:rPr>
                <w:sz w:val="22"/>
                <w:szCs w:val="22"/>
              </w:rPr>
              <w:t>07</w:t>
            </w:r>
          </w:p>
        </w:tc>
        <w:tc>
          <w:tcPr>
            <w:tcW w:w="5528" w:type="dxa"/>
            <w:vAlign w:val="center"/>
          </w:tcPr>
          <w:p w:rsidR="0042151C" w:rsidRPr="0042151C" w:rsidRDefault="0042151C">
            <w:pPr>
              <w:rPr>
                <w:color w:val="000000"/>
                <w:sz w:val="22"/>
                <w:szCs w:val="22"/>
              </w:rPr>
            </w:pPr>
            <w:r w:rsidRPr="0042151C">
              <w:rPr>
                <w:color w:val="000000"/>
                <w:sz w:val="22"/>
                <w:szCs w:val="22"/>
              </w:rPr>
              <w:t>Общее количество внеплановых проверок по заявлен</w:t>
            </w:r>
            <w:r w:rsidRPr="0042151C">
              <w:rPr>
                <w:color w:val="000000"/>
                <w:sz w:val="22"/>
                <w:szCs w:val="22"/>
              </w:rPr>
              <w:t>и</w:t>
            </w:r>
            <w:r w:rsidRPr="0042151C">
              <w:rPr>
                <w:color w:val="000000"/>
                <w:sz w:val="22"/>
                <w:szCs w:val="22"/>
              </w:rPr>
              <w:t>ям (обращениям) физических и юридических лиц, по информации органов государственной власти, местного самоуправления, средств массовой информации о нарушении прав потребителей (в случае обращения граждан, права которых нарушены) (из строки 4)</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94</w:t>
            </w:r>
          </w:p>
        </w:tc>
      </w:tr>
      <w:tr w:rsidR="0042151C" w:rsidRPr="0042151C" w:rsidTr="00DB37C6">
        <w:tc>
          <w:tcPr>
            <w:tcW w:w="709" w:type="dxa"/>
          </w:tcPr>
          <w:p w:rsidR="0042151C" w:rsidRPr="0042151C" w:rsidRDefault="0042151C" w:rsidP="00983969">
            <w:pPr>
              <w:widowControl w:val="0"/>
              <w:jc w:val="center"/>
              <w:rPr>
                <w:sz w:val="22"/>
                <w:szCs w:val="22"/>
              </w:rPr>
            </w:pPr>
            <w:r w:rsidRPr="0042151C">
              <w:rPr>
                <w:sz w:val="22"/>
                <w:szCs w:val="22"/>
              </w:rPr>
              <w:t>08</w:t>
            </w:r>
          </w:p>
        </w:tc>
        <w:tc>
          <w:tcPr>
            <w:tcW w:w="5528" w:type="dxa"/>
            <w:vAlign w:val="center"/>
          </w:tcPr>
          <w:p w:rsidR="0042151C" w:rsidRPr="0042151C" w:rsidRDefault="0042151C">
            <w:pPr>
              <w:rPr>
                <w:color w:val="000000"/>
                <w:sz w:val="22"/>
                <w:szCs w:val="22"/>
              </w:rPr>
            </w:pPr>
            <w:r w:rsidRPr="0042151C">
              <w:rPr>
                <w:color w:val="000000"/>
                <w:sz w:val="22"/>
                <w:szCs w:val="22"/>
              </w:rPr>
              <w:t>Общее количество внеплановых проверок по заявлен</w:t>
            </w:r>
            <w:r w:rsidRPr="0042151C">
              <w:rPr>
                <w:color w:val="000000"/>
                <w:sz w:val="22"/>
                <w:szCs w:val="22"/>
              </w:rPr>
              <w:t>и</w:t>
            </w:r>
            <w:r w:rsidRPr="0042151C">
              <w:rPr>
                <w:color w:val="000000"/>
                <w:sz w:val="22"/>
                <w:szCs w:val="22"/>
              </w:rPr>
              <w:t>ям (обращениям) физических и юридических лиц, по информации органов государственной власти, местного самоуправления, средств массовой информации о нарушении трудовых прав граждан (из строки 4)</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0</w:t>
            </w:r>
          </w:p>
        </w:tc>
      </w:tr>
      <w:tr w:rsidR="0042151C" w:rsidRPr="0042151C" w:rsidTr="00DB37C6">
        <w:tc>
          <w:tcPr>
            <w:tcW w:w="709" w:type="dxa"/>
          </w:tcPr>
          <w:p w:rsidR="0042151C" w:rsidRPr="0042151C" w:rsidRDefault="0042151C" w:rsidP="00983969">
            <w:pPr>
              <w:widowControl w:val="0"/>
              <w:jc w:val="center"/>
              <w:rPr>
                <w:sz w:val="22"/>
                <w:szCs w:val="22"/>
              </w:rPr>
            </w:pPr>
            <w:r w:rsidRPr="0042151C">
              <w:rPr>
                <w:sz w:val="22"/>
                <w:szCs w:val="22"/>
              </w:rPr>
              <w:t>09</w:t>
            </w:r>
          </w:p>
        </w:tc>
        <w:tc>
          <w:tcPr>
            <w:tcW w:w="5528" w:type="dxa"/>
            <w:vAlign w:val="center"/>
          </w:tcPr>
          <w:p w:rsidR="0042151C" w:rsidRPr="0042151C" w:rsidRDefault="0042151C">
            <w:pPr>
              <w:rPr>
                <w:color w:val="000000"/>
                <w:sz w:val="22"/>
                <w:szCs w:val="22"/>
              </w:rPr>
            </w:pPr>
            <w:r w:rsidRPr="0042151C">
              <w:rPr>
                <w:color w:val="000000"/>
                <w:sz w:val="22"/>
                <w:szCs w:val="22"/>
              </w:rPr>
              <w:t>Общее количество внеплановых проверок на основ</w:t>
            </w:r>
            <w:r w:rsidRPr="0042151C">
              <w:rPr>
                <w:color w:val="000000"/>
                <w:sz w:val="22"/>
                <w:szCs w:val="22"/>
              </w:rPr>
              <w:t>а</w:t>
            </w:r>
            <w:r w:rsidRPr="0042151C">
              <w:rPr>
                <w:color w:val="000000"/>
                <w:sz w:val="22"/>
                <w:szCs w:val="22"/>
              </w:rPr>
              <w:t>нии приказов (распоряжений) руководителя органа госуда</w:t>
            </w:r>
            <w:r w:rsidRPr="0042151C">
              <w:rPr>
                <w:color w:val="000000"/>
                <w:sz w:val="22"/>
                <w:szCs w:val="22"/>
              </w:rPr>
              <w:t>р</w:t>
            </w:r>
            <w:r w:rsidRPr="0042151C">
              <w:rPr>
                <w:color w:val="000000"/>
                <w:sz w:val="22"/>
                <w:szCs w:val="22"/>
              </w:rPr>
              <w:t>ственного контроля (надзора),  изданного в соотве</w:t>
            </w:r>
            <w:r w:rsidRPr="0042151C">
              <w:rPr>
                <w:color w:val="000000"/>
                <w:sz w:val="22"/>
                <w:szCs w:val="22"/>
              </w:rPr>
              <w:t>т</w:t>
            </w:r>
            <w:r w:rsidRPr="0042151C">
              <w:rPr>
                <w:color w:val="000000"/>
                <w:sz w:val="22"/>
                <w:szCs w:val="22"/>
              </w:rPr>
              <w:t>ствии с поручениями Президента Российской Федер</w:t>
            </w:r>
            <w:r w:rsidRPr="0042151C">
              <w:rPr>
                <w:color w:val="000000"/>
                <w:sz w:val="22"/>
                <w:szCs w:val="22"/>
              </w:rPr>
              <w:t>а</w:t>
            </w:r>
            <w:r w:rsidRPr="0042151C">
              <w:rPr>
                <w:color w:val="000000"/>
                <w:sz w:val="22"/>
                <w:szCs w:val="22"/>
              </w:rPr>
              <w:lastRenderedPageBreak/>
              <w:t>ции, Правительства Российской Федерации</w:t>
            </w:r>
          </w:p>
        </w:tc>
        <w:tc>
          <w:tcPr>
            <w:tcW w:w="1272" w:type="dxa"/>
          </w:tcPr>
          <w:p w:rsidR="0042151C" w:rsidRPr="0042151C" w:rsidRDefault="0042151C" w:rsidP="00F3755E">
            <w:pPr>
              <w:jc w:val="center"/>
              <w:rPr>
                <w:sz w:val="22"/>
                <w:szCs w:val="22"/>
              </w:rPr>
            </w:pPr>
            <w:r w:rsidRPr="0042151C">
              <w:rPr>
                <w:sz w:val="22"/>
                <w:szCs w:val="22"/>
              </w:rPr>
              <w:lastRenderedPageBreak/>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0</w:t>
            </w:r>
          </w:p>
        </w:tc>
      </w:tr>
      <w:tr w:rsidR="0042151C" w:rsidRPr="0042151C" w:rsidTr="00DB37C6">
        <w:tc>
          <w:tcPr>
            <w:tcW w:w="709" w:type="dxa"/>
          </w:tcPr>
          <w:p w:rsidR="0042151C" w:rsidRPr="0042151C" w:rsidRDefault="0042151C" w:rsidP="00983969">
            <w:pPr>
              <w:widowControl w:val="0"/>
              <w:jc w:val="center"/>
              <w:rPr>
                <w:sz w:val="22"/>
                <w:szCs w:val="22"/>
              </w:rPr>
            </w:pPr>
            <w:r w:rsidRPr="0042151C">
              <w:rPr>
                <w:sz w:val="22"/>
                <w:szCs w:val="22"/>
              </w:rPr>
              <w:lastRenderedPageBreak/>
              <w:t>10</w:t>
            </w:r>
          </w:p>
        </w:tc>
        <w:tc>
          <w:tcPr>
            <w:tcW w:w="5528" w:type="dxa"/>
            <w:vAlign w:val="center"/>
          </w:tcPr>
          <w:p w:rsidR="0042151C" w:rsidRPr="0042151C" w:rsidRDefault="0042151C">
            <w:pPr>
              <w:rPr>
                <w:color w:val="000000"/>
                <w:sz w:val="22"/>
                <w:szCs w:val="22"/>
              </w:rPr>
            </w:pPr>
            <w:r w:rsidRPr="0042151C">
              <w:rPr>
                <w:color w:val="000000"/>
                <w:sz w:val="22"/>
                <w:szCs w:val="22"/>
              </w:rPr>
              <w:t>Общее количество внеплановых проверок на основ</w:t>
            </w:r>
            <w:r w:rsidRPr="0042151C">
              <w:rPr>
                <w:color w:val="000000"/>
                <w:sz w:val="22"/>
                <w:szCs w:val="22"/>
              </w:rPr>
              <w:t>а</w:t>
            </w:r>
            <w:r w:rsidRPr="0042151C">
              <w:rPr>
                <w:color w:val="000000"/>
                <w:sz w:val="22"/>
                <w:szCs w:val="22"/>
              </w:rPr>
              <w:t>нии приказов (распоряжений) руководителя органа госуда</w:t>
            </w:r>
            <w:r w:rsidRPr="0042151C">
              <w:rPr>
                <w:color w:val="000000"/>
                <w:sz w:val="22"/>
                <w:szCs w:val="22"/>
              </w:rPr>
              <w:t>р</w:t>
            </w:r>
            <w:r w:rsidRPr="0042151C">
              <w:rPr>
                <w:color w:val="000000"/>
                <w:sz w:val="22"/>
                <w:szCs w:val="22"/>
              </w:rPr>
              <w:t>ственного контроля (надзора), изданного в соотве</w:t>
            </w:r>
            <w:r w:rsidRPr="0042151C">
              <w:rPr>
                <w:color w:val="000000"/>
                <w:sz w:val="22"/>
                <w:szCs w:val="22"/>
              </w:rPr>
              <w:t>т</w:t>
            </w:r>
            <w:r w:rsidRPr="0042151C">
              <w:rPr>
                <w:color w:val="000000"/>
                <w:sz w:val="22"/>
                <w:szCs w:val="22"/>
              </w:rPr>
              <w:t>ствии с требованием органов прокуратуры</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2</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11</w:t>
            </w:r>
          </w:p>
        </w:tc>
        <w:tc>
          <w:tcPr>
            <w:tcW w:w="5528" w:type="dxa"/>
          </w:tcPr>
          <w:p w:rsidR="0042151C" w:rsidRPr="0042151C" w:rsidRDefault="0042151C" w:rsidP="005C19E0">
            <w:pPr>
              <w:rPr>
                <w:sz w:val="22"/>
                <w:szCs w:val="22"/>
              </w:rPr>
            </w:pPr>
            <w:r w:rsidRPr="0042151C">
              <w:rPr>
                <w:sz w:val="22"/>
                <w:szCs w:val="22"/>
              </w:rPr>
              <w:t>Общее количество внеплановых проверок по иным о</w:t>
            </w:r>
            <w:r w:rsidRPr="0042151C">
              <w:rPr>
                <w:sz w:val="22"/>
                <w:szCs w:val="22"/>
              </w:rPr>
              <w:t>с</w:t>
            </w:r>
            <w:r w:rsidRPr="0042151C">
              <w:rPr>
                <w:sz w:val="22"/>
                <w:szCs w:val="22"/>
              </w:rPr>
              <w:t>нованиям, установленным законодательством Росси</w:t>
            </w:r>
            <w:r w:rsidRPr="0042151C">
              <w:rPr>
                <w:sz w:val="22"/>
                <w:szCs w:val="22"/>
              </w:rPr>
              <w:t>й</w:t>
            </w:r>
            <w:r w:rsidRPr="0042151C">
              <w:rPr>
                <w:sz w:val="22"/>
                <w:szCs w:val="22"/>
              </w:rPr>
              <w:t>ской Федерации</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1D1F70">
            <w:pPr>
              <w:widowControl w:val="0"/>
              <w:jc w:val="center"/>
              <w:rPr>
                <w:sz w:val="22"/>
                <w:szCs w:val="22"/>
              </w:rPr>
            </w:pPr>
            <w:r>
              <w:rPr>
                <w:sz w:val="22"/>
                <w:szCs w:val="22"/>
              </w:rPr>
              <w:t>259</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12</w:t>
            </w:r>
          </w:p>
        </w:tc>
        <w:tc>
          <w:tcPr>
            <w:tcW w:w="5528" w:type="dxa"/>
          </w:tcPr>
          <w:p w:rsidR="0042151C" w:rsidRPr="0042151C" w:rsidRDefault="0042151C" w:rsidP="005C19E0">
            <w:pPr>
              <w:rPr>
                <w:sz w:val="22"/>
                <w:szCs w:val="22"/>
              </w:rPr>
            </w:pPr>
            <w:r w:rsidRPr="0042151C">
              <w:rPr>
                <w:sz w:val="22"/>
                <w:szCs w:val="22"/>
              </w:rPr>
              <w:t>Количество проверок, проведенных совместно с друг</w:t>
            </w:r>
            <w:r w:rsidRPr="0042151C">
              <w:rPr>
                <w:sz w:val="22"/>
                <w:szCs w:val="22"/>
              </w:rPr>
              <w:t>и</w:t>
            </w:r>
            <w:r w:rsidRPr="0042151C">
              <w:rPr>
                <w:sz w:val="22"/>
                <w:szCs w:val="22"/>
              </w:rPr>
              <w:t>ми органами государственного контроля (надзора), м</w:t>
            </w:r>
            <w:r w:rsidRPr="0042151C">
              <w:rPr>
                <w:sz w:val="22"/>
                <w:szCs w:val="22"/>
              </w:rPr>
              <w:t>у</w:t>
            </w:r>
            <w:r w:rsidRPr="0042151C">
              <w:rPr>
                <w:sz w:val="22"/>
                <w:szCs w:val="22"/>
              </w:rPr>
              <w:t>ниципального контроля (из строки 1)</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1</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13</w:t>
            </w:r>
          </w:p>
        </w:tc>
        <w:tc>
          <w:tcPr>
            <w:tcW w:w="5528" w:type="dxa"/>
          </w:tcPr>
          <w:p w:rsidR="0042151C" w:rsidRPr="0042151C" w:rsidRDefault="0042151C" w:rsidP="005C19E0">
            <w:pPr>
              <w:rPr>
                <w:sz w:val="22"/>
                <w:szCs w:val="22"/>
              </w:rPr>
            </w:pPr>
            <w:r w:rsidRPr="0042151C">
              <w:rPr>
                <w:sz w:val="22"/>
                <w:szCs w:val="22"/>
              </w:rPr>
              <w:t>Количество проверок, проведенных совместно с друг</w:t>
            </w:r>
            <w:r w:rsidRPr="0042151C">
              <w:rPr>
                <w:sz w:val="22"/>
                <w:szCs w:val="22"/>
              </w:rPr>
              <w:t>и</w:t>
            </w:r>
            <w:r w:rsidRPr="0042151C">
              <w:rPr>
                <w:sz w:val="22"/>
                <w:szCs w:val="22"/>
              </w:rPr>
              <w:t>ми органами государственного контроля (надзора), м</w:t>
            </w:r>
            <w:r w:rsidRPr="0042151C">
              <w:rPr>
                <w:sz w:val="22"/>
                <w:szCs w:val="22"/>
              </w:rPr>
              <w:t>у</w:t>
            </w:r>
            <w:r w:rsidRPr="0042151C">
              <w:rPr>
                <w:sz w:val="22"/>
                <w:szCs w:val="22"/>
              </w:rPr>
              <w:t>ниципального контроля , из них вн</w:t>
            </w:r>
            <w:r w:rsidRPr="0042151C">
              <w:rPr>
                <w:sz w:val="22"/>
                <w:szCs w:val="22"/>
              </w:rPr>
              <w:t>е</w:t>
            </w:r>
            <w:r w:rsidRPr="0042151C">
              <w:rPr>
                <w:sz w:val="22"/>
                <w:szCs w:val="22"/>
              </w:rPr>
              <w:t>плановых</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sidRPr="0042151C">
              <w:rPr>
                <w:sz w:val="22"/>
                <w:szCs w:val="22"/>
              </w:rPr>
              <w:t>0</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14</w:t>
            </w:r>
          </w:p>
        </w:tc>
        <w:tc>
          <w:tcPr>
            <w:tcW w:w="5528" w:type="dxa"/>
          </w:tcPr>
          <w:p w:rsidR="0042151C" w:rsidRPr="0042151C" w:rsidRDefault="0042151C" w:rsidP="005C19E0">
            <w:pPr>
              <w:rPr>
                <w:sz w:val="22"/>
                <w:szCs w:val="22"/>
              </w:rPr>
            </w:pPr>
            <w:r w:rsidRPr="0042151C">
              <w:rPr>
                <w:sz w:val="22"/>
                <w:szCs w:val="22"/>
              </w:rPr>
              <w:t>Общее количество документарных проверок</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253</w:t>
            </w:r>
          </w:p>
        </w:tc>
      </w:tr>
      <w:tr w:rsidR="0042151C" w:rsidRPr="0042151C" w:rsidTr="0042151C">
        <w:tc>
          <w:tcPr>
            <w:tcW w:w="709" w:type="dxa"/>
          </w:tcPr>
          <w:p w:rsidR="0042151C" w:rsidRPr="0042151C" w:rsidRDefault="0042151C" w:rsidP="00983969">
            <w:pPr>
              <w:widowControl w:val="0"/>
              <w:jc w:val="center"/>
              <w:rPr>
                <w:sz w:val="22"/>
                <w:szCs w:val="22"/>
              </w:rPr>
            </w:pPr>
            <w:r w:rsidRPr="0042151C">
              <w:rPr>
                <w:sz w:val="22"/>
                <w:szCs w:val="22"/>
              </w:rPr>
              <w:t>15</w:t>
            </w:r>
          </w:p>
        </w:tc>
        <w:tc>
          <w:tcPr>
            <w:tcW w:w="5528" w:type="dxa"/>
          </w:tcPr>
          <w:p w:rsidR="0042151C" w:rsidRPr="0042151C" w:rsidRDefault="0042151C" w:rsidP="005C19E0">
            <w:pPr>
              <w:rPr>
                <w:sz w:val="22"/>
                <w:szCs w:val="22"/>
              </w:rPr>
            </w:pPr>
            <w:r w:rsidRPr="0042151C">
              <w:rPr>
                <w:sz w:val="22"/>
                <w:szCs w:val="22"/>
              </w:rPr>
              <w:t>Общее количество выездных проверок</w:t>
            </w:r>
          </w:p>
        </w:tc>
        <w:tc>
          <w:tcPr>
            <w:tcW w:w="1272" w:type="dxa"/>
          </w:tcPr>
          <w:p w:rsidR="0042151C" w:rsidRPr="0042151C" w:rsidRDefault="0042151C" w:rsidP="00F3755E">
            <w:pPr>
              <w:jc w:val="center"/>
              <w:rPr>
                <w:sz w:val="22"/>
                <w:szCs w:val="22"/>
              </w:rPr>
            </w:pPr>
            <w:r w:rsidRPr="0042151C">
              <w:rPr>
                <w:sz w:val="22"/>
                <w:szCs w:val="22"/>
              </w:rPr>
              <w:t>единица</w:t>
            </w:r>
          </w:p>
        </w:tc>
        <w:tc>
          <w:tcPr>
            <w:tcW w:w="996" w:type="dxa"/>
          </w:tcPr>
          <w:p w:rsidR="0042151C" w:rsidRPr="0042151C" w:rsidRDefault="0042151C" w:rsidP="00F3755E">
            <w:pPr>
              <w:jc w:val="center"/>
              <w:rPr>
                <w:sz w:val="22"/>
                <w:szCs w:val="22"/>
              </w:rPr>
            </w:pPr>
            <w:r w:rsidRPr="0042151C">
              <w:rPr>
                <w:sz w:val="22"/>
                <w:szCs w:val="22"/>
              </w:rPr>
              <w:t>642</w:t>
            </w:r>
          </w:p>
        </w:tc>
        <w:tc>
          <w:tcPr>
            <w:tcW w:w="851" w:type="dxa"/>
          </w:tcPr>
          <w:p w:rsidR="0042151C" w:rsidRPr="0042151C" w:rsidRDefault="0042151C" w:rsidP="00F3755E">
            <w:pPr>
              <w:widowControl w:val="0"/>
              <w:jc w:val="center"/>
              <w:rPr>
                <w:sz w:val="22"/>
                <w:szCs w:val="22"/>
              </w:rPr>
            </w:pPr>
            <w:r>
              <w:rPr>
                <w:sz w:val="22"/>
                <w:szCs w:val="22"/>
              </w:rPr>
              <w:t>393</w:t>
            </w:r>
          </w:p>
        </w:tc>
      </w:tr>
    </w:tbl>
    <w:p w:rsidR="00785306" w:rsidRPr="0032787F" w:rsidRDefault="00785306" w:rsidP="00F3755E">
      <w:pPr>
        <w:autoSpaceDE w:val="0"/>
        <w:autoSpaceDN w:val="0"/>
        <w:adjustRightInd w:val="0"/>
        <w:jc w:val="both"/>
      </w:pPr>
      <w:bookmarkStart w:id="3" w:name="Par83"/>
      <w:bookmarkEnd w:id="3"/>
    </w:p>
    <w:p w:rsidR="00EC29AA" w:rsidRPr="0032787F" w:rsidRDefault="00EC29AA" w:rsidP="00F3755E">
      <w:pPr>
        <w:pStyle w:val="ConsPlusNonformat"/>
        <w:jc w:val="center"/>
        <w:rPr>
          <w:rFonts w:ascii="Times New Roman" w:hAnsi="Times New Roman" w:cs="Times New Roman"/>
          <w:b/>
          <w:sz w:val="24"/>
          <w:szCs w:val="24"/>
        </w:rPr>
      </w:pPr>
      <w:r w:rsidRPr="0032787F">
        <w:rPr>
          <w:rFonts w:ascii="Times New Roman" w:hAnsi="Times New Roman" w:cs="Times New Roman"/>
          <w:b/>
          <w:sz w:val="24"/>
          <w:szCs w:val="24"/>
        </w:rPr>
        <w:t>Раздел 2. Результаты проверок</w:t>
      </w:r>
    </w:p>
    <w:p w:rsidR="00EC29AA" w:rsidRPr="0032787F" w:rsidRDefault="00EC29AA" w:rsidP="00F3755E">
      <w:pPr>
        <w:pStyle w:val="ConsPlusNonforma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993"/>
        <w:gridCol w:w="992"/>
        <w:gridCol w:w="1134"/>
        <w:gridCol w:w="850"/>
        <w:gridCol w:w="851"/>
      </w:tblGrid>
      <w:tr w:rsidR="00C57B57" w:rsidRPr="0032787F" w:rsidTr="00C57B57">
        <w:trPr>
          <w:trHeight w:val="267"/>
        </w:trPr>
        <w:tc>
          <w:tcPr>
            <w:tcW w:w="709" w:type="dxa"/>
            <w:vMerge w:val="restart"/>
            <w:tcBorders>
              <w:top w:val="single" w:sz="4" w:space="0" w:color="auto"/>
              <w:left w:val="single" w:sz="4" w:space="0" w:color="auto"/>
              <w:right w:val="single" w:sz="4" w:space="0" w:color="auto"/>
            </w:tcBorders>
          </w:tcPr>
          <w:p w:rsidR="00C57B57" w:rsidRPr="0032787F" w:rsidRDefault="00C57B57" w:rsidP="00983969">
            <w:pPr>
              <w:widowControl w:val="0"/>
              <w:jc w:val="center"/>
              <w:rPr>
                <w:b/>
                <w:sz w:val="22"/>
                <w:szCs w:val="22"/>
              </w:rPr>
            </w:pPr>
            <w:r w:rsidRPr="0032787F">
              <w:rPr>
                <w:b/>
                <w:sz w:val="22"/>
                <w:szCs w:val="22"/>
              </w:rPr>
              <w:t>№ строки</w:t>
            </w:r>
          </w:p>
        </w:tc>
        <w:tc>
          <w:tcPr>
            <w:tcW w:w="3827" w:type="dxa"/>
            <w:vMerge w:val="restart"/>
            <w:tcBorders>
              <w:top w:val="single" w:sz="4" w:space="0" w:color="auto"/>
              <w:left w:val="single" w:sz="4" w:space="0" w:color="auto"/>
              <w:bottom w:val="single" w:sz="4" w:space="0" w:color="auto"/>
              <w:right w:val="single" w:sz="4" w:space="0" w:color="auto"/>
            </w:tcBorders>
          </w:tcPr>
          <w:p w:rsidR="00C57B57" w:rsidRPr="00583C69" w:rsidRDefault="00C57B57" w:rsidP="00583C69">
            <w:pPr>
              <w:widowControl w:val="0"/>
              <w:jc w:val="center"/>
              <w:rPr>
                <w:b/>
                <w:sz w:val="22"/>
                <w:szCs w:val="22"/>
              </w:rPr>
            </w:pPr>
            <w:r>
              <w:rPr>
                <w:b/>
                <w:sz w:val="22"/>
                <w:szCs w:val="22"/>
              </w:rPr>
              <w:t>Наименование по</w:t>
            </w:r>
            <w:r w:rsidRPr="00583C69">
              <w:rPr>
                <w:b/>
                <w:sz w:val="22"/>
                <w:szCs w:val="22"/>
              </w:rPr>
              <w:t>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Един</w:t>
            </w:r>
            <w:r w:rsidRPr="0032787F">
              <w:rPr>
                <w:b/>
                <w:sz w:val="22"/>
                <w:szCs w:val="22"/>
              </w:rPr>
              <w:t>и</w:t>
            </w:r>
            <w:r w:rsidRPr="0032787F">
              <w:rPr>
                <w:b/>
                <w:sz w:val="22"/>
                <w:szCs w:val="22"/>
              </w:rPr>
              <w:t>ца и</w:t>
            </w:r>
            <w:r w:rsidRPr="0032787F">
              <w:rPr>
                <w:b/>
                <w:sz w:val="22"/>
                <w:szCs w:val="22"/>
              </w:rPr>
              <w:t>з</w:t>
            </w:r>
            <w:r w:rsidRPr="0032787F">
              <w:rPr>
                <w:b/>
                <w:sz w:val="22"/>
                <w:szCs w:val="22"/>
              </w:rPr>
              <w:t>мер</w:t>
            </w:r>
            <w:r w:rsidRPr="0032787F">
              <w:rPr>
                <w:b/>
                <w:sz w:val="22"/>
                <w:szCs w:val="22"/>
              </w:rPr>
              <w:t>е</w:t>
            </w:r>
            <w:r w:rsidRPr="0032787F">
              <w:rPr>
                <w:b/>
                <w:sz w:val="22"/>
                <w:szCs w:val="22"/>
              </w:rPr>
              <w:t>ния</w:t>
            </w:r>
          </w:p>
        </w:tc>
        <w:tc>
          <w:tcPr>
            <w:tcW w:w="992" w:type="dxa"/>
            <w:vMerge w:val="restart"/>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Код по ОКЕИ</w:t>
            </w:r>
          </w:p>
        </w:tc>
        <w:tc>
          <w:tcPr>
            <w:tcW w:w="1134" w:type="dxa"/>
            <w:vMerge w:val="restart"/>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Всего (сумма граф 6-7)</w:t>
            </w:r>
          </w:p>
        </w:tc>
        <w:tc>
          <w:tcPr>
            <w:tcW w:w="1701" w:type="dxa"/>
            <w:gridSpan w:val="2"/>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В том числе:</w:t>
            </w:r>
          </w:p>
        </w:tc>
      </w:tr>
      <w:tr w:rsidR="00C57B57" w:rsidRPr="0032787F" w:rsidTr="00C57B57">
        <w:trPr>
          <w:trHeight w:val="135"/>
        </w:trPr>
        <w:tc>
          <w:tcPr>
            <w:tcW w:w="709" w:type="dxa"/>
            <w:vMerge/>
            <w:tcBorders>
              <w:left w:val="single" w:sz="4" w:space="0" w:color="auto"/>
              <w:bottom w:val="single" w:sz="4" w:space="0" w:color="auto"/>
              <w:right w:val="single" w:sz="4" w:space="0" w:color="auto"/>
            </w:tcBorders>
          </w:tcPr>
          <w:p w:rsidR="00C57B57" w:rsidRPr="0032787F" w:rsidRDefault="00C57B57" w:rsidP="00983969">
            <w:pPr>
              <w:widowControl w:val="0"/>
              <w:jc w:val="center"/>
              <w:rPr>
                <w:b/>
                <w:sz w:val="22"/>
                <w:szCs w:val="22"/>
              </w:rPr>
            </w:pPr>
          </w:p>
        </w:tc>
        <w:tc>
          <w:tcPr>
            <w:tcW w:w="3827" w:type="dxa"/>
            <w:vMerge/>
            <w:tcBorders>
              <w:top w:val="single" w:sz="4" w:space="0" w:color="auto"/>
              <w:left w:val="single" w:sz="4" w:space="0" w:color="auto"/>
              <w:bottom w:val="single" w:sz="4" w:space="0" w:color="auto"/>
              <w:right w:val="single" w:sz="4" w:space="0" w:color="auto"/>
            </w:tcBorders>
          </w:tcPr>
          <w:p w:rsidR="00C57B57" w:rsidRPr="00583C69" w:rsidRDefault="00C57B57" w:rsidP="00583C69">
            <w:pPr>
              <w:widowControl w:val="0"/>
              <w:jc w:val="both"/>
              <w:rPr>
                <w:b/>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пл</w:t>
            </w:r>
            <w:r w:rsidRPr="0032787F">
              <w:rPr>
                <w:b/>
                <w:sz w:val="22"/>
                <w:szCs w:val="22"/>
              </w:rPr>
              <w:t>а</w:t>
            </w:r>
            <w:r w:rsidRPr="0032787F">
              <w:rPr>
                <w:b/>
                <w:sz w:val="22"/>
                <w:szCs w:val="22"/>
              </w:rPr>
              <w:t>новые пр</w:t>
            </w:r>
            <w:r w:rsidRPr="0032787F">
              <w:rPr>
                <w:b/>
                <w:sz w:val="22"/>
                <w:szCs w:val="22"/>
              </w:rPr>
              <w:t>о</w:t>
            </w:r>
            <w:r w:rsidRPr="0032787F">
              <w:rPr>
                <w:b/>
                <w:sz w:val="22"/>
                <w:szCs w:val="22"/>
              </w:rPr>
              <w:t>верки</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b/>
                <w:sz w:val="22"/>
                <w:szCs w:val="22"/>
              </w:rPr>
            </w:pPr>
            <w:r w:rsidRPr="0032787F">
              <w:rPr>
                <w:b/>
                <w:sz w:val="22"/>
                <w:szCs w:val="22"/>
              </w:rPr>
              <w:t>вн</w:t>
            </w:r>
            <w:r w:rsidRPr="0032787F">
              <w:rPr>
                <w:b/>
                <w:sz w:val="22"/>
                <w:szCs w:val="22"/>
              </w:rPr>
              <w:t>е</w:t>
            </w:r>
            <w:r w:rsidRPr="0032787F">
              <w:rPr>
                <w:b/>
                <w:sz w:val="22"/>
                <w:szCs w:val="22"/>
              </w:rPr>
              <w:t>пл</w:t>
            </w:r>
            <w:r w:rsidRPr="0032787F">
              <w:rPr>
                <w:b/>
                <w:sz w:val="22"/>
                <w:szCs w:val="22"/>
              </w:rPr>
              <w:t>а</w:t>
            </w:r>
            <w:r w:rsidRPr="0032787F">
              <w:rPr>
                <w:b/>
                <w:sz w:val="22"/>
                <w:szCs w:val="22"/>
              </w:rPr>
              <w:t>новые пр</w:t>
            </w:r>
            <w:r w:rsidRPr="0032787F">
              <w:rPr>
                <w:b/>
                <w:sz w:val="22"/>
                <w:szCs w:val="22"/>
              </w:rPr>
              <w:t>о</w:t>
            </w:r>
            <w:r w:rsidRPr="0032787F">
              <w:rPr>
                <w:b/>
                <w:sz w:val="22"/>
                <w:szCs w:val="22"/>
              </w:rPr>
              <w:t>верки</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16</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юридических лиц, индивидуальных пре</w:t>
            </w:r>
            <w:r w:rsidRPr="00583C69">
              <w:rPr>
                <w:sz w:val="22"/>
                <w:szCs w:val="22"/>
              </w:rPr>
              <w:t>д</w:t>
            </w:r>
            <w:r w:rsidRPr="00583C69">
              <w:rPr>
                <w:sz w:val="22"/>
                <w:szCs w:val="22"/>
              </w:rPr>
              <w:t>принимателей, в ходе проведения проверок в отн</w:t>
            </w:r>
            <w:r w:rsidRPr="00583C69">
              <w:rPr>
                <w:sz w:val="22"/>
                <w:szCs w:val="22"/>
              </w:rPr>
              <w:t>о</w:t>
            </w:r>
            <w:r w:rsidRPr="00583C69">
              <w:rPr>
                <w:sz w:val="22"/>
                <w:szCs w:val="22"/>
              </w:rPr>
              <w:t>шении которых выявлены правон</w:t>
            </w:r>
            <w:r w:rsidRPr="00583C69">
              <w:rPr>
                <w:sz w:val="22"/>
                <w:szCs w:val="22"/>
              </w:rPr>
              <w:t>а</w:t>
            </w:r>
            <w:r w:rsidRPr="00583C69">
              <w:rPr>
                <w:sz w:val="22"/>
                <w:szCs w:val="22"/>
              </w:rPr>
              <w:t>руш</w:t>
            </w:r>
            <w:r w:rsidRPr="00583C69">
              <w:rPr>
                <w:sz w:val="22"/>
                <w:szCs w:val="22"/>
              </w:rPr>
              <w:t>е</w:t>
            </w:r>
            <w:r w:rsidRPr="00583C69">
              <w:rPr>
                <w:sz w:val="22"/>
                <w:szCs w:val="22"/>
              </w:rPr>
              <w:t>ния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1D1F70">
            <w:pPr>
              <w:widowControl w:val="0"/>
              <w:jc w:val="center"/>
              <w:rPr>
                <w:sz w:val="22"/>
                <w:szCs w:val="22"/>
              </w:rPr>
            </w:pPr>
            <w:r>
              <w:rPr>
                <w:sz w:val="22"/>
                <w:szCs w:val="22"/>
              </w:rPr>
              <w:t>140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17</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юридических лиц, и</w:t>
            </w:r>
            <w:r w:rsidRPr="00583C69">
              <w:rPr>
                <w:sz w:val="22"/>
                <w:szCs w:val="22"/>
              </w:rPr>
              <w:t>н</w:t>
            </w:r>
            <w:r w:rsidRPr="00583C69">
              <w:rPr>
                <w:sz w:val="22"/>
                <w:szCs w:val="22"/>
              </w:rPr>
              <w:t>дивидуальных предпринимателей, в деятельности которых выявлены нар</w:t>
            </w:r>
            <w:r w:rsidRPr="00583C69">
              <w:rPr>
                <w:sz w:val="22"/>
                <w:szCs w:val="22"/>
              </w:rPr>
              <w:t>у</w:t>
            </w:r>
            <w:r w:rsidRPr="00583C69">
              <w:rPr>
                <w:sz w:val="22"/>
                <w:szCs w:val="22"/>
              </w:rPr>
              <w:t>шения обязательных требований, представляющие неп</w:t>
            </w:r>
            <w:r w:rsidRPr="00583C69">
              <w:rPr>
                <w:sz w:val="22"/>
                <w:szCs w:val="22"/>
              </w:rPr>
              <w:t>о</w:t>
            </w:r>
            <w:r w:rsidRPr="00583C69">
              <w:rPr>
                <w:sz w:val="22"/>
                <w:szCs w:val="22"/>
              </w:rPr>
              <w:t>средственную угрозу причинения вреда жизни и здоровью граждан, вреда животным, растениям, окружающей среде, об</w:t>
            </w:r>
            <w:r w:rsidRPr="00583C69">
              <w:rPr>
                <w:sz w:val="22"/>
                <w:szCs w:val="22"/>
              </w:rPr>
              <w:t>ъ</w:t>
            </w:r>
            <w:r w:rsidRPr="00583C69">
              <w:rPr>
                <w:sz w:val="22"/>
                <w:szCs w:val="22"/>
              </w:rPr>
              <w:t>ектам культурного наследия (памя</w:t>
            </w:r>
            <w:r w:rsidRPr="00583C69">
              <w:rPr>
                <w:sz w:val="22"/>
                <w:szCs w:val="22"/>
              </w:rPr>
              <w:t>т</w:t>
            </w:r>
            <w:r w:rsidRPr="00583C69">
              <w:rPr>
                <w:sz w:val="22"/>
                <w:szCs w:val="22"/>
              </w:rPr>
              <w:t>никам истории и культуры) народов Российской Фед</w:t>
            </w:r>
            <w:r w:rsidRPr="00583C69">
              <w:rPr>
                <w:sz w:val="22"/>
                <w:szCs w:val="22"/>
              </w:rPr>
              <w:t>е</w:t>
            </w:r>
            <w:r w:rsidRPr="00583C69">
              <w:rPr>
                <w:sz w:val="22"/>
                <w:szCs w:val="22"/>
              </w:rPr>
              <w:t>рации, имуществу физических и юридических лиц, бе</w:t>
            </w:r>
            <w:r w:rsidRPr="00583C69">
              <w:rPr>
                <w:sz w:val="22"/>
                <w:szCs w:val="22"/>
              </w:rPr>
              <w:t>з</w:t>
            </w:r>
            <w:r w:rsidRPr="00583C69">
              <w:rPr>
                <w:sz w:val="22"/>
                <w:szCs w:val="22"/>
              </w:rPr>
              <w:t>опасности государства, а также угр</w:t>
            </w:r>
            <w:r w:rsidRPr="00583C69">
              <w:rPr>
                <w:sz w:val="22"/>
                <w:szCs w:val="22"/>
              </w:rPr>
              <w:t>о</w:t>
            </w:r>
            <w:r w:rsidRPr="00583C69">
              <w:rPr>
                <w:sz w:val="22"/>
                <w:szCs w:val="22"/>
              </w:rPr>
              <w:t>зу чрезвычайных ситуаций природн</w:t>
            </w:r>
            <w:r w:rsidRPr="00583C69">
              <w:rPr>
                <w:sz w:val="22"/>
                <w:szCs w:val="22"/>
              </w:rPr>
              <w:t>о</w:t>
            </w:r>
            <w:r w:rsidRPr="00583C69">
              <w:rPr>
                <w:sz w:val="22"/>
                <w:szCs w:val="22"/>
              </w:rPr>
              <w:t>го и техногенного х</w:t>
            </w:r>
            <w:r w:rsidRPr="00583C69">
              <w:rPr>
                <w:sz w:val="22"/>
                <w:szCs w:val="22"/>
              </w:rPr>
              <w:t>а</w:t>
            </w:r>
            <w:r w:rsidRPr="00583C69">
              <w:rPr>
                <w:sz w:val="22"/>
                <w:szCs w:val="22"/>
              </w:rPr>
              <w:t>рактера</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E766D6" w:rsidP="001D1F70">
            <w:pPr>
              <w:widowControl w:val="0"/>
              <w:jc w:val="center"/>
              <w:rPr>
                <w:sz w:val="22"/>
                <w:szCs w:val="22"/>
              </w:rPr>
            </w:pPr>
            <w:r>
              <w:rPr>
                <w:sz w:val="22"/>
                <w:szCs w:val="22"/>
              </w:rPr>
              <w:t>257</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r>
      <w:tr w:rsidR="00C57B57" w:rsidRPr="0032787F" w:rsidTr="00C57B57">
        <w:trPr>
          <w:trHeight w:val="239"/>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18</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юридических лиц, и</w:t>
            </w:r>
            <w:r w:rsidRPr="00583C69">
              <w:rPr>
                <w:sz w:val="22"/>
                <w:szCs w:val="22"/>
              </w:rPr>
              <w:t>н</w:t>
            </w:r>
            <w:r w:rsidRPr="00583C69">
              <w:rPr>
                <w:sz w:val="22"/>
                <w:szCs w:val="22"/>
              </w:rPr>
              <w:t>дивидуальных предпринимателей, в деятельности которых выявлены нар</w:t>
            </w:r>
            <w:r w:rsidRPr="00583C69">
              <w:rPr>
                <w:sz w:val="22"/>
                <w:szCs w:val="22"/>
              </w:rPr>
              <w:t>у</w:t>
            </w:r>
            <w:r w:rsidRPr="00583C69">
              <w:rPr>
                <w:sz w:val="22"/>
                <w:szCs w:val="22"/>
              </w:rPr>
              <w:t>шения обязательных требований, явившиеся причиной причинения вреда жизни и здоровью граждан, вреда животным, растениям, окруж</w:t>
            </w:r>
            <w:r w:rsidRPr="00583C69">
              <w:rPr>
                <w:sz w:val="22"/>
                <w:szCs w:val="22"/>
              </w:rPr>
              <w:t>а</w:t>
            </w:r>
            <w:r w:rsidRPr="00583C69">
              <w:rPr>
                <w:sz w:val="22"/>
                <w:szCs w:val="22"/>
              </w:rPr>
              <w:t>ющей ср</w:t>
            </w:r>
            <w:r w:rsidRPr="00583C69">
              <w:rPr>
                <w:sz w:val="22"/>
                <w:szCs w:val="22"/>
              </w:rPr>
              <w:t>е</w:t>
            </w:r>
            <w:r w:rsidRPr="00583C69">
              <w:rPr>
                <w:sz w:val="22"/>
                <w:szCs w:val="22"/>
              </w:rPr>
              <w:t>де, объектам культурного наследия (памятникам истории и культуры) народов Российской Фед</w:t>
            </w:r>
            <w:r w:rsidRPr="00583C69">
              <w:rPr>
                <w:sz w:val="22"/>
                <w:szCs w:val="22"/>
              </w:rPr>
              <w:t>е</w:t>
            </w:r>
            <w:r w:rsidRPr="00583C69">
              <w:rPr>
                <w:sz w:val="22"/>
                <w:szCs w:val="22"/>
              </w:rPr>
              <w:t>рации, имуществу физических и юр</w:t>
            </w:r>
            <w:r w:rsidRPr="00583C69">
              <w:rPr>
                <w:sz w:val="22"/>
                <w:szCs w:val="22"/>
              </w:rPr>
              <w:t>и</w:t>
            </w:r>
            <w:r w:rsidRPr="00583C69">
              <w:rPr>
                <w:sz w:val="22"/>
                <w:szCs w:val="22"/>
              </w:rPr>
              <w:t>дических лиц, безопасности госуда</w:t>
            </w:r>
            <w:r w:rsidRPr="00583C69">
              <w:rPr>
                <w:sz w:val="22"/>
                <w:szCs w:val="22"/>
              </w:rPr>
              <w:t>р</w:t>
            </w:r>
            <w:r w:rsidRPr="00583C69">
              <w:rPr>
                <w:sz w:val="22"/>
                <w:szCs w:val="22"/>
              </w:rPr>
              <w:lastRenderedPageBreak/>
              <w:t>ства, а также возникновения чрезв</w:t>
            </w:r>
            <w:r w:rsidRPr="00583C69">
              <w:rPr>
                <w:sz w:val="22"/>
                <w:szCs w:val="22"/>
              </w:rPr>
              <w:t>ы</w:t>
            </w:r>
            <w:r w:rsidRPr="00583C69">
              <w:rPr>
                <w:sz w:val="22"/>
                <w:szCs w:val="22"/>
              </w:rPr>
              <w:t>чайных ситуаций природного и те</w:t>
            </w:r>
            <w:r w:rsidRPr="00583C69">
              <w:rPr>
                <w:sz w:val="22"/>
                <w:szCs w:val="22"/>
              </w:rPr>
              <w:t>х</w:t>
            </w:r>
            <w:r w:rsidRPr="00583C69">
              <w:rPr>
                <w:sz w:val="22"/>
                <w:szCs w:val="22"/>
              </w:rPr>
              <w:t>ногенного хара</w:t>
            </w:r>
            <w:r w:rsidRPr="00583C69">
              <w:rPr>
                <w:sz w:val="22"/>
                <w:szCs w:val="22"/>
              </w:rPr>
              <w:t>к</w:t>
            </w:r>
            <w:r w:rsidRPr="00583C69">
              <w:rPr>
                <w:sz w:val="22"/>
                <w:szCs w:val="22"/>
              </w:rPr>
              <w:t>тера</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lastRenderedPageBreak/>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x</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lastRenderedPageBreak/>
              <w:t>19</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проверок, по ит</w:t>
            </w:r>
            <w:r w:rsidRPr="00583C69">
              <w:rPr>
                <w:sz w:val="22"/>
                <w:szCs w:val="22"/>
              </w:rPr>
              <w:t>о</w:t>
            </w:r>
            <w:r w:rsidRPr="00583C69">
              <w:rPr>
                <w:sz w:val="22"/>
                <w:szCs w:val="22"/>
              </w:rPr>
              <w:t>гам проведения которых выявлены прав</w:t>
            </w:r>
            <w:r w:rsidRPr="00583C69">
              <w:rPr>
                <w:sz w:val="22"/>
                <w:szCs w:val="22"/>
              </w:rPr>
              <w:t>о</w:t>
            </w:r>
            <w:r w:rsidRPr="00583C69">
              <w:rPr>
                <w:sz w:val="22"/>
                <w:szCs w:val="22"/>
              </w:rPr>
              <w:t>нарушения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77233A" w:rsidP="001D1F70">
            <w:pPr>
              <w:widowControl w:val="0"/>
              <w:jc w:val="center"/>
              <w:rPr>
                <w:sz w:val="22"/>
                <w:szCs w:val="22"/>
              </w:rPr>
            </w:pPr>
            <w:r>
              <w:rPr>
                <w:sz w:val="22"/>
                <w:szCs w:val="22"/>
              </w:rPr>
              <w:t>132</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99</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20</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Выявлено правонарушений - всего (сумма строк 21 - 23)</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307</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274</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21</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Выявлено </w:t>
            </w:r>
            <w:r w:rsidRPr="00583C69">
              <w:rPr>
                <w:sz w:val="22"/>
                <w:szCs w:val="22"/>
              </w:rPr>
              <w:t>правонарушений: наруш</w:t>
            </w:r>
            <w:r w:rsidRPr="00583C69">
              <w:rPr>
                <w:sz w:val="22"/>
                <w:szCs w:val="22"/>
              </w:rPr>
              <w:t>е</w:t>
            </w:r>
            <w:r w:rsidRPr="00583C69">
              <w:rPr>
                <w:sz w:val="22"/>
                <w:szCs w:val="22"/>
              </w:rPr>
              <w:t>ние</w:t>
            </w:r>
            <w:r w:rsidRPr="00583C69">
              <w:rPr>
                <w:sz w:val="22"/>
                <w:szCs w:val="22"/>
              </w:rPr>
              <w:t xml:space="preserve"> обязательных требований закон</w:t>
            </w:r>
            <w:r w:rsidRPr="00583C69">
              <w:rPr>
                <w:sz w:val="22"/>
                <w:szCs w:val="22"/>
              </w:rPr>
              <w:t>о</w:t>
            </w:r>
            <w:r w:rsidRPr="00583C69">
              <w:rPr>
                <w:sz w:val="22"/>
                <w:szCs w:val="22"/>
              </w:rPr>
              <w:t>дательства</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299</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77233A" w:rsidP="00F3755E">
            <w:pPr>
              <w:widowControl w:val="0"/>
              <w:jc w:val="center"/>
              <w:rPr>
                <w:sz w:val="22"/>
                <w:szCs w:val="22"/>
              </w:rPr>
            </w:pPr>
            <w:r>
              <w:rPr>
                <w:sz w:val="22"/>
                <w:szCs w:val="22"/>
              </w:rPr>
              <w:t>266</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22</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Выявлено </w:t>
            </w:r>
            <w:r w:rsidRPr="00583C69">
              <w:rPr>
                <w:sz w:val="22"/>
                <w:szCs w:val="22"/>
              </w:rPr>
              <w:t>правонарушений: несоо</w:t>
            </w:r>
            <w:r w:rsidRPr="00583C69">
              <w:rPr>
                <w:sz w:val="22"/>
                <w:szCs w:val="22"/>
              </w:rPr>
              <w:t>т</w:t>
            </w:r>
            <w:r w:rsidRPr="00583C69">
              <w:rPr>
                <w:sz w:val="22"/>
                <w:szCs w:val="22"/>
              </w:rPr>
              <w:t>ветствие</w:t>
            </w:r>
            <w:r w:rsidRPr="00583C69">
              <w:rPr>
                <w:sz w:val="22"/>
                <w:szCs w:val="22"/>
              </w:rPr>
              <w:t xml:space="preserve"> сведений, содержащихся в ув</w:t>
            </w:r>
            <w:r w:rsidRPr="00583C69">
              <w:rPr>
                <w:sz w:val="22"/>
                <w:szCs w:val="22"/>
              </w:rPr>
              <w:t>е</w:t>
            </w:r>
            <w:r w:rsidRPr="00583C69">
              <w:rPr>
                <w:sz w:val="22"/>
                <w:szCs w:val="22"/>
              </w:rPr>
              <w:t>домлении о начале осуществления отдельных видов предпринимател</w:t>
            </w:r>
            <w:r w:rsidRPr="00583C69">
              <w:rPr>
                <w:sz w:val="22"/>
                <w:szCs w:val="22"/>
              </w:rPr>
              <w:t>ь</w:t>
            </w:r>
            <w:r w:rsidRPr="00583C69">
              <w:rPr>
                <w:sz w:val="22"/>
                <w:szCs w:val="22"/>
              </w:rPr>
              <w:t>ской деятельности, обязательным требов</w:t>
            </w:r>
            <w:r w:rsidRPr="00583C69">
              <w:rPr>
                <w:sz w:val="22"/>
                <w:szCs w:val="22"/>
              </w:rPr>
              <w:t>а</w:t>
            </w:r>
            <w:r w:rsidRPr="00583C69">
              <w:rPr>
                <w:sz w:val="22"/>
                <w:szCs w:val="22"/>
              </w:rPr>
              <w:t>ниям</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2C6B51"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2C6B51" w:rsidRPr="0032787F" w:rsidRDefault="002C6B51" w:rsidP="00983969">
            <w:pPr>
              <w:widowControl w:val="0"/>
              <w:jc w:val="center"/>
              <w:rPr>
                <w:sz w:val="22"/>
                <w:szCs w:val="22"/>
              </w:rPr>
            </w:pPr>
            <w:r w:rsidRPr="0032787F">
              <w:rPr>
                <w:sz w:val="22"/>
                <w:szCs w:val="22"/>
              </w:rPr>
              <w:t>23</w:t>
            </w:r>
          </w:p>
        </w:tc>
        <w:tc>
          <w:tcPr>
            <w:tcW w:w="3827" w:type="dxa"/>
            <w:tcBorders>
              <w:top w:val="single" w:sz="4" w:space="0" w:color="auto"/>
              <w:left w:val="single" w:sz="4" w:space="0" w:color="auto"/>
              <w:bottom w:val="single" w:sz="4" w:space="0" w:color="auto"/>
              <w:right w:val="single" w:sz="4" w:space="0" w:color="auto"/>
            </w:tcBorders>
          </w:tcPr>
          <w:p w:rsidR="002C6B51" w:rsidRPr="00583C69" w:rsidRDefault="002C6B51" w:rsidP="00583C69">
            <w:pPr>
              <w:jc w:val="both"/>
              <w:rPr>
                <w:sz w:val="22"/>
                <w:szCs w:val="22"/>
              </w:rPr>
            </w:pPr>
            <w:r w:rsidRPr="00583C69">
              <w:rPr>
                <w:sz w:val="22"/>
                <w:szCs w:val="22"/>
              </w:rPr>
              <w:t>Выявлено правонарушений: нев</w:t>
            </w:r>
            <w:r w:rsidRPr="00583C69">
              <w:rPr>
                <w:sz w:val="22"/>
                <w:szCs w:val="22"/>
              </w:rPr>
              <w:t>ы</w:t>
            </w:r>
            <w:r w:rsidRPr="00583C69">
              <w:rPr>
                <w:sz w:val="22"/>
                <w:szCs w:val="22"/>
              </w:rPr>
              <w:t>полнение предписаний органов гос</w:t>
            </w:r>
            <w:r w:rsidRPr="00583C69">
              <w:rPr>
                <w:sz w:val="22"/>
                <w:szCs w:val="22"/>
              </w:rPr>
              <w:t>у</w:t>
            </w:r>
            <w:r w:rsidRPr="00583C69">
              <w:rPr>
                <w:sz w:val="22"/>
                <w:szCs w:val="22"/>
              </w:rPr>
              <w:t>дарственного контроля (надзора), м</w:t>
            </w:r>
            <w:r w:rsidRPr="00583C69">
              <w:rPr>
                <w:sz w:val="22"/>
                <w:szCs w:val="22"/>
              </w:rPr>
              <w:t>у</w:t>
            </w:r>
            <w:r w:rsidRPr="00583C69">
              <w:rPr>
                <w:sz w:val="22"/>
                <w:szCs w:val="22"/>
              </w:rPr>
              <w:t>ниципального ко</w:t>
            </w:r>
            <w:r w:rsidRPr="00583C69">
              <w:rPr>
                <w:sz w:val="22"/>
                <w:szCs w:val="22"/>
              </w:rPr>
              <w:t>н</w:t>
            </w:r>
            <w:r w:rsidRPr="00583C69">
              <w:rPr>
                <w:sz w:val="22"/>
                <w:szCs w:val="22"/>
              </w:rPr>
              <w:t>троля</w:t>
            </w:r>
          </w:p>
        </w:tc>
        <w:tc>
          <w:tcPr>
            <w:tcW w:w="993"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8</w:t>
            </w:r>
          </w:p>
        </w:tc>
        <w:tc>
          <w:tcPr>
            <w:tcW w:w="850"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8</w:t>
            </w:r>
          </w:p>
        </w:tc>
      </w:tr>
      <w:tr w:rsidR="002C6B51"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2C6B51" w:rsidRPr="0032787F" w:rsidRDefault="002C6B51" w:rsidP="00983969">
            <w:pPr>
              <w:widowControl w:val="0"/>
              <w:jc w:val="center"/>
              <w:rPr>
                <w:sz w:val="22"/>
                <w:szCs w:val="22"/>
              </w:rPr>
            </w:pPr>
            <w:r w:rsidRPr="0032787F">
              <w:rPr>
                <w:sz w:val="22"/>
                <w:szCs w:val="22"/>
              </w:rPr>
              <w:t>24</w:t>
            </w:r>
          </w:p>
        </w:tc>
        <w:tc>
          <w:tcPr>
            <w:tcW w:w="3827" w:type="dxa"/>
            <w:tcBorders>
              <w:top w:val="single" w:sz="4" w:space="0" w:color="auto"/>
              <w:left w:val="single" w:sz="4" w:space="0" w:color="auto"/>
              <w:bottom w:val="single" w:sz="4" w:space="0" w:color="auto"/>
              <w:right w:val="single" w:sz="4" w:space="0" w:color="auto"/>
            </w:tcBorders>
          </w:tcPr>
          <w:p w:rsidR="002C6B51" w:rsidRPr="00583C69" w:rsidRDefault="002C6B51" w:rsidP="00583C69">
            <w:pPr>
              <w:jc w:val="both"/>
              <w:rPr>
                <w:sz w:val="22"/>
                <w:szCs w:val="22"/>
              </w:rPr>
            </w:pPr>
            <w:r w:rsidRPr="00583C69">
              <w:rPr>
                <w:sz w:val="22"/>
                <w:szCs w:val="22"/>
              </w:rPr>
              <w:t>Общее количество проверок, по ит</w:t>
            </w:r>
            <w:r w:rsidRPr="00583C69">
              <w:rPr>
                <w:sz w:val="22"/>
                <w:szCs w:val="22"/>
              </w:rPr>
              <w:t>о</w:t>
            </w:r>
            <w:r w:rsidRPr="00583C69">
              <w:rPr>
                <w:sz w:val="22"/>
                <w:szCs w:val="22"/>
              </w:rPr>
              <w:t>гам проведения которых по фактам выя</w:t>
            </w:r>
            <w:r w:rsidRPr="00583C69">
              <w:rPr>
                <w:sz w:val="22"/>
                <w:szCs w:val="22"/>
              </w:rPr>
              <w:t>в</w:t>
            </w:r>
            <w:r w:rsidRPr="00583C69">
              <w:rPr>
                <w:sz w:val="22"/>
                <w:szCs w:val="22"/>
              </w:rPr>
              <w:t>ленных нарушений возбуждены дела об административных правон</w:t>
            </w:r>
            <w:r w:rsidRPr="00583C69">
              <w:rPr>
                <w:sz w:val="22"/>
                <w:szCs w:val="22"/>
              </w:rPr>
              <w:t>а</w:t>
            </w:r>
            <w:r w:rsidRPr="00583C69">
              <w:rPr>
                <w:sz w:val="22"/>
                <w:szCs w:val="22"/>
              </w:rPr>
              <w:t>рушен</w:t>
            </w:r>
            <w:r w:rsidRPr="00583C69">
              <w:rPr>
                <w:sz w:val="22"/>
                <w:szCs w:val="22"/>
              </w:rPr>
              <w:t>и</w:t>
            </w:r>
            <w:r w:rsidRPr="00583C69">
              <w:rPr>
                <w:sz w:val="22"/>
                <w:szCs w:val="22"/>
              </w:rPr>
              <w:t>ях </w:t>
            </w:r>
          </w:p>
        </w:tc>
        <w:tc>
          <w:tcPr>
            <w:tcW w:w="993"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123</w:t>
            </w:r>
          </w:p>
        </w:tc>
        <w:tc>
          <w:tcPr>
            <w:tcW w:w="850"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33</w:t>
            </w:r>
          </w:p>
        </w:tc>
        <w:tc>
          <w:tcPr>
            <w:tcW w:w="851"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90</w:t>
            </w:r>
          </w:p>
        </w:tc>
      </w:tr>
      <w:tr w:rsidR="002C6B51"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2C6B51" w:rsidRPr="0032787F" w:rsidRDefault="002C6B51" w:rsidP="00983969">
            <w:pPr>
              <w:widowControl w:val="0"/>
              <w:jc w:val="center"/>
              <w:rPr>
                <w:sz w:val="22"/>
                <w:szCs w:val="22"/>
              </w:rPr>
            </w:pPr>
            <w:r w:rsidRPr="0032787F">
              <w:rPr>
                <w:sz w:val="22"/>
                <w:szCs w:val="22"/>
              </w:rPr>
              <w:t>25</w:t>
            </w:r>
          </w:p>
        </w:tc>
        <w:tc>
          <w:tcPr>
            <w:tcW w:w="3827" w:type="dxa"/>
            <w:tcBorders>
              <w:top w:val="single" w:sz="4" w:space="0" w:color="auto"/>
              <w:left w:val="single" w:sz="4" w:space="0" w:color="auto"/>
              <w:bottom w:val="single" w:sz="4" w:space="0" w:color="auto"/>
              <w:right w:val="single" w:sz="4" w:space="0" w:color="auto"/>
            </w:tcBorders>
          </w:tcPr>
          <w:p w:rsidR="002C6B51" w:rsidRPr="00583C69" w:rsidRDefault="002C6B51" w:rsidP="00583C69">
            <w:pPr>
              <w:jc w:val="both"/>
              <w:rPr>
                <w:sz w:val="22"/>
                <w:szCs w:val="22"/>
              </w:rPr>
            </w:pPr>
            <w:r w:rsidRPr="00583C69">
              <w:rPr>
                <w:sz w:val="22"/>
                <w:szCs w:val="22"/>
              </w:rPr>
              <w:t>Общее количество проверок, по ит</w:t>
            </w:r>
            <w:r w:rsidRPr="00583C69">
              <w:rPr>
                <w:sz w:val="22"/>
                <w:szCs w:val="22"/>
              </w:rPr>
              <w:t>о</w:t>
            </w:r>
            <w:r w:rsidRPr="00583C69">
              <w:rPr>
                <w:sz w:val="22"/>
                <w:szCs w:val="22"/>
              </w:rPr>
              <w:t>гам которых по фактам выявленных нарушений наложены администр</w:t>
            </w:r>
            <w:r w:rsidRPr="00583C69">
              <w:rPr>
                <w:sz w:val="22"/>
                <w:szCs w:val="22"/>
              </w:rPr>
              <w:t>а</w:t>
            </w:r>
            <w:r w:rsidRPr="00583C69">
              <w:rPr>
                <w:sz w:val="22"/>
                <w:szCs w:val="22"/>
              </w:rPr>
              <w:t>тивные наказ</w:t>
            </w:r>
            <w:r w:rsidRPr="00583C69">
              <w:rPr>
                <w:sz w:val="22"/>
                <w:szCs w:val="22"/>
              </w:rPr>
              <w:t>а</w:t>
            </w:r>
            <w:r w:rsidRPr="00583C69">
              <w:rPr>
                <w:sz w:val="22"/>
                <w:szCs w:val="22"/>
              </w:rPr>
              <w:t>ния</w:t>
            </w:r>
          </w:p>
        </w:tc>
        <w:tc>
          <w:tcPr>
            <w:tcW w:w="993"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120</w:t>
            </w:r>
          </w:p>
        </w:tc>
        <w:tc>
          <w:tcPr>
            <w:tcW w:w="850"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Pr>
                <w:sz w:val="22"/>
              </w:rPr>
              <w:t>31</w:t>
            </w:r>
          </w:p>
        </w:tc>
        <w:tc>
          <w:tcPr>
            <w:tcW w:w="851"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Pr>
                <w:sz w:val="22"/>
              </w:rPr>
              <w:t>89</w:t>
            </w:r>
          </w:p>
        </w:tc>
      </w:tr>
      <w:tr w:rsidR="002C6B51"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2C6B51" w:rsidRPr="0032787F" w:rsidRDefault="002C6B51" w:rsidP="00983969">
            <w:pPr>
              <w:widowControl w:val="0"/>
              <w:jc w:val="center"/>
              <w:rPr>
                <w:sz w:val="22"/>
                <w:szCs w:val="22"/>
              </w:rPr>
            </w:pPr>
            <w:r w:rsidRPr="0032787F">
              <w:rPr>
                <w:sz w:val="22"/>
                <w:szCs w:val="22"/>
              </w:rPr>
              <w:t>26</w:t>
            </w:r>
          </w:p>
        </w:tc>
        <w:tc>
          <w:tcPr>
            <w:tcW w:w="3827" w:type="dxa"/>
            <w:tcBorders>
              <w:top w:val="single" w:sz="4" w:space="0" w:color="auto"/>
              <w:left w:val="single" w:sz="4" w:space="0" w:color="auto"/>
              <w:bottom w:val="single" w:sz="4" w:space="0" w:color="auto"/>
              <w:right w:val="single" w:sz="4" w:space="0" w:color="auto"/>
            </w:tcBorders>
          </w:tcPr>
          <w:p w:rsidR="002C6B51" w:rsidRPr="00583C69" w:rsidRDefault="002C6B51" w:rsidP="00583C69">
            <w:pPr>
              <w:jc w:val="both"/>
              <w:rPr>
                <w:sz w:val="22"/>
                <w:szCs w:val="22"/>
              </w:rPr>
            </w:pPr>
            <w:r w:rsidRPr="00583C69">
              <w:rPr>
                <w:sz w:val="22"/>
                <w:szCs w:val="22"/>
              </w:rPr>
              <w:t>Общее количество административных наказаний, наложенных по итогам проверок, - вс</w:t>
            </w:r>
            <w:r w:rsidRPr="00583C69">
              <w:rPr>
                <w:sz w:val="22"/>
                <w:szCs w:val="22"/>
              </w:rPr>
              <w:t>е</w:t>
            </w:r>
            <w:r w:rsidRPr="00583C69">
              <w:rPr>
                <w:sz w:val="22"/>
                <w:szCs w:val="22"/>
              </w:rPr>
              <w:t>го  (сумма строк 27 - 34)</w:t>
            </w:r>
          </w:p>
        </w:tc>
        <w:tc>
          <w:tcPr>
            <w:tcW w:w="993"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2C6B51" w:rsidRPr="0032787F" w:rsidRDefault="002C6B51"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157</w:t>
            </w:r>
          </w:p>
        </w:tc>
        <w:tc>
          <w:tcPr>
            <w:tcW w:w="850"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Pr>
                <w:sz w:val="22"/>
              </w:rPr>
              <w:t>31</w:t>
            </w:r>
          </w:p>
        </w:tc>
        <w:tc>
          <w:tcPr>
            <w:tcW w:w="851" w:type="dxa"/>
            <w:tcBorders>
              <w:top w:val="single" w:sz="4" w:space="0" w:color="auto"/>
              <w:left w:val="single" w:sz="4" w:space="0" w:color="auto"/>
              <w:bottom w:val="single" w:sz="4" w:space="0" w:color="auto"/>
              <w:right w:val="single" w:sz="4" w:space="0" w:color="auto"/>
            </w:tcBorders>
          </w:tcPr>
          <w:p w:rsidR="002C6B51" w:rsidRPr="002C6B51" w:rsidRDefault="002C6B51" w:rsidP="002C6B51">
            <w:pPr>
              <w:jc w:val="center"/>
              <w:rPr>
                <w:sz w:val="22"/>
              </w:rPr>
            </w:pPr>
            <w:r w:rsidRPr="002C6B51">
              <w:rPr>
                <w:sz w:val="22"/>
              </w:rPr>
              <w:t>126</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27</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проверок: конфискация</w:t>
            </w:r>
            <w:r w:rsidRPr="00583C69">
              <w:rPr>
                <w:sz w:val="22"/>
                <w:szCs w:val="22"/>
              </w:rPr>
              <w:t xml:space="preserve"> орудия с</w:t>
            </w:r>
            <w:r w:rsidRPr="00583C69">
              <w:rPr>
                <w:sz w:val="22"/>
                <w:szCs w:val="22"/>
              </w:rPr>
              <w:t>о</w:t>
            </w:r>
            <w:r w:rsidRPr="00583C69">
              <w:rPr>
                <w:sz w:val="22"/>
                <w:szCs w:val="22"/>
              </w:rPr>
              <w:t>вершения или предмета администр</w:t>
            </w:r>
            <w:r w:rsidRPr="00583C69">
              <w:rPr>
                <w:sz w:val="22"/>
                <w:szCs w:val="22"/>
              </w:rPr>
              <w:t>а</w:t>
            </w:r>
            <w:r w:rsidRPr="00583C69">
              <w:rPr>
                <w:sz w:val="22"/>
                <w:szCs w:val="22"/>
              </w:rPr>
              <w:t>тивного правонар</w:t>
            </w:r>
            <w:r w:rsidRPr="00583C69">
              <w:rPr>
                <w:sz w:val="22"/>
                <w:szCs w:val="22"/>
              </w:rPr>
              <w:t>у</w:t>
            </w:r>
            <w:r w:rsidRPr="00583C69">
              <w:rPr>
                <w:sz w:val="22"/>
                <w:szCs w:val="22"/>
              </w:rPr>
              <w:t>шения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28</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проверок: лишение</w:t>
            </w:r>
            <w:r w:rsidRPr="00583C69">
              <w:rPr>
                <w:sz w:val="22"/>
                <w:szCs w:val="22"/>
              </w:rPr>
              <w:t xml:space="preserve"> специального права, предоставленного физическ</w:t>
            </w:r>
            <w:r w:rsidRPr="00583C69">
              <w:rPr>
                <w:sz w:val="22"/>
                <w:szCs w:val="22"/>
              </w:rPr>
              <w:t>о</w:t>
            </w:r>
            <w:r w:rsidRPr="00583C69">
              <w:rPr>
                <w:sz w:val="22"/>
                <w:szCs w:val="22"/>
              </w:rPr>
              <w:t>му лицу</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29</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проверок: администрати</w:t>
            </w:r>
            <w:r w:rsidRPr="00583C69">
              <w:rPr>
                <w:sz w:val="22"/>
                <w:szCs w:val="22"/>
              </w:rPr>
              <w:t>в</w:t>
            </w:r>
            <w:r w:rsidRPr="00583C69">
              <w:rPr>
                <w:sz w:val="22"/>
                <w:szCs w:val="22"/>
              </w:rPr>
              <w:t>ный</w:t>
            </w:r>
            <w:r w:rsidRPr="00583C69">
              <w:rPr>
                <w:sz w:val="22"/>
                <w:szCs w:val="22"/>
              </w:rPr>
              <w:t xml:space="preserve"> арест</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1A6AFF"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30</w:t>
            </w:r>
          </w:p>
        </w:tc>
        <w:tc>
          <w:tcPr>
            <w:tcW w:w="3827" w:type="dxa"/>
            <w:tcBorders>
              <w:top w:val="single" w:sz="4" w:space="0" w:color="auto"/>
              <w:left w:val="single" w:sz="4" w:space="0" w:color="auto"/>
              <w:bottom w:val="single" w:sz="4" w:space="0" w:color="auto"/>
              <w:right w:val="single" w:sz="4" w:space="0" w:color="auto"/>
            </w:tcBorders>
          </w:tcPr>
          <w:p w:rsidR="001A6AFF" w:rsidRPr="00583C69" w:rsidRDefault="001A6AFF" w:rsidP="00583C69">
            <w:pPr>
              <w:jc w:val="both"/>
              <w:rPr>
                <w:sz w:val="22"/>
                <w:szCs w:val="22"/>
              </w:rPr>
            </w:pPr>
            <w:r w:rsidRPr="00583C69">
              <w:rPr>
                <w:sz w:val="22"/>
                <w:szCs w:val="22"/>
              </w:rPr>
              <w:t>Общее количество административных наказаний, наложенных по итогам проверок: административное выдв</w:t>
            </w:r>
            <w:r w:rsidRPr="00583C69">
              <w:rPr>
                <w:sz w:val="22"/>
                <w:szCs w:val="22"/>
              </w:rPr>
              <w:t>о</w:t>
            </w:r>
            <w:r w:rsidRPr="00583C69">
              <w:rPr>
                <w:sz w:val="22"/>
                <w:szCs w:val="22"/>
              </w:rPr>
              <w:t>рение за пределы Российской Фед</w:t>
            </w:r>
            <w:r w:rsidRPr="00583C69">
              <w:rPr>
                <w:sz w:val="22"/>
                <w:szCs w:val="22"/>
              </w:rPr>
              <w:t>е</w:t>
            </w:r>
            <w:r w:rsidRPr="00583C69">
              <w:rPr>
                <w:sz w:val="22"/>
                <w:szCs w:val="22"/>
              </w:rPr>
              <w:t>рации иностранного гражданина или лица без гражда</w:t>
            </w:r>
            <w:r w:rsidRPr="00583C69">
              <w:rPr>
                <w:sz w:val="22"/>
                <w:szCs w:val="22"/>
              </w:rPr>
              <w:t>н</w:t>
            </w:r>
            <w:r w:rsidRPr="00583C69">
              <w:rPr>
                <w:sz w:val="22"/>
                <w:szCs w:val="22"/>
              </w:rPr>
              <w:t>ства</w:t>
            </w:r>
          </w:p>
        </w:tc>
        <w:tc>
          <w:tcPr>
            <w:tcW w:w="993"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r>
      <w:tr w:rsidR="001A6AFF"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31</w:t>
            </w:r>
          </w:p>
        </w:tc>
        <w:tc>
          <w:tcPr>
            <w:tcW w:w="3827" w:type="dxa"/>
            <w:tcBorders>
              <w:top w:val="single" w:sz="4" w:space="0" w:color="auto"/>
              <w:left w:val="single" w:sz="4" w:space="0" w:color="auto"/>
              <w:bottom w:val="single" w:sz="4" w:space="0" w:color="auto"/>
              <w:right w:val="single" w:sz="4" w:space="0" w:color="auto"/>
            </w:tcBorders>
          </w:tcPr>
          <w:p w:rsidR="001A6AFF" w:rsidRPr="00583C69" w:rsidRDefault="001A6AFF" w:rsidP="00583C69">
            <w:pPr>
              <w:jc w:val="both"/>
              <w:rPr>
                <w:sz w:val="22"/>
                <w:szCs w:val="22"/>
              </w:rPr>
            </w:pPr>
            <w:r w:rsidRPr="00583C69">
              <w:rPr>
                <w:sz w:val="22"/>
                <w:szCs w:val="22"/>
              </w:rPr>
              <w:t>Общее количество административных наказаний, наложенных по итогам проверок: дисквалифик</w:t>
            </w:r>
            <w:r w:rsidRPr="00583C69">
              <w:rPr>
                <w:sz w:val="22"/>
                <w:szCs w:val="22"/>
              </w:rPr>
              <w:t>а</w:t>
            </w:r>
            <w:r w:rsidRPr="00583C69">
              <w:rPr>
                <w:sz w:val="22"/>
                <w:szCs w:val="22"/>
              </w:rPr>
              <w:t>ция</w:t>
            </w:r>
          </w:p>
        </w:tc>
        <w:tc>
          <w:tcPr>
            <w:tcW w:w="993"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r>
      <w:tr w:rsidR="001A6AFF"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32</w:t>
            </w:r>
          </w:p>
        </w:tc>
        <w:tc>
          <w:tcPr>
            <w:tcW w:w="3827" w:type="dxa"/>
            <w:tcBorders>
              <w:top w:val="single" w:sz="4" w:space="0" w:color="auto"/>
              <w:left w:val="single" w:sz="4" w:space="0" w:color="auto"/>
              <w:bottom w:val="single" w:sz="4" w:space="0" w:color="auto"/>
              <w:right w:val="single" w:sz="4" w:space="0" w:color="auto"/>
            </w:tcBorders>
          </w:tcPr>
          <w:p w:rsidR="001A6AFF" w:rsidRPr="00583C69" w:rsidRDefault="001A6AFF"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lastRenderedPageBreak/>
              <w:t>проверок: административное</w:t>
            </w:r>
            <w:r w:rsidRPr="00583C69">
              <w:rPr>
                <w:sz w:val="22"/>
                <w:szCs w:val="22"/>
              </w:rPr>
              <w:t xml:space="preserve"> пр</w:t>
            </w:r>
            <w:r w:rsidRPr="00583C69">
              <w:rPr>
                <w:sz w:val="22"/>
                <w:szCs w:val="22"/>
              </w:rPr>
              <w:t>и</w:t>
            </w:r>
            <w:r w:rsidRPr="00583C69">
              <w:rPr>
                <w:sz w:val="22"/>
                <w:szCs w:val="22"/>
              </w:rPr>
              <w:t>остано</w:t>
            </w:r>
            <w:r w:rsidRPr="00583C69">
              <w:rPr>
                <w:sz w:val="22"/>
                <w:szCs w:val="22"/>
              </w:rPr>
              <w:t>в</w:t>
            </w:r>
            <w:r w:rsidRPr="00583C69">
              <w:rPr>
                <w:sz w:val="22"/>
                <w:szCs w:val="22"/>
              </w:rPr>
              <w:t>ление деятельности</w:t>
            </w:r>
          </w:p>
        </w:tc>
        <w:tc>
          <w:tcPr>
            <w:tcW w:w="993"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lastRenderedPageBreak/>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1A6AFF" w:rsidRPr="0032787F" w:rsidRDefault="001A6AFF"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A6AFF" w:rsidRPr="0032787F" w:rsidRDefault="001A6AFF" w:rsidP="00983969">
            <w:pPr>
              <w:widowControl w:val="0"/>
              <w:jc w:val="center"/>
              <w:rPr>
                <w:sz w:val="22"/>
                <w:szCs w:val="22"/>
              </w:rPr>
            </w:pPr>
            <w:r w:rsidRPr="0032787F">
              <w:rPr>
                <w:sz w:val="22"/>
                <w:szCs w:val="22"/>
              </w:rPr>
              <w:t>0</w:t>
            </w:r>
          </w:p>
        </w:tc>
      </w:tr>
      <w:tr w:rsidR="0095080C"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95080C" w:rsidRPr="0032787F" w:rsidRDefault="0095080C" w:rsidP="00983969">
            <w:pPr>
              <w:widowControl w:val="0"/>
              <w:jc w:val="center"/>
              <w:rPr>
                <w:sz w:val="22"/>
                <w:szCs w:val="22"/>
              </w:rPr>
            </w:pPr>
            <w:r w:rsidRPr="0032787F">
              <w:rPr>
                <w:sz w:val="22"/>
                <w:szCs w:val="22"/>
              </w:rPr>
              <w:lastRenderedPageBreak/>
              <w:t>33</w:t>
            </w:r>
          </w:p>
        </w:tc>
        <w:tc>
          <w:tcPr>
            <w:tcW w:w="3827" w:type="dxa"/>
            <w:tcBorders>
              <w:top w:val="single" w:sz="4" w:space="0" w:color="auto"/>
              <w:left w:val="single" w:sz="4" w:space="0" w:color="auto"/>
              <w:bottom w:val="single" w:sz="4" w:space="0" w:color="auto"/>
              <w:right w:val="single" w:sz="4" w:space="0" w:color="auto"/>
            </w:tcBorders>
          </w:tcPr>
          <w:p w:rsidR="0095080C" w:rsidRPr="00583C69" w:rsidRDefault="0095080C" w:rsidP="00583C69">
            <w:pPr>
              <w:jc w:val="both"/>
              <w:rPr>
                <w:sz w:val="22"/>
                <w:szCs w:val="22"/>
              </w:rPr>
            </w:pPr>
            <w:r w:rsidRPr="00583C69">
              <w:rPr>
                <w:sz w:val="22"/>
                <w:szCs w:val="22"/>
              </w:rPr>
              <w:t>Общее количество административных наказаний, наложенных по итогам проверок: пр</w:t>
            </w:r>
            <w:r w:rsidRPr="00583C69">
              <w:rPr>
                <w:sz w:val="22"/>
                <w:szCs w:val="22"/>
              </w:rPr>
              <w:t>е</w:t>
            </w:r>
            <w:r w:rsidRPr="00583C69">
              <w:rPr>
                <w:sz w:val="22"/>
                <w:szCs w:val="22"/>
              </w:rPr>
              <w:t>дупреждение</w:t>
            </w:r>
          </w:p>
        </w:tc>
        <w:tc>
          <w:tcPr>
            <w:tcW w:w="993" w:type="dxa"/>
            <w:tcBorders>
              <w:top w:val="single" w:sz="4" w:space="0" w:color="auto"/>
              <w:left w:val="single" w:sz="4" w:space="0" w:color="auto"/>
              <w:bottom w:val="single" w:sz="4" w:space="0" w:color="auto"/>
              <w:right w:val="single" w:sz="4" w:space="0" w:color="auto"/>
            </w:tcBorders>
          </w:tcPr>
          <w:p w:rsidR="0095080C" w:rsidRPr="0032787F" w:rsidRDefault="0095080C"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95080C" w:rsidRPr="0032787F" w:rsidRDefault="0095080C"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95080C" w:rsidRPr="0095080C" w:rsidRDefault="0095080C" w:rsidP="001A6AFF">
            <w:pPr>
              <w:jc w:val="center"/>
              <w:rPr>
                <w:sz w:val="22"/>
              </w:rPr>
            </w:pPr>
            <w:r w:rsidRPr="0095080C">
              <w:rPr>
                <w:sz w:val="22"/>
              </w:rPr>
              <w:t>40</w:t>
            </w:r>
          </w:p>
        </w:tc>
        <w:tc>
          <w:tcPr>
            <w:tcW w:w="850" w:type="dxa"/>
            <w:tcBorders>
              <w:top w:val="single" w:sz="4" w:space="0" w:color="auto"/>
              <w:left w:val="single" w:sz="4" w:space="0" w:color="auto"/>
              <w:bottom w:val="single" w:sz="4" w:space="0" w:color="auto"/>
              <w:right w:val="single" w:sz="4" w:space="0" w:color="auto"/>
            </w:tcBorders>
          </w:tcPr>
          <w:p w:rsidR="0095080C" w:rsidRPr="0095080C" w:rsidRDefault="001A6AFF" w:rsidP="001A6AFF">
            <w:pPr>
              <w:jc w:val="center"/>
              <w:rPr>
                <w:sz w:val="22"/>
              </w:rPr>
            </w:pPr>
            <w:r>
              <w:rPr>
                <w:sz w:val="22"/>
              </w:rPr>
              <w:t>8</w:t>
            </w:r>
          </w:p>
        </w:tc>
        <w:tc>
          <w:tcPr>
            <w:tcW w:w="851" w:type="dxa"/>
            <w:tcBorders>
              <w:top w:val="single" w:sz="4" w:space="0" w:color="auto"/>
              <w:left w:val="single" w:sz="4" w:space="0" w:color="auto"/>
              <w:bottom w:val="single" w:sz="4" w:space="0" w:color="auto"/>
              <w:right w:val="single" w:sz="4" w:space="0" w:color="auto"/>
            </w:tcBorders>
          </w:tcPr>
          <w:p w:rsidR="0095080C" w:rsidRPr="0095080C" w:rsidRDefault="0095080C" w:rsidP="001A6AFF">
            <w:pPr>
              <w:jc w:val="center"/>
              <w:rPr>
                <w:sz w:val="22"/>
              </w:rPr>
            </w:pPr>
            <w:r w:rsidRPr="0095080C">
              <w:rPr>
                <w:sz w:val="22"/>
              </w:rPr>
              <w:t>32</w:t>
            </w:r>
          </w:p>
        </w:tc>
      </w:tr>
      <w:tr w:rsidR="0095080C"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95080C" w:rsidRPr="0032787F" w:rsidRDefault="0095080C" w:rsidP="00983969">
            <w:pPr>
              <w:widowControl w:val="0"/>
              <w:jc w:val="center"/>
              <w:rPr>
                <w:sz w:val="22"/>
                <w:szCs w:val="22"/>
              </w:rPr>
            </w:pPr>
            <w:r w:rsidRPr="0032787F">
              <w:rPr>
                <w:sz w:val="22"/>
                <w:szCs w:val="22"/>
              </w:rPr>
              <w:t>34</w:t>
            </w:r>
          </w:p>
        </w:tc>
        <w:tc>
          <w:tcPr>
            <w:tcW w:w="3827" w:type="dxa"/>
            <w:tcBorders>
              <w:top w:val="single" w:sz="4" w:space="0" w:color="auto"/>
              <w:left w:val="single" w:sz="4" w:space="0" w:color="auto"/>
              <w:bottom w:val="single" w:sz="4" w:space="0" w:color="auto"/>
              <w:right w:val="single" w:sz="4" w:space="0" w:color="auto"/>
            </w:tcBorders>
          </w:tcPr>
          <w:p w:rsidR="0095080C" w:rsidRPr="00583C69" w:rsidRDefault="0095080C"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проверок: администрати</w:t>
            </w:r>
            <w:r w:rsidRPr="00583C69">
              <w:rPr>
                <w:sz w:val="22"/>
                <w:szCs w:val="22"/>
              </w:rPr>
              <w:t>в</w:t>
            </w:r>
            <w:r w:rsidRPr="00583C69">
              <w:rPr>
                <w:sz w:val="22"/>
                <w:szCs w:val="22"/>
              </w:rPr>
              <w:t>ный</w:t>
            </w:r>
            <w:r w:rsidRPr="00583C69">
              <w:rPr>
                <w:sz w:val="22"/>
                <w:szCs w:val="22"/>
              </w:rPr>
              <w:t xml:space="preserve"> штраф- всего</w:t>
            </w:r>
          </w:p>
        </w:tc>
        <w:tc>
          <w:tcPr>
            <w:tcW w:w="993" w:type="dxa"/>
            <w:tcBorders>
              <w:top w:val="single" w:sz="4" w:space="0" w:color="auto"/>
              <w:left w:val="single" w:sz="4" w:space="0" w:color="auto"/>
              <w:bottom w:val="single" w:sz="4" w:space="0" w:color="auto"/>
              <w:right w:val="single" w:sz="4" w:space="0" w:color="auto"/>
            </w:tcBorders>
          </w:tcPr>
          <w:p w:rsidR="0095080C" w:rsidRPr="0032787F" w:rsidRDefault="0095080C"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95080C" w:rsidRPr="0032787F" w:rsidRDefault="0095080C"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95080C" w:rsidRPr="0095080C" w:rsidRDefault="0095080C" w:rsidP="001A6AFF">
            <w:pPr>
              <w:jc w:val="center"/>
              <w:rPr>
                <w:sz w:val="22"/>
              </w:rPr>
            </w:pPr>
            <w:r w:rsidRPr="0095080C">
              <w:rPr>
                <w:sz w:val="22"/>
              </w:rPr>
              <w:t>117</w:t>
            </w:r>
          </w:p>
        </w:tc>
        <w:tc>
          <w:tcPr>
            <w:tcW w:w="850" w:type="dxa"/>
            <w:tcBorders>
              <w:top w:val="single" w:sz="4" w:space="0" w:color="auto"/>
              <w:left w:val="single" w:sz="4" w:space="0" w:color="auto"/>
              <w:bottom w:val="single" w:sz="4" w:space="0" w:color="auto"/>
              <w:right w:val="single" w:sz="4" w:space="0" w:color="auto"/>
            </w:tcBorders>
          </w:tcPr>
          <w:p w:rsidR="0095080C" w:rsidRPr="0095080C" w:rsidRDefault="0095080C" w:rsidP="001A6AFF">
            <w:pPr>
              <w:jc w:val="center"/>
              <w:rPr>
                <w:sz w:val="22"/>
              </w:rPr>
            </w:pPr>
            <w:r w:rsidRPr="0095080C">
              <w:rPr>
                <w:sz w:val="22"/>
              </w:rPr>
              <w:t>23</w:t>
            </w:r>
          </w:p>
        </w:tc>
        <w:tc>
          <w:tcPr>
            <w:tcW w:w="851" w:type="dxa"/>
            <w:tcBorders>
              <w:top w:val="single" w:sz="4" w:space="0" w:color="auto"/>
              <w:left w:val="single" w:sz="4" w:space="0" w:color="auto"/>
              <w:bottom w:val="single" w:sz="4" w:space="0" w:color="auto"/>
              <w:right w:val="single" w:sz="4" w:space="0" w:color="auto"/>
            </w:tcBorders>
          </w:tcPr>
          <w:p w:rsidR="0095080C" w:rsidRPr="0095080C" w:rsidRDefault="0095080C" w:rsidP="001A6AFF">
            <w:pPr>
              <w:jc w:val="center"/>
              <w:rPr>
                <w:sz w:val="22"/>
              </w:rPr>
            </w:pPr>
            <w:r w:rsidRPr="0095080C">
              <w:rPr>
                <w:sz w:val="22"/>
              </w:rPr>
              <w:t>94</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35</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w:t>
            </w:r>
            <w:r w:rsidRPr="00583C69">
              <w:rPr>
                <w:sz w:val="22"/>
                <w:szCs w:val="22"/>
              </w:rPr>
              <w:t>о</w:t>
            </w:r>
            <w:r w:rsidRPr="00583C69">
              <w:rPr>
                <w:sz w:val="22"/>
                <w:szCs w:val="22"/>
              </w:rPr>
              <w:t>верок: административный</w:t>
            </w:r>
            <w:r w:rsidRPr="00583C69">
              <w:rPr>
                <w:sz w:val="22"/>
                <w:szCs w:val="22"/>
              </w:rPr>
              <w:t xml:space="preserve"> штраф на дол</w:t>
            </w:r>
            <w:r w:rsidRPr="00583C69">
              <w:rPr>
                <w:sz w:val="22"/>
                <w:szCs w:val="22"/>
              </w:rPr>
              <w:t>ж</w:t>
            </w:r>
            <w:r w:rsidRPr="00583C69">
              <w:rPr>
                <w:sz w:val="22"/>
                <w:szCs w:val="22"/>
              </w:rPr>
              <w:t>ностное лицо</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98</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78</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36</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w:t>
            </w:r>
            <w:r w:rsidRPr="00583C69">
              <w:rPr>
                <w:sz w:val="22"/>
                <w:szCs w:val="22"/>
              </w:rPr>
              <w:t>о</w:t>
            </w:r>
            <w:r w:rsidRPr="00583C69">
              <w:rPr>
                <w:sz w:val="22"/>
                <w:szCs w:val="22"/>
              </w:rPr>
              <w:t>верок: административный</w:t>
            </w:r>
            <w:r w:rsidRPr="00583C69">
              <w:rPr>
                <w:sz w:val="22"/>
                <w:szCs w:val="22"/>
              </w:rPr>
              <w:t xml:space="preserve"> штраф на индивидуального предпринимат</w:t>
            </w:r>
            <w:r w:rsidRPr="00583C69">
              <w:rPr>
                <w:sz w:val="22"/>
                <w:szCs w:val="22"/>
              </w:rPr>
              <w:t>е</w:t>
            </w:r>
            <w:r w:rsidRPr="00583C69">
              <w:rPr>
                <w:sz w:val="22"/>
                <w:szCs w:val="22"/>
              </w:rPr>
              <w:t>ля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37</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 xml:space="preserve">Общее количество административных наказаний, наложенных по итогам </w:t>
            </w:r>
            <w:r w:rsidRPr="00583C69">
              <w:rPr>
                <w:sz w:val="22"/>
                <w:szCs w:val="22"/>
              </w:rPr>
              <w:t>пр</w:t>
            </w:r>
            <w:r w:rsidRPr="00583C69">
              <w:rPr>
                <w:sz w:val="22"/>
                <w:szCs w:val="22"/>
              </w:rPr>
              <w:t>о</w:t>
            </w:r>
            <w:r w:rsidRPr="00583C69">
              <w:rPr>
                <w:sz w:val="22"/>
                <w:szCs w:val="22"/>
              </w:rPr>
              <w:t>верок: административный</w:t>
            </w:r>
            <w:r w:rsidRPr="00583C69">
              <w:rPr>
                <w:sz w:val="22"/>
                <w:szCs w:val="22"/>
              </w:rPr>
              <w:t xml:space="preserve"> штраф на юрид</w:t>
            </w:r>
            <w:r w:rsidRPr="00583C69">
              <w:rPr>
                <w:sz w:val="22"/>
                <w:szCs w:val="22"/>
              </w:rPr>
              <w:t>и</w:t>
            </w:r>
            <w:r w:rsidRPr="00583C69">
              <w:rPr>
                <w:sz w:val="22"/>
                <w:szCs w:val="22"/>
              </w:rPr>
              <w:t>ческое лицо</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EF5B21" w:rsidP="00F3755E">
            <w:pPr>
              <w:widowControl w:val="0"/>
              <w:jc w:val="center"/>
              <w:rPr>
                <w:sz w:val="22"/>
                <w:szCs w:val="22"/>
              </w:rPr>
            </w:pPr>
            <w:r>
              <w:rPr>
                <w:sz w:val="22"/>
                <w:szCs w:val="22"/>
              </w:rPr>
              <w:t>12</w:t>
            </w:r>
          </w:p>
        </w:tc>
      </w:tr>
      <w:tr w:rsidR="004E21DA"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4E21DA" w:rsidRPr="0032787F" w:rsidRDefault="004E21DA" w:rsidP="00983969">
            <w:pPr>
              <w:widowControl w:val="0"/>
              <w:jc w:val="center"/>
              <w:rPr>
                <w:sz w:val="22"/>
                <w:szCs w:val="22"/>
              </w:rPr>
            </w:pPr>
            <w:r w:rsidRPr="0032787F">
              <w:rPr>
                <w:sz w:val="22"/>
                <w:szCs w:val="22"/>
              </w:rPr>
              <w:t>38</w:t>
            </w:r>
          </w:p>
        </w:tc>
        <w:tc>
          <w:tcPr>
            <w:tcW w:w="3827" w:type="dxa"/>
            <w:tcBorders>
              <w:top w:val="single" w:sz="4" w:space="0" w:color="auto"/>
              <w:left w:val="single" w:sz="4" w:space="0" w:color="auto"/>
              <w:bottom w:val="single" w:sz="4" w:space="0" w:color="auto"/>
              <w:right w:val="single" w:sz="4" w:space="0" w:color="auto"/>
            </w:tcBorders>
          </w:tcPr>
          <w:p w:rsidR="004E21DA" w:rsidRPr="00583C69" w:rsidRDefault="004E21DA" w:rsidP="00583C69">
            <w:pPr>
              <w:jc w:val="both"/>
              <w:rPr>
                <w:sz w:val="22"/>
                <w:szCs w:val="22"/>
              </w:rPr>
            </w:pPr>
            <w:r w:rsidRPr="00583C69">
              <w:rPr>
                <w:sz w:val="22"/>
                <w:szCs w:val="22"/>
              </w:rPr>
              <w:t>Общая сумма наложенных админ</w:t>
            </w:r>
            <w:r w:rsidRPr="00583C69">
              <w:rPr>
                <w:sz w:val="22"/>
                <w:szCs w:val="22"/>
              </w:rPr>
              <w:t>и</w:t>
            </w:r>
            <w:r w:rsidRPr="00583C69">
              <w:rPr>
                <w:sz w:val="22"/>
                <w:szCs w:val="22"/>
              </w:rPr>
              <w:t>стративных штрафов - всего</w:t>
            </w:r>
          </w:p>
        </w:tc>
        <w:tc>
          <w:tcPr>
            <w:tcW w:w="993" w:type="dxa"/>
            <w:tcBorders>
              <w:top w:val="single" w:sz="4" w:space="0" w:color="auto"/>
              <w:left w:val="single" w:sz="4" w:space="0" w:color="auto"/>
              <w:bottom w:val="single" w:sz="4" w:space="0" w:color="auto"/>
              <w:right w:val="single" w:sz="4" w:space="0" w:color="auto"/>
            </w:tcBorders>
          </w:tcPr>
          <w:p w:rsidR="004E21DA" w:rsidRPr="0032787F" w:rsidRDefault="004E21DA" w:rsidP="00F3755E">
            <w:pPr>
              <w:widowControl w:val="0"/>
              <w:jc w:val="center"/>
              <w:rPr>
                <w:sz w:val="22"/>
                <w:szCs w:val="22"/>
              </w:rPr>
            </w:pPr>
            <w:r w:rsidRPr="0032787F">
              <w:rPr>
                <w:sz w:val="22"/>
                <w:szCs w:val="22"/>
              </w:rPr>
              <w:t>тыс. ру</w:t>
            </w:r>
            <w:r w:rsidRPr="0032787F">
              <w:rPr>
                <w:sz w:val="22"/>
                <w:szCs w:val="22"/>
              </w:rPr>
              <w:t>б</w:t>
            </w:r>
            <w:r w:rsidRPr="0032787F">
              <w:rPr>
                <w:sz w:val="22"/>
                <w:szCs w:val="22"/>
              </w:rPr>
              <w:t>лей</w:t>
            </w:r>
          </w:p>
        </w:tc>
        <w:tc>
          <w:tcPr>
            <w:tcW w:w="992" w:type="dxa"/>
            <w:tcBorders>
              <w:top w:val="single" w:sz="4" w:space="0" w:color="auto"/>
              <w:left w:val="single" w:sz="4" w:space="0" w:color="auto"/>
              <w:bottom w:val="single" w:sz="4" w:space="0" w:color="auto"/>
              <w:right w:val="single" w:sz="4" w:space="0" w:color="auto"/>
            </w:tcBorders>
          </w:tcPr>
          <w:p w:rsidR="004E21DA" w:rsidRPr="0032787F" w:rsidRDefault="004E21DA" w:rsidP="00F3755E">
            <w:pPr>
              <w:widowControl w:val="0"/>
              <w:jc w:val="center"/>
              <w:rPr>
                <w:sz w:val="22"/>
                <w:szCs w:val="22"/>
              </w:rPr>
            </w:pPr>
            <w:r w:rsidRPr="0032787F">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4E21DA" w:rsidRPr="004E21DA" w:rsidRDefault="004E21DA" w:rsidP="004E21DA">
            <w:pPr>
              <w:rPr>
                <w:sz w:val="22"/>
                <w:szCs w:val="22"/>
              </w:rPr>
            </w:pPr>
            <w:r w:rsidRPr="004E21DA">
              <w:rPr>
                <w:sz w:val="22"/>
                <w:szCs w:val="22"/>
              </w:rPr>
              <w:t>1972</w:t>
            </w:r>
            <w:r>
              <w:rPr>
                <w:sz w:val="22"/>
                <w:szCs w:val="22"/>
              </w:rPr>
              <w:t>,</w:t>
            </w:r>
            <w:r w:rsidRPr="004E21DA">
              <w:rPr>
                <w:sz w:val="22"/>
                <w:szCs w:val="22"/>
              </w:rPr>
              <w:t>18</w:t>
            </w:r>
          </w:p>
        </w:tc>
        <w:tc>
          <w:tcPr>
            <w:tcW w:w="850" w:type="dxa"/>
            <w:tcBorders>
              <w:top w:val="single" w:sz="4" w:space="0" w:color="auto"/>
              <w:left w:val="single" w:sz="4" w:space="0" w:color="auto"/>
              <w:bottom w:val="single" w:sz="4" w:space="0" w:color="auto"/>
              <w:right w:val="single" w:sz="4" w:space="0" w:color="auto"/>
            </w:tcBorders>
          </w:tcPr>
          <w:p w:rsidR="004E21DA" w:rsidRPr="004E21DA" w:rsidRDefault="004E21DA" w:rsidP="004E21DA">
            <w:pPr>
              <w:rPr>
                <w:sz w:val="22"/>
                <w:szCs w:val="22"/>
              </w:rPr>
            </w:pPr>
            <w:r w:rsidRPr="004E21DA">
              <w:rPr>
                <w:sz w:val="22"/>
                <w:szCs w:val="22"/>
              </w:rPr>
              <w:t>404</w:t>
            </w:r>
            <w:r>
              <w:rPr>
                <w:sz w:val="22"/>
                <w:szCs w:val="22"/>
              </w:rPr>
              <w:t>,</w:t>
            </w:r>
            <w:r w:rsidRPr="004E21DA">
              <w:rPr>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4E21DA" w:rsidRPr="004E21DA" w:rsidRDefault="004E21DA" w:rsidP="004E21DA">
            <w:pPr>
              <w:rPr>
                <w:sz w:val="22"/>
                <w:szCs w:val="22"/>
              </w:rPr>
            </w:pPr>
            <w:r>
              <w:rPr>
                <w:sz w:val="22"/>
                <w:szCs w:val="22"/>
              </w:rPr>
              <w:t>1568,0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39</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Общая сумма наложенных админ</w:t>
            </w:r>
            <w:r w:rsidRPr="00583C69">
              <w:rPr>
                <w:sz w:val="22"/>
                <w:szCs w:val="22"/>
              </w:rPr>
              <w:t>и</w:t>
            </w:r>
            <w:r w:rsidRPr="00583C69">
              <w:rPr>
                <w:sz w:val="22"/>
                <w:szCs w:val="22"/>
              </w:rPr>
              <w:t>стративных штрафов на должнос</w:t>
            </w:r>
            <w:r w:rsidRPr="00583C69">
              <w:rPr>
                <w:sz w:val="22"/>
                <w:szCs w:val="22"/>
              </w:rPr>
              <w:t>т</w:t>
            </w:r>
            <w:r w:rsidRPr="00583C69">
              <w:rPr>
                <w:sz w:val="22"/>
                <w:szCs w:val="22"/>
              </w:rPr>
              <w:t>ное лицо</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тыс. ру</w:t>
            </w:r>
            <w:r w:rsidRPr="0032787F">
              <w:rPr>
                <w:sz w:val="22"/>
                <w:szCs w:val="22"/>
              </w:rPr>
              <w:t>б</w:t>
            </w:r>
            <w:r w:rsidRPr="0032787F">
              <w:rPr>
                <w:sz w:val="22"/>
                <w:szCs w:val="22"/>
              </w:rPr>
              <w:t>лей</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1172,0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304,0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868,00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40</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Общая сумма наложенных админ</w:t>
            </w:r>
            <w:r w:rsidRPr="00583C69">
              <w:rPr>
                <w:sz w:val="22"/>
                <w:szCs w:val="22"/>
              </w:rPr>
              <w:t>и</w:t>
            </w:r>
            <w:r w:rsidRPr="00583C69">
              <w:rPr>
                <w:sz w:val="22"/>
                <w:szCs w:val="22"/>
              </w:rPr>
              <w:t>стративных штрафов на индивид</w:t>
            </w:r>
            <w:r w:rsidRPr="00583C69">
              <w:rPr>
                <w:sz w:val="22"/>
                <w:szCs w:val="22"/>
              </w:rPr>
              <w:t>у</w:t>
            </w:r>
            <w:r w:rsidRPr="00583C69">
              <w:rPr>
                <w:sz w:val="22"/>
                <w:szCs w:val="22"/>
              </w:rPr>
              <w:t>ального предприним</w:t>
            </w:r>
            <w:r w:rsidRPr="00583C69">
              <w:rPr>
                <w:sz w:val="22"/>
                <w:szCs w:val="22"/>
              </w:rPr>
              <w:t>а</w:t>
            </w:r>
            <w:r w:rsidRPr="00583C69">
              <w:rPr>
                <w:sz w:val="22"/>
                <w:szCs w:val="22"/>
              </w:rPr>
              <w:t>теля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тыс. ру</w:t>
            </w:r>
            <w:r w:rsidRPr="0032787F">
              <w:rPr>
                <w:sz w:val="22"/>
                <w:szCs w:val="22"/>
              </w:rPr>
              <w:t>б</w:t>
            </w:r>
            <w:r w:rsidRPr="0032787F">
              <w:rPr>
                <w:sz w:val="22"/>
                <w:szCs w:val="22"/>
              </w:rPr>
              <w:t>лей</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4E21DA" w:rsidP="00F3755E">
            <w:pPr>
              <w:widowControl w:val="0"/>
              <w:jc w:val="center"/>
              <w:rPr>
                <w:sz w:val="22"/>
                <w:szCs w:val="22"/>
              </w:rPr>
            </w:pPr>
            <w:r>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41</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Общая сумма наложенных админ</w:t>
            </w:r>
            <w:r w:rsidRPr="00583C69">
              <w:rPr>
                <w:sz w:val="22"/>
                <w:szCs w:val="22"/>
              </w:rPr>
              <w:t>и</w:t>
            </w:r>
            <w:r w:rsidRPr="00583C69">
              <w:rPr>
                <w:sz w:val="22"/>
                <w:szCs w:val="22"/>
              </w:rPr>
              <w:t>стративных штрафов на юридич</w:t>
            </w:r>
            <w:r w:rsidRPr="00583C69">
              <w:rPr>
                <w:sz w:val="22"/>
                <w:szCs w:val="22"/>
              </w:rPr>
              <w:t>е</w:t>
            </w:r>
            <w:r w:rsidRPr="00583C69">
              <w:rPr>
                <w:sz w:val="22"/>
                <w:szCs w:val="22"/>
              </w:rPr>
              <w:t>ское лицо</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тыс. ру</w:t>
            </w:r>
            <w:r w:rsidRPr="0032787F">
              <w:rPr>
                <w:sz w:val="22"/>
                <w:szCs w:val="22"/>
              </w:rPr>
              <w:t>б</w:t>
            </w:r>
            <w:r w:rsidRPr="0032787F">
              <w:rPr>
                <w:sz w:val="22"/>
                <w:szCs w:val="22"/>
              </w:rPr>
              <w:t>лей</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800,18</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100,18</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700,0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42</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Общая сумма уплаченных (взыска</w:t>
            </w:r>
            <w:r w:rsidRPr="00583C69">
              <w:rPr>
                <w:sz w:val="22"/>
                <w:szCs w:val="22"/>
              </w:rPr>
              <w:t>н</w:t>
            </w:r>
            <w:r w:rsidRPr="00583C69">
              <w:rPr>
                <w:sz w:val="22"/>
                <w:szCs w:val="22"/>
              </w:rPr>
              <w:t>ных) административных штр</w:t>
            </w:r>
            <w:r w:rsidRPr="00583C69">
              <w:rPr>
                <w:sz w:val="22"/>
                <w:szCs w:val="22"/>
              </w:rPr>
              <w:t>а</w:t>
            </w:r>
            <w:r w:rsidRPr="00583C69">
              <w:rPr>
                <w:sz w:val="22"/>
                <w:szCs w:val="22"/>
              </w:rPr>
              <w:t>фов</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Тыс. рублей</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1824,89</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706,89</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7C4C29" w:rsidP="00F3755E">
            <w:pPr>
              <w:widowControl w:val="0"/>
              <w:jc w:val="center"/>
              <w:rPr>
                <w:sz w:val="22"/>
                <w:szCs w:val="22"/>
              </w:rPr>
            </w:pPr>
            <w:r>
              <w:rPr>
                <w:sz w:val="22"/>
                <w:szCs w:val="22"/>
              </w:rPr>
              <w:t>1118,0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43</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проверок, по ит</w:t>
            </w:r>
            <w:r w:rsidRPr="00583C69">
              <w:rPr>
                <w:sz w:val="22"/>
                <w:szCs w:val="22"/>
              </w:rPr>
              <w:t>о</w:t>
            </w:r>
            <w:r w:rsidRPr="00583C69">
              <w:rPr>
                <w:sz w:val="22"/>
                <w:szCs w:val="22"/>
              </w:rPr>
              <w:t>гам которых по фактам выявленных нар</w:t>
            </w:r>
            <w:r w:rsidRPr="00583C69">
              <w:rPr>
                <w:sz w:val="22"/>
                <w:szCs w:val="22"/>
              </w:rPr>
              <w:t>у</w:t>
            </w:r>
            <w:r w:rsidRPr="00583C69">
              <w:rPr>
                <w:sz w:val="22"/>
                <w:szCs w:val="22"/>
              </w:rPr>
              <w:t>шений материалы переданы в правоохранительные органы для во</w:t>
            </w:r>
            <w:r w:rsidRPr="00583C69">
              <w:rPr>
                <w:sz w:val="22"/>
                <w:szCs w:val="22"/>
              </w:rPr>
              <w:t>з</w:t>
            </w:r>
            <w:r w:rsidRPr="00583C69">
              <w:rPr>
                <w:sz w:val="22"/>
                <w:szCs w:val="22"/>
              </w:rPr>
              <w:t>буждения уголо</w:t>
            </w:r>
            <w:r w:rsidRPr="00583C69">
              <w:rPr>
                <w:sz w:val="22"/>
                <w:szCs w:val="22"/>
              </w:rPr>
              <w:t>в</w:t>
            </w:r>
            <w:r w:rsidRPr="00583C69">
              <w:rPr>
                <w:sz w:val="22"/>
                <w:szCs w:val="22"/>
              </w:rPr>
              <w:t>ных дел</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481DB2" w:rsidP="00F3755E">
            <w:pPr>
              <w:widowControl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481DB2" w:rsidP="00F3755E">
            <w:pPr>
              <w:widowControl w:val="0"/>
              <w:jc w:val="center"/>
              <w:rPr>
                <w:sz w:val="22"/>
                <w:szCs w:val="22"/>
              </w:rPr>
            </w:pPr>
            <w:r>
              <w:rPr>
                <w:sz w:val="22"/>
                <w:szCs w:val="22"/>
              </w:rPr>
              <w:t>1</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44</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Общее количество проверок, по ит</w:t>
            </w:r>
            <w:r w:rsidRPr="00583C69">
              <w:rPr>
                <w:sz w:val="22"/>
                <w:szCs w:val="22"/>
              </w:rPr>
              <w:t>о</w:t>
            </w:r>
            <w:r w:rsidRPr="00583C69">
              <w:rPr>
                <w:sz w:val="22"/>
                <w:szCs w:val="22"/>
              </w:rPr>
              <w:t>гам которых по фактам выявленных нар</w:t>
            </w:r>
            <w:r w:rsidRPr="00583C69">
              <w:rPr>
                <w:sz w:val="22"/>
                <w:szCs w:val="22"/>
              </w:rPr>
              <w:t>у</w:t>
            </w:r>
            <w:r w:rsidRPr="00583C69">
              <w:rPr>
                <w:sz w:val="22"/>
                <w:szCs w:val="22"/>
              </w:rPr>
              <w:t>шений материалы переданы в правоохранительные органы для во</w:t>
            </w:r>
            <w:r w:rsidRPr="00583C69">
              <w:rPr>
                <w:sz w:val="22"/>
                <w:szCs w:val="22"/>
              </w:rPr>
              <w:t>з</w:t>
            </w:r>
            <w:r w:rsidRPr="00583C69">
              <w:rPr>
                <w:sz w:val="22"/>
                <w:szCs w:val="22"/>
              </w:rPr>
              <w:t>буждения уголовных дел, из них к</w:t>
            </w:r>
            <w:r w:rsidRPr="00583C69">
              <w:rPr>
                <w:sz w:val="22"/>
                <w:szCs w:val="22"/>
              </w:rPr>
              <w:t>о</w:t>
            </w:r>
            <w:r w:rsidRPr="00583C69">
              <w:rPr>
                <w:sz w:val="22"/>
                <w:szCs w:val="22"/>
              </w:rPr>
              <w:t>личество проверок, по итогам кот</w:t>
            </w:r>
            <w:r w:rsidRPr="00583C69">
              <w:rPr>
                <w:sz w:val="22"/>
                <w:szCs w:val="22"/>
              </w:rPr>
              <w:t>о</w:t>
            </w:r>
            <w:r w:rsidRPr="00583C69">
              <w:rPr>
                <w:sz w:val="22"/>
                <w:szCs w:val="22"/>
              </w:rPr>
              <w:t>рых по фактам выявленных наруш</w:t>
            </w:r>
            <w:r w:rsidRPr="00583C69">
              <w:rPr>
                <w:sz w:val="22"/>
                <w:szCs w:val="22"/>
              </w:rPr>
              <w:t>е</w:t>
            </w:r>
            <w:r w:rsidRPr="00583C69">
              <w:rPr>
                <w:sz w:val="22"/>
                <w:szCs w:val="22"/>
              </w:rPr>
              <w:t>ний применены меры уголовного наказания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45</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Количество проверок, результаты к</w:t>
            </w:r>
            <w:r w:rsidRPr="00583C69">
              <w:rPr>
                <w:sz w:val="22"/>
                <w:szCs w:val="22"/>
              </w:rPr>
              <w:t>о</w:t>
            </w:r>
            <w:r w:rsidRPr="00583C69">
              <w:rPr>
                <w:sz w:val="22"/>
                <w:szCs w:val="22"/>
              </w:rPr>
              <w:t>торых были признаны недейств</w:t>
            </w:r>
            <w:r w:rsidRPr="00583C69">
              <w:rPr>
                <w:sz w:val="22"/>
                <w:szCs w:val="22"/>
              </w:rPr>
              <w:t>и</w:t>
            </w:r>
            <w:r w:rsidRPr="00583C69">
              <w:rPr>
                <w:sz w:val="22"/>
                <w:szCs w:val="22"/>
              </w:rPr>
              <w:t>тельными, - вс</w:t>
            </w:r>
            <w:r w:rsidRPr="00583C69">
              <w:rPr>
                <w:sz w:val="22"/>
                <w:szCs w:val="22"/>
              </w:rPr>
              <w:t>е</w:t>
            </w:r>
            <w:r w:rsidRPr="00583C69">
              <w:rPr>
                <w:sz w:val="22"/>
                <w:szCs w:val="22"/>
              </w:rPr>
              <w:t>го  (сумма строк 46 - 48)</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46</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Количество проверок, результаты к</w:t>
            </w:r>
            <w:r w:rsidRPr="00583C69">
              <w:rPr>
                <w:sz w:val="22"/>
                <w:szCs w:val="22"/>
              </w:rPr>
              <w:t>о</w:t>
            </w:r>
            <w:r w:rsidRPr="00583C69">
              <w:rPr>
                <w:sz w:val="22"/>
                <w:szCs w:val="22"/>
              </w:rPr>
              <w:t>торых были признаны недейств</w:t>
            </w:r>
            <w:r w:rsidRPr="00583C69">
              <w:rPr>
                <w:sz w:val="22"/>
                <w:szCs w:val="22"/>
              </w:rPr>
              <w:t>и</w:t>
            </w:r>
            <w:r w:rsidRPr="00583C69">
              <w:rPr>
                <w:sz w:val="22"/>
                <w:szCs w:val="22"/>
              </w:rPr>
              <w:t>тельными по реш</w:t>
            </w:r>
            <w:r w:rsidRPr="00583C69">
              <w:rPr>
                <w:sz w:val="22"/>
                <w:szCs w:val="22"/>
              </w:rPr>
              <w:t>е</w:t>
            </w:r>
            <w:r w:rsidRPr="00583C69">
              <w:rPr>
                <w:sz w:val="22"/>
                <w:szCs w:val="22"/>
              </w:rPr>
              <w:t>нию суда</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47</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Количество проверок, результаты к</w:t>
            </w:r>
            <w:r w:rsidRPr="00583C69">
              <w:rPr>
                <w:sz w:val="22"/>
                <w:szCs w:val="22"/>
              </w:rPr>
              <w:t>о</w:t>
            </w:r>
            <w:r w:rsidRPr="00583C69">
              <w:rPr>
                <w:sz w:val="22"/>
                <w:szCs w:val="22"/>
              </w:rPr>
              <w:t>торых были признаны недейств</w:t>
            </w:r>
            <w:r w:rsidRPr="00583C69">
              <w:rPr>
                <w:sz w:val="22"/>
                <w:szCs w:val="22"/>
              </w:rPr>
              <w:t>и</w:t>
            </w:r>
            <w:r w:rsidRPr="00583C69">
              <w:rPr>
                <w:sz w:val="22"/>
                <w:szCs w:val="22"/>
              </w:rPr>
              <w:lastRenderedPageBreak/>
              <w:t>тельными по предписанию органов прок</w:t>
            </w:r>
            <w:r w:rsidRPr="00583C69">
              <w:rPr>
                <w:sz w:val="22"/>
                <w:szCs w:val="22"/>
              </w:rPr>
              <w:t>у</w:t>
            </w:r>
            <w:r w:rsidRPr="00583C69">
              <w:rPr>
                <w:sz w:val="22"/>
                <w:szCs w:val="22"/>
              </w:rPr>
              <w:t>ратуры</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lastRenderedPageBreak/>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lastRenderedPageBreak/>
              <w:t>48</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Количество проверок, результаты к</w:t>
            </w:r>
            <w:r w:rsidRPr="00583C69">
              <w:rPr>
                <w:sz w:val="22"/>
                <w:szCs w:val="22"/>
              </w:rPr>
              <w:t>о</w:t>
            </w:r>
            <w:r w:rsidRPr="00583C69">
              <w:rPr>
                <w:sz w:val="22"/>
                <w:szCs w:val="22"/>
              </w:rPr>
              <w:t>торых были признаны недейств</w:t>
            </w:r>
            <w:r w:rsidRPr="00583C69">
              <w:rPr>
                <w:sz w:val="22"/>
                <w:szCs w:val="22"/>
              </w:rPr>
              <w:t>и</w:t>
            </w:r>
            <w:r w:rsidRPr="00583C69">
              <w:rPr>
                <w:sz w:val="22"/>
                <w:szCs w:val="22"/>
              </w:rPr>
              <w:t>тельными по решению руководителя орг</w:t>
            </w:r>
            <w:r w:rsidRPr="00583C69">
              <w:rPr>
                <w:sz w:val="22"/>
                <w:szCs w:val="22"/>
              </w:rPr>
              <w:t>а</w:t>
            </w:r>
            <w:r w:rsidRPr="00583C69">
              <w:rPr>
                <w:sz w:val="22"/>
                <w:szCs w:val="22"/>
              </w:rPr>
              <w:t>на государственного контроля (надзора), муниц</w:t>
            </w:r>
            <w:r w:rsidRPr="00583C69">
              <w:rPr>
                <w:sz w:val="22"/>
                <w:szCs w:val="22"/>
              </w:rPr>
              <w:t>и</w:t>
            </w:r>
            <w:r w:rsidRPr="00583C69">
              <w:rPr>
                <w:sz w:val="22"/>
                <w:szCs w:val="22"/>
              </w:rPr>
              <w:t>пального контроля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r w:rsidR="00C57B57" w:rsidRPr="0032787F" w:rsidTr="00C57B57">
        <w:trPr>
          <w:trHeight w:val="253"/>
        </w:trPr>
        <w:tc>
          <w:tcPr>
            <w:tcW w:w="709" w:type="dxa"/>
            <w:tcBorders>
              <w:top w:val="single" w:sz="4" w:space="0" w:color="auto"/>
              <w:left w:val="single" w:sz="4" w:space="0" w:color="auto"/>
              <w:bottom w:val="single" w:sz="4" w:space="0" w:color="auto"/>
              <w:right w:val="single" w:sz="4" w:space="0" w:color="auto"/>
            </w:tcBorders>
          </w:tcPr>
          <w:p w:rsidR="00C57B57" w:rsidRPr="0032787F" w:rsidRDefault="00C57B57" w:rsidP="00983969">
            <w:pPr>
              <w:widowControl w:val="0"/>
              <w:jc w:val="center"/>
              <w:rPr>
                <w:sz w:val="22"/>
                <w:szCs w:val="22"/>
              </w:rPr>
            </w:pPr>
            <w:r w:rsidRPr="0032787F">
              <w:rPr>
                <w:sz w:val="22"/>
                <w:szCs w:val="22"/>
              </w:rPr>
              <w:t>49</w:t>
            </w:r>
          </w:p>
        </w:tc>
        <w:tc>
          <w:tcPr>
            <w:tcW w:w="3827" w:type="dxa"/>
            <w:tcBorders>
              <w:top w:val="single" w:sz="4" w:space="0" w:color="auto"/>
              <w:left w:val="single" w:sz="4" w:space="0" w:color="auto"/>
              <w:bottom w:val="single" w:sz="4" w:space="0" w:color="auto"/>
              <w:right w:val="single" w:sz="4" w:space="0" w:color="auto"/>
            </w:tcBorders>
          </w:tcPr>
          <w:p w:rsidR="00C57B57" w:rsidRPr="00583C69" w:rsidRDefault="00C57B57" w:rsidP="00583C69">
            <w:pPr>
              <w:jc w:val="both"/>
              <w:rPr>
                <w:sz w:val="22"/>
                <w:szCs w:val="22"/>
              </w:rPr>
            </w:pPr>
            <w:r w:rsidRPr="00583C69">
              <w:rPr>
                <w:sz w:val="22"/>
                <w:szCs w:val="22"/>
              </w:rPr>
              <w:t>Количество проверок, проведенных с нарушением требований законод</w:t>
            </w:r>
            <w:r w:rsidRPr="00583C69">
              <w:rPr>
                <w:sz w:val="22"/>
                <w:szCs w:val="22"/>
              </w:rPr>
              <w:t>а</w:t>
            </w:r>
            <w:r w:rsidRPr="00583C69">
              <w:rPr>
                <w:sz w:val="22"/>
                <w:szCs w:val="22"/>
              </w:rPr>
              <w:t>тельства о порядке их проведения, по результатам выявления которых к должностным лицам органов гос</w:t>
            </w:r>
            <w:r w:rsidRPr="00583C69">
              <w:rPr>
                <w:sz w:val="22"/>
                <w:szCs w:val="22"/>
              </w:rPr>
              <w:t>у</w:t>
            </w:r>
            <w:r w:rsidRPr="00583C69">
              <w:rPr>
                <w:sz w:val="22"/>
                <w:szCs w:val="22"/>
              </w:rPr>
              <w:t>дарстве</w:t>
            </w:r>
            <w:r w:rsidRPr="00583C69">
              <w:rPr>
                <w:sz w:val="22"/>
                <w:szCs w:val="22"/>
              </w:rPr>
              <w:t>н</w:t>
            </w:r>
            <w:r w:rsidRPr="00583C69">
              <w:rPr>
                <w:sz w:val="22"/>
                <w:szCs w:val="22"/>
              </w:rPr>
              <w:t>ного контроля (надзора) и муниц</w:t>
            </w:r>
            <w:r w:rsidRPr="00583C69">
              <w:rPr>
                <w:sz w:val="22"/>
                <w:szCs w:val="22"/>
              </w:rPr>
              <w:t>и</w:t>
            </w:r>
            <w:r w:rsidRPr="00583C69">
              <w:rPr>
                <w:sz w:val="22"/>
                <w:szCs w:val="22"/>
              </w:rPr>
              <w:t>пального контроля применены меры дисциплинарного и админ</w:t>
            </w:r>
            <w:r w:rsidRPr="00583C69">
              <w:rPr>
                <w:sz w:val="22"/>
                <w:szCs w:val="22"/>
              </w:rPr>
              <w:t>и</w:t>
            </w:r>
            <w:r w:rsidRPr="00583C69">
              <w:rPr>
                <w:sz w:val="22"/>
                <w:szCs w:val="22"/>
              </w:rPr>
              <w:t>стративного наказ</w:t>
            </w:r>
            <w:r w:rsidRPr="00583C69">
              <w:rPr>
                <w:sz w:val="22"/>
                <w:szCs w:val="22"/>
              </w:rPr>
              <w:t>а</w:t>
            </w:r>
            <w:r w:rsidRPr="00583C69">
              <w:rPr>
                <w:sz w:val="22"/>
                <w:szCs w:val="22"/>
              </w:rPr>
              <w:t>ния</w:t>
            </w:r>
          </w:p>
        </w:tc>
        <w:tc>
          <w:tcPr>
            <w:tcW w:w="993"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един</w:t>
            </w:r>
            <w:r w:rsidRPr="0032787F">
              <w:rPr>
                <w:sz w:val="22"/>
                <w:szCs w:val="22"/>
              </w:rPr>
              <w:t>и</w:t>
            </w:r>
            <w:r w:rsidRPr="0032787F">
              <w:rPr>
                <w:sz w:val="22"/>
                <w:szCs w:val="22"/>
              </w:rPr>
              <w:t>ца</w:t>
            </w:r>
          </w:p>
        </w:tc>
        <w:tc>
          <w:tcPr>
            <w:tcW w:w="992"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642</w:t>
            </w:r>
          </w:p>
        </w:tc>
        <w:tc>
          <w:tcPr>
            <w:tcW w:w="1134"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57B57" w:rsidRPr="0032787F" w:rsidRDefault="00C57B57" w:rsidP="00F3755E">
            <w:pPr>
              <w:widowControl w:val="0"/>
              <w:jc w:val="center"/>
              <w:rPr>
                <w:sz w:val="22"/>
                <w:szCs w:val="22"/>
              </w:rPr>
            </w:pPr>
            <w:r w:rsidRPr="0032787F">
              <w:rPr>
                <w:sz w:val="22"/>
                <w:szCs w:val="22"/>
              </w:rPr>
              <w:t>0</w:t>
            </w:r>
          </w:p>
        </w:tc>
      </w:tr>
    </w:tbl>
    <w:p w:rsidR="00EC29AA" w:rsidRPr="0032787F" w:rsidRDefault="00EC29AA" w:rsidP="00F3755E">
      <w:pPr>
        <w:autoSpaceDE w:val="0"/>
        <w:autoSpaceDN w:val="0"/>
        <w:adjustRightInd w:val="0"/>
        <w:jc w:val="both"/>
      </w:pPr>
      <w:bookmarkStart w:id="4" w:name="Par239"/>
      <w:bookmarkStart w:id="5" w:name="Par338"/>
      <w:bookmarkEnd w:id="4"/>
      <w:bookmarkEnd w:id="5"/>
    </w:p>
    <w:p w:rsidR="00EC29AA" w:rsidRPr="0032787F" w:rsidRDefault="00EC29AA" w:rsidP="00F3755E">
      <w:pPr>
        <w:pStyle w:val="ConsPlusNonformat"/>
        <w:jc w:val="center"/>
        <w:rPr>
          <w:rFonts w:ascii="Times New Roman" w:hAnsi="Times New Roman" w:cs="Times New Roman"/>
          <w:b/>
          <w:sz w:val="24"/>
          <w:szCs w:val="24"/>
        </w:rPr>
      </w:pPr>
      <w:r w:rsidRPr="0032787F">
        <w:rPr>
          <w:rFonts w:ascii="Times New Roman" w:hAnsi="Times New Roman" w:cs="Times New Roman"/>
          <w:b/>
          <w:sz w:val="24"/>
          <w:szCs w:val="24"/>
        </w:rPr>
        <w:t>Раздел 3. Справочная информация</w:t>
      </w:r>
    </w:p>
    <w:p w:rsidR="000A2BB5" w:rsidRPr="0032787F" w:rsidRDefault="000A2BB5" w:rsidP="00F3755E">
      <w:pPr>
        <w:pStyle w:val="ConsPlusNonformat"/>
        <w:jc w:val="center"/>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276"/>
        <w:gridCol w:w="1417"/>
        <w:gridCol w:w="851"/>
      </w:tblGrid>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b/>
                <w:sz w:val="22"/>
                <w:szCs w:val="22"/>
              </w:rPr>
            </w:pPr>
            <w:r w:rsidRPr="0032787F">
              <w:rPr>
                <w:b/>
                <w:sz w:val="22"/>
                <w:szCs w:val="22"/>
              </w:rPr>
              <w:t>№ строки</w:t>
            </w:r>
          </w:p>
        </w:tc>
        <w:tc>
          <w:tcPr>
            <w:tcW w:w="5103"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b/>
                <w:sz w:val="22"/>
                <w:szCs w:val="22"/>
              </w:rPr>
            </w:pPr>
            <w:r w:rsidRPr="0032787F">
              <w:rPr>
                <w:b/>
                <w:sz w:val="22"/>
                <w:szCs w:val="22"/>
              </w:rPr>
              <w:t>Наименование пок</w:t>
            </w:r>
            <w:r w:rsidRPr="0032787F">
              <w:rPr>
                <w:b/>
                <w:sz w:val="22"/>
                <w:szCs w:val="22"/>
              </w:rPr>
              <w:t>а</w:t>
            </w:r>
            <w:r w:rsidRPr="0032787F">
              <w:rPr>
                <w:b/>
                <w:sz w:val="22"/>
                <w:szCs w:val="22"/>
              </w:rPr>
              <w:t>зателей</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b/>
                <w:sz w:val="22"/>
                <w:szCs w:val="22"/>
              </w:rPr>
            </w:pPr>
            <w:r w:rsidRPr="0032787F">
              <w:rPr>
                <w:b/>
                <w:sz w:val="22"/>
                <w:szCs w:val="22"/>
              </w:rPr>
              <w:t>Единица измер</w:t>
            </w:r>
            <w:r w:rsidRPr="0032787F">
              <w:rPr>
                <w:b/>
                <w:sz w:val="22"/>
                <w:szCs w:val="22"/>
              </w:rPr>
              <w:t>е</w:t>
            </w:r>
            <w:r w:rsidRPr="0032787F">
              <w:rPr>
                <w:b/>
                <w:sz w:val="22"/>
                <w:szCs w:val="22"/>
              </w:rPr>
              <w:t>ния</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b/>
                <w:sz w:val="22"/>
                <w:szCs w:val="22"/>
              </w:rPr>
            </w:pPr>
            <w:r w:rsidRPr="0032787F">
              <w:rPr>
                <w:b/>
                <w:sz w:val="22"/>
                <w:szCs w:val="22"/>
              </w:rPr>
              <w:t>Код стр</w:t>
            </w:r>
            <w:r w:rsidRPr="0032787F">
              <w:rPr>
                <w:b/>
                <w:sz w:val="22"/>
                <w:szCs w:val="22"/>
              </w:rPr>
              <w:t>о</w:t>
            </w:r>
            <w:r w:rsidRPr="0032787F">
              <w:rPr>
                <w:b/>
                <w:sz w:val="22"/>
                <w:szCs w:val="22"/>
              </w:rPr>
              <w:t>ки по ОКЕИ</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b/>
                <w:sz w:val="22"/>
                <w:szCs w:val="22"/>
              </w:rPr>
            </w:pPr>
            <w:r w:rsidRPr="0032787F">
              <w:rPr>
                <w:b/>
                <w:sz w:val="22"/>
                <w:szCs w:val="22"/>
              </w:rPr>
              <w:t>Всего</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50</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Общее количество юридических лиц, индивид</w:t>
            </w:r>
            <w:r w:rsidRPr="00583C69">
              <w:rPr>
                <w:sz w:val="22"/>
                <w:szCs w:val="22"/>
              </w:rPr>
              <w:t>у</w:t>
            </w:r>
            <w:r w:rsidRPr="00583C69">
              <w:rPr>
                <w:sz w:val="22"/>
                <w:szCs w:val="22"/>
              </w:rPr>
              <w:t>альных предпринимателей, осуществляющих де</w:t>
            </w:r>
            <w:r w:rsidRPr="00583C69">
              <w:rPr>
                <w:sz w:val="22"/>
                <w:szCs w:val="22"/>
              </w:rPr>
              <w:t>я</w:t>
            </w:r>
            <w:r w:rsidRPr="00583C69">
              <w:rPr>
                <w:sz w:val="22"/>
                <w:szCs w:val="22"/>
              </w:rPr>
              <w:t>тельность на территории Российской Фед</w:t>
            </w:r>
            <w:r w:rsidRPr="00583C69">
              <w:rPr>
                <w:sz w:val="22"/>
                <w:szCs w:val="22"/>
              </w:rPr>
              <w:t>е</w:t>
            </w:r>
            <w:r w:rsidRPr="00583C69">
              <w:rPr>
                <w:sz w:val="22"/>
                <w:szCs w:val="22"/>
              </w:rPr>
              <w:t>рации, соответствующего субъекта Российской Федер</w:t>
            </w:r>
            <w:r w:rsidRPr="00583C69">
              <w:rPr>
                <w:sz w:val="22"/>
                <w:szCs w:val="22"/>
              </w:rPr>
              <w:t>а</w:t>
            </w:r>
            <w:r w:rsidRPr="00583C69">
              <w:rPr>
                <w:sz w:val="22"/>
                <w:szCs w:val="22"/>
              </w:rPr>
              <w:t>ции, соответствующего муниципального образов</w:t>
            </w:r>
            <w:r w:rsidRPr="00583C69">
              <w:rPr>
                <w:sz w:val="22"/>
                <w:szCs w:val="22"/>
              </w:rPr>
              <w:t>а</w:t>
            </w:r>
            <w:r w:rsidRPr="00583C69">
              <w:rPr>
                <w:sz w:val="22"/>
                <w:szCs w:val="22"/>
              </w:rPr>
              <w:t>ния, деятельность которых подлежит госуда</w:t>
            </w:r>
            <w:r w:rsidRPr="00583C69">
              <w:rPr>
                <w:sz w:val="22"/>
                <w:szCs w:val="22"/>
              </w:rPr>
              <w:t>р</w:t>
            </w:r>
            <w:r w:rsidRPr="00583C69">
              <w:rPr>
                <w:sz w:val="22"/>
                <w:szCs w:val="22"/>
              </w:rPr>
              <w:t>ственному контролю (надзору), муниц</w:t>
            </w:r>
            <w:r w:rsidRPr="00583C69">
              <w:rPr>
                <w:sz w:val="22"/>
                <w:szCs w:val="22"/>
              </w:rPr>
              <w:t>и</w:t>
            </w:r>
            <w:r w:rsidRPr="00583C69">
              <w:rPr>
                <w:sz w:val="22"/>
                <w:szCs w:val="22"/>
              </w:rPr>
              <w:t>пальному контролю со стороны контрольного о</w:t>
            </w:r>
            <w:r w:rsidRPr="00583C69">
              <w:rPr>
                <w:sz w:val="22"/>
                <w:szCs w:val="22"/>
              </w:rPr>
              <w:t>р</w:t>
            </w:r>
            <w:r w:rsidRPr="00583C69">
              <w:rPr>
                <w:sz w:val="22"/>
                <w:szCs w:val="22"/>
              </w:rPr>
              <w:t>гана</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14800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51</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Общее количество юридических лиц и индивид</w:t>
            </w:r>
            <w:r w:rsidRPr="00583C69">
              <w:rPr>
                <w:sz w:val="22"/>
                <w:szCs w:val="22"/>
              </w:rPr>
              <w:t>у</w:t>
            </w:r>
            <w:r w:rsidRPr="00583C69">
              <w:rPr>
                <w:sz w:val="22"/>
                <w:szCs w:val="22"/>
              </w:rPr>
              <w:t>альных предпринимателей, в отношении к</w:t>
            </w:r>
            <w:r w:rsidRPr="00583C69">
              <w:rPr>
                <w:sz w:val="22"/>
                <w:szCs w:val="22"/>
              </w:rPr>
              <w:t>о</w:t>
            </w:r>
            <w:r w:rsidRPr="00583C69">
              <w:rPr>
                <w:sz w:val="22"/>
                <w:szCs w:val="22"/>
              </w:rPr>
              <w:t>торых проводились плановые, внеплановые проверки </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612</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52</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проверок, предусмотренных ежего</w:t>
            </w:r>
            <w:r w:rsidRPr="00583C69">
              <w:rPr>
                <w:sz w:val="22"/>
                <w:szCs w:val="22"/>
              </w:rPr>
              <w:t>д</w:t>
            </w:r>
            <w:r w:rsidRPr="00583C69">
              <w:rPr>
                <w:sz w:val="22"/>
                <w:szCs w:val="22"/>
              </w:rPr>
              <w:t>ным планом проведения проверок на отчетный п</w:t>
            </w:r>
            <w:r w:rsidRPr="00583C69">
              <w:rPr>
                <w:sz w:val="22"/>
                <w:szCs w:val="22"/>
              </w:rPr>
              <w:t>е</w:t>
            </w:r>
            <w:r w:rsidRPr="00583C69">
              <w:rPr>
                <w:sz w:val="22"/>
                <w:szCs w:val="22"/>
              </w:rPr>
              <w:t>риод</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67</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53</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ликвидированных либо прекрати</w:t>
            </w:r>
            <w:r w:rsidRPr="00583C69">
              <w:rPr>
                <w:sz w:val="22"/>
                <w:szCs w:val="22"/>
              </w:rPr>
              <w:t>в</w:t>
            </w:r>
            <w:r w:rsidRPr="00583C69">
              <w:rPr>
                <w:sz w:val="22"/>
                <w:szCs w:val="22"/>
              </w:rPr>
              <w:t>ших свою деятел</w:t>
            </w:r>
            <w:r w:rsidRPr="00583C69">
              <w:rPr>
                <w:sz w:val="22"/>
                <w:szCs w:val="22"/>
              </w:rPr>
              <w:t>ь</w:t>
            </w:r>
            <w:r w:rsidRPr="00583C69">
              <w:rPr>
                <w:sz w:val="22"/>
                <w:szCs w:val="22"/>
              </w:rPr>
              <w:t>ность к моменту проведения плановой проверки юридических лиц, индивидуальных предпринимателей (из числа вкл</w:t>
            </w:r>
            <w:r w:rsidRPr="00583C69">
              <w:rPr>
                <w:sz w:val="22"/>
                <w:szCs w:val="22"/>
              </w:rPr>
              <w:t>ю</w:t>
            </w:r>
            <w:r w:rsidRPr="00583C69">
              <w:rPr>
                <w:sz w:val="22"/>
                <w:szCs w:val="22"/>
              </w:rPr>
              <w:t>ченных в план проверок на о</w:t>
            </w:r>
            <w:r w:rsidRPr="00583C69">
              <w:rPr>
                <w:sz w:val="22"/>
                <w:szCs w:val="22"/>
              </w:rPr>
              <w:t>т</w:t>
            </w:r>
            <w:r w:rsidRPr="00583C69">
              <w:rPr>
                <w:sz w:val="22"/>
                <w:szCs w:val="22"/>
              </w:rPr>
              <w:t>четный период)</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54</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Направлено в органы прокуратуры заявлений о с</w:t>
            </w:r>
            <w:r w:rsidRPr="00583C69">
              <w:rPr>
                <w:sz w:val="22"/>
                <w:szCs w:val="22"/>
              </w:rPr>
              <w:t>о</w:t>
            </w:r>
            <w:r w:rsidRPr="00583C69">
              <w:rPr>
                <w:sz w:val="22"/>
                <w:szCs w:val="22"/>
              </w:rPr>
              <w:t>гласовании проведения внеплановых выездных проверок</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31</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55</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Направлено в органы прокуратуры заявлений о с</w:t>
            </w:r>
            <w:r w:rsidRPr="00583C69">
              <w:rPr>
                <w:sz w:val="22"/>
                <w:szCs w:val="22"/>
              </w:rPr>
              <w:t>о</w:t>
            </w:r>
            <w:r w:rsidRPr="00583C69">
              <w:rPr>
                <w:sz w:val="22"/>
                <w:szCs w:val="22"/>
              </w:rPr>
              <w:t>гласовании проведения внеплановых выездных проверок,из них отказано органами прок</w:t>
            </w:r>
            <w:r w:rsidRPr="00583C69">
              <w:rPr>
                <w:sz w:val="22"/>
                <w:szCs w:val="22"/>
              </w:rPr>
              <w:t>у</w:t>
            </w:r>
            <w:r w:rsidRPr="00583C69">
              <w:rPr>
                <w:sz w:val="22"/>
                <w:szCs w:val="22"/>
              </w:rPr>
              <w:t>ратуры в соглас</w:t>
            </w:r>
            <w:r w:rsidRPr="00583C69">
              <w:rPr>
                <w:sz w:val="22"/>
                <w:szCs w:val="22"/>
              </w:rPr>
              <w:t>о</w:t>
            </w:r>
            <w:r w:rsidRPr="00583C69">
              <w:rPr>
                <w:sz w:val="22"/>
                <w:szCs w:val="22"/>
              </w:rPr>
              <w:t>вании</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11</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56</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проверок, проводимых с привлечен</w:t>
            </w:r>
            <w:r w:rsidRPr="00583C69">
              <w:rPr>
                <w:sz w:val="22"/>
                <w:szCs w:val="22"/>
              </w:rPr>
              <w:t>и</w:t>
            </w:r>
            <w:r w:rsidRPr="00583C69">
              <w:rPr>
                <w:sz w:val="22"/>
                <w:szCs w:val="22"/>
              </w:rPr>
              <w:t>ем  эк</w:t>
            </w:r>
            <w:r w:rsidRPr="00583C69">
              <w:rPr>
                <w:sz w:val="22"/>
                <w:szCs w:val="22"/>
              </w:rPr>
              <w:t>с</w:t>
            </w:r>
            <w:r w:rsidRPr="00583C69">
              <w:rPr>
                <w:sz w:val="22"/>
                <w:szCs w:val="22"/>
              </w:rPr>
              <w:t>пертных организаций</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57</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проверок, проводимых с привлечен</w:t>
            </w:r>
            <w:r w:rsidRPr="00583C69">
              <w:rPr>
                <w:sz w:val="22"/>
                <w:szCs w:val="22"/>
              </w:rPr>
              <w:t>и</w:t>
            </w:r>
            <w:r w:rsidRPr="00583C69">
              <w:rPr>
                <w:sz w:val="22"/>
                <w:szCs w:val="22"/>
              </w:rPr>
              <w:t>ем эк</w:t>
            </w:r>
            <w:r w:rsidRPr="00583C69">
              <w:rPr>
                <w:sz w:val="22"/>
                <w:szCs w:val="22"/>
              </w:rPr>
              <w:t>с</w:t>
            </w:r>
            <w:r w:rsidRPr="00583C69">
              <w:rPr>
                <w:sz w:val="22"/>
                <w:szCs w:val="22"/>
              </w:rPr>
              <w:t>пертов</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58</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Объем финансовых средств, выделяемых в отче</w:t>
            </w:r>
            <w:r w:rsidRPr="00583C69">
              <w:rPr>
                <w:sz w:val="22"/>
                <w:szCs w:val="22"/>
              </w:rPr>
              <w:t>т</w:t>
            </w:r>
            <w:r w:rsidRPr="00583C69">
              <w:rPr>
                <w:sz w:val="22"/>
                <w:szCs w:val="22"/>
              </w:rPr>
              <w:t>ном периоде из бюджетов всех уровней на фина</w:t>
            </w:r>
            <w:r w:rsidRPr="00583C69">
              <w:rPr>
                <w:sz w:val="22"/>
                <w:szCs w:val="22"/>
              </w:rPr>
              <w:t>н</w:t>
            </w:r>
            <w:r w:rsidRPr="00583C69">
              <w:rPr>
                <w:sz w:val="22"/>
                <w:szCs w:val="22"/>
              </w:rPr>
              <w:t>сирование участия экспертных организаций и эк</w:t>
            </w:r>
            <w:r w:rsidRPr="00583C69">
              <w:rPr>
                <w:sz w:val="22"/>
                <w:szCs w:val="22"/>
              </w:rPr>
              <w:t>с</w:t>
            </w:r>
            <w:r w:rsidRPr="00583C69">
              <w:rPr>
                <w:sz w:val="22"/>
                <w:szCs w:val="22"/>
              </w:rPr>
              <w:t>пертов в проведении пр</w:t>
            </w:r>
            <w:r w:rsidRPr="00583C69">
              <w:rPr>
                <w:sz w:val="22"/>
                <w:szCs w:val="22"/>
              </w:rPr>
              <w:t>о</w:t>
            </w:r>
            <w:r w:rsidRPr="00583C69">
              <w:rPr>
                <w:sz w:val="22"/>
                <w:szCs w:val="22"/>
              </w:rPr>
              <w:t>верок</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384</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59</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 xml:space="preserve">Количество штатных единиц по должностям, </w:t>
            </w:r>
            <w:r w:rsidRPr="00583C69">
              <w:rPr>
                <w:sz w:val="22"/>
                <w:szCs w:val="22"/>
              </w:rPr>
              <w:lastRenderedPageBreak/>
              <w:t>предусматривающим выполнение функций по ко</w:t>
            </w:r>
            <w:r w:rsidRPr="00583C69">
              <w:rPr>
                <w:sz w:val="22"/>
                <w:szCs w:val="22"/>
              </w:rPr>
              <w:t>н</w:t>
            </w:r>
            <w:r w:rsidRPr="00583C69">
              <w:rPr>
                <w:sz w:val="22"/>
                <w:szCs w:val="22"/>
              </w:rPr>
              <w:t>тр</w:t>
            </w:r>
            <w:r w:rsidRPr="00583C69">
              <w:rPr>
                <w:sz w:val="22"/>
                <w:szCs w:val="22"/>
              </w:rPr>
              <w:t>о</w:t>
            </w:r>
            <w:r w:rsidRPr="00583C69">
              <w:rPr>
                <w:sz w:val="22"/>
                <w:szCs w:val="22"/>
              </w:rPr>
              <w:t>лю (надзору)</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lastRenderedPageBreak/>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117</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lastRenderedPageBreak/>
              <w:t>60</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штатных единиц по должностям, предусматривающим выполнение функций по ко</w:t>
            </w:r>
            <w:r w:rsidRPr="00583C69">
              <w:rPr>
                <w:sz w:val="22"/>
                <w:szCs w:val="22"/>
              </w:rPr>
              <w:t>н</w:t>
            </w:r>
            <w:r w:rsidRPr="00583C69">
              <w:rPr>
                <w:sz w:val="22"/>
                <w:szCs w:val="22"/>
              </w:rPr>
              <w:t>тр</w:t>
            </w:r>
            <w:r w:rsidRPr="00583C69">
              <w:rPr>
                <w:sz w:val="22"/>
                <w:szCs w:val="22"/>
              </w:rPr>
              <w:t>о</w:t>
            </w:r>
            <w:r w:rsidRPr="00583C69">
              <w:rPr>
                <w:sz w:val="22"/>
                <w:szCs w:val="22"/>
              </w:rPr>
              <w:t>лю (надзору), из них занятых</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97</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61</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Объем финансовых средств, выделяемых в отче</w:t>
            </w:r>
            <w:r w:rsidRPr="00583C69">
              <w:rPr>
                <w:sz w:val="22"/>
                <w:szCs w:val="22"/>
              </w:rPr>
              <w:t>т</w:t>
            </w:r>
            <w:r w:rsidRPr="00583C69">
              <w:rPr>
                <w:sz w:val="22"/>
                <w:szCs w:val="22"/>
              </w:rPr>
              <w:t>ном периоде из бюджетов всех уровней на выпо</w:t>
            </w:r>
            <w:r w:rsidRPr="00583C69">
              <w:rPr>
                <w:sz w:val="22"/>
                <w:szCs w:val="22"/>
              </w:rPr>
              <w:t>л</w:t>
            </w:r>
            <w:r w:rsidRPr="00583C69">
              <w:rPr>
                <w:sz w:val="22"/>
                <w:szCs w:val="22"/>
              </w:rPr>
              <w:t>нение функций по ко</w:t>
            </w:r>
            <w:r w:rsidRPr="00583C69">
              <w:rPr>
                <w:sz w:val="22"/>
                <w:szCs w:val="22"/>
              </w:rPr>
              <w:t>н</w:t>
            </w:r>
            <w:r w:rsidRPr="00583C69">
              <w:rPr>
                <w:sz w:val="22"/>
                <w:szCs w:val="22"/>
              </w:rPr>
              <w:t>тролю (надзору)</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384</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FC2626" w:rsidP="00F3755E">
            <w:pPr>
              <w:widowControl w:val="0"/>
              <w:jc w:val="center"/>
              <w:rPr>
                <w:sz w:val="22"/>
                <w:szCs w:val="22"/>
              </w:rPr>
            </w:pPr>
            <w:r>
              <w:rPr>
                <w:sz w:val="22"/>
                <w:szCs w:val="22"/>
              </w:rPr>
              <w:t>38658,88</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62</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случаев причинения субъектами, отн</w:t>
            </w:r>
            <w:r w:rsidRPr="00583C69">
              <w:rPr>
                <w:sz w:val="22"/>
                <w:szCs w:val="22"/>
              </w:rPr>
              <w:t>о</w:t>
            </w:r>
            <w:r w:rsidRPr="00583C69">
              <w:rPr>
                <w:sz w:val="22"/>
                <w:szCs w:val="22"/>
              </w:rPr>
              <w:t>сящимися к поднадзорной сфере, вреда жизни и здор</w:t>
            </w:r>
            <w:r w:rsidRPr="00583C69">
              <w:rPr>
                <w:sz w:val="22"/>
                <w:szCs w:val="22"/>
              </w:rPr>
              <w:t>о</w:t>
            </w:r>
            <w:r w:rsidRPr="00583C69">
              <w:rPr>
                <w:sz w:val="22"/>
                <w:szCs w:val="22"/>
              </w:rPr>
              <w:t>вью граждан, вреда животным, растениям, окружающей среде, объектам культурного насл</w:t>
            </w:r>
            <w:r w:rsidRPr="00583C69">
              <w:rPr>
                <w:sz w:val="22"/>
                <w:szCs w:val="22"/>
              </w:rPr>
              <w:t>е</w:t>
            </w:r>
            <w:r w:rsidRPr="00583C69">
              <w:rPr>
                <w:sz w:val="22"/>
                <w:szCs w:val="22"/>
              </w:rPr>
              <w:t>дия (памятникам истории и культуры) народов Российской Федерации, имущ</w:t>
            </w:r>
            <w:r w:rsidRPr="00583C69">
              <w:rPr>
                <w:sz w:val="22"/>
                <w:szCs w:val="22"/>
              </w:rPr>
              <w:t>е</w:t>
            </w:r>
            <w:r w:rsidRPr="00583C69">
              <w:rPr>
                <w:sz w:val="22"/>
                <w:szCs w:val="22"/>
              </w:rPr>
              <w:t>ству физических и юридических лиц, безопасности государства, а также чрезвычайных ситуаций природного и те</w:t>
            </w:r>
            <w:r w:rsidRPr="00583C69">
              <w:rPr>
                <w:sz w:val="22"/>
                <w:szCs w:val="22"/>
              </w:rPr>
              <w:t>х</w:t>
            </w:r>
            <w:r w:rsidRPr="00583C69">
              <w:rPr>
                <w:sz w:val="22"/>
                <w:szCs w:val="22"/>
              </w:rPr>
              <w:t>ногенного х</w:t>
            </w:r>
            <w:r w:rsidRPr="00583C69">
              <w:rPr>
                <w:sz w:val="22"/>
                <w:szCs w:val="22"/>
              </w:rPr>
              <w:t>а</w:t>
            </w:r>
            <w:r w:rsidRPr="00583C69">
              <w:rPr>
                <w:sz w:val="22"/>
                <w:szCs w:val="22"/>
              </w:rPr>
              <w:t>рактера - всего</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случаев причинения вреда жизни, зд</w:t>
            </w:r>
            <w:r w:rsidRPr="00583C69">
              <w:rPr>
                <w:sz w:val="22"/>
                <w:szCs w:val="22"/>
              </w:rPr>
              <w:t>о</w:t>
            </w:r>
            <w:r w:rsidRPr="00583C69">
              <w:rPr>
                <w:sz w:val="22"/>
                <w:szCs w:val="22"/>
              </w:rPr>
              <w:t>ровью граждан</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случаев причинения вреда живо</w:t>
            </w:r>
            <w:r w:rsidRPr="00583C69">
              <w:rPr>
                <w:sz w:val="22"/>
                <w:szCs w:val="22"/>
              </w:rPr>
              <w:t>т</w:t>
            </w:r>
            <w:r w:rsidRPr="00583C69">
              <w:rPr>
                <w:sz w:val="22"/>
                <w:szCs w:val="22"/>
              </w:rPr>
              <w:t>ным, растениям, окружающей ср</w:t>
            </w:r>
            <w:r w:rsidRPr="00583C69">
              <w:rPr>
                <w:sz w:val="22"/>
                <w:szCs w:val="22"/>
              </w:rPr>
              <w:t>е</w:t>
            </w:r>
            <w:r w:rsidRPr="00583C69">
              <w:rPr>
                <w:sz w:val="22"/>
                <w:szCs w:val="22"/>
              </w:rPr>
              <w:t>де</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65</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случаев причинения вреда объектам культурного наследия (памятникам истории и культуры) народов Российской Федер</w:t>
            </w:r>
            <w:r w:rsidRPr="00583C69">
              <w:rPr>
                <w:sz w:val="22"/>
                <w:szCs w:val="22"/>
              </w:rPr>
              <w:t>а</w:t>
            </w:r>
            <w:r w:rsidRPr="00583C69">
              <w:rPr>
                <w:sz w:val="22"/>
                <w:szCs w:val="22"/>
              </w:rPr>
              <w:t>ции</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r w:rsidR="00583C69" w:rsidRPr="0032787F" w:rsidTr="00E41199">
        <w:tc>
          <w:tcPr>
            <w:tcW w:w="709" w:type="dxa"/>
            <w:tcBorders>
              <w:top w:val="single" w:sz="4" w:space="0" w:color="auto"/>
              <w:left w:val="single" w:sz="4" w:space="0" w:color="auto"/>
              <w:bottom w:val="single" w:sz="4" w:space="0" w:color="auto"/>
              <w:right w:val="single" w:sz="4" w:space="0" w:color="auto"/>
            </w:tcBorders>
          </w:tcPr>
          <w:p w:rsidR="00583C69" w:rsidRPr="0032787F" w:rsidRDefault="00583C69" w:rsidP="00983969">
            <w:pPr>
              <w:widowControl w:val="0"/>
              <w:jc w:val="center"/>
              <w:rPr>
                <w:sz w:val="22"/>
                <w:szCs w:val="22"/>
              </w:rPr>
            </w:pPr>
            <w:r w:rsidRPr="0032787F">
              <w:rPr>
                <w:sz w:val="22"/>
                <w:szCs w:val="22"/>
              </w:rPr>
              <w:t>66</w:t>
            </w:r>
          </w:p>
        </w:tc>
        <w:tc>
          <w:tcPr>
            <w:tcW w:w="5103" w:type="dxa"/>
            <w:tcBorders>
              <w:top w:val="single" w:sz="4" w:space="0" w:color="auto"/>
              <w:left w:val="single" w:sz="4" w:space="0" w:color="auto"/>
              <w:bottom w:val="single" w:sz="4" w:space="0" w:color="auto"/>
              <w:right w:val="single" w:sz="4" w:space="0" w:color="auto"/>
            </w:tcBorders>
          </w:tcPr>
          <w:p w:rsidR="00583C69" w:rsidRPr="00583C69" w:rsidRDefault="00583C69" w:rsidP="00583C69">
            <w:pPr>
              <w:jc w:val="both"/>
              <w:rPr>
                <w:sz w:val="22"/>
                <w:szCs w:val="22"/>
              </w:rPr>
            </w:pPr>
            <w:r w:rsidRPr="00583C69">
              <w:rPr>
                <w:sz w:val="22"/>
                <w:szCs w:val="22"/>
              </w:rPr>
              <w:t>Количество случаев возникновения чрезвыча</w:t>
            </w:r>
            <w:r w:rsidRPr="00583C69">
              <w:rPr>
                <w:sz w:val="22"/>
                <w:szCs w:val="22"/>
              </w:rPr>
              <w:t>й</w:t>
            </w:r>
            <w:r w:rsidRPr="00583C69">
              <w:rPr>
                <w:sz w:val="22"/>
                <w:szCs w:val="22"/>
              </w:rPr>
              <w:t>ных ситуаций техногенного хара</w:t>
            </w:r>
            <w:r w:rsidRPr="00583C69">
              <w:rPr>
                <w:sz w:val="22"/>
                <w:szCs w:val="22"/>
              </w:rPr>
              <w:t>к</w:t>
            </w:r>
            <w:r w:rsidRPr="00583C69">
              <w:rPr>
                <w:sz w:val="22"/>
                <w:szCs w:val="22"/>
              </w:rPr>
              <w:t>тера</w:t>
            </w:r>
          </w:p>
        </w:tc>
        <w:tc>
          <w:tcPr>
            <w:tcW w:w="1276"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единица</w:t>
            </w:r>
          </w:p>
        </w:tc>
        <w:tc>
          <w:tcPr>
            <w:tcW w:w="1417"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sidRPr="0032787F">
              <w:rPr>
                <w:sz w:val="22"/>
                <w:szCs w:val="22"/>
              </w:rPr>
              <w:t>642</w:t>
            </w:r>
          </w:p>
        </w:tc>
        <w:tc>
          <w:tcPr>
            <w:tcW w:w="851" w:type="dxa"/>
            <w:tcBorders>
              <w:top w:val="single" w:sz="4" w:space="0" w:color="auto"/>
              <w:left w:val="single" w:sz="4" w:space="0" w:color="auto"/>
              <w:bottom w:val="single" w:sz="4" w:space="0" w:color="auto"/>
              <w:right w:val="single" w:sz="4" w:space="0" w:color="auto"/>
            </w:tcBorders>
          </w:tcPr>
          <w:p w:rsidR="00583C69" w:rsidRPr="0032787F" w:rsidRDefault="00583C69" w:rsidP="00F3755E">
            <w:pPr>
              <w:widowControl w:val="0"/>
              <w:jc w:val="center"/>
              <w:rPr>
                <w:sz w:val="22"/>
                <w:szCs w:val="22"/>
              </w:rPr>
            </w:pPr>
            <w:r>
              <w:rPr>
                <w:sz w:val="22"/>
                <w:szCs w:val="22"/>
              </w:rPr>
              <w:t>0</w:t>
            </w:r>
          </w:p>
        </w:tc>
      </w:tr>
    </w:tbl>
    <w:p w:rsidR="00B50B96" w:rsidRPr="0032787F" w:rsidRDefault="00B50B96" w:rsidP="00F3755E"/>
    <w:p w:rsidR="00896065" w:rsidRDefault="00896065" w:rsidP="00F3755E"/>
    <w:p w:rsidR="00E41199" w:rsidRPr="0032787F" w:rsidRDefault="00E41199" w:rsidP="00F3755E"/>
    <w:p w:rsidR="004A32ED" w:rsidRPr="004A32ED" w:rsidRDefault="004A32ED" w:rsidP="004A32ED">
      <w:pPr>
        <w:pStyle w:val="16"/>
        <w:tabs>
          <w:tab w:val="left" w:pos="7518"/>
        </w:tabs>
        <w:ind w:firstLine="0"/>
        <w:rPr>
          <w:sz w:val="24"/>
        </w:rPr>
      </w:pPr>
      <w:r w:rsidRPr="004A32ED">
        <w:rPr>
          <w:sz w:val="24"/>
        </w:rPr>
        <w:t xml:space="preserve">Заместитель Председателя Кабинета </w:t>
      </w:r>
    </w:p>
    <w:p w:rsidR="004A32ED" w:rsidRPr="004A32ED" w:rsidRDefault="004A32ED" w:rsidP="004A32ED">
      <w:pPr>
        <w:pStyle w:val="16"/>
        <w:tabs>
          <w:tab w:val="left" w:pos="7518"/>
        </w:tabs>
        <w:ind w:firstLine="0"/>
        <w:rPr>
          <w:sz w:val="24"/>
        </w:rPr>
      </w:pPr>
      <w:r w:rsidRPr="004A32ED">
        <w:rPr>
          <w:sz w:val="24"/>
        </w:rPr>
        <w:t xml:space="preserve">Министров Чувашской Республики – </w:t>
      </w:r>
    </w:p>
    <w:p w:rsidR="004A32ED" w:rsidRPr="004A32ED" w:rsidRDefault="004A32ED" w:rsidP="004A32ED">
      <w:pPr>
        <w:pStyle w:val="16"/>
        <w:tabs>
          <w:tab w:val="left" w:pos="7518"/>
        </w:tabs>
        <w:ind w:firstLine="0"/>
        <w:rPr>
          <w:sz w:val="24"/>
        </w:rPr>
      </w:pPr>
      <w:r w:rsidRPr="004A32ED">
        <w:rPr>
          <w:sz w:val="24"/>
        </w:rPr>
        <w:t xml:space="preserve">министр экономического развития и </w:t>
      </w:r>
    </w:p>
    <w:p w:rsidR="00F3755E" w:rsidRPr="00835CD7" w:rsidRDefault="004A32ED" w:rsidP="00835CD7">
      <w:pPr>
        <w:pStyle w:val="16"/>
        <w:tabs>
          <w:tab w:val="left" w:pos="7518"/>
        </w:tabs>
        <w:ind w:firstLine="0"/>
        <w:rPr>
          <w:sz w:val="24"/>
        </w:rPr>
      </w:pPr>
      <w:r w:rsidRPr="004A32ED">
        <w:rPr>
          <w:sz w:val="24"/>
        </w:rPr>
        <w:t xml:space="preserve">имущественных отношений Чувашской Республики  </w:t>
      </w:r>
      <w:r w:rsidRPr="004A32ED">
        <w:rPr>
          <w:sz w:val="24"/>
        </w:rPr>
        <w:tab/>
      </w:r>
      <w:r w:rsidRPr="004A32ED">
        <w:rPr>
          <w:sz w:val="24"/>
        </w:rPr>
        <w:tab/>
        <w:t xml:space="preserve"> </w:t>
      </w:r>
      <w:r w:rsidR="00835CD7">
        <w:rPr>
          <w:sz w:val="24"/>
        </w:rPr>
        <w:t xml:space="preserve">  Д.И. Кра</w:t>
      </w:r>
      <w:r w:rsidR="00835CD7">
        <w:rPr>
          <w:sz w:val="24"/>
        </w:rPr>
        <w:t>с</w:t>
      </w:r>
      <w:r w:rsidR="00835CD7">
        <w:rPr>
          <w:sz w:val="24"/>
        </w:rPr>
        <w:t>нов</w:t>
      </w:r>
    </w:p>
    <w:sectPr w:rsidR="00F3755E" w:rsidRPr="00835CD7" w:rsidSect="000073A5">
      <w:headerReference w:type="default" r:id="rId72"/>
      <w:footerReference w:type="default" r:id="rId73"/>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99" w:rsidRDefault="00EE6099" w:rsidP="00404177">
      <w:r>
        <w:separator/>
      </w:r>
    </w:p>
  </w:endnote>
  <w:endnote w:type="continuationSeparator" w:id="0">
    <w:p w:rsidR="00EE6099" w:rsidRDefault="00EE609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88" w:rsidRDefault="007B6088" w:rsidP="00583ED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6088" w:rsidRDefault="007B60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88" w:rsidRDefault="007B6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99" w:rsidRDefault="00EE6099" w:rsidP="00404177">
      <w:r>
        <w:separator/>
      </w:r>
    </w:p>
  </w:footnote>
  <w:footnote w:type="continuationSeparator" w:id="0">
    <w:p w:rsidR="00EE6099" w:rsidRDefault="00EE609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88" w:rsidRDefault="007B6088" w:rsidP="0011748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6088" w:rsidRDefault="007B60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88" w:rsidRPr="00054D19" w:rsidRDefault="007B6088">
    <w:pPr>
      <w:pStyle w:val="a3"/>
      <w:jc w:val="center"/>
      <w:rPr>
        <w:sz w:val="20"/>
        <w:szCs w:val="20"/>
      </w:rPr>
    </w:pPr>
    <w:r w:rsidRPr="00054D19">
      <w:rPr>
        <w:sz w:val="20"/>
        <w:szCs w:val="20"/>
      </w:rPr>
      <w:fldChar w:fldCharType="begin"/>
    </w:r>
    <w:r w:rsidRPr="00054D19">
      <w:rPr>
        <w:sz w:val="20"/>
        <w:szCs w:val="20"/>
      </w:rPr>
      <w:instrText>PAGE   \* MERGEFORMAT</w:instrText>
    </w:r>
    <w:r w:rsidRPr="00054D19">
      <w:rPr>
        <w:sz w:val="20"/>
        <w:szCs w:val="20"/>
      </w:rPr>
      <w:fldChar w:fldCharType="separate"/>
    </w:r>
    <w:r w:rsidR="00184928">
      <w:rPr>
        <w:noProof/>
        <w:sz w:val="20"/>
        <w:szCs w:val="20"/>
      </w:rPr>
      <w:t>2</w:t>
    </w:r>
    <w:r w:rsidRPr="00054D19">
      <w:rPr>
        <w:sz w:val="20"/>
        <w:szCs w:val="20"/>
      </w:rPr>
      <w:fldChar w:fldCharType="end"/>
    </w:r>
  </w:p>
  <w:p w:rsidR="007B6088" w:rsidRDefault="007B60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88" w:rsidRDefault="007B6088" w:rsidP="0011748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1F17">
      <w:rPr>
        <w:rStyle w:val="a9"/>
        <w:noProof/>
      </w:rPr>
      <w:t>153</w:t>
    </w:r>
    <w:r>
      <w:rPr>
        <w:rStyle w:val="a9"/>
      </w:rPr>
      <w:fldChar w:fldCharType="end"/>
    </w:r>
  </w:p>
  <w:p w:rsidR="007B6088" w:rsidRPr="00404177" w:rsidRDefault="007B6088"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5DBE"/>
    <w:multiLevelType w:val="hybridMultilevel"/>
    <w:tmpl w:val="03F63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CC5383"/>
    <w:multiLevelType w:val="hybridMultilevel"/>
    <w:tmpl w:val="FC586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C97582"/>
    <w:multiLevelType w:val="hybridMultilevel"/>
    <w:tmpl w:val="9E3C0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D614A"/>
    <w:multiLevelType w:val="hybridMultilevel"/>
    <w:tmpl w:val="3B024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440EE2"/>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2522E6"/>
    <w:multiLevelType w:val="hybridMultilevel"/>
    <w:tmpl w:val="0CB4B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2B06A2"/>
    <w:multiLevelType w:val="hybridMultilevel"/>
    <w:tmpl w:val="27A8BD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474"/>
    <w:rsid w:val="0000193C"/>
    <w:rsid w:val="00004A8F"/>
    <w:rsid w:val="000073A5"/>
    <w:rsid w:val="0001069F"/>
    <w:rsid w:val="00010E9C"/>
    <w:rsid w:val="00011285"/>
    <w:rsid w:val="00013002"/>
    <w:rsid w:val="000140BD"/>
    <w:rsid w:val="00016E65"/>
    <w:rsid w:val="000177E4"/>
    <w:rsid w:val="00017C4D"/>
    <w:rsid w:val="00020131"/>
    <w:rsid w:val="000206A4"/>
    <w:rsid w:val="00020FCC"/>
    <w:rsid w:val="00023188"/>
    <w:rsid w:val="0002434A"/>
    <w:rsid w:val="00024E9B"/>
    <w:rsid w:val="0002783A"/>
    <w:rsid w:val="00030811"/>
    <w:rsid w:val="00030976"/>
    <w:rsid w:val="000313B3"/>
    <w:rsid w:val="00032A9E"/>
    <w:rsid w:val="00032BFD"/>
    <w:rsid w:val="00033755"/>
    <w:rsid w:val="00034A5E"/>
    <w:rsid w:val="000362C1"/>
    <w:rsid w:val="0003691C"/>
    <w:rsid w:val="00036D7F"/>
    <w:rsid w:val="00037453"/>
    <w:rsid w:val="000400B9"/>
    <w:rsid w:val="000410E3"/>
    <w:rsid w:val="00041A2A"/>
    <w:rsid w:val="000431C6"/>
    <w:rsid w:val="00043AB1"/>
    <w:rsid w:val="000472FE"/>
    <w:rsid w:val="00047F30"/>
    <w:rsid w:val="00047FDD"/>
    <w:rsid w:val="00050664"/>
    <w:rsid w:val="00051951"/>
    <w:rsid w:val="00052A7E"/>
    <w:rsid w:val="000538F5"/>
    <w:rsid w:val="00054D19"/>
    <w:rsid w:val="00056729"/>
    <w:rsid w:val="000600B1"/>
    <w:rsid w:val="000606DC"/>
    <w:rsid w:val="00060ABB"/>
    <w:rsid w:val="000640C7"/>
    <w:rsid w:val="00064A8F"/>
    <w:rsid w:val="000665E3"/>
    <w:rsid w:val="00067ECE"/>
    <w:rsid w:val="00073B40"/>
    <w:rsid w:val="00074073"/>
    <w:rsid w:val="000757F3"/>
    <w:rsid w:val="00075B10"/>
    <w:rsid w:val="00076278"/>
    <w:rsid w:val="00076619"/>
    <w:rsid w:val="00076ECC"/>
    <w:rsid w:val="00076F33"/>
    <w:rsid w:val="000774D3"/>
    <w:rsid w:val="00081C98"/>
    <w:rsid w:val="000828B4"/>
    <w:rsid w:val="00082DB6"/>
    <w:rsid w:val="00082E52"/>
    <w:rsid w:val="000842A0"/>
    <w:rsid w:val="00091BFF"/>
    <w:rsid w:val="00092C85"/>
    <w:rsid w:val="00092F97"/>
    <w:rsid w:val="00093387"/>
    <w:rsid w:val="000948A0"/>
    <w:rsid w:val="00095088"/>
    <w:rsid w:val="000952DA"/>
    <w:rsid w:val="000968F9"/>
    <w:rsid w:val="000979B7"/>
    <w:rsid w:val="00097B10"/>
    <w:rsid w:val="000A2BB5"/>
    <w:rsid w:val="000A3039"/>
    <w:rsid w:val="000A3E9F"/>
    <w:rsid w:val="000A54D4"/>
    <w:rsid w:val="000A5CEA"/>
    <w:rsid w:val="000A7F2E"/>
    <w:rsid w:val="000B42CB"/>
    <w:rsid w:val="000B5145"/>
    <w:rsid w:val="000B68EF"/>
    <w:rsid w:val="000C13BE"/>
    <w:rsid w:val="000C2E29"/>
    <w:rsid w:val="000C41D3"/>
    <w:rsid w:val="000C4904"/>
    <w:rsid w:val="000D116B"/>
    <w:rsid w:val="000D14B2"/>
    <w:rsid w:val="000D1BC8"/>
    <w:rsid w:val="000D1C1F"/>
    <w:rsid w:val="000D2D0C"/>
    <w:rsid w:val="000D368D"/>
    <w:rsid w:val="000D6591"/>
    <w:rsid w:val="000D6739"/>
    <w:rsid w:val="000D7684"/>
    <w:rsid w:val="000E00AD"/>
    <w:rsid w:val="000E48D0"/>
    <w:rsid w:val="000F0DEA"/>
    <w:rsid w:val="000F12BD"/>
    <w:rsid w:val="000F302C"/>
    <w:rsid w:val="000F3605"/>
    <w:rsid w:val="000F675E"/>
    <w:rsid w:val="0010086B"/>
    <w:rsid w:val="00100EA0"/>
    <w:rsid w:val="0010239C"/>
    <w:rsid w:val="00104D8C"/>
    <w:rsid w:val="0010517E"/>
    <w:rsid w:val="0010586A"/>
    <w:rsid w:val="00105A04"/>
    <w:rsid w:val="001061F0"/>
    <w:rsid w:val="001074BD"/>
    <w:rsid w:val="00107A46"/>
    <w:rsid w:val="001102DA"/>
    <w:rsid w:val="00111678"/>
    <w:rsid w:val="00111EAA"/>
    <w:rsid w:val="0011251D"/>
    <w:rsid w:val="0011350C"/>
    <w:rsid w:val="0011738D"/>
    <w:rsid w:val="0011748B"/>
    <w:rsid w:val="001179AA"/>
    <w:rsid w:val="001222A0"/>
    <w:rsid w:val="00124155"/>
    <w:rsid w:val="00124484"/>
    <w:rsid w:val="001245CC"/>
    <w:rsid w:val="00127D4C"/>
    <w:rsid w:val="00127E20"/>
    <w:rsid w:val="00134F84"/>
    <w:rsid w:val="00135496"/>
    <w:rsid w:val="00135C99"/>
    <w:rsid w:val="0013723F"/>
    <w:rsid w:val="00137394"/>
    <w:rsid w:val="00137EBD"/>
    <w:rsid w:val="00140EAC"/>
    <w:rsid w:val="00150462"/>
    <w:rsid w:val="00150968"/>
    <w:rsid w:val="00152469"/>
    <w:rsid w:val="00152938"/>
    <w:rsid w:val="00155C69"/>
    <w:rsid w:val="0016106E"/>
    <w:rsid w:val="00161AAF"/>
    <w:rsid w:val="00162EA3"/>
    <w:rsid w:val="00163427"/>
    <w:rsid w:val="00164129"/>
    <w:rsid w:val="001643F3"/>
    <w:rsid w:val="001653FC"/>
    <w:rsid w:val="001655F6"/>
    <w:rsid w:val="00166357"/>
    <w:rsid w:val="00166B2D"/>
    <w:rsid w:val="00167DC0"/>
    <w:rsid w:val="00170CB8"/>
    <w:rsid w:val="00172FA0"/>
    <w:rsid w:val="001736C3"/>
    <w:rsid w:val="001736EA"/>
    <w:rsid w:val="00173E97"/>
    <w:rsid w:val="00174156"/>
    <w:rsid w:val="00174600"/>
    <w:rsid w:val="00175151"/>
    <w:rsid w:val="0018276F"/>
    <w:rsid w:val="0018437B"/>
    <w:rsid w:val="00184928"/>
    <w:rsid w:val="00184E5D"/>
    <w:rsid w:val="00186ED4"/>
    <w:rsid w:val="00194204"/>
    <w:rsid w:val="00196BA4"/>
    <w:rsid w:val="001A147C"/>
    <w:rsid w:val="001A2207"/>
    <w:rsid w:val="001A3E08"/>
    <w:rsid w:val="001A46CC"/>
    <w:rsid w:val="001A5590"/>
    <w:rsid w:val="001A6696"/>
    <w:rsid w:val="001A6AFF"/>
    <w:rsid w:val="001B00C3"/>
    <w:rsid w:val="001B03AC"/>
    <w:rsid w:val="001B265C"/>
    <w:rsid w:val="001B2C8D"/>
    <w:rsid w:val="001B32A3"/>
    <w:rsid w:val="001B5665"/>
    <w:rsid w:val="001B6131"/>
    <w:rsid w:val="001C0B9E"/>
    <w:rsid w:val="001C20BA"/>
    <w:rsid w:val="001C66BA"/>
    <w:rsid w:val="001C737B"/>
    <w:rsid w:val="001C747E"/>
    <w:rsid w:val="001D1F70"/>
    <w:rsid w:val="001D2B98"/>
    <w:rsid w:val="001D32EE"/>
    <w:rsid w:val="001D470F"/>
    <w:rsid w:val="001D4B05"/>
    <w:rsid w:val="001E145D"/>
    <w:rsid w:val="001E5964"/>
    <w:rsid w:val="001E6B4E"/>
    <w:rsid w:val="001E6D71"/>
    <w:rsid w:val="001E6EC1"/>
    <w:rsid w:val="001E7734"/>
    <w:rsid w:val="001E7F80"/>
    <w:rsid w:val="001F1936"/>
    <w:rsid w:val="001F2967"/>
    <w:rsid w:val="001F37C8"/>
    <w:rsid w:val="001F3DA3"/>
    <w:rsid w:val="001F536A"/>
    <w:rsid w:val="001F6C47"/>
    <w:rsid w:val="001F7A03"/>
    <w:rsid w:val="002018C3"/>
    <w:rsid w:val="0020195E"/>
    <w:rsid w:val="00201ADC"/>
    <w:rsid w:val="002029B4"/>
    <w:rsid w:val="00203D42"/>
    <w:rsid w:val="00204D44"/>
    <w:rsid w:val="00205B4D"/>
    <w:rsid w:val="00205FCA"/>
    <w:rsid w:val="002078CE"/>
    <w:rsid w:val="00210AA7"/>
    <w:rsid w:val="00211426"/>
    <w:rsid w:val="00215A10"/>
    <w:rsid w:val="00216479"/>
    <w:rsid w:val="00216EE3"/>
    <w:rsid w:val="002201C0"/>
    <w:rsid w:val="0022233E"/>
    <w:rsid w:val="00222BFC"/>
    <w:rsid w:val="00222DD7"/>
    <w:rsid w:val="00226F34"/>
    <w:rsid w:val="002277E6"/>
    <w:rsid w:val="00230CFB"/>
    <w:rsid w:val="0023341F"/>
    <w:rsid w:val="002350B7"/>
    <w:rsid w:val="002415E2"/>
    <w:rsid w:val="00242098"/>
    <w:rsid w:val="00242611"/>
    <w:rsid w:val="002442F1"/>
    <w:rsid w:val="0024559F"/>
    <w:rsid w:val="00250928"/>
    <w:rsid w:val="002509A7"/>
    <w:rsid w:val="00252BFE"/>
    <w:rsid w:val="00253171"/>
    <w:rsid w:val="002537C3"/>
    <w:rsid w:val="00256DB4"/>
    <w:rsid w:val="00257E89"/>
    <w:rsid w:val="00260AEC"/>
    <w:rsid w:val="00260C9D"/>
    <w:rsid w:val="0026131F"/>
    <w:rsid w:val="00267768"/>
    <w:rsid w:val="0027263B"/>
    <w:rsid w:val="00274084"/>
    <w:rsid w:val="00275062"/>
    <w:rsid w:val="00275899"/>
    <w:rsid w:val="00277355"/>
    <w:rsid w:val="002773FA"/>
    <w:rsid w:val="00277F99"/>
    <w:rsid w:val="0028085D"/>
    <w:rsid w:val="002815A8"/>
    <w:rsid w:val="002847E9"/>
    <w:rsid w:val="00285863"/>
    <w:rsid w:val="002860CC"/>
    <w:rsid w:val="002902B2"/>
    <w:rsid w:val="002905E7"/>
    <w:rsid w:val="00294B6D"/>
    <w:rsid w:val="002A07C9"/>
    <w:rsid w:val="002A0D63"/>
    <w:rsid w:val="002A2D99"/>
    <w:rsid w:val="002A46B8"/>
    <w:rsid w:val="002A4740"/>
    <w:rsid w:val="002B02AA"/>
    <w:rsid w:val="002B0BB4"/>
    <w:rsid w:val="002B3B2E"/>
    <w:rsid w:val="002B4BDD"/>
    <w:rsid w:val="002B4F7E"/>
    <w:rsid w:val="002B5A17"/>
    <w:rsid w:val="002C0A5B"/>
    <w:rsid w:val="002C34E0"/>
    <w:rsid w:val="002C4DB3"/>
    <w:rsid w:val="002C61CF"/>
    <w:rsid w:val="002C6319"/>
    <w:rsid w:val="002C6B51"/>
    <w:rsid w:val="002D2819"/>
    <w:rsid w:val="002D288D"/>
    <w:rsid w:val="002D3585"/>
    <w:rsid w:val="002D3C72"/>
    <w:rsid w:val="002D57B9"/>
    <w:rsid w:val="002E0F98"/>
    <w:rsid w:val="002E1605"/>
    <w:rsid w:val="002E32C7"/>
    <w:rsid w:val="002E3716"/>
    <w:rsid w:val="002E395B"/>
    <w:rsid w:val="002E4F98"/>
    <w:rsid w:val="002E561D"/>
    <w:rsid w:val="002F0CDA"/>
    <w:rsid w:val="002F11A5"/>
    <w:rsid w:val="002F145A"/>
    <w:rsid w:val="002F51D5"/>
    <w:rsid w:val="003014C9"/>
    <w:rsid w:val="0030163B"/>
    <w:rsid w:val="0030218A"/>
    <w:rsid w:val="0030228E"/>
    <w:rsid w:val="0030366D"/>
    <w:rsid w:val="0030472B"/>
    <w:rsid w:val="00304863"/>
    <w:rsid w:val="00305D7A"/>
    <w:rsid w:val="003061AF"/>
    <w:rsid w:val="003066D7"/>
    <w:rsid w:val="00306728"/>
    <w:rsid w:val="00310889"/>
    <w:rsid w:val="0031321A"/>
    <w:rsid w:val="00313AD4"/>
    <w:rsid w:val="0032042B"/>
    <w:rsid w:val="00320F9B"/>
    <w:rsid w:val="00320FB4"/>
    <w:rsid w:val="003238CA"/>
    <w:rsid w:val="00324782"/>
    <w:rsid w:val="0032787F"/>
    <w:rsid w:val="0033144C"/>
    <w:rsid w:val="00331905"/>
    <w:rsid w:val="003333FB"/>
    <w:rsid w:val="00334AFB"/>
    <w:rsid w:val="00334DFF"/>
    <w:rsid w:val="003359BC"/>
    <w:rsid w:val="003405FC"/>
    <w:rsid w:val="0034146F"/>
    <w:rsid w:val="00341511"/>
    <w:rsid w:val="003425BE"/>
    <w:rsid w:val="00346B01"/>
    <w:rsid w:val="003475F9"/>
    <w:rsid w:val="00350C9D"/>
    <w:rsid w:val="00351414"/>
    <w:rsid w:val="00351821"/>
    <w:rsid w:val="0035668A"/>
    <w:rsid w:val="00357782"/>
    <w:rsid w:val="00361619"/>
    <w:rsid w:val="00361770"/>
    <w:rsid w:val="003624D3"/>
    <w:rsid w:val="0036331D"/>
    <w:rsid w:val="003643AF"/>
    <w:rsid w:val="003644CD"/>
    <w:rsid w:val="0036610A"/>
    <w:rsid w:val="00366378"/>
    <w:rsid w:val="003750D2"/>
    <w:rsid w:val="003817AE"/>
    <w:rsid w:val="00381B39"/>
    <w:rsid w:val="00385061"/>
    <w:rsid w:val="003852D9"/>
    <w:rsid w:val="00385CF7"/>
    <w:rsid w:val="003869DE"/>
    <w:rsid w:val="00387D93"/>
    <w:rsid w:val="00393302"/>
    <w:rsid w:val="00393C7F"/>
    <w:rsid w:val="003A1A30"/>
    <w:rsid w:val="003A355C"/>
    <w:rsid w:val="003A5C0E"/>
    <w:rsid w:val="003A66EE"/>
    <w:rsid w:val="003A67E9"/>
    <w:rsid w:val="003A71C5"/>
    <w:rsid w:val="003B07A4"/>
    <w:rsid w:val="003B0D0A"/>
    <w:rsid w:val="003B216A"/>
    <w:rsid w:val="003B5051"/>
    <w:rsid w:val="003B73DE"/>
    <w:rsid w:val="003C474A"/>
    <w:rsid w:val="003C7879"/>
    <w:rsid w:val="003D54EB"/>
    <w:rsid w:val="003D6398"/>
    <w:rsid w:val="003D6494"/>
    <w:rsid w:val="003E0A43"/>
    <w:rsid w:val="003E168C"/>
    <w:rsid w:val="003E3480"/>
    <w:rsid w:val="003E4116"/>
    <w:rsid w:val="003E44BE"/>
    <w:rsid w:val="003E5288"/>
    <w:rsid w:val="003E5879"/>
    <w:rsid w:val="003E7324"/>
    <w:rsid w:val="003F0AA3"/>
    <w:rsid w:val="003F11B9"/>
    <w:rsid w:val="003F1533"/>
    <w:rsid w:val="003F4DAA"/>
    <w:rsid w:val="003F7830"/>
    <w:rsid w:val="00401B30"/>
    <w:rsid w:val="00404177"/>
    <w:rsid w:val="00405D35"/>
    <w:rsid w:val="0041701E"/>
    <w:rsid w:val="00420655"/>
    <w:rsid w:val="0042151C"/>
    <w:rsid w:val="0042595B"/>
    <w:rsid w:val="004259DF"/>
    <w:rsid w:val="00425D8F"/>
    <w:rsid w:val="004320B0"/>
    <w:rsid w:val="004320B6"/>
    <w:rsid w:val="004322A8"/>
    <w:rsid w:val="00432C5C"/>
    <w:rsid w:val="0043623F"/>
    <w:rsid w:val="00442E3F"/>
    <w:rsid w:val="00444504"/>
    <w:rsid w:val="00445C73"/>
    <w:rsid w:val="00451EAC"/>
    <w:rsid w:val="00451F83"/>
    <w:rsid w:val="00453615"/>
    <w:rsid w:val="00453877"/>
    <w:rsid w:val="00454B60"/>
    <w:rsid w:val="00454EF1"/>
    <w:rsid w:val="004572D8"/>
    <w:rsid w:val="0045772C"/>
    <w:rsid w:val="00461503"/>
    <w:rsid w:val="004656AC"/>
    <w:rsid w:val="0046586D"/>
    <w:rsid w:val="0046773D"/>
    <w:rsid w:val="004678EB"/>
    <w:rsid w:val="00470B86"/>
    <w:rsid w:val="0047563C"/>
    <w:rsid w:val="00475AB4"/>
    <w:rsid w:val="00477642"/>
    <w:rsid w:val="004776B3"/>
    <w:rsid w:val="004808A3"/>
    <w:rsid w:val="004809EA"/>
    <w:rsid w:val="00481DB2"/>
    <w:rsid w:val="0048244B"/>
    <w:rsid w:val="004843F7"/>
    <w:rsid w:val="004854F6"/>
    <w:rsid w:val="00485B1A"/>
    <w:rsid w:val="00487879"/>
    <w:rsid w:val="004878D8"/>
    <w:rsid w:val="004910E6"/>
    <w:rsid w:val="00491D4A"/>
    <w:rsid w:val="00495065"/>
    <w:rsid w:val="004967DE"/>
    <w:rsid w:val="00496EE9"/>
    <w:rsid w:val="00497490"/>
    <w:rsid w:val="004A1B40"/>
    <w:rsid w:val="004A3077"/>
    <w:rsid w:val="004A32ED"/>
    <w:rsid w:val="004A479E"/>
    <w:rsid w:val="004A69CF"/>
    <w:rsid w:val="004B020E"/>
    <w:rsid w:val="004B09DB"/>
    <w:rsid w:val="004B0B08"/>
    <w:rsid w:val="004B10EE"/>
    <w:rsid w:val="004B160B"/>
    <w:rsid w:val="004B4EFA"/>
    <w:rsid w:val="004C0AFD"/>
    <w:rsid w:val="004C3D44"/>
    <w:rsid w:val="004C415F"/>
    <w:rsid w:val="004C4A72"/>
    <w:rsid w:val="004C6D52"/>
    <w:rsid w:val="004C7F4A"/>
    <w:rsid w:val="004D15EF"/>
    <w:rsid w:val="004D19B3"/>
    <w:rsid w:val="004D2836"/>
    <w:rsid w:val="004D2A73"/>
    <w:rsid w:val="004D4F26"/>
    <w:rsid w:val="004D5AF8"/>
    <w:rsid w:val="004D65E7"/>
    <w:rsid w:val="004D6A61"/>
    <w:rsid w:val="004D73B4"/>
    <w:rsid w:val="004D73E5"/>
    <w:rsid w:val="004E0DBC"/>
    <w:rsid w:val="004E2026"/>
    <w:rsid w:val="004E21DA"/>
    <w:rsid w:val="004E4AC2"/>
    <w:rsid w:val="004E4D8A"/>
    <w:rsid w:val="004E4D95"/>
    <w:rsid w:val="004E5F56"/>
    <w:rsid w:val="004E7C75"/>
    <w:rsid w:val="004F1A66"/>
    <w:rsid w:val="004F1E56"/>
    <w:rsid w:val="004F2FD4"/>
    <w:rsid w:val="004F5FA5"/>
    <w:rsid w:val="004F7813"/>
    <w:rsid w:val="004F7BC9"/>
    <w:rsid w:val="004F7E53"/>
    <w:rsid w:val="00500FB0"/>
    <w:rsid w:val="005028E7"/>
    <w:rsid w:val="00504E66"/>
    <w:rsid w:val="00513D92"/>
    <w:rsid w:val="00514B6B"/>
    <w:rsid w:val="00516E52"/>
    <w:rsid w:val="0052727B"/>
    <w:rsid w:val="00527CFD"/>
    <w:rsid w:val="00531AE0"/>
    <w:rsid w:val="00532509"/>
    <w:rsid w:val="00532D31"/>
    <w:rsid w:val="00533622"/>
    <w:rsid w:val="0053475C"/>
    <w:rsid w:val="00536617"/>
    <w:rsid w:val="005369C8"/>
    <w:rsid w:val="005402F2"/>
    <w:rsid w:val="00541E05"/>
    <w:rsid w:val="005441D9"/>
    <w:rsid w:val="00551AEF"/>
    <w:rsid w:val="00552052"/>
    <w:rsid w:val="00553D06"/>
    <w:rsid w:val="005542D8"/>
    <w:rsid w:val="00554B5B"/>
    <w:rsid w:val="00556440"/>
    <w:rsid w:val="00556B42"/>
    <w:rsid w:val="00557E44"/>
    <w:rsid w:val="0056570A"/>
    <w:rsid w:val="005657D3"/>
    <w:rsid w:val="00566DDE"/>
    <w:rsid w:val="00570A4B"/>
    <w:rsid w:val="005717B2"/>
    <w:rsid w:val="005723A8"/>
    <w:rsid w:val="005747E4"/>
    <w:rsid w:val="00574D63"/>
    <w:rsid w:val="00576D6C"/>
    <w:rsid w:val="005778CD"/>
    <w:rsid w:val="00577926"/>
    <w:rsid w:val="0058260D"/>
    <w:rsid w:val="005830FF"/>
    <w:rsid w:val="005837AE"/>
    <w:rsid w:val="00583C69"/>
    <w:rsid w:val="00583EDC"/>
    <w:rsid w:val="00585548"/>
    <w:rsid w:val="00586BF2"/>
    <w:rsid w:val="00587393"/>
    <w:rsid w:val="00593099"/>
    <w:rsid w:val="00593F11"/>
    <w:rsid w:val="00594EAC"/>
    <w:rsid w:val="005956E7"/>
    <w:rsid w:val="005A050E"/>
    <w:rsid w:val="005A203A"/>
    <w:rsid w:val="005A20EC"/>
    <w:rsid w:val="005A2406"/>
    <w:rsid w:val="005A2B2B"/>
    <w:rsid w:val="005A3012"/>
    <w:rsid w:val="005A376B"/>
    <w:rsid w:val="005A4DE2"/>
    <w:rsid w:val="005A4E60"/>
    <w:rsid w:val="005A5A28"/>
    <w:rsid w:val="005A5EE6"/>
    <w:rsid w:val="005A60FF"/>
    <w:rsid w:val="005A66BA"/>
    <w:rsid w:val="005B0CFD"/>
    <w:rsid w:val="005B4E5F"/>
    <w:rsid w:val="005B5745"/>
    <w:rsid w:val="005B5D4B"/>
    <w:rsid w:val="005B6E4B"/>
    <w:rsid w:val="005C0F1C"/>
    <w:rsid w:val="005C31F9"/>
    <w:rsid w:val="005C3591"/>
    <w:rsid w:val="005C3BB7"/>
    <w:rsid w:val="005C4AEA"/>
    <w:rsid w:val="005C5CE3"/>
    <w:rsid w:val="005C626F"/>
    <w:rsid w:val="005C666D"/>
    <w:rsid w:val="005C68FE"/>
    <w:rsid w:val="005C7965"/>
    <w:rsid w:val="005D1C90"/>
    <w:rsid w:val="005D2A90"/>
    <w:rsid w:val="005D3343"/>
    <w:rsid w:val="005D3FF3"/>
    <w:rsid w:val="005D60D4"/>
    <w:rsid w:val="005D7DB1"/>
    <w:rsid w:val="005E0B4F"/>
    <w:rsid w:val="005E1C20"/>
    <w:rsid w:val="005E3CA6"/>
    <w:rsid w:val="005E4194"/>
    <w:rsid w:val="005E4AC4"/>
    <w:rsid w:val="005E6502"/>
    <w:rsid w:val="005E6F38"/>
    <w:rsid w:val="005E7EFC"/>
    <w:rsid w:val="005F1225"/>
    <w:rsid w:val="005F1829"/>
    <w:rsid w:val="005F1DFB"/>
    <w:rsid w:val="005F267C"/>
    <w:rsid w:val="005F3051"/>
    <w:rsid w:val="00600340"/>
    <w:rsid w:val="00600A16"/>
    <w:rsid w:val="00601A59"/>
    <w:rsid w:val="00601CBE"/>
    <w:rsid w:val="00601F00"/>
    <w:rsid w:val="00604FCE"/>
    <w:rsid w:val="00605388"/>
    <w:rsid w:val="00606F55"/>
    <w:rsid w:val="00607E36"/>
    <w:rsid w:val="00610A43"/>
    <w:rsid w:val="00611049"/>
    <w:rsid w:val="00611678"/>
    <w:rsid w:val="00612674"/>
    <w:rsid w:val="006143FC"/>
    <w:rsid w:val="00615086"/>
    <w:rsid w:val="00615413"/>
    <w:rsid w:val="006160A1"/>
    <w:rsid w:val="006160C1"/>
    <w:rsid w:val="00616327"/>
    <w:rsid w:val="006174FE"/>
    <w:rsid w:val="0061797A"/>
    <w:rsid w:val="00620216"/>
    <w:rsid w:val="00621FBF"/>
    <w:rsid w:val="006259DD"/>
    <w:rsid w:val="006259F1"/>
    <w:rsid w:val="006266BD"/>
    <w:rsid w:val="00630EA4"/>
    <w:rsid w:val="0063105A"/>
    <w:rsid w:val="00631D13"/>
    <w:rsid w:val="00631FD3"/>
    <w:rsid w:val="0063283F"/>
    <w:rsid w:val="00634D90"/>
    <w:rsid w:val="00636078"/>
    <w:rsid w:val="00636134"/>
    <w:rsid w:val="00641956"/>
    <w:rsid w:val="00644E20"/>
    <w:rsid w:val="00647AF3"/>
    <w:rsid w:val="00651257"/>
    <w:rsid w:val="00651574"/>
    <w:rsid w:val="0065307D"/>
    <w:rsid w:val="00655D9A"/>
    <w:rsid w:val="00655F1D"/>
    <w:rsid w:val="0065662B"/>
    <w:rsid w:val="00660BA1"/>
    <w:rsid w:val="00661024"/>
    <w:rsid w:val="006613EC"/>
    <w:rsid w:val="0066247E"/>
    <w:rsid w:val="00663DF9"/>
    <w:rsid w:val="00664A3E"/>
    <w:rsid w:val="00665A40"/>
    <w:rsid w:val="0066652C"/>
    <w:rsid w:val="00667A05"/>
    <w:rsid w:val="00671765"/>
    <w:rsid w:val="006721F9"/>
    <w:rsid w:val="0067317A"/>
    <w:rsid w:val="0067342F"/>
    <w:rsid w:val="006734E6"/>
    <w:rsid w:val="00673629"/>
    <w:rsid w:val="00675BBC"/>
    <w:rsid w:val="0067747E"/>
    <w:rsid w:val="006776B1"/>
    <w:rsid w:val="00680D35"/>
    <w:rsid w:val="00682017"/>
    <w:rsid w:val="0068205B"/>
    <w:rsid w:val="00682883"/>
    <w:rsid w:val="0068426C"/>
    <w:rsid w:val="0068643F"/>
    <w:rsid w:val="00686802"/>
    <w:rsid w:val="006909E9"/>
    <w:rsid w:val="00690FB2"/>
    <w:rsid w:val="006924F8"/>
    <w:rsid w:val="0069260E"/>
    <w:rsid w:val="006947F0"/>
    <w:rsid w:val="00695CD6"/>
    <w:rsid w:val="006A0632"/>
    <w:rsid w:val="006A4F62"/>
    <w:rsid w:val="006A5C3D"/>
    <w:rsid w:val="006A7A08"/>
    <w:rsid w:val="006B2157"/>
    <w:rsid w:val="006B6DD4"/>
    <w:rsid w:val="006B6EF6"/>
    <w:rsid w:val="006B7EF5"/>
    <w:rsid w:val="006C0E32"/>
    <w:rsid w:val="006C6D14"/>
    <w:rsid w:val="006C7510"/>
    <w:rsid w:val="006D0CFD"/>
    <w:rsid w:val="006D4F0B"/>
    <w:rsid w:val="006D5801"/>
    <w:rsid w:val="006D5F58"/>
    <w:rsid w:val="006E1123"/>
    <w:rsid w:val="006E660F"/>
    <w:rsid w:val="006F0B32"/>
    <w:rsid w:val="006F0DBB"/>
    <w:rsid w:val="006F6DB2"/>
    <w:rsid w:val="006F7A80"/>
    <w:rsid w:val="007004E9"/>
    <w:rsid w:val="007004EB"/>
    <w:rsid w:val="0070102D"/>
    <w:rsid w:val="007018E6"/>
    <w:rsid w:val="00703710"/>
    <w:rsid w:val="007043FA"/>
    <w:rsid w:val="007060DD"/>
    <w:rsid w:val="0071033A"/>
    <w:rsid w:val="00714439"/>
    <w:rsid w:val="007157F6"/>
    <w:rsid w:val="00715B1A"/>
    <w:rsid w:val="007166CE"/>
    <w:rsid w:val="00717646"/>
    <w:rsid w:val="0071792D"/>
    <w:rsid w:val="0072136A"/>
    <w:rsid w:val="0072282A"/>
    <w:rsid w:val="00723F72"/>
    <w:rsid w:val="00726855"/>
    <w:rsid w:val="0073063A"/>
    <w:rsid w:val="00730B4A"/>
    <w:rsid w:val="0073292D"/>
    <w:rsid w:val="007339D2"/>
    <w:rsid w:val="00733ED4"/>
    <w:rsid w:val="007340FF"/>
    <w:rsid w:val="00734CE0"/>
    <w:rsid w:val="00740897"/>
    <w:rsid w:val="00740AAB"/>
    <w:rsid w:val="00741983"/>
    <w:rsid w:val="00743DA6"/>
    <w:rsid w:val="00743FD4"/>
    <w:rsid w:val="00745474"/>
    <w:rsid w:val="00745DE4"/>
    <w:rsid w:val="00747737"/>
    <w:rsid w:val="00752FDE"/>
    <w:rsid w:val="0075400C"/>
    <w:rsid w:val="007575D3"/>
    <w:rsid w:val="007606DC"/>
    <w:rsid w:val="0076267A"/>
    <w:rsid w:val="00763434"/>
    <w:rsid w:val="0076596E"/>
    <w:rsid w:val="00770EED"/>
    <w:rsid w:val="007714AB"/>
    <w:rsid w:val="00771BD3"/>
    <w:rsid w:val="0077233A"/>
    <w:rsid w:val="007756B4"/>
    <w:rsid w:val="007803C9"/>
    <w:rsid w:val="0078265D"/>
    <w:rsid w:val="00784244"/>
    <w:rsid w:val="00785306"/>
    <w:rsid w:val="00787712"/>
    <w:rsid w:val="00790D64"/>
    <w:rsid w:val="00792ECE"/>
    <w:rsid w:val="00793901"/>
    <w:rsid w:val="00797167"/>
    <w:rsid w:val="00797DA0"/>
    <w:rsid w:val="007A280A"/>
    <w:rsid w:val="007B2386"/>
    <w:rsid w:val="007B6088"/>
    <w:rsid w:val="007B630F"/>
    <w:rsid w:val="007C06B0"/>
    <w:rsid w:val="007C13EA"/>
    <w:rsid w:val="007C2302"/>
    <w:rsid w:val="007C4541"/>
    <w:rsid w:val="007C4C29"/>
    <w:rsid w:val="007D037F"/>
    <w:rsid w:val="007D2468"/>
    <w:rsid w:val="007D4605"/>
    <w:rsid w:val="007D6EBE"/>
    <w:rsid w:val="007E00FA"/>
    <w:rsid w:val="007E0496"/>
    <w:rsid w:val="007E1433"/>
    <w:rsid w:val="007E167C"/>
    <w:rsid w:val="007E2545"/>
    <w:rsid w:val="007E2D0E"/>
    <w:rsid w:val="007E4494"/>
    <w:rsid w:val="007E4615"/>
    <w:rsid w:val="007E4D9C"/>
    <w:rsid w:val="007E5AC5"/>
    <w:rsid w:val="007F0583"/>
    <w:rsid w:val="007F1E66"/>
    <w:rsid w:val="007F2E25"/>
    <w:rsid w:val="007F519B"/>
    <w:rsid w:val="007F6A99"/>
    <w:rsid w:val="007F7C21"/>
    <w:rsid w:val="00802190"/>
    <w:rsid w:val="00802B50"/>
    <w:rsid w:val="00804585"/>
    <w:rsid w:val="00810442"/>
    <w:rsid w:val="00810E89"/>
    <w:rsid w:val="00810FAF"/>
    <w:rsid w:val="00811DCC"/>
    <w:rsid w:val="008152D3"/>
    <w:rsid w:val="008156FF"/>
    <w:rsid w:val="00815AFF"/>
    <w:rsid w:val="00817969"/>
    <w:rsid w:val="0082028E"/>
    <w:rsid w:val="0082717C"/>
    <w:rsid w:val="00827FF5"/>
    <w:rsid w:val="00831507"/>
    <w:rsid w:val="0083213D"/>
    <w:rsid w:val="00834845"/>
    <w:rsid w:val="00834E2F"/>
    <w:rsid w:val="00835CD7"/>
    <w:rsid w:val="00837AD6"/>
    <w:rsid w:val="00840A4A"/>
    <w:rsid w:val="008416F8"/>
    <w:rsid w:val="00841A52"/>
    <w:rsid w:val="00844630"/>
    <w:rsid w:val="00845297"/>
    <w:rsid w:val="00845C70"/>
    <w:rsid w:val="008514FD"/>
    <w:rsid w:val="008545C2"/>
    <w:rsid w:val="00854F3B"/>
    <w:rsid w:val="00855332"/>
    <w:rsid w:val="00856841"/>
    <w:rsid w:val="00857A9B"/>
    <w:rsid w:val="00857BD4"/>
    <w:rsid w:val="00857F44"/>
    <w:rsid w:val="0086033D"/>
    <w:rsid w:val="008608C0"/>
    <w:rsid w:val="0086279F"/>
    <w:rsid w:val="00863A52"/>
    <w:rsid w:val="008648E1"/>
    <w:rsid w:val="00865212"/>
    <w:rsid w:val="008700A7"/>
    <w:rsid w:val="00870205"/>
    <w:rsid w:val="00870C5C"/>
    <w:rsid w:val="00871CB1"/>
    <w:rsid w:val="00874C4B"/>
    <w:rsid w:val="00874E38"/>
    <w:rsid w:val="00875B43"/>
    <w:rsid w:val="00876489"/>
    <w:rsid w:val="00880491"/>
    <w:rsid w:val="0088127E"/>
    <w:rsid w:val="00882EB5"/>
    <w:rsid w:val="00883F35"/>
    <w:rsid w:val="00884540"/>
    <w:rsid w:val="008848B3"/>
    <w:rsid w:val="00885367"/>
    <w:rsid w:val="00886888"/>
    <w:rsid w:val="008871D4"/>
    <w:rsid w:val="00887963"/>
    <w:rsid w:val="008879BD"/>
    <w:rsid w:val="0089258E"/>
    <w:rsid w:val="00892C9B"/>
    <w:rsid w:val="00892DE1"/>
    <w:rsid w:val="00892E1F"/>
    <w:rsid w:val="0089410A"/>
    <w:rsid w:val="008948BF"/>
    <w:rsid w:val="00896065"/>
    <w:rsid w:val="008972BC"/>
    <w:rsid w:val="008A045D"/>
    <w:rsid w:val="008A10E3"/>
    <w:rsid w:val="008A1393"/>
    <w:rsid w:val="008A13F3"/>
    <w:rsid w:val="008A172B"/>
    <w:rsid w:val="008A43C6"/>
    <w:rsid w:val="008A55DF"/>
    <w:rsid w:val="008A6DDE"/>
    <w:rsid w:val="008B06E5"/>
    <w:rsid w:val="008B168C"/>
    <w:rsid w:val="008B26E5"/>
    <w:rsid w:val="008B44C0"/>
    <w:rsid w:val="008B5421"/>
    <w:rsid w:val="008B65F3"/>
    <w:rsid w:val="008B7C31"/>
    <w:rsid w:val="008C0C30"/>
    <w:rsid w:val="008C0EBF"/>
    <w:rsid w:val="008C5E80"/>
    <w:rsid w:val="008C712D"/>
    <w:rsid w:val="008C7736"/>
    <w:rsid w:val="008D1ABF"/>
    <w:rsid w:val="008D318A"/>
    <w:rsid w:val="008D3FB8"/>
    <w:rsid w:val="008D6F96"/>
    <w:rsid w:val="008E111C"/>
    <w:rsid w:val="008E261E"/>
    <w:rsid w:val="008E51A9"/>
    <w:rsid w:val="008E5782"/>
    <w:rsid w:val="008E6989"/>
    <w:rsid w:val="008E7061"/>
    <w:rsid w:val="008E72AD"/>
    <w:rsid w:val="008F5B0E"/>
    <w:rsid w:val="008F6400"/>
    <w:rsid w:val="009036D3"/>
    <w:rsid w:val="00903ED2"/>
    <w:rsid w:val="00906FE0"/>
    <w:rsid w:val="0090700D"/>
    <w:rsid w:val="00907A65"/>
    <w:rsid w:val="009116D2"/>
    <w:rsid w:val="0091394F"/>
    <w:rsid w:val="009157C1"/>
    <w:rsid w:val="00915A10"/>
    <w:rsid w:val="00920B34"/>
    <w:rsid w:val="009240E6"/>
    <w:rsid w:val="00926314"/>
    <w:rsid w:val="00927888"/>
    <w:rsid w:val="009316FF"/>
    <w:rsid w:val="009333BF"/>
    <w:rsid w:val="00933524"/>
    <w:rsid w:val="00933F72"/>
    <w:rsid w:val="009357E5"/>
    <w:rsid w:val="009378DB"/>
    <w:rsid w:val="00940AF0"/>
    <w:rsid w:val="009442DE"/>
    <w:rsid w:val="00944337"/>
    <w:rsid w:val="00946A6F"/>
    <w:rsid w:val="00947002"/>
    <w:rsid w:val="00947234"/>
    <w:rsid w:val="009476B4"/>
    <w:rsid w:val="0095080C"/>
    <w:rsid w:val="00950E82"/>
    <w:rsid w:val="00952117"/>
    <w:rsid w:val="00952C99"/>
    <w:rsid w:val="009555B5"/>
    <w:rsid w:val="00957CAE"/>
    <w:rsid w:val="00962C17"/>
    <w:rsid w:val="00963CC5"/>
    <w:rsid w:val="009644DB"/>
    <w:rsid w:val="0097181A"/>
    <w:rsid w:val="0097337B"/>
    <w:rsid w:val="00975181"/>
    <w:rsid w:val="00976CEA"/>
    <w:rsid w:val="00977924"/>
    <w:rsid w:val="009810F7"/>
    <w:rsid w:val="009817A1"/>
    <w:rsid w:val="00981A8F"/>
    <w:rsid w:val="0098212F"/>
    <w:rsid w:val="00982429"/>
    <w:rsid w:val="0098244E"/>
    <w:rsid w:val="00982F32"/>
    <w:rsid w:val="00983DC6"/>
    <w:rsid w:val="009842EF"/>
    <w:rsid w:val="0098609E"/>
    <w:rsid w:val="00990615"/>
    <w:rsid w:val="00992F46"/>
    <w:rsid w:val="00994D71"/>
    <w:rsid w:val="00994E05"/>
    <w:rsid w:val="009A0A6B"/>
    <w:rsid w:val="009A2A39"/>
    <w:rsid w:val="009A4B3B"/>
    <w:rsid w:val="009B28BC"/>
    <w:rsid w:val="009B2968"/>
    <w:rsid w:val="009B3051"/>
    <w:rsid w:val="009B6FFE"/>
    <w:rsid w:val="009C183B"/>
    <w:rsid w:val="009C2549"/>
    <w:rsid w:val="009C3186"/>
    <w:rsid w:val="009C324D"/>
    <w:rsid w:val="009C5448"/>
    <w:rsid w:val="009C5B62"/>
    <w:rsid w:val="009C66E1"/>
    <w:rsid w:val="009C6773"/>
    <w:rsid w:val="009D034A"/>
    <w:rsid w:val="009D065D"/>
    <w:rsid w:val="009D2BAB"/>
    <w:rsid w:val="009D3D1B"/>
    <w:rsid w:val="009D462F"/>
    <w:rsid w:val="009D4E6A"/>
    <w:rsid w:val="009E05D3"/>
    <w:rsid w:val="009F1D40"/>
    <w:rsid w:val="009F1F0E"/>
    <w:rsid w:val="009F4385"/>
    <w:rsid w:val="00A001B8"/>
    <w:rsid w:val="00A00201"/>
    <w:rsid w:val="00A00C44"/>
    <w:rsid w:val="00A0140F"/>
    <w:rsid w:val="00A061C5"/>
    <w:rsid w:val="00A0665F"/>
    <w:rsid w:val="00A075AF"/>
    <w:rsid w:val="00A11A80"/>
    <w:rsid w:val="00A12879"/>
    <w:rsid w:val="00A13B93"/>
    <w:rsid w:val="00A14269"/>
    <w:rsid w:val="00A15E0D"/>
    <w:rsid w:val="00A20F3D"/>
    <w:rsid w:val="00A21E68"/>
    <w:rsid w:val="00A226DD"/>
    <w:rsid w:val="00A22927"/>
    <w:rsid w:val="00A22B68"/>
    <w:rsid w:val="00A2332A"/>
    <w:rsid w:val="00A23D5A"/>
    <w:rsid w:val="00A24242"/>
    <w:rsid w:val="00A302F9"/>
    <w:rsid w:val="00A32645"/>
    <w:rsid w:val="00A33C19"/>
    <w:rsid w:val="00A3616D"/>
    <w:rsid w:val="00A36658"/>
    <w:rsid w:val="00A400DA"/>
    <w:rsid w:val="00A4180F"/>
    <w:rsid w:val="00A47509"/>
    <w:rsid w:val="00A50EA9"/>
    <w:rsid w:val="00A51480"/>
    <w:rsid w:val="00A51CFF"/>
    <w:rsid w:val="00A52D01"/>
    <w:rsid w:val="00A53AC2"/>
    <w:rsid w:val="00A55B45"/>
    <w:rsid w:val="00A55F56"/>
    <w:rsid w:val="00A56C8B"/>
    <w:rsid w:val="00A56D10"/>
    <w:rsid w:val="00A60E76"/>
    <w:rsid w:val="00A65FD0"/>
    <w:rsid w:val="00A6696F"/>
    <w:rsid w:val="00A72F88"/>
    <w:rsid w:val="00A734EC"/>
    <w:rsid w:val="00A7472A"/>
    <w:rsid w:val="00A83268"/>
    <w:rsid w:val="00A83312"/>
    <w:rsid w:val="00A83A6E"/>
    <w:rsid w:val="00A83B2F"/>
    <w:rsid w:val="00A83D55"/>
    <w:rsid w:val="00A85C23"/>
    <w:rsid w:val="00A85D6E"/>
    <w:rsid w:val="00A908BE"/>
    <w:rsid w:val="00A91EE2"/>
    <w:rsid w:val="00A9305D"/>
    <w:rsid w:val="00A95020"/>
    <w:rsid w:val="00A97258"/>
    <w:rsid w:val="00A97389"/>
    <w:rsid w:val="00AA049E"/>
    <w:rsid w:val="00AA10A5"/>
    <w:rsid w:val="00AA3217"/>
    <w:rsid w:val="00AA4423"/>
    <w:rsid w:val="00AA4A26"/>
    <w:rsid w:val="00AA4E46"/>
    <w:rsid w:val="00AA69FD"/>
    <w:rsid w:val="00AA7079"/>
    <w:rsid w:val="00AB05D4"/>
    <w:rsid w:val="00AB1523"/>
    <w:rsid w:val="00AB2C6D"/>
    <w:rsid w:val="00AB33E4"/>
    <w:rsid w:val="00AB6EE0"/>
    <w:rsid w:val="00AC02DC"/>
    <w:rsid w:val="00AC0949"/>
    <w:rsid w:val="00AC0F25"/>
    <w:rsid w:val="00AC2937"/>
    <w:rsid w:val="00AC2E76"/>
    <w:rsid w:val="00AC3450"/>
    <w:rsid w:val="00AC3A46"/>
    <w:rsid w:val="00AC427C"/>
    <w:rsid w:val="00AC48EC"/>
    <w:rsid w:val="00AC52F4"/>
    <w:rsid w:val="00AC59E9"/>
    <w:rsid w:val="00AC6371"/>
    <w:rsid w:val="00AD017C"/>
    <w:rsid w:val="00AD2BC9"/>
    <w:rsid w:val="00AD3C86"/>
    <w:rsid w:val="00AD4BBD"/>
    <w:rsid w:val="00AD5CEF"/>
    <w:rsid w:val="00AE0E11"/>
    <w:rsid w:val="00AE16F2"/>
    <w:rsid w:val="00AE1C24"/>
    <w:rsid w:val="00AE1D05"/>
    <w:rsid w:val="00AE2164"/>
    <w:rsid w:val="00AE30E6"/>
    <w:rsid w:val="00AE4125"/>
    <w:rsid w:val="00AE4ECF"/>
    <w:rsid w:val="00AE53EC"/>
    <w:rsid w:val="00AE79FB"/>
    <w:rsid w:val="00AF1EFF"/>
    <w:rsid w:val="00AF408D"/>
    <w:rsid w:val="00AF4BDB"/>
    <w:rsid w:val="00AF5DE5"/>
    <w:rsid w:val="00B01606"/>
    <w:rsid w:val="00B01B0A"/>
    <w:rsid w:val="00B02774"/>
    <w:rsid w:val="00B05224"/>
    <w:rsid w:val="00B1057F"/>
    <w:rsid w:val="00B10840"/>
    <w:rsid w:val="00B1132F"/>
    <w:rsid w:val="00B160ED"/>
    <w:rsid w:val="00B179A6"/>
    <w:rsid w:val="00B17FA3"/>
    <w:rsid w:val="00B21454"/>
    <w:rsid w:val="00B22CC9"/>
    <w:rsid w:val="00B249BF"/>
    <w:rsid w:val="00B2555D"/>
    <w:rsid w:val="00B259D6"/>
    <w:rsid w:val="00B26189"/>
    <w:rsid w:val="00B26E69"/>
    <w:rsid w:val="00B30238"/>
    <w:rsid w:val="00B3220C"/>
    <w:rsid w:val="00B33A54"/>
    <w:rsid w:val="00B3420F"/>
    <w:rsid w:val="00B34860"/>
    <w:rsid w:val="00B37F06"/>
    <w:rsid w:val="00B40D12"/>
    <w:rsid w:val="00B42E72"/>
    <w:rsid w:val="00B458B3"/>
    <w:rsid w:val="00B50B96"/>
    <w:rsid w:val="00B52704"/>
    <w:rsid w:val="00B54C6D"/>
    <w:rsid w:val="00B550E8"/>
    <w:rsid w:val="00B552A0"/>
    <w:rsid w:val="00B5592A"/>
    <w:rsid w:val="00B57A98"/>
    <w:rsid w:val="00B57B7F"/>
    <w:rsid w:val="00B619E1"/>
    <w:rsid w:val="00B628C6"/>
    <w:rsid w:val="00B63C62"/>
    <w:rsid w:val="00B63EBE"/>
    <w:rsid w:val="00B6411C"/>
    <w:rsid w:val="00B64535"/>
    <w:rsid w:val="00B66A84"/>
    <w:rsid w:val="00B67315"/>
    <w:rsid w:val="00B67C0C"/>
    <w:rsid w:val="00B67F35"/>
    <w:rsid w:val="00B70D33"/>
    <w:rsid w:val="00B70E08"/>
    <w:rsid w:val="00B7151A"/>
    <w:rsid w:val="00B71E04"/>
    <w:rsid w:val="00B72298"/>
    <w:rsid w:val="00B72742"/>
    <w:rsid w:val="00B73E7E"/>
    <w:rsid w:val="00B76CEA"/>
    <w:rsid w:val="00B80CA3"/>
    <w:rsid w:val="00B81218"/>
    <w:rsid w:val="00B8142A"/>
    <w:rsid w:val="00B82531"/>
    <w:rsid w:val="00B825FB"/>
    <w:rsid w:val="00B82695"/>
    <w:rsid w:val="00B83A9F"/>
    <w:rsid w:val="00B845FA"/>
    <w:rsid w:val="00B8631E"/>
    <w:rsid w:val="00B87ADD"/>
    <w:rsid w:val="00B9464A"/>
    <w:rsid w:val="00B94878"/>
    <w:rsid w:val="00B96473"/>
    <w:rsid w:val="00B97EC1"/>
    <w:rsid w:val="00BA0914"/>
    <w:rsid w:val="00BA0999"/>
    <w:rsid w:val="00BA2DB3"/>
    <w:rsid w:val="00BA366F"/>
    <w:rsid w:val="00BA6377"/>
    <w:rsid w:val="00BA6FBE"/>
    <w:rsid w:val="00BB26A1"/>
    <w:rsid w:val="00BB4A97"/>
    <w:rsid w:val="00BB4B00"/>
    <w:rsid w:val="00BB779D"/>
    <w:rsid w:val="00BC292E"/>
    <w:rsid w:val="00BC3C70"/>
    <w:rsid w:val="00BD1DEB"/>
    <w:rsid w:val="00BD1EA7"/>
    <w:rsid w:val="00BD36CC"/>
    <w:rsid w:val="00BD5FD3"/>
    <w:rsid w:val="00BD7F04"/>
    <w:rsid w:val="00BE2665"/>
    <w:rsid w:val="00BE4E69"/>
    <w:rsid w:val="00BE592E"/>
    <w:rsid w:val="00BE7B8F"/>
    <w:rsid w:val="00BF3471"/>
    <w:rsid w:val="00BF5277"/>
    <w:rsid w:val="00BF5D14"/>
    <w:rsid w:val="00BF65E9"/>
    <w:rsid w:val="00C00F68"/>
    <w:rsid w:val="00C0160B"/>
    <w:rsid w:val="00C02516"/>
    <w:rsid w:val="00C038FE"/>
    <w:rsid w:val="00C03AA2"/>
    <w:rsid w:val="00C0592D"/>
    <w:rsid w:val="00C07DD8"/>
    <w:rsid w:val="00C11E31"/>
    <w:rsid w:val="00C13F58"/>
    <w:rsid w:val="00C161C1"/>
    <w:rsid w:val="00C16BE6"/>
    <w:rsid w:val="00C17092"/>
    <w:rsid w:val="00C175CA"/>
    <w:rsid w:val="00C17B52"/>
    <w:rsid w:val="00C245D1"/>
    <w:rsid w:val="00C3082F"/>
    <w:rsid w:val="00C354B8"/>
    <w:rsid w:val="00C378E6"/>
    <w:rsid w:val="00C41069"/>
    <w:rsid w:val="00C47B1D"/>
    <w:rsid w:val="00C53C25"/>
    <w:rsid w:val="00C570EA"/>
    <w:rsid w:val="00C571A5"/>
    <w:rsid w:val="00C579F8"/>
    <w:rsid w:val="00C57B57"/>
    <w:rsid w:val="00C60A7F"/>
    <w:rsid w:val="00C63CEA"/>
    <w:rsid w:val="00C65911"/>
    <w:rsid w:val="00C65F36"/>
    <w:rsid w:val="00C65F7A"/>
    <w:rsid w:val="00C66E9E"/>
    <w:rsid w:val="00C67000"/>
    <w:rsid w:val="00C67E52"/>
    <w:rsid w:val="00C708E0"/>
    <w:rsid w:val="00C7344E"/>
    <w:rsid w:val="00C735A6"/>
    <w:rsid w:val="00C75830"/>
    <w:rsid w:val="00C75856"/>
    <w:rsid w:val="00C80D32"/>
    <w:rsid w:val="00C82026"/>
    <w:rsid w:val="00C82319"/>
    <w:rsid w:val="00C87BAF"/>
    <w:rsid w:val="00C91A6A"/>
    <w:rsid w:val="00C96029"/>
    <w:rsid w:val="00C97D72"/>
    <w:rsid w:val="00CA0580"/>
    <w:rsid w:val="00CA4200"/>
    <w:rsid w:val="00CA4A35"/>
    <w:rsid w:val="00CA5F54"/>
    <w:rsid w:val="00CA7BD2"/>
    <w:rsid w:val="00CA7E5A"/>
    <w:rsid w:val="00CB0D93"/>
    <w:rsid w:val="00CB2701"/>
    <w:rsid w:val="00CB3495"/>
    <w:rsid w:val="00CB475A"/>
    <w:rsid w:val="00CB5E1D"/>
    <w:rsid w:val="00CB6B2F"/>
    <w:rsid w:val="00CB6E51"/>
    <w:rsid w:val="00CC0B84"/>
    <w:rsid w:val="00CC0FEB"/>
    <w:rsid w:val="00CC3053"/>
    <w:rsid w:val="00CC30D1"/>
    <w:rsid w:val="00CC41F0"/>
    <w:rsid w:val="00CC47D4"/>
    <w:rsid w:val="00CC67C4"/>
    <w:rsid w:val="00CC7CBE"/>
    <w:rsid w:val="00CD0BC1"/>
    <w:rsid w:val="00CD1E1A"/>
    <w:rsid w:val="00CD3769"/>
    <w:rsid w:val="00CD3B6A"/>
    <w:rsid w:val="00CD58DE"/>
    <w:rsid w:val="00CD58EA"/>
    <w:rsid w:val="00CE1151"/>
    <w:rsid w:val="00CE27C8"/>
    <w:rsid w:val="00CE2D1C"/>
    <w:rsid w:val="00CE416A"/>
    <w:rsid w:val="00CE50D3"/>
    <w:rsid w:val="00CE5694"/>
    <w:rsid w:val="00CE5C66"/>
    <w:rsid w:val="00CE605B"/>
    <w:rsid w:val="00CE705E"/>
    <w:rsid w:val="00CF3EBE"/>
    <w:rsid w:val="00CF66F7"/>
    <w:rsid w:val="00CF730C"/>
    <w:rsid w:val="00CF7580"/>
    <w:rsid w:val="00CF7B33"/>
    <w:rsid w:val="00D02236"/>
    <w:rsid w:val="00D02427"/>
    <w:rsid w:val="00D02E7B"/>
    <w:rsid w:val="00D03705"/>
    <w:rsid w:val="00D0451B"/>
    <w:rsid w:val="00D04661"/>
    <w:rsid w:val="00D06493"/>
    <w:rsid w:val="00D07647"/>
    <w:rsid w:val="00D126BD"/>
    <w:rsid w:val="00D1520C"/>
    <w:rsid w:val="00D156FC"/>
    <w:rsid w:val="00D15EDD"/>
    <w:rsid w:val="00D1768F"/>
    <w:rsid w:val="00D208E4"/>
    <w:rsid w:val="00D2106A"/>
    <w:rsid w:val="00D2175D"/>
    <w:rsid w:val="00D2631D"/>
    <w:rsid w:val="00D27105"/>
    <w:rsid w:val="00D3356B"/>
    <w:rsid w:val="00D34924"/>
    <w:rsid w:val="00D358C1"/>
    <w:rsid w:val="00D35A02"/>
    <w:rsid w:val="00D36A4F"/>
    <w:rsid w:val="00D44793"/>
    <w:rsid w:val="00D44964"/>
    <w:rsid w:val="00D45D7A"/>
    <w:rsid w:val="00D46195"/>
    <w:rsid w:val="00D46636"/>
    <w:rsid w:val="00D46E93"/>
    <w:rsid w:val="00D53622"/>
    <w:rsid w:val="00D55728"/>
    <w:rsid w:val="00D558C4"/>
    <w:rsid w:val="00D56447"/>
    <w:rsid w:val="00D5769F"/>
    <w:rsid w:val="00D61326"/>
    <w:rsid w:val="00D6258F"/>
    <w:rsid w:val="00D63523"/>
    <w:rsid w:val="00D6390C"/>
    <w:rsid w:val="00D674EE"/>
    <w:rsid w:val="00D7464D"/>
    <w:rsid w:val="00D75C8F"/>
    <w:rsid w:val="00D76517"/>
    <w:rsid w:val="00D769B7"/>
    <w:rsid w:val="00D80B93"/>
    <w:rsid w:val="00D81D27"/>
    <w:rsid w:val="00D83D5A"/>
    <w:rsid w:val="00D83E7B"/>
    <w:rsid w:val="00D84E32"/>
    <w:rsid w:val="00D87085"/>
    <w:rsid w:val="00D87910"/>
    <w:rsid w:val="00D91A4D"/>
    <w:rsid w:val="00D92161"/>
    <w:rsid w:val="00D93040"/>
    <w:rsid w:val="00D946A5"/>
    <w:rsid w:val="00D9523D"/>
    <w:rsid w:val="00D97223"/>
    <w:rsid w:val="00DA0334"/>
    <w:rsid w:val="00DA19C3"/>
    <w:rsid w:val="00DA1FC7"/>
    <w:rsid w:val="00DA2EDB"/>
    <w:rsid w:val="00DB1149"/>
    <w:rsid w:val="00DB4797"/>
    <w:rsid w:val="00DB4959"/>
    <w:rsid w:val="00DB4BBF"/>
    <w:rsid w:val="00DB5D1B"/>
    <w:rsid w:val="00DB688A"/>
    <w:rsid w:val="00DC1CBF"/>
    <w:rsid w:val="00DC2CE2"/>
    <w:rsid w:val="00DC5457"/>
    <w:rsid w:val="00DC5FF4"/>
    <w:rsid w:val="00DD012C"/>
    <w:rsid w:val="00DD1039"/>
    <w:rsid w:val="00DD1B5C"/>
    <w:rsid w:val="00DD2885"/>
    <w:rsid w:val="00DD4DBF"/>
    <w:rsid w:val="00DD671F"/>
    <w:rsid w:val="00DD79D9"/>
    <w:rsid w:val="00DE6281"/>
    <w:rsid w:val="00DE7006"/>
    <w:rsid w:val="00DF3279"/>
    <w:rsid w:val="00DF4665"/>
    <w:rsid w:val="00DF4981"/>
    <w:rsid w:val="00DF5F2B"/>
    <w:rsid w:val="00E009C2"/>
    <w:rsid w:val="00E0189A"/>
    <w:rsid w:val="00E01AB4"/>
    <w:rsid w:val="00E02D7A"/>
    <w:rsid w:val="00E02E64"/>
    <w:rsid w:val="00E031E0"/>
    <w:rsid w:val="00E1079F"/>
    <w:rsid w:val="00E11733"/>
    <w:rsid w:val="00E11D71"/>
    <w:rsid w:val="00E12155"/>
    <w:rsid w:val="00E14C02"/>
    <w:rsid w:val="00E150D1"/>
    <w:rsid w:val="00E158F9"/>
    <w:rsid w:val="00E17939"/>
    <w:rsid w:val="00E17ABA"/>
    <w:rsid w:val="00E2540D"/>
    <w:rsid w:val="00E255D1"/>
    <w:rsid w:val="00E260F9"/>
    <w:rsid w:val="00E31B58"/>
    <w:rsid w:val="00E3276A"/>
    <w:rsid w:val="00E33991"/>
    <w:rsid w:val="00E352CC"/>
    <w:rsid w:val="00E373DB"/>
    <w:rsid w:val="00E41199"/>
    <w:rsid w:val="00E4211D"/>
    <w:rsid w:val="00E42485"/>
    <w:rsid w:val="00E45E67"/>
    <w:rsid w:val="00E467D0"/>
    <w:rsid w:val="00E4771D"/>
    <w:rsid w:val="00E53760"/>
    <w:rsid w:val="00E545C2"/>
    <w:rsid w:val="00E54ABE"/>
    <w:rsid w:val="00E55712"/>
    <w:rsid w:val="00E600E6"/>
    <w:rsid w:val="00E60910"/>
    <w:rsid w:val="00E617EA"/>
    <w:rsid w:val="00E628C5"/>
    <w:rsid w:val="00E65352"/>
    <w:rsid w:val="00E65A56"/>
    <w:rsid w:val="00E65C70"/>
    <w:rsid w:val="00E65C73"/>
    <w:rsid w:val="00E66553"/>
    <w:rsid w:val="00E66B7A"/>
    <w:rsid w:val="00E673A2"/>
    <w:rsid w:val="00E70776"/>
    <w:rsid w:val="00E70C93"/>
    <w:rsid w:val="00E745EE"/>
    <w:rsid w:val="00E74EEA"/>
    <w:rsid w:val="00E7595E"/>
    <w:rsid w:val="00E766D6"/>
    <w:rsid w:val="00E76D7B"/>
    <w:rsid w:val="00E7760B"/>
    <w:rsid w:val="00E7772E"/>
    <w:rsid w:val="00E81665"/>
    <w:rsid w:val="00E819E8"/>
    <w:rsid w:val="00E81A1D"/>
    <w:rsid w:val="00E823FF"/>
    <w:rsid w:val="00E8253C"/>
    <w:rsid w:val="00E827B0"/>
    <w:rsid w:val="00E84919"/>
    <w:rsid w:val="00E91D9A"/>
    <w:rsid w:val="00E92602"/>
    <w:rsid w:val="00E95287"/>
    <w:rsid w:val="00E95A17"/>
    <w:rsid w:val="00E96078"/>
    <w:rsid w:val="00EA0BC8"/>
    <w:rsid w:val="00EA3384"/>
    <w:rsid w:val="00EA4BCD"/>
    <w:rsid w:val="00EA5301"/>
    <w:rsid w:val="00EA6951"/>
    <w:rsid w:val="00EB05C1"/>
    <w:rsid w:val="00EB1DD5"/>
    <w:rsid w:val="00EB3146"/>
    <w:rsid w:val="00EB365D"/>
    <w:rsid w:val="00EB3A9E"/>
    <w:rsid w:val="00EB3CAA"/>
    <w:rsid w:val="00EB434B"/>
    <w:rsid w:val="00EB4B29"/>
    <w:rsid w:val="00EB55BD"/>
    <w:rsid w:val="00EB5D5F"/>
    <w:rsid w:val="00EB622C"/>
    <w:rsid w:val="00EB65E4"/>
    <w:rsid w:val="00EC29AA"/>
    <w:rsid w:val="00EC2B54"/>
    <w:rsid w:val="00EC5521"/>
    <w:rsid w:val="00EC7E94"/>
    <w:rsid w:val="00ED072F"/>
    <w:rsid w:val="00ED155B"/>
    <w:rsid w:val="00ED1878"/>
    <w:rsid w:val="00ED4EB3"/>
    <w:rsid w:val="00ED603D"/>
    <w:rsid w:val="00EE01FC"/>
    <w:rsid w:val="00EE252D"/>
    <w:rsid w:val="00EE385D"/>
    <w:rsid w:val="00EE4441"/>
    <w:rsid w:val="00EE45E5"/>
    <w:rsid w:val="00EE4674"/>
    <w:rsid w:val="00EE6017"/>
    <w:rsid w:val="00EE6099"/>
    <w:rsid w:val="00EE63A4"/>
    <w:rsid w:val="00EF5B21"/>
    <w:rsid w:val="00F003DE"/>
    <w:rsid w:val="00F00E8A"/>
    <w:rsid w:val="00F00F42"/>
    <w:rsid w:val="00F03980"/>
    <w:rsid w:val="00F04BA5"/>
    <w:rsid w:val="00F055BA"/>
    <w:rsid w:val="00F07A86"/>
    <w:rsid w:val="00F11B37"/>
    <w:rsid w:val="00F158F3"/>
    <w:rsid w:val="00F159F7"/>
    <w:rsid w:val="00F15BF5"/>
    <w:rsid w:val="00F161D2"/>
    <w:rsid w:val="00F167B0"/>
    <w:rsid w:val="00F17CB4"/>
    <w:rsid w:val="00F21DCB"/>
    <w:rsid w:val="00F22111"/>
    <w:rsid w:val="00F2252D"/>
    <w:rsid w:val="00F22E48"/>
    <w:rsid w:val="00F23B34"/>
    <w:rsid w:val="00F23E60"/>
    <w:rsid w:val="00F24428"/>
    <w:rsid w:val="00F25791"/>
    <w:rsid w:val="00F2650A"/>
    <w:rsid w:val="00F26B08"/>
    <w:rsid w:val="00F3046B"/>
    <w:rsid w:val="00F308FF"/>
    <w:rsid w:val="00F3133F"/>
    <w:rsid w:val="00F31BD0"/>
    <w:rsid w:val="00F31C3C"/>
    <w:rsid w:val="00F33377"/>
    <w:rsid w:val="00F34CC9"/>
    <w:rsid w:val="00F35696"/>
    <w:rsid w:val="00F3615A"/>
    <w:rsid w:val="00F3755E"/>
    <w:rsid w:val="00F37DAD"/>
    <w:rsid w:val="00F40306"/>
    <w:rsid w:val="00F42171"/>
    <w:rsid w:val="00F42401"/>
    <w:rsid w:val="00F42CAD"/>
    <w:rsid w:val="00F44AC9"/>
    <w:rsid w:val="00F503CA"/>
    <w:rsid w:val="00F51021"/>
    <w:rsid w:val="00F54B4B"/>
    <w:rsid w:val="00F55967"/>
    <w:rsid w:val="00F56D2A"/>
    <w:rsid w:val="00F57CA0"/>
    <w:rsid w:val="00F60035"/>
    <w:rsid w:val="00F60516"/>
    <w:rsid w:val="00F60849"/>
    <w:rsid w:val="00F6157E"/>
    <w:rsid w:val="00F61773"/>
    <w:rsid w:val="00F61C6C"/>
    <w:rsid w:val="00F62048"/>
    <w:rsid w:val="00F63B2F"/>
    <w:rsid w:val="00F647E2"/>
    <w:rsid w:val="00F648BD"/>
    <w:rsid w:val="00F66332"/>
    <w:rsid w:val="00F67E58"/>
    <w:rsid w:val="00F72517"/>
    <w:rsid w:val="00F73C8A"/>
    <w:rsid w:val="00F74209"/>
    <w:rsid w:val="00F74B19"/>
    <w:rsid w:val="00F74E54"/>
    <w:rsid w:val="00F760C9"/>
    <w:rsid w:val="00F80167"/>
    <w:rsid w:val="00F80BA7"/>
    <w:rsid w:val="00F8120F"/>
    <w:rsid w:val="00F81EF0"/>
    <w:rsid w:val="00F82511"/>
    <w:rsid w:val="00F90596"/>
    <w:rsid w:val="00F90CB5"/>
    <w:rsid w:val="00F91D65"/>
    <w:rsid w:val="00F95E9B"/>
    <w:rsid w:val="00F96930"/>
    <w:rsid w:val="00FA0733"/>
    <w:rsid w:val="00FA2A86"/>
    <w:rsid w:val="00FA313A"/>
    <w:rsid w:val="00FA335A"/>
    <w:rsid w:val="00FA5037"/>
    <w:rsid w:val="00FA55A3"/>
    <w:rsid w:val="00FA644F"/>
    <w:rsid w:val="00FA6E36"/>
    <w:rsid w:val="00FB1F17"/>
    <w:rsid w:val="00FB2003"/>
    <w:rsid w:val="00FB450B"/>
    <w:rsid w:val="00FB4BDE"/>
    <w:rsid w:val="00FB5245"/>
    <w:rsid w:val="00FC1F19"/>
    <w:rsid w:val="00FC2626"/>
    <w:rsid w:val="00FC3DB2"/>
    <w:rsid w:val="00FC4E08"/>
    <w:rsid w:val="00FC7DF2"/>
    <w:rsid w:val="00FD2BEE"/>
    <w:rsid w:val="00FD2CC0"/>
    <w:rsid w:val="00FD4B04"/>
    <w:rsid w:val="00FD5CC4"/>
    <w:rsid w:val="00FD65F1"/>
    <w:rsid w:val="00FD6A81"/>
    <w:rsid w:val="00FE0D4E"/>
    <w:rsid w:val="00FE3A20"/>
    <w:rsid w:val="00FE4A8D"/>
    <w:rsid w:val="00FE4CAC"/>
    <w:rsid w:val="00FE5FC3"/>
    <w:rsid w:val="00FE6E53"/>
    <w:rsid w:val="00FE7660"/>
    <w:rsid w:val="00FF13C0"/>
    <w:rsid w:val="00FF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ED"/>
    <w:rPr>
      <w:rFonts w:ascii="Times New Roman" w:eastAsia="Times New Roman" w:hAnsi="Times New Roman"/>
      <w:sz w:val="24"/>
      <w:szCs w:val="24"/>
    </w:rPr>
  </w:style>
  <w:style w:type="paragraph" w:styleId="1">
    <w:name w:val="heading 1"/>
    <w:basedOn w:val="a"/>
    <w:next w:val="a"/>
    <w:link w:val="10"/>
    <w:qFormat/>
    <w:rsid w:val="00B66A84"/>
    <w:pPr>
      <w:keepNext/>
      <w:spacing w:before="60"/>
      <w:jc w:val="center"/>
      <w:outlineLvl w:val="0"/>
    </w:pPr>
    <w:rPr>
      <w:b/>
      <w:sz w:val="20"/>
      <w:szCs w:val="20"/>
      <w:lang w:val="x-none" w:eastAsia="x-none"/>
    </w:rPr>
  </w:style>
  <w:style w:type="paragraph" w:styleId="2">
    <w:name w:val="heading 2"/>
    <w:basedOn w:val="a"/>
    <w:next w:val="a"/>
    <w:qFormat/>
    <w:rsid w:val="00B66A84"/>
    <w:pPr>
      <w:keepNext/>
      <w:spacing w:before="240" w:after="60"/>
      <w:outlineLvl w:val="1"/>
    </w:pPr>
    <w:rPr>
      <w:rFonts w:ascii="Arial" w:hAnsi="Arial" w:cs="Arial"/>
      <w:b/>
      <w:bCs/>
      <w:i/>
      <w:iCs/>
      <w:sz w:val="28"/>
      <w:szCs w:val="28"/>
    </w:rPr>
  </w:style>
  <w:style w:type="paragraph" w:styleId="3">
    <w:name w:val="heading 3"/>
    <w:basedOn w:val="a"/>
    <w:next w:val="a"/>
    <w:qFormat/>
    <w:rsid w:val="00B66A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lang w:val="x-none" w:eastAsia="x-none"/>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character" w:styleId="a9">
    <w:name w:val="page number"/>
    <w:basedOn w:val="a0"/>
    <w:rsid w:val="00B66A84"/>
  </w:style>
  <w:style w:type="paragraph" w:styleId="aa">
    <w:name w:val="List Paragraph"/>
    <w:basedOn w:val="a"/>
    <w:uiPriority w:val="34"/>
    <w:qFormat/>
    <w:rsid w:val="00B66A84"/>
    <w:pPr>
      <w:spacing w:after="200" w:line="276" w:lineRule="auto"/>
      <w:ind w:left="720"/>
      <w:contextualSpacing/>
    </w:pPr>
    <w:rPr>
      <w:rFonts w:ascii="Calibri" w:eastAsia="Calibri" w:hAnsi="Calibri"/>
      <w:sz w:val="22"/>
      <w:szCs w:val="22"/>
      <w:lang w:eastAsia="en-US"/>
    </w:rPr>
  </w:style>
  <w:style w:type="paragraph" w:styleId="ab">
    <w:name w:val="footnote text"/>
    <w:aliases w:val="Table_Footnote_last,Текст сноски Знак Знак,Текст сноски Знак Знак Знак,Текст сноски Знак,Текст сноски Знак1 Знак,Footnote Text Char Знак Знак,Footnote Text Char Знак,Текст сноски4,Текст сноски12, Знак Знак Знак Знак Знак Знак Знак12"/>
    <w:basedOn w:val="a"/>
    <w:link w:val="11"/>
    <w:rsid w:val="00B66A84"/>
    <w:pPr>
      <w:jc w:val="both"/>
    </w:pPr>
    <w:rPr>
      <w:rFonts w:ascii="Calibri" w:eastAsia="Calibri" w:hAnsi="Calibri"/>
      <w:sz w:val="20"/>
      <w:szCs w:val="20"/>
    </w:rPr>
  </w:style>
  <w:style w:type="character" w:customStyle="1" w:styleId="11">
    <w:name w:val="Текст сноски Знак1"/>
    <w:aliases w:val="Table_Footnote_last Знак,Текст сноски Знак Знак Знак1,Текст сноски Знак Знак Знак Знак,Текст сноски Знак Знак1,Текст сноски Знак1 Знак Знак,Footnote Text Char Знак Знак Знак,Footnote Text Char Знак Знак1,Текст сноски4 Знак"/>
    <w:link w:val="ab"/>
    <w:rsid w:val="00B66A84"/>
    <w:rPr>
      <w:lang w:val="ru-RU" w:eastAsia="ru-RU" w:bidi="ar-SA"/>
    </w:rPr>
  </w:style>
  <w:style w:type="character" w:styleId="ac">
    <w:name w:val="footnote reference"/>
    <w:aliases w:val="анкета сноска,Знак сноски-FN,Знак сноски 1,Ciae niinee-FN,Referencia nota al pie"/>
    <w:semiHidden/>
    <w:rsid w:val="00B66A84"/>
    <w:rPr>
      <w:vertAlign w:val="superscript"/>
    </w:rPr>
  </w:style>
  <w:style w:type="paragraph" w:customStyle="1" w:styleId="ad">
    <w:name w:val="Нормальный (таблица)"/>
    <w:basedOn w:val="a"/>
    <w:next w:val="a"/>
    <w:rsid w:val="00B66A84"/>
    <w:pPr>
      <w:autoSpaceDE w:val="0"/>
      <w:autoSpaceDN w:val="0"/>
      <w:adjustRightInd w:val="0"/>
      <w:jc w:val="both"/>
    </w:pPr>
    <w:rPr>
      <w:rFonts w:ascii="Arial" w:hAnsi="Arial"/>
    </w:rPr>
  </w:style>
  <w:style w:type="paragraph" w:customStyle="1" w:styleId="ae">
    <w:name w:val="Прижатый влево"/>
    <w:basedOn w:val="a"/>
    <w:next w:val="a"/>
    <w:rsid w:val="00B66A84"/>
    <w:pPr>
      <w:autoSpaceDE w:val="0"/>
      <w:autoSpaceDN w:val="0"/>
      <w:adjustRightInd w:val="0"/>
    </w:pPr>
    <w:rPr>
      <w:rFonts w:ascii="Arial" w:hAnsi="Arial"/>
    </w:rPr>
  </w:style>
  <w:style w:type="paragraph" w:styleId="a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4 Зна"/>
    <w:basedOn w:val="a"/>
    <w:link w:val="af0"/>
    <w:rsid w:val="00B66A84"/>
    <w:pPr>
      <w:ind w:firstLine="720"/>
    </w:pPr>
    <w:rPr>
      <w:rFonts w:ascii="Calibri" w:eastAsia="Calibri" w:hAnsi="Calibri"/>
      <w:color w:val="000000"/>
      <w:sz w:val="21"/>
      <w:szCs w:val="21"/>
    </w:rPr>
  </w:style>
  <w:style w:type="paragraph" w:customStyle="1" w:styleId="ConsPlusNonformat">
    <w:name w:val="ConsPlusNonformat"/>
    <w:rsid w:val="00B66A84"/>
    <w:pPr>
      <w:autoSpaceDE w:val="0"/>
      <w:autoSpaceDN w:val="0"/>
      <w:adjustRightInd w:val="0"/>
    </w:pPr>
    <w:rPr>
      <w:rFonts w:ascii="Courier New" w:eastAsia="Times New Roman" w:hAnsi="Courier New" w:cs="Courier New"/>
    </w:rPr>
  </w:style>
  <w:style w:type="paragraph" w:styleId="af1">
    <w:name w:val="Body Text"/>
    <w:basedOn w:val="a"/>
    <w:link w:val="af2"/>
    <w:rsid w:val="00B66A84"/>
    <w:pPr>
      <w:widowControl w:val="0"/>
      <w:spacing w:after="120"/>
    </w:pPr>
    <w:rPr>
      <w:rFonts w:ascii="Arial" w:hAnsi="Arial"/>
      <w:sz w:val="20"/>
      <w:szCs w:val="20"/>
      <w:lang w:val="x-none" w:eastAsia="x-none"/>
    </w:rPr>
  </w:style>
  <w:style w:type="paragraph" w:customStyle="1" w:styleId="12">
    <w:name w:val="Обычный1"/>
    <w:rsid w:val="00B66A84"/>
    <w:rPr>
      <w:rFonts w:ascii="Arial" w:eastAsia="Times New Roman" w:hAnsi="Arial"/>
    </w:rPr>
  </w:style>
  <w:style w:type="paragraph" w:styleId="20">
    <w:name w:val="Body Text 2"/>
    <w:basedOn w:val="a"/>
    <w:rsid w:val="00B66A84"/>
    <w:pPr>
      <w:spacing w:before="60" w:line="200" w:lineRule="exact"/>
      <w:jc w:val="center"/>
    </w:pPr>
    <w:rPr>
      <w:sz w:val="20"/>
      <w:szCs w:val="20"/>
    </w:rPr>
  </w:style>
  <w:style w:type="paragraph" w:styleId="af3">
    <w:name w:val="Date"/>
    <w:basedOn w:val="a"/>
    <w:next w:val="a"/>
    <w:rsid w:val="00B66A84"/>
    <w:rPr>
      <w:szCs w:val="20"/>
    </w:rPr>
  </w:style>
  <w:style w:type="paragraph" w:customStyle="1" w:styleId="ConsPlusNormal">
    <w:name w:val="ConsPlusNormal"/>
    <w:link w:val="ConsPlusNormal0"/>
    <w:rsid w:val="00B66A84"/>
    <w:pPr>
      <w:widowControl w:val="0"/>
      <w:autoSpaceDE w:val="0"/>
      <w:autoSpaceDN w:val="0"/>
      <w:adjustRightInd w:val="0"/>
      <w:ind w:firstLine="720"/>
    </w:pPr>
    <w:rPr>
      <w:rFonts w:ascii="Arial" w:hAnsi="Arial" w:cs="Arial"/>
    </w:rPr>
  </w:style>
  <w:style w:type="paragraph" w:styleId="21">
    <w:name w:val="Body Text Indent 2"/>
    <w:basedOn w:val="a"/>
    <w:rsid w:val="00B66A84"/>
    <w:pPr>
      <w:spacing w:line="180" w:lineRule="exact"/>
      <w:ind w:left="284"/>
    </w:pPr>
    <w:rPr>
      <w:sz w:val="20"/>
      <w:szCs w:val="20"/>
    </w:rPr>
  </w:style>
  <w:style w:type="character" w:styleId="af4">
    <w:name w:val="Strong"/>
    <w:qFormat/>
    <w:rsid w:val="00B66A8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6A84"/>
    <w:pPr>
      <w:spacing w:before="100" w:beforeAutospacing="1" w:after="100" w:afterAutospacing="1"/>
    </w:pPr>
    <w:rPr>
      <w:rFonts w:ascii="Tahoma" w:hAnsi="Tahoma"/>
      <w:sz w:val="20"/>
      <w:szCs w:val="20"/>
      <w:lang w:val="en-US" w:eastAsia="en-US"/>
    </w:rPr>
  </w:style>
  <w:style w:type="paragraph" w:styleId="af5">
    <w:name w:val="Body Text Indent"/>
    <w:basedOn w:val="a"/>
    <w:rsid w:val="00B66A84"/>
    <w:pPr>
      <w:spacing w:after="120"/>
      <w:ind w:left="283"/>
    </w:pPr>
  </w:style>
  <w:style w:type="character" w:styleId="af6">
    <w:name w:val="Hyperlink"/>
    <w:rsid w:val="00B66A84"/>
    <w:rPr>
      <w:color w:val="0000FF"/>
      <w:u w:val="single"/>
    </w:rPr>
  </w:style>
  <w:style w:type="paragraph" w:customStyle="1" w:styleId="Style9">
    <w:name w:val="Style9"/>
    <w:basedOn w:val="a"/>
    <w:rsid w:val="00B66A84"/>
    <w:pPr>
      <w:widowControl w:val="0"/>
      <w:autoSpaceDE w:val="0"/>
      <w:autoSpaceDN w:val="0"/>
      <w:adjustRightInd w:val="0"/>
      <w:spacing w:line="326" w:lineRule="exact"/>
      <w:ind w:firstLine="691"/>
    </w:pPr>
  </w:style>
  <w:style w:type="paragraph" w:styleId="af7">
    <w:name w:val="caption"/>
    <w:basedOn w:val="a"/>
    <w:next w:val="a"/>
    <w:qFormat/>
    <w:rsid w:val="00B66A84"/>
    <w:pPr>
      <w:ind w:firstLine="709"/>
      <w:jc w:val="both"/>
    </w:pPr>
    <w:rPr>
      <w:i/>
      <w:iCs/>
    </w:rPr>
  </w:style>
  <w:style w:type="paragraph" w:customStyle="1" w:styleId="af8">
    <w:name w:val="ИНТЕРВЬЮЕР_Б"/>
    <w:basedOn w:val="a"/>
    <w:rsid w:val="00B66A84"/>
    <w:pPr>
      <w:shd w:val="clear" w:color="auto" w:fill="D9D9D9"/>
      <w:spacing w:before="60"/>
    </w:pPr>
    <w:rPr>
      <w:i/>
      <w:caps/>
    </w:rPr>
  </w:style>
  <w:style w:type="paragraph" w:customStyle="1" w:styleId="af9">
    <w:name w:val="обычн БО"/>
    <w:basedOn w:val="a"/>
    <w:rsid w:val="00B66A84"/>
    <w:pPr>
      <w:jc w:val="both"/>
    </w:pPr>
    <w:rPr>
      <w:rFonts w:ascii="Arial" w:hAnsi="Arial" w:cs="Arial"/>
    </w:rPr>
  </w:style>
  <w:style w:type="paragraph" w:customStyle="1" w:styleId="Style6">
    <w:name w:val="Style6"/>
    <w:basedOn w:val="a"/>
    <w:rsid w:val="00B66A84"/>
    <w:pPr>
      <w:widowControl w:val="0"/>
      <w:autoSpaceDE w:val="0"/>
      <w:autoSpaceDN w:val="0"/>
      <w:adjustRightInd w:val="0"/>
      <w:spacing w:line="235" w:lineRule="exact"/>
      <w:ind w:firstLine="425"/>
      <w:jc w:val="both"/>
    </w:pPr>
  </w:style>
  <w:style w:type="character" w:customStyle="1" w:styleId="FontStyle36">
    <w:name w:val="Font Style36"/>
    <w:rsid w:val="00B66A84"/>
    <w:rPr>
      <w:rFonts w:ascii="Times New Roman" w:hAnsi="Times New Roman" w:cs="Times New Roman" w:hint="default"/>
      <w:sz w:val="20"/>
      <w:szCs w:val="20"/>
    </w:rPr>
  </w:style>
  <w:style w:type="paragraph" w:customStyle="1" w:styleId="13">
    <w:name w:val="Абзац списка1"/>
    <w:basedOn w:val="a"/>
    <w:rsid w:val="00620216"/>
    <w:pPr>
      <w:spacing w:after="200" w:line="276" w:lineRule="auto"/>
      <w:ind w:left="720"/>
    </w:pPr>
    <w:rPr>
      <w:rFonts w:ascii="Calibri" w:hAnsi="Calibri"/>
      <w:sz w:val="22"/>
      <w:szCs w:val="22"/>
      <w:lang w:eastAsia="en-US"/>
    </w:rPr>
  </w:style>
  <w:style w:type="paragraph" w:customStyle="1" w:styleId="Heading">
    <w:name w:val="Heading"/>
    <w:rsid w:val="00620216"/>
    <w:pPr>
      <w:autoSpaceDE w:val="0"/>
      <w:autoSpaceDN w:val="0"/>
      <w:adjustRightInd w:val="0"/>
    </w:pPr>
    <w:rPr>
      <w:rFonts w:ascii="Arial" w:eastAsia="Times New Roman" w:hAnsi="Arial" w:cs="Arial"/>
      <w:b/>
      <w:bCs/>
      <w:sz w:val="22"/>
      <w:szCs w:val="22"/>
    </w:rPr>
  </w:style>
  <w:style w:type="table" w:styleId="afa">
    <w:name w:val="Table Grid"/>
    <w:basedOn w:val="a1"/>
    <w:uiPriority w:val="59"/>
    <w:rsid w:val="006202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620216"/>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620216"/>
    <w:rPr>
      <w:rFonts w:ascii="Arial" w:hAnsi="Arial" w:cs="Arial"/>
      <w:lang w:val="ru-RU" w:eastAsia="ru-RU" w:bidi="ar-SA"/>
    </w:rPr>
  </w:style>
  <w:style w:type="character" w:customStyle="1" w:styleId="af0">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
    <w:link w:val="af"/>
    <w:rsid w:val="00620216"/>
    <w:rPr>
      <w:color w:val="000000"/>
      <w:sz w:val="21"/>
      <w:szCs w:val="21"/>
      <w:lang w:val="ru-RU" w:eastAsia="ru-RU" w:bidi="ar-SA"/>
    </w:rPr>
  </w:style>
  <w:style w:type="paragraph" w:styleId="afc">
    <w:name w:val="Document Map"/>
    <w:basedOn w:val="a"/>
    <w:link w:val="afd"/>
    <w:semiHidden/>
    <w:rsid w:val="00E0189A"/>
    <w:pPr>
      <w:shd w:val="clear" w:color="auto" w:fill="000080"/>
    </w:pPr>
    <w:rPr>
      <w:rFonts w:ascii="Tahoma" w:hAnsi="Tahoma"/>
      <w:sz w:val="20"/>
      <w:szCs w:val="20"/>
      <w:lang w:val="x-none" w:eastAsia="x-none"/>
    </w:rPr>
  </w:style>
  <w:style w:type="character" w:customStyle="1" w:styleId="afd">
    <w:name w:val="Схема документа Знак"/>
    <w:link w:val="afc"/>
    <w:semiHidden/>
    <w:rsid w:val="00E0189A"/>
    <w:rPr>
      <w:rFonts w:ascii="Tahoma" w:eastAsia="Times New Roman" w:hAnsi="Tahoma" w:cs="Tahoma"/>
      <w:shd w:val="clear" w:color="auto" w:fill="000080"/>
    </w:rPr>
  </w:style>
  <w:style w:type="paragraph" w:customStyle="1" w:styleId="ConsPlusTitle">
    <w:name w:val="ConsPlusTitle"/>
    <w:rsid w:val="00E0189A"/>
    <w:pPr>
      <w:autoSpaceDE w:val="0"/>
      <w:autoSpaceDN w:val="0"/>
      <w:adjustRightInd w:val="0"/>
    </w:pPr>
    <w:rPr>
      <w:rFonts w:ascii="Times New Roman" w:eastAsia="Times New Roman" w:hAnsi="Times New Roman"/>
      <w:b/>
      <w:bCs/>
      <w:sz w:val="28"/>
      <w:szCs w:val="28"/>
    </w:rPr>
  </w:style>
  <w:style w:type="paragraph" w:customStyle="1" w:styleId="14">
    <w:name w:val="Знак Знак1 Знак"/>
    <w:basedOn w:val="a"/>
    <w:rsid w:val="00E0189A"/>
    <w:pPr>
      <w:widowControl w:val="0"/>
      <w:adjustRightInd w:val="0"/>
      <w:spacing w:after="160" w:line="240" w:lineRule="exact"/>
      <w:jc w:val="right"/>
    </w:pPr>
    <w:rPr>
      <w:sz w:val="20"/>
      <w:szCs w:val="20"/>
      <w:lang w:val="en-GB" w:eastAsia="en-US"/>
    </w:rPr>
  </w:style>
  <w:style w:type="paragraph" w:customStyle="1" w:styleId="22">
    <w:name w:val="2"/>
    <w:basedOn w:val="2"/>
    <w:rsid w:val="00E0189A"/>
    <w:pPr>
      <w:spacing w:before="300" w:after="120" w:line="360" w:lineRule="auto"/>
      <w:ind w:firstLine="709"/>
      <w:jc w:val="both"/>
    </w:pPr>
    <w:rPr>
      <w:rFonts w:ascii="Times New Roman" w:hAnsi="Times New Roman" w:cs="Times New Roman"/>
      <w:i w:val="0"/>
    </w:rPr>
  </w:style>
  <w:style w:type="character" w:customStyle="1" w:styleId="10">
    <w:name w:val="Заголовок 1 Знак"/>
    <w:link w:val="1"/>
    <w:rsid w:val="00E0189A"/>
    <w:rPr>
      <w:rFonts w:ascii="Times New Roman" w:eastAsia="Times New Roman" w:hAnsi="Times New Roman"/>
      <w:b/>
    </w:rPr>
  </w:style>
  <w:style w:type="character" w:customStyle="1" w:styleId="af2">
    <w:name w:val="Основной текст Знак"/>
    <w:link w:val="af1"/>
    <w:rsid w:val="00E0189A"/>
    <w:rPr>
      <w:rFonts w:ascii="Arial" w:eastAsia="Times New Roman" w:hAnsi="Arial"/>
    </w:rPr>
  </w:style>
  <w:style w:type="paragraph" w:customStyle="1" w:styleId="23">
    <w:name w:val="Знак2 Знак Знак Знак"/>
    <w:basedOn w:val="a"/>
    <w:rsid w:val="00E0189A"/>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e">
    <w:name w:val="Таблицы (моноширинный)"/>
    <w:basedOn w:val="a"/>
    <w:next w:val="a"/>
    <w:rsid w:val="00E0189A"/>
    <w:pPr>
      <w:widowControl w:val="0"/>
      <w:autoSpaceDE w:val="0"/>
      <w:autoSpaceDN w:val="0"/>
      <w:adjustRightInd w:val="0"/>
      <w:jc w:val="both"/>
    </w:pPr>
    <w:rPr>
      <w:rFonts w:ascii="Courier New" w:hAnsi="Courier New" w:cs="Courier New"/>
      <w:sz w:val="16"/>
      <w:szCs w:val="16"/>
    </w:rPr>
  </w:style>
  <w:style w:type="paragraph" w:styleId="30">
    <w:name w:val="Body Text 3"/>
    <w:basedOn w:val="a"/>
    <w:link w:val="31"/>
    <w:rsid w:val="00E0189A"/>
    <w:pPr>
      <w:spacing w:after="120"/>
    </w:pPr>
    <w:rPr>
      <w:sz w:val="16"/>
      <w:szCs w:val="16"/>
      <w:lang w:val="x-none" w:eastAsia="x-none"/>
    </w:rPr>
  </w:style>
  <w:style w:type="character" w:customStyle="1" w:styleId="31">
    <w:name w:val="Основной текст 3 Знак"/>
    <w:link w:val="30"/>
    <w:rsid w:val="00E0189A"/>
    <w:rPr>
      <w:rFonts w:ascii="Times New Roman" w:eastAsia="Times New Roman" w:hAnsi="Times New Roman"/>
      <w:sz w:val="16"/>
      <w:szCs w:val="16"/>
    </w:rPr>
  </w:style>
  <w:style w:type="paragraph" w:customStyle="1" w:styleId="ConsPlusCell">
    <w:name w:val="ConsPlusCell"/>
    <w:rsid w:val="00A83D55"/>
    <w:pPr>
      <w:autoSpaceDE w:val="0"/>
      <w:autoSpaceDN w:val="0"/>
      <w:adjustRightInd w:val="0"/>
    </w:pPr>
    <w:rPr>
      <w:rFonts w:ascii="Times New Roman" w:hAnsi="Times New Roman"/>
      <w:sz w:val="28"/>
      <w:szCs w:val="28"/>
    </w:rPr>
  </w:style>
  <w:style w:type="paragraph" w:customStyle="1" w:styleId="aff">
    <w:name w:val="Знак Знак Знак Знак"/>
    <w:basedOn w:val="a"/>
    <w:rsid w:val="00054D19"/>
    <w:pPr>
      <w:widowControl w:val="0"/>
      <w:suppressAutoHyphens/>
      <w:spacing w:before="100" w:beforeAutospacing="1" w:after="100" w:afterAutospacing="1"/>
    </w:pPr>
    <w:rPr>
      <w:rFonts w:ascii="Tahoma" w:eastAsia="Lucida Sans Unicode" w:hAnsi="Tahoma" w:cs="Tahoma"/>
      <w:kern w:val="1"/>
      <w:sz w:val="20"/>
      <w:szCs w:val="20"/>
      <w:lang w:val="en-US" w:eastAsia="en-US"/>
    </w:rPr>
  </w:style>
  <w:style w:type="paragraph" w:customStyle="1" w:styleId="24">
    <w:name w:val="Знак2 Знак Знак Знак Знак Знак Знак Знак Знак Знак"/>
    <w:basedOn w:val="a"/>
    <w:rsid w:val="00097B10"/>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ff0">
    <w:name w:val="Гипертекстовая ссылка"/>
    <w:uiPriority w:val="99"/>
    <w:rsid w:val="0002783A"/>
    <w:rPr>
      <w:b/>
      <w:bCs/>
      <w:color w:val="106BBE"/>
      <w:sz w:val="26"/>
      <w:szCs w:val="26"/>
    </w:rPr>
  </w:style>
  <w:style w:type="paragraph" w:styleId="32">
    <w:name w:val="Body Text Indent 3"/>
    <w:basedOn w:val="a"/>
    <w:link w:val="33"/>
    <w:uiPriority w:val="99"/>
    <w:semiHidden/>
    <w:unhideWhenUsed/>
    <w:rsid w:val="00D07647"/>
    <w:pPr>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D07647"/>
    <w:rPr>
      <w:rFonts w:ascii="Times New Roman" w:eastAsia="Times New Roman" w:hAnsi="Times New Roman"/>
      <w:sz w:val="16"/>
      <w:szCs w:val="16"/>
    </w:rPr>
  </w:style>
  <w:style w:type="paragraph" w:customStyle="1" w:styleId="1c">
    <w:name w:val="Абзац1 c отступом"/>
    <w:basedOn w:val="a"/>
    <w:rsid w:val="00DD4DBF"/>
    <w:pPr>
      <w:spacing w:after="60" w:line="360" w:lineRule="exact"/>
      <w:ind w:firstLine="709"/>
      <w:jc w:val="both"/>
    </w:pPr>
    <w:rPr>
      <w:sz w:val="28"/>
      <w:szCs w:val="20"/>
    </w:rPr>
  </w:style>
  <w:style w:type="table" w:customStyle="1" w:styleId="15">
    <w:name w:val="Сетка таблицы1"/>
    <w:basedOn w:val="a1"/>
    <w:next w:val="afa"/>
    <w:uiPriority w:val="59"/>
    <w:rsid w:val="00B17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w:basedOn w:val="a"/>
    <w:rsid w:val="00D46195"/>
    <w:rPr>
      <w:rFonts w:ascii="Verdana" w:hAnsi="Verdana" w:cs="Verdana"/>
      <w:sz w:val="20"/>
      <w:szCs w:val="20"/>
      <w:lang w:val="en-US" w:eastAsia="en-US"/>
    </w:rPr>
  </w:style>
  <w:style w:type="paragraph" w:styleId="aff1">
    <w:name w:val="No Spacing"/>
    <w:uiPriority w:val="1"/>
    <w:qFormat/>
    <w:rsid w:val="008871D4"/>
    <w:rPr>
      <w:rFonts w:ascii="Times New Roman" w:eastAsia="Times New Roman" w:hAnsi="Times New Roman"/>
      <w:sz w:val="24"/>
      <w:szCs w:val="24"/>
    </w:rPr>
  </w:style>
  <w:style w:type="paragraph" w:customStyle="1" w:styleId="16">
    <w:name w:val="Основной текст с отступом1"/>
    <w:aliases w:val="Основной текст 1,Body Text Indent"/>
    <w:basedOn w:val="a"/>
    <w:rsid w:val="00896065"/>
    <w:pPr>
      <w:ind w:firstLine="720"/>
      <w:jc w:val="both"/>
    </w:pPr>
    <w:rPr>
      <w:sz w:val="28"/>
    </w:rPr>
  </w:style>
  <w:style w:type="character" w:customStyle="1" w:styleId="5">
    <w:name w:val="Основной текст (5)"/>
    <w:rsid w:val="000400B9"/>
    <w:rPr>
      <w:color w:val="000000"/>
      <w:spacing w:val="6"/>
      <w:w w:val="100"/>
      <w:position w:val="0"/>
      <w:sz w:val="22"/>
      <w:szCs w:val="22"/>
      <w:u w:val="single"/>
      <w:lang w:val="ru-RU" w:eastAsia="x-none" w:bidi="ar-SA"/>
    </w:rPr>
  </w:style>
  <w:style w:type="table" w:customStyle="1" w:styleId="110">
    <w:name w:val="Сетка таблицы11"/>
    <w:basedOn w:val="a1"/>
    <w:uiPriority w:val="59"/>
    <w:rsid w:val="002D57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a"/>
    <w:uiPriority w:val="59"/>
    <w:rsid w:val="001655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a"/>
    <w:uiPriority w:val="59"/>
    <w:rsid w:val="00335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a"/>
    <w:uiPriority w:val="59"/>
    <w:rsid w:val="00335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a"/>
    <w:uiPriority w:val="59"/>
    <w:rsid w:val="004D5A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a"/>
    <w:uiPriority w:val="59"/>
    <w:rsid w:val="004D5A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a"/>
    <w:uiPriority w:val="59"/>
    <w:rsid w:val="00986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ED"/>
    <w:rPr>
      <w:rFonts w:ascii="Times New Roman" w:eastAsia="Times New Roman" w:hAnsi="Times New Roman"/>
      <w:sz w:val="24"/>
      <w:szCs w:val="24"/>
    </w:rPr>
  </w:style>
  <w:style w:type="paragraph" w:styleId="1">
    <w:name w:val="heading 1"/>
    <w:basedOn w:val="a"/>
    <w:next w:val="a"/>
    <w:link w:val="10"/>
    <w:qFormat/>
    <w:rsid w:val="00B66A84"/>
    <w:pPr>
      <w:keepNext/>
      <w:spacing w:before="60"/>
      <w:jc w:val="center"/>
      <w:outlineLvl w:val="0"/>
    </w:pPr>
    <w:rPr>
      <w:b/>
      <w:sz w:val="20"/>
      <w:szCs w:val="20"/>
      <w:lang w:val="x-none" w:eastAsia="x-none"/>
    </w:rPr>
  </w:style>
  <w:style w:type="paragraph" w:styleId="2">
    <w:name w:val="heading 2"/>
    <w:basedOn w:val="a"/>
    <w:next w:val="a"/>
    <w:qFormat/>
    <w:rsid w:val="00B66A84"/>
    <w:pPr>
      <w:keepNext/>
      <w:spacing w:before="240" w:after="60"/>
      <w:outlineLvl w:val="1"/>
    </w:pPr>
    <w:rPr>
      <w:rFonts w:ascii="Arial" w:hAnsi="Arial" w:cs="Arial"/>
      <w:b/>
      <w:bCs/>
      <w:i/>
      <w:iCs/>
      <w:sz w:val="28"/>
      <w:szCs w:val="28"/>
    </w:rPr>
  </w:style>
  <w:style w:type="paragraph" w:styleId="3">
    <w:name w:val="heading 3"/>
    <w:basedOn w:val="a"/>
    <w:next w:val="a"/>
    <w:qFormat/>
    <w:rsid w:val="00B66A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lang w:val="x-none" w:eastAsia="x-none"/>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character" w:styleId="a9">
    <w:name w:val="page number"/>
    <w:basedOn w:val="a0"/>
    <w:rsid w:val="00B66A84"/>
  </w:style>
  <w:style w:type="paragraph" w:styleId="aa">
    <w:name w:val="List Paragraph"/>
    <w:basedOn w:val="a"/>
    <w:uiPriority w:val="34"/>
    <w:qFormat/>
    <w:rsid w:val="00B66A84"/>
    <w:pPr>
      <w:spacing w:after="200" w:line="276" w:lineRule="auto"/>
      <w:ind w:left="720"/>
      <w:contextualSpacing/>
    </w:pPr>
    <w:rPr>
      <w:rFonts w:ascii="Calibri" w:eastAsia="Calibri" w:hAnsi="Calibri"/>
      <w:sz w:val="22"/>
      <w:szCs w:val="22"/>
      <w:lang w:eastAsia="en-US"/>
    </w:rPr>
  </w:style>
  <w:style w:type="paragraph" w:styleId="ab">
    <w:name w:val="footnote text"/>
    <w:aliases w:val="Table_Footnote_last,Текст сноски Знак Знак,Текст сноски Знак Знак Знак,Текст сноски Знак,Текст сноски Знак1 Знак,Footnote Text Char Знак Знак,Footnote Text Char Знак,Текст сноски4,Текст сноски12, Знак Знак Знак Знак Знак Знак Знак12"/>
    <w:basedOn w:val="a"/>
    <w:link w:val="11"/>
    <w:rsid w:val="00B66A84"/>
    <w:pPr>
      <w:jc w:val="both"/>
    </w:pPr>
    <w:rPr>
      <w:rFonts w:ascii="Calibri" w:eastAsia="Calibri" w:hAnsi="Calibri"/>
      <w:sz w:val="20"/>
      <w:szCs w:val="20"/>
    </w:rPr>
  </w:style>
  <w:style w:type="character" w:customStyle="1" w:styleId="11">
    <w:name w:val="Текст сноски Знак1"/>
    <w:aliases w:val="Table_Footnote_last Знак,Текст сноски Знак Знак Знак1,Текст сноски Знак Знак Знак Знак,Текст сноски Знак Знак1,Текст сноски Знак1 Знак Знак,Footnote Text Char Знак Знак Знак,Footnote Text Char Знак Знак1,Текст сноски4 Знак"/>
    <w:link w:val="ab"/>
    <w:rsid w:val="00B66A84"/>
    <w:rPr>
      <w:lang w:val="ru-RU" w:eastAsia="ru-RU" w:bidi="ar-SA"/>
    </w:rPr>
  </w:style>
  <w:style w:type="character" w:styleId="ac">
    <w:name w:val="footnote reference"/>
    <w:aliases w:val="анкета сноска,Знак сноски-FN,Знак сноски 1,Ciae niinee-FN,Referencia nota al pie"/>
    <w:semiHidden/>
    <w:rsid w:val="00B66A84"/>
    <w:rPr>
      <w:vertAlign w:val="superscript"/>
    </w:rPr>
  </w:style>
  <w:style w:type="paragraph" w:customStyle="1" w:styleId="ad">
    <w:name w:val="Нормальный (таблица)"/>
    <w:basedOn w:val="a"/>
    <w:next w:val="a"/>
    <w:rsid w:val="00B66A84"/>
    <w:pPr>
      <w:autoSpaceDE w:val="0"/>
      <w:autoSpaceDN w:val="0"/>
      <w:adjustRightInd w:val="0"/>
      <w:jc w:val="both"/>
    </w:pPr>
    <w:rPr>
      <w:rFonts w:ascii="Arial" w:hAnsi="Arial"/>
    </w:rPr>
  </w:style>
  <w:style w:type="paragraph" w:customStyle="1" w:styleId="ae">
    <w:name w:val="Прижатый влево"/>
    <w:basedOn w:val="a"/>
    <w:next w:val="a"/>
    <w:rsid w:val="00B66A84"/>
    <w:pPr>
      <w:autoSpaceDE w:val="0"/>
      <w:autoSpaceDN w:val="0"/>
      <w:adjustRightInd w:val="0"/>
    </w:pPr>
    <w:rPr>
      <w:rFonts w:ascii="Arial" w:hAnsi="Arial"/>
    </w:rPr>
  </w:style>
  <w:style w:type="paragraph" w:styleId="a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4 Зна"/>
    <w:basedOn w:val="a"/>
    <w:link w:val="af0"/>
    <w:rsid w:val="00B66A84"/>
    <w:pPr>
      <w:ind w:firstLine="720"/>
    </w:pPr>
    <w:rPr>
      <w:rFonts w:ascii="Calibri" w:eastAsia="Calibri" w:hAnsi="Calibri"/>
      <w:color w:val="000000"/>
      <w:sz w:val="21"/>
      <w:szCs w:val="21"/>
    </w:rPr>
  </w:style>
  <w:style w:type="paragraph" w:customStyle="1" w:styleId="ConsPlusNonformat">
    <w:name w:val="ConsPlusNonformat"/>
    <w:rsid w:val="00B66A84"/>
    <w:pPr>
      <w:autoSpaceDE w:val="0"/>
      <w:autoSpaceDN w:val="0"/>
      <w:adjustRightInd w:val="0"/>
    </w:pPr>
    <w:rPr>
      <w:rFonts w:ascii="Courier New" w:eastAsia="Times New Roman" w:hAnsi="Courier New" w:cs="Courier New"/>
    </w:rPr>
  </w:style>
  <w:style w:type="paragraph" w:styleId="af1">
    <w:name w:val="Body Text"/>
    <w:basedOn w:val="a"/>
    <w:link w:val="af2"/>
    <w:rsid w:val="00B66A84"/>
    <w:pPr>
      <w:widowControl w:val="0"/>
      <w:spacing w:after="120"/>
    </w:pPr>
    <w:rPr>
      <w:rFonts w:ascii="Arial" w:hAnsi="Arial"/>
      <w:sz w:val="20"/>
      <w:szCs w:val="20"/>
      <w:lang w:val="x-none" w:eastAsia="x-none"/>
    </w:rPr>
  </w:style>
  <w:style w:type="paragraph" w:customStyle="1" w:styleId="12">
    <w:name w:val="Обычный1"/>
    <w:rsid w:val="00B66A84"/>
    <w:rPr>
      <w:rFonts w:ascii="Arial" w:eastAsia="Times New Roman" w:hAnsi="Arial"/>
    </w:rPr>
  </w:style>
  <w:style w:type="paragraph" w:styleId="20">
    <w:name w:val="Body Text 2"/>
    <w:basedOn w:val="a"/>
    <w:rsid w:val="00B66A84"/>
    <w:pPr>
      <w:spacing w:before="60" w:line="200" w:lineRule="exact"/>
      <w:jc w:val="center"/>
    </w:pPr>
    <w:rPr>
      <w:sz w:val="20"/>
      <w:szCs w:val="20"/>
    </w:rPr>
  </w:style>
  <w:style w:type="paragraph" w:styleId="af3">
    <w:name w:val="Date"/>
    <w:basedOn w:val="a"/>
    <w:next w:val="a"/>
    <w:rsid w:val="00B66A84"/>
    <w:rPr>
      <w:szCs w:val="20"/>
    </w:rPr>
  </w:style>
  <w:style w:type="paragraph" w:customStyle="1" w:styleId="ConsPlusNormal">
    <w:name w:val="ConsPlusNormal"/>
    <w:link w:val="ConsPlusNormal0"/>
    <w:rsid w:val="00B66A84"/>
    <w:pPr>
      <w:widowControl w:val="0"/>
      <w:autoSpaceDE w:val="0"/>
      <w:autoSpaceDN w:val="0"/>
      <w:adjustRightInd w:val="0"/>
      <w:ind w:firstLine="720"/>
    </w:pPr>
    <w:rPr>
      <w:rFonts w:ascii="Arial" w:hAnsi="Arial" w:cs="Arial"/>
    </w:rPr>
  </w:style>
  <w:style w:type="paragraph" w:styleId="21">
    <w:name w:val="Body Text Indent 2"/>
    <w:basedOn w:val="a"/>
    <w:rsid w:val="00B66A84"/>
    <w:pPr>
      <w:spacing w:line="180" w:lineRule="exact"/>
      <w:ind w:left="284"/>
    </w:pPr>
    <w:rPr>
      <w:sz w:val="20"/>
      <w:szCs w:val="20"/>
    </w:rPr>
  </w:style>
  <w:style w:type="character" w:styleId="af4">
    <w:name w:val="Strong"/>
    <w:qFormat/>
    <w:rsid w:val="00B66A8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6A84"/>
    <w:pPr>
      <w:spacing w:before="100" w:beforeAutospacing="1" w:after="100" w:afterAutospacing="1"/>
    </w:pPr>
    <w:rPr>
      <w:rFonts w:ascii="Tahoma" w:hAnsi="Tahoma"/>
      <w:sz w:val="20"/>
      <w:szCs w:val="20"/>
      <w:lang w:val="en-US" w:eastAsia="en-US"/>
    </w:rPr>
  </w:style>
  <w:style w:type="paragraph" w:styleId="af5">
    <w:name w:val="Body Text Indent"/>
    <w:basedOn w:val="a"/>
    <w:rsid w:val="00B66A84"/>
    <w:pPr>
      <w:spacing w:after="120"/>
      <w:ind w:left="283"/>
    </w:pPr>
  </w:style>
  <w:style w:type="character" w:styleId="af6">
    <w:name w:val="Hyperlink"/>
    <w:rsid w:val="00B66A84"/>
    <w:rPr>
      <w:color w:val="0000FF"/>
      <w:u w:val="single"/>
    </w:rPr>
  </w:style>
  <w:style w:type="paragraph" w:customStyle="1" w:styleId="Style9">
    <w:name w:val="Style9"/>
    <w:basedOn w:val="a"/>
    <w:rsid w:val="00B66A84"/>
    <w:pPr>
      <w:widowControl w:val="0"/>
      <w:autoSpaceDE w:val="0"/>
      <w:autoSpaceDN w:val="0"/>
      <w:adjustRightInd w:val="0"/>
      <w:spacing w:line="326" w:lineRule="exact"/>
      <w:ind w:firstLine="691"/>
    </w:pPr>
  </w:style>
  <w:style w:type="paragraph" w:styleId="af7">
    <w:name w:val="caption"/>
    <w:basedOn w:val="a"/>
    <w:next w:val="a"/>
    <w:qFormat/>
    <w:rsid w:val="00B66A84"/>
    <w:pPr>
      <w:ind w:firstLine="709"/>
      <w:jc w:val="both"/>
    </w:pPr>
    <w:rPr>
      <w:i/>
      <w:iCs/>
    </w:rPr>
  </w:style>
  <w:style w:type="paragraph" w:customStyle="1" w:styleId="af8">
    <w:name w:val="ИНТЕРВЬЮЕР_Б"/>
    <w:basedOn w:val="a"/>
    <w:rsid w:val="00B66A84"/>
    <w:pPr>
      <w:shd w:val="clear" w:color="auto" w:fill="D9D9D9"/>
      <w:spacing w:before="60"/>
    </w:pPr>
    <w:rPr>
      <w:i/>
      <w:caps/>
    </w:rPr>
  </w:style>
  <w:style w:type="paragraph" w:customStyle="1" w:styleId="af9">
    <w:name w:val="обычн БО"/>
    <w:basedOn w:val="a"/>
    <w:rsid w:val="00B66A84"/>
    <w:pPr>
      <w:jc w:val="both"/>
    </w:pPr>
    <w:rPr>
      <w:rFonts w:ascii="Arial" w:hAnsi="Arial" w:cs="Arial"/>
    </w:rPr>
  </w:style>
  <w:style w:type="paragraph" w:customStyle="1" w:styleId="Style6">
    <w:name w:val="Style6"/>
    <w:basedOn w:val="a"/>
    <w:rsid w:val="00B66A84"/>
    <w:pPr>
      <w:widowControl w:val="0"/>
      <w:autoSpaceDE w:val="0"/>
      <w:autoSpaceDN w:val="0"/>
      <w:adjustRightInd w:val="0"/>
      <w:spacing w:line="235" w:lineRule="exact"/>
      <w:ind w:firstLine="425"/>
      <w:jc w:val="both"/>
    </w:pPr>
  </w:style>
  <w:style w:type="character" w:customStyle="1" w:styleId="FontStyle36">
    <w:name w:val="Font Style36"/>
    <w:rsid w:val="00B66A84"/>
    <w:rPr>
      <w:rFonts w:ascii="Times New Roman" w:hAnsi="Times New Roman" w:cs="Times New Roman" w:hint="default"/>
      <w:sz w:val="20"/>
      <w:szCs w:val="20"/>
    </w:rPr>
  </w:style>
  <w:style w:type="paragraph" w:customStyle="1" w:styleId="13">
    <w:name w:val="Абзац списка1"/>
    <w:basedOn w:val="a"/>
    <w:rsid w:val="00620216"/>
    <w:pPr>
      <w:spacing w:after="200" w:line="276" w:lineRule="auto"/>
      <w:ind w:left="720"/>
    </w:pPr>
    <w:rPr>
      <w:rFonts w:ascii="Calibri" w:hAnsi="Calibri"/>
      <w:sz w:val="22"/>
      <w:szCs w:val="22"/>
      <w:lang w:eastAsia="en-US"/>
    </w:rPr>
  </w:style>
  <w:style w:type="paragraph" w:customStyle="1" w:styleId="Heading">
    <w:name w:val="Heading"/>
    <w:rsid w:val="00620216"/>
    <w:pPr>
      <w:autoSpaceDE w:val="0"/>
      <w:autoSpaceDN w:val="0"/>
      <w:adjustRightInd w:val="0"/>
    </w:pPr>
    <w:rPr>
      <w:rFonts w:ascii="Arial" w:eastAsia="Times New Roman" w:hAnsi="Arial" w:cs="Arial"/>
      <w:b/>
      <w:bCs/>
      <w:sz w:val="22"/>
      <w:szCs w:val="22"/>
    </w:rPr>
  </w:style>
  <w:style w:type="table" w:styleId="afa">
    <w:name w:val="Table Grid"/>
    <w:basedOn w:val="a1"/>
    <w:uiPriority w:val="59"/>
    <w:rsid w:val="006202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620216"/>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620216"/>
    <w:rPr>
      <w:rFonts w:ascii="Arial" w:hAnsi="Arial" w:cs="Arial"/>
      <w:lang w:val="ru-RU" w:eastAsia="ru-RU" w:bidi="ar-SA"/>
    </w:rPr>
  </w:style>
  <w:style w:type="character" w:customStyle="1" w:styleId="af0">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
    <w:link w:val="af"/>
    <w:rsid w:val="00620216"/>
    <w:rPr>
      <w:color w:val="000000"/>
      <w:sz w:val="21"/>
      <w:szCs w:val="21"/>
      <w:lang w:val="ru-RU" w:eastAsia="ru-RU" w:bidi="ar-SA"/>
    </w:rPr>
  </w:style>
  <w:style w:type="paragraph" w:styleId="afc">
    <w:name w:val="Document Map"/>
    <w:basedOn w:val="a"/>
    <w:link w:val="afd"/>
    <w:semiHidden/>
    <w:rsid w:val="00E0189A"/>
    <w:pPr>
      <w:shd w:val="clear" w:color="auto" w:fill="000080"/>
    </w:pPr>
    <w:rPr>
      <w:rFonts w:ascii="Tahoma" w:hAnsi="Tahoma"/>
      <w:sz w:val="20"/>
      <w:szCs w:val="20"/>
      <w:lang w:val="x-none" w:eastAsia="x-none"/>
    </w:rPr>
  </w:style>
  <w:style w:type="character" w:customStyle="1" w:styleId="afd">
    <w:name w:val="Схема документа Знак"/>
    <w:link w:val="afc"/>
    <w:semiHidden/>
    <w:rsid w:val="00E0189A"/>
    <w:rPr>
      <w:rFonts w:ascii="Tahoma" w:eastAsia="Times New Roman" w:hAnsi="Tahoma" w:cs="Tahoma"/>
      <w:shd w:val="clear" w:color="auto" w:fill="000080"/>
    </w:rPr>
  </w:style>
  <w:style w:type="paragraph" w:customStyle="1" w:styleId="ConsPlusTitle">
    <w:name w:val="ConsPlusTitle"/>
    <w:rsid w:val="00E0189A"/>
    <w:pPr>
      <w:autoSpaceDE w:val="0"/>
      <w:autoSpaceDN w:val="0"/>
      <w:adjustRightInd w:val="0"/>
    </w:pPr>
    <w:rPr>
      <w:rFonts w:ascii="Times New Roman" w:eastAsia="Times New Roman" w:hAnsi="Times New Roman"/>
      <w:b/>
      <w:bCs/>
      <w:sz w:val="28"/>
      <w:szCs w:val="28"/>
    </w:rPr>
  </w:style>
  <w:style w:type="paragraph" w:customStyle="1" w:styleId="14">
    <w:name w:val="Знак Знак1 Знак"/>
    <w:basedOn w:val="a"/>
    <w:rsid w:val="00E0189A"/>
    <w:pPr>
      <w:widowControl w:val="0"/>
      <w:adjustRightInd w:val="0"/>
      <w:spacing w:after="160" w:line="240" w:lineRule="exact"/>
      <w:jc w:val="right"/>
    </w:pPr>
    <w:rPr>
      <w:sz w:val="20"/>
      <w:szCs w:val="20"/>
      <w:lang w:val="en-GB" w:eastAsia="en-US"/>
    </w:rPr>
  </w:style>
  <w:style w:type="paragraph" w:customStyle="1" w:styleId="22">
    <w:name w:val="2"/>
    <w:basedOn w:val="2"/>
    <w:rsid w:val="00E0189A"/>
    <w:pPr>
      <w:spacing w:before="300" w:after="120" w:line="360" w:lineRule="auto"/>
      <w:ind w:firstLine="709"/>
      <w:jc w:val="both"/>
    </w:pPr>
    <w:rPr>
      <w:rFonts w:ascii="Times New Roman" w:hAnsi="Times New Roman" w:cs="Times New Roman"/>
      <w:i w:val="0"/>
    </w:rPr>
  </w:style>
  <w:style w:type="character" w:customStyle="1" w:styleId="10">
    <w:name w:val="Заголовок 1 Знак"/>
    <w:link w:val="1"/>
    <w:rsid w:val="00E0189A"/>
    <w:rPr>
      <w:rFonts w:ascii="Times New Roman" w:eastAsia="Times New Roman" w:hAnsi="Times New Roman"/>
      <w:b/>
    </w:rPr>
  </w:style>
  <w:style w:type="character" w:customStyle="1" w:styleId="af2">
    <w:name w:val="Основной текст Знак"/>
    <w:link w:val="af1"/>
    <w:rsid w:val="00E0189A"/>
    <w:rPr>
      <w:rFonts w:ascii="Arial" w:eastAsia="Times New Roman" w:hAnsi="Arial"/>
    </w:rPr>
  </w:style>
  <w:style w:type="paragraph" w:customStyle="1" w:styleId="23">
    <w:name w:val="Знак2 Знак Знак Знак"/>
    <w:basedOn w:val="a"/>
    <w:rsid w:val="00E0189A"/>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e">
    <w:name w:val="Таблицы (моноширинный)"/>
    <w:basedOn w:val="a"/>
    <w:next w:val="a"/>
    <w:rsid w:val="00E0189A"/>
    <w:pPr>
      <w:widowControl w:val="0"/>
      <w:autoSpaceDE w:val="0"/>
      <w:autoSpaceDN w:val="0"/>
      <w:adjustRightInd w:val="0"/>
      <w:jc w:val="both"/>
    </w:pPr>
    <w:rPr>
      <w:rFonts w:ascii="Courier New" w:hAnsi="Courier New" w:cs="Courier New"/>
      <w:sz w:val="16"/>
      <w:szCs w:val="16"/>
    </w:rPr>
  </w:style>
  <w:style w:type="paragraph" w:styleId="30">
    <w:name w:val="Body Text 3"/>
    <w:basedOn w:val="a"/>
    <w:link w:val="31"/>
    <w:rsid w:val="00E0189A"/>
    <w:pPr>
      <w:spacing w:after="120"/>
    </w:pPr>
    <w:rPr>
      <w:sz w:val="16"/>
      <w:szCs w:val="16"/>
      <w:lang w:val="x-none" w:eastAsia="x-none"/>
    </w:rPr>
  </w:style>
  <w:style w:type="character" w:customStyle="1" w:styleId="31">
    <w:name w:val="Основной текст 3 Знак"/>
    <w:link w:val="30"/>
    <w:rsid w:val="00E0189A"/>
    <w:rPr>
      <w:rFonts w:ascii="Times New Roman" w:eastAsia="Times New Roman" w:hAnsi="Times New Roman"/>
      <w:sz w:val="16"/>
      <w:szCs w:val="16"/>
    </w:rPr>
  </w:style>
  <w:style w:type="paragraph" w:customStyle="1" w:styleId="ConsPlusCell">
    <w:name w:val="ConsPlusCell"/>
    <w:rsid w:val="00A83D55"/>
    <w:pPr>
      <w:autoSpaceDE w:val="0"/>
      <w:autoSpaceDN w:val="0"/>
      <w:adjustRightInd w:val="0"/>
    </w:pPr>
    <w:rPr>
      <w:rFonts w:ascii="Times New Roman" w:hAnsi="Times New Roman"/>
      <w:sz w:val="28"/>
      <w:szCs w:val="28"/>
    </w:rPr>
  </w:style>
  <w:style w:type="paragraph" w:customStyle="1" w:styleId="aff">
    <w:name w:val="Знак Знак Знак Знак"/>
    <w:basedOn w:val="a"/>
    <w:rsid w:val="00054D19"/>
    <w:pPr>
      <w:widowControl w:val="0"/>
      <w:suppressAutoHyphens/>
      <w:spacing w:before="100" w:beforeAutospacing="1" w:after="100" w:afterAutospacing="1"/>
    </w:pPr>
    <w:rPr>
      <w:rFonts w:ascii="Tahoma" w:eastAsia="Lucida Sans Unicode" w:hAnsi="Tahoma" w:cs="Tahoma"/>
      <w:kern w:val="1"/>
      <w:sz w:val="20"/>
      <w:szCs w:val="20"/>
      <w:lang w:val="en-US" w:eastAsia="en-US"/>
    </w:rPr>
  </w:style>
  <w:style w:type="paragraph" w:customStyle="1" w:styleId="24">
    <w:name w:val="Знак2 Знак Знак Знак Знак Знак Знак Знак Знак Знак"/>
    <w:basedOn w:val="a"/>
    <w:rsid w:val="00097B10"/>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ff0">
    <w:name w:val="Гипертекстовая ссылка"/>
    <w:uiPriority w:val="99"/>
    <w:rsid w:val="0002783A"/>
    <w:rPr>
      <w:b/>
      <w:bCs/>
      <w:color w:val="106BBE"/>
      <w:sz w:val="26"/>
      <w:szCs w:val="26"/>
    </w:rPr>
  </w:style>
  <w:style w:type="paragraph" w:styleId="32">
    <w:name w:val="Body Text Indent 3"/>
    <w:basedOn w:val="a"/>
    <w:link w:val="33"/>
    <w:uiPriority w:val="99"/>
    <w:semiHidden/>
    <w:unhideWhenUsed/>
    <w:rsid w:val="00D07647"/>
    <w:pPr>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D07647"/>
    <w:rPr>
      <w:rFonts w:ascii="Times New Roman" w:eastAsia="Times New Roman" w:hAnsi="Times New Roman"/>
      <w:sz w:val="16"/>
      <w:szCs w:val="16"/>
    </w:rPr>
  </w:style>
  <w:style w:type="paragraph" w:customStyle="1" w:styleId="1c">
    <w:name w:val="Абзац1 c отступом"/>
    <w:basedOn w:val="a"/>
    <w:rsid w:val="00DD4DBF"/>
    <w:pPr>
      <w:spacing w:after="60" w:line="360" w:lineRule="exact"/>
      <w:ind w:firstLine="709"/>
      <w:jc w:val="both"/>
    </w:pPr>
    <w:rPr>
      <w:sz w:val="28"/>
      <w:szCs w:val="20"/>
    </w:rPr>
  </w:style>
  <w:style w:type="table" w:customStyle="1" w:styleId="15">
    <w:name w:val="Сетка таблицы1"/>
    <w:basedOn w:val="a1"/>
    <w:next w:val="afa"/>
    <w:uiPriority w:val="59"/>
    <w:rsid w:val="00B17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w:basedOn w:val="a"/>
    <w:rsid w:val="00D46195"/>
    <w:rPr>
      <w:rFonts w:ascii="Verdana" w:hAnsi="Verdana" w:cs="Verdana"/>
      <w:sz w:val="20"/>
      <w:szCs w:val="20"/>
      <w:lang w:val="en-US" w:eastAsia="en-US"/>
    </w:rPr>
  </w:style>
  <w:style w:type="paragraph" w:styleId="aff1">
    <w:name w:val="No Spacing"/>
    <w:uiPriority w:val="1"/>
    <w:qFormat/>
    <w:rsid w:val="008871D4"/>
    <w:rPr>
      <w:rFonts w:ascii="Times New Roman" w:eastAsia="Times New Roman" w:hAnsi="Times New Roman"/>
      <w:sz w:val="24"/>
      <w:szCs w:val="24"/>
    </w:rPr>
  </w:style>
  <w:style w:type="paragraph" w:customStyle="1" w:styleId="16">
    <w:name w:val="Основной текст с отступом1"/>
    <w:aliases w:val="Основной текст 1,Body Text Indent"/>
    <w:basedOn w:val="a"/>
    <w:rsid w:val="00896065"/>
    <w:pPr>
      <w:ind w:firstLine="720"/>
      <w:jc w:val="both"/>
    </w:pPr>
    <w:rPr>
      <w:sz w:val="28"/>
    </w:rPr>
  </w:style>
  <w:style w:type="character" w:customStyle="1" w:styleId="5">
    <w:name w:val="Основной текст (5)"/>
    <w:rsid w:val="000400B9"/>
    <w:rPr>
      <w:color w:val="000000"/>
      <w:spacing w:val="6"/>
      <w:w w:val="100"/>
      <w:position w:val="0"/>
      <w:sz w:val="22"/>
      <w:szCs w:val="22"/>
      <w:u w:val="single"/>
      <w:lang w:val="ru-RU" w:eastAsia="x-none" w:bidi="ar-SA"/>
    </w:rPr>
  </w:style>
  <w:style w:type="table" w:customStyle="1" w:styleId="110">
    <w:name w:val="Сетка таблицы11"/>
    <w:basedOn w:val="a1"/>
    <w:uiPriority w:val="59"/>
    <w:rsid w:val="002D57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a"/>
    <w:uiPriority w:val="59"/>
    <w:rsid w:val="001655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a"/>
    <w:uiPriority w:val="59"/>
    <w:rsid w:val="00335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a"/>
    <w:uiPriority w:val="59"/>
    <w:rsid w:val="00335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a"/>
    <w:uiPriority w:val="59"/>
    <w:rsid w:val="004D5A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a"/>
    <w:uiPriority w:val="59"/>
    <w:rsid w:val="004D5A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a"/>
    <w:uiPriority w:val="59"/>
    <w:rsid w:val="00986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41">
      <w:bodyDiv w:val="1"/>
      <w:marLeft w:val="0"/>
      <w:marRight w:val="0"/>
      <w:marTop w:val="0"/>
      <w:marBottom w:val="0"/>
      <w:divBdr>
        <w:top w:val="none" w:sz="0" w:space="0" w:color="auto"/>
        <w:left w:val="none" w:sz="0" w:space="0" w:color="auto"/>
        <w:bottom w:val="none" w:sz="0" w:space="0" w:color="auto"/>
        <w:right w:val="none" w:sz="0" w:space="0" w:color="auto"/>
      </w:divBdr>
    </w:div>
    <w:div w:id="34890768">
      <w:bodyDiv w:val="1"/>
      <w:marLeft w:val="0"/>
      <w:marRight w:val="0"/>
      <w:marTop w:val="0"/>
      <w:marBottom w:val="0"/>
      <w:divBdr>
        <w:top w:val="none" w:sz="0" w:space="0" w:color="auto"/>
        <w:left w:val="none" w:sz="0" w:space="0" w:color="auto"/>
        <w:bottom w:val="none" w:sz="0" w:space="0" w:color="auto"/>
        <w:right w:val="none" w:sz="0" w:space="0" w:color="auto"/>
      </w:divBdr>
    </w:div>
    <w:div w:id="50934195">
      <w:bodyDiv w:val="1"/>
      <w:marLeft w:val="0"/>
      <w:marRight w:val="0"/>
      <w:marTop w:val="0"/>
      <w:marBottom w:val="0"/>
      <w:divBdr>
        <w:top w:val="none" w:sz="0" w:space="0" w:color="auto"/>
        <w:left w:val="none" w:sz="0" w:space="0" w:color="auto"/>
        <w:bottom w:val="none" w:sz="0" w:space="0" w:color="auto"/>
        <w:right w:val="none" w:sz="0" w:space="0" w:color="auto"/>
      </w:divBdr>
    </w:div>
    <w:div w:id="69349669">
      <w:bodyDiv w:val="1"/>
      <w:marLeft w:val="0"/>
      <w:marRight w:val="0"/>
      <w:marTop w:val="0"/>
      <w:marBottom w:val="0"/>
      <w:divBdr>
        <w:top w:val="none" w:sz="0" w:space="0" w:color="auto"/>
        <w:left w:val="none" w:sz="0" w:space="0" w:color="auto"/>
        <w:bottom w:val="none" w:sz="0" w:space="0" w:color="auto"/>
        <w:right w:val="none" w:sz="0" w:space="0" w:color="auto"/>
      </w:divBdr>
    </w:div>
    <w:div w:id="71052501">
      <w:bodyDiv w:val="1"/>
      <w:marLeft w:val="0"/>
      <w:marRight w:val="0"/>
      <w:marTop w:val="0"/>
      <w:marBottom w:val="0"/>
      <w:divBdr>
        <w:top w:val="none" w:sz="0" w:space="0" w:color="auto"/>
        <w:left w:val="none" w:sz="0" w:space="0" w:color="auto"/>
        <w:bottom w:val="none" w:sz="0" w:space="0" w:color="auto"/>
        <w:right w:val="none" w:sz="0" w:space="0" w:color="auto"/>
      </w:divBdr>
    </w:div>
    <w:div w:id="268900770">
      <w:bodyDiv w:val="1"/>
      <w:marLeft w:val="0"/>
      <w:marRight w:val="0"/>
      <w:marTop w:val="0"/>
      <w:marBottom w:val="0"/>
      <w:divBdr>
        <w:top w:val="none" w:sz="0" w:space="0" w:color="auto"/>
        <w:left w:val="none" w:sz="0" w:space="0" w:color="auto"/>
        <w:bottom w:val="none" w:sz="0" w:space="0" w:color="auto"/>
        <w:right w:val="none" w:sz="0" w:space="0" w:color="auto"/>
      </w:divBdr>
    </w:div>
    <w:div w:id="345133417">
      <w:bodyDiv w:val="1"/>
      <w:marLeft w:val="0"/>
      <w:marRight w:val="0"/>
      <w:marTop w:val="0"/>
      <w:marBottom w:val="0"/>
      <w:divBdr>
        <w:top w:val="none" w:sz="0" w:space="0" w:color="auto"/>
        <w:left w:val="none" w:sz="0" w:space="0" w:color="auto"/>
        <w:bottom w:val="none" w:sz="0" w:space="0" w:color="auto"/>
        <w:right w:val="none" w:sz="0" w:space="0" w:color="auto"/>
      </w:divBdr>
    </w:div>
    <w:div w:id="379280674">
      <w:bodyDiv w:val="1"/>
      <w:marLeft w:val="0"/>
      <w:marRight w:val="0"/>
      <w:marTop w:val="0"/>
      <w:marBottom w:val="0"/>
      <w:divBdr>
        <w:top w:val="none" w:sz="0" w:space="0" w:color="auto"/>
        <w:left w:val="none" w:sz="0" w:space="0" w:color="auto"/>
        <w:bottom w:val="none" w:sz="0" w:space="0" w:color="auto"/>
        <w:right w:val="none" w:sz="0" w:space="0" w:color="auto"/>
      </w:divBdr>
    </w:div>
    <w:div w:id="394932399">
      <w:bodyDiv w:val="1"/>
      <w:marLeft w:val="0"/>
      <w:marRight w:val="0"/>
      <w:marTop w:val="0"/>
      <w:marBottom w:val="0"/>
      <w:divBdr>
        <w:top w:val="none" w:sz="0" w:space="0" w:color="auto"/>
        <w:left w:val="none" w:sz="0" w:space="0" w:color="auto"/>
        <w:bottom w:val="none" w:sz="0" w:space="0" w:color="auto"/>
        <w:right w:val="none" w:sz="0" w:space="0" w:color="auto"/>
      </w:divBdr>
    </w:div>
    <w:div w:id="474415809">
      <w:bodyDiv w:val="1"/>
      <w:marLeft w:val="0"/>
      <w:marRight w:val="0"/>
      <w:marTop w:val="0"/>
      <w:marBottom w:val="0"/>
      <w:divBdr>
        <w:top w:val="none" w:sz="0" w:space="0" w:color="auto"/>
        <w:left w:val="none" w:sz="0" w:space="0" w:color="auto"/>
        <w:bottom w:val="none" w:sz="0" w:space="0" w:color="auto"/>
        <w:right w:val="none" w:sz="0" w:space="0" w:color="auto"/>
      </w:divBdr>
    </w:div>
    <w:div w:id="607666668">
      <w:bodyDiv w:val="1"/>
      <w:marLeft w:val="0"/>
      <w:marRight w:val="0"/>
      <w:marTop w:val="0"/>
      <w:marBottom w:val="0"/>
      <w:divBdr>
        <w:top w:val="none" w:sz="0" w:space="0" w:color="auto"/>
        <w:left w:val="none" w:sz="0" w:space="0" w:color="auto"/>
        <w:bottom w:val="none" w:sz="0" w:space="0" w:color="auto"/>
        <w:right w:val="none" w:sz="0" w:space="0" w:color="auto"/>
      </w:divBdr>
    </w:div>
    <w:div w:id="685909432">
      <w:bodyDiv w:val="1"/>
      <w:marLeft w:val="0"/>
      <w:marRight w:val="0"/>
      <w:marTop w:val="0"/>
      <w:marBottom w:val="0"/>
      <w:divBdr>
        <w:top w:val="none" w:sz="0" w:space="0" w:color="auto"/>
        <w:left w:val="none" w:sz="0" w:space="0" w:color="auto"/>
        <w:bottom w:val="none" w:sz="0" w:space="0" w:color="auto"/>
        <w:right w:val="none" w:sz="0" w:space="0" w:color="auto"/>
      </w:divBdr>
    </w:div>
    <w:div w:id="728577697">
      <w:bodyDiv w:val="1"/>
      <w:marLeft w:val="0"/>
      <w:marRight w:val="0"/>
      <w:marTop w:val="0"/>
      <w:marBottom w:val="0"/>
      <w:divBdr>
        <w:top w:val="none" w:sz="0" w:space="0" w:color="auto"/>
        <w:left w:val="none" w:sz="0" w:space="0" w:color="auto"/>
        <w:bottom w:val="none" w:sz="0" w:space="0" w:color="auto"/>
        <w:right w:val="none" w:sz="0" w:space="0" w:color="auto"/>
      </w:divBdr>
    </w:div>
    <w:div w:id="730229363">
      <w:bodyDiv w:val="1"/>
      <w:marLeft w:val="0"/>
      <w:marRight w:val="0"/>
      <w:marTop w:val="0"/>
      <w:marBottom w:val="0"/>
      <w:divBdr>
        <w:top w:val="none" w:sz="0" w:space="0" w:color="auto"/>
        <w:left w:val="none" w:sz="0" w:space="0" w:color="auto"/>
        <w:bottom w:val="none" w:sz="0" w:space="0" w:color="auto"/>
        <w:right w:val="none" w:sz="0" w:space="0" w:color="auto"/>
      </w:divBdr>
    </w:div>
    <w:div w:id="753625660">
      <w:bodyDiv w:val="1"/>
      <w:marLeft w:val="0"/>
      <w:marRight w:val="0"/>
      <w:marTop w:val="0"/>
      <w:marBottom w:val="0"/>
      <w:divBdr>
        <w:top w:val="none" w:sz="0" w:space="0" w:color="auto"/>
        <w:left w:val="none" w:sz="0" w:space="0" w:color="auto"/>
        <w:bottom w:val="none" w:sz="0" w:space="0" w:color="auto"/>
        <w:right w:val="none" w:sz="0" w:space="0" w:color="auto"/>
      </w:divBdr>
    </w:div>
    <w:div w:id="765617018">
      <w:bodyDiv w:val="1"/>
      <w:marLeft w:val="0"/>
      <w:marRight w:val="0"/>
      <w:marTop w:val="0"/>
      <w:marBottom w:val="0"/>
      <w:divBdr>
        <w:top w:val="none" w:sz="0" w:space="0" w:color="auto"/>
        <w:left w:val="none" w:sz="0" w:space="0" w:color="auto"/>
        <w:bottom w:val="none" w:sz="0" w:space="0" w:color="auto"/>
        <w:right w:val="none" w:sz="0" w:space="0" w:color="auto"/>
      </w:divBdr>
    </w:div>
    <w:div w:id="928736708">
      <w:bodyDiv w:val="1"/>
      <w:marLeft w:val="0"/>
      <w:marRight w:val="0"/>
      <w:marTop w:val="0"/>
      <w:marBottom w:val="0"/>
      <w:divBdr>
        <w:top w:val="none" w:sz="0" w:space="0" w:color="auto"/>
        <w:left w:val="none" w:sz="0" w:space="0" w:color="auto"/>
        <w:bottom w:val="none" w:sz="0" w:space="0" w:color="auto"/>
        <w:right w:val="none" w:sz="0" w:space="0" w:color="auto"/>
      </w:divBdr>
    </w:div>
    <w:div w:id="994064399">
      <w:bodyDiv w:val="1"/>
      <w:marLeft w:val="0"/>
      <w:marRight w:val="0"/>
      <w:marTop w:val="0"/>
      <w:marBottom w:val="0"/>
      <w:divBdr>
        <w:top w:val="none" w:sz="0" w:space="0" w:color="auto"/>
        <w:left w:val="none" w:sz="0" w:space="0" w:color="auto"/>
        <w:bottom w:val="none" w:sz="0" w:space="0" w:color="auto"/>
        <w:right w:val="none" w:sz="0" w:space="0" w:color="auto"/>
      </w:divBdr>
    </w:div>
    <w:div w:id="1193689014">
      <w:bodyDiv w:val="1"/>
      <w:marLeft w:val="0"/>
      <w:marRight w:val="0"/>
      <w:marTop w:val="0"/>
      <w:marBottom w:val="0"/>
      <w:divBdr>
        <w:top w:val="none" w:sz="0" w:space="0" w:color="auto"/>
        <w:left w:val="none" w:sz="0" w:space="0" w:color="auto"/>
        <w:bottom w:val="none" w:sz="0" w:space="0" w:color="auto"/>
        <w:right w:val="none" w:sz="0" w:space="0" w:color="auto"/>
      </w:divBdr>
    </w:div>
    <w:div w:id="1203521555">
      <w:bodyDiv w:val="1"/>
      <w:marLeft w:val="0"/>
      <w:marRight w:val="0"/>
      <w:marTop w:val="0"/>
      <w:marBottom w:val="0"/>
      <w:divBdr>
        <w:top w:val="none" w:sz="0" w:space="0" w:color="auto"/>
        <w:left w:val="none" w:sz="0" w:space="0" w:color="auto"/>
        <w:bottom w:val="none" w:sz="0" w:space="0" w:color="auto"/>
        <w:right w:val="none" w:sz="0" w:space="0" w:color="auto"/>
      </w:divBdr>
    </w:div>
    <w:div w:id="1234508841">
      <w:bodyDiv w:val="1"/>
      <w:marLeft w:val="0"/>
      <w:marRight w:val="0"/>
      <w:marTop w:val="0"/>
      <w:marBottom w:val="0"/>
      <w:divBdr>
        <w:top w:val="none" w:sz="0" w:space="0" w:color="auto"/>
        <w:left w:val="none" w:sz="0" w:space="0" w:color="auto"/>
        <w:bottom w:val="none" w:sz="0" w:space="0" w:color="auto"/>
        <w:right w:val="none" w:sz="0" w:space="0" w:color="auto"/>
      </w:divBdr>
    </w:div>
    <w:div w:id="1252006017">
      <w:bodyDiv w:val="1"/>
      <w:marLeft w:val="0"/>
      <w:marRight w:val="0"/>
      <w:marTop w:val="0"/>
      <w:marBottom w:val="0"/>
      <w:divBdr>
        <w:top w:val="none" w:sz="0" w:space="0" w:color="auto"/>
        <w:left w:val="none" w:sz="0" w:space="0" w:color="auto"/>
        <w:bottom w:val="none" w:sz="0" w:space="0" w:color="auto"/>
        <w:right w:val="none" w:sz="0" w:space="0" w:color="auto"/>
      </w:divBdr>
    </w:div>
    <w:div w:id="1362239671">
      <w:bodyDiv w:val="1"/>
      <w:marLeft w:val="0"/>
      <w:marRight w:val="0"/>
      <w:marTop w:val="0"/>
      <w:marBottom w:val="0"/>
      <w:divBdr>
        <w:top w:val="none" w:sz="0" w:space="0" w:color="auto"/>
        <w:left w:val="none" w:sz="0" w:space="0" w:color="auto"/>
        <w:bottom w:val="none" w:sz="0" w:space="0" w:color="auto"/>
        <w:right w:val="none" w:sz="0" w:space="0" w:color="auto"/>
      </w:divBdr>
    </w:div>
    <w:div w:id="1375040147">
      <w:bodyDiv w:val="1"/>
      <w:marLeft w:val="0"/>
      <w:marRight w:val="0"/>
      <w:marTop w:val="0"/>
      <w:marBottom w:val="0"/>
      <w:divBdr>
        <w:top w:val="none" w:sz="0" w:space="0" w:color="auto"/>
        <w:left w:val="none" w:sz="0" w:space="0" w:color="auto"/>
        <w:bottom w:val="none" w:sz="0" w:space="0" w:color="auto"/>
        <w:right w:val="none" w:sz="0" w:space="0" w:color="auto"/>
      </w:divBdr>
    </w:div>
    <w:div w:id="1394278572">
      <w:bodyDiv w:val="1"/>
      <w:marLeft w:val="0"/>
      <w:marRight w:val="0"/>
      <w:marTop w:val="0"/>
      <w:marBottom w:val="0"/>
      <w:divBdr>
        <w:top w:val="none" w:sz="0" w:space="0" w:color="auto"/>
        <w:left w:val="none" w:sz="0" w:space="0" w:color="auto"/>
        <w:bottom w:val="none" w:sz="0" w:space="0" w:color="auto"/>
        <w:right w:val="none" w:sz="0" w:space="0" w:color="auto"/>
      </w:divBdr>
    </w:div>
    <w:div w:id="1473012863">
      <w:bodyDiv w:val="1"/>
      <w:marLeft w:val="0"/>
      <w:marRight w:val="0"/>
      <w:marTop w:val="0"/>
      <w:marBottom w:val="0"/>
      <w:divBdr>
        <w:top w:val="none" w:sz="0" w:space="0" w:color="auto"/>
        <w:left w:val="none" w:sz="0" w:space="0" w:color="auto"/>
        <w:bottom w:val="none" w:sz="0" w:space="0" w:color="auto"/>
        <w:right w:val="none" w:sz="0" w:space="0" w:color="auto"/>
      </w:divBdr>
    </w:div>
    <w:div w:id="1580825865">
      <w:bodyDiv w:val="1"/>
      <w:marLeft w:val="0"/>
      <w:marRight w:val="0"/>
      <w:marTop w:val="0"/>
      <w:marBottom w:val="0"/>
      <w:divBdr>
        <w:top w:val="none" w:sz="0" w:space="0" w:color="auto"/>
        <w:left w:val="none" w:sz="0" w:space="0" w:color="auto"/>
        <w:bottom w:val="none" w:sz="0" w:space="0" w:color="auto"/>
        <w:right w:val="none" w:sz="0" w:space="0" w:color="auto"/>
      </w:divBdr>
    </w:div>
    <w:div w:id="1607079847">
      <w:bodyDiv w:val="1"/>
      <w:marLeft w:val="0"/>
      <w:marRight w:val="0"/>
      <w:marTop w:val="0"/>
      <w:marBottom w:val="0"/>
      <w:divBdr>
        <w:top w:val="none" w:sz="0" w:space="0" w:color="auto"/>
        <w:left w:val="none" w:sz="0" w:space="0" w:color="auto"/>
        <w:bottom w:val="none" w:sz="0" w:space="0" w:color="auto"/>
        <w:right w:val="none" w:sz="0" w:space="0" w:color="auto"/>
      </w:divBdr>
    </w:div>
    <w:div w:id="1657034779">
      <w:bodyDiv w:val="1"/>
      <w:marLeft w:val="0"/>
      <w:marRight w:val="0"/>
      <w:marTop w:val="0"/>
      <w:marBottom w:val="0"/>
      <w:divBdr>
        <w:top w:val="none" w:sz="0" w:space="0" w:color="auto"/>
        <w:left w:val="none" w:sz="0" w:space="0" w:color="auto"/>
        <w:bottom w:val="none" w:sz="0" w:space="0" w:color="auto"/>
        <w:right w:val="none" w:sz="0" w:space="0" w:color="auto"/>
      </w:divBdr>
    </w:div>
    <w:div w:id="1736977033">
      <w:bodyDiv w:val="1"/>
      <w:marLeft w:val="0"/>
      <w:marRight w:val="0"/>
      <w:marTop w:val="0"/>
      <w:marBottom w:val="0"/>
      <w:divBdr>
        <w:top w:val="none" w:sz="0" w:space="0" w:color="auto"/>
        <w:left w:val="none" w:sz="0" w:space="0" w:color="auto"/>
        <w:bottom w:val="none" w:sz="0" w:space="0" w:color="auto"/>
        <w:right w:val="none" w:sz="0" w:space="0" w:color="auto"/>
      </w:divBdr>
    </w:div>
    <w:div w:id="1739284593">
      <w:bodyDiv w:val="1"/>
      <w:marLeft w:val="0"/>
      <w:marRight w:val="0"/>
      <w:marTop w:val="0"/>
      <w:marBottom w:val="0"/>
      <w:divBdr>
        <w:top w:val="none" w:sz="0" w:space="0" w:color="auto"/>
        <w:left w:val="none" w:sz="0" w:space="0" w:color="auto"/>
        <w:bottom w:val="none" w:sz="0" w:space="0" w:color="auto"/>
        <w:right w:val="none" w:sz="0" w:space="0" w:color="auto"/>
      </w:divBdr>
    </w:div>
    <w:div w:id="1806003063">
      <w:bodyDiv w:val="1"/>
      <w:marLeft w:val="0"/>
      <w:marRight w:val="0"/>
      <w:marTop w:val="0"/>
      <w:marBottom w:val="0"/>
      <w:divBdr>
        <w:top w:val="none" w:sz="0" w:space="0" w:color="auto"/>
        <w:left w:val="none" w:sz="0" w:space="0" w:color="auto"/>
        <w:bottom w:val="none" w:sz="0" w:space="0" w:color="auto"/>
        <w:right w:val="none" w:sz="0" w:space="0" w:color="auto"/>
      </w:divBdr>
    </w:div>
    <w:div w:id="1910537407">
      <w:bodyDiv w:val="1"/>
      <w:marLeft w:val="0"/>
      <w:marRight w:val="0"/>
      <w:marTop w:val="0"/>
      <w:marBottom w:val="0"/>
      <w:divBdr>
        <w:top w:val="none" w:sz="0" w:space="0" w:color="auto"/>
        <w:left w:val="none" w:sz="0" w:space="0" w:color="auto"/>
        <w:bottom w:val="none" w:sz="0" w:space="0" w:color="auto"/>
        <w:right w:val="none" w:sz="0" w:space="0" w:color="auto"/>
      </w:divBdr>
    </w:div>
    <w:div w:id="2040353722">
      <w:bodyDiv w:val="1"/>
      <w:marLeft w:val="0"/>
      <w:marRight w:val="0"/>
      <w:marTop w:val="0"/>
      <w:marBottom w:val="0"/>
      <w:divBdr>
        <w:top w:val="none" w:sz="0" w:space="0" w:color="auto"/>
        <w:left w:val="none" w:sz="0" w:space="0" w:color="auto"/>
        <w:bottom w:val="none" w:sz="0" w:space="0" w:color="auto"/>
        <w:right w:val="none" w:sz="0" w:space="0" w:color="auto"/>
      </w:divBdr>
    </w:div>
    <w:div w:id="2118940915">
      <w:bodyDiv w:val="1"/>
      <w:marLeft w:val="0"/>
      <w:marRight w:val="0"/>
      <w:marTop w:val="0"/>
      <w:marBottom w:val="0"/>
      <w:divBdr>
        <w:top w:val="none" w:sz="0" w:space="0" w:color="auto"/>
        <w:left w:val="none" w:sz="0" w:space="0" w:color="auto"/>
        <w:bottom w:val="none" w:sz="0" w:space="0" w:color="auto"/>
        <w:right w:val="none" w:sz="0" w:space="0" w:color="auto"/>
      </w:divBdr>
    </w:div>
    <w:div w:id="2138447197">
      <w:bodyDiv w:val="1"/>
      <w:marLeft w:val="0"/>
      <w:marRight w:val="0"/>
      <w:marTop w:val="0"/>
      <w:marBottom w:val="0"/>
      <w:divBdr>
        <w:top w:val="none" w:sz="0" w:space="0" w:color="auto"/>
        <w:left w:val="none" w:sz="0" w:space="0" w:color="auto"/>
        <w:bottom w:val="none" w:sz="0" w:space="0" w:color="auto"/>
        <w:right w:val="none" w:sz="0" w:space="0" w:color="auto"/>
      </w:divBdr>
    </w:div>
    <w:div w:id="2139494280">
      <w:bodyDiv w:val="1"/>
      <w:marLeft w:val="0"/>
      <w:marRight w:val="0"/>
      <w:marTop w:val="0"/>
      <w:marBottom w:val="0"/>
      <w:divBdr>
        <w:top w:val="none" w:sz="0" w:space="0" w:color="auto"/>
        <w:left w:val="none" w:sz="0" w:space="0" w:color="auto"/>
        <w:bottom w:val="none" w:sz="0" w:space="0" w:color="auto"/>
        <w:right w:val="none" w:sz="0" w:space="0" w:color="auto"/>
      </w:divBdr>
    </w:div>
    <w:div w:id="2145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arif.cap.ru" TargetMode="External"/><Relationship Id="rId21" Type="http://schemas.openxmlformats.org/officeDocument/2006/relationships/hyperlink" Target="consultantplus://offline/ref=56CA9A397EEC933BA8EDCF7A2B47A28432D3B2EE34EC0AA34ABBDBC84AF8FFCB79B15E86D53FC7B791A77Cm9dCK" TargetMode="External"/><Relationship Id="rId42" Type="http://schemas.openxmlformats.org/officeDocument/2006/relationships/hyperlink" Target="consultantplus://offline/ref=7F13683E16A8B5FB5631E1C2BBC19CA9080555C6EEBBCD8B8853CCC1D631nAI" TargetMode="External"/><Relationship Id="rId47" Type="http://schemas.openxmlformats.org/officeDocument/2006/relationships/hyperlink" Target="consultantplus://offline/ref=8DDD5815E82BB7D8BF22B98EAA9E53AE294311C930AD3FCFE61AD0B007F5D5A71DDCD9A4028272196D78F7E658024E8DD5BA471445nDN" TargetMode="External"/><Relationship Id="rId63" Type="http://schemas.openxmlformats.org/officeDocument/2006/relationships/hyperlink" Target="http://tarif.cap.ru/action/activity/zhkh/regionaljnij-gosudarstvennij-kontrolj-(nadzor)/254/2020-god/444" TargetMode="External"/><Relationship Id="rId68" Type="http://schemas.openxmlformats.org/officeDocument/2006/relationships/hyperlink" Target="consultantplus://offline/ref=8918D06A93A024118DBD582E03F58B373614E5C07F1BE857701AEAE881T9KFG" TargetMode="External"/><Relationship Id="rId2" Type="http://schemas.openxmlformats.org/officeDocument/2006/relationships/numbering" Target="numbering.xml"/><Relationship Id="rId16" Type="http://schemas.openxmlformats.org/officeDocument/2006/relationships/hyperlink" Target="consultantplus://offline/ref=59486A7928EFF20BDA8E95155DF2B11552F92FD6A537CC3A7E43BBFB20283781xEF5L" TargetMode="External"/><Relationship Id="rId29" Type="http://schemas.openxmlformats.org/officeDocument/2006/relationships/hyperlink" Target="consultantplus://offline/ref=8566FEF7FAD535DC41C4952F7156934D16BA6475885BD963CE0B2350C4O9wDJ" TargetMode="External"/><Relationship Id="rId11" Type="http://schemas.openxmlformats.org/officeDocument/2006/relationships/footer" Target="footer1.xml"/><Relationship Id="rId24" Type="http://schemas.openxmlformats.org/officeDocument/2006/relationships/hyperlink" Target="http://gov.cap.ru/UserFiles/orgs/GrvId_68/postanovlenie_praviteljstva_rf_ot_22_oktyabrya_2012_g._n_1075.doc" TargetMode="External"/><Relationship Id="rId32" Type="http://schemas.openxmlformats.org/officeDocument/2006/relationships/hyperlink" Target="consultantplus://offline/ref=59486A7928EFF20BDA8E8B184B9EEF115BF679DEA33AC56C261CE0A677x2F1L" TargetMode="External"/><Relationship Id="rId37" Type="http://schemas.openxmlformats.org/officeDocument/2006/relationships/hyperlink" Target="consultantplus://offline/ref=8345190450BC7CAF660D906191B99E1B3A729F2D3AF718D98F4DD06229gBk2I" TargetMode="External"/><Relationship Id="rId40" Type="http://schemas.openxmlformats.org/officeDocument/2006/relationships/hyperlink" Target="consultantplus://offline/ref=7F13683E16A8B5FB5631E1C2BBC19CA9090755C3EEB39081800AC0C33Dn1I" TargetMode="External"/><Relationship Id="rId45" Type="http://schemas.openxmlformats.org/officeDocument/2006/relationships/hyperlink" Target="consultantplus://offline/ref=56CA9A397EEC933BA8EDD1773D2BFC803BDFEFE035E700FD10E480951DmFd1K" TargetMode="External"/><Relationship Id="rId53" Type="http://schemas.openxmlformats.org/officeDocument/2006/relationships/hyperlink" Target="consultantplus://offline/ref=8DDD5815E82BB7D8BF22B98EAA9E53AE294311C930AD3FCFE61AD0B007F5D5A71DDCD9A4028272196D78F7E658024E8DD5BA471445nDN" TargetMode="External"/><Relationship Id="rId58" Type="http://schemas.openxmlformats.org/officeDocument/2006/relationships/hyperlink" Target="https://service.fsrar.ru/cabinet/home" TargetMode="External"/><Relationship Id="rId66" Type="http://schemas.openxmlformats.org/officeDocument/2006/relationships/hyperlink" Target="consultantplus://offline/ref=33530CB97C46CA0F544AF9EAAC372C65D2A709A7B9BFE44D12C3581255GD54M"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tarif.cap.ru/action/activity/zhkh/regionaljnij-gosudarstvennij-kontrolj-(nadzor)/254/2020-god/222" TargetMode="External"/><Relationship Id="rId19" Type="http://schemas.openxmlformats.org/officeDocument/2006/relationships/hyperlink" Target="consultantplus://offline/ref=56CA9A397EEC933BA8EDD1773D2BFC803BDFEFE035E700FD10E480951DmFd1K" TargetMode="External"/><Relationship Id="rId14" Type="http://schemas.openxmlformats.org/officeDocument/2006/relationships/hyperlink" Target="consultantplus://offline/ref=59486A7928EFF20BDA8E8B184B9EEF115BF679DEA33AC56C261CE0A677x2F1L" TargetMode="External"/><Relationship Id="rId22" Type="http://schemas.openxmlformats.org/officeDocument/2006/relationships/hyperlink" Target="consultantplus://offline/ref=56CA9A397EEC933BA8EDCF7A2B47A28432D3B2EE34EE0AAD45BBDBC84AF8FFCBm7d9K" TargetMode="External"/><Relationship Id="rId27" Type="http://schemas.openxmlformats.org/officeDocument/2006/relationships/hyperlink" Target="consultantplus://offline/ref=8566FEF7FAD535DC41C4952F7156934D16BB6E768658D963CE0B2350C4O9wDJ" TargetMode="External"/><Relationship Id="rId30" Type="http://schemas.openxmlformats.org/officeDocument/2006/relationships/hyperlink" Target="consultantplus://offline/ref=8566FEF7FAD535DC41C4952F7156934D16BF64718655D963CE0B2350C4O9wDJ" TargetMode="External"/><Relationship Id="rId35" Type="http://schemas.openxmlformats.org/officeDocument/2006/relationships/hyperlink" Target="consultantplus://offline/ref=7F40D5AD5BF046B1A605B4A2ED3F7F47E6FE7B40B724A695E46D92A87DdFP3I" TargetMode="External"/><Relationship Id="rId43" Type="http://schemas.openxmlformats.org/officeDocument/2006/relationships/hyperlink" Target="consultantplus://offline/ref=56CA9A397EEC933BA8EDD1773D2BFC803BD9EBE73BE600FD10E480951DmFd1K" TargetMode="External"/><Relationship Id="rId48" Type="http://schemas.openxmlformats.org/officeDocument/2006/relationships/hyperlink" Target="consultantplus://offline/ref=8DDD5815E82BB7D8BF22B98EAA9E53AE294311C930AD3FCFE61AD0B007F5D5A71DDCD9A4028272196D78F7E658024E8DD5BA471445nDN" TargetMode="External"/><Relationship Id="rId56" Type="http://schemas.openxmlformats.org/officeDocument/2006/relationships/hyperlink" Target="consultantplus://offline/ref=8DA36401684FCDF99E199354313EFAE1ED8BC19DE00ACF1E1ED41F7101F595E97D58B20F1583063A3D31AEB47046hDN" TargetMode="External"/><Relationship Id="rId64" Type="http://schemas.openxmlformats.org/officeDocument/2006/relationships/hyperlink" Target="http://tarif.cap.ru/action/activity/zhkh/regionaljnij-gosudarstvennij-kontrolj-(nadzor)/254/2020-god/555" TargetMode="External"/><Relationship Id="rId69" Type="http://schemas.openxmlformats.org/officeDocument/2006/relationships/hyperlink" Target="consultantplus://offline/ref=C10E484CFB71D4AF04F0283F7E89BCCACD1DA9EDFA6CD04AC0075C9ADCE52A146786550727F7820D59F35F66E0b1Q4M" TargetMode="External"/><Relationship Id="rId8" Type="http://schemas.openxmlformats.org/officeDocument/2006/relationships/endnotes" Target="endnotes.xml"/><Relationship Id="rId51" Type="http://schemas.openxmlformats.org/officeDocument/2006/relationships/hyperlink" Target="consultantplus://offline/ref=66F4B909BA9FE30E407C394BDEF8946FA3774B8390A7064E9524E8D40F78824C61F8216BD8642E50A0A9A6D2C61Aw4H"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cap.ru" TargetMode="External"/><Relationship Id="rId17" Type="http://schemas.openxmlformats.org/officeDocument/2006/relationships/hyperlink" Target="consultantplus://offline/ref=56CA9A397EEC933BA8EDD1773D2BFC803BD9EBE73BE600FD10E480951DmFd1K" TargetMode="External"/><Relationship Id="rId25" Type="http://schemas.openxmlformats.org/officeDocument/2006/relationships/hyperlink" Target="http://www.tarif.cap.ru" TargetMode="External"/><Relationship Id="rId33" Type="http://schemas.openxmlformats.org/officeDocument/2006/relationships/hyperlink" Target="consultantplus://offline/ref=59486A7928EFF20BDA8E8B184B9EEF115BF070DDA63CC56C261CE0A677x2F1L" TargetMode="External"/><Relationship Id="rId38" Type="http://schemas.openxmlformats.org/officeDocument/2006/relationships/hyperlink" Target="consultantplus://offline/ref=7F13683E16A8B5FB5631E1C2BBC19CA9080555C0E4B8CD8B8853CCC1D631nAI" TargetMode="External"/><Relationship Id="rId46" Type="http://schemas.openxmlformats.org/officeDocument/2006/relationships/hyperlink" Target="consultantplus://offline/ref=56CA9A397EEC933BA8EDD1773D2BFC803BDCECE337ED00FD10E480951DmFd1K" TargetMode="External"/><Relationship Id="rId59" Type="http://schemas.openxmlformats.org/officeDocument/2006/relationships/hyperlink" Target="https://service.fsrar.ru/cabinet/home" TargetMode="External"/><Relationship Id="rId67" Type="http://schemas.openxmlformats.org/officeDocument/2006/relationships/hyperlink" Target="consultantplus://offline/ref=D99A3D859CECA6DCFEEEE2658F025DD5F293C1162C35801513344AA51C3B42CACDCB572434C919F9o5iCG" TargetMode="External"/><Relationship Id="rId20" Type="http://schemas.openxmlformats.org/officeDocument/2006/relationships/hyperlink" Target="consultantplus://offline/ref=56CA9A397EEC933BA8EDD1773D2BFC803BDCECE337ED00FD10E480951DmFd1K" TargetMode="External"/><Relationship Id="rId41" Type="http://schemas.openxmlformats.org/officeDocument/2006/relationships/hyperlink" Target="consultantplus://offline/ref=7F13683E16A8B5FB5631E1C2BBC19CA90E0751C7E4B39081800AC0C33Dn1I" TargetMode="External"/><Relationship Id="rId54" Type="http://schemas.openxmlformats.org/officeDocument/2006/relationships/hyperlink" Target="http://www.tarif.cap.ru" TargetMode="External"/><Relationship Id="rId62" Type="http://schemas.openxmlformats.org/officeDocument/2006/relationships/hyperlink" Target="http://tarif.cap.ru/action/activity/zhkh/regionaljnij-gosudarstvennij-kontrolj-(nadzor)/254/2020-god/333" TargetMode="External"/><Relationship Id="rId70" Type="http://schemas.openxmlformats.org/officeDocument/2006/relationships/hyperlink" Target="consultantplus://offline/ref=1408E05B5D5C33A6BB4DB0D77AC463308E260D6626E9EDBEAE9089518C2FHF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486A7928EFF20BDA8E8B184B9EEF115BF070DDA63CC56C261CE0A677x2F1L" TargetMode="External"/><Relationship Id="rId23" Type="http://schemas.openxmlformats.org/officeDocument/2006/relationships/hyperlink" Target="http://www.goszhil.cap.ru/" TargetMode="External"/><Relationship Id="rId28" Type="http://schemas.openxmlformats.org/officeDocument/2006/relationships/hyperlink" Target="consultantplus://offline/ref=8566FEF7FAD535DC41C4952F7156934D16BA63788E59D963CE0B2350C4O9wDJ" TargetMode="External"/><Relationship Id="rId36" Type="http://schemas.openxmlformats.org/officeDocument/2006/relationships/hyperlink" Target="consultantplus://offline/ref=8345190450BC7CAF660D906191B99E1B307594223AFA45D38714DC60g2kEI" TargetMode="External"/><Relationship Id="rId49" Type="http://schemas.openxmlformats.org/officeDocument/2006/relationships/hyperlink" Target="consultantplus://offline/ref=83CDFE6C94A11E41344EB64577A4A9A16A19EB023CDCFCD529EDD37623A3D0662C83AFAC25B4E13DBDD601753229v2H" TargetMode="External"/><Relationship Id="rId57" Type="http://schemas.openxmlformats.org/officeDocument/2006/relationships/hyperlink" Target="http://docs.cntd.ru/document/901919338" TargetMode="External"/><Relationship Id="rId10" Type="http://schemas.openxmlformats.org/officeDocument/2006/relationships/header" Target="header2.xml"/><Relationship Id="rId31" Type="http://schemas.openxmlformats.org/officeDocument/2006/relationships/hyperlink" Target="consultantplus://offline/ref=8566FEF7FAD535DC41C48B22673ACD491FB6397C895CD3339554780D939428C5D4630ED70748DD02092C5EOBwDJ" TargetMode="External"/><Relationship Id="rId44" Type="http://schemas.openxmlformats.org/officeDocument/2006/relationships/hyperlink" Target="consultantplus://offline/ref=56CA9A397EEC933BA8EDD1773D2BFC803BDFEFE735E900FD10E480951DmFd1K" TargetMode="External"/><Relationship Id="rId52" Type="http://schemas.openxmlformats.org/officeDocument/2006/relationships/hyperlink" Target="consultantplus://offline/ref=66F4B909BA9FE30E407C394BDEF8946FA374428396AD064E9524E8D40F78824C61F8216BD8642E50A0A9A6D2C61Aw4H" TargetMode="External"/><Relationship Id="rId60" Type="http://schemas.openxmlformats.org/officeDocument/2006/relationships/hyperlink" Target="http://tarif.cap.ru/action/activity/zhkh/regionaljnij-gosudarstvennij-kontrolj-(nadzor)/254/2020-god/111" TargetMode="External"/><Relationship Id="rId65" Type="http://schemas.openxmlformats.org/officeDocument/2006/relationships/hyperlink" Target="http://tarif.cap.ru/"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1EC93E44D288A35435AF3CB3C525D493A50C80A6A8980BDC809585E2D59C87FDAEFE813730y4ZFK" TargetMode="External"/><Relationship Id="rId18" Type="http://schemas.openxmlformats.org/officeDocument/2006/relationships/hyperlink" Target="consultantplus://offline/ref=56CA9A397EEC933BA8EDD1773D2BFC803BDFEFE735E900FD10E480951DmFd1K" TargetMode="External"/><Relationship Id="rId39" Type="http://schemas.openxmlformats.org/officeDocument/2006/relationships/hyperlink" Target="consultantplus://offline/ref=7F13683E16A8B5FB5631E1C2BBC19CA90B0D5ACDE5B9CD8B8853CCC1D631nAI" TargetMode="External"/><Relationship Id="rId34" Type="http://schemas.openxmlformats.org/officeDocument/2006/relationships/hyperlink" Target="consultantplus://offline/ref=59486A7928EFF20BDA8E95155DF2B11552F92FD6A537CC3A7E43BBFB20283781xEF5L" TargetMode="External"/><Relationship Id="rId50" Type="http://schemas.openxmlformats.org/officeDocument/2006/relationships/hyperlink" Target="consultantplus://offline/ref=66F4B909BA9FE30E407C394BDEF8946FA374428396AD064E9524E8D40F78824C61F8216BD8642E50A0A9A6D2C61Aw4H" TargetMode="External"/><Relationship Id="rId55" Type="http://schemas.openxmlformats.org/officeDocument/2006/relationships/hyperlink" Target="consultantplus://offline/ref=8DA36401684FCDF99E199354313EFAE1ED8BC19DE00ACF1E1ED41F7101F595E97D58B20F1583063A3D31AEB47046hDN" TargetMode="External"/><Relationship Id="rId7" Type="http://schemas.openxmlformats.org/officeDocument/2006/relationships/footnotes" Target="footnotes.xml"/><Relationship Id="rId71" Type="http://schemas.openxmlformats.org/officeDocument/2006/relationships/hyperlink" Target="consultantplus://offline/ref=9A871F50F9EC5C76ED68D0FB8127F43C031187646C9B3BE01270D5F1E5X3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F136-CEF6-4927-8498-9AE7E54C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91475</Words>
  <Characters>521408</Characters>
  <Application>Microsoft Office Word</Application>
  <DocSecurity>0</DocSecurity>
  <Lines>4345</Lines>
  <Paragraphs>1223</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ПРОМЫШЛЕННОСТИ И ТОРГОВЛИ ЧУВАШСКОЙ РЕСПУБЛИКИ</vt:lpstr>
    </vt:vector>
  </TitlesOfParts>
  <LinksUpToDate>false</LinksUpToDate>
  <CharactersWithSpaces>611660</CharactersWithSpaces>
  <SharedDoc>false</SharedDoc>
  <HLinks>
    <vt:vector size="546" baseType="variant">
      <vt:variant>
        <vt:i4>6946865</vt:i4>
      </vt:variant>
      <vt:variant>
        <vt:i4>270</vt:i4>
      </vt:variant>
      <vt:variant>
        <vt:i4>0</vt:i4>
      </vt:variant>
      <vt:variant>
        <vt:i4>5</vt:i4>
      </vt:variant>
      <vt:variant>
        <vt:lpwstr/>
      </vt:variant>
      <vt:variant>
        <vt:lpwstr>Par338</vt:lpwstr>
      </vt:variant>
      <vt:variant>
        <vt:i4>6291505</vt:i4>
      </vt:variant>
      <vt:variant>
        <vt:i4>267</vt:i4>
      </vt:variant>
      <vt:variant>
        <vt:i4>0</vt:i4>
      </vt:variant>
      <vt:variant>
        <vt:i4>5</vt:i4>
      </vt:variant>
      <vt:variant>
        <vt:lpwstr/>
      </vt:variant>
      <vt:variant>
        <vt:lpwstr>Par332</vt:lpwstr>
      </vt:variant>
      <vt:variant>
        <vt:i4>6422581</vt:i4>
      </vt:variant>
      <vt:variant>
        <vt:i4>264</vt:i4>
      </vt:variant>
      <vt:variant>
        <vt:i4>0</vt:i4>
      </vt:variant>
      <vt:variant>
        <vt:i4>5</vt:i4>
      </vt:variant>
      <vt:variant>
        <vt:lpwstr/>
      </vt:variant>
      <vt:variant>
        <vt:lpwstr>Par271</vt:lpwstr>
      </vt:variant>
      <vt:variant>
        <vt:i4>6946865</vt:i4>
      </vt:variant>
      <vt:variant>
        <vt:i4>261</vt:i4>
      </vt:variant>
      <vt:variant>
        <vt:i4>0</vt:i4>
      </vt:variant>
      <vt:variant>
        <vt:i4>5</vt:i4>
      </vt:variant>
      <vt:variant>
        <vt:lpwstr/>
      </vt:variant>
      <vt:variant>
        <vt:lpwstr>Par239</vt:lpwstr>
      </vt:variant>
      <vt:variant>
        <vt:i4>6684722</vt:i4>
      </vt:variant>
      <vt:variant>
        <vt:i4>258</vt:i4>
      </vt:variant>
      <vt:variant>
        <vt:i4>0</vt:i4>
      </vt:variant>
      <vt:variant>
        <vt:i4>5</vt:i4>
      </vt:variant>
      <vt:variant>
        <vt:lpwstr/>
      </vt:variant>
      <vt:variant>
        <vt:lpwstr>Par205</vt:lpwstr>
      </vt:variant>
      <vt:variant>
        <vt:i4>6815802</vt:i4>
      </vt:variant>
      <vt:variant>
        <vt:i4>255</vt:i4>
      </vt:variant>
      <vt:variant>
        <vt:i4>0</vt:i4>
      </vt:variant>
      <vt:variant>
        <vt:i4>5</vt:i4>
      </vt:variant>
      <vt:variant>
        <vt:lpwstr/>
      </vt:variant>
      <vt:variant>
        <vt:lpwstr>Par188</vt:lpwstr>
      </vt:variant>
      <vt:variant>
        <vt:i4>5242882</vt:i4>
      </vt:variant>
      <vt:variant>
        <vt:i4>252</vt:i4>
      </vt:variant>
      <vt:variant>
        <vt:i4>0</vt:i4>
      </vt:variant>
      <vt:variant>
        <vt:i4>5</vt:i4>
      </vt:variant>
      <vt:variant>
        <vt:lpwstr/>
      </vt:variant>
      <vt:variant>
        <vt:lpwstr>Par10</vt:lpwstr>
      </vt:variant>
      <vt:variant>
        <vt:i4>5439490</vt:i4>
      </vt:variant>
      <vt:variant>
        <vt:i4>249</vt:i4>
      </vt:variant>
      <vt:variant>
        <vt:i4>0</vt:i4>
      </vt:variant>
      <vt:variant>
        <vt:i4>5</vt:i4>
      </vt:variant>
      <vt:variant>
        <vt:lpwstr/>
      </vt:variant>
      <vt:variant>
        <vt:lpwstr>Par26</vt:lpwstr>
      </vt:variant>
      <vt:variant>
        <vt:i4>5439490</vt:i4>
      </vt:variant>
      <vt:variant>
        <vt:i4>246</vt:i4>
      </vt:variant>
      <vt:variant>
        <vt:i4>0</vt:i4>
      </vt:variant>
      <vt:variant>
        <vt:i4>5</vt:i4>
      </vt:variant>
      <vt:variant>
        <vt:lpwstr/>
      </vt:variant>
      <vt:variant>
        <vt:lpwstr>Par26</vt:lpwstr>
      </vt:variant>
      <vt:variant>
        <vt:i4>5439490</vt:i4>
      </vt:variant>
      <vt:variant>
        <vt:i4>243</vt:i4>
      </vt:variant>
      <vt:variant>
        <vt:i4>0</vt:i4>
      </vt:variant>
      <vt:variant>
        <vt:i4>5</vt:i4>
      </vt:variant>
      <vt:variant>
        <vt:lpwstr/>
      </vt:variant>
      <vt:variant>
        <vt:lpwstr>Par26</vt:lpwstr>
      </vt:variant>
      <vt:variant>
        <vt:i4>5439490</vt:i4>
      </vt:variant>
      <vt:variant>
        <vt:i4>240</vt:i4>
      </vt:variant>
      <vt:variant>
        <vt:i4>0</vt:i4>
      </vt:variant>
      <vt:variant>
        <vt:i4>5</vt:i4>
      </vt:variant>
      <vt:variant>
        <vt:lpwstr/>
      </vt:variant>
      <vt:variant>
        <vt:lpwstr>Par26</vt:lpwstr>
      </vt:variant>
      <vt:variant>
        <vt:i4>5832706</vt:i4>
      </vt:variant>
      <vt:variant>
        <vt:i4>237</vt:i4>
      </vt:variant>
      <vt:variant>
        <vt:i4>0</vt:i4>
      </vt:variant>
      <vt:variant>
        <vt:i4>5</vt:i4>
      </vt:variant>
      <vt:variant>
        <vt:lpwstr/>
      </vt:variant>
      <vt:variant>
        <vt:lpwstr>Par83</vt:lpwstr>
      </vt:variant>
      <vt:variant>
        <vt:i4>5701634</vt:i4>
      </vt:variant>
      <vt:variant>
        <vt:i4>234</vt:i4>
      </vt:variant>
      <vt:variant>
        <vt:i4>0</vt:i4>
      </vt:variant>
      <vt:variant>
        <vt:i4>5</vt:i4>
      </vt:variant>
      <vt:variant>
        <vt:lpwstr/>
      </vt:variant>
      <vt:variant>
        <vt:lpwstr>Par67</vt:lpwstr>
      </vt:variant>
      <vt:variant>
        <vt:i4>5439490</vt:i4>
      </vt:variant>
      <vt:variant>
        <vt:i4>231</vt:i4>
      </vt:variant>
      <vt:variant>
        <vt:i4>0</vt:i4>
      </vt:variant>
      <vt:variant>
        <vt:i4>5</vt:i4>
      </vt:variant>
      <vt:variant>
        <vt:lpwstr/>
      </vt:variant>
      <vt:variant>
        <vt:lpwstr>Par26</vt:lpwstr>
      </vt:variant>
      <vt:variant>
        <vt:i4>5439490</vt:i4>
      </vt:variant>
      <vt:variant>
        <vt:i4>228</vt:i4>
      </vt:variant>
      <vt:variant>
        <vt:i4>0</vt:i4>
      </vt:variant>
      <vt:variant>
        <vt:i4>5</vt:i4>
      </vt:variant>
      <vt:variant>
        <vt:lpwstr/>
      </vt:variant>
      <vt:variant>
        <vt:lpwstr>Par21</vt:lpwstr>
      </vt:variant>
      <vt:variant>
        <vt:i4>5242882</vt:i4>
      </vt:variant>
      <vt:variant>
        <vt:i4>225</vt:i4>
      </vt:variant>
      <vt:variant>
        <vt:i4>0</vt:i4>
      </vt:variant>
      <vt:variant>
        <vt:i4>5</vt:i4>
      </vt:variant>
      <vt:variant>
        <vt:lpwstr/>
      </vt:variant>
      <vt:variant>
        <vt:lpwstr>Par10</vt:lpwstr>
      </vt:variant>
      <vt:variant>
        <vt:i4>85</vt:i4>
      </vt:variant>
      <vt:variant>
        <vt:i4>222</vt:i4>
      </vt:variant>
      <vt:variant>
        <vt:i4>0</vt:i4>
      </vt:variant>
      <vt:variant>
        <vt:i4>5</vt:i4>
      </vt:variant>
      <vt:variant>
        <vt:lpwstr>consultantplus://offline/ref=9A871F50F9EC5C76ED68D0FB8127F43C031187646C9B3BE01270D5F1E5X3k6J</vt:lpwstr>
      </vt:variant>
      <vt:variant>
        <vt:lpwstr/>
      </vt:variant>
      <vt:variant>
        <vt:i4>6946868</vt:i4>
      </vt:variant>
      <vt:variant>
        <vt:i4>219</vt:i4>
      </vt:variant>
      <vt:variant>
        <vt:i4>0</vt:i4>
      </vt:variant>
      <vt:variant>
        <vt:i4>5</vt:i4>
      </vt:variant>
      <vt:variant>
        <vt:lpwstr>consultantplus://offline/ref=BD83D2966FB24A0AEF2C6E9B4B8ABE291C4C2A44702F5F5F7CBA3A602C37D265D584B80F7EC7488A4AH9R</vt:lpwstr>
      </vt:variant>
      <vt:variant>
        <vt:lpwstr/>
      </vt:variant>
      <vt:variant>
        <vt:i4>4259931</vt:i4>
      </vt:variant>
      <vt:variant>
        <vt:i4>216</vt:i4>
      </vt:variant>
      <vt:variant>
        <vt:i4>0</vt:i4>
      </vt:variant>
      <vt:variant>
        <vt:i4>5</vt:i4>
      </vt:variant>
      <vt:variant>
        <vt:lpwstr>consultantplus://offline/ref=1408E05B5D5C33A6BB4DB0D77AC463308E260D6626E9EDBEAE9089518C2FHFL</vt:lpwstr>
      </vt:variant>
      <vt:variant>
        <vt:lpwstr/>
      </vt:variant>
      <vt:variant>
        <vt:i4>852057</vt:i4>
      </vt:variant>
      <vt:variant>
        <vt:i4>213</vt:i4>
      </vt:variant>
      <vt:variant>
        <vt:i4>0</vt:i4>
      </vt:variant>
      <vt:variant>
        <vt:i4>5</vt:i4>
      </vt:variant>
      <vt:variant>
        <vt:lpwstr>consultantplus://offline/ref=C10E484CFB71D4AF04F0283F7E89BCCACD1DA9EDFA6CD04AC0075C9ADCE52A146786550727F7820D59F35F66E0b1Q4M</vt:lpwstr>
      </vt:variant>
      <vt:variant>
        <vt:lpwstr/>
      </vt:variant>
      <vt:variant>
        <vt:i4>2359349</vt:i4>
      </vt:variant>
      <vt:variant>
        <vt:i4>210</vt:i4>
      </vt:variant>
      <vt:variant>
        <vt:i4>0</vt:i4>
      </vt:variant>
      <vt:variant>
        <vt:i4>5</vt:i4>
      </vt:variant>
      <vt:variant>
        <vt:lpwstr>consultantplus://offline/ref=D99A3D859CECA6DCFEEEE2658F025DD5F293C1162C35801513344AA51C3B42CACDCB572434C919F9o5iCG</vt:lpwstr>
      </vt:variant>
      <vt:variant>
        <vt:lpwstr/>
      </vt:variant>
      <vt:variant>
        <vt:i4>2359349</vt:i4>
      </vt:variant>
      <vt:variant>
        <vt:i4>207</vt:i4>
      </vt:variant>
      <vt:variant>
        <vt:i4>0</vt:i4>
      </vt:variant>
      <vt:variant>
        <vt:i4>5</vt:i4>
      </vt:variant>
      <vt:variant>
        <vt:lpwstr>consultantplus://offline/ref=D99A3D859CECA6DCFEEEE2658F025DD5F293C1162C35801513344AA51C3B42CACDCB572434C919F9o5iCG</vt:lpwstr>
      </vt:variant>
      <vt:variant>
        <vt:lpwstr/>
      </vt:variant>
      <vt:variant>
        <vt:i4>5046284</vt:i4>
      </vt:variant>
      <vt:variant>
        <vt:i4>204</vt:i4>
      </vt:variant>
      <vt:variant>
        <vt:i4>0</vt:i4>
      </vt:variant>
      <vt:variant>
        <vt:i4>5</vt:i4>
      </vt:variant>
      <vt:variant>
        <vt:lpwstr>consultantplus://offline/ref=33530CB97C46CA0F544AF9EAAC372C65D2A709A7B9BFE44D12C3581255GD54M</vt:lpwstr>
      </vt:variant>
      <vt:variant>
        <vt:lpwstr/>
      </vt:variant>
      <vt:variant>
        <vt:i4>327701</vt:i4>
      </vt:variant>
      <vt:variant>
        <vt:i4>201</vt:i4>
      </vt:variant>
      <vt:variant>
        <vt:i4>0</vt:i4>
      </vt:variant>
      <vt:variant>
        <vt:i4>5</vt:i4>
      </vt:variant>
      <vt:variant>
        <vt:lpwstr>http://tarif.cap.ru/</vt:lpwstr>
      </vt:variant>
      <vt:variant>
        <vt:lpwstr/>
      </vt:variant>
      <vt:variant>
        <vt:i4>1703971</vt:i4>
      </vt:variant>
      <vt:variant>
        <vt:i4>198</vt:i4>
      </vt:variant>
      <vt:variant>
        <vt:i4>0</vt:i4>
      </vt:variant>
      <vt:variant>
        <vt:i4>5</vt:i4>
      </vt:variant>
      <vt:variant>
        <vt:lpwstr/>
      </vt:variant>
      <vt:variant>
        <vt:lpwstr>sub_205</vt:lpwstr>
      </vt:variant>
      <vt:variant>
        <vt:i4>1703971</vt:i4>
      </vt:variant>
      <vt:variant>
        <vt:i4>195</vt:i4>
      </vt:variant>
      <vt:variant>
        <vt:i4>0</vt:i4>
      </vt:variant>
      <vt:variant>
        <vt:i4>5</vt:i4>
      </vt:variant>
      <vt:variant>
        <vt:lpwstr/>
      </vt:variant>
      <vt:variant>
        <vt:lpwstr>sub_207</vt:lpwstr>
      </vt:variant>
      <vt:variant>
        <vt:i4>1703971</vt:i4>
      </vt:variant>
      <vt:variant>
        <vt:i4>192</vt:i4>
      </vt:variant>
      <vt:variant>
        <vt:i4>0</vt:i4>
      </vt:variant>
      <vt:variant>
        <vt:i4>5</vt:i4>
      </vt:variant>
      <vt:variant>
        <vt:lpwstr/>
      </vt:variant>
      <vt:variant>
        <vt:lpwstr>sub_209</vt:lpwstr>
      </vt:variant>
      <vt:variant>
        <vt:i4>327756</vt:i4>
      </vt:variant>
      <vt:variant>
        <vt:i4>189</vt:i4>
      </vt:variant>
      <vt:variant>
        <vt:i4>0</vt:i4>
      </vt:variant>
      <vt:variant>
        <vt:i4>5</vt:i4>
      </vt:variant>
      <vt:variant>
        <vt:lpwstr>http://www.tarif.cap.ru/</vt:lpwstr>
      </vt:variant>
      <vt:variant>
        <vt:lpwstr/>
      </vt:variant>
      <vt:variant>
        <vt:i4>1572955</vt:i4>
      </vt:variant>
      <vt:variant>
        <vt:i4>186</vt:i4>
      </vt:variant>
      <vt:variant>
        <vt:i4>0</vt:i4>
      </vt:variant>
      <vt:variant>
        <vt:i4>5</vt:i4>
      </vt:variant>
      <vt:variant>
        <vt:lpwstr>https://service.fsrar.ru/cabinet/home</vt:lpwstr>
      </vt:variant>
      <vt:variant>
        <vt:lpwstr/>
      </vt:variant>
      <vt:variant>
        <vt:i4>7078001</vt:i4>
      </vt:variant>
      <vt:variant>
        <vt:i4>183</vt:i4>
      </vt:variant>
      <vt:variant>
        <vt:i4>0</vt:i4>
      </vt:variant>
      <vt:variant>
        <vt:i4>5</vt:i4>
      </vt:variant>
      <vt:variant>
        <vt:lpwstr>http://docs.cntd.ru/document/901919338</vt:lpwstr>
      </vt:variant>
      <vt:variant>
        <vt:lpwstr/>
      </vt:variant>
      <vt:variant>
        <vt:i4>1703971</vt:i4>
      </vt:variant>
      <vt:variant>
        <vt:i4>180</vt:i4>
      </vt:variant>
      <vt:variant>
        <vt:i4>0</vt:i4>
      </vt:variant>
      <vt:variant>
        <vt:i4>5</vt:i4>
      </vt:variant>
      <vt:variant>
        <vt:lpwstr/>
      </vt:variant>
      <vt:variant>
        <vt:lpwstr>sub_205</vt:lpwstr>
      </vt:variant>
      <vt:variant>
        <vt:i4>1703971</vt:i4>
      </vt:variant>
      <vt:variant>
        <vt:i4>177</vt:i4>
      </vt:variant>
      <vt:variant>
        <vt:i4>0</vt:i4>
      </vt:variant>
      <vt:variant>
        <vt:i4>5</vt:i4>
      </vt:variant>
      <vt:variant>
        <vt:lpwstr/>
      </vt:variant>
      <vt:variant>
        <vt:lpwstr>sub_207</vt:lpwstr>
      </vt:variant>
      <vt:variant>
        <vt:i4>1703971</vt:i4>
      </vt:variant>
      <vt:variant>
        <vt:i4>174</vt:i4>
      </vt:variant>
      <vt:variant>
        <vt:i4>0</vt:i4>
      </vt:variant>
      <vt:variant>
        <vt:i4>5</vt:i4>
      </vt:variant>
      <vt:variant>
        <vt:lpwstr/>
      </vt:variant>
      <vt:variant>
        <vt:lpwstr>sub_209</vt:lpwstr>
      </vt:variant>
      <vt:variant>
        <vt:i4>5505118</vt:i4>
      </vt:variant>
      <vt:variant>
        <vt:i4>171</vt:i4>
      </vt:variant>
      <vt:variant>
        <vt:i4>0</vt:i4>
      </vt:variant>
      <vt:variant>
        <vt:i4>5</vt:i4>
      </vt:variant>
      <vt:variant>
        <vt:lpwstr>consultantplus://offline/ref=8566FEF7FAD535DC41C48B22673ACD491FB6397C895CD3339554780D939428C5D4630ED70748DD02092C5EOBwDJ</vt:lpwstr>
      </vt:variant>
      <vt:variant>
        <vt:lpwstr/>
      </vt:variant>
      <vt:variant>
        <vt:i4>262149</vt:i4>
      </vt:variant>
      <vt:variant>
        <vt:i4>168</vt:i4>
      </vt:variant>
      <vt:variant>
        <vt:i4>0</vt:i4>
      </vt:variant>
      <vt:variant>
        <vt:i4>5</vt:i4>
      </vt:variant>
      <vt:variant>
        <vt:lpwstr>consultantplus://offline/ref=8566FEF7FAD535DC41C4952F7156934D16BF64718655D963CE0B2350C4O9wDJ</vt:lpwstr>
      </vt:variant>
      <vt:variant>
        <vt:lpwstr/>
      </vt:variant>
      <vt:variant>
        <vt:i4>4063287</vt:i4>
      </vt:variant>
      <vt:variant>
        <vt:i4>165</vt:i4>
      </vt:variant>
      <vt:variant>
        <vt:i4>0</vt:i4>
      </vt:variant>
      <vt:variant>
        <vt:i4>5</vt:i4>
      </vt:variant>
      <vt:variant>
        <vt:lpwstr>consultantplus://offline/ref=8566FEF7FAD535DC41C4952F7156934D13BF66798B568469C6522F52OCw3J</vt:lpwstr>
      </vt:variant>
      <vt:variant>
        <vt:lpwstr/>
      </vt:variant>
      <vt:variant>
        <vt:i4>262239</vt:i4>
      </vt:variant>
      <vt:variant>
        <vt:i4>162</vt:i4>
      </vt:variant>
      <vt:variant>
        <vt:i4>0</vt:i4>
      </vt:variant>
      <vt:variant>
        <vt:i4>5</vt:i4>
      </vt:variant>
      <vt:variant>
        <vt:lpwstr>consultantplus://offline/ref=8566FEF7FAD535DC41C4952F7156934D16BA6475885BD963CE0B2350C4O9wDJ</vt:lpwstr>
      </vt:variant>
      <vt:variant>
        <vt:lpwstr/>
      </vt:variant>
      <vt:variant>
        <vt:i4>262227</vt:i4>
      </vt:variant>
      <vt:variant>
        <vt:i4>159</vt:i4>
      </vt:variant>
      <vt:variant>
        <vt:i4>0</vt:i4>
      </vt:variant>
      <vt:variant>
        <vt:i4>5</vt:i4>
      </vt:variant>
      <vt:variant>
        <vt:lpwstr>consultantplus://offline/ref=8566FEF7FAD535DC41C4952F7156934D16BA63788E59D963CE0B2350C4O9wDJ</vt:lpwstr>
      </vt:variant>
      <vt:variant>
        <vt:lpwstr/>
      </vt:variant>
      <vt:variant>
        <vt:i4>262234</vt:i4>
      </vt:variant>
      <vt:variant>
        <vt:i4>156</vt:i4>
      </vt:variant>
      <vt:variant>
        <vt:i4>0</vt:i4>
      </vt:variant>
      <vt:variant>
        <vt:i4>5</vt:i4>
      </vt:variant>
      <vt:variant>
        <vt:lpwstr>consultantplus://offline/ref=8566FEF7FAD535DC41C4952F7156934D16BB6E768658D963CE0B2350C4O9wDJ</vt:lpwstr>
      </vt:variant>
      <vt:variant>
        <vt:lpwstr/>
      </vt:variant>
      <vt:variant>
        <vt:i4>327756</vt:i4>
      </vt:variant>
      <vt:variant>
        <vt:i4>153</vt:i4>
      </vt:variant>
      <vt:variant>
        <vt:i4>0</vt:i4>
      </vt:variant>
      <vt:variant>
        <vt:i4>5</vt:i4>
      </vt:variant>
      <vt:variant>
        <vt:lpwstr>http://www.tarif.cap.ru/</vt:lpwstr>
      </vt:variant>
      <vt:variant>
        <vt:lpwstr/>
      </vt:variant>
      <vt:variant>
        <vt:i4>4128865</vt:i4>
      </vt:variant>
      <vt:variant>
        <vt:i4>150</vt:i4>
      </vt:variant>
      <vt:variant>
        <vt:i4>0</vt:i4>
      </vt:variant>
      <vt:variant>
        <vt:i4>5</vt:i4>
      </vt:variant>
      <vt:variant>
        <vt:lpwstr>consultantplus://offline/ref=37A10644B6E5B6BFB74B61FA9B2CEDEC1603B0F276B02637DA3E97EF93A9C094X7o8H</vt:lpwstr>
      </vt:variant>
      <vt:variant>
        <vt:lpwstr/>
      </vt:variant>
      <vt:variant>
        <vt:i4>720901</vt:i4>
      </vt:variant>
      <vt:variant>
        <vt:i4>147</vt:i4>
      </vt:variant>
      <vt:variant>
        <vt:i4>0</vt:i4>
      </vt:variant>
      <vt:variant>
        <vt:i4>5</vt:i4>
      </vt:variant>
      <vt:variant>
        <vt:lpwstr>consultantplus://offline/ref=0BB51B02DF07201E6443A346828C2A7FFD2A0B49E64338641F939E0B9A3C7154AAF7EA8307986749FDC264nBP4H</vt:lpwstr>
      </vt:variant>
      <vt:variant>
        <vt:lpwstr/>
      </vt:variant>
      <vt:variant>
        <vt:i4>4390971</vt:i4>
      </vt:variant>
      <vt:variant>
        <vt:i4>144</vt:i4>
      </vt:variant>
      <vt:variant>
        <vt:i4>0</vt:i4>
      </vt:variant>
      <vt:variant>
        <vt:i4>5</vt:i4>
      </vt:variant>
      <vt:variant>
        <vt:lpwstr>http://www.rsnkomi.ru/ob_upravlenii/pravovaya_baza/normativnye_dokumenty/postanovleniya/postanovlenie_pravitelstva_rf_ot_19061994_n_706_ob_utverzhdenii_polozheniya_o_gosudarstvennom_veteri/</vt:lpwstr>
      </vt:variant>
      <vt:variant>
        <vt:lpwstr/>
      </vt:variant>
      <vt:variant>
        <vt:i4>5046276</vt:i4>
      </vt:variant>
      <vt:variant>
        <vt:i4>141</vt:i4>
      </vt:variant>
      <vt:variant>
        <vt:i4>0</vt:i4>
      </vt:variant>
      <vt:variant>
        <vt:i4>5</vt:i4>
      </vt:variant>
      <vt:variant>
        <vt:lpwstr>http://www.rsnkomi.ru/ob_upravlenii/pravovaya_baza/normativnye_dokumenty/federalnye_zakony/zakon_o_veterinarii_ot_14_maya_1993_goda_n_4979_1/</vt:lpwstr>
      </vt:variant>
      <vt:variant>
        <vt:lpwstr/>
      </vt:variant>
      <vt:variant>
        <vt:i4>3604542</vt:i4>
      </vt:variant>
      <vt:variant>
        <vt:i4>138</vt:i4>
      </vt:variant>
      <vt:variant>
        <vt:i4>0</vt:i4>
      </vt:variant>
      <vt:variant>
        <vt:i4>5</vt:i4>
      </vt:variant>
      <vt:variant>
        <vt:lpwstr>consultantplus://offline/ref=F069001AA6921AF42DE2055D766871DF03D0637E43D82FF863281AA457231E13B1FC1B1448FACEE8q1C5M</vt:lpwstr>
      </vt:variant>
      <vt:variant>
        <vt:lpwstr/>
      </vt:variant>
      <vt:variant>
        <vt:i4>7077944</vt:i4>
      </vt:variant>
      <vt:variant>
        <vt:i4>135</vt:i4>
      </vt:variant>
      <vt:variant>
        <vt:i4>0</vt:i4>
      </vt:variant>
      <vt:variant>
        <vt:i4>5</vt:i4>
      </vt:variant>
      <vt:variant>
        <vt:lpwstr>consultantplus://offline/ref=BCF2170EDE589F5E5ABCCCE0AAAEB0CC317FB6338148CE18AC3673FD73645D27D19514300DDB2091vA44L</vt:lpwstr>
      </vt:variant>
      <vt:variant>
        <vt:lpwstr/>
      </vt:variant>
      <vt:variant>
        <vt:i4>8126573</vt:i4>
      </vt:variant>
      <vt:variant>
        <vt:i4>132</vt:i4>
      </vt:variant>
      <vt:variant>
        <vt:i4>0</vt:i4>
      </vt:variant>
      <vt:variant>
        <vt:i4>5</vt:i4>
      </vt:variant>
      <vt:variant>
        <vt:lpwstr>consultantplus://offline/ref=56CA9A397EEC933BA8EDCF7A2B47A28432D3B2EE34EE0AAD45BBDBC84AF8FFCBm7d9K</vt:lpwstr>
      </vt:variant>
      <vt:variant>
        <vt:lpwstr/>
      </vt:variant>
      <vt:variant>
        <vt:i4>1900625</vt:i4>
      </vt:variant>
      <vt:variant>
        <vt:i4>129</vt:i4>
      </vt:variant>
      <vt:variant>
        <vt:i4>0</vt:i4>
      </vt:variant>
      <vt:variant>
        <vt:i4>5</vt:i4>
      </vt:variant>
      <vt:variant>
        <vt:lpwstr>consultantplus://offline/ref=56CA9A397EEC933BA8EDCF7A2B47A28432D3B2EE34EC0AA34ABBDBC84AF8FFCB79B15E86D53FC7B791A77Cm9dCK</vt:lpwstr>
      </vt:variant>
      <vt:variant>
        <vt:lpwstr/>
      </vt:variant>
      <vt:variant>
        <vt:i4>1638482</vt:i4>
      </vt:variant>
      <vt:variant>
        <vt:i4>126</vt:i4>
      </vt:variant>
      <vt:variant>
        <vt:i4>0</vt:i4>
      </vt:variant>
      <vt:variant>
        <vt:i4>5</vt:i4>
      </vt:variant>
      <vt:variant>
        <vt:lpwstr>consultantplus://offline/ref=56CA9A397EEC933BA8EDD1773D2BFC803BDCECE337ED00FD10E480951DmFd1K</vt:lpwstr>
      </vt:variant>
      <vt:variant>
        <vt:lpwstr/>
      </vt:variant>
      <vt:variant>
        <vt:i4>1638400</vt:i4>
      </vt:variant>
      <vt:variant>
        <vt:i4>123</vt:i4>
      </vt:variant>
      <vt:variant>
        <vt:i4>0</vt:i4>
      </vt:variant>
      <vt:variant>
        <vt:i4>5</vt:i4>
      </vt:variant>
      <vt:variant>
        <vt:lpwstr>consultantplus://offline/ref=56CA9A397EEC933BA8EDD1773D2BFC803BDFEFE035E700FD10E480951DmFd1K</vt:lpwstr>
      </vt:variant>
      <vt:variant>
        <vt:lpwstr/>
      </vt:variant>
      <vt:variant>
        <vt:i4>1638409</vt:i4>
      </vt:variant>
      <vt:variant>
        <vt:i4>120</vt:i4>
      </vt:variant>
      <vt:variant>
        <vt:i4>0</vt:i4>
      </vt:variant>
      <vt:variant>
        <vt:i4>5</vt:i4>
      </vt:variant>
      <vt:variant>
        <vt:lpwstr>consultantplus://offline/ref=56CA9A397EEC933BA8EDD1773D2BFC803BDFEFE735E900FD10E480951DmFd1K</vt:lpwstr>
      </vt:variant>
      <vt:variant>
        <vt:lpwstr/>
      </vt:variant>
      <vt:variant>
        <vt:i4>1638410</vt:i4>
      </vt:variant>
      <vt:variant>
        <vt:i4>117</vt:i4>
      </vt:variant>
      <vt:variant>
        <vt:i4>0</vt:i4>
      </vt:variant>
      <vt:variant>
        <vt:i4>5</vt:i4>
      </vt:variant>
      <vt:variant>
        <vt:lpwstr>consultantplus://offline/ref=56CA9A397EEC933BA8EDD1773D2BFC803BD9EBE73BE600FD10E480951DmFd1K</vt:lpwstr>
      </vt:variant>
      <vt:variant>
        <vt:lpwstr/>
      </vt:variant>
      <vt:variant>
        <vt:i4>1900557</vt:i4>
      </vt:variant>
      <vt:variant>
        <vt:i4>114</vt:i4>
      </vt:variant>
      <vt:variant>
        <vt:i4>0</vt:i4>
      </vt:variant>
      <vt:variant>
        <vt:i4>5</vt:i4>
      </vt:variant>
      <vt:variant>
        <vt:lpwstr>consultantplus://offline/ref=7F13683E16A8B5FB5631E1C2BBC19CA9080555C6EEBBCD8B8853CCC1D631nAI</vt:lpwstr>
      </vt:variant>
      <vt:variant>
        <vt:lpwstr/>
      </vt:variant>
      <vt:variant>
        <vt:i4>2490472</vt:i4>
      </vt:variant>
      <vt:variant>
        <vt:i4>111</vt:i4>
      </vt:variant>
      <vt:variant>
        <vt:i4>0</vt:i4>
      </vt:variant>
      <vt:variant>
        <vt:i4>5</vt:i4>
      </vt:variant>
      <vt:variant>
        <vt:lpwstr>consultantplus://offline/ref=7F13683E16A8B5FB5631E1C2BBC19CA90E0751C7E4B39081800AC0C33Dn1I</vt:lpwstr>
      </vt:variant>
      <vt:variant>
        <vt:lpwstr/>
      </vt:variant>
      <vt:variant>
        <vt:i4>2490469</vt:i4>
      </vt:variant>
      <vt:variant>
        <vt:i4>108</vt:i4>
      </vt:variant>
      <vt:variant>
        <vt:i4>0</vt:i4>
      </vt:variant>
      <vt:variant>
        <vt:i4>5</vt:i4>
      </vt:variant>
      <vt:variant>
        <vt:lpwstr>consultantplus://offline/ref=7F13683E16A8B5FB5631E1C2BBC19CA9090755C3EEB39081800AC0C33Dn1I</vt:lpwstr>
      </vt:variant>
      <vt:variant>
        <vt:lpwstr/>
      </vt:variant>
      <vt:variant>
        <vt:i4>1900555</vt:i4>
      </vt:variant>
      <vt:variant>
        <vt:i4>105</vt:i4>
      </vt:variant>
      <vt:variant>
        <vt:i4>0</vt:i4>
      </vt:variant>
      <vt:variant>
        <vt:i4>5</vt:i4>
      </vt:variant>
      <vt:variant>
        <vt:lpwstr>consultantplus://offline/ref=7F13683E16A8B5FB5631E1C2BBC19CA90B0D5ACDE5B9CD8B8853CCC1D631nAI</vt:lpwstr>
      </vt:variant>
      <vt:variant>
        <vt:lpwstr/>
      </vt:variant>
      <vt:variant>
        <vt:i4>1900544</vt:i4>
      </vt:variant>
      <vt:variant>
        <vt:i4>102</vt:i4>
      </vt:variant>
      <vt:variant>
        <vt:i4>0</vt:i4>
      </vt:variant>
      <vt:variant>
        <vt:i4>5</vt:i4>
      </vt:variant>
      <vt:variant>
        <vt:lpwstr>consultantplus://offline/ref=7F13683E16A8B5FB5631E1C2BBC19CA9080555C0E4B8CD8B8853CCC1D631nAI</vt:lpwstr>
      </vt:variant>
      <vt:variant>
        <vt:lpwstr/>
      </vt:variant>
      <vt:variant>
        <vt:i4>1310735</vt:i4>
      </vt:variant>
      <vt:variant>
        <vt:i4>99</vt:i4>
      </vt:variant>
      <vt:variant>
        <vt:i4>0</vt:i4>
      </vt:variant>
      <vt:variant>
        <vt:i4>5</vt:i4>
      </vt:variant>
      <vt:variant>
        <vt:lpwstr>consultantplus://offline/ref=8345190450BC7CAF660D906191B99E1B3A729F2D3AF718D98F4DD06229gBk2I</vt:lpwstr>
      </vt:variant>
      <vt:variant>
        <vt:lpwstr/>
      </vt:variant>
      <vt:variant>
        <vt:i4>2490466</vt:i4>
      </vt:variant>
      <vt:variant>
        <vt:i4>96</vt:i4>
      </vt:variant>
      <vt:variant>
        <vt:i4>0</vt:i4>
      </vt:variant>
      <vt:variant>
        <vt:i4>5</vt:i4>
      </vt:variant>
      <vt:variant>
        <vt:lpwstr>consultantplus://offline/ref=8345190450BC7CAF660D906191B99E1B307594223AFA45D38714DC60g2kEI</vt:lpwstr>
      </vt:variant>
      <vt:variant>
        <vt:lpwstr/>
      </vt:variant>
      <vt:variant>
        <vt:i4>589839</vt:i4>
      </vt:variant>
      <vt:variant>
        <vt:i4>93</vt:i4>
      </vt:variant>
      <vt:variant>
        <vt:i4>0</vt:i4>
      </vt:variant>
      <vt:variant>
        <vt:i4>5</vt:i4>
      </vt:variant>
      <vt:variant>
        <vt:lpwstr>consultantplus://offline/ref=7F40D5AD5BF046B1A605B4A2ED3F7F47E6FE7B40B724A695E46D92A87DdFP3I</vt:lpwstr>
      </vt:variant>
      <vt:variant>
        <vt:lpwstr/>
      </vt:variant>
      <vt:variant>
        <vt:i4>7274544</vt:i4>
      </vt:variant>
      <vt:variant>
        <vt:i4>90</vt:i4>
      </vt:variant>
      <vt:variant>
        <vt:i4>0</vt:i4>
      </vt:variant>
      <vt:variant>
        <vt:i4>5</vt:i4>
      </vt:variant>
      <vt:variant>
        <vt:lpwstr>consultantplus://offline/ref=7F40D5AD5BF046B1A605B4A2ED3F7F47E6FE7A44B829A695E46D92A87DF3FBFE5BB3CF41dEP8I</vt:lpwstr>
      </vt:variant>
      <vt:variant>
        <vt:lpwstr/>
      </vt:variant>
      <vt:variant>
        <vt:i4>7274606</vt:i4>
      </vt:variant>
      <vt:variant>
        <vt:i4>87</vt:i4>
      </vt:variant>
      <vt:variant>
        <vt:i4>0</vt:i4>
      </vt:variant>
      <vt:variant>
        <vt:i4>5</vt:i4>
      </vt:variant>
      <vt:variant>
        <vt:lpwstr>consultantplus://offline/ref=7F40D5AD5BF046B1A605B4A2ED3F7F47E6FE7A44B829A695E46D92A87DF3FBFE5BB3CF41dEPFI</vt:lpwstr>
      </vt:variant>
      <vt:variant>
        <vt:lpwstr/>
      </vt:variant>
      <vt:variant>
        <vt:i4>6815795</vt:i4>
      </vt:variant>
      <vt:variant>
        <vt:i4>84</vt:i4>
      </vt:variant>
      <vt:variant>
        <vt:i4>0</vt:i4>
      </vt:variant>
      <vt:variant>
        <vt:i4>5</vt:i4>
      </vt:variant>
      <vt:variant>
        <vt:lpwstr>consultantplus://offline/ref=59486A7928EFF20BDA8E95155DF2B11552F92FD6A537CC3A7E43BBFB20283781xEF5L</vt:lpwstr>
      </vt:variant>
      <vt:variant>
        <vt:lpwstr/>
      </vt:variant>
      <vt:variant>
        <vt:i4>786522</vt:i4>
      </vt:variant>
      <vt:variant>
        <vt:i4>81</vt:i4>
      </vt:variant>
      <vt:variant>
        <vt:i4>0</vt:i4>
      </vt:variant>
      <vt:variant>
        <vt:i4>5</vt:i4>
      </vt:variant>
      <vt:variant>
        <vt:lpwstr>consultantplus://offline/ref=59486A7928EFF20BDA8E8B184B9EEF115BF070DDA63CC56C261CE0A677x2F1L</vt:lpwstr>
      </vt:variant>
      <vt:variant>
        <vt:lpwstr/>
      </vt:variant>
      <vt:variant>
        <vt:i4>786515</vt:i4>
      </vt:variant>
      <vt:variant>
        <vt:i4>78</vt:i4>
      </vt:variant>
      <vt:variant>
        <vt:i4>0</vt:i4>
      </vt:variant>
      <vt:variant>
        <vt:i4>5</vt:i4>
      </vt:variant>
      <vt:variant>
        <vt:lpwstr>consultantplus://offline/ref=59486A7928EFF20BDA8E8B184B9EEF115BF679DEA33AC56C261CE0A677x2F1L</vt:lpwstr>
      </vt:variant>
      <vt:variant>
        <vt:lpwstr/>
      </vt:variant>
      <vt:variant>
        <vt:i4>2818104</vt:i4>
      </vt:variant>
      <vt:variant>
        <vt:i4>75</vt:i4>
      </vt:variant>
      <vt:variant>
        <vt:i4>0</vt:i4>
      </vt:variant>
      <vt:variant>
        <vt:i4>5</vt:i4>
      </vt:variant>
      <vt:variant>
        <vt:lpwstr>consultantplus://offline/ref=07C5336A9F71294BF082623C713951181BDBF041ACF190FC7D44FDC270484EC0729F523DB40B73836368B3A2F0E2F042E80E2A57A6380797cCX4R</vt:lpwstr>
      </vt:variant>
      <vt:variant>
        <vt:lpwstr/>
      </vt:variant>
      <vt:variant>
        <vt:i4>2818106</vt:i4>
      </vt:variant>
      <vt:variant>
        <vt:i4>72</vt:i4>
      </vt:variant>
      <vt:variant>
        <vt:i4>0</vt:i4>
      </vt:variant>
      <vt:variant>
        <vt:i4>5</vt:i4>
      </vt:variant>
      <vt:variant>
        <vt:lpwstr>consultantplus://offline/ref=07C5336A9F71294BF082623C713951181BDAF54EA6FE90FC7D44FDC270484EC0729F523DB40B7A876468B3A2F0E2F042E80E2A57A6380797cCX4R</vt:lpwstr>
      </vt:variant>
      <vt:variant>
        <vt:lpwstr/>
      </vt:variant>
      <vt:variant>
        <vt:i4>2818107</vt:i4>
      </vt:variant>
      <vt:variant>
        <vt:i4>69</vt:i4>
      </vt:variant>
      <vt:variant>
        <vt:i4>0</vt:i4>
      </vt:variant>
      <vt:variant>
        <vt:i4>5</vt:i4>
      </vt:variant>
      <vt:variant>
        <vt:lpwstr>consultantplus://offline/ref=07C5336A9F71294BF082623C713951181BDAF54EA6FE90FC7D44FDC270484EC0729F523DB40B7A816368B3A2F0E2F042E80E2A57A6380797cCX4R</vt:lpwstr>
      </vt:variant>
      <vt:variant>
        <vt:lpwstr/>
      </vt:variant>
      <vt:variant>
        <vt:i4>2818144</vt:i4>
      </vt:variant>
      <vt:variant>
        <vt:i4>66</vt:i4>
      </vt:variant>
      <vt:variant>
        <vt:i4>0</vt:i4>
      </vt:variant>
      <vt:variant>
        <vt:i4>5</vt:i4>
      </vt:variant>
      <vt:variant>
        <vt:lpwstr>consultantplus://offline/ref=07C5336A9F71294BF082623C713951181BDAF54EA6FE90FC7D44FDC270484EC0729F523DB40B7B8B6868B3A2F0E2F042E80E2A57A6380797cCX4R</vt:lpwstr>
      </vt:variant>
      <vt:variant>
        <vt:lpwstr/>
      </vt:variant>
      <vt:variant>
        <vt:i4>1376342</vt:i4>
      </vt:variant>
      <vt:variant>
        <vt:i4>63</vt:i4>
      </vt:variant>
      <vt:variant>
        <vt:i4>0</vt:i4>
      </vt:variant>
      <vt:variant>
        <vt:i4>5</vt:i4>
      </vt:variant>
      <vt:variant>
        <vt:lpwstr>consultantplus://offline/ref=07C5336A9F71294BF082623C713951181BDAF54EA6FE90FC7D44FDC270484EC0609F0A31B50F6582637DE5F3B5cBXER</vt:lpwstr>
      </vt:variant>
      <vt:variant>
        <vt:lpwstr/>
      </vt:variant>
      <vt:variant>
        <vt:i4>8257587</vt:i4>
      </vt:variant>
      <vt:variant>
        <vt:i4>60</vt:i4>
      </vt:variant>
      <vt:variant>
        <vt:i4>0</vt:i4>
      </vt:variant>
      <vt:variant>
        <vt:i4>5</vt:i4>
      </vt:variant>
      <vt:variant>
        <vt:lpwstr>consultantplus://offline/ref=76D726F7D87C5ECCA50600CF32AF681F1E69430A84A07D3D38E03A8650A50FC495610F9D0B787766DD1E3AF737CE73612DFEC57293452D0E19V0R</vt:lpwstr>
      </vt:variant>
      <vt:variant>
        <vt:lpwstr/>
      </vt:variant>
      <vt:variant>
        <vt:i4>8257642</vt:i4>
      </vt:variant>
      <vt:variant>
        <vt:i4>57</vt:i4>
      </vt:variant>
      <vt:variant>
        <vt:i4>0</vt:i4>
      </vt:variant>
      <vt:variant>
        <vt:i4>5</vt:i4>
      </vt:variant>
      <vt:variant>
        <vt:lpwstr>consultantplus://offline/ref=76D726F7D87C5ECCA50600CF32AF681F1E69430A84A07D3D38E03A8650A50FC495610F9D0B787762D91E3AF737CE73612DFEC57293452D0E19V0R</vt:lpwstr>
      </vt:variant>
      <vt:variant>
        <vt:lpwstr/>
      </vt:variant>
      <vt:variant>
        <vt:i4>6094931</vt:i4>
      </vt:variant>
      <vt:variant>
        <vt:i4>54</vt:i4>
      </vt:variant>
      <vt:variant>
        <vt:i4>0</vt:i4>
      </vt:variant>
      <vt:variant>
        <vt:i4>5</vt:i4>
      </vt:variant>
      <vt:variant>
        <vt:lpwstr>consultantplus://offline/ref=94F4CFFB1F3B90EAD49C31C148C71D2A642C22ACE60DED0FA9E2D1A6F8351E112E967E62026F052A54B6C4596B7B7DEA931C15BA11UCVER</vt:lpwstr>
      </vt:variant>
      <vt:variant>
        <vt:lpwstr/>
      </vt:variant>
      <vt:variant>
        <vt:i4>5505118</vt:i4>
      </vt:variant>
      <vt:variant>
        <vt:i4>51</vt:i4>
      </vt:variant>
      <vt:variant>
        <vt:i4>0</vt:i4>
      </vt:variant>
      <vt:variant>
        <vt:i4>5</vt:i4>
      </vt:variant>
      <vt:variant>
        <vt:lpwstr>consultantplus://offline/ref=8566FEF7FAD535DC41C48B22673ACD491FB6397C895CD3339554780D939428C5D4630ED70748DD02092C5EOBwDJ</vt:lpwstr>
      </vt:variant>
      <vt:variant>
        <vt:lpwstr/>
      </vt:variant>
      <vt:variant>
        <vt:i4>262149</vt:i4>
      </vt:variant>
      <vt:variant>
        <vt:i4>48</vt:i4>
      </vt:variant>
      <vt:variant>
        <vt:i4>0</vt:i4>
      </vt:variant>
      <vt:variant>
        <vt:i4>5</vt:i4>
      </vt:variant>
      <vt:variant>
        <vt:lpwstr>consultantplus://offline/ref=8566FEF7FAD535DC41C4952F7156934D16BF64718655D963CE0B2350C4O9wDJ</vt:lpwstr>
      </vt:variant>
      <vt:variant>
        <vt:lpwstr/>
      </vt:variant>
      <vt:variant>
        <vt:i4>4063287</vt:i4>
      </vt:variant>
      <vt:variant>
        <vt:i4>45</vt:i4>
      </vt:variant>
      <vt:variant>
        <vt:i4>0</vt:i4>
      </vt:variant>
      <vt:variant>
        <vt:i4>5</vt:i4>
      </vt:variant>
      <vt:variant>
        <vt:lpwstr>consultantplus://offline/ref=8566FEF7FAD535DC41C4952F7156934D13BF66798B568469C6522F52OCw3J</vt:lpwstr>
      </vt:variant>
      <vt:variant>
        <vt:lpwstr/>
      </vt:variant>
      <vt:variant>
        <vt:i4>262239</vt:i4>
      </vt:variant>
      <vt:variant>
        <vt:i4>42</vt:i4>
      </vt:variant>
      <vt:variant>
        <vt:i4>0</vt:i4>
      </vt:variant>
      <vt:variant>
        <vt:i4>5</vt:i4>
      </vt:variant>
      <vt:variant>
        <vt:lpwstr>consultantplus://offline/ref=8566FEF7FAD535DC41C4952F7156934D16BA6475885BD963CE0B2350C4O9wDJ</vt:lpwstr>
      </vt:variant>
      <vt:variant>
        <vt:lpwstr/>
      </vt:variant>
      <vt:variant>
        <vt:i4>262227</vt:i4>
      </vt:variant>
      <vt:variant>
        <vt:i4>39</vt:i4>
      </vt:variant>
      <vt:variant>
        <vt:i4>0</vt:i4>
      </vt:variant>
      <vt:variant>
        <vt:i4>5</vt:i4>
      </vt:variant>
      <vt:variant>
        <vt:lpwstr>consultantplus://offline/ref=8566FEF7FAD535DC41C4952F7156934D16BA63788E59D963CE0B2350C4O9wDJ</vt:lpwstr>
      </vt:variant>
      <vt:variant>
        <vt:lpwstr/>
      </vt:variant>
      <vt:variant>
        <vt:i4>262234</vt:i4>
      </vt:variant>
      <vt:variant>
        <vt:i4>36</vt:i4>
      </vt:variant>
      <vt:variant>
        <vt:i4>0</vt:i4>
      </vt:variant>
      <vt:variant>
        <vt:i4>5</vt:i4>
      </vt:variant>
      <vt:variant>
        <vt:lpwstr>consultantplus://offline/ref=8566FEF7FAD535DC41C4952F7156934D16BB6E768658D963CE0B2350C4O9wDJ</vt:lpwstr>
      </vt:variant>
      <vt:variant>
        <vt:lpwstr/>
      </vt:variant>
      <vt:variant>
        <vt:i4>7667768</vt:i4>
      </vt:variant>
      <vt:variant>
        <vt:i4>33</vt:i4>
      </vt:variant>
      <vt:variant>
        <vt:i4>0</vt:i4>
      </vt:variant>
      <vt:variant>
        <vt:i4>5</vt:i4>
      </vt:variant>
      <vt:variant>
        <vt:lpwstr>http://www.goszhil.cap.ru/</vt:lpwstr>
      </vt:variant>
      <vt:variant>
        <vt:lpwstr/>
      </vt:variant>
      <vt:variant>
        <vt:i4>8126573</vt:i4>
      </vt:variant>
      <vt:variant>
        <vt:i4>30</vt:i4>
      </vt:variant>
      <vt:variant>
        <vt:i4>0</vt:i4>
      </vt:variant>
      <vt:variant>
        <vt:i4>5</vt:i4>
      </vt:variant>
      <vt:variant>
        <vt:lpwstr>consultantplus://offline/ref=56CA9A397EEC933BA8EDCF7A2B47A28432D3B2EE34EE0AAD45BBDBC84AF8FFCBm7d9K</vt:lpwstr>
      </vt:variant>
      <vt:variant>
        <vt:lpwstr/>
      </vt:variant>
      <vt:variant>
        <vt:i4>1900625</vt:i4>
      </vt:variant>
      <vt:variant>
        <vt:i4>27</vt:i4>
      </vt:variant>
      <vt:variant>
        <vt:i4>0</vt:i4>
      </vt:variant>
      <vt:variant>
        <vt:i4>5</vt:i4>
      </vt:variant>
      <vt:variant>
        <vt:lpwstr>consultantplus://offline/ref=56CA9A397EEC933BA8EDCF7A2B47A28432D3B2EE34EC0AA34ABBDBC84AF8FFCB79B15E86D53FC7B791A77Cm9dCK</vt:lpwstr>
      </vt:variant>
      <vt:variant>
        <vt:lpwstr/>
      </vt:variant>
      <vt:variant>
        <vt:i4>1638482</vt:i4>
      </vt:variant>
      <vt:variant>
        <vt:i4>24</vt:i4>
      </vt:variant>
      <vt:variant>
        <vt:i4>0</vt:i4>
      </vt:variant>
      <vt:variant>
        <vt:i4>5</vt:i4>
      </vt:variant>
      <vt:variant>
        <vt:lpwstr>consultantplus://offline/ref=56CA9A397EEC933BA8EDD1773D2BFC803BDCECE337ED00FD10E480951DmFd1K</vt:lpwstr>
      </vt:variant>
      <vt:variant>
        <vt:lpwstr/>
      </vt:variant>
      <vt:variant>
        <vt:i4>1638400</vt:i4>
      </vt:variant>
      <vt:variant>
        <vt:i4>21</vt:i4>
      </vt:variant>
      <vt:variant>
        <vt:i4>0</vt:i4>
      </vt:variant>
      <vt:variant>
        <vt:i4>5</vt:i4>
      </vt:variant>
      <vt:variant>
        <vt:lpwstr>consultantplus://offline/ref=56CA9A397EEC933BA8EDD1773D2BFC803BDFEFE035E700FD10E480951DmFd1K</vt:lpwstr>
      </vt:variant>
      <vt:variant>
        <vt:lpwstr/>
      </vt:variant>
      <vt:variant>
        <vt:i4>1638409</vt:i4>
      </vt:variant>
      <vt:variant>
        <vt:i4>18</vt:i4>
      </vt:variant>
      <vt:variant>
        <vt:i4>0</vt:i4>
      </vt:variant>
      <vt:variant>
        <vt:i4>5</vt:i4>
      </vt:variant>
      <vt:variant>
        <vt:lpwstr>consultantplus://offline/ref=56CA9A397EEC933BA8EDD1773D2BFC803BDFEFE735E900FD10E480951DmFd1K</vt:lpwstr>
      </vt:variant>
      <vt:variant>
        <vt:lpwstr/>
      </vt:variant>
      <vt:variant>
        <vt:i4>1638410</vt:i4>
      </vt:variant>
      <vt:variant>
        <vt:i4>15</vt:i4>
      </vt:variant>
      <vt:variant>
        <vt:i4>0</vt:i4>
      </vt:variant>
      <vt:variant>
        <vt:i4>5</vt:i4>
      </vt:variant>
      <vt:variant>
        <vt:lpwstr>consultantplus://offline/ref=56CA9A397EEC933BA8EDD1773D2BFC803BD9EBE73BE600FD10E480951DmFd1K</vt:lpwstr>
      </vt:variant>
      <vt:variant>
        <vt:lpwstr/>
      </vt:variant>
      <vt:variant>
        <vt:i4>6815795</vt:i4>
      </vt:variant>
      <vt:variant>
        <vt:i4>12</vt:i4>
      </vt:variant>
      <vt:variant>
        <vt:i4>0</vt:i4>
      </vt:variant>
      <vt:variant>
        <vt:i4>5</vt:i4>
      </vt:variant>
      <vt:variant>
        <vt:lpwstr>consultantplus://offline/ref=59486A7928EFF20BDA8E95155DF2B11552F92FD6A537CC3A7E43BBFB20283781xEF5L</vt:lpwstr>
      </vt:variant>
      <vt:variant>
        <vt:lpwstr/>
      </vt:variant>
      <vt:variant>
        <vt:i4>786522</vt:i4>
      </vt:variant>
      <vt:variant>
        <vt:i4>9</vt:i4>
      </vt:variant>
      <vt:variant>
        <vt:i4>0</vt:i4>
      </vt:variant>
      <vt:variant>
        <vt:i4>5</vt:i4>
      </vt:variant>
      <vt:variant>
        <vt:lpwstr>consultantplus://offline/ref=59486A7928EFF20BDA8E8B184B9EEF115BF070DDA63CC56C261CE0A677x2F1L</vt:lpwstr>
      </vt:variant>
      <vt:variant>
        <vt:lpwstr/>
      </vt:variant>
      <vt:variant>
        <vt:i4>786515</vt:i4>
      </vt:variant>
      <vt:variant>
        <vt:i4>6</vt:i4>
      </vt:variant>
      <vt:variant>
        <vt:i4>0</vt:i4>
      </vt:variant>
      <vt:variant>
        <vt:i4>5</vt:i4>
      </vt:variant>
      <vt:variant>
        <vt:lpwstr>consultantplus://offline/ref=59486A7928EFF20BDA8E8B184B9EEF115BF679DEA33AC56C261CE0A677x2F1L</vt:lpwstr>
      </vt:variant>
      <vt:variant>
        <vt:lpwstr/>
      </vt:variant>
      <vt:variant>
        <vt:i4>1704023</vt:i4>
      </vt:variant>
      <vt:variant>
        <vt:i4>3</vt:i4>
      </vt:variant>
      <vt:variant>
        <vt:i4>0</vt:i4>
      </vt:variant>
      <vt:variant>
        <vt:i4>5</vt:i4>
      </vt:variant>
      <vt:variant>
        <vt:lpwstr>consultantplus://offline/ref=1EC93E44D288A35435AF3CB3C525D493A50C80A6A8980BDC809585E2D59C87FDAEFE813730y4ZFK</vt:lpwstr>
      </vt:variant>
      <vt:variant>
        <vt:lpwstr/>
      </vt:variant>
      <vt:variant>
        <vt:i4>6619242</vt:i4>
      </vt:variant>
      <vt:variant>
        <vt:i4>0</vt:i4>
      </vt:variant>
      <vt:variant>
        <vt:i4>0</vt:i4>
      </vt:variant>
      <vt:variant>
        <vt:i4>5</vt:i4>
      </vt:variant>
      <vt:variant>
        <vt:lpwstr>http://www.cap.ru/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ПРОМЫШЛЕННОСТИ И ТОРГОВЛИ ЧУВАШСКОЙ РЕСПУБЛИКИ</dc:title>
  <dc:creator/>
  <cp:lastModifiedBy/>
  <cp:revision>1</cp:revision>
  <cp:lastPrinted>2014-02-22T12:59:00Z</cp:lastPrinted>
  <dcterms:created xsi:type="dcterms:W3CDTF">2021-03-09T13:39:00Z</dcterms:created>
  <dcterms:modified xsi:type="dcterms:W3CDTF">2021-03-12T16:06:00Z</dcterms:modified>
</cp:coreProperties>
</file>