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9" w:rsidRDefault="00E102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299" w:rsidRDefault="00E102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0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299" w:rsidRDefault="00E10299">
            <w:pPr>
              <w:pStyle w:val="ConsPlusNormal"/>
              <w:outlineLvl w:val="0"/>
            </w:pPr>
            <w:r>
              <w:t>3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299" w:rsidRDefault="00E10299">
            <w:pPr>
              <w:pStyle w:val="ConsPlusNormal"/>
              <w:jc w:val="right"/>
              <w:outlineLvl w:val="0"/>
            </w:pPr>
            <w:r>
              <w:t>N 139</w:t>
            </w:r>
          </w:p>
        </w:tc>
      </w:tr>
    </w:tbl>
    <w:p w:rsidR="00E10299" w:rsidRDefault="00E1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</w:pPr>
      <w:r>
        <w:t>УКАЗ</w:t>
      </w:r>
    </w:p>
    <w:p w:rsidR="00E10299" w:rsidRDefault="00E10299">
      <w:pPr>
        <w:pStyle w:val="ConsPlusTitle"/>
        <w:jc w:val="center"/>
      </w:pPr>
    </w:p>
    <w:p w:rsidR="00E10299" w:rsidRDefault="00E10299">
      <w:pPr>
        <w:pStyle w:val="ConsPlusTitle"/>
        <w:jc w:val="center"/>
      </w:pPr>
      <w:r>
        <w:t>ГЛАВЫ ЧУВАШСКОЙ РЕСПУБЛИКИ</w:t>
      </w:r>
    </w:p>
    <w:p w:rsidR="00E10299" w:rsidRDefault="00E10299">
      <w:pPr>
        <w:pStyle w:val="ConsPlusTitle"/>
        <w:jc w:val="center"/>
      </w:pPr>
    </w:p>
    <w:p w:rsidR="00E10299" w:rsidRDefault="00E10299">
      <w:pPr>
        <w:pStyle w:val="ConsPlusTitle"/>
        <w:jc w:val="center"/>
      </w:pPr>
      <w:r>
        <w:t>О СОВЕТЕ ПРИ ГЛАВЕ ЧУВАШСКОЙ РЕСПУБЛИКИ</w:t>
      </w:r>
    </w:p>
    <w:p w:rsidR="00E10299" w:rsidRDefault="00E10299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E10299" w:rsidRDefault="00E10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299" w:rsidRDefault="00E10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299" w:rsidRDefault="00E102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30.12.2016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07.09.2018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299" w:rsidRDefault="00E10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05.11.2020 </w:t>
            </w:r>
            <w:hyperlink r:id="rId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ind w:firstLine="540"/>
        <w:jc w:val="both"/>
      </w:pPr>
      <w:r>
        <w:t>В целях совершенствования проектной деятельности и управления стратегическим развитием Чувашской Республики постановляю:</w:t>
      </w:r>
    </w:p>
    <w:p w:rsidR="00E10299" w:rsidRDefault="00E102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стратегическому развитию и проектной деятельности.</w:t>
      </w:r>
    </w:p>
    <w:p w:rsidR="00E10299" w:rsidRDefault="00E102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Совете при Главе Чувашской Республики по стратегическому развитию и проектной деятельности.</w:t>
      </w:r>
    </w:p>
    <w:p w:rsidR="00E10299" w:rsidRDefault="00E10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right"/>
      </w:pPr>
      <w:r>
        <w:t>Глава</w:t>
      </w:r>
    </w:p>
    <w:p w:rsidR="00E10299" w:rsidRDefault="00E10299">
      <w:pPr>
        <w:pStyle w:val="ConsPlusNormal"/>
        <w:jc w:val="right"/>
      </w:pPr>
      <w:r>
        <w:t>Чувашской Республики</w:t>
      </w:r>
    </w:p>
    <w:p w:rsidR="00E10299" w:rsidRDefault="00E10299">
      <w:pPr>
        <w:pStyle w:val="ConsPlusNormal"/>
        <w:jc w:val="right"/>
      </w:pPr>
      <w:r>
        <w:t>М.ИГНАТЬЕВ</w:t>
      </w:r>
    </w:p>
    <w:p w:rsidR="00E10299" w:rsidRDefault="00E10299">
      <w:pPr>
        <w:pStyle w:val="ConsPlusNormal"/>
      </w:pPr>
      <w:r>
        <w:t>г. Чебоксары</w:t>
      </w:r>
    </w:p>
    <w:p w:rsidR="00E10299" w:rsidRDefault="00E10299">
      <w:pPr>
        <w:pStyle w:val="ConsPlusNormal"/>
        <w:spacing w:before="220"/>
      </w:pPr>
      <w:r>
        <w:t>3 октября 2016 года</w:t>
      </w:r>
    </w:p>
    <w:p w:rsidR="00E10299" w:rsidRDefault="00E10299">
      <w:pPr>
        <w:pStyle w:val="ConsPlusNormal"/>
        <w:spacing w:before="220"/>
      </w:pPr>
      <w:r>
        <w:t>N 139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right"/>
        <w:outlineLvl w:val="0"/>
      </w:pPr>
      <w:r>
        <w:t>Утверждено</w:t>
      </w:r>
    </w:p>
    <w:p w:rsidR="00E10299" w:rsidRDefault="00E10299">
      <w:pPr>
        <w:pStyle w:val="ConsPlusNormal"/>
        <w:jc w:val="right"/>
      </w:pPr>
      <w:r>
        <w:t>Указом Главы</w:t>
      </w:r>
    </w:p>
    <w:p w:rsidR="00E10299" w:rsidRDefault="00E10299">
      <w:pPr>
        <w:pStyle w:val="ConsPlusNormal"/>
        <w:jc w:val="right"/>
      </w:pPr>
      <w:r>
        <w:t>Чувашской Республики</w:t>
      </w:r>
    </w:p>
    <w:p w:rsidR="00E10299" w:rsidRDefault="00E10299">
      <w:pPr>
        <w:pStyle w:val="ConsPlusNormal"/>
        <w:jc w:val="right"/>
      </w:pPr>
      <w:r>
        <w:t>от 03.10.2016 N 139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</w:pPr>
      <w:bookmarkStart w:id="0" w:name="P38"/>
      <w:bookmarkEnd w:id="0"/>
      <w:r>
        <w:t>ПОЛОЖЕНИЕ</w:t>
      </w:r>
    </w:p>
    <w:p w:rsidR="00E10299" w:rsidRDefault="00E10299">
      <w:pPr>
        <w:pStyle w:val="ConsPlusTitle"/>
        <w:jc w:val="center"/>
      </w:pPr>
      <w:r>
        <w:t>О СОВЕТЕ ПРИ ГЛАВЕ ЧУВАШСКОЙ РЕСПУБЛИКИ</w:t>
      </w:r>
    </w:p>
    <w:p w:rsidR="00E10299" w:rsidRDefault="00E10299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E10299" w:rsidRDefault="00E10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299" w:rsidRDefault="00E102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10299" w:rsidRDefault="00E102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07.09.2018 </w:t>
            </w:r>
            <w:hyperlink r:id="rId1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27.02.2020 </w:t>
            </w:r>
            <w:hyperlink r:id="rId1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299" w:rsidRDefault="00E10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  <w:outlineLvl w:val="1"/>
      </w:pPr>
      <w:r>
        <w:t>I. Общие положения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при Главе Чувашской Республики по стратегическому развитию и проектной деятельности (далее - Совет) является совещательным органом при Главе Чувашской Республики, образованным в целях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Чувашской Республики и реализацией национальных проектов (программ) по</w:t>
      </w:r>
      <w:proofErr w:type="gramEnd"/>
      <w:r>
        <w:t xml:space="preserve"> </w:t>
      </w:r>
      <w:proofErr w:type="gramStart"/>
      <w:r>
        <w:t>основным направлениям стратегического развития Российской Федерации (далее - национальные проекты (программы), федеральных проектов, входящих в состав национальных проектов (программ) (далее - федеральные проекты), в части, касающейся Чувашской Республики, и региональных проектов, направленных на реализацию национальных проектов (программ) и федеральных проектов (далее - региональные проекты).</w:t>
      </w:r>
      <w:proofErr w:type="gramEnd"/>
    </w:p>
    <w:p w:rsidR="00E10299" w:rsidRDefault="00E10299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  <w:outlineLvl w:val="1"/>
      </w:pPr>
      <w:r>
        <w:t>II. Основные задачи Совета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подготовка предложений Главе Чувашской Республики по разработке, реализации и актуализации целей, приоритетных направлений и показателей по основным направлениям стратегического развития Чувашской Республики, определение важнейших задач, базовых подходов к способам, этапам и формам их решения;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определение ключевых параметров для формирования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обеспечение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национальных проектов (программ) и федеральных проектов в части, касающейся Чувашской Республики,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 xml:space="preserve">организация мониторинга достижения целей и целевых показателей национальных проектов (программ) и федеральных проектов в части, касающейся Чувашской Республики, показателей региональных проектов, показателей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стратегического развития Чувашской Республики, а также мониторинга реализации национальных проектов (программ) и федеральных проектов в части, касающейся Чувашской Республики,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анализ и оценка реализации региональных проектов, подготовка предложений Главе Чувашской Республики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E10299" w:rsidRDefault="00E1029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рассмотрение результатов достижения целевых показателей социально-экономического развития Российской Федерации, определенных указами Президента Российской Федерации от 7 мая 2012 г. </w:t>
      </w:r>
      <w:hyperlink r:id="rId18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19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г. </w:t>
      </w:r>
      <w:hyperlink r:id="rId20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здравоохранения", от 7 мая 2012 г. </w:t>
      </w:r>
      <w:hyperlink r:id="rId21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599</w:t>
        </w:r>
      </w:hyperlink>
      <w:r>
        <w:t xml:space="preserve"> "О мерах по реализации государственной политики в области образования и науки", от 7 мая 2012 г. </w:t>
      </w:r>
      <w:hyperlink r:id="rId22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г. </w:t>
      </w:r>
      <w:hyperlink r:id="rId23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г. </w:t>
      </w:r>
      <w:hyperlink r:id="rId24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</w:t>
      </w:r>
      <w:proofErr w:type="gramEnd"/>
      <w:r>
        <w:t xml:space="preserve">", </w:t>
      </w:r>
      <w:proofErr w:type="gramStart"/>
      <w:r>
        <w:t xml:space="preserve">от 7 мая 2012 г. </w:t>
      </w:r>
      <w:hyperlink r:id="rId25" w:history="1">
        <w:r>
          <w:rPr>
            <w:color w:val="0000FF"/>
          </w:rPr>
          <w:t>N 603</w:t>
        </w:r>
      </w:hyperlink>
      <w:r>
        <w:t xml:space="preserve"> 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комплекса", от 7 мая 2012 г. </w:t>
      </w:r>
      <w:hyperlink r:id="rId26" w:history="1">
        <w:r>
          <w:rPr>
            <w:color w:val="0000FF"/>
          </w:rPr>
          <w:t>N 604</w:t>
        </w:r>
      </w:hyperlink>
      <w:r>
        <w:t xml:space="preserve"> "О дальнейшем совершенствовании военной службы в Российской Федерации", от 7 мая 2012 г. </w:t>
      </w:r>
      <w:hyperlink r:id="rId27" w:history="1">
        <w:r>
          <w:rPr>
            <w:color w:val="0000FF"/>
          </w:rPr>
          <w:t>N 605</w:t>
        </w:r>
      </w:hyperlink>
      <w:r>
        <w:t xml:space="preserve"> "О мерах по реализации внешнеполитического курса Российской Федерации", от 7</w:t>
      </w:r>
      <w:proofErr w:type="gramEnd"/>
      <w:r>
        <w:t xml:space="preserve"> мая 2012 г. </w:t>
      </w:r>
      <w:hyperlink r:id="rId28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 и от 7 мая 2018 г. </w:t>
      </w:r>
      <w:hyperlink r:id="rId29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в части, касающейся Чувашской Республики;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иные задачи, отнесенные к компетенции Совета в соответствии с законодательством Российской Федерации и законодательством Чувашской Республики.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  <w:outlineLvl w:val="1"/>
      </w:pPr>
      <w:r>
        <w:t>III. Права Совета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общественных объединений, научных и других организаций по вопросам, относящимся к компетенции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принимать решения о начале и завершении (в том числе досрочном) реализации региональных проектов, об утверждении значимых промежуточных и итоговых результатов их реализации;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утверждать паспорта региональных проектов, принимать решение о включении их в перечень региональных проектов, а также о внесении изменений в паспорта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формировать органы управления региональными проектами в соответствии с требованиями, установленными Кабинетом Министров Чувашской Республики;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национальных проектов (программ) и федеральных проектов в части, касающейся Чувашской Республики;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региональных проектов и одобрять отчеты о ходе реализации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lastRenderedPageBreak/>
        <w:t>образовывать рабочие группы в соответствии с возложенными на Совет задачами для проведения аналитических и экспертных работ из числа членов Совета, а также из числа представителей органов и организаций, не входящих в состав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осуществлять мониторинг и оценку достижения ключевых показателей проектной деятельности;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осуществлять иные права, установленные законодательством Российской Федерации и законодательством Чувашской Республики.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Title"/>
        <w:jc w:val="center"/>
        <w:outlineLvl w:val="1"/>
      </w:pPr>
      <w:r>
        <w:t>IV. Организация деятельности Совета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ind w:firstLine="540"/>
        <w:jc w:val="both"/>
      </w:pPr>
      <w:r>
        <w:t>4.1. Председателем Совета является Глава Чувашской Республики.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4.2. Состав Совета утверждается распоряжением Главы Чувашской Республики.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В состав Совета входят председатель (сопредседатель) Совета, ответственный секретарь Совета и члены Совета, которые принимают участие в его работе на общественных началах.</w:t>
      </w:r>
    </w:p>
    <w:p w:rsidR="00E10299" w:rsidRDefault="00E10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4.3. Заседание Совета ведет председатель (сопредседатель) Совета.</w:t>
      </w:r>
    </w:p>
    <w:p w:rsidR="00E10299" w:rsidRDefault="00E102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4.4. Председатель (сопредседатель) Совета:</w:t>
      </w:r>
    </w:p>
    <w:p w:rsidR="00E10299" w:rsidRDefault="00E102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руководит текущей деятельностью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4.5. Ответственный секретарь Совета: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решает организационные и иные вопросы, связанные с осуществлением информационно-аналитических и экспертных работ по реализации национальных проектов (программ), федеральных проектов в части, касающейся Чувашской Республики, региональных проектов;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4.6. Заседания Совета проводятся по мере необходимости, но не реже одного раза в квартал.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4.7. Заседание Совета считается правомочным, если на нем присутствует не менее половины его членов.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присутствующих на заседании членов Совета путем открытого голосования. В случае равенства голосов решающим голосом обладает председательствующий на заседании Совета.</w:t>
      </w:r>
    </w:p>
    <w:p w:rsidR="00E10299" w:rsidRDefault="00E10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ЧР от 05.11.2020 N 286)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4.8. Решения Совета оформляются протоколом, который подписывается председательствующим на заседании Совета в течение пяти рабочих дней со дня его проведения.</w:t>
      </w:r>
    </w:p>
    <w:p w:rsidR="00E10299" w:rsidRDefault="00E1029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ЧР от 05.11.2020 N 286)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4.9. Для реализации решений Совета могут издаваться указы и распоряжения Главы Чувашской Республики, даваться поручения и указания Главы Чувашской Республики.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4.10. Решения Совета в течение семи рабочих дней со дня их принятия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E10299" w:rsidRDefault="00E10299">
      <w:pPr>
        <w:pStyle w:val="ConsPlusNormal"/>
        <w:spacing w:before="220"/>
        <w:ind w:firstLine="540"/>
        <w:jc w:val="both"/>
      </w:pPr>
      <w:r>
        <w:t>4.11.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E10299" w:rsidRDefault="00E10299">
      <w:pPr>
        <w:pStyle w:val="ConsPlusNormal"/>
        <w:jc w:val="both"/>
      </w:pPr>
      <w:r>
        <w:t xml:space="preserve">(п. 4.11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jc w:val="both"/>
      </w:pPr>
    </w:p>
    <w:p w:rsidR="00E10299" w:rsidRDefault="00E1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E10299">
      <w:bookmarkStart w:id="1" w:name="_GoBack"/>
      <w:bookmarkEnd w:id="1"/>
    </w:p>
    <w:sectPr w:rsidR="00BA2C3E" w:rsidSect="005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99"/>
    <w:rsid w:val="00626916"/>
    <w:rsid w:val="00D85B4D"/>
    <w:rsid w:val="00E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37531A98DDA9CE7B3F1379BE44EA4C18C41B7DB84402B2023234D586DB69003CEA44A814F7389DA83571630AE55CEAE7ED4DD88A6A4D1E644B753mFp7M" TargetMode="External"/><Relationship Id="rId18" Type="http://schemas.openxmlformats.org/officeDocument/2006/relationships/hyperlink" Target="consultantplus://offline/ref=E8837531A98DDA9CE7B3EF3A8D8810A0C88516B9DE874D7A747F251A073DB0C5518EFA13C00E6088DB9D551730mAp4M" TargetMode="External"/><Relationship Id="rId26" Type="http://schemas.openxmlformats.org/officeDocument/2006/relationships/hyperlink" Target="consultantplus://offline/ref=E8837531A98DDA9CE7B3EF3A8D8810A0C88516B9D98D4D7A747F251A073DB0C5518EFA13C00E6088DB9D551730mAp4M" TargetMode="External"/><Relationship Id="rId21" Type="http://schemas.openxmlformats.org/officeDocument/2006/relationships/hyperlink" Target="consultantplus://offline/ref=E8837531A98DDA9CE7B3EF3A8D8810A0C88516B9DE824D7A747F251A073DB0C5518EFA13C00E6088DB9D551730mAp4M" TargetMode="External"/><Relationship Id="rId34" Type="http://schemas.openxmlformats.org/officeDocument/2006/relationships/hyperlink" Target="consultantplus://offline/ref=E8837531A98DDA9CE7B3F1379BE44EA4C18C41B7DB8747242829234D586DB69003CEA44A814F7389DA83571630AE55CEAE7ED4DD88A6A4D1E644B753mFp7M" TargetMode="External"/><Relationship Id="rId7" Type="http://schemas.openxmlformats.org/officeDocument/2006/relationships/hyperlink" Target="consultantplus://offline/ref=E8837531A98DDA9CE7B3F1379BE44EA4C18C41B7DB84402B2023234D586DB69003CEA44A814F7389DA83571735AE55CEAE7ED4DD88A6A4D1E644B753mFp7M" TargetMode="External"/><Relationship Id="rId12" Type="http://schemas.openxmlformats.org/officeDocument/2006/relationships/hyperlink" Target="consultantplus://offline/ref=E8837531A98DDA9CE7B3F1379BE44EA4C18C41B7DB84402B2023234D586DB69003CEA44A814F7389DA83571633AE55CEAE7ED4DD88A6A4D1E644B753mFp7M" TargetMode="External"/><Relationship Id="rId17" Type="http://schemas.openxmlformats.org/officeDocument/2006/relationships/hyperlink" Target="consultantplus://offline/ref=E8837531A98DDA9CE7B3F1379BE44EA4C18C41B7DB84442A2B28234D586DB69003CEA44A934F2B85D886491733BB039FE8m2pAM" TargetMode="External"/><Relationship Id="rId25" Type="http://schemas.openxmlformats.org/officeDocument/2006/relationships/hyperlink" Target="consultantplus://offline/ref=E8837531A98DDA9CE7B3EF3A8D8810A0C88516B9D98C4D7A747F251A073DB0C5518EFA13C00E6088DB9D551730mAp4M" TargetMode="External"/><Relationship Id="rId33" Type="http://schemas.openxmlformats.org/officeDocument/2006/relationships/hyperlink" Target="consultantplus://offline/ref=E8837531A98DDA9CE7B3F1379BE44EA4C18C41B7DB8747242829234D586DB69003CEA44A814F7389DA83571632AE55CEAE7ED4DD88A6A4D1E644B753mFp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837531A98DDA9CE7B3EF3A8D8810A0CB8F18BFD1D21A78252A2B1F0F6DEAD555C7AD1BDC0B7F96D88355m1p6M" TargetMode="External"/><Relationship Id="rId20" Type="http://schemas.openxmlformats.org/officeDocument/2006/relationships/hyperlink" Target="consultantplus://offline/ref=E8837531A98DDA9CE7B3EF3A8D8810A0C88516B9DE814D7A747F251A073DB0C5518EFA13C00E6088DB9D551730mAp4M" TargetMode="External"/><Relationship Id="rId29" Type="http://schemas.openxmlformats.org/officeDocument/2006/relationships/hyperlink" Target="consultantplus://offline/ref=E8837531A98DDA9CE7B3EF3A8D8810A0CA871CBAD8844D7A747F251A073DB0C5518EFA13C00E6088DB9D551730mA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7531A98DDA9CE7B3F1379BE44EA4C18C41B7D384402529207E475034BA9204C1FB5D86067F88DA83571039F150DBBF26DBDA93B8A5CEFA46B5m5p0M" TargetMode="External"/><Relationship Id="rId11" Type="http://schemas.openxmlformats.org/officeDocument/2006/relationships/hyperlink" Target="consultantplus://offline/ref=E8837531A98DDA9CE7B3F1379BE44EA4C18C41B7DB84402B2023234D586DB69003CEA44A814F7389DA83571633AE55CEAE7ED4DD88A6A4D1E644B753mFp7M" TargetMode="External"/><Relationship Id="rId24" Type="http://schemas.openxmlformats.org/officeDocument/2006/relationships/hyperlink" Target="consultantplus://offline/ref=E8837531A98DDA9CE7B3EF3A8D8810A0C88516B9D9834D7A747F251A073DB0C5518EFA13C00E6088DB9D551730mAp4M" TargetMode="External"/><Relationship Id="rId32" Type="http://schemas.openxmlformats.org/officeDocument/2006/relationships/hyperlink" Target="consultantplus://offline/ref=E8837531A98DDA9CE7B3F1379BE44EA4C18C41B7DB86452C2028234D586DB69003CEA44A814F7389DA83571630AE55CEAE7ED4DD88A6A4D1E644B753mFp7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837531A98DDA9CE7B3F1379BE44EA4C18C41B7DB8747242829234D586DB69003CEA44A814F7389DA8357173BAE55CEAE7ED4DD88A6A4D1E644B753mFp7M" TargetMode="External"/><Relationship Id="rId23" Type="http://schemas.openxmlformats.org/officeDocument/2006/relationships/hyperlink" Target="consultantplus://offline/ref=E8837531A98DDA9CE7B3EF3A8D8810A0C88516B9D9824D7A747F251A073DB0C5518EFA13C00E6088DB9D551730mAp4M" TargetMode="External"/><Relationship Id="rId28" Type="http://schemas.openxmlformats.org/officeDocument/2006/relationships/hyperlink" Target="consultantplus://offline/ref=E8837531A98DDA9CE7B3EF3A8D8810A0CB8F1FBDDE844D7A747F251A073DB0C5518EFA13C00E6088DB9D551730mAp4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8837531A98DDA9CE7B3F1379BE44EA4C18C41B7DB84402B2023234D586DB69003CEA44A814F7389DA8357173BAE55CEAE7ED4DD88A6A4D1E644B753mFp7M" TargetMode="External"/><Relationship Id="rId19" Type="http://schemas.openxmlformats.org/officeDocument/2006/relationships/hyperlink" Target="consultantplus://offline/ref=E8837531A98DDA9CE7B3EF3A8D8810A0C88516B9DE804D7A747F251A073DB0C5518EFA13C00E6088DB9D551730mAp4M" TargetMode="External"/><Relationship Id="rId31" Type="http://schemas.openxmlformats.org/officeDocument/2006/relationships/hyperlink" Target="consultantplus://offline/ref=E8837531A98DDA9CE7B3F1379BE44EA4C18C41B7DB86452C2028234D586DB69003CEA44A814F7389DA83571632AE55CEAE7ED4DD88A6A4D1E644B753mF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7531A98DDA9CE7B3F1379BE44EA4C18C41B7DB8747242829234D586DB69003CEA44A814F7389DA8357173AAE55CEAE7ED4DD88A6A4D1E644B753mFp7M" TargetMode="External"/><Relationship Id="rId14" Type="http://schemas.openxmlformats.org/officeDocument/2006/relationships/hyperlink" Target="consultantplus://offline/ref=E8837531A98DDA9CE7B3F1379BE44EA4C18C41B7DB86452C2028234D586DB69003CEA44A814F7389DA83571735AE55CEAE7ED4DD88A6A4D1E644B753mFp7M" TargetMode="External"/><Relationship Id="rId22" Type="http://schemas.openxmlformats.org/officeDocument/2006/relationships/hyperlink" Target="consultantplus://offline/ref=E8837531A98DDA9CE7B3EF3A8D8810A0C88516B9D9814D7A747F251A073DB0C5518EFA13C00E6088DB9D551730mAp4M" TargetMode="External"/><Relationship Id="rId27" Type="http://schemas.openxmlformats.org/officeDocument/2006/relationships/hyperlink" Target="consultantplus://offline/ref=E8837531A98DDA9CE7B3EF3A8D8810A0C88516B9DE844D7A747F251A073DB0C5518EFA13C00E6088DB9D551730mAp4M" TargetMode="External"/><Relationship Id="rId30" Type="http://schemas.openxmlformats.org/officeDocument/2006/relationships/hyperlink" Target="consultantplus://offline/ref=E8837531A98DDA9CE7B3F1379BE44EA4C18C41B7DB86452C2028234D586DB69003CEA44A814F7389DA8357173AAE55CEAE7ED4DD88A6A4D1E644B753mFp7M" TargetMode="External"/><Relationship Id="rId35" Type="http://schemas.openxmlformats.org/officeDocument/2006/relationships/hyperlink" Target="consultantplus://offline/ref=E8837531A98DDA9CE7B3F1379BE44EA4C18C41B7DB86452C2028234D586DB69003CEA44A814F7389DA83571636AE55CEAE7ED4DD88A6A4D1E644B753mFp7M" TargetMode="External"/><Relationship Id="rId8" Type="http://schemas.openxmlformats.org/officeDocument/2006/relationships/hyperlink" Target="consultantplus://offline/ref=E8837531A98DDA9CE7B3F1379BE44EA4C18C41B7DB86452C2028234D586DB69003CEA44A814F7389DA83571735AE55CEAE7ED4DD88A6A4D1E644B753mFp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2021-01-25T12:41:00Z</dcterms:created>
  <dcterms:modified xsi:type="dcterms:W3CDTF">2021-01-25T12:41:00Z</dcterms:modified>
</cp:coreProperties>
</file>