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2F1EE8" w:rsidTr="002F1EE8">
        <w:tc>
          <w:tcPr>
            <w:tcW w:w="0" w:type="auto"/>
            <w:tcMar>
              <w:top w:w="57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F1EE8" w:rsidRDefault="002F1EE8">
            <w:pPr>
              <w:spacing w:line="450" w:lineRule="atLeast"/>
              <w:rPr>
                <w:rFonts w:ascii="Verdana" w:hAnsi="Verdana"/>
                <w:b/>
                <w:bCs/>
                <w:color w:val="28355C"/>
                <w:sz w:val="33"/>
                <w:szCs w:val="33"/>
              </w:rPr>
            </w:pPr>
            <w:r>
              <w:rPr>
                <w:rFonts w:ascii="Verdana" w:hAnsi="Verdana"/>
                <w:b/>
                <w:bCs/>
                <w:color w:val="28355C"/>
                <w:sz w:val="33"/>
                <w:szCs w:val="33"/>
              </w:rPr>
              <w:t xml:space="preserve">Программа </w:t>
            </w:r>
            <w:proofErr w:type="gramStart"/>
            <w:r>
              <w:rPr>
                <w:rFonts w:ascii="Verdana" w:hAnsi="Verdana"/>
                <w:b/>
                <w:bCs/>
                <w:color w:val="28355C"/>
                <w:sz w:val="33"/>
                <w:szCs w:val="33"/>
              </w:rPr>
              <w:t>бесплатного</w:t>
            </w:r>
            <w:proofErr w:type="gramEnd"/>
            <w:r>
              <w:rPr>
                <w:rFonts w:ascii="Verdana" w:hAnsi="Verdana"/>
                <w:b/>
                <w:bCs/>
                <w:color w:val="28355C"/>
                <w:sz w:val="33"/>
                <w:szCs w:val="33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28355C"/>
                <w:sz w:val="33"/>
                <w:szCs w:val="33"/>
              </w:rPr>
              <w:t>вебинара</w:t>
            </w:r>
            <w:proofErr w:type="spellEnd"/>
          </w:p>
        </w:tc>
      </w:tr>
      <w:tr w:rsidR="002F1EE8" w:rsidTr="002F1EE8">
        <w:tc>
          <w:tcPr>
            <w:tcW w:w="0" w:type="auto"/>
            <w:tcMar>
              <w:top w:w="315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2F1EE8" w:rsidRDefault="002F1EE8">
            <w:pPr>
              <w:spacing w:line="330" w:lineRule="atLeast"/>
              <w:rPr>
                <w:rFonts w:ascii="Verdana" w:hAnsi="Verdana"/>
                <w:b/>
                <w:bCs/>
                <w:color w:val="28355C"/>
                <w:sz w:val="21"/>
                <w:szCs w:val="21"/>
              </w:rPr>
            </w:pPr>
            <w:proofErr w:type="gramStart"/>
            <w:r>
              <w:rPr>
                <w:rFonts w:ascii="Verdana" w:hAnsi="Verdana"/>
                <w:b/>
                <w:bCs/>
                <w:color w:val="28355C"/>
                <w:sz w:val="21"/>
                <w:szCs w:val="21"/>
              </w:rPr>
              <w:t>11:00 — 12:00 | Честный Знак: маркировка товаров легкой промышленности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>— Как маркировать остатки и новые товары — на примере одежды и белья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>— Сроки маркировки и </w:t>
            </w:r>
            <w:proofErr w:type="spellStart"/>
            <w:r>
              <w:rPr>
                <w:rFonts w:ascii="Verdana" w:hAnsi="Verdana"/>
                <w:color w:val="28355C"/>
                <w:sz w:val="21"/>
                <w:szCs w:val="21"/>
              </w:rPr>
              <w:t>дедлайны</w:t>
            </w:r>
            <w:proofErr w:type="spellEnd"/>
            <w:r>
              <w:rPr>
                <w:rFonts w:ascii="Verdana" w:hAnsi="Verdana"/>
                <w:color w:val="28355C"/>
                <w:sz w:val="21"/>
                <w:szCs w:val="21"/>
              </w:rPr>
              <w:t>: что делать с остатками после 1 февраля 2021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>— Как определить, какой товар подлежит маркировке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>— Какое нужно оборудование: сканер, регистратор эмиссии, доступ к СУЗ, ЭЦП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>— Маркировка одежды для интернет-магазина: подробный разбор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>— Маркировка белья: комплекты и наборы</w:t>
            </w:r>
            <w:proofErr w:type="gramEnd"/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 xml:space="preserve">— ЭДО </w:t>
            </w:r>
            <w:proofErr w:type="spellStart"/>
            <w:r>
              <w:rPr>
                <w:rFonts w:ascii="Verdana" w:hAnsi="Verdana"/>
                <w:color w:val="28355C"/>
                <w:sz w:val="21"/>
                <w:szCs w:val="21"/>
              </w:rPr>
              <w:t>Лайт</w:t>
            </w:r>
            <w:proofErr w:type="spellEnd"/>
            <w:r>
              <w:rPr>
                <w:rFonts w:ascii="Verdana" w:hAnsi="Verdana"/>
                <w:color w:val="28355C"/>
                <w:sz w:val="21"/>
                <w:szCs w:val="21"/>
              </w:rPr>
              <w:t> — бесплатный электронный документооборот для работы с маркировкой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>— Ответы на вопросы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</w:p>
          <w:p w:rsidR="002F1EE8" w:rsidRDefault="002F1EE8">
            <w:pPr>
              <w:spacing w:line="330" w:lineRule="atLeast"/>
              <w:rPr>
                <w:rFonts w:ascii="Verdana" w:hAnsi="Verdana"/>
                <w:b/>
                <w:bCs/>
                <w:color w:val="28355C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28355C"/>
                <w:sz w:val="21"/>
                <w:szCs w:val="21"/>
              </w:rPr>
              <w:t xml:space="preserve">12:00 — 12:45 | </w:t>
            </w:r>
            <w:proofErr w:type="spellStart"/>
            <w:r>
              <w:rPr>
                <w:rFonts w:ascii="Verdana" w:hAnsi="Verdana"/>
                <w:b/>
                <w:bCs/>
                <w:color w:val="28355C"/>
                <w:sz w:val="21"/>
                <w:szCs w:val="21"/>
              </w:rPr>
              <w:t>МойСклад</w:t>
            </w:r>
            <w:proofErr w:type="spellEnd"/>
            <w:r>
              <w:rPr>
                <w:rFonts w:ascii="Verdana" w:hAnsi="Verdana"/>
                <w:b/>
                <w:bCs/>
                <w:color w:val="28355C"/>
                <w:sz w:val="21"/>
                <w:szCs w:val="21"/>
              </w:rPr>
              <w:t>: онлайн-практика по маркировке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 xml:space="preserve">— </w:t>
            </w:r>
            <w:proofErr w:type="spellStart"/>
            <w:r>
              <w:rPr>
                <w:rFonts w:ascii="Verdana" w:hAnsi="Verdana"/>
                <w:color w:val="28355C"/>
                <w:sz w:val="21"/>
                <w:szCs w:val="21"/>
              </w:rPr>
              <w:t>МойСклад</w:t>
            </w:r>
            <w:proofErr w:type="spellEnd"/>
            <w:r>
              <w:rPr>
                <w:rFonts w:ascii="Verdana" w:hAnsi="Verdana"/>
                <w:color w:val="28355C"/>
                <w:sz w:val="21"/>
                <w:szCs w:val="21"/>
              </w:rPr>
              <w:t> — бесплатное решение для работы с маркированной одеждой и текстилем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>— Сколько стоит переход на маркировку и где можно сэкономить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 xml:space="preserve">— Нюансы продаж маркированных товаров через интернет-магазин, </w:t>
            </w:r>
            <w:proofErr w:type="spellStart"/>
            <w:r>
              <w:rPr>
                <w:rFonts w:ascii="Verdana" w:hAnsi="Verdana"/>
                <w:color w:val="28355C"/>
                <w:sz w:val="21"/>
                <w:szCs w:val="21"/>
              </w:rPr>
              <w:t>маркетплейсы</w:t>
            </w:r>
            <w:proofErr w:type="spellEnd"/>
            <w:r>
              <w:rPr>
                <w:rFonts w:ascii="Verdana" w:hAnsi="Verdana"/>
                <w:color w:val="28355C"/>
                <w:sz w:val="21"/>
                <w:szCs w:val="21"/>
              </w:rPr>
              <w:t xml:space="preserve"> и Почту России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>— Пошаговая демонстрация маркировки товаров легкой промышленности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 xml:space="preserve">    — </w:t>
            </w:r>
            <w:proofErr w:type="spellStart"/>
            <w:r>
              <w:rPr>
                <w:rFonts w:ascii="Verdana" w:hAnsi="Verdana"/>
                <w:color w:val="28355C"/>
                <w:sz w:val="21"/>
                <w:szCs w:val="21"/>
              </w:rPr>
              <w:t>Демо</w:t>
            </w:r>
            <w:proofErr w:type="spellEnd"/>
            <w:r>
              <w:rPr>
                <w:rFonts w:ascii="Verdana" w:hAnsi="Verdana"/>
                <w:color w:val="28355C"/>
                <w:sz w:val="21"/>
                <w:szCs w:val="21"/>
              </w:rPr>
              <w:t>. Маркируем остатки одежды: подключение к </w:t>
            </w:r>
            <w:proofErr w:type="gramStart"/>
            <w:r>
              <w:rPr>
                <w:rFonts w:ascii="Verdana" w:hAnsi="Verdana"/>
                <w:color w:val="28355C"/>
                <w:sz w:val="21"/>
                <w:szCs w:val="21"/>
              </w:rPr>
              <w:t>Честному</w:t>
            </w:r>
            <w:proofErr w:type="gramEnd"/>
            <w:r>
              <w:rPr>
                <w:rFonts w:ascii="Verdana" w:hAnsi="Verdana"/>
                <w:color w:val="28355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color w:val="28355C"/>
                <w:sz w:val="21"/>
                <w:szCs w:val="21"/>
              </w:rPr>
              <w:t>ЗНАКу</w:t>
            </w:r>
            <w:proofErr w:type="spellEnd"/>
            <w:r>
              <w:rPr>
                <w:rFonts w:ascii="Verdana" w:hAnsi="Verdana"/>
                <w:color w:val="28355C"/>
                <w:sz w:val="21"/>
                <w:szCs w:val="21"/>
              </w:rPr>
              <w:t>, заказ и получение кодов, печать этикеток, ввод в оборот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 xml:space="preserve">    — </w:t>
            </w:r>
            <w:proofErr w:type="spellStart"/>
            <w:r>
              <w:rPr>
                <w:rFonts w:ascii="Verdana" w:hAnsi="Verdana"/>
                <w:color w:val="28355C"/>
                <w:sz w:val="21"/>
                <w:szCs w:val="21"/>
              </w:rPr>
              <w:t>Демо</w:t>
            </w:r>
            <w:proofErr w:type="spellEnd"/>
            <w:r>
              <w:rPr>
                <w:rFonts w:ascii="Verdana" w:hAnsi="Verdana"/>
                <w:color w:val="28355C"/>
                <w:sz w:val="21"/>
                <w:szCs w:val="21"/>
              </w:rPr>
              <w:t>. Продажа и возврат маркированных товаров в розницу через онлайн-кассу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 xml:space="preserve">    — </w:t>
            </w:r>
            <w:proofErr w:type="spellStart"/>
            <w:r>
              <w:rPr>
                <w:rFonts w:ascii="Verdana" w:hAnsi="Verdana"/>
                <w:color w:val="28355C"/>
                <w:sz w:val="21"/>
                <w:szCs w:val="21"/>
              </w:rPr>
              <w:t>Демо</w:t>
            </w:r>
            <w:proofErr w:type="spellEnd"/>
            <w:r>
              <w:rPr>
                <w:rFonts w:ascii="Verdana" w:hAnsi="Verdana"/>
                <w:color w:val="28355C"/>
                <w:sz w:val="21"/>
                <w:szCs w:val="21"/>
              </w:rPr>
              <w:t>. Оптовая отгрузка и приемка товаров с маркировкой: обмен накладными через ЭДО, сверка и верификация кодов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lastRenderedPageBreak/>
              <w:t xml:space="preserve">    — </w:t>
            </w:r>
            <w:proofErr w:type="spellStart"/>
            <w:r>
              <w:rPr>
                <w:rFonts w:ascii="Verdana" w:hAnsi="Verdana"/>
                <w:color w:val="28355C"/>
                <w:sz w:val="21"/>
                <w:szCs w:val="21"/>
              </w:rPr>
              <w:t>Демо</w:t>
            </w:r>
            <w:proofErr w:type="spellEnd"/>
            <w:r>
              <w:rPr>
                <w:rFonts w:ascii="Verdana" w:hAnsi="Verdana"/>
                <w:color w:val="28355C"/>
                <w:sz w:val="21"/>
                <w:szCs w:val="21"/>
              </w:rPr>
              <w:t>. Операции с маркированной одеждой и текстилем со смартфона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 xml:space="preserve">    — </w:t>
            </w:r>
            <w:proofErr w:type="spellStart"/>
            <w:r>
              <w:rPr>
                <w:rFonts w:ascii="Verdana" w:hAnsi="Verdana"/>
                <w:color w:val="28355C"/>
                <w:sz w:val="21"/>
                <w:szCs w:val="21"/>
              </w:rPr>
              <w:t>Демо</w:t>
            </w:r>
            <w:proofErr w:type="spellEnd"/>
            <w:r>
              <w:rPr>
                <w:rFonts w:ascii="Verdana" w:hAnsi="Verdana"/>
                <w:color w:val="28355C"/>
                <w:sz w:val="21"/>
                <w:szCs w:val="21"/>
              </w:rPr>
              <w:t xml:space="preserve">. Интеграция с системами ЭДО на примере </w:t>
            </w:r>
            <w:proofErr w:type="spellStart"/>
            <w:r>
              <w:rPr>
                <w:rFonts w:ascii="Verdana" w:hAnsi="Verdana"/>
                <w:color w:val="28355C"/>
                <w:sz w:val="21"/>
                <w:szCs w:val="21"/>
              </w:rPr>
              <w:t>Такском</w:t>
            </w:r>
            <w:proofErr w:type="spellEnd"/>
            <w:r>
              <w:rPr>
                <w:rFonts w:ascii="Verdana" w:hAnsi="Verdana"/>
                <w:color w:val="28355C"/>
                <w:sz w:val="21"/>
                <w:szCs w:val="21"/>
              </w:rPr>
              <w:t xml:space="preserve"> и ЭДО </w:t>
            </w:r>
            <w:proofErr w:type="spellStart"/>
            <w:r>
              <w:rPr>
                <w:rFonts w:ascii="Verdana" w:hAnsi="Verdana"/>
                <w:color w:val="28355C"/>
                <w:sz w:val="21"/>
                <w:szCs w:val="21"/>
              </w:rPr>
              <w:t>Лайт</w:t>
            </w:r>
            <w:proofErr w:type="spellEnd"/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</w:p>
          <w:p w:rsidR="002F1EE8" w:rsidRDefault="002F1EE8">
            <w:pPr>
              <w:spacing w:line="330" w:lineRule="atLeast"/>
              <w:rPr>
                <w:rFonts w:ascii="Verdana" w:hAnsi="Verdana"/>
                <w:color w:val="28355C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color w:val="28355C"/>
                <w:sz w:val="21"/>
                <w:szCs w:val="21"/>
              </w:rPr>
              <w:t xml:space="preserve">12:45 — 13:15 | </w:t>
            </w:r>
            <w:proofErr w:type="spellStart"/>
            <w:r>
              <w:rPr>
                <w:rFonts w:ascii="Verdana" w:hAnsi="Verdana"/>
                <w:b/>
                <w:bCs/>
                <w:color w:val="28355C"/>
                <w:sz w:val="21"/>
                <w:szCs w:val="21"/>
              </w:rPr>
              <w:t>Такском</w:t>
            </w:r>
            <w:proofErr w:type="spellEnd"/>
            <w:r>
              <w:rPr>
                <w:rFonts w:ascii="Verdana" w:hAnsi="Verdana"/>
                <w:b/>
                <w:bCs/>
                <w:color w:val="28355C"/>
                <w:sz w:val="21"/>
                <w:szCs w:val="21"/>
              </w:rPr>
              <w:t>: возможности электронного документооборота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>— Как перейти на ЭДО 1 февраля: чек-лист по выбору оператора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>— Быстрый и бесплатный старт, а далее — расширение возможностей при необходимости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>— Мобильность: работа с ЭДО на любой платформе и устройстве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>— Легкий переход на электронный документооборот: практические кейсы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>— Настройка роуминга с другими системами ЭДО по шагам</w:t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</w:r>
            <w:r>
              <w:rPr>
                <w:rFonts w:ascii="Verdana" w:hAnsi="Verdana"/>
                <w:color w:val="28355C"/>
                <w:sz w:val="21"/>
                <w:szCs w:val="21"/>
              </w:rPr>
              <w:br/>
              <w:t xml:space="preserve">— Интеграция </w:t>
            </w:r>
            <w:proofErr w:type="spellStart"/>
            <w:r>
              <w:rPr>
                <w:rFonts w:ascii="Verdana" w:hAnsi="Verdana"/>
                <w:color w:val="28355C"/>
                <w:sz w:val="21"/>
                <w:szCs w:val="21"/>
              </w:rPr>
              <w:t>Такском</w:t>
            </w:r>
            <w:proofErr w:type="spellEnd"/>
            <w:r>
              <w:rPr>
                <w:rFonts w:ascii="Verdana" w:hAnsi="Verdana"/>
                <w:color w:val="28355C"/>
                <w:sz w:val="21"/>
                <w:szCs w:val="21"/>
              </w:rPr>
              <w:t xml:space="preserve"> и сервиса </w:t>
            </w:r>
            <w:proofErr w:type="spellStart"/>
            <w:r>
              <w:rPr>
                <w:rFonts w:ascii="Verdana" w:hAnsi="Verdana"/>
                <w:color w:val="28355C"/>
                <w:sz w:val="21"/>
                <w:szCs w:val="21"/>
              </w:rPr>
              <w:t>МойСклад</w:t>
            </w:r>
            <w:proofErr w:type="spellEnd"/>
          </w:p>
        </w:tc>
      </w:tr>
    </w:tbl>
    <w:p w:rsidR="004953A1" w:rsidRDefault="004953A1"/>
    <w:sectPr w:rsidR="004953A1" w:rsidSect="002F1E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CE"/>
    <w:rsid w:val="001C6FAA"/>
    <w:rsid w:val="00250ACE"/>
    <w:rsid w:val="002F1EE8"/>
    <w:rsid w:val="003509F7"/>
    <w:rsid w:val="00413655"/>
    <w:rsid w:val="004953A1"/>
    <w:rsid w:val="00500E23"/>
    <w:rsid w:val="006C5753"/>
    <w:rsid w:val="007B0940"/>
    <w:rsid w:val="007C3DCA"/>
    <w:rsid w:val="008B6084"/>
    <w:rsid w:val="00C4369C"/>
    <w:rsid w:val="00C470F8"/>
    <w:rsid w:val="00C80C87"/>
    <w:rsid w:val="00DF0F1A"/>
    <w:rsid w:val="00E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75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75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Минэкономики 82</dc:creator>
  <cp:lastModifiedBy>economy73 (Захаров Д.А.)</cp:lastModifiedBy>
  <cp:revision>2</cp:revision>
  <dcterms:created xsi:type="dcterms:W3CDTF">2021-01-19T07:46:00Z</dcterms:created>
  <dcterms:modified xsi:type="dcterms:W3CDTF">2021-01-19T07:46:00Z</dcterms:modified>
</cp:coreProperties>
</file>