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0B" w:rsidRPr="00373BF0" w:rsidRDefault="0014100B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color w:val="548DD4" w:themeColor="text2" w:themeTint="99"/>
          <w:szCs w:val="28"/>
        </w:rPr>
      </w:pPr>
      <w:r w:rsidRPr="00373BF0">
        <w:rPr>
          <w:b/>
          <w:bCs/>
          <w:color w:val="548DD4" w:themeColor="text2" w:themeTint="99"/>
          <w:szCs w:val="28"/>
        </w:rPr>
        <w:t xml:space="preserve">Отчёт о деятельности финансового управления </w:t>
      </w:r>
    </w:p>
    <w:p w:rsidR="0014100B" w:rsidRPr="00373BF0" w:rsidRDefault="0014100B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color w:val="548DD4" w:themeColor="text2" w:themeTint="99"/>
          <w:szCs w:val="28"/>
        </w:rPr>
      </w:pPr>
      <w:r w:rsidRPr="00373BF0">
        <w:rPr>
          <w:b/>
          <w:bCs/>
          <w:color w:val="548DD4" w:themeColor="text2" w:themeTint="99"/>
          <w:szCs w:val="28"/>
        </w:rPr>
        <w:t>администрации города Чебоксары  за 201</w:t>
      </w:r>
      <w:r w:rsidR="002A558B" w:rsidRPr="00373BF0">
        <w:rPr>
          <w:b/>
          <w:bCs/>
          <w:color w:val="548DD4" w:themeColor="text2" w:themeTint="99"/>
          <w:szCs w:val="28"/>
        </w:rPr>
        <w:t>9</w:t>
      </w:r>
      <w:r w:rsidRPr="00373BF0">
        <w:rPr>
          <w:b/>
          <w:bCs/>
          <w:color w:val="548DD4" w:themeColor="text2" w:themeTint="99"/>
          <w:szCs w:val="28"/>
        </w:rPr>
        <w:t xml:space="preserve"> год</w:t>
      </w:r>
    </w:p>
    <w:p w:rsidR="003F4238" w:rsidRPr="00373BF0" w:rsidRDefault="003F4238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color w:val="548DD4" w:themeColor="text2" w:themeTint="99"/>
          <w:szCs w:val="28"/>
        </w:rPr>
      </w:pPr>
    </w:p>
    <w:p w:rsidR="007A07C9" w:rsidRPr="00560CC9" w:rsidRDefault="003F4238" w:rsidP="001337E9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ind w:right="1983" w:firstLine="1701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3971925" cy="2581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iz-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29" cy="258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0B" w:rsidRPr="00560CC9" w:rsidRDefault="0014100B" w:rsidP="00E64C80">
      <w:pPr>
        <w:spacing w:line="276" w:lineRule="auto"/>
        <w:ind w:firstLine="567"/>
        <w:jc w:val="both"/>
        <w:rPr>
          <w:b/>
        </w:rPr>
      </w:pPr>
      <w:r w:rsidRPr="00560CC9">
        <w:t>Финансовое управление администрации города Чебоксары (далее - Финансовое управление) является финансовым органом администрации города, осуществляющим единую финансовую и бюджетную политику в городе Чебоксары, исполнение городского бюджета</w:t>
      </w:r>
      <w:r w:rsidR="001337E9">
        <w:br/>
      </w:r>
      <w:r w:rsidRPr="00560CC9">
        <w:t>и управление средствами бюджета города Чебоксары, обеспечивающим реализацию полномочий органов местного самоуправления города Чебоксары в части формирования, исполнения городского бюджета и контроля за исполнением городского бюджета.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 xml:space="preserve">В соответствии с полномочиями, возложенными на </w:t>
      </w:r>
      <w:r w:rsidR="00181741" w:rsidRPr="00560CC9">
        <w:t>Ф</w:t>
      </w:r>
      <w:r w:rsidRPr="00560CC9">
        <w:t>инансовое управление Бюджетным кодексом Российской Федерации, Уставом муниципального образования города Чебоксары – столицы Чувашской Республики, Положением о бюджетных правоотношениях</w:t>
      </w:r>
      <w:r w:rsidR="001337E9">
        <w:t xml:space="preserve"> </w:t>
      </w:r>
      <w:r w:rsidR="001337E9">
        <w:br/>
      </w:r>
      <w:r w:rsidRPr="00560CC9">
        <w:t xml:space="preserve">в муниципальном образовании городе Чебоксары, Положением о финансовом управлении администрации города Чебоксары, основными задачами  </w:t>
      </w:r>
      <w:r w:rsidR="00B75017" w:rsidRPr="00560CC9">
        <w:t xml:space="preserve">Финансового управления </w:t>
      </w:r>
      <w:r w:rsidRPr="00560CC9">
        <w:t xml:space="preserve">являются: </w:t>
      </w:r>
    </w:p>
    <w:p w:rsidR="0014100B" w:rsidRPr="00560CC9" w:rsidRDefault="00D405E4" w:rsidP="00E64C80">
      <w:pPr>
        <w:spacing w:line="276" w:lineRule="auto"/>
        <w:ind w:firstLine="567"/>
        <w:jc w:val="both"/>
      </w:pPr>
      <w:r>
        <w:t>-</w:t>
      </w:r>
      <w:r w:rsidR="0014100B" w:rsidRPr="00560CC9">
        <w:t>разработка и реализация единой бюджетной политики на уровне города Чебоксары;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-разработка основных направлений бюджетной и налоговой политики, повышение устойчивости доходной части бюджета;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-осуществление руководства организацией муниципальных финансов в городе Чебоксары;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-совершенствование бюджетной системы;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-разработка проекта бюджета города Чебоксары и обеспечение исполнения бюджета города Чебоксары в установленном порядке;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 xml:space="preserve">-управление расходами бюджета города Чебоксары; 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-составление и утверждение сводной бюджетной росписи бюджета города Чебоксары</w:t>
      </w:r>
      <w:r w:rsidR="001337E9">
        <w:br/>
      </w:r>
      <w:r w:rsidRPr="00560CC9">
        <w:t>на очередной финансовый год и плановый период;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-составление и ведение кассового плана бюджета города Чебоксары на очередной финансовый год;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 xml:space="preserve">-составление реестра расходных обязательств города Чебоксары; 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-составление бюджетной отчетности об исполнении бюджета города Чебоксары;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-осуществление организации и ведения исполнения судебных актов по обращению взыскания  на средства бюджета города Чебоксары;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-организация и осуществление внутреннего муниципального финансового контроля;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-осуществление методического руководства по вопросам составления, исполнения бюджета города Чебоксары, целевого расходования бюджетных средств</w:t>
      </w:r>
      <w:r w:rsidR="004B32E2" w:rsidRPr="00560CC9">
        <w:t xml:space="preserve"> </w:t>
      </w:r>
      <w:r w:rsidRPr="00560CC9">
        <w:t>и финансового контроля;</w:t>
      </w:r>
    </w:p>
    <w:p w:rsidR="0014100B" w:rsidRPr="00560CC9" w:rsidRDefault="0014100B" w:rsidP="00E64C80">
      <w:pPr>
        <w:spacing w:line="276" w:lineRule="auto"/>
        <w:ind w:firstLine="567"/>
        <w:jc w:val="both"/>
      </w:pPr>
      <w:r w:rsidRPr="00560CC9">
        <w:t>-организация и ведение делопроизводства, в том числе по кадровым вопросам.</w:t>
      </w:r>
    </w:p>
    <w:p w:rsidR="006E4B58" w:rsidRDefault="00CD0BBE" w:rsidP="00D405E4">
      <w:pPr>
        <w:spacing w:line="360" w:lineRule="auto"/>
        <w:ind w:firstLine="567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4C99FD1" wp14:editId="1604C688">
            <wp:extent cx="3419475" cy="1762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udetn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47" cy="17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0" w:rsidRPr="00373BF0" w:rsidRDefault="00C628E0" w:rsidP="00E64C80">
      <w:pPr>
        <w:spacing w:line="276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373BF0">
        <w:rPr>
          <w:b/>
          <w:color w:val="548DD4" w:themeColor="text2" w:themeTint="99"/>
          <w:sz w:val="28"/>
          <w:szCs w:val="28"/>
        </w:rPr>
        <w:t>Итоги деятельности Финансового управления за 201</w:t>
      </w:r>
      <w:r w:rsidR="00446086" w:rsidRPr="00373BF0">
        <w:rPr>
          <w:b/>
          <w:color w:val="548DD4" w:themeColor="text2" w:themeTint="99"/>
          <w:sz w:val="28"/>
          <w:szCs w:val="28"/>
        </w:rPr>
        <w:t>9</w:t>
      </w:r>
      <w:r w:rsidRPr="00373BF0">
        <w:rPr>
          <w:b/>
          <w:color w:val="548DD4" w:themeColor="text2" w:themeTint="99"/>
          <w:sz w:val="28"/>
          <w:szCs w:val="28"/>
        </w:rPr>
        <w:t xml:space="preserve"> год</w:t>
      </w:r>
    </w:p>
    <w:p w:rsidR="00B75017" w:rsidRDefault="0014100B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В целях исполнения бюджетных полномочий </w:t>
      </w:r>
      <w:r w:rsidR="00260F69" w:rsidRPr="00560CC9">
        <w:rPr>
          <w:sz w:val="24"/>
          <w:szCs w:val="24"/>
        </w:rPr>
        <w:t>Ф</w:t>
      </w:r>
      <w:r w:rsidRPr="00560CC9">
        <w:rPr>
          <w:sz w:val="24"/>
          <w:szCs w:val="24"/>
        </w:rPr>
        <w:t xml:space="preserve">инансовым управлением </w:t>
      </w:r>
      <w:r w:rsidR="00B75017" w:rsidRPr="00560CC9">
        <w:rPr>
          <w:sz w:val="24"/>
          <w:szCs w:val="24"/>
        </w:rPr>
        <w:t>в 201</w:t>
      </w:r>
      <w:r w:rsidR="00446086">
        <w:rPr>
          <w:sz w:val="24"/>
          <w:szCs w:val="24"/>
        </w:rPr>
        <w:t>9</w:t>
      </w:r>
      <w:r w:rsidR="00B75017" w:rsidRPr="00560CC9">
        <w:rPr>
          <w:sz w:val="24"/>
          <w:szCs w:val="24"/>
        </w:rPr>
        <w:t xml:space="preserve"> году принимались </w:t>
      </w:r>
      <w:r w:rsidR="00BE4471">
        <w:rPr>
          <w:sz w:val="24"/>
          <w:szCs w:val="24"/>
        </w:rPr>
        <w:t xml:space="preserve">все </w:t>
      </w:r>
      <w:r w:rsidR="00B75017" w:rsidRPr="00560CC9">
        <w:rPr>
          <w:sz w:val="24"/>
          <w:szCs w:val="24"/>
        </w:rPr>
        <w:t xml:space="preserve">необходимые меры для обеспечения мобилизации доходов в бюджет </w:t>
      </w:r>
      <w:r w:rsidR="007C5392">
        <w:rPr>
          <w:sz w:val="24"/>
          <w:szCs w:val="24"/>
        </w:rPr>
        <w:br/>
      </w:r>
      <w:r w:rsidR="00B75017" w:rsidRPr="00560CC9">
        <w:rPr>
          <w:sz w:val="24"/>
          <w:szCs w:val="24"/>
        </w:rPr>
        <w:t>города</w:t>
      </w:r>
      <w:r w:rsidR="007C5392">
        <w:rPr>
          <w:sz w:val="24"/>
          <w:szCs w:val="24"/>
        </w:rPr>
        <w:t xml:space="preserve"> Чебоксары</w:t>
      </w:r>
      <w:r w:rsidR="00B75017" w:rsidRPr="00560CC9">
        <w:rPr>
          <w:sz w:val="24"/>
          <w:szCs w:val="24"/>
        </w:rPr>
        <w:t xml:space="preserve">, улучшения управления финансами, проводилась работа, направленная </w:t>
      </w:r>
      <w:r w:rsidR="007C5392">
        <w:rPr>
          <w:sz w:val="24"/>
          <w:szCs w:val="24"/>
        </w:rPr>
        <w:br/>
      </w:r>
      <w:r w:rsidR="00B75017" w:rsidRPr="00560CC9">
        <w:rPr>
          <w:sz w:val="24"/>
          <w:szCs w:val="24"/>
        </w:rPr>
        <w:t>на обеспечение организации исполнения бюджета города, повышение эффективности расходов бюджета по курируемым отраслям бюджета и адресной инвестиционной программы.</w:t>
      </w:r>
    </w:p>
    <w:p w:rsidR="00E64C80" w:rsidRDefault="00E64C80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</w:p>
    <w:p w:rsidR="003261B1" w:rsidRDefault="00761503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2"/>
          <w:szCs w:val="22"/>
        </w:rPr>
      </w:pPr>
      <w:r w:rsidRPr="00560CC9">
        <w:rPr>
          <w:sz w:val="24"/>
          <w:szCs w:val="24"/>
        </w:rPr>
        <w:t>За отчетный год Финансовым управлением подготовлены:</w:t>
      </w:r>
      <w:r w:rsidR="003261B1" w:rsidRPr="00560CC9">
        <w:t xml:space="preserve">      </w:t>
      </w:r>
      <w:r w:rsidR="00111974">
        <w:rPr>
          <w:sz w:val="22"/>
          <w:szCs w:val="22"/>
        </w:rPr>
        <w:t xml:space="preserve">          </w:t>
      </w:r>
      <w:r w:rsidR="00221ACD">
        <w:rPr>
          <w:sz w:val="22"/>
          <w:szCs w:val="22"/>
        </w:rPr>
        <w:t xml:space="preserve">     </w:t>
      </w:r>
      <w:r w:rsidR="00111974">
        <w:rPr>
          <w:sz w:val="22"/>
          <w:szCs w:val="22"/>
        </w:rPr>
        <w:t xml:space="preserve">       </w:t>
      </w:r>
      <w:r w:rsidR="00AE3E67">
        <w:rPr>
          <w:sz w:val="22"/>
          <w:szCs w:val="22"/>
        </w:rPr>
        <w:t xml:space="preserve">        </w:t>
      </w:r>
      <w:r w:rsidR="004732B1">
        <w:rPr>
          <w:sz w:val="22"/>
          <w:szCs w:val="22"/>
        </w:rPr>
        <w:t xml:space="preserve"> </w:t>
      </w:r>
      <w:r w:rsidR="00111974">
        <w:rPr>
          <w:sz w:val="22"/>
          <w:szCs w:val="22"/>
        </w:rPr>
        <w:t xml:space="preserve">    </w:t>
      </w:r>
      <w:r w:rsidR="00C438D4" w:rsidRPr="00560CC9">
        <w:rPr>
          <w:sz w:val="22"/>
          <w:szCs w:val="22"/>
        </w:rPr>
        <w:t>единиц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9E32F7" w:rsidRPr="00540E7B" w:rsidTr="009E32F7">
        <w:tc>
          <w:tcPr>
            <w:tcW w:w="7763" w:type="dxa"/>
            <w:shd w:val="clear" w:color="auto" w:fill="8DB3E2" w:themeFill="text2" w:themeFillTint="66"/>
          </w:tcPr>
          <w:p w:rsidR="009E32F7" w:rsidRPr="009E32F7" w:rsidRDefault="009E32F7" w:rsidP="00E673FA">
            <w:pPr>
              <w:jc w:val="center"/>
              <w:rPr>
                <w:highlight w:val="yellow"/>
              </w:rPr>
            </w:pPr>
            <w:r w:rsidRPr="009E32F7">
              <w:t>Муниципальные правовые акты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9E32F7" w:rsidRPr="009E32F7" w:rsidRDefault="009E32F7" w:rsidP="00E673FA">
            <w:pPr>
              <w:jc w:val="center"/>
              <w:rPr>
                <w:highlight w:val="yellow"/>
              </w:rPr>
            </w:pPr>
            <w:r w:rsidRPr="009E32F7">
              <w:t>2019 год</w:t>
            </w:r>
          </w:p>
        </w:tc>
      </w:tr>
      <w:tr w:rsidR="009E32F7" w:rsidRPr="009640E9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Решения Чебоксарского городского Собрания депутатов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9640E9" w:rsidRDefault="009E32F7" w:rsidP="00E673FA">
            <w:pPr>
              <w:jc w:val="center"/>
              <w:rPr>
                <w:highlight w:val="yellow"/>
              </w:rPr>
            </w:pPr>
            <w:r w:rsidRPr="009640E9">
              <w:t>14</w:t>
            </w:r>
          </w:p>
        </w:tc>
      </w:tr>
      <w:tr w:rsidR="009E32F7" w:rsidRPr="009640E9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Постановления (распоряжения) Главы города Чебоксары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9640E9" w:rsidRDefault="009E32F7" w:rsidP="00E673FA">
            <w:pPr>
              <w:jc w:val="center"/>
              <w:rPr>
                <w:highlight w:val="yellow"/>
              </w:rPr>
            </w:pPr>
            <w:r w:rsidRPr="009640E9">
              <w:t>2</w:t>
            </w:r>
          </w:p>
        </w:tc>
      </w:tr>
      <w:tr w:rsidR="009E32F7" w:rsidRPr="009640E9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Постановления администрации города Чебоксары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9640E9" w:rsidRDefault="009E32F7" w:rsidP="00E673FA">
            <w:pPr>
              <w:jc w:val="center"/>
              <w:rPr>
                <w:highlight w:val="yellow"/>
              </w:rPr>
            </w:pPr>
            <w:r w:rsidRPr="009640E9">
              <w:t>60</w:t>
            </w:r>
          </w:p>
        </w:tc>
      </w:tr>
      <w:tr w:rsidR="009E32F7" w:rsidRPr="009640E9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Распоряжения администрации города Чебоксары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9640E9" w:rsidRDefault="009E32F7" w:rsidP="00E673FA">
            <w:pPr>
              <w:jc w:val="center"/>
              <w:rPr>
                <w:highlight w:val="yellow"/>
              </w:rPr>
            </w:pPr>
            <w:r>
              <w:t>27</w:t>
            </w:r>
          </w:p>
        </w:tc>
      </w:tr>
      <w:tr w:rsidR="009E32F7" w:rsidRPr="009640E9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>
              <w:t>Итого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9640E9" w:rsidRDefault="009E32F7" w:rsidP="00E673FA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</w:p>
        </w:tc>
      </w:tr>
      <w:tr w:rsidR="009E32F7" w:rsidRPr="00540E7B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Приказы финансового управления администрации города Чебоксары: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540E7B" w:rsidRDefault="009E32F7" w:rsidP="00E673FA">
            <w:pPr>
              <w:jc w:val="center"/>
              <w:rPr>
                <w:b/>
                <w:highlight w:val="yellow"/>
              </w:rPr>
            </w:pPr>
            <w:r w:rsidRPr="00871595">
              <w:rPr>
                <w:b/>
              </w:rPr>
              <w:t>523</w:t>
            </w:r>
          </w:p>
        </w:tc>
      </w:tr>
      <w:tr w:rsidR="009E32F7" w:rsidRPr="00540E7B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по основной деятельности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540E7B" w:rsidRDefault="009E32F7" w:rsidP="00E673FA">
            <w:pPr>
              <w:jc w:val="center"/>
              <w:rPr>
                <w:highlight w:val="yellow"/>
              </w:rPr>
            </w:pPr>
            <w:r w:rsidRPr="00871595">
              <w:t>310</w:t>
            </w:r>
          </w:p>
        </w:tc>
      </w:tr>
      <w:tr w:rsidR="009E32F7" w:rsidRPr="00540E7B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r w:rsidRPr="00B5696B">
              <w:t>по личному составу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540E7B" w:rsidRDefault="009E32F7" w:rsidP="00E673FA">
            <w:pPr>
              <w:jc w:val="center"/>
              <w:rPr>
                <w:highlight w:val="yellow"/>
              </w:rPr>
            </w:pPr>
            <w:r w:rsidRPr="00B5696B">
              <w:t>213</w:t>
            </w:r>
          </w:p>
        </w:tc>
      </w:tr>
      <w:tr w:rsidR="009E32F7" w:rsidRPr="007A4379" w:rsidTr="009E32F7">
        <w:tc>
          <w:tcPr>
            <w:tcW w:w="7763" w:type="dxa"/>
            <w:shd w:val="clear" w:color="auto" w:fill="DBE5F1" w:themeFill="accent1" w:themeFillTint="33"/>
          </w:tcPr>
          <w:p w:rsidR="009E32F7" w:rsidRPr="00B5696B" w:rsidRDefault="009E32F7" w:rsidP="00E673FA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9E32F7" w:rsidRPr="007A4379" w:rsidRDefault="009E32F7" w:rsidP="00E673FA">
            <w:pPr>
              <w:jc w:val="center"/>
              <w:rPr>
                <w:b/>
              </w:rPr>
            </w:pPr>
            <w:r>
              <w:rPr>
                <w:b/>
              </w:rPr>
              <w:t>626</w:t>
            </w:r>
          </w:p>
        </w:tc>
      </w:tr>
    </w:tbl>
    <w:p w:rsidR="00E64C80" w:rsidRDefault="00E64C80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</w:pPr>
      <w:r>
        <w:rPr>
          <w:sz w:val="24"/>
          <w:szCs w:val="24"/>
        </w:rPr>
        <w:t>С</w:t>
      </w:r>
      <w:r w:rsidRPr="003B13FA">
        <w:rPr>
          <w:sz w:val="24"/>
          <w:szCs w:val="24"/>
        </w:rPr>
        <w:t>воевременно и в полном объеме составлен и представлен в Чебоксарское городское Собрание  депутатов отчет об исполнении бюджета города за 2018 год с пояснительной запиской и необходимыми материалами к нему (доклад, слайды).</w:t>
      </w:r>
      <w:r w:rsidRPr="003B13FA">
        <w:t xml:space="preserve"> 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Проект бюджета города</w:t>
      </w:r>
      <w:r w:rsidRPr="003B13FA">
        <w:t xml:space="preserve"> </w:t>
      </w:r>
      <w:r w:rsidRPr="003B13FA">
        <w:rPr>
          <w:sz w:val="24"/>
          <w:szCs w:val="24"/>
        </w:rPr>
        <w:t xml:space="preserve">Чебоксары на 2020 год и плановый период 2021 и 2022 годов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>в полном объеме сформирован и своевременно направлен в Чебоксарское городское Собрание депутатов для утверждения. На представленный проект бюджета было получено положительное заключение контрольно-счетной палаты города Чебоксары. Бюджет города Чебоксары на 2020 год и плановый период 2021 и 2022 годов утвержден решением Чебоксарского городского Собрания депутатов от 17.12.2019 № 1968.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Вся информация о нормативных правовых актах города Чебоксары об исполнении бюджета города Чебоксары за 2018 год и бюджете города Чебоксары на 2020 год и плановый период 20</w:t>
      </w:r>
      <w:r w:rsidR="00F74F6D">
        <w:rPr>
          <w:sz w:val="24"/>
          <w:szCs w:val="24"/>
        </w:rPr>
        <w:t>21</w:t>
      </w:r>
      <w:r w:rsidRPr="003B13FA">
        <w:rPr>
          <w:sz w:val="24"/>
          <w:szCs w:val="24"/>
        </w:rPr>
        <w:t xml:space="preserve"> и 2022 годов</w:t>
      </w:r>
      <w:r w:rsidRPr="003B13FA">
        <w:t xml:space="preserve"> </w:t>
      </w:r>
      <w:r w:rsidRPr="003B13FA">
        <w:rPr>
          <w:sz w:val="24"/>
          <w:szCs w:val="24"/>
        </w:rPr>
        <w:t>размещена в сети «Интернет» на официальных сайтах органов местного самоуправления города Чебоксары и финансового управления администрации города Чебоксары.</w:t>
      </w:r>
    </w:p>
    <w:p w:rsidR="00F25959" w:rsidRPr="003B13FA" w:rsidRDefault="00F25959" w:rsidP="00E64C80">
      <w:pPr>
        <w:pStyle w:val="22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В целях реализации  решения Чебоксарского городского Собрания депутатов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 xml:space="preserve">«О бюджете муниципального образования города Чебоксары – столицы Чувашской Республики </w:t>
      </w:r>
      <w:r w:rsidRPr="003B13FA">
        <w:rPr>
          <w:sz w:val="24"/>
          <w:szCs w:val="24"/>
        </w:rPr>
        <w:lastRenderedPageBreak/>
        <w:t>на 2020 год  и плановый период 2021 и 2022 годов» принято постановление администрации города Чебоксары «О мерах по реализации решения Чебоксарского городского Собрания депутатов «О бюджете муниципального образования города Чебоксары – столицы Чувашской Республики на 2020 год  и плановый период 2021 и 2022 годов» от 23.12.2019 № 3186.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Кроме того, в течение 2019 года осуществлялось: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внесение изменений в решение о бюджете города Чебоксары на 2019 год и плановый период 2020 и 2021 годов (5 раз);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составление сводной бюджетной росписи на 2020 год и плановый период 2021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>и 2022 годов и внесение изменений в нее в течение  2019 года (составлена и утверждена начальником финансового управления 23.12.2019);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подготовка и доведение до главных распорядителей средств бюджета показателей сводной бюджетной росписи на 2020 год и плановый период 2021 и 2022 годов (доведены 24.12.2019);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составление реестров расходных обязательств муниципального образования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 xml:space="preserve">города Чебоксары, информации по мониторингу бюджета города, сведений для проведения мониторинга и оценки качества организации  и осуществления бюджетного процесса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>(все документы своевременно представлены в Министерство финансов Чувашской Республики и вышестоящие организации);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формирование кассового плана исполнения бюджета города Чебоксары на 2020 год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>и внесение изменений в кассовый план в течение  2019 года в программном комплексе «Бюджет-Смарт» (кассовый план исполнения бюджета города Чебоксары на 2020 год утвержден начальником финансового управления администрации города Чебоксары 24.12.2019, в течение 2019 года в кассовый план внесено 1189 изменений);</w:t>
      </w:r>
    </w:p>
    <w:p w:rsidR="00F25959" w:rsidRPr="00560CC9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163872">
        <w:rPr>
          <w:sz w:val="24"/>
          <w:szCs w:val="24"/>
        </w:rPr>
        <w:t>роизводилась проверка и ввод в программный комплекс «Смарт-Бюджет» планов финансово-хозяйственной деятельности бюджетных и автономных учреждений и изменений</w:t>
      </w:r>
      <w:r w:rsidR="00BB0C5B">
        <w:rPr>
          <w:sz w:val="24"/>
          <w:szCs w:val="24"/>
        </w:rPr>
        <w:br/>
      </w:r>
      <w:r w:rsidRPr="00163872">
        <w:rPr>
          <w:sz w:val="24"/>
          <w:szCs w:val="24"/>
        </w:rPr>
        <w:t>к ни</w:t>
      </w:r>
      <w:r w:rsidRPr="00F25959">
        <w:rPr>
          <w:sz w:val="24"/>
          <w:szCs w:val="24"/>
        </w:rPr>
        <w:t>м (12 545</w:t>
      </w:r>
      <w:r>
        <w:rPr>
          <w:sz w:val="24"/>
          <w:szCs w:val="24"/>
        </w:rPr>
        <w:t xml:space="preserve"> единиц);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мониторинг исполнения расходов адресной инвестиционной программы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>города Чебоксары (проводился ежемесячно);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оценка качества финансового менеджмента, осуществляемого главными распорядителями бюджетных средств, главными администраторами доходов бюджета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 xml:space="preserve">города Чебоксары за 2018 год (по результатам проведенной оценки сформирован сводный рейтинг ГРБС по качеству  управления муниципальными финансами, который размещен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>на официальном сайте финансового управления);</w:t>
      </w:r>
    </w:p>
    <w:p w:rsidR="007C5392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подготовка аналитической информации, а также иных материалов к конкурсам, рейтингам ОМСУ, для рассмотрения на коллегиальных органах и совещаниях (в т.ч. срочные запросы республиканских органов, рассмотрение итогов исполнения бюджета </w:t>
      </w:r>
      <w:r w:rsidR="00E64C80">
        <w:rPr>
          <w:sz w:val="24"/>
          <w:szCs w:val="24"/>
        </w:rPr>
        <w:br/>
      </w:r>
      <w:r w:rsidRPr="003B13FA">
        <w:rPr>
          <w:sz w:val="24"/>
          <w:szCs w:val="24"/>
        </w:rPr>
        <w:t xml:space="preserve">в администрации города,  иная информация для руководства администрации города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 xml:space="preserve">и по запросам ОМСУ), (вся необходимая информация была представлена своевременно). 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По итогам 2018 года город Чебоксары занял 1 место</w:t>
      </w:r>
      <w:r w:rsidR="00BB0C5B">
        <w:rPr>
          <w:sz w:val="24"/>
          <w:szCs w:val="24"/>
        </w:rPr>
        <w:t xml:space="preserve"> </w:t>
      </w:r>
      <w:r w:rsidRPr="003B13FA">
        <w:rPr>
          <w:sz w:val="24"/>
          <w:szCs w:val="24"/>
        </w:rPr>
        <w:t xml:space="preserve">в региональном этапе конкурса «Лучшая муниципальная практика» в номинации «Муниципальная экономическая политика </w:t>
      </w:r>
      <w:r w:rsidR="00BB0C5B">
        <w:rPr>
          <w:sz w:val="24"/>
          <w:szCs w:val="24"/>
        </w:rPr>
        <w:br/>
      </w:r>
      <w:r w:rsidRPr="003B13FA">
        <w:rPr>
          <w:sz w:val="24"/>
          <w:szCs w:val="24"/>
        </w:rPr>
        <w:t>и управление муниципальными финансами»;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>составление отчетности о выполнении условий Соглашения с Министерством финансов Чувашской Республики и «Дорожной карты» в части показателей муниципальных финансов (ежеквартально);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lastRenderedPageBreak/>
        <w:t>разработан и размещен на официальном сайте финансового управления для общего доступа «Бюджет для граждан» в доступной для граждан форме к отчету об исполнении бюджета города Чебоксары за 2018 год и к проекту бюджета города Чебоксары на 2020-2022 годы;</w:t>
      </w:r>
    </w:p>
    <w:p w:rsidR="00F25959" w:rsidRPr="003B13FA" w:rsidRDefault="00F25959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оказывалась методологическая помощь ГРБС (в течение года).  </w:t>
      </w:r>
    </w:p>
    <w:p w:rsidR="00B546EC" w:rsidRPr="003B13FA" w:rsidRDefault="00B546EC" w:rsidP="00E64C80">
      <w:pPr>
        <w:spacing w:line="276" w:lineRule="auto"/>
        <w:ind w:firstLine="567"/>
        <w:jc w:val="both"/>
      </w:pPr>
      <w:r w:rsidRPr="003B13FA">
        <w:t xml:space="preserve">Финансовое управление администрации города Чебоксары является ответственным исполнителем муниципальной программы города Чебоксары «Управление муниципальными финансами и муниципальным долгом города Чебоксары». По результатам </w:t>
      </w:r>
      <w:r w:rsidR="007C5392">
        <w:t xml:space="preserve">2018 года </w:t>
      </w:r>
      <w:r w:rsidRPr="003B13FA">
        <w:t xml:space="preserve">мониторинга реализации </w:t>
      </w:r>
      <w:r w:rsidR="007C5392">
        <w:t xml:space="preserve">программы, </w:t>
      </w:r>
      <w:r w:rsidRPr="003B13FA">
        <w:t>Муниципальная программа была признана высокоэффективной. Постановлением администрации города Чебоксары от 01.04.2019 № 686 утверждена новая муниципальная программа города Чебоксары «Управление муниципальными финансами и муниципальным долгом города Чебоксары» на 2019-2025</w:t>
      </w:r>
      <w:r w:rsidR="007C5392">
        <w:t xml:space="preserve"> годы</w:t>
      </w:r>
      <w:r w:rsidRPr="003B13FA">
        <w:t xml:space="preserve">. </w:t>
      </w:r>
    </w:p>
    <w:p w:rsidR="00B546EC" w:rsidRDefault="00B546EC" w:rsidP="00E64C80">
      <w:pPr>
        <w:spacing w:line="276" w:lineRule="auto"/>
        <w:ind w:firstLine="567"/>
        <w:jc w:val="both"/>
      </w:pPr>
      <w:r w:rsidRPr="003B13FA">
        <w:t xml:space="preserve">В течение 2019 года  в Муниципальную программу были внесены изменения постановлениями администрации города Чебоксары </w:t>
      </w:r>
      <w:r>
        <w:t>(</w:t>
      </w:r>
      <w:r w:rsidRPr="003B13FA">
        <w:t xml:space="preserve">от 04.06.2019 № 1263, от 28.11.2019 </w:t>
      </w:r>
      <w:r>
        <w:br/>
      </w:r>
      <w:r w:rsidRPr="003B13FA">
        <w:t>№ 2957, от 19.12.2019 № 3151</w:t>
      </w:r>
      <w:r>
        <w:t>)</w:t>
      </w:r>
      <w:r w:rsidRPr="003B13FA">
        <w:t>.</w:t>
      </w:r>
      <w:r>
        <w:t xml:space="preserve"> </w:t>
      </w:r>
    </w:p>
    <w:p w:rsidR="00B546EC" w:rsidRDefault="00B546EC" w:rsidP="00EE6FEF">
      <w:pPr>
        <w:spacing w:line="288" w:lineRule="auto"/>
        <w:ind w:right="1983" w:firstLine="1134"/>
        <w:jc w:val="center"/>
        <w:rPr>
          <w:b/>
        </w:rPr>
      </w:pPr>
      <w:r w:rsidRPr="0063158F">
        <w:rPr>
          <w:b/>
          <w:noProof/>
        </w:rPr>
        <w:drawing>
          <wp:inline distT="0" distB="0" distL="0" distR="0" wp14:anchorId="6FDE1C09" wp14:editId="36E66D45">
            <wp:extent cx="4619625" cy="2495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1563" cy="250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EC" w:rsidRDefault="00B546EC" w:rsidP="00E64C80">
      <w:pPr>
        <w:spacing w:line="276" w:lineRule="auto"/>
        <w:ind w:firstLine="567"/>
        <w:jc w:val="both"/>
      </w:pPr>
      <w:r w:rsidRPr="003B13FA">
        <w:t xml:space="preserve">Отчеты о расходовании средств резервного фонда администрации города Чебоксары </w:t>
      </w:r>
      <w:r>
        <w:br/>
      </w:r>
      <w:r w:rsidRPr="003B13FA">
        <w:t>и администраций районов составлялись ежемесячно в течение года и в целом за 2019 год.</w:t>
      </w:r>
    </w:p>
    <w:p w:rsidR="00B546EC" w:rsidRDefault="00B546EC" w:rsidP="00B546EC">
      <w:pPr>
        <w:spacing w:line="264" w:lineRule="auto"/>
        <w:ind w:firstLine="851"/>
        <w:jc w:val="both"/>
      </w:pPr>
    </w:p>
    <w:p w:rsidR="00B546EC" w:rsidRDefault="00B546EC" w:rsidP="00EE6FEF">
      <w:pPr>
        <w:spacing w:line="276" w:lineRule="auto"/>
        <w:ind w:right="1983" w:firstLine="1701"/>
        <w:jc w:val="both"/>
      </w:pPr>
      <w:r w:rsidRPr="0063158F">
        <w:rPr>
          <w:noProof/>
        </w:rPr>
        <w:drawing>
          <wp:inline distT="0" distB="0" distL="0" distR="0" wp14:anchorId="40FACE67" wp14:editId="70CD1331">
            <wp:extent cx="39814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796" cy="234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EC" w:rsidRPr="003B13FA" w:rsidRDefault="00B546EC" w:rsidP="00E64C80">
      <w:pPr>
        <w:spacing w:line="276" w:lineRule="auto"/>
        <w:ind w:firstLine="567"/>
        <w:jc w:val="both"/>
      </w:pPr>
      <w:r w:rsidRPr="003B13FA">
        <w:lastRenderedPageBreak/>
        <w:t xml:space="preserve">В течение года осуществлялось ведение муниципальной долговой книги. Информация </w:t>
      </w:r>
      <w:r w:rsidR="00E64C80">
        <w:br/>
      </w:r>
      <w:r w:rsidRPr="003B13FA">
        <w:t xml:space="preserve">о долговых обязательствах города Чебоксары, отраженных в муниципальной долговой книге, ежемесячно представлялась в Министерство финансов Чувашской Республики. </w:t>
      </w:r>
    </w:p>
    <w:p w:rsidR="00B546EC" w:rsidRDefault="00B546EC" w:rsidP="00E64C80">
      <w:pPr>
        <w:spacing w:line="276" w:lineRule="auto"/>
        <w:ind w:firstLine="567"/>
        <w:jc w:val="both"/>
      </w:pPr>
      <w:r w:rsidRPr="003B13FA">
        <w:t>Объем муниципального долга города Чебоксары по состоянию на 1 января 2020 года составил в сумме 1 млрд. 966,0 млн</w:t>
      </w:r>
      <w:r w:rsidR="008D5F2D">
        <w:t>.</w:t>
      </w:r>
      <w:r w:rsidRPr="003B13FA">
        <w:t xml:space="preserve"> рублей или 51,1 % от общего объема доходов бюджета города Чебоксары без учета безвозмездных поступлений и поступлений налоговых доходов по дополнительным нормативам отчислений. За 2019 год муниципальный долг снизился на 0,9 % или на 18,0 млн</w:t>
      </w:r>
      <w:r w:rsidR="008D5F2D">
        <w:t>.</w:t>
      </w:r>
      <w:r w:rsidRPr="003B13FA">
        <w:t xml:space="preserve"> рублей.</w:t>
      </w:r>
    </w:p>
    <w:p w:rsidR="00B546EC" w:rsidRDefault="00B546EC" w:rsidP="00EE6FEF">
      <w:pPr>
        <w:spacing w:line="276" w:lineRule="auto"/>
        <w:ind w:firstLine="1701"/>
        <w:jc w:val="both"/>
      </w:pPr>
      <w:r w:rsidRPr="003608BD">
        <w:rPr>
          <w:noProof/>
        </w:rPr>
        <w:drawing>
          <wp:inline distT="0" distB="0" distL="0" distR="0" wp14:anchorId="06662D79" wp14:editId="18EB3960">
            <wp:extent cx="3981449" cy="24288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724" cy="24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EC" w:rsidRDefault="00B546EC" w:rsidP="00B546EC">
      <w:pPr>
        <w:spacing w:line="276" w:lineRule="auto"/>
        <w:jc w:val="both"/>
      </w:pPr>
    </w:p>
    <w:p w:rsidR="00B546EC" w:rsidRPr="003B13FA" w:rsidRDefault="00B546EC" w:rsidP="00E64C80">
      <w:pPr>
        <w:pStyle w:val="22"/>
        <w:shd w:val="clear" w:color="auto" w:fill="auto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В целях привлечения администрацией города Чебоксары кредитов от кредитных организаций в течение 2019 года были подготовлены 11 пакетов документов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>для проведения аукционов в электронной форме на право заключения муниципальн</w:t>
      </w:r>
      <w:r w:rsidR="007C5392">
        <w:rPr>
          <w:sz w:val="24"/>
          <w:szCs w:val="24"/>
        </w:rPr>
        <w:t>ых</w:t>
      </w:r>
      <w:r w:rsidRPr="003B13FA">
        <w:rPr>
          <w:sz w:val="24"/>
          <w:szCs w:val="24"/>
        </w:rPr>
        <w:t xml:space="preserve"> контракт</w:t>
      </w:r>
      <w:r w:rsidR="007C5392">
        <w:rPr>
          <w:sz w:val="24"/>
          <w:szCs w:val="24"/>
        </w:rPr>
        <w:t>ов</w:t>
      </w:r>
      <w:r w:rsidRPr="003B13FA">
        <w:rPr>
          <w:sz w:val="24"/>
          <w:szCs w:val="24"/>
        </w:rPr>
        <w:t xml:space="preserve"> на оказание услуг по предоставлению кредит</w:t>
      </w:r>
      <w:r w:rsidR="007C5392">
        <w:rPr>
          <w:sz w:val="24"/>
          <w:szCs w:val="24"/>
        </w:rPr>
        <w:t>ов</w:t>
      </w:r>
      <w:r w:rsidRPr="003B13FA">
        <w:rPr>
          <w:sz w:val="24"/>
          <w:szCs w:val="24"/>
        </w:rPr>
        <w:t xml:space="preserve"> на общую сумму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>1 млрд</w:t>
      </w:r>
      <w:r w:rsidR="008D5F2D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809 млн 452,9 тыс. рублей. Фактически было привлечено кредитов от кредитных организаций в сумме 1 млрд</w:t>
      </w:r>
      <w:r w:rsidR="008D5F2D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678 млн</w:t>
      </w:r>
      <w:r w:rsidR="008D5F2D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993,2 тыс. рублей. </w:t>
      </w:r>
    </w:p>
    <w:p w:rsidR="00B546EC" w:rsidRDefault="003B57A5" w:rsidP="00E64C80">
      <w:pPr>
        <w:spacing w:line="276" w:lineRule="auto"/>
        <w:ind w:firstLine="567"/>
        <w:jc w:val="both"/>
      </w:pPr>
      <w:r>
        <w:t>Кроме того, в</w:t>
      </w:r>
      <w:r w:rsidR="00B546EC" w:rsidRPr="003B13FA">
        <w:t xml:space="preserve"> течение года были привлечены и погашены бюджетные кредиты </w:t>
      </w:r>
      <w:r>
        <w:br/>
      </w:r>
      <w:r w:rsidR="00B546EC" w:rsidRPr="003B13FA">
        <w:t xml:space="preserve">на пополнение остатков средств на счетах местных бюджетов на общую сумму </w:t>
      </w:r>
      <w:r>
        <w:br/>
      </w:r>
      <w:r w:rsidR="00B546EC" w:rsidRPr="003B13FA">
        <w:t>999,0 млн</w:t>
      </w:r>
      <w:r w:rsidR="008D5F2D">
        <w:t>.</w:t>
      </w:r>
      <w:r w:rsidR="00B546EC" w:rsidRPr="003B13FA">
        <w:t xml:space="preserve"> рублей.</w:t>
      </w:r>
    </w:p>
    <w:p w:rsidR="00F25959" w:rsidRDefault="00F73CF8" w:rsidP="00EE6FEF">
      <w:pPr>
        <w:pStyle w:val="22"/>
        <w:shd w:val="clear" w:color="auto" w:fill="auto"/>
        <w:spacing w:after="0" w:line="276" w:lineRule="auto"/>
        <w:ind w:firstLine="1701"/>
        <w:contextualSpacing/>
        <w:jc w:val="both"/>
        <w:rPr>
          <w:sz w:val="24"/>
          <w:szCs w:val="24"/>
        </w:rPr>
      </w:pPr>
      <w:r w:rsidRPr="003F1387">
        <w:rPr>
          <w:noProof/>
          <w:lang w:eastAsia="ru-RU"/>
        </w:rPr>
        <w:drawing>
          <wp:inline distT="0" distB="0" distL="0" distR="0" wp14:anchorId="125B1478" wp14:editId="4B2D0BF2">
            <wp:extent cx="4124325" cy="2143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9582" cy="21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F8" w:rsidRDefault="00F73CF8" w:rsidP="00E64C80">
      <w:pPr>
        <w:spacing w:line="276" w:lineRule="auto"/>
        <w:ind w:firstLine="567"/>
        <w:jc w:val="both"/>
      </w:pPr>
      <w:r w:rsidRPr="003B13FA">
        <w:t xml:space="preserve">Бюджет города Чебоксары за 2019 год </w:t>
      </w:r>
      <w:r w:rsidRPr="003B13FA">
        <w:rPr>
          <w:b/>
        </w:rPr>
        <w:t>по доходам</w:t>
      </w:r>
      <w:r w:rsidRPr="003B13FA">
        <w:t xml:space="preserve"> исполнен в сумме </w:t>
      </w:r>
      <w:r w:rsidR="009E32F7">
        <w:br/>
      </w:r>
      <w:r w:rsidRPr="003B13FA">
        <w:t>13 млрд</w:t>
      </w:r>
      <w:r w:rsidR="009E32F7">
        <w:t>.</w:t>
      </w:r>
      <w:r w:rsidRPr="003B13FA">
        <w:t xml:space="preserve"> 37,7 млн</w:t>
      </w:r>
      <w:r w:rsidR="009E32F7">
        <w:t>.</w:t>
      </w:r>
      <w:r w:rsidRPr="003B13FA">
        <w:t xml:space="preserve"> рублей, что составляет 98,7 % к утвержденным годовым назначениям. </w:t>
      </w:r>
      <w:r w:rsidR="009E32F7">
        <w:br/>
      </w:r>
      <w:r w:rsidRPr="003B13FA">
        <w:lastRenderedPageBreak/>
        <w:t xml:space="preserve">По сравнению с 2018 годом доходы бюджета города увеличились на 15,7 % </w:t>
      </w:r>
      <w:r w:rsidR="00E64C80">
        <w:br/>
      </w:r>
      <w:r w:rsidRPr="003B13FA">
        <w:t>или на 1 млрд</w:t>
      </w:r>
      <w:r w:rsidR="009E32F7">
        <w:t>.</w:t>
      </w:r>
      <w:r w:rsidRPr="003B13FA">
        <w:t xml:space="preserve"> 772,3 млн</w:t>
      </w:r>
      <w:r w:rsidR="009E32F7">
        <w:t>.</w:t>
      </w:r>
      <w:r w:rsidRPr="003B13FA">
        <w:t xml:space="preserve"> рублей.</w:t>
      </w:r>
    </w:p>
    <w:p w:rsidR="00F73CF8" w:rsidRDefault="00F73CF8" w:rsidP="00EE6FEF">
      <w:pPr>
        <w:spacing w:line="276" w:lineRule="auto"/>
        <w:ind w:firstLine="1701"/>
        <w:jc w:val="both"/>
      </w:pPr>
      <w:r w:rsidRPr="009277DB">
        <w:rPr>
          <w:noProof/>
        </w:rPr>
        <w:drawing>
          <wp:inline distT="0" distB="0" distL="0" distR="0" wp14:anchorId="6E13A0BB" wp14:editId="020A2949">
            <wp:extent cx="4124324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0773" cy="23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F8" w:rsidRDefault="00F73CF8" w:rsidP="00F73CF8">
      <w:pPr>
        <w:spacing w:line="276" w:lineRule="auto"/>
        <w:jc w:val="both"/>
      </w:pPr>
    </w:p>
    <w:p w:rsidR="00F73CF8" w:rsidRPr="003B13FA" w:rsidRDefault="00F73CF8" w:rsidP="00E64C80">
      <w:pPr>
        <w:spacing w:line="276" w:lineRule="auto"/>
        <w:ind w:firstLine="567"/>
        <w:jc w:val="both"/>
      </w:pPr>
      <w:r w:rsidRPr="003B13FA">
        <w:t xml:space="preserve">Налоговые и неналоговые доходы бюджета города Чебоксары составили в сумме </w:t>
      </w:r>
      <w:r w:rsidR="009E32F7">
        <w:br/>
      </w:r>
      <w:r w:rsidRPr="003B13FA">
        <w:t>в сумме 4 млрд</w:t>
      </w:r>
      <w:r w:rsidR="009E32F7">
        <w:t>.</w:t>
      </w:r>
      <w:r w:rsidRPr="003B13FA">
        <w:t xml:space="preserve"> 469,1 млн</w:t>
      </w:r>
      <w:r w:rsidR="009E32F7">
        <w:t>.</w:t>
      </w:r>
      <w:r w:rsidRPr="003B13FA">
        <w:t xml:space="preserve"> рублей или 101,1 % к утвержденным годовым назначениям. </w:t>
      </w:r>
      <w:r w:rsidR="009E32F7">
        <w:br/>
      </w:r>
      <w:r w:rsidRPr="003B13FA">
        <w:t xml:space="preserve">По сравнению с 2018 годом налоговые и неналоговые доходы увеличились на 7,0 % </w:t>
      </w:r>
      <w:r w:rsidR="009E32F7">
        <w:br/>
      </w:r>
      <w:r w:rsidRPr="003B13FA">
        <w:t>или на 292,7 млн</w:t>
      </w:r>
      <w:r w:rsidR="009E32F7">
        <w:t>.</w:t>
      </w:r>
      <w:r w:rsidRPr="003B13FA">
        <w:t xml:space="preserve"> рублей.</w:t>
      </w:r>
    </w:p>
    <w:p w:rsidR="00F73CF8" w:rsidRPr="003B13FA" w:rsidRDefault="00F73CF8" w:rsidP="00E64C80">
      <w:pPr>
        <w:pStyle w:val="22"/>
        <w:spacing w:after="0" w:line="276" w:lineRule="auto"/>
        <w:ind w:firstLine="567"/>
        <w:contextualSpacing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Безвозмездные поступления за 2019 год составили в сумме 8 млрд</w:t>
      </w:r>
      <w:r w:rsidR="009E32F7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568,6 млн</w:t>
      </w:r>
      <w:r w:rsidR="009E32F7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или 97,5 % к утвержденным годовым назначениям, что больше уровня 2018 года на 20,9 % или на 1 млрд</w:t>
      </w:r>
      <w:r w:rsidR="009E32F7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479,6 млн</w:t>
      </w:r>
      <w:r w:rsidR="009E32F7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рублей.</w:t>
      </w:r>
    </w:p>
    <w:p w:rsidR="00F73CF8" w:rsidRDefault="00F73CF8" w:rsidP="00E64C80">
      <w:pPr>
        <w:spacing w:line="276" w:lineRule="auto"/>
        <w:ind w:firstLine="567"/>
        <w:jc w:val="both"/>
        <w:rPr>
          <w:lang w:eastAsia="en-US"/>
        </w:rPr>
      </w:pPr>
      <w:r w:rsidRPr="003B13FA">
        <w:rPr>
          <w:lang w:eastAsia="en-US"/>
        </w:rPr>
        <w:t xml:space="preserve">Наибольший удельный вес в доходах бюджета города Чебоксары составляют безвозмездные поступления – 65,7 %, налог на доходы физических лиц – 15,1 %, </w:t>
      </w:r>
      <w:r w:rsidR="002A15CF">
        <w:rPr>
          <w:lang w:eastAsia="en-US"/>
        </w:rPr>
        <w:br/>
      </w:r>
      <w:r w:rsidRPr="003B13FA">
        <w:rPr>
          <w:lang w:eastAsia="en-US"/>
        </w:rPr>
        <w:t xml:space="preserve">доходы от использования имущества – 4,9 %, налоги на имущество – 4,3 %, налоги </w:t>
      </w:r>
      <w:r w:rsidR="002A15CF">
        <w:rPr>
          <w:lang w:eastAsia="en-US"/>
        </w:rPr>
        <w:br/>
      </w:r>
      <w:r w:rsidRPr="003B13FA">
        <w:rPr>
          <w:lang w:eastAsia="en-US"/>
        </w:rPr>
        <w:t>на совокупный доход – 2,7 %, доходы от продажи материальных и нематериальных активов – 3,9 %.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  <w:gridCol w:w="1418"/>
        <w:gridCol w:w="1559"/>
        <w:gridCol w:w="1276"/>
        <w:gridCol w:w="1275"/>
      </w:tblGrid>
      <w:tr w:rsidR="00F73CF8" w:rsidRPr="00A71C40" w:rsidTr="00DB4ECB">
        <w:trPr>
          <w:trHeight w:val="134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A71C40" w:rsidRDefault="00F73CF8" w:rsidP="00E673FA">
            <w:pPr>
              <w:pStyle w:val="3"/>
              <w:jc w:val="center"/>
              <w:rPr>
                <w:sz w:val="20"/>
              </w:rPr>
            </w:pPr>
            <w:r w:rsidRPr="00A71C40">
              <w:rPr>
                <w:sz w:val="24"/>
                <w:szCs w:val="24"/>
              </w:rPr>
              <w:t xml:space="preserve"> </w:t>
            </w:r>
            <w:r w:rsidRPr="00A71C40">
              <w:rPr>
                <w:sz w:val="20"/>
              </w:rPr>
              <w:t>Наименование показателей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Исполнено 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за 201</w:t>
            </w:r>
            <w:r>
              <w:rPr>
                <w:sz w:val="20"/>
                <w:szCs w:val="20"/>
              </w:rPr>
              <w:t>8</w:t>
            </w:r>
            <w:r w:rsidRPr="00A71C40">
              <w:rPr>
                <w:sz w:val="20"/>
                <w:szCs w:val="20"/>
              </w:rPr>
              <w:t xml:space="preserve"> год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(млн.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Уточненный план 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на 201</w:t>
            </w:r>
            <w:r>
              <w:rPr>
                <w:sz w:val="20"/>
                <w:szCs w:val="20"/>
              </w:rPr>
              <w:t>9</w:t>
            </w:r>
            <w:r w:rsidRPr="00A71C40">
              <w:rPr>
                <w:sz w:val="20"/>
                <w:szCs w:val="20"/>
              </w:rPr>
              <w:t xml:space="preserve"> год 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(млн. руб.)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Исполнено 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за 201</w:t>
            </w:r>
            <w:r>
              <w:rPr>
                <w:sz w:val="20"/>
                <w:szCs w:val="20"/>
              </w:rPr>
              <w:t>9</w:t>
            </w:r>
            <w:r w:rsidRPr="00A71C40">
              <w:rPr>
                <w:sz w:val="20"/>
                <w:szCs w:val="20"/>
              </w:rPr>
              <w:t xml:space="preserve"> год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(млн. 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% исполнения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к плану 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A71C40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% исполнения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 xml:space="preserve">к факту </w:t>
            </w:r>
          </w:p>
          <w:p w:rsidR="00F73CF8" w:rsidRPr="00A71C40" w:rsidRDefault="00F73CF8" w:rsidP="00E673FA">
            <w:pPr>
              <w:jc w:val="center"/>
              <w:rPr>
                <w:sz w:val="20"/>
                <w:szCs w:val="20"/>
              </w:rPr>
            </w:pPr>
            <w:r w:rsidRPr="00A71C40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A71C40">
              <w:rPr>
                <w:sz w:val="20"/>
                <w:szCs w:val="20"/>
              </w:rPr>
              <w:t xml:space="preserve"> года</w:t>
            </w:r>
          </w:p>
        </w:tc>
      </w:tr>
      <w:tr w:rsidR="00F73CF8" w:rsidRPr="00A71C40" w:rsidTr="00DB4ECB">
        <w:trPr>
          <w:trHeight w:val="38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4176,4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4421,4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4469,1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107,0</w:t>
            </w:r>
          </w:p>
        </w:tc>
      </w:tr>
      <w:tr w:rsidR="00F73CF8" w:rsidRPr="00A71C40" w:rsidTr="00DB4ECB">
        <w:trPr>
          <w:trHeight w:val="25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105,5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Акцизы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114,3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100,3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124,5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91,9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97,7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ind w:right="-108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 xml:space="preserve">Доходы от использования имущества, находящегося в </w:t>
            </w:r>
            <w:r w:rsidRPr="00A71C40">
              <w:rPr>
                <w:sz w:val="22"/>
                <w:szCs w:val="22"/>
              </w:rPr>
              <w:lastRenderedPageBreak/>
              <w:t>государственной и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732,5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87,8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lastRenderedPageBreak/>
              <w:t>Платежи при пользовании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64,4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4 раза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114,9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143,5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2 раза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73CF8" w:rsidRPr="00A71C40" w:rsidRDefault="00F73CF8" w:rsidP="00E673FA">
            <w:pPr>
              <w:pStyle w:val="3"/>
              <w:jc w:val="both"/>
              <w:rPr>
                <w:sz w:val="22"/>
                <w:szCs w:val="22"/>
              </w:rPr>
            </w:pPr>
            <w:r w:rsidRPr="00A71C40">
              <w:rPr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7089,0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8791,8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8568,6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120,9</w:t>
            </w:r>
          </w:p>
        </w:tc>
      </w:tr>
      <w:tr w:rsidR="00F73CF8" w:rsidRPr="00A71C40" w:rsidTr="00DB4E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3CF8" w:rsidRPr="00A71C40" w:rsidRDefault="00F73CF8" w:rsidP="00E673FA">
            <w:pPr>
              <w:pStyle w:val="3"/>
              <w:jc w:val="both"/>
              <w:rPr>
                <w:b/>
                <w:sz w:val="22"/>
                <w:szCs w:val="22"/>
              </w:rPr>
            </w:pPr>
            <w:r w:rsidRPr="00A71C40">
              <w:rPr>
                <w:b/>
                <w:sz w:val="22"/>
                <w:szCs w:val="22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11265,4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13213,2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F73CF8" w:rsidRPr="00A71C40" w:rsidRDefault="00F73CF8" w:rsidP="00E673FA">
            <w:pPr>
              <w:pStyle w:val="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13037,7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3CF8" w:rsidRPr="00A71C40" w:rsidRDefault="00F73CF8" w:rsidP="00E673FA">
            <w:pPr>
              <w:pStyle w:val="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3CF8" w:rsidRPr="00A71C40" w:rsidRDefault="00F73CF8" w:rsidP="00E673FA">
            <w:pPr>
              <w:pStyle w:val="3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115,7</w:t>
            </w:r>
          </w:p>
        </w:tc>
      </w:tr>
    </w:tbl>
    <w:p w:rsidR="00F73CF8" w:rsidRPr="00A71C40" w:rsidRDefault="00F73CF8" w:rsidP="00E64C80">
      <w:pPr>
        <w:spacing w:line="276" w:lineRule="auto"/>
        <w:ind w:firstLine="567"/>
        <w:jc w:val="both"/>
      </w:pPr>
      <w:r w:rsidRPr="00A71C40">
        <w:t>Бюджет города за 201</w:t>
      </w:r>
      <w:r>
        <w:t>9</w:t>
      </w:r>
      <w:r w:rsidRPr="00A71C40">
        <w:t xml:space="preserve"> год исполнен с профицитом в сумме </w:t>
      </w:r>
      <w:r>
        <w:t>276,2</w:t>
      </w:r>
      <w:r w:rsidRPr="00A71C40">
        <w:t xml:space="preserve"> млн</w:t>
      </w:r>
      <w:r w:rsidR="0083203C">
        <w:t>.</w:t>
      </w:r>
      <w:r w:rsidRPr="00A71C40">
        <w:t xml:space="preserve"> рублей при плановом дефиците в сумме </w:t>
      </w:r>
      <w:r>
        <w:t xml:space="preserve">369,4 </w:t>
      </w:r>
      <w:r w:rsidRPr="00A71C40">
        <w:t>млн</w:t>
      </w:r>
      <w:r w:rsidR="0083203C">
        <w:t>.</w:t>
      </w:r>
      <w:r w:rsidRPr="00A71C40">
        <w:t xml:space="preserve"> рублей.</w:t>
      </w:r>
    </w:p>
    <w:p w:rsidR="00F73CF8" w:rsidRPr="003B13FA" w:rsidRDefault="00F73CF8" w:rsidP="00E64C80">
      <w:pPr>
        <w:pStyle w:val="a9"/>
        <w:spacing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Бюджет города Чебоксары</w:t>
      </w:r>
      <w:r w:rsidRPr="003B13FA">
        <w:rPr>
          <w:b/>
          <w:sz w:val="24"/>
          <w:szCs w:val="24"/>
        </w:rPr>
        <w:t xml:space="preserve"> </w:t>
      </w:r>
      <w:r w:rsidRPr="00DC4173">
        <w:rPr>
          <w:sz w:val="24"/>
          <w:szCs w:val="24"/>
        </w:rPr>
        <w:t>по расходам</w:t>
      </w:r>
      <w:r w:rsidRPr="003B13FA">
        <w:rPr>
          <w:b/>
          <w:sz w:val="24"/>
          <w:szCs w:val="24"/>
        </w:rPr>
        <w:t xml:space="preserve"> </w:t>
      </w:r>
      <w:r w:rsidRPr="003B13FA">
        <w:rPr>
          <w:sz w:val="24"/>
          <w:szCs w:val="24"/>
        </w:rPr>
        <w:t>за 2019 год исполнен</w:t>
      </w:r>
      <w:r w:rsidRPr="003B13FA">
        <w:rPr>
          <w:b/>
          <w:sz w:val="24"/>
          <w:szCs w:val="24"/>
        </w:rPr>
        <w:t xml:space="preserve"> </w:t>
      </w:r>
      <w:r w:rsidRPr="003B13FA">
        <w:rPr>
          <w:sz w:val="24"/>
          <w:szCs w:val="24"/>
        </w:rPr>
        <w:t>в сумме 12 млрд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761,5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(94,0 % к уточненным годовым назначениям),</w:t>
      </w:r>
      <w:r w:rsidR="0083203C">
        <w:rPr>
          <w:sz w:val="24"/>
          <w:szCs w:val="24"/>
        </w:rPr>
        <w:t xml:space="preserve"> </w:t>
      </w:r>
      <w:r w:rsidRPr="003B13FA">
        <w:rPr>
          <w:sz w:val="24"/>
          <w:szCs w:val="24"/>
        </w:rPr>
        <w:t>в том числе по безвозмездным поступлениям в сумме 8 млрд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271,7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или 92,8 % к уточненным годовым назначениям, по собственным расходам в сумме 4 млрд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489,8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или 96,2% </w:t>
      </w:r>
      <w:r w:rsidRPr="003B13FA">
        <w:rPr>
          <w:sz w:val="24"/>
          <w:szCs w:val="24"/>
        </w:rPr>
        <w:br/>
        <w:t>к уточнённым годовым назначениям.</w:t>
      </w:r>
    </w:p>
    <w:p w:rsidR="00F73CF8" w:rsidRPr="00DC4173" w:rsidRDefault="00F73CF8" w:rsidP="00E64C80">
      <w:pPr>
        <w:pStyle w:val="a9"/>
        <w:spacing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По сравнению с 2018 годом </w:t>
      </w:r>
      <w:r w:rsidRPr="00DC4173">
        <w:rPr>
          <w:sz w:val="24"/>
          <w:szCs w:val="24"/>
        </w:rPr>
        <w:t xml:space="preserve">расходы бюджета города увеличились на 13,5 % </w:t>
      </w:r>
      <w:r w:rsidR="0083203C" w:rsidRPr="00DC4173">
        <w:rPr>
          <w:sz w:val="24"/>
          <w:szCs w:val="24"/>
        </w:rPr>
        <w:br/>
      </w:r>
      <w:r w:rsidRPr="00DC4173">
        <w:rPr>
          <w:sz w:val="24"/>
          <w:szCs w:val="24"/>
        </w:rPr>
        <w:t>или на 1 млрд</w:t>
      </w:r>
      <w:r w:rsidR="0083203C" w:rsidRPr="00DC4173">
        <w:rPr>
          <w:sz w:val="24"/>
          <w:szCs w:val="24"/>
        </w:rPr>
        <w:t>.</w:t>
      </w:r>
      <w:r w:rsidRPr="00DC4173">
        <w:rPr>
          <w:sz w:val="24"/>
          <w:szCs w:val="24"/>
        </w:rPr>
        <w:t xml:space="preserve"> 514,5 млн</w:t>
      </w:r>
      <w:r w:rsidR="0083203C" w:rsidRPr="00DC4173">
        <w:rPr>
          <w:sz w:val="24"/>
          <w:szCs w:val="24"/>
        </w:rPr>
        <w:t>.</w:t>
      </w:r>
      <w:r w:rsidRPr="00DC4173">
        <w:rPr>
          <w:sz w:val="24"/>
          <w:szCs w:val="24"/>
        </w:rPr>
        <w:t xml:space="preserve"> рублей.</w:t>
      </w:r>
    </w:p>
    <w:p w:rsidR="00F73CF8" w:rsidRPr="00680AA5" w:rsidRDefault="00F73CF8" w:rsidP="00EE6FEF">
      <w:pPr>
        <w:spacing w:line="276" w:lineRule="auto"/>
        <w:ind w:right="1983" w:firstLine="1701"/>
        <w:jc w:val="center"/>
      </w:pPr>
      <w:r w:rsidRPr="0063158F">
        <w:rPr>
          <w:noProof/>
        </w:rPr>
        <w:drawing>
          <wp:inline distT="0" distB="0" distL="0" distR="0" wp14:anchorId="5BA35720" wp14:editId="24524FE7">
            <wp:extent cx="3790950" cy="2095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3599" cy="20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F8" w:rsidRPr="00E64C80" w:rsidRDefault="00F73CF8" w:rsidP="00E64C80">
      <w:pPr>
        <w:tabs>
          <w:tab w:val="left" w:pos="567"/>
        </w:tabs>
        <w:spacing w:line="276" w:lineRule="auto"/>
        <w:ind w:firstLine="567"/>
        <w:jc w:val="both"/>
      </w:pPr>
      <w:r w:rsidRPr="00E64C80">
        <w:t xml:space="preserve">В структуре расходов бюджета города Чебоксары наибольший удельный вес занимают расходы на социально-культурную сферу – 64,5 %. </w:t>
      </w:r>
    </w:p>
    <w:p w:rsidR="00F73CF8" w:rsidRDefault="00F73CF8" w:rsidP="00E64C80">
      <w:pPr>
        <w:pStyle w:val="3"/>
        <w:spacing w:after="0"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На финансирование отраслей социально-культурной сферы за 2019 год направлено </w:t>
      </w:r>
      <w:r w:rsidR="0083203C">
        <w:rPr>
          <w:sz w:val="24"/>
          <w:szCs w:val="24"/>
        </w:rPr>
        <w:br/>
      </w:r>
      <w:r w:rsidRPr="003B13FA">
        <w:rPr>
          <w:sz w:val="24"/>
          <w:szCs w:val="24"/>
        </w:rPr>
        <w:t>8 млрд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235,7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при годовых бюджетных назначениях –</w:t>
      </w:r>
      <w:r w:rsidR="0083203C">
        <w:rPr>
          <w:sz w:val="24"/>
          <w:szCs w:val="24"/>
        </w:rPr>
        <w:t xml:space="preserve"> </w:t>
      </w:r>
      <w:r w:rsidRPr="003B13FA">
        <w:rPr>
          <w:sz w:val="24"/>
          <w:szCs w:val="24"/>
        </w:rPr>
        <w:t>8 млрд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487,1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рублей, что составляет 97,0 % к годовым бюджетным назначениям. Расходы по отрасли «Национальная экономика» составили в сумме 2 млрд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817,8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</w:t>
      </w:r>
      <w:r w:rsidRPr="003B13FA">
        <w:rPr>
          <w:b/>
          <w:sz w:val="24"/>
          <w:szCs w:val="24"/>
        </w:rPr>
        <w:t xml:space="preserve"> </w:t>
      </w:r>
      <w:r w:rsidRPr="003B13FA">
        <w:rPr>
          <w:sz w:val="24"/>
          <w:szCs w:val="24"/>
        </w:rPr>
        <w:t xml:space="preserve">или 22,1 %  в общем объеме расходов. </w:t>
      </w:r>
      <w:r w:rsidRPr="003B13FA">
        <w:rPr>
          <w:sz w:val="24"/>
          <w:szCs w:val="24"/>
        </w:rPr>
        <w:lastRenderedPageBreak/>
        <w:t>Расходы по отрасли «Жилищно-коммунальное хозяйство» составили в сумме 897,7 млн</w:t>
      </w:r>
      <w:r w:rsidR="0083203C"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или 7,0 %</w:t>
      </w:r>
      <w:r w:rsidR="0083203C">
        <w:rPr>
          <w:sz w:val="24"/>
          <w:szCs w:val="24"/>
        </w:rPr>
        <w:t xml:space="preserve"> </w:t>
      </w:r>
      <w:r w:rsidRPr="003B13FA">
        <w:rPr>
          <w:sz w:val="24"/>
          <w:szCs w:val="24"/>
        </w:rPr>
        <w:t>в общем объеме расходов.</w:t>
      </w:r>
    </w:p>
    <w:p w:rsidR="00F73CF8" w:rsidRDefault="00F73CF8" w:rsidP="00EE6FEF">
      <w:pPr>
        <w:pStyle w:val="3"/>
        <w:spacing w:after="0" w:line="264" w:lineRule="auto"/>
        <w:ind w:firstLine="1701"/>
        <w:jc w:val="both"/>
        <w:rPr>
          <w:sz w:val="24"/>
          <w:szCs w:val="24"/>
        </w:rPr>
      </w:pPr>
      <w:r w:rsidRPr="0063158F">
        <w:rPr>
          <w:noProof/>
          <w:sz w:val="24"/>
          <w:szCs w:val="24"/>
        </w:rPr>
        <w:drawing>
          <wp:inline distT="0" distB="0" distL="0" distR="0" wp14:anchorId="04D00C44" wp14:editId="3C733AC9">
            <wp:extent cx="4010025" cy="2390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F8" w:rsidRPr="003B13FA" w:rsidRDefault="00F73CF8" w:rsidP="00E64C80">
      <w:pPr>
        <w:spacing w:line="276" w:lineRule="auto"/>
        <w:ind w:firstLine="567"/>
        <w:jc w:val="both"/>
      </w:pPr>
      <w:r w:rsidRPr="003B13FA">
        <w:rPr>
          <w:b/>
        </w:rPr>
        <w:t xml:space="preserve">Адресная инвестиционная программа </w:t>
      </w:r>
      <w:r w:rsidRPr="003B13FA">
        <w:t xml:space="preserve">города Чебоксары за 2019 год исполнена </w:t>
      </w:r>
      <w:r w:rsidRPr="003B13FA">
        <w:br/>
        <w:t>в общей сумме 3 млрд</w:t>
      </w:r>
      <w:r w:rsidR="0083203C">
        <w:t>.</w:t>
      </w:r>
      <w:r w:rsidRPr="003B13FA">
        <w:t xml:space="preserve"> 742,7 млн</w:t>
      </w:r>
      <w:r w:rsidR="0083203C">
        <w:t>.</w:t>
      </w:r>
      <w:r w:rsidRPr="003B13FA">
        <w:t xml:space="preserve"> рублей (из бюджетов всех уровней), при уточнённом годовом плане 4 млрд</w:t>
      </w:r>
      <w:r w:rsidR="0083203C">
        <w:t>.</w:t>
      </w:r>
      <w:r w:rsidRPr="003B13FA">
        <w:t xml:space="preserve"> 34,2 млн</w:t>
      </w:r>
      <w:r w:rsidR="0083203C">
        <w:t>.</w:t>
      </w:r>
      <w:r w:rsidRPr="003B13FA">
        <w:t xml:space="preserve"> рублей, что составило 92,8 %.</w:t>
      </w:r>
    </w:p>
    <w:p w:rsidR="00F73CF8" w:rsidRDefault="00F73CF8" w:rsidP="00E64C80">
      <w:pPr>
        <w:spacing w:line="276" w:lineRule="auto"/>
        <w:ind w:firstLine="567"/>
        <w:jc w:val="both"/>
      </w:pPr>
      <w:r w:rsidRPr="003B13FA">
        <w:t xml:space="preserve">Объёмы средств в рамках АИП направлены на финансирование мероприятий </w:t>
      </w:r>
      <w:r w:rsidR="0083203C">
        <w:br/>
      </w:r>
      <w:r w:rsidRPr="003B13FA">
        <w:t>по разделам: «Общегосударственные вопросы» – 4,4 млн</w:t>
      </w:r>
      <w:r w:rsidR="0083203C">
        <w:t>.</w:t>
      </w:r>
      <w:r w:rsidRPr="003B13FA">
        <w:t xml:space="preserve"> рублей (78,3 % от плановых назначений),</w:t>
      </w:r>
      <w:r w:rsidR="0083203C">
        <w:t xml:space="preserve"> </w:t>
      </w:r>
      <w:r w:rsidRPr="003B13FA">
        <w:t>«Национальная экономика» – 1 млрд</w:t>
      </w:r>
      <w:r w:rsidR="0083203C">
        <w:t>.</w:t>
      </w:r>
      <w:r w:rsidRPr="003B13FA">
        <w:t xml:space="preserve"> 349,6 млн</w:t>
      </w:r>
      <w:r w:rsidR="0083203C">
        <w:t>.</w:t>
      </w:r>
      <w:r w:rsidRPr="003B13FA">
        <w:t xml:space="preserve"> рублей (89,9 % от плановых назначений), «Жилищно – коммунальное хозяйство» – 69,6 млн</w:t>
      </w:r>
      <w:r w:rsidR="0083203C">
        <w:t>.</w:t>
      </w:r>
      <w:r w:rsidRPr="003B13FA">
        <w:t xml:space="preserve"> рублей (68,9 % от плановых назначений), «Охрана окружающей среды» - 115,5 млн</w:t>
      </w:r>
      <w:r w:rsidR="0083203C">
        <w:t>.</w:t>
      </w:r>
      <w:r w:rsidRPr="003B13FA">
        <w:t xml:space="preserve"> рублей (99,7 %</w:t>
      </w:r>
      <w:r w:rsidR="0083203C">
        <w:t xml:space="preserve"> </w:t>
      </w:r>
      <w:r w:rsidRPr="003B13FA">
        <w:t>от плановых назначений), «Образование» – 2 млрд</w:t>
      </w:r>
      <w:r w:rsidR="0083203C">
        <w:t>.</w:t>
      </w:r>
      <w:r w:rsidRPr="003B13FA">
        <w:t xml:space="preserve"> 203,6 млн</w:t>
      </w:r>
      <w:r w:rsidR="0083203C">
        <w:t>.</w:t>
      </w:r>
      <w:r w:rsidRPr="003B13FA">
        <w:t xml:space="preserve"> рублей (95,4 % от плановых назначений).</w:t>
      </w:r>
    </w:p>
    <w:p w:rsidR="00EB2A07" w:rsidRDefault="00F73CF8" w:rsidP="00DC4173">
      <w:pPr>
        <w:pStyle w:val="3"/>
        <w:spacing w:after="0" w:line="360" w:lineRule="auto"/>
        <w:ind w:firstLine="1701"/>
        <w:jc w:val="both"/>
        <w:rPr>
          <w:sz w:val="24"/>
          <w:szCs w:val="24"/>
        </w:rPr>
      </w:pPr>
      <w:r w:rsidRPr="0063158F">
        <w:rPr>
          <w:noProof/>
          <w:sz w:val="24"/>
          <w:szCs w:val="24"/>
        </w:rPr>
        <w:drawing>
          <wp:inline distT="0" distB="0" distL="0" distR="0" wp14:anchorId="27381EDD" wp14:editId="2F04DDE7">
            <wp:extent cx="4048125" cy="23145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1113" cy="23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7D" w:rsidRPr="00F74F6D" w:rsidRDefault="009F447D" w:rsidP="00E64C80">
      <w:pPr>
        <w:spacing w:line="276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F74F6D">
        <w:rPr>
          <w:b/>
          <w:color w:val="548DD4" w:themeColor="text2" w:themeTint="99"/>
          <w:sz w:val="28"/>
          <w:szCs w:val="28"/>
        </w:rPr>
        <w:t>Формирование и ведение реестр</w:t>
      </w:r>
      <w:r w:rsidR="001C297D" w:rsidRPr="00F74F6D">
        <w:rPr>
          <w:b/>
          <w:color w:val="548DD4" w:themeColor="text2" w:themeTint="99"/>
          <w:sz w:val="28"/>
          <w:szCs w:val="28"/>
        </w:rPr>
        <w:t>ов</w:t>
      </w:r>
      <w:r w:rsidRPr="00F74F6D">
        <w:rPr>
          <w:b/>
          <w:color w:val="548DD4" w:themeColor="text2" w:themeTint="99"/>
          <w:sz w:val="28"/>
          <w:szCs w:val="28"/>
        </w:rPr>
        <w:t xml:space="preserve"> участников</w:t>
      </w:r>
      <w:r w:rsidR="0040395F" w:rsidRPr="00F74F6D">
        <w:rPr>
          <w:b/>
          <w:color w:val="548DD4" w:themeColor="text2" w:themeTint="99"/>
          <w:sz w:val="28"/>
          <w:szCs w:val="28"/>
        </w:rPr>
        <w:t xml:space="preserve"> и не</w:t>
      </w:r>
      <w:r w:rsidR="001C297D" w:rsidRPr="00F74F6D">
        <w:rPr>
          <w:b/>
          <w:color w:val="548DD4" w:themeColor="text2" w:themeTint="99"/>
          <w:sz w:val="28"/>
          <w:szCs w:val="28"/>
        </w:rPr>
        <w:t xml:space="preserve"> </w:t>
      </w:r>
      <w:r w:rsidR="0040395F" w:rsidRPr="00F74F6D">
        <w:rPr>
          <w:b/>
          <w:color w:val="548DD4" w:themeColor="text2" w:themeTint="99"/>
          <w:sz w:val="28"/>
          <w:szCs w:val="28"/>
        </w:rPr>
        <w:t>участников</w:t>
      </w:r>
      <w:r w:rsidRPr="00F74F6D">
        <w:rPr>
          <w:b/>
          <w:color w:val="548DD4" w:themeColor="text2" w:themeTint="99"/>
          <w:sz w:val="28"/>
          <w:szCs w:val="28"/>
        </w:rPr>
        <w:t xml:space="preserve"> бюджетного процесса</w:t>
      </w:r>
    </w:p>
    <w:p w:rsidR="00216BE3" w:rsidRPr="00F74F6D" w:rsidRDefault="00216BE3" w:rsidP="00E64C80">
      <w:pPr>
        <w:spacing w:line="276" w:lineRule="auto"/>
        <w:ind w:firstLine="567"/>
        <w:jc w:val="center"/>
        <w:rPr>
          <w:b/>
        </w:rPr>
      </w:pPr>
    </w:p>
    <w:p w:rsidR="00EE5730" w:rsidRPr="00F74F6D" w:rsidRDefault="009F447D" w:rsidP="00E64C80">
      <w:pPr>
        <w:spacing w:line="276" w:lineRule="auto"/>
        <w:ind w:firstLine="567"/>
        <w:jc w:val="both"/>
      </w:pPr>
      <w:r w:rsidRPr="00F74F6D">
        <w:t>В соответствии с пунктом 8 Порядка формирования и ведения реестра участников бюджетного процесса, а также юридических лиц, не являющихся  участниками бюджетного</w:t>
      </w:r>
      <w:r w:rsidR="007417A2" w:rsidRPr="00F74F6D">
        <w:t xml:space="preserve"> процесса, утвержденного приказом</w:t>
      </w:r>
      <w:r w:rsidRPr="00F74F6D">
        <w:t xml:space="preserve"> Министерства финансов Российской Федерации </w:t>
      </w:r>
      <w:r w:rsidR="00F74F6D">
        <w:br/>
      </w:r>
      <w:r w:rsidRPr="00F74F6D">
        <w:t xml:space="preserve">от 23 декабря 2014 года </w:t>
      </w:r>
      <w:r w:rsidR="00F74F6D">
        <w:t xml:space="preserve">163н, </w:t>
      </w:r>
      <w:r w:rsidRPr="00F74F6D">
        <w:t>Финансовое управление является уполномоченным органом</w:t>
      </w:r>
      <w:r w:rsidR="00D21E9D">
        <w:br/>
      </w:r>
      <w:r w:rsidRPr="00F74F6D">
        <w:t>по формированию и в</w:t>
      </w:r>
      <w:r w:rsidR="00EE5730" w:rsidRPr="00F74F6D">
        <w:t>едению</w:t>
      </w:r>
      <w:r w:rsidRPr="00F74F6D">
        <w:t xml:space="preserve"> Сводн</w:t>
      </w:r>
      <w:r w:rsidR="00EE5730" w:rsidRPr="00F74F6D">
        <w:t>ого</w:t>
      </w:r>
      <w:r w:rsidRPr="00F74F6D">
        <w:t xml:space="preserve"> реестр</w:t>
      </w:r>
      <w:r w:rsidR="00EE5730" w:rsidRPr="00F74F6D">
        <w:t>а</w:t>
      </w:r>
      <w:r w:rsidRPr="00F74F6D">
        <w:t xml:space="preserve"> </w:t>
      </w:r>
      <w:r w:rsidR="00EE5730" w:rsidRPr="00F74F6D">
        <w:t>участников и не участников  бюджетного процесса.</w:t>
      </w:r>
    </w:p>
    <w:p w:rsidR="00EE5730" w:rsidRPr="00F74F6D" w:rsidRDefault="00EE5730" w:rsidP="00E64C80">
      <w:pPr>
        <w:spacing w:line="276" w:lineRule="auto"/>
        <w:ind w:firstLine="567"/>
        <w:jc w:val="both"/>
      </w:pPr>
      <w:r w:rsidRPr="00F74F6D">
        <w:lastRenderedPageBreak/>
        <w:t>Финансовым управлением</w:t>
      </w:r>
      <w:r w:rsidR="009F447D" w:rsidRPr="00F74F6D">
        <w:t xml:space="preserve"> </w:t>
      </w:r>
      <w:r w:rsidRPr="00F74F6D">
        <w:t>осуществлялось размещение</w:t>
      </w:r>
      <w:r w:rsidR="00D21E9D">
        <w:t xml:space="preserve"> </w:t>
      </w:r>
      <w:r w:rsidR="009F447D" w:rsidRPr="00F74F6D">
        <w:t>информаци</w:t>
      </w:r>
      <w:r w:rsidRPr="00F74F6D">
        <w:t>и</w:t>
      </w:r>
      <w:r w:rsidR="009F447D" w:rsidRPr="00F74F6D">
        <w:t xml:space="preserve"> о муниципальных учреждениях города Чебоксары в Сводный реестр участников и не</w:t>
      </w:r>
      <w:r w:rsidRPr="00F74F6D">
        <w:t xml:space="preserve"> </w:t>
      </w:r>
      <w:r w:rsidR="009F447D" w:rsidRPr="00F74F6D">
        <w:t>участников бюджетного процесса в государственн</w:t>
      </w:r>
      <w:r w:rsidRPr="00F74F6D">
        <w:t>ой</w:t>
      </w:r>
      <w:r w:rsidR="009F447D" w:rsidRPr="00F74F6D">
        <w:t xml:space="preserve"> информационной системе  управления общественными финансами «Электронный бюджет» на Официальном сайте РФ. </w:t>
      </w:r>
    </w:p>
    <w:p w:rsidR="00CB799C" w:rsidRPr="00F74F6D" w:rsidRDefault="00A34DF8" w:rsidP="00E64C80">
      <w:pPr>
        <w:spacing w:line="276" w:lineRule="auto"/>
        <w:ind w:firstLine="567"/>
        <w:jc w:val="both"/>
      </w:pPr>
      <w:r w:rsidRPr="00F74F6D">
        <w:t xml:space="preserve">Проведены </w:t>
      </w:r>
      <w:r w:rsidR="00EE7883" w:rsidRPr="00F74F6D">
        <w:t>352</w:t>
      </w:r>
      <w:r w:rsidR="00CB799C" w:rsidRPr="00F74F6D">
        <w:t xml:space="preserve"> операции из них:</w:t>
      </w:r>
    </w:p>
    <w:p w:rsidR="00CB799C" w:rsidRPr="00F74F6D" w:rsidRDefault="00CB799C" w:rsidP="00E64C80">
      <w:pPr>
        <w:spacing w:line="276" w:lineRule="auto"/>
        <w:ind w:firstLine="567"/>
        <w:jc w:val="both"/>
      </w:pPr>
      <w:r w:rsidRPr="00F74F6D">
        <w:t xml:space="preserve">-введены данные по </w:t>
      </w:r>
      <w:r w:rsidR="00EE7883" w:rsidRPr="00F74F6D">
        <w:t>6</w:t>
      </w:r>
      <w:r w:rsidRPr="00F74F6D">
        <w:t xml:space="preserve"> новым учреждениям;</w:t>
      </w:r>
    </w:p>
    <w:p w:rsidR="00EE5730" w:rsidRPr="00F74F6D" w:rsidRDefault="002847DC" w:rsidP="00E64C80">
      <w:pPr>
        <w:spacing w:line="276" w:lineRule="auto"/>
        <w:ind w:firstLine="567"/>
        <w:jc w:val="both"/>
      </w:pPr>
      <w:r w:rsidRPr="00F74F6D">
        <w:t>-</w:t>
      </w:r>
      <w:r w:rsidR="00EE5730" w:rsidRPr="00F74F6D">
        <w:t xml:space="preserve">размещались </w:t>
      </w:r>
      <w:r w:rsidR="004B32E2" w:rsidRPr="00F74F6D">
        <w:t xml:space="preserve">изменения, </w:t>
      </w:r>
      <w:r w:rsidR="00EE5730" w:rsidRPr="00F74F6D">
        <w:t>внесенные в реквизиты учреждений</w:t>
      </w:r>
      <w:r w:rsidR="009F447D" w:rsidRPr="00F74F6D">
        <w:t xml:space="preserve"> в случае изменения типа организаций, лицевых счетов,</w:t>
      </w:r>
      <w:r w:rsidR="00EE5730" w:rsidRPr="00F74F6D">
        <w:t xml:space="preserve"> </w:t>
      </w:r>
      <w:r w:rsidR="009F447D" w:rsidRPr="00F74F6D">
        <w:t>наименования учреждения</w:t>
      </w:r>
      <w:r w:rsidRPr="00F74F6D">
        <w:t xml:space="preserve"> в количестве-</w:t>
      </w:r>
      <w:r w:rsidR="00EE7883" w:rsidRPr="00F74F6D">
        <w:t>295</w:t>
      </w:r>
      <w:r w:rsidR="00EE5730" w:rsidRPr="00F74F6D">
        <w:t>;</w:t>
      </w:r>
    </w:p>
    <w:p w:rsidR="002847DC" w:rsidRPr="00F74F6D" w:rsidRDefault="002847DC" w:rsidP="00E64C80">
      <w:pPr>
        <w:spacing w:line="276" w:lineRule="auto"/>
        <w:ind w:firstLine="567"/>
        <w:jc w:val="both"/>
      </w:pPr>
      <w:r w:rsidRPr="00F74F6D">
        <w:t>-</w:t>
      </w:r>
      <w:r w:rsidR="00EE5730" w:rsidRPr="00F74F6D">
        <w:t>направл</w:t>
      </w:r>
      <w:r w:rsidR="00BB2AC3" w:rsidRPr="00F74F6D">
        <w:t xml:space="preserve">ен </w:t>
      </w:r>
      <w:r w:rsidR="00EE7883" w:rsidRPr="00F74F6D">
        <w:t>4</w:t>
      </w:r>
      <w:r w:rsidR="00BB2AC3" w:rsidRPr="00F74F6D">
        <w:t>1</w:t>
      </w:r>
      <w:r w:rsidR="00EE5730" w:rsidRPr="00F74F6D">
        <w:t xml:space="preserve"> запрос в налоговые органы</w:t>
      </w:r>
      <w:r w:rsidRPr="00F74F6D">
        <w:t>;</w:t>
      </w:r>
    </w:p>
    <w:p w:rsidR="00CB799C" w:rsidRDefault="002847DC" w:rsidP="00E64C80">
      <w:pPr>
        <w:spacing w:line="276" w:lineRule="auto"/>
        <w:ind w:firstLine="567"/>
        <w:jc w:val="both"/>
      </w:pPr>
      <w:r w:rsidRPr="00F74F6D">
        <w:t xml:space="preserve">-передано в архив </w:t>
      </w:r>
      <w:r w:rsidR="00EE7883" w:rsidRPr="00F74F6D">
        <w:t>2</w:t>
      </w:r>
      <w:r w:rsidRPr="00F74F6D">
        <w:t xml:space="preserve"> документ</w:t>
      </w:r>
      <w:r w:rsidR="00EE7883" w:rsidRPr="00F74F6D">
        <w:t>а</w:t>
      </w:r>
      <w:r w:rsidRPr="00F74F6D">
        <w:t>.</w:t>
      </w:r>
      <w:r w:rsidR="00EE5730" w:rsidRPr="00BB2AC3">
        <w:t xml:space="preserve"> </w:t>
      </w:r>
    </w:p>
    <w:p w:rsidR="00216BE3" w:rsidRDefault="00216BE3" w:rsidP="00373BF0">
      <w:pPr>
        <w:spacing w:line="276" w:lineRule="auto"/>
        <w:ind w:firstLine="567"/>
        <w:jc w:val="both"/>
      </w:pPr>
    </w:p>
    <w:p w:rsidR="00BF2418" w:rsidRPr="001B0A20" w:rsidRDefault="00BF2418" w:rsidP="004732B1">
      <w:pPr>
        <w:spacing w:line="360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1B0A20">
        <w:rPr>
          <w:b/>
          <w:color w:val="548DD4" w:themeColor="text2" w:themeTint="99"/>
          <w:sz w:val="28"/>
          <w:szCs w:val="28"/>
        </w:rPr>
        <w:t>Казначейское исполнение бюджета города Чебоксары</w:t>
      </w:r>
    </w:p>
    <w:p w:rsidR="00373BF0" w:rsidRPr="00373BF0" w:rsidRDefault="00373BF0" w:rsidP="007E78F3">
      <w:pPr>
        <w:spacing w:line="360" w:lineRule="auto"/>
        <w:ind w:right="1983" w:firstLine="1701"/>
        <w:jc w:val="center"/>
        <w:rPr>
          <w:b/>
          <w:color w:val="548DD4" w:themeColor="text2" w:themeTint="99"/>
        </w:rPr>
      </w:pPr>
      <w:r>
        <w:rPr>
          <w:b/>
          <w:noProof/>
          <w:color w:val="1F497D" w:themeColor="text2"/>
        </w:rPr>
        <w:drawing>
          <wp:inline distT="0" distB="0" distL="0" distR="0">
            <wp:extent cx="4057650" cy="2076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06" cy="207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A6" w:rsidRDefault="00C01CA6" w:rsidP="00E64C80">
      <w:pPr>
        <w:pStyle w:val="a9"/>
        <w:tabs>
          <w:tab w:val="left" w:pos="0"/>
        </w:tabs>
        <w:spacing w:line="276" w:lineRule="auto"/>
        <w:ind w:firstLine="567"/>
        <w:jc w:val="both"/>
        <w:rPr>
          <w:sz w:val="24"/>
          <w:szCs w:val="24"/>
        </w:rPr>
      </w:pPr>
      <w:r w:rsidRPr="00801F86">
        <w:rPr>
          <w:sz w:val="24"/>
          <w:szCs w:val="24"/>
        </w:rPr>
        <w:t xml:space="preserve">Работа отдела казначейского исполнения бюджета была направлена на осуществление предварительного контроля за </w:t>
      </w:r>
      <w:r>
        <w:rPr>
          <w:sz w:val="24"/>
          <w:szCs w:val="24"/>
        </w:rPr>
        <w:t>целевым расходованием бюджетных средств и эффективным использованием денежных средств</w:t>
      </w:r>
      <w:r w:rsidRPr="00C04055">
        <w:rPr>
          <w:sz w:val="24"/>
          <w:szCs w:val="24"/>
        </w:rPr>
        <w:t xml:space="preserve"> </w:t>
      </w:r>
      <w:r w:rsidRPr="007E5A50">
        <w:rPr>
          <w:sz w:val="24"/>
          <w:szCs w:val="24"/>
        </w:rPr>
        <w:t xml:space="preserve">получателями средств </w:t>
      </w:r>
      <w:r>
        <w:rPr>
          <w:sz w:val="24"/>
          <w:szCs w:val="24"/>
        </w:rPr>
        <w:t>бюджета города Чебоксары</w:t>
      </w:r>
      <w:r w:rsidRPr="007E5A50">
        <w:rPr>
          <w:sz w:val="24"/>
          <w:szCs w:val="24"/>
        </w:rPr>
        <w:t>.</w:t>
      </w:r>
    </w:p>
    <w:p w:rsidR="00C01CA6" w:rsidRDefault="00C01CA6" w:rsidP="00E64C80">
      <w:pPr>
        <w:pStyle w:val="a9"/>
        <w:tabs>
          <w:tab w:val="left" w:pos="0"/>
        </w:tabs>
        <w:spacing w:line="276" w:lineRule="auto"/>
        <w:ind w:firstLine="567"/>
        <w:jc w:val="both"/>
        <w:rPr>
          <w:sz w:val="24"/>
          <w:szCs w:val="24"/>
        </w:rPr>
      </w:pPr>
      <w:r w:rsidRPr="00801F86">
        <w:rPr>
          <w:sz w:val="24"/>
          <w:szCs w:val="24"/>
        </w:rPr>
        <w:t>Учет операций по использованию средств, выделенных из бюджета</w:t>
      </w:r>
      <w:r>
        <w:rPr>
          <w:sz w:val="24"/>
          <w:szCs w:val="24"/>
        </w:rPr>
        <w:t xml:space="preserve"> города Чебоксары</w:t>
      </w:r>
      <w:r w:rsidRPr="00801F86">
        <w:rPr>
          <w:sz w:val="24"/>
          <w:szCs w:val="24"/>
        </w:rPr>
        <w:t>, осуществлялся на лицевых счетах</w:t>
      </w:r>
      <w:r>
        <w:rPr>
          <w:sz w:val="24"/>
          <w:szCs w:val="24"/>
        </w:rPr>
        <w:t xml:space="preserve"> учреждений</w:t>
      </w:r>
      <w:r w:rsidRPr="00801F86">
        <w:rPr>
          <w:sz w:val="24"/>
          <w:szCs w:val="24"/>
        </w:rPr>
        <w:t xml:space="preserve">, открытых </w:t>
      </w:r>
      <w:r w:rsidRPr="00C04055">
        <w:rPr>
          <w:sz w:val="24"/>
          <w:szCs w:val="24"/>
        </w:rPr>
        <w:t>в У</w:t>
      </w:r>
      <w:r>
        <w:rPr>
          <w:sz w:val="24"/>
          <w:szCs w:val="24"/>
        </w:rPr>
        <w:t>правлении Федерального казначейства</w:t>
      </w:r>
      <w:r w:rsidRPr="00C04055">
        <w:rPr>
          <w:sz w:val="24"/>
          <w:szCs w:val="24"/>
        </w:rPr>
        <w:t xml:space="preserve"> по Чувашской Республике</w:t>
      </w:r>
      <w:r>
        <w:rPr>
          <w:sz w:val="24"/>
          <w:szCs w:val="24"/>
        </w:rPr>
        <w:t>.</w:t>
      </w:r>
      <w:r w:rsidRPr="00801F86">
        <w:rPr>
          <w:sz w:val="24"/>
          <w:szCs w:val="24"/>
        </w:rPr>
        <w:t xml:space="preserve"> Всего </w:t>
      </w:r>
      <w:r w:rsidRPr="009F6784">
        <w:rPr>
          <w:sz w:val="24"/>
          <w:szCs w:val="24"/>
        </w:rPr>
        <w:t xml:space="preserve">по состоянию на 1 января 2020 года </w:t>
      </w:r>
      <w:r w:rsidR="007C5392">
        <w:rPr>
          <w:sz w:val="24"/>
          <w:szCs w:val="24"/>
        </w:rPr>
        <w:br/>
      </w:r>
      <w:r w:rsidR="007C5392" w:rsidRPr="00C04055">
        <w:rPr>
          <w:sz w:val="24"/>
          <w:szCs w:val="24"/>
        </w:rPr>
        <w:t>в У</w:t>
      </w:r>
      <w:r w:rsidR="007C5392">
        <w:rPr>
          <w:sz w:val="24"/>
          <w:szCs w:val="24"/>
        </w:rPr>
        <w:t>правлении Федерального казначейства</w:t>
      </w:r>
      <w:r w:rsidR="007C5392" w:rsidRPr="00C04055">
        <w:rPr>
          <w:sz w:val="24"/>
          <w:szCs w:val="24"/>
        </w:rPr>
        <w:t xml:space="preserve"> по Чувашской Республике</w:t>
      </w:r>
      <w:r w:rsidR="007C5392" w:rsidRPr="009F6784">
        <w:rPr>
          <w:sz w:val="24"/>
          <w:szCs w:val="24"/>
        </w:rPr>
        <w:t xml:space="preserve"> </w:t>
      </w:r>
      <w:r w:rsidRPr="009F6784">
        <w:rPr>
          <w:sz w:val="24"/>
          <w:szCs w:val="24"/>
        </w:rPr>
        <w:t xml:space="preserve">открыто </w:t>
      </w:r>
      <w:r w:rsidRPr="003B57A5">
        <w:rPr>
          <w:sz w:val="24"/>
          <w:szCs w:val="24"/>
        </w:rPr>
        <w:t>557</w:t>
      </w:r>
      <w:r w:rsidRPr="009F6784">
        <w:rPr>
          <w:sz w:val="24"/>
          <w:szCs w:val="24"/>
        </w:rPr>
        <w:t xml:space="preserve"> лицевых счетов, в том числе:</w:t>
      </w:r>
    </w:p>
    <w:p w:rsidR="00C01CA6" w:rsidRDefault="00C01CA6" w:rsidP="00E64C80">
      <w:pPr>
        <w:tabs>
          <w:tab w:val="left" w:pos="0"/>
        </w:tabs>
        <w:spacing w:line="276" w:lineRule="auto"/>
        <w:ind w:firstLine="567"/>
        <w:jc w:val="both"/>
        <w:rPr>
          <w:b/>
          <w:color w:val="548DD4" w:themeColor="text2" w:themeTint="99"/>
        </w:rPr>
      </w:pPr>
      <w:r w:rsidRPr="00373BF0">
        <w:rPr>
          <w:b/>
          <w:color w:val="548DD4" w:themeColor="text2" w:themeTint="99"/>
        </w:rPr>
        <w:t>Информация о количестве лицевых счетов, открытых бюджетополучателям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771"/>
        <w:gridCol w:w="1559"/>
        <w:gridCol w:w="1417"/>
      </w:tblGrid>
      <w:tr w:rsidR="00C01CA6" w:rsidRPr="00C01CA6" w:rsidTr="00DB4ECB">
        <w:tc>
          <w:tcPr>
            <w:tcW w:w="6771" w:type="dxa"/>
            <w:shd w:val="clear" w:color="auto" w:fill="8DB3E2" w:themeFill="text2" w:themeFillTint="66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3BF0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3BF0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01.01.2019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3BF0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01.01.2020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373BF0">
              <w:rPr>
                <w:rFonts w:eastAsia="Calibri"/>
                <w:color w:val="000000"/>
                <w:lang w:eastAsia="en-US"/>
              </w:rPr>
              <w:t xml:space="preserve">Счета главных распорядителей средств бюджета города Чебоксары 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14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14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both"/>
            </w:pPr>
            <w:r w:rsidRPr="00373BF0">
              <w:t>Счета получателей средств бюджета города Чебоксары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17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17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373BF0">
              <w:rPr>
                <w:rFonts w:eastAsia="Calibri"/>
                <w:color w:val="000000"/>
                <w:lang w:eastAsia="en-US"/>
              </w:rPr>
              <w:t xml:space="preserve">Счета по переданным полномочиям получателя средств 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15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16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373BF0">
              <w:rPr>
                <w:rFonts w:eastAsia="Calibri"/>
                <w:color w:val="000000"/>
                <w:lang w:eastAsia="en-US"/>
              </w:rPr>
              <w:t xml:space="preserve">Счета главных администраторов и администраторов источника финансирования дефицита бюджета  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3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3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373BF0">
              <w:rPr>
                <w:rFonts w:eastAsia="Calibri"/>
                <w:color w:val="000000"/>
                <w:lang w:eastAsia="en-US"/>
              </w:rPr>
              <w:t>Счетов по учету средств, поступающих во временное распоряжение получателя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17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17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373BF0">
              <w:rPr>
                <w:rFonts w:eastAsia="Calibri"/>
                <w:color w:val="000000"/>
                <w:lang w:eastAsia="en-US"/>
              </w:rPr>
              <w:t>Счета бюджетных и автономных учреждений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486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</w:pPr>
            <w:r w:rsidRPr="00373BF0">
              <w:t>490</w:t>
            </w:r>
          </w:p>
        </w:tc>
      </w:tr>
      <w:tr w:rsidR="00C01CA6" w:rsidRPr="00C01CA6" w:rsidTr="00DB4ECB">
        <w:tc>
          <w:tcPr>
            <w:tcW w:w="6771" w:type="dxa"/>
            <w:shd w:val="clear" w:color="auto" w:fill="8DB3E2" w:themeFill="text2" w:themeFillTint="66"/>
          </w:tcPr>
          <w:p w:rsidR="00C01CA6" w:rsidRPr="00373BF0" w:rsidRDefault="00C01CA6" w:rsidP="004E609A">
            <w:pPr>
              <w:tabs>
                <w:tab w:val="left" w:pos="138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373BF0">
              <w:rPr>
                <w:rFonts w:eastAsia="Calibri"/>
                <w:b/>
                <w:color w:val="000000"/>
                <w:lang w:eastAsia="en-US"/>
              </w:rPr>
              <w:t>Итого</w:t>
            </w:r>
            <w:r w:rsidR="004E609A" w:rsidRPr="00373BF0">
              <w:rPr>
                <w:rFonts w:eastAsia="Calibri"/>
                <w:b/>
                <w:color w:val="00000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  <w:rPr>
                <w:b/>
              </w:rPr>
            </w:pPr>
            <w:r w:rsidRPr="00373BF0">
              <w:rPr>
                <w:b/>
              </w:rPr>
              <w:t>552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C01CA6" w:rsidRPr="00373BF0" w:rsidRDefault="00C01CA6" w:rsidP="00C01CA6">
            <w:pPr>
              <w:tabs>
                <w:tab w:val="left" w:pos="0"/>
              </w:tabs>
              <w:spacing w:line="312" w:lineRule="auto"/>
              <w:jc w:val="center"/>
              <w:rPr>
                <w:b/>
              </w:rPr>
            </w:pPr>
            <w:r w:rsidRPr="00373BF0">
              <w:rPr>
                <w:b/>
              </w:rPr>
              <w:t>557</w:t>
            </w:r>
          </w:p>
        </w:tc>
      </w:tr>
    </w:tbl>
    <w:p w:rsidR="00C01CA6" w:rsidRDefault="00C01CA6" w:rsidP="00E64C80">
      <w:pPr>
        <w:tabs>
          <w:tab w:val="left" w:pos="851"/>
          <w:tab w:val="left" w:pos="9498"/>
        </w:tabs>
        <w:spacing w:line="276" w:lineRule="auto"/>
        <w:ind w:firstLine="567"/>
        <w:jc w:val="both"/>
      </w:pPr>
      <w:r w:rsidRPr="00C01CA6">
        <w:lastRenderedPageBreak/>
        <w:t xml:space="preserve">В процессе казначейского исполнения бюджета ежедневно принимались платежные документы в электронном виде. В 2019 году количество обработанных документов </w:t>
      </w:r>
      <w:r w:rsidR="003B57A5">
        <w:t xml:space="preserve">в расчете </w:t>
      </w:r>
      <w:r w:rsidR="003B57A5">
        <w:br/>
      </w:r>
      <w:r w:rsidRPr="00C01CA6">
        <w:t xml:space="preserve">на одного сотрудника в год выросло по сравнению с 2018 годом на 10,9%, с 40 436,8 до 44 844 единиц. Операции по казначейскому исполнению бюджета города Чебоксары осуществлялись </w:t>
      </w:r>
      <w:r w:rsidR="003B57A5">
        <w:br/>
      </w:r>
      <w:r w:rsidRPr="00C01CA6">
        <w:t>в 2-х программных комплексах «Бюджет-Смарт Про» - Министерства финансов Чувашской Республики и «СУФД» - Управления Федерального казначейства Чувашской Республики.</w:t>
      </w:r>
    </w:p>
    <w:p w:rsidR="007E78F3" w:rsidRDefault="007E78F3" w:rsidP="00E64C80">
      <w:pPr>
        <w:tabs>
          <w:tab w:val="left" w:pos="851"/>
        </w:tabs>
        <w:spacing w:line="276" w:lineRule="auto"/>
        <w:ind w:firstLine="709"/>
        <w:rPr>
          <w:b/>
          <w:color w:val="548DD4" w:themeColor="text2" w:themeTint="99"/>
        </w:rPr>
      </w:pPr>
    </w:p>
    <w:p w:rsidR="00494DDE" w:rsidRPr="00373BF0" w:rsidRDefault="00494DDE" w:rsidP="00E64C80">
      <w:pPr>
        <w:tabs>
          <w:tab w:val="left" w:pos="851"/>
        </w:tabs>
        <w:spacing w:line="276" w:lineRule="auto"/>
        <w:ind w:firstLine="709"/>
        <w:rPr>
          <w:b/>
          <w:color w:val="548DD4" w:themeColor="text2" w:themeTint="99"/>
        </w:rPr>
      </w:pPr>
      <w:r w:rsidRPr="00373BF0">
        <w:rPr>
          <w:b/>
          <w:color w:val="548DD4" w:themeColor="text2" w:themeTint="99"/>
        </w:rPr>
        <w:t>Информация о количестве обработанных документов по кассовым операциям</w:t>
      </w:r>
    </w:p>
    <w:p w:rsidR="00494DDE" w:rsidRDefault="00494DDE" w:rsidP="00E64C80">
      <w:pPr>
        <w:tabs>
          <w:tab w:val="left" w:pos="851"/>
        </w:tabs>
        <w:spacing w:line="276" w:lineRule="auto"/>
        <w:ind w:firstLine="709"/>
        <w:jc w:val="center"/>
        <w:rPr>
          <w:b/>
          <w:color w:val="548DD4" w:themeColor="text2" w:themeTint="99"/>
        </w:rPr>
      </w:pPr>
      <w:r w:rsidRPr="00373BF0">
        <w:rPr>
          <w:b/>
          <w:color w:val="548DD4" w:themeColor="text2" w:themeTint="99"/>
        </w:rPr>
        <w:t>за 2018 – 2019 годы</w:t>
      </w:r>
    </w:p>
    <w:tbl>
      <w:tblPr>
        <w:tblStyle w:val="af2"/>
        <w:tblW w:w="9747" w:type="dxa"/>
        <w:tblLook w:val="04A0" w:firstRow="1" w:lastRow="0" w:firstColumn="1" w:lastColumn="0" w:noHBand="0" w:noVBand="1"/>
      </w:tblPr>
      <w:tblGrid>
        <w:gridCol w:w="5495"/>
        <w:gridCol w:w="1417"/>
        <w:gridCol w:w="1418"/>
        <w:gridCol w:w="1417"/>
      </w:tblGrid>
      <w:tr w:rsidR="00494DDE" w:rsidRPr="00494DDE" w:rsidTr="004F63CD">
        <w:tc>
          <w:tcPr>
            <w:tcW w:w="5495" w:type="dxa"/>
            <w:vMerge w:val="restart"/>
            <w:shd w:val="clear" w:color="auto" w:fill="8DB3E2" w:themeFill="text2" w:themeFillTint="66"/>
            <w:vAlign w:val="center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  <w:rPr>
                <w:b/>
              </w:rPr>
            </w:pPr>
            <w:r w:rsidRPr="00494DDE">
              <w:rPr>
                <w:b/>
              </w:rPr>
              <w:t>Наименование документа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  <w:rPr>
                <w:b/>
              </w:rPr>
            </w:pPr>
            <w:r w:rsidRPr="00494DDE">
              <w:rPr>
                <w:b/>
              </w:rPr>
              <w:t>2018 год</w:t>
            </w:r>
          </w:p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  <w:rPr>
                <w:b/>
              </w:rPr>
            </w:pPr>
            <w:r w:rsidRPr="00494DDE">
              <w:rPr>
                <w:b/>
              </w:rPr>
              <w:t>кол-во, ед.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</w:pPr>
            <w:r w:rsidRPr="00494DDE">
              <w:rPr>
                <w:b/>
              </w:rPr>
              <w:t>2019 год</w:t>
            </w:r>
          </w:p>
        </w:tc>
      </w:tr>
      <w:tr w:rsidR="00896956" w:rsidRPr="00494DDE" w:rsidTr="004F63CD">
        <w:trPr>
          <w:trHeight w:val="539"/>
        </w:trPr>
        <w:tc>
          <w:tcPr>
            <w:tcW w:w="5495" w:type="dxa"/>
            <w:vMerge/>
            <w:shd w:val="clear" w:color="auto" w:fill="8DB3E2" w:themeFill="text2" w:themeFillTint="66"/>
            <w:vAlign w:val="center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  <w:rPr>
                <w:b/>
              </w:rPr>
            </w:pPr>
          </w:p>
        </w:tc>
        <w:tc>
          <w:tcPr>
            <w:tcW w:w="1417" w:type="dxa"/>
            <w:vMerge/>
            <w:shd w:val="clear" w:color="auto" w:fill="8DB3E2" w:themeFill="text2" w:themeFillTint="66"/>
            <w:vAlign w:val="center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</w:pPr>
            <w:r w:rsidRPr="00494DDE">
              <w:rPr>
                <w:b/>
              </w:rPr>
              <w:t>кол-во, ед.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center"/>
              <w:rPr>
                <w:b/>
              </w:rPr>
            </w:pPr>
            <w:r w:rsidRPr="00494DDE">
              <w:rPr>
                <w:b/>
              </w:rPr>
              <w:t>в % к 2019 году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494DDE">
              <w:rPr>
                <w:rFonts w:eastAsia="Calibri"/>
                <w:color w:val="000000"/>
                <w:lang w:eastAsia="en-US"/>
              </w:rPr>
              <w:t>Расходные расписания по доведению лимитов бюджетных обязательств и предельных объемов финансирования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5 427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7 240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133,4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eastAsia="en-US"/>
              </w:rPr>
            </w:pPr>
            <w:r w:rsidRPr="00494DDE">
              <w:rPr>
                <w:rFonts w:eastAsia="Calibri"/>
                <w:color w:val="000000"/>
                <w:lang w:eastAsia="en-US"/>
              </w:rPr>
              <w:t>Поставлено на учет бюджетных обязательств (Сведения о принятом бюджетном обязательстве)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358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2428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678,2</w:t>
            </w:r>
          </w:p>
        </w:tc>
      </w:tr>
      <w:tr w:rsidR="00896956" w:rsidRPr="00494DDE" w:rsidTr="004F63CD">
        <w:trPr>
          <w:trHeight w:val="427"/>
        </w:trPr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</w:pPr>
            <w:r w:rsidRPr="00494DDE">
              <w:t>Заявки на кассовый расход (платежные поручения)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209 509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224 890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107,3</w:t>
            </w:r>
          </w:p>
        </w:tc>
      </w:tr>
      <w:tr w:rsidR="00896956" w:rsidRPr="00494DDE" w:rsidTr="004F63CD">
        <w:trPr>
          <w:trHeight w:val="561"/>
        </w:trPr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</w:pPr>
            <w:r w:rsidRPr="00494DDE">
              <w:t>Заявки на получение наличных денег и перечисляемых на карту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4 519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4 965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109,9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</w:pPr>
            <w:r w:rsidRPr="00494DDE">
              <w:t>Заявки на возврат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6 504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8 435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129,7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</w:pPr>
            <w:r w:rsidRPr="00494DDE">
              <w:t>Уведомления об уточнении операций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4 423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5 401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122,1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</w:pPr>
            <w:r w:rsidRPr="00494DDE">
              <w:t>Сведения об операциях с целевыми субсидиями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1 154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2 111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182,9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704FCB" w:rsidP="00704FCB">
            <w:pPr>
              <w:tabs>
                <w:tab w:val="left" w:pos="851"/>
              </w:tabs>
              <w:spacing w:line="288" w:lineRule="auto"/>
              <w:jc w:val="both"/>
            </w:pPr>
            <w:r>
              <w:t>Протоколы возврата</w:t>
            </w:r>
            <w:r w:rsidR="00494DDE" w:rsidRPr="00494DDE">
              <w:t xml:space="preserve"> </w:t>
            </w:r>
            <w:r>
              <w:t>неисполненных</w:t>
            </w:r>
            <w:r w:rsidR="00494DDE" w:rsidRPr="00494DDE">
              <w:t xml:space="preserve"> документ</w:t>
            </w:r>
            <w:r>
              <w:t>ов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4 058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6 944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171,1</w:t>
            </w:r>
          </w:p>
        </w:tc>
      </w:tr>
      <w:tr w:rsidR="00896956" w:rsidRPr="00494DDE" w:rsidTr="004F63CD">
        <w:tc>
          <w:tcPr>
            <w:tcW w:w="5495" w:type="dxa"/>
            <w:shd w:val="clear" w:color="auto" w:fill="DBE5F1" w:themeFill="accent1" w:themeFillTint="33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</w:pPr>
            <w:r w:rsidRPr="00494DDE">
              <w:t>Отчеты о состоянии лицевых счетов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6 669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6 650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</w:pPr>
            <w:r w:rsidRPr="00494DDE">
              <w:t>99,7</w:t>
            </w:r>
          </w:p>
        </w:tc>
      </w:tr>
      <w:tr w:rsidR="00494DDE" w:rsidRPr="00494DDE" w:rsidTr="004F63CD">
        <w:tc>
          <w:tcPr>
            <w:tcW w:w="5495" w:type="dxa"/>
            <w:shd w:val="clear" w:color="auto" w:fill="8DB3E2" w:themeFill="text2" w:themeFillTint="66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  <w:rPr>
                <w:b/>
              </w:rPr>
            </w:pPr>
            <w:r w:rsidRPr="00494DDE">
              <w:rPr>
                <w:b/>
              </w:rPr>
              <w:t>Итого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242 621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269 064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110,9</w:t>
            </w:r>
          </w:p>
        </w:tc>
      </w:tr>
      <w:tr w:rsidR="00494DDE" w:rsidRPr="00494DDE" w:rsidTr="004F63CD">
        <w:trPr>
          <w:trHeight w:val="452"/>
        </w:trPr>
        <w:tc>
          <w:tcPr>
            <w:tcW w:w="5495" w:type="dxa"/>
            <w:shd w:val="clear" w:color="auto" w:fill="B8CCE4" w:themeFill="accent1" w:themeFillTint="66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  <w:rPr>
                <w:b/>
                <w:i/>
              </w:rPr>
            </w:pPr>
            <w:r w:rsidRPr="00494DDE">
              <w:rPr>
                <w:b/>
                <w:i/>
              </w:rPr>
              <w:t>Количество операций в расчете на 1 рабочий день, всего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986,3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1 093,7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110,9</w:t>
            </w:r>
          </w:p>
        </w:tc>
      </w:tr>
      <w:tr w:rsidR="00494DDE" w:rsidRPr="00494DDE" w:rsidTr="004F63CD">
        <w:tc>
          <w:tcPr>
            <w:tcW w:w="5495" w:type="dxa"/>
            <w:shd w:val="clear" w:color="auto" w:fill="B8CCE4" w:themeFill="accent1" w:themeFillTint="66"/>
          </w:tcPr>
          <w:p w:rsidR="00494DDE" w:rsidRPr="00494DDE" w:rsidRDefault="00494DDE" w:rsidP="00494DDE">
            <w:pPr>
              <w:tabs>
                <w:tab w:val="left" w:pos="851"/>
              </w:tabs>
              <w:spacing w:line="288" w:lineRule="auto"/>
              <w:jc w:val="both"/>
              <w:rPr>
                <w:b/>
                <w:i/>
              </w:rPr>
            </w:pPr>
            <w:r w:rsidRPr="00494DDE">
              <w:rPr>
                <w:b/>
                <w:i/>
              </w:rPr>
              <w:t>Количество операций на 1 сотрудника в год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40 436,8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44 844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494DDE" w:rsidRDefault="00494DDE" w:rsidP="004D7B3E">
            <w:pPr>
              <w:tabs>
                <w:tab w:val="left" w:pos="851"/>
              </w:tabs>
              <w:spacing w:line="288" w:lineRule="auto"/>
              <w:jc w:val="right"/>
              <w:rPr>
                <w:b/>
              </w:rPr>
            </w:pPr>
            <w:r w:rsidRPr="00494DDE">
              <w:rPr>
                <w:b/>
              </w:rPr>
              <w:t>110,9</w:t>
            </w:r>
          </w:p>
        </w:tc>
      </w:tr>
    </w:tbl>
    <w:p w:rsidR="00494DDE" w:rsidRPr="00494DDE" w:rsidRDefault="00494DDE" w:rsidP="00E64C80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 w:rsidRPr="00494DDE">
        <w:rPr>
          <w:bCs/>
        </w:rPr>
        <w:t xml:space="preserve">Отдел проводил операции по исполнению бюджета в пределах установленных лимитов бюджетных обязательств и предельных объемов финансирования. </w:t>
      </w:r>
    </w:p>
    <w:p w:rsidR="00494DDE" w:rsidRPr="00494DDE" w:rsidRDefault="00494DDE" w:rsidP="00E64C80">
      <w:pPr>
        <w:suppressAutoHyphens/>
        <w:spacing w:line="276" w:lineRule="auto"/>
        <w:ind w:firstLine="567"/>
        <w:jc w:val="both"/>
      </w:pPr>
      <w:r w:rsidRPr="00494DDE">
        <w:t>В ходе санкционирования оплаты денежных обязательств осуществ</w:t>
      </w:r>
      <w:r w:rsidR="00406DC1">
        <w:t>ля</w:t>
      </w:r>
      <w:r w:rsidRPr="00494DDE">
        <w:t>л</w:t>
      </w:r>
      <w:r w:rsidR="00406DC1">
        <w:t>ась</w:t>
      </w:r>
      <w:r w:rsidRPr="00494DDE">
        <w:t xml:space="preserve"> проверка платежных и иных документов на правильность их оформления, на целевой характер платежа, что позволяет не только выявить нарушителей финансовой дисциплины, но и предотвратить эти нарушения.</w:t>
      </w:r>
    </w:p>
    <w:p w:rsidR="00494DDE" w:rsidRPr="00494DDE" w:rsidRDefault="00494DDE" w:rsidP="00E64C80">
      <w:pPr>
        <w:suppressAutoHyphens/>
        <w:spacing w:line="276" w:lineRule="auto"/>
        <w:ind w:firstLine="567"/>
        <w:jc w:val="both"/>
      </w:pPr>
      <w:r w:rsidRPr="00494DDE">
        <w:t xml:space="preserve">По результатам санкционирования возвращено неисполненных платежных документов </w:t>
      </w:r>
      <w:r w:rsidR="00224FF8">
        <w:br/>
      </w:r>
      <w:r w:rsidRPr="00494DDE">
        <w:t>и оформлено на них 6 944 протоколов (отказов) с указанием причин возврата.</w:t>
      </w:r>
    </w:p>
    <w:p w:rsidR="00494DDE" w:rsidRPr="00494DDE" w:rsidRDefault="00494DDE" w:rsidP="00E64C80">
      <w:pPr>
        <w:suppressAutoHyphens/>
        <w:spacing w:line="276" w:lineRule="auto"/>
        <w:ind w:firstLine="567"/>
        <w:jc w:val="both"/>
      </w:pPr>
      <w:r w:rsidRPr="00494DDE">
        <w:t>Отделом продолжается работа по учету бюджетных и денежных обязательств получателей средств бюджета, вытекающих из контрактов (договоров) на поставку товаров, выполнение работ, оказание услуг.</w:t>
      </w:r>
    </w:p>
    <w:p w:rsidR="00494DDE" w:rsidRPr="00494DDE" w:rsidRDefault="00494DDE" w:rsidP="00E64C80">
      <w:pPr>
        <w:spacing w:line="276" w:lineRule="auto"/>
        <w:ind w:firstLine="567"/>
        <w:jc w:val="both"/>
      </w:pPr>
      <w:r w:rsidRPr="00494DDE">
        <w:t xml:space="preserve">Ежемесячно осуществлялась сверка операций по движению бюджетных ассигновании </w:t>
      </w:r>
      <w:r w:rsidR="00224FF8">
        <w:br/>
      </w:r>
      <w:r w:rsidRPr="00494DDE">
        <w:t xml:space="preserve">и лимитов бюджетных обязательств, объемов финансирования, кассовых расходов, отраженных на лицевых счетах получателей средств, а также операций на лицевых счетах бюджетных </w:t>
      </w:r>
      <w:r w:rsidR="00224FF8">
        <w:br/>
      </w:r>
      <w:r w:rsidRPr="00494DDE">
        <w:lastRenderedPageBreak/>
        <w:t>и автономных учреждений, путем предоставления клиент</w:t>
      </w:r>
      <w:r w:rsidR="003B57A5">
        <w:t>ам</w:t>
      </w:r>
      <w:r w:rsidRPr="00494DDE">
        <w:t xml:space="preserve"> в электронном виде отчетов </w:t>
      </w:r>
      <w:r w:rsidR="00224FF8">
        <w:br/>
      </w:r>
      <w:r w:rsidRPr="00494DDE">
        <w:t xml:space="preserve">о состоянии лицевых счетов- 6 650 отчетов за год. </w:t>
      </w:r>
    </w:p>
    <w:p w:rsidR="00494DDE" w:rsidRPr="00494DDE" w:rsidRDefault="00494DDE" w:rsidP="00E64C80">
      <w:pPr>
        <w:spacing w:line="276" w:lineRule="auto"/>
        <w:ind w:firstLine="567"/>
        <w:jc w:val="both"/>
      </w:pPr>
      <w:r w:rsidRPr="00494DDE">
        <w:t xml:space="preserve">По итогам 2019 года документооборот по ведению лицевых счетов составил - </w:t>
      </w:r>
      <w:r w:rsidRPr="00494DDE">
        <w:br/>
        <w:t>269 064 документа, в расчете на 1 рабочий день – 1 093,7 документа.</w:t>
      </w:r>
    </w:p>
    <w:p w:rsidR="00494DDE" w:rsidRPr="00494DDE" w:rsidRDefault="00494DDE" w:rsidP="00E64C80">
      <w:pPr>
        <w:spacing w:line="276" w:lineRule="auto"/>
        <w:ind w:firstLine="567"/>
        <w:jc w:val="both"/>
      </w:pPr>
      <w:r w:rsidRPr="00494DDE">
        <w:t xml:space="preserve">Кроме того, проводился ежедневный контроль свободного остатка средств с учетом целевых поступлений для распределения </w:t>
      </w:r>
      <w:r>
        <w:t>финансирования (</w:t>
      </w:r>
      <w:r w:rsidRPr="00494DDE">
        <w:t>составлено 246 оперативных отчетов о движении на счете местного бюджета</w:t>
      </w:r>
      <w:r>
        <w:t>)</w:t>
      </w:r>
      <w:r w:rsidRPr="00494DDE">
        <w:t>.</w:t>
      </w:r>
    </w:p>
    <w:p w:rsidR="00494DDE" w:rsidRPr="00494DDE" w:rsidRDefault="00494DDE" w:rsidP="00E64C80">
      <w:pPr>
        <w:spacing w:line="276" w:lineRule="auto"/>
        <w:ind w:firstLine="567"/>
        <w:jc w:val="both"/>
      </w:pPr>
      <w:r w:rsidRPr="00494DDE">
        <w:t xml:space="preserve">В целях достижения качественного представления обслуживаемыми главными распорядителями и получателями средств бюджета города Чебоксары, муниципальными бюджетными и автономными учреждениями платежных и иных документов для осуществления операций по лицевым счетам, специалистами отдела систематически проводилась консультационная помощь по применению законодательства по вопросам, входящим </w:t>
      </w:r>
      <w:r w:rsidR="00224FF8">
        <w:br/>
      </w:r>
      <w:r w:rsidRPr="00494DDE">
        <w:t>в компетенцию отдела казначейского исполнения бюджета.</w:t>
      </w:r>
    </w:p>
    <w:p w:rsidR="00A0686E" w:rsidRDefault="00A0686E" w:rsidP="00D405E4">
      <w:pPr>
        <w:pStyle w:val="a9"/>
        <w:tabs>
          <w:tab w:val="left" w:pos="0"/>
        </w:tabs>
        <w:spacing w:line="360" w:lineRule="auto"/>
        <w:ind w:firstLine="567"/>
        <w:rPr>
          <w:b/>
          <w:color w:val="548DD4" w:themeColor="text2" w:themeTint="99"/>
          <w:szCs w:val="28"/>
        </w:rPr>
      </w:pPr>
    </w:p>
    <w:p w:rsidR="00043717" w:rsidRPr="00B17165" w:rsidRDefault="00043717" w:rsidP="00D405E4">
      <w:pPr>
        <w:pStyle w:val="a9"/>
        <w:tabs>
          <w:tab w:val="left" w:pos="0"/>
        </w:tabs>
        <w:spacing w:line="360" w:lineRule="auto"/>
        <w:ind w:firstLine="567"/>
        <w:rPr>
          <w:b/>
          <w:color w:val="548DD4" w:themeColor="text2" w:themeTint="99"/>
          <w:szCs w:val="28"/>
        </w:rPr>
      </w:pPr>
      <w:r w:rsidRPr="00B17165">
        <w:rPr>
          <w:b/>
          <w:color w:val="548DD4" w:themeColor="text2" w:themeTint="99"/>
          <w:szCs w:val="28"/>
        </w:rPr>
        <w:t>Правовое обеспечение и сопровождение бюджетного процесса</w:t>
      </w:r>
    </w:p>
    <w:p w:rsidR="00216BE3" w:rsidRPr="00216BE3" w:rsidRDefault="0061743C" w:rsidP="0061743C">
      <w:pPr>
        <w:pStyle w:val="a9"/>
        <w:tabs>
          <w:tab w:val="left" w:pos="0"/>
        </w:tabs>
        <w:spacing w:line="360" w:lineRule="auto"/>
        <w:ind w:right="1985" w:firstLine="170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495675" cy="2066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42CUEN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91" cy="20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68" w:rsidRPr="005A546B" w:rsidRDefault="00043717" w:rsidP="00E64C80">
      <w:pPr>
        <w:spacing w:line="276" w:lineRule="auto"/>
        <w:ind w:firstLine="567"/>
        <w:jc w:val="both"/>
      </w:pPr>
      <w:r w:rsidRPr="005A546B">
        <w:t>В 201</w:t>
      </w:r>
      <w:r w:rsidR="00015B68" w:rsidRPr="005A546B">
        <w:t>9</w:t>
      </w:r>
      <w:r w:rsidRPr="005A546B">
        <w:t xml:space="preserve"> году специалистами Финансового управления </w:t>
      </w:r>
      <w:r w:rsidR="00015B68" w:rsidRPr="005A546B">
        <w:t xml:space="preserve">принималось участие в судах общей юрисдикции, в арбитражных судах первой, апелляционной и кассационной инстанции </w:t>
      </w:r>
      <w:r w:rsidR="005A546B">
        <w:br/>
      </w:r>
      <w:r w:rsidR="00015B68" w:rsidRPr="005A546B">
        <w:t>в качестве ответчика, третьего лица по 77 делам (в 2017 году – 55, 2018 году - 102).</w:t>
      </w:r>
    </w:p>
    <w:p w:rsidR="00015B68" w:rsidRPr="005A546B" w:rsidRDefault="00015B68" w:rsidP="00E64C80">
      <w:pPr>
        <w:spacing w:line="276" w:lineRule="auto"/>
        <w:ind w:firstLine="567"/>
        <w:jc w:val="both"/>
      </w:pPr>
      <w:r w:rsidRPr="005A546B">
        <w:t xml:space="preserve">Осуществлялось проведение в установленном порядке проверок соблюдения, установленных законодательством Российской Федерации требований к исполнительным документам, предъявляемым в Финансовое управление для исполнения за счет казны муниципального образования, и подготовку по ним необходимых документов. </w:t>
      </w:r>
    </w:p>
    <w:p w:rsidR="00015B68" w:rsidRPr="005A546B" w:rsidRDefault="00015B68" w:rsidP="00E64C80">
      <w:pPr>
        <w:spacing w:line="276" w:lineRule="auto"/>
        <w:ind w:firstLine="567"/>
        <w:jc w:val="both"/>
      </w:pPr>
      <w:r w:rsidRPr="005A546B">
        <w:t>Предъявлено 62 исполнительных листа на общую сумму 16 </w:t>
      </w:r>
      <w:r w:rsidR="000D62B9">
        <w:t xml:space="preserve">млн. </w:t>
      </w:r>
      <w:r w:rsidRPr="005A546B">
        <w:t>760</w:t>
      </w:r>
      <w:r w:rsidR="000D62B9">
        <w:t xml:space="preserve"> тыс.</w:t>
      </w:r>
      <w:r w:rsidRPr="005A546B">
        <w:t> 203</w:t>
      </w:r>
      <w:r w:rsidR="000D62B9">
        <w:t>,0</w:t>
      </w:r>
      <w:r w:rsidRPr="005A546B">
        <w:t xml:space="preserve"> рубл</w:t>
      </w:r>
      <w:r w:rsidR="000D62B9">
        <w:t>я</w:t>
      </w:r>
      <w:r w:rsidRPr="005A546B">
        <w:t xml:space="preserve"> (исполнены в полном объеме). </w:t>
      </w:r>
    </w:p>
    <w:p w:rsidR="00015B68" w:rsidRPr="005A546B" w:rsidRDefault="00015B68" w:rsidP="00E64C80">
      <w:pPr>
        <w:spacing w:line="276" w:lineRule="auto"/>
        <w:ind w:firstLine="567"/>
        <w:jc w:val="both"/>
      </w:pPr>
      <w:r w:rsidRPr="005A546B">
        <w:t>Процедура исполнительного производства в отношении органов местного самоуправления города Чебоксары, муниципальных казенных учреждений, лицевые счета которым открыты в Управлении Федерального казначейства по Чувашской Республике</w:t>
      </w:r>
      <w:r w:rsidR="000D62B9">
        <w:t>,</w:t>
      </w:r>
      <w:r w:rsidRPr="005A546B">
        <w:t xml:space="preserve"> осуществляется в соответствии со статьей 242.5 Бюджетного кодекса Российской Федерации.</w:t>
      </w:r>
    </w:p>
    <w:p w:rsidR="00015B68" w:rsidRPr="005A546B" w:rsidRDefault="000D62B9" w:rsidP="00E64C80">
      <w:pPr>
        <w:spacing w:line="276" w:lineRule="auto"/>
        <w:ind w:firstLine="567"/>
        <w:jc w:val="both"/>
      </w:pPr>
      <w:r>
        <w:t>В Управление Ф</w:t>
      </w:r>
      <w:r w:rsidR="00015B68" w:rsidRPr="005A546B">
        <w:t>едерального казначейства по Чувашской Республике поступило:</w:t>
      </w:r>
    </w:p>
    <w:p w:rsidR="00015B68" w:rsidRPr="005A546B" w:rsidRDefault="00015B68" w:rsidP="00E64C80">
      <w:pPr>
        <w:spacing w:line="276" w:lineRule="auto"/>
        <w:ind w:firstLine="567"/>
        <w:jc w:val="both"/>
      </w:pPr>
      <w:r w:rsidRPr="005A546B">
        <w:t xml:space="preserve">191 исполнительных листов о взыскании на средства бюджета города Чебоксары </w:t>
      </w:r>
      <w:r w:rsidR="000D62B9">
        <w:br/>
      </w:r>
      <w:r w:rsidRPr="005A546B">
        <w:t xml:space="preserve">по денежным обязательствам органов местного самоуправления города Чебоксары, </w:t>
      </w:r>
      <w:r w:rsidRPr="005A546B">
        <w:lastRenderedPageBreak/>
        <w:t xml:space="preserve">муниципальных казенных, бюджетных учреждений на общую сумму </w:t>
      </w:r>
      <w:r w:rsidR="000D62B9">
        <w:br/>
      </w:r>
      <w:r w:rsidRPr="005A546B">
        <w:t>56</w:t>
      </w:r>
      <w:r w:rsidR="000D62B9">
        <w:t xml:space="preserve"> млн.</w:t>
      </w:r>
      <w:r w:rsidRPr="005A546B">
        <w:t>382</w:t>
      </w:r>
      <w:r w:rsidR="000D62B9">
        <w:t xml:space="preserve"> тыс.</w:t>
      </w:r>
      <w:r w:rsidRPr="005A546B">
        <w:t> 217,</w:t>
      </w:r>
      <w:r w:rsidR="000D62B9">
        <w:t xml:space="preserve"> 0</w:t>
      </w:r>
      <w:r w:rsidRPr="005A546B">
        <w:t xml:space="preserve"> рублей, из них: </w:t>
      </w:r>
    </w:p>
    <w:p w:rsidR="00015B68" w:rsidRPr="005A546B" w:rsidRDefault="00015B68" w:rsidP="00E64C80">
      <w:pPr>
        <w:spacing w:line="276" w:lineRule="auto"/>
        <w:ind w:firstLine="567"/>
        <w:jc w:val="both"/>
      </w:pPr>
      <w:r w:rsidRPr="005A546B">
        <w:t>- 190 исполнительных листа на сумму 56</w:t>
      </w:r>
      <w:r w:rsidR="000D62B9">
        <w:t xml:space="preserve"> млн. </w:t>
      </w:r>
      <w:r w:rsidRPr="005A546B">
        <w:t>350</w:t>
      </w:r>
      <w:r w:rsidR="000D62B9">
        <w:t xml:space="preserve"> тыс. </w:t>
      </w:r>
      <w:r w:rsidRPr="005A546B">
        <w:t>846,0 рублей исполнены в полном объеме;</w:t>
      </w:r>
    </w:p>
    <w:p w:rsidR="00015B68" w:rsidRPr="005A546B" w:rsidRDefault="00015B68" w:rsidP="00E64C80">
      <w:pPr>
        <w:spacing w:line="276" w:lineRule="auto"/>
        <w:ind w:firstLine="567"/>
        <w:jc w:val="both"/>
      </w:pPr>
      <w:r w:rsidRPr="005A546B">
        <w:t xml:space="preserve">- 1 исполнительный лист на сумму 31 </w:t>
      </w:r>
      <w:r w:rsidR="000D62B9">
        <w:t xml:space="preserve">тыс. </w:t>
      </w:r>
      <w:r w:rsidRPr="005A546B">
        <w:t>370,</w:t>
      </w:r>
      <w:r w:rsidR="000D62B9">
        <w:t>0</w:t>
      </w:r>
      <w:r w:rsidRPr="005A546B">
        <w:t xml:space="preserve"> рублей – исполнительное производство приостановлено.</w:t>
      </w:r>
    </w:p>
    <w:p w:rsidR="00015B68" w:rsidRPr="005A546B" w:rsidRDefault="00015B68" w:rsidP="00E64C80">
      <w:pPr>
        <w:pStyle w:val="ac"/>
        <w:spacing w:before="0" w:beforeAutospacing="0" w:after="0" w:afterAutospacing="0" w:line="276" w:lineRule="auto"/>
        <w:ind w:firstLine="567"/>
        <w:jc w:val="both"/>
      </w:pPr>
      <w:r w:rsidRPr="005A546B">
        <w:t xml:space="preserve">Предъявлено 17 решений налогового органа на общую сумму </w:t>
      </w:r>
      <w:r w:rsidR="000D62B9">
        <w:br/>
        <w:t xml:space="preserve">2 млн. 640 тыс. </w:t>
      </w:r>
      <w:r w:rsidRPr="005A546B">
        <w:t>851,</w:t>
      </w:r>
      <w:r w:rsidR="000D62B9">
        <w:t>0</w:t>
      </w:r>
      <w:r w:rsidRPr="005A546B">
        <w:t xml:space="preserve"> рубл</w:t>
      </w:r>
      <w:r w:rsidR="000D62B9">
        <w:t>ь</w:t>
      </w:r>
      <w:r w:rsidRPr="005A546B">
        <w:t>, из них:</w:t>
      </w:r>
    </w:p>
    <w:p w:rsidR="00015B68" w:rsidRPr="000D62B9" w:rsidRDefault="00015B68" w:rsidP="00E64C80">
      <w:pPr>
        <w:pStyle w:val="ac"/>
        <w:spacing w:before="0" w:beforeAutospacing="0" w:after="0" w:afterAutospacing="0" w:line="276" w:lineRule="auto"/>
        <w:ind w:firstLine="567"/>
        <w:jc w:val="both"/>
      </w:pPr>
      <w:r w:rsidRPr="005A546B">
        <w:t>- 6 решений налогового органа на общую сумму 1</w:t>
      </w:r>
      <w:r w:rsidR="000D62B9">
        <w:t xml:space="preserve"> млн.</w:t>
      </w:r>
      <w:r w:rsidRPr="005A546B">
        <w:t>729</w:t>
      </w:r>
      <w:r w:rsidR="000D62B9">
        <w:t xml:space="preserve"> тыс. </w:t>
      </w:r>
      <w:r w:rsidRPr="005A546B">
        <w:t>044,</w:t>
      </w:r>
      <w:r w:rsidR="000D62B9">
        <w:t>0</w:t>
      </w:r>
      <w:r w:rsidRPr="005A546B">
        <w:t xml:space="preserve"> рубл</w:t>
      </w:r>
      <w:r w:rsidR="000D62B9">
        <w:t>я</w:t>
      </w:r>
      <w:r w:rsidRPr="005A546B">
        <w:t xml:space="preserve"> </w:t>
      </w:r>
      <w:r w:rsidRPr="000D62B9">
        <w:t xml:space="preserve">исполнены </w:t>
      </w:r>
      <w:r w:rsidR="000D62B9">
        <w:br/>
      </w:r>
      <w:r w:rsidRPr="000D62B9">
        <w:t>в полном объеме;</w:t>
      </w:r>
    </w:p>
    <w:p w:rsidR="00015B68" w:rsidRPr="000D62B9" w:rsidRDefault="00015B68" w:rsidP="00E64C80">
      <w:pPr>
        <w:pStyle w:val="ac"/>
        <w:spacing w:before="0" w:beforeAutospacing="0" w:after="0" w:afterAutospacing="0" w:line="276" w:lineRule="auto"/>
        <w:ind w:firstLine="567"/>
        <w:jc w:val="both"/>
      </w:pPr>
      <w:r w:rsidRPr="000D62B9">
        <w:t xml:space="preserve">- 10 решений налогового органа на общую сумму </w:t>
      </w:r>
      <w:r w:rsidR="003C39E4">
        <w:t xml:space="preserve">847 тыс. </w:t>
      </w:r>
      <w:r w:rsidRPr="000D62B9">
        <w:t>187,</w:t>
      </w:r>
      <w:r w:rsidR="003C39E4">
        <w:t>0</w:t>
      </w:r>
      <w:r w:rsidRPr="000D62B9">
        <w:t xml:space="preserve"> рублей уточнены; </w:t>
      </w:r>
    </w:p>
    <w:p w:rsidR="00561E90" w:rsidRDefault="00015B68" w:rsidP="00A0686E">
      <w:pPr>
        <w:pStyle w:val="ac"/>
        <w:spacing w:before="0" w:beforeAutospacing="0" w:after="0" w:afterAutospacing="0" w:line="276" w:lineRule="auto"/>
        <w:ind w:firstLine="567"/>
        <w:jc w:val="both"/>
      </w:pPr>
      <w:r w:rsidRPr="005A546B">
        <w:t xml:space="preserve">- </w:t>
      </w:r>
      <w:r w:rsidRPr="003C39E4">
        <w:t xml:space="preserve">1 решение налогового органа на сумму 64 </w:t>
      </w:r>
      <w:r w:rsidR="003C39E4">
        <w:t xml:space="preserve">тыс. </w:t>
      </w:r>
      <w:r w:rsidRPr="003C39E4">
        <w:t>619,</w:t>
      </w:r>
      <w:r w:rsidR="003C39E4">
        <w:t>0</w:t>
      </w:r>
      <w:r w:rsidRPr="003C39E4">
        <w:t xml:space="preserve"> рублей находится в стадии исполнения.</w:t>
      </w:r>
      <w:r w:rsidR="00A0686E">
        <w:t xml:space="preserve">                         </w:t>
      </w:r>
    </w:p>
    <w:p w:rsidR="00015B68" w:rsidRPr="001B0A20" w:rsidRDefault="00015B68" w:rsidP="00561E90">
      <w:pPr>
        <w:pStyle w:val="ac"/>
        <w:spacing w:before="0" w:beforeAutospacing="0" w:after="0" w:afterAutospacing="0" w:line="276" w:lineRule="auto"/>
        <w:ind w:firstLine="567"/>
        <w:jc w:val="center"/>
        <w:rPr>
          <w:b/>
          <w:color w:val="548DD4" w:themeColor="text2" w:themeTint="99"/>
        </w:rPr>
      </w:pPr>
      <w:r w:rsidRPr="001B0A20">
        <w:rPr>
          <w:b/>
          <w:color w:val="548DD4" w:themeColor="text2" w:themeTint="99"/>
        </w:rPr>
        <w:t>Информация по исполнительным листам</w:t>
      </w:r>
    </w:p>
    <w:p w:rsidR="00015B68" w:rsidRPr="001B0A20" w:rsidRDefault="00015B68" w:rsidP="00E64C80">
      <w:pPr>
        <w:spacing w:line="276" w:lineRule="auto"/>
        <w:ind w:firstLine="567"/>
        <w:jc w:val="center"/>
        <w:rPr>
          <w:b/>
          <w:color w:val="548DD4" w:themeColor="text2" w:themeTint="99"/>
        </w:rPr>
      </w:pPr>
      <w:r w:rsidRPr="001B0A20">
        <w:rPr>
          <w:b/>
          <w:color w:val="548DD4" w:themeColor="text2" w:themeTint="99"/>
        </w:rPr>
        <w:t>за 201</w:t>
      </w:r>
      <w:r w:rsidR="00561E90">
        <w:rPr>
          <w:b/>
          <w:color w:val="548DD4" w:themeColor="text2" w:themeTint="99"/>
        </w:rPr>
        <w:t>7</w:t>
      </w:r>
      <w:r w:rsidRPr="001B0A20">
        <w:rPr>
          <w:b/>
          <w:color w:val="548DD4" w:themeColor="text2" w:themeTint="99"/>
        </w:rPr>
        <w:t xml:space="preserve"> –2019 годы</w:t>
      </w:r>
      <w:r w:rsidR="00561E90">
        <w:rPr>
          <w:b/>
          <w:color w:val="548DD4" w:themeColor="text2" w:themeTint="99"/>
        </w:rPr>
        <w:t xml:space="preserve"> </w:t>
      </w:r>
      <w:r w:rsidR="007C5392">
        <w:rPr>
          <w:b/>
          <w:color w:val="548DD4" w:themeColor="text2" w:themeTint="99"/>
        </w:rPr>
        <w:t>(в рублях)</w:t>
      </w:r>
    </w:p>
    <w:tbl>
      <w:tblPr>
        <w:tblW w:w="918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657"/>
        <w:gridCol w:w="1984"/>
        <w:gridCol w:w="1701"/>
        <w:gridCol w:w="1843"/>
      </w:tblGrid>
      <w:tr w:rsidR="00A46040" w:rsidRPr="00A46040" w:rsidTr="00561E90">
        <w:trPr>
          <w:trHeight w:val="30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46040" w:rsidRPr="00A46040" w:rsidRDefault="00A46040" w:rsidP="00E673FA">
            <w:pPr>
              <w:jc w:val="center"/>
              <w:rPr>
                <w:color w:val="000000"/>
              </w:rPr>
            </w:pPr>
            <w:r w:rsidRPr="00A46040">
              <w:rPr>
                <w:color w:val="000000"/>
              </w:rPr>
              <w:t>Показатель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46040" w:rsidRPr="00A46040" w:rsidRDefault="00A46040" w:rsidP="00E673FA">
            <w:pPr>
              <w:jc w:val="center"/>
              <w:rPr>
                <w:color w:val="000000"/>
              </w:rPr>
            </w:pPr>
            <w:r w:rsidRPr="00A46040">
              <w:rPr>
                <w:color w:val="000000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46040" w:rsidRPr="00A46040" w:rsidRDefault="00A46040" w:rsidP="00E673FA">
            <w:pPr>
              <w:jc w:val="center"/>
              <w:rPr>
                <w:color w:val="000000"/>
              </w:rPr>
            </w:pPr>
            <w:r w:rsidRPr="00A46040">
              <w:rPr>
                <w:color w:val="000000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46040" w:rsidRPr="00A46040" w:rsidRDefault="00A46040" w:rsidP="00E673FA">
            <w:pPr>
              <w:jc w:val="center"/>
              <w:rPr>
                <w:color w:val="000000"/>
              </w:rPr>
            </w:pPr>
            <w:r w:rsidRPr="00A46040">
              <w:rPr>
                <w:color w:val="000000"/>
              </w:rPr>
              <w:t>2019 год</w:t>
            </w:r>
          </w:p>
        </w:tc>
      </w:tr>
      <w:tr w:rsidR="00A46040" w:rsidRPr="00A46040" w:rsidTr="00561E90">
        <w:trPr>
          <w:trHeight w:val="624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17165" w:rsidRPr="00A46040" w:rsidRDefault="00A46040" w:rsidP="0061743C">
            <w:pPr>
              <w:jc w:val="both"/>
              <w:rPr>
                <w:color w:val="000000"/>
              </w:rPr>
            </w:pPr>
            <w:r w:rsidRPr="00A46040">
              <w:rPr>
                <w:color w:val="000000"/>
              </w:rPr>
              <w:t>Сумма предъявленных исполнительных документов,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b/>
                <w:color w:val="000000"/>
              </w:rPr>
            </w:pPr>
            <w:r w:rsidRPr="00A46040">
              <w:rPr>
                <w:b/>
                <w:color w:val="000000"/>
              </w:rPr>
              <w:t>52 758 969,45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b/>
                <w:color w:val="000000"/>
              </w:rPr>
            </w:pPr>
            <w:r w:rsidRPr="00A46040">
              <w:rPr>
                <w:b/>
                <w:color w:val="000000"/>
              </w:rPr>
              <w:t>68 115 916,48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b/>
                <w:color w:val="000000"/>
              </w:rPr>
            </w:pPr>
            <w:r w:rsidRPr="00A46040">
              <w:rPr>
                <w:b/>
                <w:color w:val="000000"/>
              </w:rPr>
              <w:t>73 142 420,71</w:t>
            </w:r>
          </w:p>
        </w:tc>
      </w:tr>
      <w:tr w:rsidR="00A46040" w:rsidRPr="00A46040" w:rsidTr="00561E90">
        <w:trPr>
          <w:trHeight w:val="704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both"/>
              <w:rPr>
                <w:color w:val="000000"/>
              </w:rPr>
            </w:pPr>
            <w:r w:rsidRPr="00A46040">
              <w:rPr>
                <w:color w:val="000000"/>
              </w:rPr>
              <w:t>Количество предъявленных исполнительных документов, шт.</w:t>
            </w:r>
            <w:r>
              <w:rPr>
                <w:color w:val="000000"/>
              </w:rPr>
              <w:t xml:space="preserve">, в том числе: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b/>
                <w:color w:val="000000"/>
              </w:rPr>
            </w:pPr>
            <w:r w:rsidRPr="00A46040">
              <w:rPr>
                <w:b/>
                <w:color w:val="000000"/>
              </w:rPr>
              <w:t>252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tabs>
                <w:tab w:val="center" w:pos="653"/>
              </w:tabs>
              <w:jc w:val="right"/>
              <w:rPr>
                <w:b/>
                <w:color w:val="000000"/>
              </w:rPr>
            </w:pPr>
            <w:r w:rsidRPr="00A46040">
              <w:rPr>
                <w:b/>
                <w:color w:val="000000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tabs>
                <w:tab w:val="center" w:pos="653"/>
              </w:tabs>
              <w:ind w:hanging="391"/>
              <w:jc w:val="right"/>
              <w:rPr>
                <w:b/>
                <w:color w:val="000000"/>
              </w:rPr>
            </w:pPr>
            <w:r w:rsidRPr="00A46040">
              <w:rPr>
                <w:b/>
                <w:color w:val="000000"/>
              </w:rPr>
              <w:t>253</w:t>
            </w:r>
          </w:p>
        </w:tc>
      </w:tr>
      <w:tr w:rsidR="00A46040" w:rsidRPr="00A46040" w:rsidTr="00561E90">
        <w:trPr>
          <w:trHeight w:val="276"/>
        </w:trPr>
        <w:tc>
          <w:tcPr>
            <w:tcW w:w="3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both"/>
              <w:rPr>
                <w:color w:val="000000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</w:p>
        </w:tc>
      </w:tr>
      <w:tr w:rsidR="00A46040" w:rsidRPr="00A46040" w:rsidTr="00561E90">
        <w:trPr>
          <w:trHeight w:val="315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both"/>
              <w:rPr>
                <w:color w:val="000000"/>
              </w:rPr>
            </w:pPr>
            <w:r w:rsidRPr="00A46040">
              <w:rPr>
                <w:color w:val="000000"/>
              </w:rPr>
              <w:t>исполненные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190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252</w:t>
            </w:r>
          </w:p>
        </w:tc>
      </w:tr>
      <w:tr w:rsidR="00A46040" w:rsidRPr="00A46040" w:rsidTr="00561E90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17165" w:rsidRPr="00A46040" w:rsidRDefault="00A46040" w:rsidP="006174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46040">
              <w:rPr>
                <w:color w:val="000000"/>
              </w:rPr>
              <w:t>озвращен</w:t>
            </w:r>
            <w:r>
              <w:rPr>
                <w:color w:val="000000"/>
              </w:rPr>
              <w:t>о</w:t>
            </w:r>
            <w:r w:rsidRPr="00A46040">
              <w:rPr>
                <w:color w:val="000000"/>
              </w:rPr>
              <w:t xml:space="preserve"> (приостановлено исполнительное производство)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1</w:t>
            </w:r>
          </w:p>
        </w:tc>
      </w:tr>
      <w:tr w:rsidR="00A46040" w:rsidRPr="00A46040" w:rsidTr="00561E90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17165" w:rsidRPr="00A46040" w:rsidRDefault="00A46040" w:rsidP="0061743C">
            <w:pPr>
              <w:jc w:val="both"/>
              <w:rPr>
                <w:color w:val="000000"/>
              </w:rPr>
            </w:pPr>
            <w:r w:rsidRPr="00A46040">
              <w:rPr>
                <w:color w:val="000000"/>
              </w:rPr>
              <w:t>на стадии исполнения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6040" w:rsidRPr="00A46040" w:rsidRDefault="00A46040" w:rsidP="00A46040">
            <w:pPr>
              <w:jc w:val="right"/>
              <w:rPr>
                <w:color w:val="000000"/>
              </w:rPr>
            </w:pPr>
            <w:r w:rsidRPr="00A46040">
              <w:rPr>
                <w:color w:val="000000"/>
              </w:rPr>
              <w:t>0</w:t>
            </w:r>
          </w:p>
        </w:tc>
      </w:tr>
    </w:tbl>
    <w:p w:rsidR="00B17165" w:rsidRDefault="00B17165" w:rsidP="00D405E4">
      <w:pPr>
        <w:pStyle w:val="3"/>
        <w:spacing w:after="0" w:line="360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</w:p>
    <w:p w:rsidR="00216BE3" w:rsidRPr="00216BE3" w:rsidRDefault="00043717" w:rsidP="0061743C">
      <w:pPr>
        <w:pStyle w:val="3"/>
        <w:spacing w:after="0" w:line="360" w:lineRule="auto"/>
        <w:ind w:firstLine="567"/>
        <w:jc w:val="center"/>
        <w:rPr>
          <w:b/>
          <w:sz w:val="24"/>
          <w:szCs w:val="24"/>
        </w:rPr>
      </w:pPr>
      <w:r w:rsidRPr="00B17165">
        <w:rPr>
          <w:b/>
          <w:color w:val="548DD4" w:themeColor="text2" w:themeTint="99"/>
          <w:sz w:val="28"/>
          <w:szCs w:val="28"/>
        </w:rPr>
        <w:t xml:space="preserve">Информатизация бюджетного процесса </w:t>
      </w:r>
      <w:r w:rsidR="003F4238">
        <w:rPr>
          <w:b/>
          <w:noProof/>
          <w:sz w:val="24"/>
          <w:szCs w:val="24"/>
        </w:rPr>
        <w:drawing>
          <wp:inline distT="0" distB="0" distL="0" distR="0" wp14:anchorId="4A481664" wp14:editId="4A8FD49E">
            <wp:extent cx="3952875" cy="26098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267" cy="26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4" w:rsidRDefault="009C7EC4" w:rsidP="00E64C80">
      <w:pPr>
        <w:spacing w:line="276" w:lineRule="auto"/>
        <w:ind w:firstLine="567"/>
        <w:jc w:val="both"/>
      </w:pPr>
      <w:r w:rsidRPr="00B9271E">
        <w:t xml:space="preserve">В </w:t>
      </w:r>
      <w:r>
        <w:t xml:space="preserve">течение </w:t>
      </w:r>
      <w:r w:rsidRPr="00B9271E">
        <w:t>201</w:t>
      </w:r>
      <w:r>
        <w:t>9</w:t>
      </w:r>
      <w:r w:rsidRPr="00B9271E">
        <w:t xml:space="preserve"> год</w:t>
      </w:r>
      <w:r>
        <w:t>а</w:t>
      </w:r>
      <w:r w:rsidRPr="00B9271E">
        <w:t xml:space="preserve"> </w:t>
      </w:r>
      <w:r>
        <w:t xml:space="preserve">Финансовое управление </w:t>
      </w:r>
      <w:r w:rsidR="007C5392">
        <w:t>осуществляло свою деятельность</w:t>
      </w:r>
      <w:r>
        <w:t xml:space="preserve"> </w:t>
      </w:r>
      <w:r w:rsidR="007C5392">
        <w:br/>
      </w:r>
      <w:r>
        <w:t xml:space="preserve">с использованием </w:t>
      </w:r>
      <w:r w:rsidRPr="00B9271E">
        <w:t>программных комплексов «Смарт-Бюджет», «Хранилище-КС», «Ревизор-</w:t>
      </w:r>
      <w:r w:rsidRPr="00B9271E">
        <w:lastRenderedPageBreak/>
        <w:t>КС», «Подсистемы Бюджет-КС для АХД», «Смета-Смарт», «Дело - КС», «Свод-Смарт», «СУФД-</w:t>
      </w:r>
      <w:r w:rsidRPr="00B9271E">
        <w:rPr>
          <w:lang w:val="en-US"/>
        </w:rPr>
        <w:t>WEB</w:t>
      </w:r>
      <w:r w:rsidRPr="00B9271E">
        <w:t xml:space="preserve">», «Свод - </w:t>
      </w:r>
      <w:r w:rsidRPr="00B9271E">
        <w:rPr>
          <w:lang w:val="en-US"/>
        </w:rPr>
        <w:t>WEB</w:t>
      </w:r>
      <w:r w:rsidRPr="00B9271E">
        <w:t xml:space="preserve">», «СБИС ЭО – Базовый, Бюджет», «Сбербанк Бизнес Онлайн». </w:t>
      </w:r>
    </w:p>
    <w:p w:rsidR="009C7EC4" w:rsidRDefault="009C7EC4" w:rsidP="00E64C80">
      <w:pPr>
        <w:spacing w:line="276" w:lineRule="auto"/>
        <w:ind w:firstLine="567"/>
        <w:jc w:val="both"/>
      </w:pPr>
      <w:r>
        <w:t>Казначейское исполнение бюджета осуществлялось с использованием</w:t>
      </w:r>
      <w:r w:rsidRPr="00CB31DC">
        <w:t xml:space="preserve"> </w:t>
      </w:r>
      <w:r w:rsidRPr="00B9271E">
        <w:t xml:space="preserve">программного продукта «СУФД-WEB» (система удаленного финансового документооборота) </w:t>
      </w:r>
      <w:r>
        <w:br/>
      </w:r>
      <w:r w:rsidRPr="00B9271E">
        <w:t>для администрирования доходов и расходов бюджета города Чебоксары.</w:t>
      </w:r>
    </w:p>
    <w:p w:rsidR="009C7EC4" w:rsidRPr="00B9271E" w:rsidRDefault="009C7EC4" w:rsidP="00E64C80">
      <w:pPr>
        <w:spacing w:line="276" w:lineRule="auto"/>
        <w:ind w:firstLine="567"/>
        <w:jc w:val="both"/>
      </w:pPr>
      <w:r w:rsidRPr="00B9271E">
        <w:t xml:space="preserve">Бюджетный учет по смете финансового управления администрации города Чебоксары ведется посредством программных комплексов: «Подсистемы Бюджет-КС для АХД» и «Смета-Смарт». Отчеты во внебюджетные фонды, налоговый орган, статистику предоставляются </w:t>
      </w:r>
      <w:r w:rsidR="00E64C80">
        <w:br/>
      </w:r>
      <w:r w:rsidRPr="00B9271E">
        <w:t>по системе «СБИС ЭО – Базовый, Бюджет». Организована работа с банковской системой посредством «Сбербанк Бизнес Онлайн».</w:t>
      </w:r>
    </w:p>
    <w:p w:rsidR="009C7EC4" w:rsidRDefault="009C7EC4" w:rsidP="00E64C80">
      <w:pPr>
        <w:spacing w:line="276" w:lineRule="auto"/>
        <w:ind w:firstLine="567"/>
        <w:jc w:val="both"/>
      </w:pPr>
      <w:r>
        <w:t>В связи с передачей документов по электронным каналам связи и обеспечени</w:t>
      </w:r>
      <w:r w:rsidR="007C5392">
        <w:t>ем</w:t>
      </w:r>
      <w:r>
        <w:t xml:space="preserve"> условий признания юридической силы электронных документов Финансовым управлением использовались электронные цифровые подписи (ЭЦП) при</w:t>
      </w:r>
      <w:r w:rsidRPr="003C06E3">
        <w:rPr>
          <w:snapToGrid w:val="0"/>
          <w:color w:val="000000"/>
        </w:rPr>
        <w:t xml:space="preserve"> </w:t>
      </w:r>
      <w:r w:rsidRPr="00B9271E">
        <w:rPr>
          <w:snapToGrid w:val="0"/>
          <w:color w:val="000000"/>
        </w:rPr>
        <w:t>взаимодействи</w:t>
      </w:r>
      <w:r>
        <w:rPr>
          <w:snapToGrid w:val="0"/>
          <w:color w:val="000000"/>
        </w:rPr>
        <w:t>и</w:t>
      </w:r>
      <w:r w:rsidRPr="00B9271E">
        <w:rPr>
          <w:snapToGrid w:val="0"/>
          <w:color w:val="000000"/>
        </w:rPr>
        <w:t xml:space="preserve"> с Управлением Федерального казначейства по Чувашской Республике, филиалом №</w:t>
      </w:r>
      <w:r>
        <w:rPr>
          <w:snapToGrid w:val="0"/>
          <w:color w:val="000000"/>
        </w:rPr>
        <w:t xml:space="preserve"> </w:t>
      </w:r>
      <w:r w:rsidRPr="00B9271E">
        <w:rPr>
          <w:snapToGrid w:val="0"/>
          <w:color w:val="000000"/>
        </w:rPr>
        <w:t xml:space="preserve">8613 Сбербанка России, Инспекцией Федеральной налоговой службы по г.Чебоксары по электронному обмену </w:t>
      </w:r>
      <w:r>
        <w:rPr>
          <w:snapToGrid w:val="0"/>
          <w:color w:val="000000"/>
        </w:rPr>
        <w:br/>
      </w:r>
      <w:r w:rsidRPr="00B9271E">
        <w:rPr>
          <w:snapToGrid w:val="0"/>
          <w:color w:val="000000"/>
        </w:rPr>
        <w:t>с использованием средств электронного документооборота.</w:t>
      </w:r>
    </w:p>
    <w:p w:rsidR="009C7EC4" w:rsidRPr="00B9271E" w:rsidRDefault="009C7EC4" w:rsidP="00E64C80">
      <w:pPr>
        <w:spacing w:line="276" w:lineRule="auto"/>
        <w:ind w:firstLine="567"/>
        <w:jc w:val="both"/>
      </w:pPr>
      <w:r w:rsidRPr="00B9271E">
        <w:t xml:space="preserve">Обновлены программно-технические комплексы, сертификаты доступа и средства обработки информации для работы с </w:t>
      </w:r>
      <w:r w:rsidRPr="00B9271E">
        <w:rPr>
          <w:snapToGrid w:val="0"/>
          <w:color w:val="000000"/>
        </w:rPr>
        <w:t>Управлением Федерального казначейства по Чувашской Республике, филиалом № 8613 Сбербанка России, Инспекцией Федеральной налоговой службы по г.Чебоксары.</w:t>
      </w:r>
    </w:p>
    <w:p w:rsidR="009C7EC4" w:rsidRPr="00B9271E" w:rsidRDefault="009C7EC4" w:rsidP="00E64C80">
      <w:pPr>
        <w:spacing w:line="276" w:lineRule="auto"/>
        <w:ind w:firstLine="567"/>
        <w:jc w:val="both"/>
        <w:rPr>
          <w:snapToGrid w:val="0"/>
          <w:color w:val="000000"/>
        </w:rPr>
      </w:pPr>
      <w:r w:rsidRPr="00B9271E">
        <w:rPr>
          <w:snapToGrid w:val="0"/>
          <w:color w:val="000000"/>
        </w:rPr>
        <w:t xml:space="preserve">Своевременно производилась установка новых версий вышеназванных программных комплексов, осуществлялась оперативная настройка документов и отчетов, выполнялся экспорт необходимых отчетных форм в программную задачу «Свод – </w:t>
      </w:r>
      <w:r w:rsidRPr="00B9271E">
        <w:rPr>
          <w:snapToGrid w:val="0"/>
          <w:color w:val="000000"/>
          <w:lang w:val="en-US"/>
        </w:rPr>
        <w:t>WEB</w:t>
      </w:r>
      <w:r w:rsidRPr="00B9271E">
        <w:rPr>
          <w:snapToGrid w:val="0"/>
          <w:color w:val="000000"/>
        </w:rPr>
        <w:t>».</w:t>
      </w:r>
    </w:p>
    <w:p w:rsidR="006C2A75" w:rsidRDefault="006C2A75" w:rsidP="00D405E4">
      <w:pPr>
        <w:pStyle w:val="3"/>
        <w:spacing w:after="0" w:line="360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</w:p>
    <w:p w:rsidR="00E31EE5" w:rsidRDefault="00E31EE5" w:rsidP="00D405E4">
      <w:pPr>
        <w:pStyle w:val="3"/>
        <w:spacing w:after="0" w:line="360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373BF0">
        <w:rPr>
          <w:b/>
          <w:color w:val="548DD4" w:themeColor="text2" w:themeTint="99"/>
          <w:sz w:val="28"/>
          <w:szCs w:val="28"/>
        </w:rPr>
        <w:t>Составление и утверждение бюджетной отчетности</w:t>
      </w:r>
    </w:p>
    <w:p w:rsidR="003D0859" w:rsidRPr="00216BE3" w:rsidRDefault="00373BF0" w:rsidP="006C2A75">
      <w:pPr>
        <w:pStyle w:val="3"/>
        <w:spacing w:after="0" w:line="360" w:lineRule="auto"/>
        <w:ind w:right="1841" w:firstLine="170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629025" cy="1924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ы-на-недвижимость-2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345" cy="19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2D" w:rsidRPr="008E2A82" w:rsidRDefault="00903A2D" w:rsidP="00757BE1">
      <w:pPr>
        <w:pStyle w:val="2"/>
        <w:spacing w:after="0" w:line="276" w:lineRule="auto"/>
        <w:ind w:left="0" w:firstLine="567"/>
        <w:contextualSpacing/>
        <w:jc w:val="both"/>
      </w:pPr>
      <w:r w:rsidRPr="008E2A82">
        <w:t xml:space="preserve">В рамках исполнения бюджетных полномочий Финансовым управлением </w:t>
      </w:r>
      <w:r w:rsidR="00260F69" w:rsidRPr="008E2A82">
        <w:t>о</w:t>
      </w:r>
      <w:r w:rsidRPr="008E2A82">
        <w:t xml:space="preserve">существляется составление </w:t>
      </w:r>
      <w:r w:rsidR="00427B92" w:rsidRPr="008E2A82">
        <w:t xml:space="preserve">и утверждение </w:t>
      </w:r>
      <w:r w:rsidRPr="008E2A82">
        <w:t>отчётов об исполнении бюджета города Чебоксары.</w:t>
      </w:r>
    </w:p>
    <w:p w:rsidR="00903A2D" w:rsidRDefault="00BC0760" w:rsidP="00757BE1">
      <w:pPr>
        <w:pStyle w:val="2"/>
        <w:spacing w:after="0" w:line="276" w:lineRule="auto"/>
        <w:ind w:left="0" w:firstLine="567"/>
        <w:contextualSpacing/>
        <w:jc w:val="both"/>
      </w:pPr>
      <w:r>
        <w:t>В</w:t>
      </w:r>
      <w:r w:rsidR="00903A2D" w:rsidRPr="00B75A7E">
        <w:t xml:space="preserve"> 201</w:t>
      </w:r>
      <w:r w:rsidR="00757BE1">
        <w:t>9</w:t>
      </w:r>
      <w:r w:rsidR="00903A2D" w:rsidRPr="00B75A7E">
        <w:t xml:space="preserve"> году пров</w:t>
      </w:r>
      <w:r>
        <w:t>едена</w:t>
      </w:r>
      <w:r w:rsidR="00903A2D" w:rsidRPr="00B75A7E">
        <w:t xml:space="preserve"> следующ</w:t>
      </w:r>
      <w:r w:rsidR="00260F69" w:rsidRPr="00B75A7E">
        <w:t>ая</w:t>
      </w:r>
      <w:r w:rsidR="00903A2D" w:rsidRPr="00B75A7E">
        <w:t xml:space="preserve"> </w:t>
      </w:r>
      <w:r w:rsidR="00260F69" w:rsidRPr="00B75A7E">
        <w:t>работа</w:t>
      </w:r>
      <w:r w:rsidR="00903A2D" w:rsidRPr="00B75A7E">
        <w:t>:</w:t>
      </w:r>
    </w:p>
    <w:p w:rsidR="00757BE1" w:rsidRDefault="00757BE1" w:rsidP="00757BE1">
      <w:pPr>
        <w:spacing w:line="276" w:lineRule="auto"/>
        <w:ind w:firstLine="567"/>
        <w:jc w:val="both"/>
      </w:pPr>
      <w:r>
        <w:t>Е</w:t>
      </w:r>
      <w:r w:rsidRPr="00102A62">
        <w:t>жемесячно и ежеквартально составлялись и представлялись в Министерство финансов Ч</w:t>
      </w:r>
      <w:r>
        <w:t xml:space="preserve">увашской </w:t>
      </w:r>
      <w:r w:rsidRPr="00102A62">
        <w:t>Р</w:t>
      </w:r>
      <w:r>
        <w:t>еспублики</w:t>
      </w:r>
      <w:r w:rsidRPr="00102A62">
        <w:t xml:space="preserve"> и органы местного самоуправления отчёты об исполнении бюджета города Чебоксары</w:t>
      </w:r>
      <w:r>
        <w:t xml:space="preserve"> </w:t>
      </w:r>
      <w:r w:rsidRPr="00102A62">
        <w:t>и необходимые материалы к ним, составленные на основании отчетов главных распорядителей бюджетных средств, главных администраторов доходов, казенных учреждений</w:t>
      </w:r>
      <w:r>
        <w:t>.</w:t>
      </w:r>
    </w:p>
    <w:p w:rsidR="00757BE1" w:rsidRDefault="00757BE1" w:rsidP="00757BE1">
      <w:pPr>
        <w:spacing w:line="276" w:lineRule="auto"/>
        <w:ind w:firstLine="567"/>
        <w:jc w:val="both"/>
      </w:pPr>
      <w:r>
        <w:lastRenderedPageBreak/>
        <w:t>Е</w:t>
      </w:r>
      <w:r w:rsidRPr="00102A62">
        <w:t>жеквартально собиралась, проверялась и сводилась бухгалтерская отчетность бюджетных и автономных учреждений города Чебоксары</w:t>
      </w:r>
      <w:r>
        <w:t>.</w:t>
      </w:r>
    </w:p>
    <w:p w:rsidR="00757BE1" w:rsidRDefault="00757BE1" w:rsidP="00B17165">
      <w:pPr>
        <w:spacing w:line="312" w:lineRule="auto"/>
        <w:ind w:right="1983" w:firstLine="1701"/>
        <w:jc w:val="both"/>
      </w:pPr>
      <w:r>
        <w:rPr>
          <w:noProof/>
        </w:rPr>
        <w:drawing>
          <wp:inline distT="0" distB="0" distL="0" distR="0" wp14:anchorId="5E73CD2B" wp14:editId="1B92E3A2">
            <wp:extent cx="4010025" cy="2324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88" cy="232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BE1" w:rsidRPr="00102A62" w:rsidRDefault="00757BE1" w:rsidP="00E64C80">
      <w:pPr>
        <w:spacing w:line="276" w:lineRule="auto"/>
        <w:ind w:firstLine="567"/>
        <w:jc w:val="both"/>
      </w:pPr>
      <w:r>
        <w:t>Е</w:t>
      </w:r>
      <w:r w:rsidRPr="00102A62">
        <w:t xml:space="preserve">женедельно составлялись и представлялись в Министерство финансов ЧР сведения </w:t>
      </w:r>
      <w:r>
        <w:br/>
      </w:r>
      <w:r w:rsidRPr="00102A62">
        <w:t>об отдельных показателях исполнения  бюджета горо</w:t>
      </w:r>
      <w:r>
        <w:t>да Чебоксары в электронном виде.</w:t>
      </w:r>
    </w:p>
    <w:p w:rsidR="00757BE1" w:rsidRPr="00102A62" w:rsidRDefault="00757BE1" w:rsidP="00E64C80">
      <w:pPr>
        <w:spacing w:line="276" w:lineRule="auto"/>
        <w:ind w:firstLine="567"/>
        <w:jc w:val="both"/>
      </w:pPr>
      <w:r>
        <w:t>Е</w:t>
      </w:r>
      <w:r w:rsidRPr="00102A62">
        <w:t>жеквартально представлялась информация о бюджете города Чебоксары в Ассоциацию городов Поволжья для сравнительного анализа исполнения бюджетов городов – членов Ассоциации городов Поволжья, ц</w:t>
      </w:r>
      <w:r>
        <w:t>ентров субъектов Федерации ПФО.</w:t>
      </w:r>
    </w:p>
    <w:p w:rsidR="00757BE1" w:rsidRDefault="00757BE1" w:rsidP="00E64C80">
      <w:pPr>
        <w:spacing w:line="276" w:lineRule="auto"/>
        <w:ind w:firstLine="567"/>
        <w:jc w:val="both"/>
      </w:pPr>
      <w:r>
        <w:t>П</w:t>
      </w:r>
      <w:r w:rsidRPr="00102A62">
        <w:t>редставлялась оперативная информация главе администраци</w:t>
      </w:r>
      <w:r>
        <w:t xml:space="preserve">и города Чебоксары </w:t>
      </w:r>
      <w:r>
        <w:br/>
        <w:t>и заместителям</w:t>
      </w:r>
      <w:r w:rsidRPr="00102A62">
        <w:t xml:space="preserve"> главы администрации города Чебоксары </w:t>
      </w:r>
      <w:r>
        <w:t xml:space="preserve">по вопросам </w:t>
      </w:r>
      <w:r w:rsidRPr="00102A62">
        <w:t>исполнени</w:t>
      </w:r>
      <w:r>
        <w:t>я</w:t>
      </w:r>
      <w:r w:rsidRPr="00102A62">
        <w:t xml:space="preserve"> бюджета города Чебоксары.</w:t>
      </w:r>
    </w:p>
    <w:p w:rsidR="00757BE1" w:rsidRDefault="00757BE1" w:rsidP="00E64C80">
      <w:pPr>
        <w:spacing w:line="276" w:lineRule="auto"/>
        <w:ind w:firstLine="567"/>
        <w:jc w:val="both"/>
      </w:pPr>
      <w:r>
        <w:t>Сектором исполнения бюджетной сметы составлено более 200 отчетов, которые были представлены в налоговый орган, во внебюджетные фонды, государственные органы статистики, структурные подразделения администрации города Чебоксары.</w:t>
      </w:r>
    </w:p>
    <w:p w:rsidR="00757BE1" w:rsidRDefault="00757BE1" w:rsidP="00E64C80">
      <w:pPr>
        <w:spacing w:line="276" w:lineRule="auto"/>
        <w:ind w:firstLine="567"/>
        <w:jc w:val="both"/>
      </w:pPr>
      <w:r>
        <w:t>В течение 2019 года</w:t>
      </w:r>
      <w:r w:rsidRPr="00102A62">
        <w:t xml:space="preserve"> оказывалась методическая помощь муниципальным учреждениям по вопросам бюджетного (бухгалтерского) учета</w:t>
      </w:r>
      <w:r>
        <w:t>,</w:t>
      </w:r>
      <w:r w:rsidRPr="00102A62">
        <w:t xml:space="preserve"> составлени</w:t>
      </w:r>
      <w:r>
        <w:t>ю</w:t>
      </w:r>
      <w:r w:rsidRPr="00102A62">
        <w:t xml:space="preserve"> отчетности</w:t>
      </w:r>
      <w:r>
        <w:t xml:space="preserve"> и внедрению федеральных стандартов бухгалтерского учета.</w:t>
      </w:r>
    </w:p>
    <w:p w:rsidR="00DB4ECB" w:rsidRDefault="00DB4ECB" w:rsidP="00E64C80">
      <w:pPr>
        <w:spacing w:line="276" w:lineRule="auto"/>
        <w:ind w:firstLine="567"/>
        <w:jc w:val="both"/>
      </w:pPr>
    </w:p>
    <w:p w:rsidR="00302808" w:rsidRDefault="0093457C" w:rsidP="00757BE1">
      <w:pPr>
        <w:spacing w:line="276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373BF0">
        <w:rPr>
          <w:b/>
          <w:color w:val="548DD4" w:themeColor="text2" w:themeTint="99"/>
          <w:sz w:val="28"/>
          <w:szCs w:val="28"/>
        </w:rPr>
        <w:t>В</w:t>
      </w:r>
      <w:r w:rsidR="00302808" w:rsidRPr="00373BF0">
        <w:rPr>
          <w:b/>
          <w:color w:val="548DD4" w:themeColor="text2" w:themeTint="99"/>
          <w:sz w:val="28"/>
          <w:szCs w:val="28"/>
        </w:rPr>
        <w:t>нутренн</w:t>
      </w:r>
      <w:r w:rsidRPr="00373BF0">
        <w:rPr>
          <w:b/>
          <w:color w:val="548DD4" w:themeColor="text2" w:themeTint="99"/>
          <w:sz w:val="28"/>
          <w:szCs w:val="28"/>
        </w:rPr>
        <w:t>ий</w:t>
      </w:r>
      <w:r w:rsidR="00302808" w:rsidRPr="00373BF0">
        <w:rPr>
          <w:b/>
          <w:color w:val="548DD4" w:themeColor="text2" w:themeTint="99"/>
          <w:sz w:val="28"/>
          <w:szCs w:val="28"/>
        </w:rPr>
        <w:t xml:space="preserve"> муниципальн</w:t>
      </w:r>
      <w:r w:rsidRPr="00373BF0">
        <w:rPr>
          <w:b/>
          <w:color w:val="548DD4" w:themeColor="text2" w:themeTint="99"/>
          <w:sz w:val="28"/>
          <w:szCs w:val="28"/>
        </w:rPr>
        <w:t>ый</w:t>
      </w:r>
      <w:r w:rsidR="00302808" w:rsidRPr="00373BF0">
        <w:rPr>
          <w:b/>
          <w:color w:val="548DD4" w:themeColor="text2" w:themeTint="99"/>
          <w:sz w:val="28"/>
          <w:szCs w:val="28"/>
        </w:rPr>
        <w:t xml:space="preserve"> финансов</w:t>
      </w:r>
      <w:r w:rsidRPr="00373BF0">
        <w:rPr>
          <w:b/>
          <w:color w:val="548DD4" w:themeColor="text2" w:themeTint="99"/>
          <w:sz w:val="28"/>
          <w:szCs w:val="28"/>
        </w:rPr>
        <w:t>ый</w:t>
      </w:r>
      <w:r w:rsidR="00302808" w:rsidRPr="00373BF0">
        <w:rPr>
          <w:b/>
          <w:color w:val="548DD4" w:themeColor="text2" w:themeTint="99"/>
          <w:sz w:val="28"/>
          <w:szCs w:val="28"/>
        </w:rPr>
        <w:t xml:space="preserve"> контрол</w:t>
      </w:r>
      <w:r w:rsidRPr="00373BF0">
        <w:rPr>
          <w:b/>
          <w:color w:val="548DD4" w:themeColor="text2" w:themeTint="99"/>
          <w:sz w:val="28"/>
          <w:szCs w:val="28"/>
        </w:rPr>
        <w:t>ь</w:t>
      </w:r>
    </w:p>
    <w:p w:rsidR="00757BE1" w:rsidRPr="00216BE3" w:rsidRDefault="00BA198B" w:rsidP="001B0A20">
      <w:pPr>
        <w:spacing w:line="276" w:lineRule="auto"/>
        <w:ind w:right="1983" w:firstLine="170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019425" cy="1847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f288dc0b90c_finansovie-upolnomochennie-20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254" cy="184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8B" w:rsidRDefault="00BA198B" w:rsidP="00757BE1">
      <w:pPr>
        <w:spacing w:line="276" w:lineRule="auto"/>
        <w:ind w:firstLine="567"/>
        <w:jc w:val="both"/>
      </w:pPr>
    </w:p>
    <w:p w:rsidR="00446086" w:rsidRPr="00560CC9" w:rsidRDefault="00446086" w:rsidP="00757BE1">
      <w:pPr>
        <w:spacing w:line="276" w:lineRule="auto"/>
        <w:ind w:firstLine="567"/>
        <w:jc w:val="both"/>
      </w:pPr>
      <w:r w:rsidRPr="00560CC9">
        <w:t xml:space="preserve">Финансовым управлением </w:t>
      </w:r>
      <w:r>
        <w:t xml:space="preserve">администрации города Чебоксары </w:t>
      </w:r>
      <w:r w:rsidRPr="00560CC9">
        <w:t xml:space="preserve">внутренний муниципальный финансовый контроль осуществляется в соответствии с требованиями Бюджетного кодекса Российской Федерации, Федерального Закона от 05.04.2013 № 44-ФЗ «О контрактной системе </w:t>
      </w:r>
      <w:r>
        <w:br/>
      </w:r>
      <w:r w:rsidRPr="00560CC9">
        <w:t xml:space="preserve">в сфере закупок товаров, работ, услуг для обеспечения государственных и муниципальных </w:t>
      </w:r>
      <w:r w:rsidRPr="00560CC9">
        <w:lastRenderedPageBreak/>
        <w:t xml:space="preserve">нужд», Положения о бюджетных правоотношениях в муниципальном образовании </w:t>
      </w:r>
      <w:r>
        <w:br/>
      </w:r>
      <w:r w:rsidRPr="00560CC9">
        <w:t xml:space="preserve">городе Чебоксары. </w:t>
      </w:r>
    </w:p>
    <w:p w:rsidR="00446086" w:rsidRDefault="00446086" w:rsidP="00757BE1">
      <w:pPr>
        <w:spacing w:line="276" w:lineRule="auto"/>
        <w:ind w:firstLine="567"/>
        <w:jc w:val="both"/>
      </w:pPr>
      <w:r w:rsidRPr="00560CC9">
        <w:t>В соответствии с возложенными полномочиями Финансовое управление</w:t>
      </w:r>
      <w:r>
        <w:t xml:space="preserve"> выполнял</w:t>
      </w:r>
      <w:r w:rsidR="007C5392">
        <w:t>о</w:t>
      </w:r>
      <w:r>
        <w:t xml:space="preserve"> </w:t>
      </w:r>
      <w:r>
        <w:br/>
        <w:t>в 2019 году следующие функции</w:t>
      </w:r>
      <w:r w:rsidRPr="00560CC9">
        <w:t>:</w:t>
      </w:r>
    </w:p>
    <w:p w:rsidR="00446086" w:rsidRPr="00EF2D8D" w:rsidRDefault="00446086" w:rsidP="00757BE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контроль </w:t>
      </w:r>
      <w:r w:rsidRPr="00EF2D8D">
        <w:t>за соблюдением положений правовых актов, регулирующих бюджетные правоотношения;</w:t>
      </w:r>
    </w:p>
    <w:p w:rsidR="00446086" w:rsidRPr="00EF2D8D" w:rsidRDefault="00446086" w:rsidP="00757BE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контроль </w:t>
      </w:r>
      <w:r w:rsidRPr="00EF2D8D">
        <w:t>за соблюдением положений правовых актов, обусловливающих публичные нормативные обязательства и обязательства по иным выплатам физическим лицам из бюджета города Чебоксары, а также за соблюдением условий договоров (соглашений) о предоставлении средств из бюджета города Чебоксары, муниципальных контрактов;</w:t>
      </w:r>
    </w:p>
    <w:p w:rsidR="00446086" w:rsidRPr="00EF2D8D" w:rsidRDefault="00446086" w:rsidP="00757BE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контроль </w:t>
      </w:r>
      <w:r w:rsidRPr="00EF2D8D">
        <w:t>за соблюдением условий договоров (соглашений), заключенных</w:t>
      </w:r>
      <w:r>
        <w:t xml:space="preserve"> </w:t>
      </w:r>
      <w:r w:rsidRPr="00EF2D8D">
        <w:t>в целях исполнения договоров (соглашений) о предоставлении средств</w:t>
      </w:r>
      <w:r>
        <w:t xml:space="preserve"> </w:t>
      </w:r>
      <w:r w:rsidRPr="00EF2D8D">
        <w:t xml:space="preserve">из бюджета города Чебоксары, </w:t>
      </w:r>
      <w:r>
        <w:br/>
      </w:r>
      <w:r w:rsidRPr="00EF2D8D">
        <w:t>а также в случаях, предусмотренных Бюджетным кодексом Российской Федерации, условий договоров (соглашений), заключенных в целях исполнения муниципальных контрактов;</w:t>
      </w:r>
    </w:p>
    <w:p w:rsidR="00446086" w:rsidRPr="00EF2D8D" w:rsidRDefault="00446086" w:rsidP="00757BE1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EF2D8D">
        <w:t>за достоверностью отчетов о результатах предоставления</w:t>
      </w:r>
      <w:r>
        <w:t xml:space="preserve"> </w:t>
      </w:r>
      <w:r w:rsidRPr="00EF2D8D">
        <w:t xml:space="preserve">и (или) использования бюджетных средств (средств, предоставленных </w:t>
      </w:r>
      <w:r>
        <w:t xml:space="preserve"> </w:t>
      </w:r>
      <w:r w:rsidRPr="00EF2D8D">
        <w:t>из бюджета города Чебоксары), в том числе отчетов о реализации муниципальных программ, отчетов об исполнении муниципальных заданий, отчетов о достижении значений показателей результативности предоставления средств из бюджета города Чебоксары;</w:t>
      </w:r>
    </w:p>
    <w:p w:rsidR="00446086" w:rsidRPr="00560CC9" w:rsidRDefault="00446086" w:rsidP="00757BE1">
      <w:pPr>
        <w:spacing w:line="276" w:lineRule="auto"/>
        <w:ind w:firstLine="567"/>
        <w:jc w:val="both"/>
      </w:pPr>
      <w:r>
        <w:t>-</w:t>
      </w:r>
      <w:r w:rsidRPr="00560CC9">
        <w:t>контроль за соблюдением законодательства о контрактной системе</w:t>
      </w:r>
      <w:r>
        <w:t xml:space="preserve"> </w:t>
      </w:r>
      <w:r w:rsidRPr="00560CC9">
        <w:t>(част</w:t>
      </w:r>
      <w:r>
        <w:t>и</w:t>
      </w:r>
      <w:r w:rsidRPr="00560CC9">
        <w:t xml:space="preserve"> </w:t>
      </w:r>
      <w:r>
        <w:t xml:space="preserve">5, </w:t>
      </w:r>
      <w:r w:rsidRPr="00560CC9">
        <w:t>8</w:t>
      </w:r>
      <w:r>
        <w:t xml:space="preserve"> </w:t>
      </w:r>
      <w:r w:rsidRPr="00560CC9">
        <w:t>статьи 9</w:t>
      </w:r>
      <w:r>
        <w:t>9</w:t>
      </w:r>
      <w:r w:rsidRPr="00560CC9">
        <w:t xml:space="preserve"> Федерального Закона от 05.04.2013 № 44-ФЗ);</w:t>
      </w:r>
    </w:p>
    <w:p w:rsidR="00446086" w:rsidRPr="00560CC9" w:rsidRDefault="00446086" w:rsidP="00757BE1">
      <w:pPr>
        <w:spacing w:line="276" w:lineRule="auto"/>
        <w:ind w:firstLine="567"/>
        <w:jc w:val="both"/>
      </w:pPr>
      <w:r>
        <w:t>-прове</w:t>
      </w:r>
      <w:r w:rsidRPr="00560CC9">
        <w:t>д</w:t>
      </w:r>
      <w:r>
        <w:t>ение</w:t>
      </w:r>
      <w:r w:rsidRPr="00560CC9">
        <w:t xml:space="preserve"> анализ</w:t>
      </w:r>
      <w:r>
        <w:t>а</w:t>
      </w:r>
      <w:r w:rsidRPr="00560CC9">
        <w:t xml:space="preserve"> осуществления главными администраторами средств бюджета города Чебоксары внутреннего финансового контроля и внутреннего финансового аудита.</w:t>
      </w:r>
    </w:p>
    <w:p w:rsidR="00446086" w:rsidRDefault="00446086" w:rsidP="00757BE1">
      <w:pPr>
        <w:pStyle w:val="a3"/>
        <w:spacing w:after="0" w:line="276" w:lineRule="auto"/>
        <w:ind w:firstLine="567"/>
        <w:jc w:val="both"/>
      </w:pPr>
      <w:r w:rsidRPr="00560CC9">
        <w:t>Контрольные действия осуществлялись</w:t>
      </w:r>
      <w:r>
        <w:t>:</w:t>
      </w:r>
    </w:p>
    <w:p w:rsidR="00446086" w:rsidRPr="00F34180" w:rsidRDefault="00446086" w:rsidP="00757BE1">
      <w:pPr>
        <w:pStyle w:val="a3"/>
        <w:spacing w:after="0" w:line="276" w:lineRule="auto"/>
        <w:ind w:firstLine="567"/>
        <w:jc w:val="both"/>
        <w:rPr>
          <w:b/>
        </w:rPr>
      </w:pPr>
      <w:r>
        <w:rPr>
          <w:b/>
        </w:rPr>
        <w:t xml:space="preserve">отделом финансового контроля </w:t>
      </w:r>
      <w:r w:rsidRPr="00F34180">
        <w:rPr>
          <w:b/>
        </w:rPr>
        <w:t>в соответствии с:</w:t>
      </w:r>
    </w:p>
    <w:p w:rsidR="00446086" w:rsidRDefault="00446086" w:rsidP="00757BE1">
      <w:pPr>
        <w:pStyle w:val="a3"/>
        <w:spacing w:after="0" w:line="276" w:lineRule="auto"/>
        <w:ind w:firstLine="567"/>
        <w:jc w:val="both"/>
      </w:pPr>
      <w:r>
        <w:t>-</w:t>
      </w:r>
      <w:r w:rsidRPr="006B0499">
        <w:t>порядком осуществления финансовым управлением администрации города Чебоксары полномочий по внутреннему муниципальному финансовому контролю, утвержденным постановлением администрации города Чебоксары от 28.05.2014 № 1911</w:t>
      </w:r>
      <w:r>
        <w:t xml:space="preserve"> </w:t>
      </w:r>
      <w:r w:rsidRPr="006B0499">
        <w:t>(с изменениями), методом выездных проверок;</w:t>
      </w:r>
    </w:p>
    <w:p w:rsidR="00446086" w:rsidRPr="00560CC9" w:rsidRDefault="00446086" w:rsidP="00757BE1">
      <w:pPr>
        <w:pStyle w:val="a3"/>
        <w:spacing w:after="0" w:line="276" w:lineRule="auto"/>
        <w:ind w:firstLine="567"/>
        <w:jc w:val="both"/>
      </w:pPr>
      <w:r>
        <w:t>-</w:t>
      </w:r>
      <w:r w:rsidRPr="006B0499">
        <w:rPr>
          <w:color w:val="000000" w:themeColor="text1"/>
        </w:rPr>
        <w:t xml:space="preserve">порядком осуществления финансовым управлением администрации </w:t>
      </w:r>
      <w:r>
        <w:rPr>
          <w:color w:val="000000" w:themeColor="text1"/>
        </w:rPr>
        <w:t xml:space="preserve"> </w:t>
      </w:r>
      <w:r w:rsidRPr="006B0499">
        <w:rPr>
          <w:color w:val="000000" w:themeColor="text1"/>
        </w:rPr>
        <w:t xml:space="preserve">города Чебоксары контроля за соблюдением </w:t>
      </w:r>
      <w:hyperlink r:id="rId25" w:history="1">
        <w:r w:rsidRPr="006B0499">
          <w:rPr>
            <w:rStyle w:val="a5"/>
            <w:color w:val="000000" w:themeColor="text1"/>
            <w:u w:val="none"/>
          </w:rPr>
          <w:t>Федеральног</w:t>
        </w:r>
        <w:r>
          <w:rPr>
            <w:rStyle w:val="a5"/>
            <w:color w:val="000000" w:themeColor="text1"/>
            <w:u w:val="none"/>
          </w:rPr>
          <w:t>о закона от 05.04.2013 N 44-ФЗ «</w:t>
        </w:r>
        <w:r w:rsidRPr="006B0499">
          <w:rPr>
            <w:rStyle w:val="a5"/>
            <w:color w:val="000000" w:themeColor="text1"/>
            <w:u w:val="none"/>
          </w:rPr>
          <w:t>О контрактной системе в сфере закупок товаров, работ, услуг для обеспечения государственных и муниципальных нужд</w:t>
        </w:r>
      </w:hyperlink>
      <w:r>
        <w:rPr>
          <w:rStyle w:val="a5"/>
          <w:color w:val="000000" w:themeColor="text1"/>
          <w:u w:val="none"/>
        </w:rPr>
        <w:t>»</w:t>
      </w:r>
      <w:r>
        <w:rPr>
          <w:color w:val="000000" w:themeColor="text1"/>
        </w:rPr>
        <w:t xml:space="preserve">, утвержденным постановлением администрации города Чебоксары от 02.08.2018 </w:t>
      </w:r>
      <w:r>
        <w:rPr>
          <w:color w:val="000000" w:themeColor="text1"/>
        </w:rPr>
        <w:br/>
        <w:t>№ 1419;</w:t>
      </w:r>
    </w:p>
    <w:p w:rsidR="00446086" w:rsidRDefault="00446086" w:rsidP="00757BE1">
      <w:pPr>
        <w:pStyle w:val="a3"/>
        <w:spacing w:after="0" w:line="276" w:lineRule="auto"/>
        <w:ind w:firstLine="567"/>
        <w:jc w:val="both"/>
      </w:pPr>
      <w:r>
        <w:t>-п</w:t>
      </w:r>
      <w:r w:rsidRPr="00560CC9">
        <w:t>орядком проведения финансовым управлением администрации города Чебоксары анализа осуществления главными администраторами средств бюджета города Чебоксары внутреннего финансового контроля и внутреннего финансового аудита, утвержденного постановлением администрации города Чебоксары от 21.07.2015 № 2432</w:t>
      </w:r>
      <w:r>
        <w:t xml:space="preserve"> (с изменениями)</w:t>
      </w:r>
      <w:r w:rsidRPr="00560CC9">
        <w:t>, методом камеральных проверок</w:t>
      </w:r>
      <w:r>
        <w:t>;</w:t>
      </w:r>
    </w:p>
    <w:p w:rsidR="00594C2C" w:rsidRPr="00560CC9" w:rsidRDefault="00594C2C" w:rsidP="00757BE1">
      <w:pPr>
        <w:pStyle w:val="a3"/>
        <w:spacing w:after="0" w:line="276" w:lineRule="auto"/>
        <w:ind w:firstLine="567"/>
        <w:jc w:val="both"/>
      </w:pPr>
      <w:r w:rsidRPr="00F34180">
        <w:rPr>
          <w:b/>
        </w:rPr>
        <w:t>сектором мониторинга финансирования и ведения реестров муниципальных учреждений</w:t>
      </w:r>
      <w:r>
        <w:t xml:space="preserve"> </w:t>
      </w:r>
      <w:r w:rsidRPr="00560CC9">
        <w:t>в соответствии с:</w:t>
      </w:r>
    </w:p>
    <w:p w:rsidR="00594C2C" w:rsidRDefault="00594C2C" w:rsidP="00757BE1">
      <w:pPr>
        <w:pStyle w:val="a3"/>
        <w:spacing w:after="0" w:line="276" w:lineRule="auto"/>
        <w:ind w:firstLine="567"/>
        <w:jc w:val="both"/>
      </w:pPr>
      <w:r>
        <w:t xml:space="preserve">- </w:t>
      </w:r>
      <w:hyperlink w:anchor="P33" w:history="1">
        <w:r>
          <w:t>поряд</w:t>
        </w:r>
        <w:r w:rsidRPr="0013606E">
          <w:t>к</w:t>
        </w:r>
      </w:hyperlink>
      <w:r>
        <w:t>ом</w:t>
      </w:r>
      <w:r w:rsidRPr="0013606E">
        <w:t xml:space="preserve"> взаимодействия финансового управления администрации города Чебоксары  </w:t>
      </w:r>
      <w:r w:rsidR="00C21E6D">
        <w:t xml:space="preserve">              </w:t>
      </w:r>
      <w:r w:rsidRPr="0013606E">
        <w:t xml:space="preserve">с субъектами контроля, указанными в </w:t>
      </w:r>
      <w:hyperlink r:id="rId26" w:history="1">
        <w:r w:rsidRPr="0013606E">
          <w:t>пункте</w:t>
        </w:r>
      </w:hyperlink>
      <w:r w:rsidRPr="0013606E">
        <w:t xml:space="preserve"> 4 Правил осуществления контроля, предусмотренного </w:t>
      </w:r>
      <w:hyperlink r:id="rId27" w:history="1">
        <w:r w:rsidRPr="0013606E">
          <w:t>частью 5 статьи 99</w:t>
        </w:r>
      </w:hyperlink>
      <w:r w:rsidRPr="0013606E">
        <w:t xml:space="preserve"> Федерального закона от 5 апреля 2013 г. № 44-ФЗ </w:t>
      </w:r>
      <w:r w:rsidR="00824948">
        <w:t xml:space="preserve">                     </w:t>
      </w:r>
      <w:r w:rsidRPr="0013606E">
        <w:lastRenderedPageBreak/>
        <w:t>«О контрактной системе в сфере закупок товаров, работ, услуг для обеспечения государственных и муниципальных нужд»</w:t>
      </w:r>
      <w:r>
        <w:t>, утвержденным приказом Финансового управления от 14.12.2016 № 57</w:t>
      </w:r>
      <w:r w:rsidRPr="0013606E">
        <w:t>.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>В целях исполнения полномочий по осуществлению внутреннего муниципального финансового контроля за 2019 год проведено</w:t>
      </w:r>
      <w:r>
        <w:t xml:space="preserve"> </w:t>
      </w:r>
      <w:r w:rsidRPr="00412E0E">
        <w:t>97 контрольных мероприятий, и</w:t>
      </w:r>
      <w:r>
        <w:t>з</w:t>
      </w:r>
      <w:r w:rsidRPr="00412E0E">
        <w:t xml:space="preserve"> них: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>по плану -</w:t>
      </w:r>
      <w:r>
        <w:t xml:space="preserve"> </w:t>
      </w:r>
      <w:r w:rsidRPr="00412E0E">
        <w:t>57 контрольных мероприятий;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 xml:space="preserve">внеплановых проверок - 40 (по поручению главы администрации </w:t>
      </w:r>
      <w:r>
        <w:t xml:space="preserve"> </w:t>
      </w:r>
      <w:r w:rsidRPr="00412E0E">
        <w:t>города Чебоксары - 27, обращениям прокуратуры города Чебоксары - 2, физических</w:t>
      </w:r>
      <w:r>
        <w:t xml:space="preserve"> </w:t>
      </w:r>
      <w:r w:rsidRPr="00412E0E">
        <w:t>и юридических лиц - 11).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>Контрольные мероприятия осуществлялись методом выездных проверок</w:t>
      </w:r>
      <w:r>
        <w:t xml:space="preserve"> </w:t>
      </w:r>
      <w:r w:rsidRPr="00412E0E">
        <w:t>в отношении: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>9 главных распорядителей бюджетных средств (всего проведено</w:t>
      </w:r>
      <w:r>
        <w:t xml:space="preserve"> </w:t>
      </w:r>
      <w:r w:rsidRPr="00412E0E">
        <w:t xml:space="preserve">20 контрольных мероприятий), 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>445 муниципальных учреждений.</w:t>
      </w:r>
    </w:p>
    <w:p w:rsidR="00446086" w:rsidRPr="00412E0E" w:rsidRDefault="00446086" w:rsidP="00757BE1">
      <w:pPr>
        <w:pStyle w:val="a3"/>
        <w:spacing w:after="0" w:line="276" w:lineRule="auto"/>
        <w:ind w:firstLine="567"/>
        <w:jc w:val="both"/>
      </w:pPr>
      <w:r w:rsidRPr="00412E0E">
        <w:t xml:space="preserve">Нарушения выявлены при проведении 92 контрольных мероприятий, что составляет </w:t>
      </w:r>
      <w:r>
        <w:br/>
      </w:r>
      <w:r w:rsidRPr="00412E0E">
        <w:t>94,85 % от проведенных контрольных мероприятий.</w:t>
      </w:r>
      <w:r>
        <w:t xml:space="preserve"> </w:t>
      </w:r>
    </w:p>
    <w:p w:rsidR="00446086" w:rsidRPr="00412E0E" w:rsidRDefault="004040EB" w:rsidP="001B0A20">
      <w:pPr>
        <w:pStyle w:val="a3"/>
        <w:spacing w:after="0" w:line="276" w:lineRule="auto"/>
        <w:ind w:right="1983" w:firstLine="1701"/>
        <w:jc w:val="both"/>
      </w:pPr>
      <w:r w:rsidRPr="004040EB">
        <w:drawing>
          <wp:inline distT="0" distB="0" distL="0" distR="0" wp14:anchorId="6946EABF" wp14:editId="60A8977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t>В ходе проведения контрольных мероприятий выявлены нарушения</w:t>
      </w:r>
      <w:r>
        <w:t xml:space="preserve"> </w:t>
      </w:r>
      <w:r w:rsidRPr="00412E0E">
        <w:t xml:space="preserve">и недостатки </w:t>
      </w:r>
      <w:r>
        <w:br/>
      </w:r>
      <w:r w:rsidRPr="00412E0E">
        <w:t>на общую сумму – 14 </w:t>
      </w:r>
      <w:r w:rsidR="007C5392">
        <w:t xml:space="preserve">млн. </w:t>
      </w:r>
      <w:r w:rsidRPr="00412E0E">
        <w:t>815,1 тыс. рублей, из них: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rPr>
          <w:u w:val="single"/>
        </w:rPr>
        <w:t>-неэффективное использование средств</w:t>
      </w:r>
      <w:r w:rsidRPr="00412E0E">
        <w:t xml:space="preserve"> – 690,9 тыс. рублей</w:t>
      </w:r>
      <w:r>
        <w:t>;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rPr>
          <w:u w:val="single"/>
        </w:rPr>
        <w:t>-неправомерное использование средств</w:t>
      </w:r>
      <w:r w:rsidRPr="00412E0E">
        <w:t xml:space="preserve"> – 58,5 тыс. рублей</w:t>
      </w:r>
      <w:r>
        <w:t>;</w:t>
      </w:r>
    </w:p>
    <w:p w:rsidR="00446086" w:rsidRDefault="00446086" w:rsidP="00446086">
      <w:pPr>
        <w:pStyle w:val="a8"/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2E0E">
        <w:rPr>
          <w:rFonts w:ascii="Times New Roman" w:hAnsi="Times New Roman"/>
          <w:sz w:val="24"/>
          <w:szCs w:val="24"/>
          <w:u w:val="single"/>
        </w:rPr>
        <w:t>-недопоступление платежей</w:t>
      </w:r>
      <w:r w:rsidRPr="00412E0E">
        <w:rPr>
          <w:rFonts w:ascii="Times New Roman" w:hAnsi="Times New Roman"/>
          <w:sz w:val="24"/>
          <w:szCs w:val="24"/>
        </w:rPr>
        <w:t xml:space="preserve"> – 2 </w:t>
      </w:r>
      <w:r w:rsidR="007C5392">
        <w:rPr>
          <w:rFonts w:ascii="Times New Roman" w:hAnsi="Times New Roman"/>
          <w:sz w:val="24"/>
          <w:szCs w:val="24"/>
        </w:rPr>
        <w:t>млн.</w:t>
      </w:r>
      <w:r w:rsidRPr="00412E0E">
        <w:rPr>
          <w:rFonts w:ascii="Times New Roman" w:hAnsi="Times New Roman"/>
          <w:sz w:val="24"/>
          <w:szCs w:val="24"/>
        </w:rPr>
        <w:t>104,6 тыс. рублей</w:t>
      </w:r>
      <w:r>
        <w:rPr>
          <w:rFonts w:ascii="Times New Roman" w:hAnsi="Times New Roman"/>
          <w:sz w:val="24"/>
          <w:szCs w:val="24"/>
        </w:rPr>
        <w:t>;</w:t>
      </w:r>
      <w:r w:rsidRPr="00412E0E">
        <w:rPr>
          <w:rFonts w:ascii="Times New Roman" w:hAnsi="Times New Roman"/>
          <w:sz w:val="24"/>
          <w:szCs w:val="24"/>
        </w:rPr>
        <w:t xml:space="preserve"> </w:t>
      </w:r>
    </w:p>
    <w:p w:rsidR="00446086" w:rsidRPr="00412E0E" w:rsidRDefault="00446086" w:rsidP="00446086">
      <w:pPr>
        <w:pStyle w:val="a8"/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2E0E">
        <w:rPr>
          <w:rFonts w:ascii="Times New Roman" w:hAnsi="Times New Roman"/>
          <w:sz w:val="24"/>
          <w:szCs w:val="24"/>
          <w:u w:val="single"/>
        </w:rPr>
        <w:t>-нарушения в области использования и сохранности имущества</w:t>
      </w:r>
      <w:r w:rsidRPr="00412E0E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2E0E">
        <w:rPr>
          <w:rFonts w:ascii="Times New Roman" w:hAnsi="Times New Roman"/>
          <w:sz w:val="24"/>
          <w:szCs w:val="24"/>
        </w:rPr>
        <w:t>198,8 тыс. рублей</w:t>
      </w:r>
      <w:r>
        <w:rPr>
          <w:rFonts w:ascii="Times New Roman" w:hAnsi="Times New Roman"/>
          <w:sz w:val="24"/>
          <w:szCs w:val="24"/>
        </w:rPr>
        <w:t>;</w:t>
      </w:r>
      <w:r w:rsidRPr="00412E0E">
        <w:rPr>
          <w:rFonts w:ascii="Times New Roman" w:hAnsi="Times New Roman"/>
          <w:sz w:val="24"/>
          <w:szCs w:val="24"/>
        </w:rPr>
        <w:t xml:space="preserve"> </w:t>
      </w:r>
    </w:p>
    <w:p w:rsidR="00446086" w:rsidRPr="00412E0E" w:rsidRDefault="00446086" w:rsidP="00446086">
      <w:pPr>
        <w:shd w:val="clear" w:color="auto" w:fill="FFFFFF"/>
        <w:tabs>
          <w:tab w:val="left" w:pos="567"/>
        </w:tabs>
        <w:spacing w:line="276" w:lineRule="auto"/>
        <w:ind w:firstLine="567"/>
        <w:jc w:val="both"/>
      </w:pPr>
      <w:r w:rsidRPr="00412E0E">
        <w:rPr>
          <w:u w:val="single"/>
        </w:rPr>
        <w:t>-нарушения при ведении бухгалтерского учета и составления финансовой отчетности</w:t>
      </w:r>
      <w:r w:rsidRPr="00412E0E">
        <w:t xml:space="preserve"> – 2 </w:t>
      </w:r>
      <w:r w:rsidR="007C5392">
        <w:t>млн.</w:t>
      </w:r>
      <w:r w:rsidRPr="00412E0E">
        <w:t xml:space="preserve">633,2 тыс. рублей. 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  <w:rPr>
          <w:rFonts w:eastAsia="Calibri"/>
          <w:bCs/>
        </w:rPr>
      </w:pPr>
      <w:r w:rsidRPr="00412E0E">
        <w:rPr>
          <w:u w:val="single"/>
        </w:rPr>
        <w:t>-прочие нарушения</w:t>
      </w:r>
      <w:r w:rsidRPr="00412E0E">
        <w:t xml:space="preserve">  – 875,7 тыс. рублей. 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t>В целях исполнения полномочий по осуществлению контроля</w:t>
      </w:r>
      <w:r>
        <w:t xml:space="preserve"> </w:t>
      </w:r>
      <w:r w:rsidRPr="00412E0E">
        <w:t>за соблюдением законодательства о контрактной системе в сфере закупок проведены проверки 2 760 контрактов и договоров на общую сумму</w:t>
      </w:r>
      <w:r>
        <w:t xml:space="preserve"> </w:t>
      </w:r>
      <w:r w:rsidRPr="00412E0E">
        <w:t xml:space="preserve">3 </w:t>
      </w:r>
      <w:r w:rsidR="007C5392">
        <w:t xml:space="preserve">млрд. </w:t>
      </w:r>
      <w:r w:rsidRPr="00412E0E">
        <w:t xml:space="preserve">247 </w:t>
      </w:r>
      <w:r w:rsidR="007C5392">
        <w:t>млн.</w:t>
      </w:r>
      <w:r w:rsidRPr="00412E0E">
        <w:t>116,0 тыс. рублей.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lastRenderedPageBreak/>
        <w:t>Нарушения выявлены при заключении и исполнении 250 контрактов</w:t>
      </w:r>
      <w:r>
        <w:t xml:space="preserve"> </w:t>
      </w:r>
      <w:r w:rsidRPr="00412E0E">
        <w:t>и договоров, что составляет 9,06 % от проверенных контрактов и договоров.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t xml:space="preserve">В денежном выражении сумма выявленных </w:t>
      </w:r>
      <w:r w:rsidRPr="00412E0E">
        <w:rPr>
          <w:u w:val="single"/>
        </w:rPr>
        <w:t xml:space="preserve">нарушений законодательства </w:t>
      </w:r>
      <w:r>
        <w:rPr>
          <w:u w:val="single"/>
        </w:rPr>
        <w:br/>
      </w:r>
      <w:r w:rsidRPr="00412E0E">
        <w:rPr>
          <w:u w:val="single"/>
        </w:rPr>
        <w:t>о контрактной системе в сфере закупок составила</w:t>
      </w:r>
      <w:r>
        <w:rPr>
          <w:u w:val="single"/>
        </w:rPr>
        <w:t xml:space="preserve"> </w:t>
      </w:r>
      <w:r w:rsidRPr="00412E0E">
        <w:rPr>
          <w:u w:val="single"/>
        </w:rPr>
        <w:t>8 </w:t>
      </w:r>
      <w:r w:rsidR="007C5392">
        <w:rPr>
          <w:u w:val="single"/>
        </w:rPr>
        <w:t xml:space="preserve">млн. </w:t>
      </w:r>
      <w:r w:rsidRPr="00412E0E">
        <w:rPr>
          <w:u w:val="single"/>
        </w:rPr>
        <w:t>253,4 тыс. рублей.</w:t>
      </w:r>
      <w:r w:rsidRPr="00412E0E">
        <w:t xml:space="preserve"> </w:t>
      </w:r>
    </w:p>
    <w:p w:rsidR="00446086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t>Кроме того, выявлены нарушения законодательства о контрактной системе в сфере закупок, не имеющие стоимостной оценки, но образующие состав административного правонарушения, такие как изменение существенных условий контракта (часть 4 стать</w:t>
      </w:r>
      <w:r>
        <w:t>и</w:t>
      </w:r>
      <w:r w:rsidRPr="00412E0E">
        <w:t xml:space="preserve"> 7.32 КоАП РФ), несвоевременное выполнение обязательств по оплате выполненных работ, оказанных услуг (часть 1 стать</w:t>
      </w:r>
      <w:r>
        <w:t>и</w:t>
      </w:r>
      <w:r w:rsidRPr="00412E0E">
        <w:t xml:space="preserve"> 7.32.5 КоАП РФ), размещение в ЕИС информации об исполнении контрактов с нарушением установленного срока (часть 2</w:t>
      </w:r>
      <w:r>
        <w:t xml:space="preserve"> </w:t>
      </w:r>
      <w:r w:rsidRPr="00412E0E">
        <w:t>стать</w:t>
      </w:r>
      <w:r>
        <w:t>и</w:t>
      </w:r>
      <w:r w:rsidRPr="00412E0E">
        <w:t xml:space="preserve"> 7.31</w:t>
      </w:r>
      <w:r>
        <w:t xml:space="preserve"> </w:t>
      </w:r>
      <w:r w:rsidRPr="00412E0E">
        <w:t xml:space="preserve">КоАП РФ). </w:t>
      </w:r>
    </w:p>
    <w:p w:rsidR="00446086" w:rsidRDefault="00446086" w:rsidP="00446086">
      <w:pPr>
        <w:spacing w:line="276" w:lineRule="auto"/>
        <w:ind w:firstLine="567"/>
        <w:jc w:val="both"/>
      </w:pPr>
      <w:r w:rsidRPr="00412E0E">
        <w:t>В рамках реализации материалов контрольных мероприятий</w:t>
      </w:r>
      <w:r>
        <w:t xml:space="preserve"> </w:t>
      </w:r>
      <w:r w:rsidRPr="00412E0E">
        <w:t>в отношении объектов контроля вынесено 38 предписаний (представлений), обязательных к рассмотрению (исполнению).</w:t>
      </w:r>
    </w:p>
    <w:p w:rsidR="00446086" w:rsidRDefault="00446086" w:rsidP="00446086">
      <w:pPr>
        <w:spacing w:line="276" w:lineRule="auto"/>
        <w:ind w:firstLine="567"/>
        <w:jc w:val="both"/>
      </w:pPr>
      <w:r w:rsidRPr="00412E0E">
        <w:t xml:space="preserve">По результатам их рассмотрения к дисциплинарной ответственности привлечено </w:t>
      </w:r>
      <w:r>
        <w:br/>
      </w:r>
      <w:r w:rsidRPr="00412E0E">
        <w:t>65 ответственных лиц (объявлены выговоры, замечания)</w:t>
      </w:r>
      <w:r>
        <w:t>.</w:t>
      </w:r>
    </w:p>
    <w:p w:rsidR="00446086" w:rsidRPr="00412E0E" w:rsidRDefault="00446086" w:rsidP="00446086">
      <w:pPr>
        <w:pStyle w:val="a3"/>
        <w:spacing w:after="0" w:line="276" w:lineRule="auto"/>
        <w:ind w:firstLine="567"/>
        <w:jc w:val="both"/>
      </w:pPr>
      <w:r w:rsidRPr="00412E0E">
        <w:t>По итогам 2019 года объем возмещенных и устраненных бюджетных</w:t>
      </w:r>
      <w:r>
        <w:t xml:space="preserve"> </w:t>
      </w:r>
      <w:r w:rsidRPr="00412E0E">
        <w:t>и иных нарушений, выявленных в ходе проведения проверок, составил</w:t>
      </w:r>
      <w:r>
        <w:t xml:space="preserve"> </w:t>
      </w:r>
      <w:r w:rsidRPr="00412E0E">
        <w:t>2 </w:t>
      </w:r>
      <w:r w:rsidR="007C5392">
        <w:t xml:space="preserve">млн. </w:t>
      </w:r>
      <w:r w:rsidRPr="00412E0E">
        <w:t>642,2 тыс. рублей.</w:t>
      </w:r>
    </w:p>
    <w:p w:rsidR="00446086" w:rsidRDefault="00446086" w:rsidP="00446086">
      <w:pPr>
        <w:shd w:val="clear" w:color="auto" w:fill="FFFFFF"/>
        <w:tabs>
          <w:tab w:val="left" w:pos="567"/>
        </w:tabs>
        <w:spacing w:line="276" w:lineRule="auto"/>
        <w:ind w:firstLine="567"/>
        <w:jc w:val="both"/>
      </w:pPr>
      <w:r>
        <w:t xml:space="preserve">Кроме того </w:t>
      </w:r>
      <w:r w:rsidR="00406DC1">
        <w:t xml:space="preserve">в течение 2019 года </w:t>
      </w:r>
      <w:r w:rsidRPr="00412E0E">
        <w:t xml:space="preserve">составлен протокол об административном правонарушении в соответствии с </w:t>
      </w:r>
      <w:r w:rsidRPr="00412E0E">
        <w:rPr>
          <w:color w:val="00000A"/>
          <w:lang w:eastAsia="ar-SA"/>
        </w:rPr>
        <w:t xml:space="preserve">пунктом 1 статьи </w:t>
      </w:r>
      <w:r w:rsidRPr="00412E0E">
        <w:t xml:space="preserve">15.11. </w:t>
      </w:r>
      <w:r w:rsidRPr="00412E0E">
        <w:rPr>
          <w:color w:val="00000A"/>
          <w:lang w:eastAsia="ar-SA"/>
        </w:rPr>
        <w:t>«Грубое нарушение требований к бухгалтерскому учету, в том числе к бухгалтерской (финансовой) отчетности»</w:t>
      </w:r>
      <w:r>
        <w:rPr>
          <w:color w:val="00000A"/>
          <w:lang w:eastAsia="ar-SA"/>
        </w:rPr>
        <w:t xml:space="preserve"> </w:t>
      </w:r>
      <w:r w:rsidRPr="00412E0E">
        <w:rPr>
          <w:color w:val="00000A"/>
          <w:lang w:eastAsia="ar-SA"/>
        </w:rPr>
        <w:t>КоАП РФ</w:t>
      </w:r>
      <w:r w:rsidRPr="00412E0E">
        <w:t>. По результатам рассмотрения дела к административной ответственности привлечено должностное лицо и назначено наказание</w:t>
      </w:r>
      <w:r>
        <w:t xml:space="preserve"> </w:t>
      </w:r>
      <w:r w:rsidRPr="00412E0E">
        <w:t>в виде административного штрафа</w:t>
      </w:r>
      <w:r>
        <w:t xml:space="preserve"> в сумме 5, 0 тыс. рублей.</w:t>
      </w:r>
    </w:p>
    <w:p w:rsidR="00446086" w:rsidRPr="00412E0E" w:rsidRDefault="00245AAD" w:rsidP="00245AAD">
      <w:pPr>
        <w:shd w:val="clear" w:color="auto" w:fill="FFFFFF"/>
        <w:tabs>
          <w:tab w:val="left" w:pos="567"/>
        </w:tabs>
        <w:spacing w:line="276" w:lineRule="auto"/>
        <w:ind w:right="1983" w:firstLine="2268"/>
        <w:jc w:val="both"/>
      </w:pPr>
      <w:r w:rsidRPr="00245AAD">
        <w:rPr>
          <w:noProof/>
        </w:rPr>
        <w:drawing>
          <wp:inline distT="0" distB="0" distL="0" distR="0" wp14:anchorId="2FEF637C" wp14:editId="0DC869EF">
            <wp:extent cx="3162300" cy="232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2742" cy="23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86" w:rsidRDefault="00446086" w:rsidP="00446086">
      <w:pPr>
        <w:spacing w:line="276" w:lineRule="auto"/>
        <w:ind w:firstLine="567"/>
        <w:jc w:val="both"/>
      </w:pPr>
      <w:r w:rsidRPr="00412E0E">
        <w:t>В целях исполнения Указа Президента РФ от 03.03.1998 № 224</w:t>
      </w:r>
      <w:r>
        <w:t xml:space="preserve"> </w:t>
      </w:r>
      <w:r w:rsidRPr="00412E0E">
        <w:t>«Об обеспечении взаимодействия государственных органов</w:t>
      </w:r>
      <w:r>
        <w:t xml:space="preserve"> </w:t>
      </w:r>
      <w:r w:rsidRPr="00412E0E">
        <w:t>в борьбе с правонарушениями в сфере экономики» материалы</w:t>
      </w:r>
      <w:r>
        <w:t xml:space="preserve"> </w:t>
      </w:r>
      <w:r w:rsidRPr="00412E0E">
        <w:t xml:space="preserve">и информация контрольных мероприятий в количестве </w:t>
      </w:r>
      <w:r w:rsidR="00245AAD">
        <w:t>72</w:t>
      </w:r>
      <w:r w:rsidRPr="00412E0E">
        <w:t xml:space="preserve"> дел направлены </w:t>
      </w:r>
      <w:r>
        <w:br/>
      </w:r>
      <w:r w:rsidRPr="00412E0E">
        <w:t xml:space="preserve">в прокуратуру города Чебоксары для рассмотрения и принятия мер прокурорского реагирования. </w:t>
      </w:r>
    </w:p>
    <w:p w:rsidR="00446086" w:rsidRPr="00B7070E" w:rsidRDefault="00446086" w:rsidP="00446086">
      <w:pPr>
        <w:pStyle w:val="a3"/>
        <w:spacing w:after="0" w:line="276" w:lineRule="auto"/>
        <w:ind w:firstLine="567"/>
        <w:jc w:val="both"/>
      </w:pPr>
      <w:r w:rsidRPr="00B7070E">
        <w:t xml:space="preserve">По результатам рассмотрения дел прокуратурой города Чебоксары </w:t>
      </w:r>
      <w:r w:rsidRPr="00B7070E">
        <w:br/>
        <w:t xml:space="preserve">в отношении виновных лиц, допустивших нарушения действующего законодательства, приняты следующие меры: </w:t>
      </w:r>
    </w:p>
    <w:p w:rsidR="00446086" w:rsidRPr="00B7070E" w:rsidRDefault="00446086" w:rsidP="00446086">
      <w:pPr>
        <w:pStyle w:val="a3"/>
        <w:spacing w:after="0" w:line="276" w:lineRule="auto"/>
        <w:ind w:firstLine="567"/>
        <w:jc w:val="both"/>
      </w:pPr>
      <w:r w:rsidRPr="00B7070E">
        <w:t>возбуждены дела об административных правонарушениях</w:t>
      </w:r>
      <w:r w:rsidR="00F74F6D">
        <w:t xml:space="preserve"> </w:t>
      </w:r>
      <w:r w:rsidRPr="00B7070E">
        <w:t>по части 2</w:t>
      </w:r>
      <w:r>
        <w:t xml:space="preserve"> </w:t>
      </w:r>
      <w:r w:rsidRPr="00B7070E">
        <w:t>статьи 7.31, части 4 статьи 7.32 КоАП РФ,</w:t>
      </w:r>
      <w:r w:rsidR="00F74F6D">
        <w:t xml:space="preserve"> </w:t>
      </w:r>
      <w:r w:rsidRPr="00B7070E">
        <w:t xml:space="preserve">части </w:t>
      </w:r>
      <w:r w:rsidRPr="00412E0E">
        <w:t>6 статьи 5.27</w:t>
      </w:r>
      <w:r>
        <w:t xml:space="preserve">, части </w:t>
      </w:r>
      <w:r w:rsidR="00F74F6D">
        <w:t>1 статьи 7.32.5 КоАП РФ.</w:t>
      </w:r>
    </w:p>
    <w:p w:rsidR="00446086" w:rsidRPr="00412E0E" w:rsidRDefault="00446086" w:rsidP="00446086">
      <w:pPr>
        <w:pStyle w:val="a3"/>
        <w:spacing w:after="0" w:line="276" w:lineRule="auto"/>
        <w:ind w:firstLine="709"/>
        <w:jc w:val="both"/>
      </w:pPr>
      <w:r w:rsidRPr="00412E0E">
        <w:lastRenderedPageBreak/>
        <w:t xml:space="preserve">к административной ответственности привлечено </w:t>
      </w:r>
      <w:r>
        <w:t>5</w:t>
      </w:r>
      <w:r w:rsidRPr="00412E0E">
        <w:t xml:space="preserve"> должностных лиц и назначено наказание в виде административного штрафа на общую сумму </w:t>
      </w:r>
      <w:r>
        <w:t>110</w:t>
      </w:r>
      <w:r w:rsidRPr="00412E0E">
        <w:t>,0 тыс. рублей</w:t>
      </w:r>
      <w:r>
        <w:t>.</w:t>
      </w:r>
    </w:p>
    <w:p w:rsidR="00446086" w:rsidRDefault="00446086" w:rsidP="00E64C80">
      <w:pPr>
        <w:pStyle w:val="a3"/>
        <w:spacing w:after="0" w:line="276" w:lineRule="auto"/>
        <w:ind w:firstLine="567"/>
        <w:jc w:val="both"/>
      </w:pPr>
      <w:r>
        <w:t>Другие дела находятся на рассмотрении.</w:t>
      </w:r>
    </w:p>
    <w:p w:rsidR="00594C2C" w:rsidRDefault="00594C2C" w:rsidP="00E64C80">
      <w:pPr>
        <w:spacing w:line="276" w:lineRule="auto"/>
        <w:ind w:firstLine="567"/>
        <w:jc w:val="both"/>
      </w:pPr>
      <w:r w:rsidRPr="00560CC9">
        <w:t>В целях исполнения полномочий по осуществлению контроля в сфере закупок</w:t>
      </w:r>
      <w:r w:rsidR="00E64C80">
        <w:br/>
      </w:r>
      <w:r>
        <w:t>в</w:t>
      </w:r>
      <w:r w:rsidRPr="00560CC9">
        <w:t xml:space="preserve"> соответствии </w:t>
      </w:r>
      <w:r w:rsidRPr="00CE1764">
        <w:rPr>
          <w:u w:val="single"/>
        </w:rPr>
        <w:t xml:space="preserve">с частью </w:t>
      </w:r>
      <w:r w:rsidRPr="003A508A">
        <w:rPr>
          <w:u w:val="single"/>
        </w:rPr>
        <w:t>5</w:t>
      </w:r>
      <w:r w:rsidRPr="00CE1764">
        <w:rPr>
          <w:u w:val="single"/>
        </w:rPr>
        <w:t xml:space="preserve"> статьи </w:t>
      </w:r>
      <w:r w:rsidRPr="003A508A">
        <w:rPr>
          <w:u w:val="single"/>
        </w:rPr>
        <w:t>99</w:t>
      </w:r>
      <w:r w:rsidRPr="00CE1764">
        <w:rPr>
          <w:u w:val="single"/>
        </w:rPr>
        <w:t xml:space="preserve"> Федерального закона № </w:t>
      </w:r>
      <w:r w:rsidRPr="003A508A">
        <w:rPr>
          <w:u w:val="single"/>
        </w:rPr>
        <w:t>44-ФЗ</w:t>
      </w:r>
      <w:r>
        <w:t xml:space="preserve"> сектором мониторинга финансирования и ведения реестров муниципальных учреждений </w:t>
      </w:r>
      <w:r w:rsidRPr="00560CC9">
        <w:t>проверено</w:t>
      </w:r>
      <w:r w:rsidR="00E64C80">
        <w:br/>
      </w:r>
      <w:r w:rsidR="00F71775" w:rsidRPr="003A508A">
        <w:rPr>
          <w:b/>
        </w:rPr>
        <w:t>20</w:t>
      </w:r>
      <w:r w:rsidRPr="00DB4133">
        <w:rPr>
          <w:b/>
        </w:rPr>
        <w:t xml:space="preserve"> </w:t>
      </w:r>
      <w:r w:rsidR="00F71775">
        <w:rPr>
          <w:b/>
        </w:rPr>
        <w:t>604</w:t>
      </w:r>
      <w:r w:rsidRPr="00560CC9">
        <w:t xml:space="preserve"> документ</w:t>
      </w:r>
      <w:r w:rsidR="003A508A">
        <w:t>а</w:t>
      </w:r>
      <w:r w:rsidRPr="00560CC9">
        <w:t>, в том числе: планов закупок -</w:t>
      </w:r>
      <w:r w:rsidR="00F71775" w:rsidRPr="003A508A">
        <w:rPr>
          <w:b/>
        </w:rPr>
        <w:t>2</w:t>
      </w:r>
      <w:r w:rsidRPr="003A508A">
        <w:rPr>
          <w:b/>
        </w:rPr>
        <w:t> </w:t>
      </w:r>
      <w:r w:rsidR="00F71775">
        <w:rPr>
          <w:b/>
        </w:rPr>
        <w:t>581</w:t>
      </w:r>
      <w:r w:rsidRPr="00560CC9">
        <w:t xml:space="preserve">, планов-графиков </w:t>
      </w:r>
      <w:r>
        <w:t>–</w:t>
      </w:r>
      <w:r w:rsidRPr="00560CC9">
        <w:t xml:space="preserve"> </w:t>
      </w:r>
      <w:r w:rsidRPr="00DB4133">
        <w:rPr>
          <w:b/>
        </w:rPr>
        <w:t>2 6</w:t>
      </w:r>
      <w:r w:rsidR="00F71775">
        <w:rPr>
          <w:b/>
        </w:rPr>
        <w:t>77</w:t>
      </w:r>
      <w:r w:rsidRPr="00560CC9">
        <w:t>, извещений</w:t>
      </w:r>
      <w:r w:rsidR="00E64C80">
        <w:br/>
      </w:r>
      <w:r w:rsidRPr="00560CC9">
        <w:t xml:space="preserve">и документаций о закупках </w:t>
      </w:r>
      <w:r>
        <w:t>–</w:t>
      </w:r>
      <w:r w:rsidRPr="00560CC9">
        <w:t xml:space="preserve"> </w:t>
      </w:r>
      <w:r w:rsidRPr="00DB4133">
        <w:rPr>
          <w:b/>
        </w:rPr>
        <w:t xml:space="preserve">2 </w:t>
      </w:r>
      <w:r w:rsidR="00F71775">
        <w:rPr>
          <w:b/>
        </w:rPr>
        <w:t>316</w:t>
      </w:r>
      <w:r w:rsidRPr="00560CC9">
        <w:t>, про</w:t>
      </w:r>
      <w:r w:rsidR="00F71775">
        <w:t>ектов</w:t>
      </w:r>
      <w:r w:rsidRPr="00560CC9">
        <w:t xml:space="preserve"> </w:t>
      </w:r>
      <w:r w:rsidR="00F71775">
        <w:t>контрактов</w:t>
      </w:r>
      <w:r w:rsidRPr="00560CC9">
        <w:t xml:space="preserve"> </w:t>
      </w:r>
      <w:r w:rsidR="00F71775">
        <w:t>–</w:t>
      </w:r>
      <w:r w:rsidRPr="00560CC9">
        <w:t xml:space="preserve"> </w:t>
      </w:r>
      <w:r w:rsidR="00F71775" w:rsidRPr="003A508A">
        <w:rPr>
          <w:b/>
        </w:rPr>
        <w:t>5 653</w:t>
      </w:r>
      <w:r w:rsidRPr="00560CC9">
        <w:t>, информаци</w:t>
      </w:r>
      <w:r w:rsidR="00F71775">
        <w:t>й</w:t>
      </w:r>
      <w:r w:rsidRPr="00560CC9">
        <w:t xml:space="preserve"> </w:t>
      </w:r>
      <w:r w:rsidR="00E35DB0">
        <w:t xml:space="preserve"> </w:t>
      </w:r>
      <w:r w:rsidRPr="00560CC9">
        <w:t xml:space="preserve">о контрактах </w:t>
      </w:r>
      <w:r>
        <w:t>–</w:t>
      </w:r>
      <w:r w:rsidRPr="00560CC9">
        <w:t xml:space="preserve"> </w:t>
      </w:r>
      <w:r w:rsidRPr="00DB4133">
        <w:rPr>
          <w:b/>
        </w:rPr>
        <w:t>7</w:t>
      </w:r>
      <w:r w:rsidR="00D05C63">
        <w:rPr>
          <w:b/>
        </w:rPr>
        <w:t> </w:t>
      </w:r>
      <w:r w:rsidR="00F71775">
        <w:rPr>
          <w:b/>
        </w:rPr>
        <w:t>377</w:t>
      </w:r>
      <w:r w:rsidRPr="00560CC9">
        <w:t>.</w:t>
      </w:r>
    </w:p>
    <w:p w:rsidR="00594C2C" w:rsidRDefault="00DB4ECB" w:rsidP="00757BE1">
      <w:pPr>
        <w:spacing w:line="360" w:lineRule="auto"/>
        <w:ind w:firstLine="567"/>
        <w:jc w:val="center"/>
      </w:pPr>
      <w:r w:rsidRPr="00F5211B">
        <w:object w:dxaOrig="5668" w:dyaOrig="4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180.75pt" o:ole="">
            <v:imagedata r:id="rId30" o:title=""/>
          </v:shape>
          <o:OLEObject Type="Embed" ProgID="PowerPoint.Show.12" ShapeID="_x0000_i1025" DrawAspect="Content" ObjectID="_1646828223" r:id="rId31"/>
        </w:object>
      </w:r>
    </w:p>
    <w:p w:rsidR="00DB4ECB" w:rsidRDefault="00DB4ECB" w:rsidP="001B0A20">
      <w:pPr>
        <w:spacing w:line="276" w:lineRule="auto"/>
        <w:ind w:firstLine="567"/>
        <w:jc w:val="center"/>
        <w:rPr>
          <w:rFonts w:eastAsia="SimSun"/>
          <w:b/>
          <w:color w:val="548DD4" w:themeColor="text2" w:themeTint="99"/>
          <w:sz w:val="28"/>
          <w:szCs w:val="28"/>
        </w:rPr>
      </w:pPr>
    </w:p>
    <w:p w:rsidR="0013640F" w:rsidRPr="00373BF0" w:rsidRDefault="009014C5" w:rsidP="001B0A20">
      <w:pPr>
        <w:spacing w:line="276" w:lineRule="auto"/>
        <w:ind w:firstLine="567"/>
        <w:jc w:val="center"/>
        <w:rPr>
          <w:color w:val="548DD4" w:themeColor="text2" w:themeTint="99"/>
        </w:rPr>
      </w:pPr>
      <w:r w:rsidRPr="001B0A20">
        <w:rPr>
          <w:rFonts w:eastAsia="SimSun"/>
          <w:b/>
          <w:color w:val="548DD4" w:themeColor="text2" w:themeTint="99"/>
          <w:sz w:val="28"/>
          <w:szCs w:val="28"/>
        </w:rPr>
        <w:t>Состояние и уровень исполнительской дисциплины</w:t>
      </w:r>
    </w:p>
    <w:p w:rsidR="007068A1" w:rsidRPr="009C1CEA" w:rsidRDefault="007068A1" w:rsidP="00E64C80">
      <w:pPr>
        <w:pStyle w:val="10"/>
        <w:shd w:val="clear" w:color="auto" w:fill="auto"/>
        <w:spacing w:line="276" w:lineRule="auto"/>
        <w:ind w:left="23" w:right="23" w:firstLine="709"/>
        <w:jc w:val="both"/>
        <w:rPr>
          <w:rFonts w:ascii="Times New Roman" w:hAnsi="Times New Roman" w:cs="Times New Roman"/>
          <w:color w:val="000000"/>
          <w:spacing w:val="0"/>
          <w:sz w:val="24"/>
          <w:szCs w:val="24"/>
        </w:rPr>
      </w:pPr>
      <w:r w:rsidRPr="00B9271E">
        <w:rPr>
          <w:rFonts w:ascii="Times New Roman" w:hAnsi="Times New Roman" w:cs="Times New Roman"/>
          <w:color w:val="000000"/>
          <w:spacing w:val="0"/>
          <w:sz w:val="24"/>
          <w:szCs w:val="24"/>
        </w:rPr>
        <w:t>В течение 201</w:t>
      </w:r>
      <w:r>
        <w:rPr>
          <w:rFonts w:ascii="Times New Roman" w:hAnsi="Times New Roman" w:cs="Times New Roman"/>
          <w:color w:val="000000"/>
          <w:spacing w:val="0"/>
          <w:sz w:val="24"/>
          <w:szCs w:val="24"/>
        </w:rPr>
        <w:t>9</w:t>
      </w:r>
      <w:r w:rsidRPr="00B9271E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color w:val="000000"/>
          <w:spacing w:val="0"/>
          <w:sz w:val="24"/>
          <w:szCs w:val="24"/>
        </w:rPr>
        <w:t>у</w:t>
      </w:r>
      <w:r w:rsidRPr="00B9271E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уровень исполнительской дисциплины в </w:t>
      </w:r>
      <w:r w:rsidR="00EA2B5C">
        <w:rPr>
          <w:rFonts w:ascii="Times New Roman" w:hAnsi="Times New Roman" w:cs="Times New Roman"/>
          <w:color w:val="000000"/>
          <w:spacing w:val="0"/>
          <w:sz w:val="24"/>
          <w:szCs w:val="24"/>
        </w:rPr>
        <w:t>Финансовом управлении</w:t>
      </w:r>
      <w:r w:rsidRPr="00B9271E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составлял </w:t>
      </w:r>
      <w:r w:rsidRPr="009C1CEA">
        <w:rPr>
          <w:rFonts w:ascii="Times New Roman" w:hAnsi="Times New Roman" w:cs="Times New Roman"/>
          <w:color w:val="000000"/>
          <w:spacing w:val="0"/>
          <w:sz w:val="24"/>
          <w:szCs w:val="24"/>
        </w:rPr>
        <w:t>100%.</w:t>
      </w:r>
    </w:p>
    <w:p w:rsidR="007068A1" w:rsidRDefault="007068A1" w:rsidP="00E64C80">
      <w:pPr>
        <w:spacing w:line="276" w:lineRule="auto"/>
        <w:ind w:firstLine="709"/>
        <w:jc w:val="both"/>
        <w:rPr>
          <w:color w:val="000000"/>
        </w:rPr>
      </w:pPr>
      <w:r w:rsidRPr="00B9271E">
        <w:rPr>
          <w:color w:val="000000"/>
        </w:rPr>
        <w:t xml:space="preserve">Сохраняется тенденция только ежегодного увеличения объема документооборота </w:t>
      </w:r>
      <w:r w:rsidR="00EA2B5C">
        <w:rPr>
          <w:color w:val="000000"/>
        </w:rPr>
        <w:br/>
      </w:r>
      <w:r w:rsidRPr="00B9271E">
        <w:rPr>
          <w:color w:val="000000"/>
        </w:rPr>
        <w:t>и постоянного роста количества контрольных документов.</w:t>
      </w:r>
    </w:p>
    <w:p w:rsidR="007068A1" w:rsidRPr="00232FC3" w:rsidRDefault="007068A1" w:rsidP="00E64C80">
      <w:pPr>
        <w:spacing w:line="276" w:lineRule="auto"/>
        <w:ind w:firstLine="709"/>
        <w:jc w:val="both"/>
      </w:pPr>
      <w:r w:rsidRPr="00232FC3">
        <w:t xml:space="preserve">В системе электронного документооборота - СЭД и учета входящих и исходящих документов за 2019 год обработано входящей корреспонденции </w:t>
      </w:r>
      <w:r w:rsidRPr="009C1CEA">
        <w:t>5714</w:t>
      </w:r>
      <w:r w:rsidRPr="00232FC3">
        <w:t xml:space="preserve"> ед. (в 2017 году - 4301 ед., в 2018 -5313 ед.), в том числе:</w:t>
      </w:r>
    </w:p>
    <w:p w:rsidR="007068A1" w:rsidRPr="00232FC3" w:rsidRDefault="007068A1" w:rsidP="00E64C80">
      <w:pPr>
        <w:spacing w:line="276" w:lineRule="auto"/>
        <w:ind w:firstLine="709"/>
        <w:jc w:val="both"/>
      </w:pPr>
      <w:r w:rsidRPr="00232FC3">
        <w:t>входящих документов – 4160 ед., в т.ч. через СЭД – 833 ед.;</w:t>
      </w:r>
    </w:p>
    <w:p w:rsidR="007068A1" w:rsidRPr="00232FC3" w:rsidRDefault="007068A1" w:rsidP="00E64C80">
      <w:pPr>
        <w:spacing w:line="276" w:lineRule="auto"/>
        <w:ind w:firstLine="709"/>
        <w:jc w:val="both"/>
      </w:pPr>
      <w:r w:rsidRPr="00232FC3">
        <w:t xml:space="preserve">исходящих документов – 1554 ед. </w:t>
      </w:r>
    </w:p>
    <w:p w:rsidR="007068A1" w:rsidRDefault="007068A1" w:rsidP="00E64C80">
      <w:pPr>
        <w:spacing w:line="276" w:lineRule="auto"/>
        <w:ind w:firstLine="709"/>
        <w:jc w:val="both"/>
      </w:pPr>
      <w:r>
        <w:t xml:space="preserve">Подготовлено </w:t>
      </w:r>
      <w:r w:rsidRPr="00232FC3">
        <w:t>приказов</w:t>
      </w:r>
      <w:r>
        <w:t xml:space="preserve"> Финансового управления:</w:t>
      </w:r>
    </w:p>
    <w:p w:rsidR="007068A1" w:rsidRPr="00232FC3" w:rsidRDefault="007068A1" w:rsidP="00E64C80">
      <w:pPr>
        <w:spacing w:line="276" w:lineRule="auto"/>
        <w:ind w:firstLine="709"/>
        <w:jc w:val="both"/>
      </w:pPr>
      <w:r w:rsidRPr="00232FC3">
        <w:t>по личному составу - 213 (в 2018 г. – 229, 2017 г. – 182, в 2016 г. – 190);</w:t>
      </w:r>
    </w:p>
    <w:p w:rsidR="007068A1" w:rsidRPr="00B9271E" w:rsidRDefault="007068A1" w:rsidP="00E64C80">
      <w:pPr>
        <w:spacing w:line="276" w:lineRule="auto"/>
        <w:ind w:firstLine="709"/>
        <w:jc w:val="both"/>
        <w:rPr>
          <w:color w:val="000000"/>
        </w:rPr>
      </w:pPr>
      <w:r w:rsidRPr="00232FC3">
        <w:t xml:space="preserve">приказов по основной деятельности </w:t>
      </w:r>
      <w:r>
        <w:t>–</w:t>
      </w:r>
      <w:r w:rsidRPr="00232FC3">
        <w:t xml:space="preserve"> </w:t>
      </w:r>
      <w:r>
        <w:t xml:space="preserve">310 </w:t>
      </w:r>
      <w:r w:rsidRPr="00232FC3">
        <w:t>(в 2018 г. – 231, 2017 г. – 141, в 2016 г. – 72).</w:t>
      </w:r>
    </w:p>
    <w:p w:rsidR="007068A1" w:rsidRPr="00B9271E" w:rsidRDefault="007068A1" w:rsidP="00E64C8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B9271E">
        <w:rPr>
          <w:color w:val="000000"/>
        </w:rPr>
        <w:t>В 201</w:t>
      </w:r>
      <w:r>
        <w:rPr>
          <w:color w:val="000000"/>
        </w:rPr>
        <w:t>9</w:t>
      </w:r>
      <w:r w:rsidRPr="00B9271E">
        <w:rPr>
          <w:color w:val="000000"/>
        </w:rPr>
        <w:t xml:space="preserve"> году штатная численность финансового управления </w:t>
      </w:r>
      <w:r>
        <w:rPr>
          <w:color w:val="000000"/>
        </w:rPr>
        <w:t xml:space="preserve">не изменялась и </w:t>
      </w:r>
      <w:r w:rsidRPr="00B9271E">
        <w:rPr>
          <w:color w:val="000000"/>
        </w:rPr>
        <w:t xml:space="preserve">составляла </w:t>
      </w:r>
      <w:r w:rsidR="00EA2B5C">
        <w:rPr>
          <w:color w:val="000000"/>
        </w:rPr>
        <w:t>44 единицы</w:t>
      </w:r>
      <w:r w:rsidRPr="00B9271E">
        <w:rPr>
          <w:color w:val="000000"/>
        </w:rPr>
        <w:t xml:space="preserve"> должности муниципальной службы. </w:t>
      </w:r>
    </w:p>
    <w:p w:rsidR="007068A1" w:rsidRPr="00B9271E" w:rsidRDefault="00EA2B5C" w:rsidP="00E64C8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Все муниципальные служащие Ф</w:t>
      </w:r>
      <w:r w:rsidR="007068A1" w:rsidRPr="00B9271E">
        <w:rPr>
          <w:color w:val="000000"/>
        </w:rPr>
        <w:t>инансового управления соответствуют установленным квалификационным требованиям к уровню и характеру профессиональных знаний и навыков, образованию и стажу муниципальной службы или стажу (опыту) работы по специальности, направлению подготовки.</w:t>
      </w:r>
    </w:p>
    <w:p w:rsidR="00EA2B5C" w:rsidRDefault="007068A1" w:rsidP="00E64C8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B9271E">
        <w:rPr>
          <w:color w:val="000000"/>
        </w:rPr>
        <w:t>Высшее образование имеют 43 муниципальных служащих</w:t>
      </w:r>
      <w:r w:rsidR="00EA2B5C">
        <w:rPr>
          <w:color w:val="000000"/>
        </w:rPr>
        <w:t xml:space="preserve"> (</w:t>
      </w:r>
      <w:r w:rsidR="00EA2B5C" w:rsidRPr="00B9271E">
        <w:rPr>
          <w:color w:val="000000"/>
        </w:rPr>
        <w:t>1 муниципальный служащий имеет среднее профессиональное образование</w:t>
      </w:r>
      <w:r w:rsidR="00EA2B5C">
        <w:rPr>
          <w:color w:val="000000"/>
        </w:rPr>
        <w:t>)</w:t>
      </w:r>
      <w:r w:rsidRPr="00B9271E">
        <w:rPr>
          <w:color w:val="000000"/>
        </w:rPr>
        <w:t xml:space="preserve">, в том числе два высших образования имеют </w:t>
      </w:r>
      <w:r w:rsidR="00EA2B5C">
        <w:rPr>
          <w:color w:val="000000"/>
        </w:rPr>
        <w:br/>
      </w:r>
      <w:r w:rsidRPr="00B9271E">
        <w:rPr>
          <w:color w:val="000000"/>
        </w:rPr>
        <w:t>5 сотрудников</w:t>
      </w:r>
      <w:r w:rsidR="00EA2B5C">
        <w:rPr>
          <w:color w:val="000000"/>
        </w:rPr>
        <w:t>.</w:t>
      </w:r>
      <w:r w:rsidRPr="00B9271E">
        <w:rPr>
          <w:color w:val="000000"/>
        </w:rPr>
        <w:t xml:space="preserve"> </w:t>
      </w:r>
    </w:p>
    <w:p w:rsidR="007068A1" w:rsidRPr="00B9271E" w:rsidRDefault="007068A1" w:rsidP="00E64C8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B9271E">
        <w:rPr>
          <w:color w:val="000000"/>
        </w:rPr>
        <w:lastRenderedPageBreak/>
        <w:t>Кадровый состав преимущественно представлен экономистами (финансистами) (90,6%), программистами (4,7%) и юристами (4,7%).</w:t>
      </w:r>
    </w:p>
    <w:p w:rsidR="007068A1" w:rsidRDefault="007068A1" w:rsidP="00E64C8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B9271E">
        <w:rPr>
          <w:color w:val="000000"/>
        </w:rPr>
        <w:t xml:space="preserve">Основную часть должностей муниципальной службы замещают женщины </w:t>
      </w:r>
      <w:r w:rsidR="00EA2B5C">
        <w:rPr>
          <w:color w:val="000000"/>
        </w:rPr>
        <w:br/>
      </w:r>
      <w:r w:rsidRPr="00B9271E">
        <w:rPr>
          <w:color w:val="000000"/>
        </w:rPr>
        <w:t xml:space="preserve">(95% от общей численности). </w:t>
      </w:r>
    </w:p>
    <w:p w:rsidR="00EA2B5C" w:rsidRDefault="00EA2B5C" w:rsidP="00E64C8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В 2019 году:</w:t>
      </w:r>
    </w:p>
    <w:p w:rsidR="007068A1" w:rsidRDefault="00EA2B5C" w:rsidP="00E64C80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п</w:t>
      </w:r>
      <w:r w:rsidR="007068A1" w:rsidRPr="005D7629">
        <w:t>роведен</w:t>
      </w:r>
      <w:r w:rsidR="007068A1">
        <w:t>о 4</w:t>
      </w:r>
      <w:r w:rsidR="007068A1" w:rsidRPr="005D7629">
        <w:t xml:space="preserve"> конкурс</w:t>
      </w:r>
      <w:r w:rsidR="007068A1">
        <w:t>а</w:t>
      </w:r>
      <w:r w:rsidR="007068A1" w:rsidRPr="005D7629">
        <w:t xml:space="preserve"> на замещение вакантн</w:t>
      </w:r>
      <w:r w:rsidR="007068A1">
        <w:t>ых</w:t>
      </w:r>
      <w:r w:rsidR="007068A1" w:rsidRPr="005D7629">
        <w:t xml:space="preserve"> должност</w:t>
      </w:r>
      <w:r w:rsidR="007068A1">
        <w:t>ей</w:t>
      </w:r>
      <w:r>
        <w:t>;</w:t>
      </w:r>
    </w:p>
    <w:p w:rsidR="007068A1" w:rsidRPr="00E45DA9" w:rsidRDefault="00EA2B5C" w:rsidP="00E64C80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>
        <w:t>п</w:t>
      </w:r>
      <w:r w:rsidR="007068A1" w:rsidRPr="00E45DA9">
        <w:t>рошли обучение 13 муниципальных служащих</w:t>
      </w:r>
      <w:r>
        <w:t>,</w:t>
      </w:r>
      <w:r w:rsidR="007068A1" w:rsidRPr="00E45DA9">
        <w:t xml:space="preserve"> из них: повышение квалификации </w:t>
      </w:r>
      <w:r>
        <w:br/>
      </w:r>
      <w:r w:rsidR="007068A1" w:rsidRPr="00E45DA9">
        <w:t xml:space="preserve">11 муниципальных служащих, приняли участие в обучающих семинарах 2 муниципальных служащих. </w:t>
      </w:r>
      <w:r w:rsidR="007068A1" w:rsidRPr="00E45DA9">
        <w:rPr>
          <w:color w:val="000000"/>
        </w:rPr>
        <w:t xml:space="preserve"> </w:t>
      </w:r>
    </w:p>
    <w:p w:rsidR="007068A1" w:rsidRDefault="00EA2B5C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pple-converted-space"/>
          <w:color w:val="000000"/>
        </w:rPr>
      </w:pPr>
      <w:r>
        <w:rPr>
          <w:color w:val="000000"/>
        </w:rPr>
        <w:t xml:space="preserve">Кроме того, в </w:t>
      </w:r>
      <w:r w:rsidR="007068A1" w:rsidRPr="00B9271E">
        <w:rPr>
          <w:bCs/>
          <w:color w:val="000000"/>
        </w:rPr>
        <w:t>рамках кадровой работы</w:t>
      </w:r>
      <w:r w:rsidR="007068A1">
        <w:rPr>
          <w:rStyle w:val="apple-converted-space"/>
          <w:color w:val="000000"/>
        </w:rPr>
        <w:t>:</w:t>
      </w:r>
    </w:p>
    <w:p w:rsidR="007068A1" w:rsidRDefault="007068A1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B9271E">
        <w:rPr>
          <w:rStyle w:val="apple-converted-space"/>
          <w:color w:val="000000"/>
        </w:rPr>
        <w:t>осуществлялся</w:t>
      </w:r>
      <w:r w:rsidRPr="00B9271E">
        <w:rPr>
          <w:color w:val="000000"/>
        </w:rPr>
        <w:t xml:space="preserve"> прием, перевод и увольнение работников в соответствии с трудовым законодательством, положениями, инструкциями и приказами руководителя </w:t>
      </w:r>
      <w:r w:rsidR="00EA2B5C">
        <w:rPr>
          <w:color w:val="000000"/>
        </w:rPr>
        <w:t>Ф</w:t>
      </w:r>
      <w:r w:rsidRPr="00B9271E">
        <w:rPr>
          <w:color w:val="000000"/>
        </w:rPr>
        <w:t>инансового управления</w:t>
      </w:r>
      <w:r>
        <w:rPr>
          <w:color w:val="000000"/>
        </w:rPr>
        <w:t xml:space="preserve"> (</w:t>
      </w:r>
      <w:r w:rsidRPr="005D7629">
        <w:rPr>
          <w:color w:val="000000"/>
          <w:sz w:val="22"/>
          <w:szCs w:val="22"/>
        </w:rPr>
        <w:t xml:space="preserve">поступило на муниципальную службу </w:t>
      </w:r>
      <w:r>
        <w:rPr>
          <w:color w:val="000000"/>
          <w:sz w:val="22"/>
          <w:szCs w:val="22"/>
        </w:rPr>
        <w:t>8 человек</w:t>
      </w:r>
      <w:r w:rsidR="00EA2B5C">
        <w:rPr>
          <w:color w:val="000000"/>
          <w:sz w:val="22"/>
          <w:szCs w:val="22"/>
        </w:rPr>
        <w:t>,</w:t>
      </w:r>
      <w:r w:rsidRPr="005D7629">
        <w:rPr>
          <w:color w:val="000000"/>
          <w:sz w:val="22"/>
          <w:szCs w:val="22"/>
        </w:rPr>
        <w:t xml:space="preserve"> </w:t>
      </w:r>
      <w:r w:rsidR="00EA2B5C">
        <w:rPr>
          <w:color w:val="000000"/>
          <w:sz w:val="22"/>
          <w:szCs w:val="22"/>
        </w:rPr>
        <w:t>у</w:t>
      </w:r>
      <w:r w:rsidRPr="005D7629">
        <w:rPr>
          <w:color w:val="000000"/>
          <w:sz w:val="22"/>
          <w:szCs w:val="22"/>
        </w:rPr>
        <w:t xml:space="preserve">волены с муниципальной службы </w:t>
      </w:r>
      <w:r w:rsidR="00EA2B5C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5 человек</w:t>
      </w:r>
      <w:r>
        <w:rPr>
          <w:color w:val="000000"/>
        </w:rPr>
        <w:t>)</w:t>
      </w:r>
      <w:r w:rsidRPr="00B9271E">
        <w:rPr>
          <w:color w:val="000000"/>
        </w:rPr>
        <w:t xml:space="preserve">, </w:t>
      </w:r>
    </w:p>
    <w:p w:rsidR="007068A1" w:rsidRDefault="007068A1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велся</w:t>
      </w:r>
      <w:r w:rsidRPr="00B9271E">
        <w:rPr>
          <w:color w:val="000000"/>
        </w:rPr>
        <w:t xml:space="preserve"> учет личного состава, хранение и заполнение трудовых книжек</w:t>
      </w:r>
      <w:r w:rsidR="00EA2B5C">
        <w:rPr>
          <w:color w:val="000000"/>
        </w:rPr>
        <w:t>,</w:t>
      </w:r>
      <w:r w:rsidRPr="00B9271E">
        <w:rPr>
          <w:color w:val="000000"/>
        </w:rPr>
        <w:t xml:space="preserve"> </w:t>
      </w:r>
    </w:p>
    <w:p w:rsidR="007068A1" w:rsidRPr="00B9271E" w:rsidRDefault="007068A1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sz w:val="22"/>
          <w:szCs w:val="22"/>
        </w:rPr>
        <w:t>проведен</w:t>
      </w:r>
      <w:r w:rsidR="00EA2B5C">
        <w:rPr>
          <w:sz w:val="22"/>
          <w:szCs w:val="22"/>
        </w:rPr>
        <w:t>а</w:t>
      </w:r>
      <w:r>
        <w:rPr>
          <w:sz w:val="22"/>
          <w:szCs w:val="22"/>
        </w:rPr>
        <w:t xml:space="preserve"> а</w:t>
      </w:r>
      <w:r>
        <w:rPr>
          <w:color w:val="000000"/>
        </w:rPr>
        <w:t>ттестаци</w:t>
      </w:r>
      <w:r w:rsidR="00EA2B5C">
        <w:rPr>
          <w:color w:val="000000"/>
        </w:rPr>
        <w:t>я</w:t>
      </w:r>
      <w:r>
        <w:rPr>
          <w:color w:val="000000"/>
        </w:rPr>
        <w:t xml:space="preserve"> муниципальных служащих, </w:t>
      </w:r>
      <w:r w:rsidR="00EA2B5C">
        <w:rPr>
          <w:color w:val="000000"/>
        </w:rPr>
        <w:t>в количестве</w:t>
      </w:r>
      <w:r>
        <w:rPr>
          <w:color w:val="000000"/>
        </w:rPr>
        <w:t xml:space="preserve"> 27 чел</w:t>
      </w:r>
      <w:r w:rsidR="00EA2B5C">
        <w:rPr>
          <w:color w:val="000000"/>
        </w:rPr>
        <w:t>.</w:t>
      </w:r>
      <w:r>
        <w:rPr>
          <w:color w:val="000000"/>
        </w:rPr>
        <w:t xml:space="preserve"> </w:t>
      </w:r>
      <w:r w:rsidRPr="00B9271E">
        <w:rPr>
          <w:color w:val="000000"/>
        </w:rPr>
        <w:t xml:space="preserve">Присвоены классные чины </w:t>
      </w:r>
      <w:r>
        <w:rPr>
          <w:color w:val="000000"/>
        </w:rPr>
        <w:t>11</w:t>
      </w:r>
      <w:r w:rsidRPr="00B9271E">
        <w:rPr>
          <w:color w:val="000000"/>
        </w:rPr>
        <w:t xml:space="preserve"> муниципальным служащим финансового управления</w:t>
      </w:r>
      <w:r w:rsidR="00EA2B5C">
        <w:rPr>
          <w:color w:val="000000"/>
        </w:rPr>
        <w:t>,</w:t>
      </w:r>
    </w:p>
    <w:p w:rsidR="007068A1" w:rsidRDefault="007068A1" w:rsidP="00E64C80">
      <w:pPr>
        <w:spacing w:line="276" w:lineRule="auto"/>
        <w:ind w:firstLine="709"/>
        <w:jc w:val="both"/>
      </w:pPr>
      <w:r w:rsidRPr="00F46FC1">
        <w:t>осуществлялся контроль за соблюдением правил внутреннего трудового распорядка</w:t>
      </w:r>
      <w:r>
        <w:t>;</w:t>
      </w:r>
    </w:p>
    <w:p w:rsidR="007068A1" w:rsidRDefault="007068A1" w:rsidP="00E64C80">
      <w:pPr>
        <w:spacing w:line="276" w:lineRule="auto"/>
        <w:ind w:firstLine="709"/>
        <w:jc w:val="both"/>
      </w:pPr>
      <w:r w:rsidRPr="00F46FC1">
        <w:t xml:space="preserve">в установленные сроки организован прием и регистрация сведений о своих доходах, </w:t>
      </w:r>
      <w:r w:rsidR="00EA2B5C">
        <w:br/>
      </w:r>
      <w:r w:rsidRPr="00F46FC1">
        <w:t xml:space="preserve">об имуществе и обязательствах имущественного характера своих супруга (супруги) </w:t>
      </w:r>
      <w:r w:rsidR="00EA2B5C">
        <w:br/>
      </w:r>
      <w:r w:rsidRPr="00F46FC1">
        <w:t>и несовершеннолетних детей за 2018 год</w:t>
      </w:r>
      <w:r>
        <w:t xml:space="preserve"> (проведены 3 проверки по доходам и 2 проверки </w:t>
      </w:r>
      <w:r w:rsidR="00EA2B5C">
        <w:br/>
      </w:r>
      <w:r>
        <w:t>по расходам)</w:t>
      </w:r>
      <w:r w:rsidR="00907DE0">
        <w:t>.</w:t>
      </w:r>
    </w:p>
    <w:p w:rsidR="00561E90" w:rsidRPr="00F46FC1" w:rsidRDefault="00561E90" w:rsidP="00E64C80">
      <w:pPr>
        <w:spacing w:line="276" w:lineRule="auto"/>
        <w:ind w:firstLine="709"/>
        <w:jc w:val="both"/>
      </w:pPr>
    </w:p>
    <w:p w:rsidR="007C200A" w:rsidRDefault="007C200A" w:rsidP="00E64C80">
      <w:pPr>
        <w:spacing w:line="276" w:lineRule="auto"/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1B0A20">
        <w:rPr>
          <w:b/>
          <w:color w:val="548DD4" w:themeColor="text2" w:themeTint="99"/>
          <w:sz w:val="28"/>
          <w:szCs w:val="28"/>
        </w:rPr>
        <w:t>Обеспечение прозрачности и открытости бюджетного процесса на территории города Чебоксары</w:t>
      </w:r>
    </w:p>
    <w:p w:rsidR="004460B6" w:rsidRDefault="00757BE1" w:rsidP="001B0A20">
      <w:pPr>
        <w:spacing w:line="360" w:lineRule="auto"/>
        <w:ind w:right="1983" w:firstLine="170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81425" cy="2152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Y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13" cy="2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E5" w:rsidRPr="00F159E5" w:rsidRDefault="00F159E5" w:rsidP="00E64C80">
      <w:pPr>
        <w:pStyle w:val="a3"/>
        <w:spacing w:after="0" w:line="276" w:lineRule="auto"/>
        <w:ind w:firstLine="567"/>
        <w:jc w:val="both"/>
        <w:rPr>
          <w:rStyle w:val="1"/>
          <w:color w:val="000000"/>
          <w:sz w:val="24"/>
          <w:szCs w:val="24"/>
        </w:rPr>
      </w:pPr>
      <w:r w:rsidRPr="00F159E5">
        <w:rPr>
          <w:rStyle w:val="1"/>
          <w:color w:val="000000"/>
          <w:sz w:val="24"/>
          <w:szCs w:val="24"/>
        </w:rPr>
        <w:t xml:space="preserve">Информационное сопровождение деятельности финансового органа администрации </w:t>
      </w:r>
      <w:r>
        <w:rPr>
          <w:rStyle w:val="1"/>
          <w:color w:val="000000"/>
          <w:sz w:val="24"/>
          <w:szCs w:val="24"/>
        </w:rPr>
        <w:br/>
      </w:r>
      <w:r w:rsidRPr="00F159E5">
        <w:rPr>
          <w:rStyle w:val="1"/>
          <w:color w:val="000000"/>
          <w:sz w:val="24"/>
          <w:szCs w:val="24"/>
        </w:rPr>
        <w:t xml:space="preserve">города Чебоксары обеспечивается в соответствии с постановлением Кабинета Министров Чувашской Республики от 30.01.2004 № 25 «Об обеспечении доступа граждан и организаций </w:t>
      </w:r>
      <w:r>
        <w:rPr>
          <w:rStyle w:val="1"/>
          <w:color w:val="000000"/>
          <w:sz w:val="24"/>
          <w:szCs w:val="24"/>
        </w:rPr>
        <w:br/>
      </w:r>
      <w:r w:rsidRPr="00F159E5">
        <w:rPr>
          <w:rStyle w:val="1"/>
          <w:color w:val="000000"/>
          <w:sz w:val="24"/>
          <w:szCs w:val="24"/>
        </w:rPr>
        <w:t>к информации о деятельности органов власти Чувашской Республики», распоряжения администрации города Чебоксары от 29.06.2010 № 2091-р «</w:t>
      </w:r>
      <w:r w:rsidRPr="00F159E5">
        <w:t xml:space="preserve">Об утверждении регламента </w:t>
      </w:r>
      <w:r>
        <w:br/>
      </w:r>
      <w:r w:rsidRPr="00F159E5">
        <w:t>по размещению информации на официальном Интернет-сайте города Чебоксары</w:t>
      </w:r>
      <w:r w:rsidRPr="00F159E5">
        <w:rPr>
          <w:rStyle w:val="1"/>
          <w:color w:val="000000"/>
          <w:sz w:val="24"/>
          <w:szCs w:val="24"/>
        </w:rPr>
        <w:t>».</w:t>
      </w:r>
    </w:p>
    <w:p w:rsidR="00F159E5" w:rsidRPr="00F159E5" w:rsidRDefault="00F159E5" w:rsidP="00E64C80">
      <w:pPr>
        <w:spacing w:line="276" w:lineRule="auto"/>
        <w:ind w:firstLine="567"/>
        <w:jc w:val="both"/>
        <w:rPr>
          <w:rStyle w:val="1"/>
          <w:color w:val="000000"/>
          <w:sz w:val="24"/>
          <w:szCs w:val="24"/>
        </w:rPr>
      </w:pPr>
      <w:r w:rsidRPr="00F159E5">
        <w:rPr>
          <w:rStyle w:val="1"/>
          <w:color w:val="000000"/>
          <w:sz w:val="24"/>
          <w:szCs w:val="24"/>
        </w:rPr>
        <w:lastRenderedPageBreak/>
        <w:t>На протяжении отчетного года активно функционировал официальный сайт Финансового управления (</w:t>
      </w:r>
      <w:hyperlink r:id="rId33" w:history="1">
        <w:r w:rsidRPr="00F159E5">
          <w:rPr>
            <w:rStyle w:val="a5"/>
          </w:rPr>
          <w:t>http://gov.cap.ru/default.aspx?gov_id=583</w:t>
        </w:r>
      </w:hyperlink>
      <w:r w:rsidRPr="00F159E5">
        <w:rPr>
          <w:rStyle w:val="1"/>
          <w:color w:val="000000"/>
          <w:sz w:val="24"/>
          <w:szCs w:val="24"/>
        </w:rPr>
        <w:t>).</w:t>
      </w:r>
    </w:p>
    <w:p w:rsidR="00F159E5" w:rsidRPr="00F159E5" w:rsidRDefault="00F159E5" w:rsidP="00E64C80">
      <w:pPr>
        <w:spacing w:line="276" w:lineRule="auto"/>
        <w:ind w:firstLine="567"/>
        <w:jc w:val="both"/>
        <w:rPr>
          <w:rStyle w:val="1"/>
          <w:color w:val="000000"/>
          <w:sz w:val="24"/>
          <w:szCs w:val="24"/>
        </w:rPr>
      </w:pPr>
      <w:r w:rsidRPr="00F159E5">
        <w:rPr>
          <w:rStyle w:val="1"/>
          <w:color w:val="000000"/>
          <w:sz w:val="24"/>
          <w:szCs w:val="24"/>
        </w:rPr>
        <w:t xml:space="preserve">Основная информация указана в баннерной зоне официального сайта Финансового управления. Разделы «Новости», «Публикации», «Законодательство» постоянно находятся </w:t>
      </w:r>
      <w:r w:rsidR="00D06812">
        <w:rPr>
          <w:rStyle w:val="1"/>
          <w:color w:val="000000"/>
          <w:sz w:val="24"/>
          <w:szCs w:val="24"/>
        </w:rPr>
        <w:br/>
      </w:r>
      <w:r w:rsidRPr="00F159E5">
        <w:rPr>
          <w:rStyle w:val="1"/>
          <w:color w:val="000000"/>
          <w:sz w:val="24"/>
          <w:szCs w:val="24"/>
        </w:rPr>
        <w:t>в актуальном состоянии. В данных разделах сформирована полная и наиболее прозрачная информация о показателях, характеризующих финансовую систему города Чебоксары.</w:t>
      </w:r>
    </w:p>
    <w:p w:rsidR="00F159E5" w:rsidRPr="00F159E5" w:rsidRDefault="00F159E5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159E5">
        <w:t>В 2019 году задача повышения прозрачности и открытости бюджетного процесса, обеспечения вовлеченности граждан в бюджетный процесс совершенствовалась путем:</w:t>
      </w:r>
    </w:p>
    <w:p w:rsidR="00F159E5" w:rsidRPr="00F159E5" w:rsidRDefault="00F159E5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159E5">
        <w:t>-содержания и наполнения страницы на официальном сайте в разделе «Бюджет для граждан». В данном разделе абсолютно в доступной и понятной форме представлены основные понятия бюджета и бюджетного процесса, сведения об устройстве и принципах бюджетной системы, этапы бюджетного процесса.</w:t>
      </w:r>
    </w:p>
    <w:p w:rsidR="00F159E5" w:rsidRPr="00F159E5" w:rsidRDefault="00F159E5" w:rsidP="00E64C80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159E5">
        <w:t>-проведением публичных слушаний по отчету об исполнении бюджета города Чебоксары за отчетный 201</w:t>
      </w:r>
      <w:r w:rsidR="002E6328">
        <w:t>9</w:t>
      </w:r>
      <w:r w:rsidRPr="00F159E5">
        <w:t xml:space="preserve"> год и по проекту местного бюджета на очередной 2020 год и на плановый период 2021 и 2022 годов.</w:t>
      </w:r>
    </w:p>
    <w:p w:rsidR="00F159E5" w:rsidRPr="00F159E5" w:rsidRDefault="00F159E5" w:rsidP="00E64C80">
      <w:pPr>
        <w:spacing w:line="276" w:lineRule="auto"/>
        <w:ind w:firstLine="567"/>
        <w:jc w:val="both"/>
        <w:rPr>
          <w:rStyle w:val="1"/>
          <w:color w:val="000000"/>
          <w:sz w:val="24"/>
          <w:szCs w:val="24"/>
        </w:rPr>
      </w:pPr>
      <w:r w:rsidRPr="00F159E5">
        <w:rPr>
          <w:rStyle w:val="1"/>
          <w:color w:val="000000"/>
          <w:sz w:val="24"/>
          <w:szCs w:val="24"/>
        </w:rPr>
        <w:t>-создания баннеров об управлении муниципальными финансами и муниципальным долгом, о расходах, реализуемых в рамках программ на территории города, об освоении средств, а также итогах исполнения бюджета города</w:t>
      </w:r>
      <w:r w:rsidRPr="00F159E5">
        <w:t>.</w:t>
      </w:r>
    </w:p>
    <w:p w:rsidR="00F159E5" w:rsidRPr="00F159E5" w:rsidRDefault="00F159E5" w:rsidP="00E64C80">
      <w:pPr>
        <w:pStyle w:val="a3"/>
        <w:spacing w:after="0" w:line="276" w:lineRule="auto"/>
        <w:ind w:firstLine="567"/>
        <w:jc w:val="both"/>
      </w:pPr>
      <w:r w:rsidRPr="00F159E5">
        <w:t xml:space="preserve">Сформирована информация (слайды, графики) о бюджете на 2020 год и плановый период 2021 и 2022 годы, об исполнении бюджета за 2018 год, за 1 квартал 2019 года, </w:t>
      </w:r>
      <w:r w:rsidRPr="00F159E5">
        <w:br/>
        <w:t>за 1 полугодие 2019 года, за 9 месяцев 2019 года и размещена на официальном сайте администрации города Чебоксары и сайте Финансового управления администрации города Чебоксары.</w:t>
      </w:r>
    </w:p>
    <w:p w:rsidR="0012328C" w:rsidRPr="001B0A20" w:rsidRDefault="0012328C" w:rsidP="00E64C80">
      <w:pPr>
        <w:spacing w:line="276" w:lineRule="auto"/>
        <w:jc w:val="center"/>
        <w:rPr>
          <w:b/>
          <w:color w:val="548DD4" w:themeColor="text2" w:themeTint="99"/>
          <w:sz w:val="28"/>
          <w:szCs w:val="28"/>
        </w:rPr>
      </w:pPr>
      <w:r w:rsidRPr="001B0A20">
        <w:rPr>
          <w:b/>
          <w:color w:val="548DD4" w:themeColor="text2" w:themeTint="99"/>
          <w:sz w:val="28"/>
          <w:szCs w:val="28"/>
        </w:rPr>
        <w:t>Выводы и задачи</w:t>
      </w:r>
    </w:p>
    <w:p w:rsidR="0012328C" w:rsidRPr="00A74A38" w:rsidRDefault="00B23007" w:rsidP="00DB4ECB">
      <w:pPr>
        <w:spacing w:line="276" w:lineRule="auto"/>
        <w:ind w:right="1983" w:firstLine="7088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7BFC998" wp14:editId="63A57D12">
            <wp:extent cx="1704975" cy="13906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3792232-stock-photo-check-mar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007" cy="13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>С учетом данных отчета следует, что Финансовым управлением в полном объеме обеспечено выполнение возложенных функций и полномочий.</w:t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>Бюджет города Чебоксары за 201</w:t>
      </w:r>
      <w:r w:rsidR="008A5FFB" w:rsidRPr="008A5FFB">
        <w:t>9</w:t>
      </w:r>
      <w:r w:rsidRPr="008A5FFB">
        <w:t xml:space="preserve"> год по доходам исполнен в сумме</w:t>
      </w:r>
      <w:r w:rsidR="008A5FFB" w:rsidRPr="008A5FFB">
        <w:br/>
      </w:r>
      <w:r w:rsidRPr="008A5FFB">
        <w:t>1</w:t>
      </w:r>
      <w:r w:rsidR="008A5FFB" w:rsidRPr="008A5FFB">
        <w:t>3</w:t>
      </w:r>
      <w:r w:rsidRPr="008A5FFB">
        <w:t xml:space="preserve"> млрд. </w:t>
      </w:r>
      <w:r w:rsidR="008A5FFB" w:rsidRPr="008A5FFB">
        <w:t>37,7</w:t>
      </w:r>
      <w:r w:rsidRPr="008A5FFB">
        <w:t xml:space="preserve"> млн. рублей, что составляет 9</w:t>
      </w:r>
      <w:r w:rsidR="008A5FFB" w:rsidRPr="008A5FFB">
        <w:t>8,7</w:t>
      </w:r>
      <w:r w:rsidRPr="008A5FFB">
        <w:t xml:space="preserve">% к </w:t>
      </w:r>
      <w:r w:rsidR="008A5FFB" w:rsidRPr="008A5FFB">
        <w:t>утвержденным годовым назначениям</w:t>
      </w:r>
      <w:r w:rsidRPr="008A5FFB">
        <w:t xml:space="preserve">. </w:t>
      </w:r>
      <w:r w:rsidR="008A5FFB" w:rsidRPr="008A5FFB">
        <w:br/>
      </w:r>
      <w:r w:rsidRPr="008A5FFB">
        <w:t>По сравнению с 201</w:t>
      </w:r>
      <w:r w:rsidR="008A5FFB" w:rsidRPr="008A5FFB">
        <w:t>8</w:t>
      </w:r>
      <w:r w:rsidRPr="008A5FFB">
        <w:t xml:space="preserve"> годом доходы бюджета города увеличились на 1</w:t>
      </w:r>
      <w:r w:rsidR="008A5FFB" w:rsidRPr="008A5FFB">
        <w:t xml:space="preserve">5,7 </w:t>
      </w:r>
      <w:r w:rsidRPr="008A5FFB">
        <w:t xml:space="preserve">% или </w:t>
      </w:r>
      <w:r w:rsidR="008A5FFB" w:rsidRPr="008A5FFB">
        <w:br/>
      </w:r>
      <w:r w:rsidRPr="008A5FFB">
        <w:t xml:space="preserve">на 1 млрд. </w:t>
      </w:r>
      <w:r w:rsidR="008A5FFB" w:rsidRPr="008A5FFB">
        <w:t>772,3</w:t>
      </w:r>
      <w:r w:rsidRPr="008A5FFB">
        <w:t xml:space="preserve"> млн. рублей.</w:t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>Собственные</w:t>
      </w:r>
      <w:r w:rsidRPr="008A5FFB">
        <w:rPr>
          <w:b/>
        </w:rPr>
        <w:t xml:space="preserve"> </w:t>
      </w:r>
      <w:r w:rsidRPr="008A5FFB">
        <w:t>(налоговые и неналоговые</w:t>
      </w:r>
      <w:r w:rsidRPr="008A5FFB">
        <w:rPr>
          <w:b/>
        </w:rPr>
        <w:t xml:space="preserve">) </w:t>
      </w:r>
      <w:r w:rsidRPr="008A5FFB">
        <w:t>доходы бюджета города Чебоксары за 201</w:t>
      </w:r>
      <w:r w:rsidR="008A5FFB" w:rsidRPr="008A5FFB">
        <w:t>9</w:t>
      </w:r>
      <w:r w:rsidRPr="008A5FFB">
        <w:t xml:space="preserve"> год составили в сумме 4 млрд. </w:t>
      </w:r>
      <w:r w:rsidR="008A5FFB" w:rsidRPr="008A5FFB">
        <w:t>469,1</w:t>
      </w:r>
      <w:r w:rsidRPr="008A5FFB">
        <w:t xml:space="preserve"> млн. рублей или </w:t>
      </w:r>
      <w:r w:rsidR="008A5FFB" w:rsidRPr="008A5FFB">
        <w:t>101,1</w:t>
      </w:r>
      <w:r w:rsidRPr="008A5FFB">
        <w:t xml:space="preserve"> % к ут</w:t>
      </w:r>
      <w:r w:rsidR="008A5FFB" w:rsidRPr="008A5FFB">
        <w:t>вержденным</w:t>
      </w:r>
      <w:r w:rsidRPr="008A5FFB">
        <w:t xml:space="preserve"> годовым назначениям. </w:t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 xml:space="preserve">По сравнению с </w:t>
      </w:r>
      <w:r w:rsidR="008A5FFB" w:rsidRPr="008A5FFB">
        <w:t xml:space="preserve">2018 годом </w:t>
      </w:r>
      <w:r w:rsidRPr="008A5FFB">
        <w:t xml:space="preserve">налоговые и неналоговые доходы увеличились на </w:t>
      </w:r>
      <w:r w:rsidR="008A5FFB" w:rsidRPr="008A5FFB">
        <w:t>7</w:t>
      </w:r>
      <w:r w:rsidRPr="008A5FFB">
        <w:t xml:space="preserve">,0% или </w:t>
      </w:r>
      <w:r w:rsidR="001337A3">
        <w:br/>
      </w:r>
      <w:r w:rsidRPr="008A5FFB">
        <w:t xml:space="preserve">на </w:t>
      </w:r>
      <w:r w:rsidR="008A5FFB" w:rsidRPr="008A5FFB">
        <w:t>292,7</w:t>
      </w:r>
      <w:r w:rsidRPr="008A5FFB">
        <w:t xml:space="preserve"> млн. рублей.</w:t>
      </w:r>
    </w:p>
    <w:p w:rsidR="008A5FFB" w:rsidRDefault="008A5FFB" w:rsidP="008A5FFB">
      <w:pPr>
        <w:spacing w:line="276" w:lineRule="auto"/>
        <w:ind w:firstLine="567"/>
        <w:jc w:val="both"/>
      </w:pPr>
      <w:r w:rsidRPr="003B13FA">
        <w:t>Объем муниципального долга города Чебоксары по состоянию на 1 января 2020 года составил в сумме 1 млрд. 966,0 млн</w:t>
      </w:r>
      <w:r>
        <w:t>.</w:t>
      </w:r>
      <w:r w:rsidRPr="003B13FA">
        <w:t xml:space="preserve"> рублей или 51,1 % от общего объема доходов бюджета </w:t>
      </w:r>
      <w:r w:rsidRPr="003B13FA">
        <w:lastRenderedPageBreak/>
        <w:t xml:space="preserve">города Чебоксары без учета безвозмездных поступлений и поступлений налоговых доходов </w:t>
      </w:r>
      <w:r w:rsidR="00C64AC1">
        <w:br/>
      </w:r>
      <w:r w:rsidRPr="003B13FA">
        <w:t xml:space="preserve">по дополнительным нормативам отчислений. За 2019 год муниципальный долг снизился </w:t>
      </w:r>
      <w:r w:rsidR="00C64AC1">
        <w:br/>
      </w:r>
      <w:r w:rsidRPr="003B13FA">
        <w:t>на 0,9 % или на 18,0 млн</w:t>
      </w:r>
      <w:r>
        <w:t>.</w:t>
      </w:r>
      <w:r w:rsidRPr="003B13FA">
        <w:t xml:space="preserve"> рублей.</w:t>
      </w:r>
    </w:p>
    <w:p w:rsidR="008A5FFB" w:rsidRPr="00A71C40" w:rsidRDefault="008A5FFB" w:rsidP="008A5FFB">
      <w:pPr>
        <w:spacing w:line="276" w:lineRule="auto"/>
        <w:ind w:firstLine="567"/>
        <w:jc w:val="both"/>
      </w:pPr>
      <w:r w:rsidRPr="00A71C40">
        <w:t>Бюджет города за 201</w:t>
      </w:r>
      <w:r>
        <w:t>9</w:t>
      </w:r>
      <w:r w:rsidRPr="00A71C40">
        <w:t xml:space="preserve"> год исполнен с профицитом в сумме </w:t>
      </w:r>
      <w:r>
        <w:t>276,2</w:t>
      </w:r>
      <w:r w:rsidRPr="00A71C40">
        <w:t xml:space="preserve"> млн</w:t>
      </w:r>
      <w:r>
        <w:t>.</w:t>
      </w:r>
      <w:r w:rsidRPr="00A71C40">
        <w:t xml:space="preserve"> рублей </w:t>
      </w:r>
      <w:r w:rsidR="001337A3">
        <w:br/>
      </w:r>
      <w:r w:rsidRPr="00A71C40">
        <w:t xml:space="preserve">при плановом дефиците в сумме </w:t>
      </w:r>
      <w:r>
        <w:t xml:space="preserve">369,4 </w:t>
      </w:r>
      <w:r w:rsidRPr="00A71C40">
        <w:t>млн</w:t>
      </w:r>
      <w:r>
        <w:t>.</w:t>
      </w:r>
      <w:r w:rsidRPr="00A71C40">
        <w:t xml:space="preserve"> рублей.</w:t>
      </w:r>
    </w:p>
    <w:p w:rsidR="008A5FFB" w:rsidRPr="003B13FA" w:rsidRDefault="008A5FFB" w:rsidP="008A5FFB">
      <w:pPr>
        <w:pStyle w:val="a9"/>
        <w:spacing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>Бюджет города Чебоксары</w:t>
      </w:r>
      <w:r w:rsidRPr="003B13FA">
        <w:rPr>
          <w:b/>
          <w:sz w:val="24"/>
          <w:szCs w:val="24"/>
        </w:rPr>
        <w:t xml:space="preserve"> </w:t>
      </w:r>
      <w:r w:rsidRPr="008A5FFB">
        <w:rPr>
          <w:sz w:val="24"/>
          <w:szCs w:val="24"/>
        </w:rPr>
        <w:t>по расходам</w:t>
      </w:r>
      <w:r w:rsidRPr="003B13FA">
        <w:rPr>
          <w:b/>
          <w:sz w:val="24"/>
          <w:szCs w:val="24"/>
        </w:rPr>
        <w:t xml:space="preserve"> </w:t>
      </w:r>
      <w:r w:rsidRPr="003B13FA">
        <w:rPr>
          <w:sz w:val="24"/>
          <w:szCs w:val="24"/>
        </w:rPr>
        <w:t>за 2019 год исполнен</w:t>
      </w:r>
      <w:r w:rsidRPr="003B13FA">
        <w:rPr>
          <w:b/>
          <w:sz w:val="24"/>
          <w:szCs w:val="24"/>
        </w:rPr>
        <w:t xml:space="preserve"> </w:t>
      </w:r>
      <w:r w:rsidRPr="003B13FA">
        <w:rPr>
          <w:sz w:val="24"/>
          <w:szCs w:val="24"/>
        </w:rPr>
        <w:t xml:space="preserve">в сумме </w:t>
      </w:r>
      <w:r w:rsidR="00221282">
        <w:rPr>
          <w:sz w:val="24"/>
          <w:szCs w:val="24"/>
        </w:rPr>
        <w:br/>
      </w:r>
      <w:r w:rsidRPr="003B13FA">
        <w:rPr>
          <w:sz w:val="24"/>
          <w:szCs w:val="24"/>
        </w:rPr>
        <w:t>12 млрд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761,5 млн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(94,0 % к уточненным годовым назначениям),</w:t>
      </w:r>
      <w:r>
        <w:rPr>
          <w:sz w:val="24"/>
          <w:szCs w:val="24"/>
        </w:rPr>
        <w:t xml:space="preserve"> </w:t>
      </w:r>
      <w:r w:rsidRPr="003B13FA">
        <w:rPr>
          <w:sz w:val="24"/>
          <w:szCs w:val="24"/>
        </w:rPr>
        <w:t xml:space="preserve">в том числе </w:t>
      </w:r>
      <w:r w:rsidR="00221282">
        <w:rPr>
          <w:sz w:val="24"/>
          <w:szCs w:val="24"/>
        </w:rPr>
        <w:br/>
      </w:r>
      <w:r w:rsidRPr="003B13FA">
        <w:rPr>
          <w:sz w:val="24"/>
          <w:szCs w:val="24"/>
        </w:rPr>
        <w:t>по безвозмездным поступлениям в сумме 8 млрд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271,7 млн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или 92,8 % к уточненным годовым назначениям, по собственным расходам в сумме 4 млрд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489,8 млн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 или 96,2% </w:t>
      </w:r>
      <w:r w:rsidRPr="003B13FA">
        <w:rPr>
          <w:sz w:val="24"/>
          <w:szCs w:val="24"/>
        </w:rPr>
        <w:br/>
        <w:t>к уточнённым годовым назначениям.</w:t>
      </w:r>
    </w:p>
    <w:p w:rsidR="008A5FFB" w:rsidRDefault="008A5FFB" w:rsidP="008A5FFB">
      <w:pPr>
        <w:pStyle w:val="a9"/>
        <w:spacing w:line="276" w:lineRule="auto"/>
        <w:ind w:firstLine="567"/>
        <w:jc w:val="both"/>
        <w:rPr>
          <w:sz w:val="24"/>
          <w:szCs w:val="24"/>
        </w:rPr>
      </w:pPr>
      <w:r w:rsidRPr="003B13FA">
        <w:rPr>
          <w:sz w:val="24"/>
          <w:szCs w:val="24"/>
        </w:rPr>
        <w:t xml:space="preserve">По сравнению с 2018 годом </w:t>
      </w:r>
      <w:r w:rsidRPr="008A5FFB">
        <w:rPr>
          <w:sz w:val="24"/>
          <w:szCs w:val="24"/>
        </w:rPr>
        <w:t>расходы</w:t>
      </w:r>
      <w:r w:rsidRPr="003B13FA">
        <w:rPr>
          <w:sz w:val="24"/>
          <w:szCs w:val="24"/>
        </w:rPr>
        <w:t xml:space="preserve"> бюджета города увеличились на 13,5 % </w:t>
      </w:r>
      <w:r>
        <w:rPr>
          <w:sz w:val="24"/>
          <w:szCs w:val="24"/>
        </w:rPr>
        <w:br/>
      </w:r>
      <w:r w:rsidRPr="003B13FA">
        <w:rPr>
          <w:sz w:val="24"/>
          <w:szCs w:val="24"/>
        </w:rPr>
        <w:t>или на 1 млрд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514,5 млн</w:t>
      </w:r>
      <w:r>
        <w:rPr>
          <w:sz w:val="24"/>
          <w:szCs w:val="24"/>
        </w:rPr>
        <w:t>.</w:t>
      </w:r>
      <w:r w:rsidRPr="003B13FA">
        <w:rPr>
          <w:sz w:val="24"/>
          <w:szCs w:val="24"/>
        </w:rPr>
        <w:t xml:space="preserve"> рублей.</w:t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>В рамках бюджетных полномочий проведены мероприятия по своевременному</w:t>
      </w:r>
      <w:r w:rsidR="00221282">
        <w:br/>
      </w:r>
      <w:r w:rsidRPr="008A5FFB">
        <w:t>и качественному формированию проекта бюджета города на 201</w:t>
      </w:r>
      <w:r w:rsidR="007E3ED6" w:rsidRPr="008A5FFB">
        <w:t>9</w:t>
      </w:r>
      <w:r w:rsidRPr="008A5FFB">
        <w:t xml:space="preserve"> год и плановый период 20</w:t>
      </w:r>
      <w:r w:rsidR="007E3ED6" w:rsidRPr="008A5FFB">
        <w:t>20 и 2021</w:t>
      </w:r>
      <w:r w:rsidRPr="008A5FFB">
        <w:t xml:space="preserve"> годов, исполнению бюджета города Чебоксары в 201</w:t>
      </w:r>
      <w:r w:rsidR="007E3ED6" w:rsidRPr="008A5FFB">
        <w:t>8</w:t>
      </w:r>
      <w:r w:rsidRPr="008A5FFB">
        <w:t xml:space="preserve"> году, правовому обеспечению бюджетного процесса, составлению и утверждению отчетов об исполнении бюджета города Чебоксары. </w:t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 xml:space="preserve">В рамках возложенных полномочий обеспечен внутренний муниципальный финансовый контроль за соблюдением бюджетного законодательства и законодательства о контрактной системе. </w:t>
      </w:r>
    </w:p>
    <w:p w:rsidR="0012328C" w:rsidRPr="008A5FFB" w:rsidRDefault="0012328C" w:rsidP="008A5FFB">
      <w:pPr>
        <w:spacing w:line="276" w:lineRule="auto"/>
        <w:ind w:firstLine="567"/>
        <w:jc w:val="both"/>
      </w:pPr>
      <w:r w:rsidRPr="008A5FFB">
        <w:t>В целях эффективного исполнения возложенных на Финансовое управление полном</w:t>
      </w:r>
      <w:r w:rsidR="007E3ED6" w:rsidRPr="008A5FFB">
        <w:t>очий, основными задачами на 20</w:t>
      </w:r>
      <w:r w:rsidR="002E6328">
        <w:t>20</w:t>
      </w:r>
      <w:r w:rsidRPr="008A5FFB">
        <w:t xml:space="preserve"> год являются:</w:t>
      </w:r>
    </w:p>
    <w:p w:rsidR="0012328C" w:rsidRPr="008A5FFB" w:rsidRDefault="0012328C" w:rsidP="008A5FFB">
      <w:pPr>
        <w:spacing w:line="276" w:lineRule="auto"/>
        <w:ind w:firstLine="567"/>
        <w:jc w:val="both"/>
        <w:rPr>
          <w:b/>
        </w:rPr>
      </w:pPr>
      <w:r w:rsidRPr="008A5FFB">
        <w:rPr>
          <w:b/>
        </w:rPr>
        <w:t>по доходам:</w:t>
      </w:r>
    </w:p>
    <w:p w:rsidR="0012328C" w:rsidRPr="008A5FFB" w:rsidRDefault="001100AB" w:rsidP="008A5FFB">
      <w:pPr>
        <w:spacing w:line="276" w:lineRule="auto"/>
        <w:ind w:firstLine="567"/>
        <w:jc w:val="both"/>
      </w:pPr>
      <w:r w:rsidRPr="008A5FFB">
        <w:t>-</w:t>
      </w:r>
      <w:r w:rsidR="0012328C" w:rsidRPr="008A5FFB">
        <w:t>мониторинг поступлений налоговых и неналоговых доходов в бюджет</w:t>
      </w:r>
      <w:r w:rsidR="00221282">
        <w:br/>
      </w:r>
      <w:r w:rsidR="0012328C" w:rsidRPr="008A5FFB">
        <w:t>города Чебоксары;</w:t>
      </w:r>
    </w:p>
    <w:p w:rsidR="001100AB" w:rsidRPr="008A5FFB" w:rsidRDefault="001100AB" w:rsidP="008A5FFB">
      <w:pPr>
        <w:spacing w:line="276" w:lineRule="auto"/>
        <w:ind w:firstLine="567"/>
        <w:jc w:val="both"/>
      </w:pPr>
      <w:r w:rsidRPr="008A5FFB">
        <w:t>-участие в повышении собственного доходного потенциала бюджета города Чебоксары;</w:t>
      </w:r>
    </w:p>
    <w:p w:rsidR="0012328C" w:rsidRPr="008A5FFB" w:rsidRDefault="001100AB" w:rsidP="008A5FFB">
      <w:pPr>
        <w:spacing w:line="276" w:lineRule="auto"/>
        <w:ind w:firstLine="567"/>
        <w:jc w:val="both"/>
      </w:pPr>
      <w:r w:rsidRPr="008A5FFB">
        <w:t>-</w:t>
      </w:r>
      <w:r w:rsidR="0012328C" w:rsidRPr="008A5FFB">
        <w:t>проведение оценки эффективности налоговых льгот;</w:t>
      </w:r>
    </w:p>
    <w:p w:rsidR="0012328C" w:rsidRPr="008A5FFB" w:rsidRDefault="0012328C" w:rsidP="008A5FFB">
      <w:pPr>
        <w:spacing w:line="276" w:lineRule="auto"/>
        <w:ind w:firstLine="567"/>
        <w:jc w:val="both"/>
        <w:rPr>
          <w:b/>
        </w:rPr>
      </w:pPr>
      <w:r w:rsidRPr="008A5FFB">
        <w:rPr>
          <w:b/>
        </w:rPr>
        <w:t>по расходам:</w:t>
      </w:r>
    </w:p>
    <w:p w:rsidR="0012328C" w:rsidRPr="008A5FFB" w:rsidRDefault="0016715E" w:rsidP="008A5FFB">
      <w:pPr>
        <w:spacing w:line="276" w:lineRule="auto"/>
        <w:ind w:firstLine="567"/>
        <w:jc w:val="both"/>
      </w:pPr>
      <w:r w:rsidRPr="008A5FFB">
        <w:t xml:space="preserve">- </w:t>
      </w:r>
      <w:r w:rsidR="0012328C" w:rsidRPr="008A5FFB">
        <w:t>проведение мониторинга бюджетных расходов и их оптимизации;</w:t>
      </w:r>
    </w:p>
    <w:p w:rsidR="0012328C" w:rsidRPr="008A5FFB" w:rsidRDefault="0016715E" w:rsidP="008A5FFB">
      <w:pPr>
        <w:spacing w:line="276" w:lineRule="auto"/>
        <w:ind w:firstLine="567"/>
        <w:jc w:val="both"/>
      </w:pPr>
      <w:r w:rsidRPr="008A5FFB">
        <w:t xml:space="preserve">- </w:t>
      </w:r>
      <w:r w:rsidR="0012328C" w:rsidRPr="008A5FFB">
        <w:t>повышение эффективности расходования бюдже</w:t>
      </w:r>
      <w:r w:rsidRPr="008A5FFB">
        <w:t>тных средств;</w:t>
      </w:r>
    </w:p>
    <w:p w:rsidR="0016715E" w:rsidRPr="008A5FFB" w:rsidRDefault="0016715E" w:rsidP="008A5FFB">
      <w:pPr>
        <w:spacing w:line="276" w:lineRule="auto"/>
        <w:ind w:firstLine="567"/>
        <w:jc w:val="both"/>
      </w:pPr>
      <w:r w:rsidRPr="008A5FFB">
        <w:t>- принятие всех необходимых мер по освоению средств федерального и республиканского бюджетов.</w:t>
      </w:r>
    </w:p>
    <w:p w:rsidR="0012328C" w:rsidRPr="008A5FFB" w:rsidRDefault="0012328C" w:rsidP="008A5FFB">
      <w:pPr>
        <w:spacing w:line="276" w:lineRule="auto"/>
        <w:ind w:firstLine="567"/>
        <w:jc w:val="both"/>
        <w:rPr>
          <w:b/>
        </w:rPr>
      </w:pPr>
      <w:r w:rsidRPr="008A5FFB">
        <w:rPr>
          <w:b/>
        </w:rPr>
        <w:t>прочие мероприятия:</w:t>
      </w:r>
    </w:p>
    <w:p w:rsidR="0012328C" w:rsidRDefault="0012328C" w:rsidP="008A5FFB">
      <w:pPr>
        <w:spacing w:line="276" w:lineRule="auto"/>
        <w:ind w:firstLine="567"/>
        <w:jc w:val="both"/>
      </w:pPr>
      <w:r w:rsidRPr="008A5FFB">
        <w:t>направление дополнительных доходов, полученных в ходе исполнения бюджета</w:t>
      </w:r>
      <w:r w:rsidR="00221282">
        <w:br/>
      </w:r>
      <w:r w:rsidRPr="008A5FFB">
        <w:t xml:space="preserve">города Чебоксары, на досрочное </w:t>
      </w:r>
      <w:r w:rsidR="002E6328">
        <w:t>погашение долговых обязательств.</w:t>
      </w:r>
      <w:r w:rsidR="00DE1DF1">
        <w:t xml:space="preserve"> </w:t>
      </w:r>
      <w:bookmarkStart w:id="0" w:name="_GoBack"/>
      <w:bookmarkEnd w:id="0"/>
    </w:p>
    <w:p w:rsidR="00DB4ECB" w:rsidRPr="008A5FFB" w:rsidRDefault="00DB4ECB" w:rsidP="008A5FFB">
      <w:pPr>
        <w:spacing w:line="276" w:lineRule="auto"/>
        <w:ind w:firstLine="567"/>
        <w:jc w:val="both"/>
      </w:pPr>
    </w:p>
    <w:p w:rsidR="00294263" w:rsidRPr="007C200A" w:rsidRDefault="00D65FF1" w:rsidP="00DB4ECB">
      <w:pPr>
        <w:spacing w:line="360" w:lineRule="auto"/>
        <w:ind w:right="1983" w:firstLine="1701"/>
        <w:jc w:val="both"/>
      </w:pPr>
      <w:r>
        <w:rPr>
          <w:noProof/>
        </w:rPr>
        <w:drawing>
          <wp:inline distT="0" distB="0" distL="0" distR="0" wp14:anchorId="4ED4F4E2" wp14:editId="5AC34FF3">
            <wp:extent cx="3781423" cy="1409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37" cy="141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263" w:rsidRPr="007C200A" w:rsidSect="00704FCB">
      <w:headerReference w:type="even" r:id="rId36"/>
      <w:headerReference w:type="default" r:id="rId37"/>
      <w:footerReference w:type="default" r:id="rId38"/>
      <w:pgSz w:w="11906" w:h="16838"/>
      <w:pgMar w:top="28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0EB" w:rsidRDefault="004040EB" w:rsidP="0072540C">
      <w:r>
        <w:separator/>
      </w:r>
    </w:p>
  </w:endnote>
  <w:endnote w:type="continuationSeparator" w:id="0">
    <w:p w:rsidR="004040EB" w:rsidRDefault="004040EB" w:rsidP="0072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0024680"/>
      <w:docPartObj>
        <w:docPartGallery w:val="Page Numbers (Bottom of Page)"/>
        <w:docPartUnique/>
      </w:docPartObj>
    </w:sdtPr>
    <w:sdtContent>
      <w:p w:rsidR="004040EB" w:rsidRDefault="004040E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E38">
          <w:rPr>
            <w:noProof/>
          </w:rPr>
          <w:t>14</w:t>
        </w:r>
        <w:r>
          <w:fldChar w:fldCharType="end"/>
        </w:r>
      </w:p>
    </w:sdtContent>
  </w:sdt>
  <w:p w:rsidR="004040EB" w:rsidRDefault="004040E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0EB" w:rsidRDefault="004040EB" w:rsidP="0072540C">
      <w:r>
        <w:separator/>
      </w:r>
    </w:p>
  </w:footnote>
  <w:footnote w:type="continuationSeparator" w:id="0">
    <w:p w:rsidR="004040EB" w:rsidRDefault="004040EB" w:rsidP="00725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0EB" w:rsidRDefault="004040EB">
    <w:pPr>
      <w:pStyle w:val="ae"/>
    </w:pPr>
  </w:p>
  <w:p w:rsidR="004040EB" w:rsidRDefault="004040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0732673"/>
      <w:docPartObj>
        <w:docPartGallery w:val="Page Numbers (Top of Page)"/>
        <w:docPartUnique/>
      </w:docPartObj>
    </w:sdtPr>
    <w:sdtContent>
      <w:p w:rsidR="004040EB" w:rsidRDefault="004040EB">
        <w:pPr>
          <w:pStyle w:val="ae"/>
          <w:jc w:val="center"/>
        </w:pPr>
      </w:p>
    </w:sdtContent>
  </w:sdt>
  <w:p w:rsidR="004040EB" w:rsidRDefault="004040EB">
    <w:pPr>
      <w:pStyle w:val="ae"/>
    </w:pPr>
  </w:p>
  <w:p w:rsidR="004040EB" w:rsidRDefault="004040E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66E20"/>
    <w:multiLevelType w:val="multilevel"/>
    <w:tmpl w:val="FE7ED3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B43AA1"/>
    <w:multiLevelType w:val="hybridMultilevel"/>
    <w:tmpl w:val="A2504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08"/>
    <w:rsid w:val="0000249C"/>
    <w:rsid w:val="000109E7"/>
    <w:rsid w:val="00015B68"/>
    <w:rsid w:val="00020CFD"/>
    <w:rsid w:val="0002166C"/>
    <w:rsid w:val="000235BB"/>
    <w:rsid w:val="0003073D"/>
    <w:rsid w:val="00040FD4"/>
    <w:rsid w:val="00043717"/>
    <w:rsid w:val="00047EF6"/>
    <w:rsid w:val="000547EB"/>
    <w:rsid w:val="00067C31"/>
    <w:rsid w:val="00072AE8"/>
    <w:rsid w:val="000817D6"/>
    <w:rsid w:val="00081B46"/>
    <w:rsid w:val="00085961"/>
    <w:rsid w:val="000A7B19"/>
    <w:rsid w:val="000B0493"/>
    <w:rsid w:val="000B2A63"/>
    <w:rsid w:val="000B3B69"/>
    <w:rsid w:val="000D165E"/>
    <w:rsid w:val="000D62B9"/>
    <w:rsid w:val="001100AB"/>
    <w:rsid w:val="00111974"/>
    <w:rsid w:val="0012033D"/>
    <w:rsid w:val="0012328C"/>
    <w:rsid w:val="001337A3"/>
    <w:rsid w:val="001337E9"/>
    <w:rsid w:val="0013606E"/>
    <w:rsid w:val="0013640F"/>
    <w:rsid w:val="0014100B"/>
    <w:rsid w:val="0014394F"/>
    <w:rsid w:val="001536A2"/>
    <w:rsid w:val="00163872"/>
    <w:rsid w:val="0016715E"/>
    <w:rsid w:val="0016767E"/>
    <w:rsid w:val="00173C4D"/>
    <w:rsid w:val="00181741"/>
    <w:rsid w:val="00194675"/>
    <w:rsid w:val="001A0934"/>
    <w:rsid w:val="001B0A20"/>
    <w:rsid w:val="001B47C9"/>
    <w:rsid w:val="001C1545"/>
    <w:rsid w:val="001C297D"/>
    <w:rsid w:val="001E1157"/>
    <w:rsid w:val="001E7EF6"/>
    <w:rsid w:val="001F1B8B"/>
    <w:rsid w:val="001F211F"/>
    <w:rsid w:val="001F5AEA"/>
    <w:rsid w:val="00200B55"/>
    <w:rsid w:val="00204562"/>
    <w:rsid w:val="00205785"/>
    <w:rsid w:val="00210F78"/>
    <w:rsid w:val="00216BE3"/>
    <w:rsid w:val="00221282"/>
    <w:rsid w:val="00221ACD"/>
    <w:rsid w:val="00223B22"/>
    <w:rsid w:val="00224FF8"/>
    <w:rsid w:val="00233CE1"/>
    <w:rsid w:val="002443BC"/>
    <w:rsid w:val="00244855"/>
    <w:rsid w:val="00245AAD"/>
    <w:rsid w:val="00260F69"/>
    <w:rsid w:val="002662A5"/>
    <w:rsid w:val="00271B11"/>
    <w:rsid w:val="002847DC"/>
    <w:rsid w:val="00287340"/>
    <w:rsid w:val="00293494"/>
    <w:rsid w:val="00294263"/>
    <w:rsid w:val="002A15CF"/>
    <w:rsid w:val="002A4F81"/>
    <w:rsid w:val="002A558B"/>
    <w:rsid w:val="002B3E66"/>
    <w:rsid w:val="002C5549"/>
    <w:rsid w:val="002D15F3"/>
    <w:rsid w:val="002E6328"/>
    <w:rsid w:val="002E6F77"/>
    <w:rsid w:val="002E75D6"/>
    <w:rsid w:val="002F00D8"/>
    <w:rsid w:val="00302808"/>
    <w:rsid w:val="003065F4"/>
    <w:rsid w:val="003067BC"/>
    <w:rsid w:val="00307BEC"/>
    <w:rsid w:val="0031267B"/>
    <w:rsid w:val="00320C16"/>
    <w:rsid w:val="00324D5C"/>
    <w:rsid w:val="003261B1"/>
    <w:rsid w:val="0033542D"/>
    <w:rsid w:val="00342E2C"/>
    <w:rsid w:val="0034500B"/>
    <w:rsid w:val="0035164C"/>
    <w:rsid w:val="0035338F"/>
    <w:rsid w:val="00353A66"/>
    <w:rsid w:val="0036281C"/>
    <w:rsid w:val="00366B26"/>
    <w:rsid w:val="003725D5"/>
    <w:rsid w:val="00373BF0"/>
    <w:rsid w:val="00381EEB"/>
    <w:rsid w:val="003858FB"/>
    <w:rsid w:val="0039078E"/>
    <w:rsid w:val="00394D94"/>
    <w:rsid w:val="00395659"/>
    <w:rsid w:val="003A508A"/>
    <w:rsid w:val="003A6053"/>
    <w:rsid w:val="003A662C"/>
    <w:rsid w:val="003B3C18"/>
    <w:rsid w:val="003B57A5"/>
    <w:rsid w:val="003C0DD1"/>
    <w:rsid w:val="003C27D7"/>
    <w:rsid w:val="003C39E4"/>
    <w:rsid w:val="003D0859"/>
    <w:rsid w:val="003D18EC"/>
    <w:rsid w:val="003D4DE6"/>
    <w:rsid w:val="003E0504"/>
    <w:rsid w:val="003F108C"/>
    <w:rsid w:val="003F2DAB"/>
    <w:rsid w:val="003F4238"/>
    <w:rsid w:val="0040395F"/>
    <w:rsid w:val="004040EB"/>
    <w:rsid w:val="00406DC1"/>
    <w:rsid w:val="004118CA"/>
    <w:rsid w:val="004136B3"/>
    <w:rsid w:val="004201AC"/>
    <w:rsid w:val="00427B92"/>
    <w:rsid w:val="004359FE"/>
    <w:rsid w:val="00437E38"/>
    <w:rsid w:val="004413BA"/>
    <w:rsid w:val="00444B2E"/>
    <w:rsid w:val="00446086"/>
    <w:rsid w:val="004460B6"/>
    <w:rsid w:val="004507B5"/>
    <w:rsid w:val="00451680"/>
    <w:rsid w:val="00466644"/>
    <w:rsid w:val="00467AAF"/>
    <w:rsid w:val="004732B1"/>
    <w:rsid w:val="004753A6"/>
    <w:rsid w:val="00494DDE"/>
    <w:rsid w:val="004A3951"/>
    <w:rsid w:val="004B32E2"/>
    <w:rsid w:val="004B3FF4"/>
    <w:rsid w:val="004B6FA0"/>
    <w:rsid w:val="004B73E6"/>
    <w:rsid w:val="004C2DC2"/>
    <w:rsid w:val="004C59E9"/>
    <w:rsid w:val="004D14D7"/>
    <w:rsid w:val="004D23A2"/>
    <w:rsid w:val="004D7B3E"/>
    <w:rsid w:val="004E3242"/>
    <w:rsid w:val="004E609A"/>
    <w:rsid w:val="004F63CD"/>
    <w:rsid w:val="004F6A58"/>
    <w:rsid w:val="00500508"/>
    <w:rsid w:val="0051099B"/>
    <w:rsid w:val="00514499"/>
    <w:rsid w:val="00523953"/>
    <w:rsid w:val="00536A26"/>
    <w:rsid w:val="00537703"/>
    <w:rsid w:val="00547FB3"/>
    <w:rsid w:val="00554703"/>
    <w:rsid w:val="005565B0"/>
    <w:rsid w:val="00560CC9"/>
    <w:rsid w:val="00561E90"/>
    <w:rsid w:val="00575C23"/>
    <w:rsid w:val="00577B72"/>
    <w:rsid w:val="00583471"/>
    <w:rsid w:val="00587FBC"/>
    <w:rsid w:val="00594C2C"/>
    <w:rsid w:val="005954C5"/>
    <w:rsid w:val="00596B61"/>
    <w:rsid w:val="005A1111"/>
    <w:rsid w:val="005A546B"/>
    <w:rsid w:val="005A54B7"/>
    <w:rsid w:val="005B3107"/>
    <w:rsid w:val="005C13ED"/>
    <w:rsid w:val="005C213A"/>
    <w:rsid w:val="005C59A6"/>
    <w:rsid w:val="005D1626"/>
    <w:rsid w:val="005D46F5"/>
    <w:rsid w:val="005D709E"/>
    <w:rsid w:val="005E1F41"/>
    <w:rsid w:val="005E3C80"/>
    <w:rsid w:val="005F6D89"/>
    <w:rsid w:val="006063E7"/>
    <w:rsid w:val="00612968"/>
    <w:rsid w:val="0061743C"/>
    <w:rsid w:val="00637EC0"/>
    <w:rsid w:val="00645328"/>
    <w:rsid w:val="006564A5"/>
    <w:rsid w:val="0065683A"/>
    <w:rsid w:val="006617DA"/>
    <w:rsid w:val="0066658E"/>
    <w:rsid w:val="00674107"/>
    <w:rsid w:val="0068060B"/>
    <w:rsid w:val="00680814"/>
    <w:rsid w:val="00680AA5"/>
    <w:rsid w:val="00686CD3"/>
    <w:rsid w:val="00691BB8"/>
    <w:rsid w:val="00692CC7"/>
    <w:rsid w:val="00696BE8"/>
    <w:rsid w:val="006C2A75"/>
    <w:rsid w:val="006D1E56"/>
    <w:rsid w:val="006D7604"/>
    <w:rsid w:val="006E244F"/>
    <w:rsid w:val="006E4B58"/>
    <w:rsid w:val="00704FCB"/>
    <w:rsid w:val="007068A1"/>
    <w:rsid w:val="00723A95"/>
    <w:rsid w:val="0072540C"/>
    <w:rsid w:val="00732C5F"/>
    <w:rsid w:val="00736D21"/>
    <w:rsid w:val="007417A2"/>
    <w:rsid w:val="00742F35"/>
    <w:rsid w:val="00750729"/>
    <w:rsid w:val="007531D9"/>
    <w:rsid w:val="00757BE1"/>
    <w:rsid w:val="00761503"/>
    <w:rsid w:val="00777D85"/>
    <w:rsid w:val="00780DE2"/>
    <w:rsid w:val="00787B75"/>
    <w:rsid w:val="00790B5A"/>
    <w:rsid w:val="007A07C9"/>
    <w:rsid w:val="007B0BC6"/>
    <w:rsid w:val="007C200A"/>
    <w:rsid w:val="007C5392"/>
    <w:rsid w:val="007D7192"/>
    <w:rsid w:val="007E0472"/>
    <w:rsid w:val="007E3ED6"/>
    <w:rsid w:val="007E78F3"/>
    <w:rsid w:val="007F40EF"/>
    <w:rsid w:val="007F5557"/>
    <w:rsid w:val="007F75E8"/>
    <w:rsid w:val="008037B8"/>
    <w:rsid w:val="008060F4"/>
    <w:rsid w:val="0081279B"/>
    <w:rsid w:val="0081552C"/>
    <w:rsid w:val="00820AF0"/>
    <w:rsid w:val="00824948"/>
    <w:rsid w:val="0082558F"/>
    <w:rsid w:val="008277C6"/>
    <w:rsid w:val="00827A24"/>
    <w:rsid w:val="0083146C"/>
    <w:rsid w:val="0083203C"/>
    <w:rsid w:val="00857FC0"/>
    <w:rsid w:val="00870033"/>
    <w:rsid w:val="0087114B"/>
    <w:rsid w:val="00876A8A"/>
    <w:rsid w:val="0088051D"/>
    <w:rsid w:val="00881AC6"/>
    <w:rsid w:val="0089068B"/>
    <w:rsid w:val="00890CDD"/>
    <w:rsid w:val="00896956"/>
    <w:rsid w:val="008A3BCC"/>
    <w:rsid w:val="008A45C9"/>
    <w:rsid w:val="008A5FFB"/>
    <w:rsid w:val="008B51B9"/>
    <w:rsid w:val="008C5D22"/>
    <w:rsid w:val="008D5F2D"/>
    <w:rsid w:val="008E09FD"/>
    <w:rsid w:val="008E2A82"/>
    <w:rsid w:val="008E330C"/>
    <w:rsid w:val="008F044C"/>
    <w:rsid w:val="008F7CF3"/>
    <w:rsid w:val="009014C5"/>
    <w:rsid w:val="00903A2D"/>
    <w:rsid w:val="00907DE0"/>
    <w:rsid w:val="00913B3A"/>
    <w:rsid w:val="00925907"/>
    <w:rsid w:val="0093457C"/>
    <w:rsid w:val="00936BA1"/>
    <w:rsid w:val="009431DE"/>
    <w:rsid w:val="00945B8A"/>
    <w:rsid w:val="00945DEA"/>
    <w:rsid w:val="00957046"/>
    <w:rsid w:val="009579EB"/>
    <w:rsid w:val="00957F8C"/>
    <w:rsid w:val="009631C8"/>
    <w:rsid w:val="00981A76"/>
    <w:rsid w:val="00981F7A"/>
    <w:rsid w:val="00993889"/>
    <w:rsid w:val="009B0ADF"/>
    <w:rsid w:val="009C1CEA"/>
    <w:rsid w:val="009C3A1B"/>
    <w:rsid w:val="009C7EC4"/>
    <w:rsid w:val="009E32F7"/>
    <w:rsid w:val="009F447D"/>
    <w:rsid w:val="00A04951"/>
    <w:rsid w:val="00A0686E"/>
    <w:rsid w:val="00A21FAD"/>
    <w:rsid w:val="00A24470"/>
    <w:rsid w:val="00A26A31"/>
    <w:rsid w:val="00A34DF8"/>
    <w:rsid w:val="00A42170"/>
    <w:rsid w:val="00A46040"/>
    <w:rsid w:val="00A5038D"/>
    <w:rsid w:val="00A55988"/>
    <w:rsid w:val="00A640D8"/>
    <w:rsid w:val="00A713BB"/>
    <w:rsid w:val="00A71B0D"/>
    <w:rsid w:val="00A77A1A"/>
    <w:rsid w:val="00A83974"/>
    <w:rsid w:val="00A908E6"/>
    <w:rsid w:val="00A921F9"/>
    <w:rsid w:val="00AA273E"/>
    <w:rsid w:val="00AA3497"/>
    <w:rsid w:val="00AA3AB7"/>
    <w:rsid w:val="00AA6AE3"/>
    <w:rsid w:val="00AA7189"/>
    <w:rsid w:val="00AA7EE5"/>
    <w:rsid w:val="00AB0969"/>
    <w:rsid w:val="00AB55CB"/>
    <w:rsid w:val="00AB5D5A"/>
    <w:rsid w:val="00AB644E"/>
    <w:rsid w:val="00AC4D6C"/>
    <w:rsid w:val="00AC60A3"/>
    <w:rsid w:val="00AD64F6"/>
    <w:rsid w:val="00AE3E67"/>
    <w:rsid w:val="00AF15F0"/>
    <w:rsid w:val="00B002F6"/>
    <w:rsid w:val="00B01138"/>
    <w:rsid w:val="00B04B27"/>
    <w:rsid w:val="00B10BA2"/>
    <w:rsid w:val="00B16CA4"/>
    <w:rsid w:val="00B17165"/>
    <w:rsid w:val="00B2063D"/>
    <w:rsid w:val="00B23007"/>
    <w:rsid w:val="00B43922"/>
    <w:rsid w:val="00B45CB0"/>
    <w:rsid w:val="00B51C56"/>
    <w:rsid w:val="00B546EC"/>
    <w:rsid w:val="00B57413"/>
    <w:rsid w:val="00B73E52"/>
    <w:rsid w:val="00B75017"/>
    <w:rsid w:val="00B75A7E"/>
    <w:rsid w:val="00BA198B"/>
    <w:rsid w:val="00BA265F"/>
    <w:rsid w:val="00BB0C5B"/>
    <w:rsid w:val="00BB2AC3"/>
    <w:rsid w:val="00BB78CA"/>
    <w:rsid w:val="00BC0760"/>
    <w:rsid w:val="00BC6077"/>
    <w:rsid w:val="00BC68EC"/>
    <w:rsid w:val="00BD09E3"/>
    <w:rsid w:val="00BE4471"/>
    <w:rsid w:val="00BF2418"/>
    <w:rsid w:val="00C01CA6"/>
    <w:rsid w:val="00C030D1"/>
    <w:rsid w:val="00C1395F"/>
    <w:rsid w:val="00C21E6D"/>
    <w:rsid w:val="00C25268"/>
    <w:rsid w:val="00C310B4"/>
    <w:rsid w:val="00C354B0"/>
    <w:rsid w:val="00C37C15"/>
    <w:rsid w:val="00C402F5"/>
    <w:rsid w:val="00C40308"/>
    <w:rsid w:val="00C438D4"/>
    <w:rsid w:val="00C522E6"/>
    <w:rsid w:val="00C628E0"/>
    <w:rsid w:val="00C64AC1"/>
    <w:rsid w:val="00C81362"/>
    <w:rsid w:val="00C92870"/>
    <w:rsid w:val="00CA2462"/>
    <w:rsid w:val="00CB2C1B"/>
    <w:rsid w:val="00CB799C"/>
    <w:rsid w:val="00CD0755"/>
    <w:rsid w:val="00CD0BBE"/>
    <w:rsid w:val="00CD3FE4"/>
    <w:rsid w:val="00CE1764"/>
    <w:rsid w:val="00CE64D7"/>
    <w:rsid w:val="00CE6C88"/>
    <w:rsid w:val="00D03C76"/>
    <w:rsid w:val="00D05C63"/>
    <w:rsid w:val="00D06812"/>
    <w:rsid w:val="00D15488"/>
    <w:rsid w:val="00D21918"/>
    <w:rsid w:val="00D21E9D"/>
    <w:rsid w:val="00D36A0E"/>
    <w:rsid w:val="00D405E4"/>
    <w:rsid w:val="00D41869"/>
    <w:rsid w:val="00D47559"/>
    <w:rsid w:val="00D50D76"/>
    <w:rsid w:val="00D57A72"/>
    <w:rsid w:val="00D65FF1"/>
    <w:rsid w:val="00D725C9"/>
    <w:rsid w:val="00D76F55"/>
    <w:rsid w:val="00D813E5"/>
    <w:rsid w:val="00D93FAF"/>
    <w:rsid w:val="00D955B8"/>
    <w:rsid w:val="00D97609"/>
    <w:rsid w:val="00DA24FD"/>
    <w:rsid w:val="00DB4ECB"/>
    <w:rsid w:val="00DB50F3"/>
    <w:rsid w:val="00DB69F4"/>
    <w:rsid w:val="00DC4173"/>
    <w:rsid w:val="00DC6029"/>
    <w:rsid w:val="00DE1DF1"/>
    <w:rsid w:val="00DE4D36"/>
    <w:rsid w:val="00DE6CEB"/>
    <w:rsid w:val="00DF4F7D"/>
    <w:rsid w:val="00E06AAB"/>
    <w:rsid w:val="00E12417"/>
    <w:rsid w:val="00E136C3"/>
    <w:rsid w:val="00E15112"/>
    <w:rsid w:val="00E1635D"/>
    <w:rsid w:val="00E20287"/>
    <w:rsid w:val="00E23D39"/>
    <w:rsid w:val="00E2471B"/>
    <w:rsid w:val="00E31EE5"/>
    <w:rsid w:val="00E34F28"/>
    <w:rsid w:val="00E35DB0"/>
    <w:rsid w:val="00E40413"/>
    <w:rsid w:val="00E42D0B"/>
    <w:rsid w:val="00E47BE0"/>
    <w:rsid w:val="00E50D4B"/>
    <w:rsid w:val="00E50DBE"/>
    <w:rsid w:val="00E52A9F"/>
    <w:rsid w:val="00E5435F"/>
    <w:rsid w:val="00E64C80"/>
    <w:rsid w:val="00E673FA"/>
    <w:rsid w:val="00E67E8F"/>
    <w:rsid w:val="00E70840"/>
    <w:rsid w:val="00E71C48"/>
    <w:rsid w:val="00E74D6B"/>
    <w:rsid w:val="00E76FE4"/>
    <w:rsid w:val="00E93336"/>
    <w:rsid w:val="00EA0906"/>
    <w:rsid w:val="00EA2B5C"/>
    <w:rsid w:val="00EB2A07"/>
    <w:rsid w:val="00EC2FB2"/>
    <w:rsid w:val="00EC5D73"/>
    <w:rsid w:val="00EC798E"/>
    <w:rsid w:val="00ED464D"/>
    <w:rsid w:val="00EE5730"/>
    <w:rsid w:val="00EE6FEF"/>
    <w:rsid w:val="00EE7104"/>
    <w:rsid w:val="00EE7883"/>
    <w:rsid w:val="00EF1238"/>
    <w:rsid w:val="00EF4208"/>
    <w:rsid w:val="00F03A0A"/>
    <w:rsid w:val="00F045E8"/>
    <w:rsid w:val="00F159E5"/>
    <w:rsid w:val="00F1680D"/>
    <w:rsid w:val="00F25959"/>
    <w:rsid w:val="00F32F95"/>
    <w:rsid w:val="00F63E9F"/>
    <w:rsid w:val="00F71775"/>
    <w:rsid w:val="00F738FF"/>
    <w:rsid w:val="00F73CF8"/>
    <w:rsid w:val="00F74F6D"/>
    <w:rsid w:val="00F915AB"/>
    <w:rsid w:val="00F965E0"/>
    <w:rsid w:val="00FA68EC"/>
    <w:rsid w:val="00FB5062"/>
    <w:rsid w:val="00FC4D50"/>
    <w:rsid w:val="00FF2841"/>
    <w:rsid w:val="00FF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ной текст с отступом 32"/>
    <w:basedOn w:val="a"/>
    <w:rsid w:val="00594C2C"/>
    <w:pPr>
      <w:suppressAutoHyphens/>
      <w:spacing w:after="120"/>
      <w:ind w:left="283"/>
      <w:textAlignment w:val="baseline"/>
    </w:pPr>
    <w:rPr>
      <w:color w:val="00000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ной текст с отступом 32"/>
    <w:basedOn w:val="a"/>
    <w:rsid w:val="00594C2C"/>
    <w:pPr>
      <w:suppressAutoHyphens/>
      <w:spacing w:after="120"/>
      <w:ind w:left="283"/>
      <w:textAlignment w:val="baseline"/>
    </w:pPr>
    <w:rPr>
      <w:color w:val="00000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consultantplus://offline/ref=F4209D615DE621488B747F749CFFB309CE73327691DA494C8F4292B239A235F7C5C01714CD0B0B6Dr9X4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jp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docs.cntd.ru/document/499011838" TargetMode="External"/><Relationship Id="rId33" Type="http://schemas.openxmlformats.org/officeDocument/2006/relationships/hyperlink" Target="http://gov.cap.ru/default.aspx?gov_id=583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hyperlink" Target="consultantplus://offline/ref=F4209D615DE621488B747F749CFFB309CD7A327393D8494C8F4292B239A235F7C5C01714CD0A0865r9X0G" TargetMode="External"/><Relationship Id="rId30" Type="http://schemas.openxmlformats.org/officeDocument/2006/relationships/image" Target="media/image19.emf"/><Relationship Id="rId35" Type="http://schemas.openxmlformats.org/officeDocument/2006/relationships/image" Target="media/image22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C8908-00E6-4115-9E9E-28AF2E29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6234</Words>
  <Characters>35538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Куликова Надежда Глебовна</cp:lastModifiedBy>
  <cp:revision>2</cp:revision>
  <cp:lastPrinted>2020-02-05T10:58:00Z</cp:lastPrinted>
  <dcterms:created xsi:type="dcterms:W3CDTF">2020-03-27T12:31:00Z</dcterms:created>
  <dcterms:modified xsi:type="dcterms:W3CDTF">2020-03-27T12:31:00Z</dcterms:modified>
</cp:coreProperties>
</file>