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513" w:rsidRPr="00D178D3" w:rsidRDefault="00163513" w:rsidP="00D178D3">
      <w:pPr>
        <w:ind w:firstLine="709"/>
        <w:jc w:val="both"/>
        <w:rPr>
          <w:rFonts w:ascii="Arial" w:hAnsi="Arial" w:cs="Arial"/>
          <w:sz w:val="24"/>
          <w:szCs w:val="24"/>
        </w:rPr>
      </w:pPr>
      <w:r w:rsidRPr="00D178D3">
        <w:rPr>
          <w:rFonts w:ascii="Arial" w:hAnsi="Arial" w:cs="Arial"/>
          <w:sz w:val="24"/>
          <w:szCs w:val="24"/>
        </w:rPr>
        <w:t xml:space="preserve">Эпидемия новой </w:t>
      </w:r>
      <w:proofErr w:type="spellStart"/>
      <w:r w:rsidRPr="00D178D3">
        <w:rPr>
          <w:rFonts w:ascii="Arial" w:hAnsi="Arial" w:cs="Arial"/>
          <w:sz w:val="24"/>
          <w:szCs w:val="24"/>
        </w:rPr>
        <w:t>коронавирусной</w:t>
      </w:r>
      <w:proofErr w:type="spellEnd"/>
      <w:r w:rsidRPr="00D178D3">
        <w:rPr>
          <w:rFonts w:ascii="Arial" w:hAnsi="Arial" w:cs="Arial"/>
          <w:sz w:val="24"/>
          <w:szCs w:val="24"/>
        </w:rPr>
        <w:t xml:space="preserve"> инфекции значит</w:t>
      </w:r>
      <w:r w:rsidR="00FF3A22">
        <w:rPr>
          <w:rFonts w:ascii="Arial" w:hAnsi="Arial" w:cs="Arial"/>
          <w:sz w:val="24"/>
          <w:szCs w:val="24"/>
        </w:rPr>
        <w:t>ельно отразилась на деятельности</w:t>
      </w:r>
      <w:r w:rsidR="00155EDF">
        <w:rPr>
          <w:rFonts w:ascii="Arial" w:hAnsi="Arial" w:cs="Arial"/>
          <w:sz w:val="24"/>
          <w:szCs w:val="24"/>
        </w:rPr>
        <w:t xml:space="preserve"> 44 подведомственных учреждениях</w:t>
      </w:r>
      <w:r w:rsidRPr="00D178D3">
        <w:rPr>
          <w:rFonts w:ascii="Arial" w:hAnsi="Arial" w:cs="Arial"/>
          <w:sz w:val="24"/>
          <w:szCs w:val="24"/>
        </w:rPr>
        <w:t xml:space="preserve">. Но помимо того, что пандемия кардинально изменила нашу жизнь, она дала импульс к созданию новых социальных практик. Активно начали развиваться </w:t>
      </w:r>
      <w:proofErr w:type="spellStart"/>
      <w:r w:rsidRPr="00D178D3">
        <w:rPr>
          <w:rFonts w:ascii="Arial" w:hAnsi="Arial" w:cs="Arial"/>
          <w:sz w:val="24"/>
          <w:szCs w:val="24"/>
        </w:rPr>
        <w:t>соцсети</w:t>
      </w:r>
      <w:proofErr w:type="spellEnd"/>
      <w:r w:rsidRPr="00D178D3">
        <w:rPr>
          <w:rFonts w:ascii="Arial" w:hAnsi="Arial" w:cs="Arial"/>
          <w:sz w:val="24"/>
          <w:szCs w:val="24"/>
        </w:rPr>
        <w:t xml:space="preserve"> подведомственных учреждений, так как мероприятия проводились в онлайн формате. В настоящее время все муниципальные организации культуры вновь открылись для проведения мероприятий и кружковой деятельности с необходимым условием – соблюдение рассадки на </w:t>
      </w:r>
      <w:r w:rsidR="00354B37">
        <w:rPr>
          <w:rFonts w:ascii="Arial" w:hAnsi="Arial" w:cs="Arial"/>
          <w:sz w:val="24"/>
          <w:szCs w:val="24"/>
        </w:rPr>
        <w:t>75</w:t>
      </w:r>
      <w:r w:rsidRPr="00D178D3">
        <w:rPr>
          <w:rFonts w:ascii="Arial" w:hAnsi="Arial" w:cs="Arial"/>
          <w:sz w:val="24"/>
          <w:szCs w:val="24"/>
        </w:rPr>
        <w:t xml:space="preserve">% и использование средств индивидуальной защиты. </w:t>
      </w:r>
      <w:r w:rsidR="00354B37">
        <w:rPr>
          <w:rFonts w:ascii="Arial" w:hAnsi="Arial" w:cs="Arial"/>
          <w:sz w:val="24"/>
          <w:szCs w:val="24"/>
        </w:rPr>
        <w:t>В дальнейшем в целях</w:t>
      </w:r>
      <w:r w:rsidRPr="00D178D3">
        <w:rPr>
          <w:rFonts w:ascii="Arial" w:hAnsi="Arial" w:cs="Arial"/>
          <w:sz w:val="24"/>
          <w:szCs w:val="24"/>
        </w:rPr>
        <w:t xml:space="preserve"> поддержания </w:t>
      </w:r>
      <w:r w:rsidR="00354B37">
        <w:rPr>
          <w:rFonts w:ascii="Arial" w:hAnsi="Arial" w:cs="Arial"/>
          <w:sz w:val="24"/>
          <w:szCs w:val="24"/>
        </w:rPr>
        <w:t xml:space="preserve">нового формата </w:t>
      </w:r>
      <w:r w:rsidRPr="00D178D3">
        <w:rPr>
          <w:rFonts w:ascii="Arial" w:hAnsi="Arial" w:cs="Arial"/>
          <w:sz w:val="24"/>
          <w:szCs w:val="24"/>
        </w:rPr>
        <w:t>культурной деятельности</w:t>
      </w:r>
      <w:r w:rsidR="00354B37">
        <w:rPr>
          <w:rFonts w:ascii="Arial" w:hAnsi="Arial" w:cs="Arial"/>
          <w:sz w:val="24"/>
          <w:szCs w:val="24"/>
        </w:rPr>
        <w:t xml:space="preserve"> города</w:t>
      </w:r>
      <w:r w:rsidRPr="00D178D3">
        <w:rPr>
          <w:rFonts w:ascii="Arial" w:hAnsi="Arial" w:cs="Arial"/>
          <w:sz w:val="24"/>
          <w:szCs w:val="24"/>
        </w:rPr>
        <w:t xml:space="preserve"> сотрудниками учреждений будут проводит</w:t>
      </w:r>
      <w:r w:rsidR="00E450E0">
        <w:rPr>
          <w:rFonts w:ascii="Arial" w:hAnsi="Arial" w:cs="Arial"/>
          <w:sz w:val="24"/>
          <w:szCs w:val="24"/>
        </w:rPr>
        <w:t>ь</w:t>
      </w:r>
      <w:r w:rsidRPr="00D178D3">
        <w:rPr>
          <w:rFonts w:ascii="Arial" w:hAnsi="Arial" w:cs="Arial"/>
          <w:sz w:val="24"/>
          <w:szCs w:val="24"/>
        </w:rPr>
        <w:t xml:space="preserve">ся мероприятия и в онлайн формате. </w:t>
      </w:r>
    </w:p>
    <w:p w:rsidR="00163513" w:rsidRPr="00D178D3" w:rsidRDefault="00E450E0" w:rsidP="00D178D3">
      <w:pPr>
        <w:ind w:firstLine="709"/>
        <w:jc w:val="both"/>
        <w:rPr>
          <w:rFonts w:ascii="Arial" w:hAnsi="Arial" w:cs="Arial"/>
          <w:sz w:val="24"/>
          <w:szCs w:val="24"/>
        </w:rPr>
      </w:pPr>
      <w:r>
        <w:rPr>
          <w:rFonts w:ascii="Arial" w:hAnsi="Arial" w:cs="Arial"/>
          <w:sz w:val="24"/>
          <w:szCs w:val="24"/>
        </w:rPr>
        <w:t>На 2020 год</w:t>
      </w:r>
      <w:r w:rsidRPr="00D178D3">
        <w:rPr>
          <w:rFonts w:ascii="Arial" w:hAnsi="Arial" w:cs="Arial"/>
          <w:sz w:val="24"/>
          <w:szCs w:val="24"/>
        </w:rPr>
        <w:t xml:space="preserve"> </w:t>
      </w:r>
      <w:r>
        <w:rPr>
          <w:rFonts w:ascii="Arial" w:hAnsi="Arial" w:cs="Arial"/>
          <w:sz w:val="24"/>
          <w:szCs w:val="24"/>
        </w:rPr>
        <w:t xml:space="preserve">общая сумма финансирования </w:t>
      </w:r>
      <w:r w:rsidR="00163513" w:rsidRPr="00D178D3">
        <w:rPr>
          <w:rFonts w:ascii="Arial" w:hAnsi="Arial" w:cs="Arial"/>
          <w:sz w:val="24"/>
          <w:szCs w:val="24"/>
        </w:rPr>
        <w:t>отрас</w:t>
      </w:r>
      <w:r w:rsidR="00385DAF">
        <w:rPr>
          <w:rFonts w:ascii="Arial" w:hAnsi="Arial" w:cs="Arial"/>
          <w:sz w:val="24"/>
          <w:szCs w:val="24"/>
        </w:rPr>
        <w:t xml:space="preserve">ли составило  610,9 млн. рублей, </w:t>
      </w:r>
      <w:r w:rsidR="00385DAF" w:rsidRPr="00385DAF">
        <w:rPr>
          <w:rFonts w:ascii="Arial" w:hAnsi="Arial" w:cs="Arial"/>
          <w:sz w:val="24"/>
          <w:szCs w:val="24"/>
        </w:rPr>
        <w:t>что превыша</w:t>
      </w:r>
      <w:r w:rsidR="00FB1E53">
        <w:rPr>
          <w:rFonts w:ascii="Arial" w:hAnsi="Arial" w:cs="Arial"/>
          <w:sz w:val="24"/>
          <w:szCs w:val="24"/>
        </w:rPr>
        <w:t>ло</w:t>
      </w:r>
      <w:r w:rsidR="00385DAF" w:rsidRPr="00385DAF">
        <w:rPr>
          <w:rFonts w:ascii="Arial" w:hAnsi="Arial" w:cs="Arial"/>
          <w:sz w:val="24"/>
          <w:szCs w:val="24"/>
        </w:rPr>
        <w:t xml:space="preserve"> объемы 20</w:t>
      </w:r>
      <w:r w:rsidR="00385DAF">
        <w:rPr>
          <w:rFonts w:ascii="Arial" w:hAnsi="Arial" w:cs="Arial"/>
          <w:sz w:val="24"/>
          <w:szCs w:val="24"/>
        </w:rPr>
        <w:t>21</w:t>
      </w:r>
      <w:r w:rsidR="00385DAF" w:rsidRPr="00385DAF">
        <w:rPr>
          <w:rFonts w:ascii="Arial" w:hAnsi="Arial" w:cs="Arial"/>
          <w:sz w:val="24"/>
          <w:szCs w:val="24"/>
        </w:rPr>
        <w:t xml:space="preserve"> года на </w:t>
      </w:r>
      <w:r w:rsidR="00FB1E53">
        <w:rPr>
          <w:rFonts w:ascii="Arial" w:hAnsi="Arial" w:cs="Arial"/>
          <w:sz w:val="24"/>
          <w:szCs w:val="24"/>
        </w:rPr>
        <w:t>31</w:t>
      </w:r>
      <w:r w:rsidR="00163513" w:rsidRPr="00D178D3">
        <w:rPr>
          <w:rFonts w:ascii="Arial" w:hAnsi="Arial" w:cs="Arial"/>
          <w:sz w:val="24"/>
          <w:szCs w:val="24"/>
        </w:rPr>
        <w:t xml:space="preserve">. </w:t>
      </w:r>
      <w:r w:rsidR="00FB1E53">
        <w:rPr>
          <w:rFonts w:ascii="Arial" w:hAnsi="Arial" w:cs="Arial"/>
          <w:sz w:val="24"/>
          <w:szCs w:val="24"/>
        </w:rPr>
        <w:t xml:space="preserve"> На 2021 год </w:t>
      </w:r>
      <w:r w:rsidR="0004469B" w:rsidRPr="0004469B">
        <w:rPr>
          <w:rFonts w:ascii="Arial" w:hAnsi="Arial" w:cs="Arial"/>
          <w:sz w:val="24"/>
          <w:szCs w:val="24"/>
        </w:rPr>
        <w:t>запланировано 42</w:t>
      </w:r>
      <w:r w:rsidR="0004469B">
        <w:rPr>
          <w:rFonts w:ascii="Arial" w:hAnsi="Arial" w:cs="Arial"/>
          <w:sz w:val="24"/>
          <w:szCs w:val="24"/>
        </w:rPr>
        <w:t>5</w:t>
      </w:r>
      <w:r w:rsidR="0004469B" w:rsidRPr="0004469B">
        <w:rPr>
          <w:rFonts w:ascii="Arial" w:hAnsi="Arial" w:cs="Arial"/>
          <w:sz w:val="24"/>
          <w:szCs w:val="24"/>
        </w:rPr>
        <w:t xml:space="preserve">,4 млн. рублей, в том числе </w:t>
      </w:r>
      <w:r w:rsidR="000429B6">
        <w:rPr>
          <w:rFonts w:ascii="Arial" w:hAnsi="Arial" w:cs="Arial"/>
          <w:sz w:val="24"/>
          <w:szCs w:val="24"/>
        </w:rPr>
        <w:t>18,1</w:t>
      </w:r>
      <w:r w:rsidR="0004469B" w:rsidRPr="0004469B">
        <w:rPr>
          <w:rFonts w:ascii="Arial" w:hAnsi="Arial" w:cs="Arial"/>
          <w:sz w:val="24"/>
          <w:szCs w:val="24"/>
        </w:rPr>
        <w:t xml:space="preserve"> млн. рублей из республиканского бюджета. </w:t>
      </w:r>
      <w:r w:rsidR="00FA3A10">
        <w:rPr>
          <w:rFonts w:ascii="Arial" w:hAnsi="Arial" w:cs="Arial"/>
          <w:sz w:val="24"/>
          <w:szCs w:val="24"/>
        </w:rPr>
        <w:t>Кроме того, в</w:t>
      </w:r>
      <w:r w:rsidR="00163513" w:rsidRPr="00D178D3">
        <w:rPr>
          <w:rFonts w:ascii="Arial" w:hAnsi="Arial" w:cs="Arial"/>
          <w:sz w:val="24"/>
          <w:szCs w:val="24"/>
        </w:rPr>
        <w:t xml:space="preserve"> адрес </w:t>
      </w:r>
      <w:r w:rsidR="00FA3A10">
        <w:rPr>
          <w:rFonts w:ascii="Arial" w:hAnsi="Arial" w:cs="Arial"/>
          <w:sz w:val="24"/>
          <w:szCs w:val="24"/>
        </w:rPr>
        <w:t>Министерства культуры ЧР направ</w:t>
      </w:r>
      <w:r w:rsidR="00163513" w:rsidRPr="00D178D3">
        <w:rPr>
          <w:rFonts w:ascii="Arial" w:hAnsi="Arial" w:cs="Arial"/>
          <w:sz w:val="24"/>
          <w:szCs w:val="24"/>
        </w:rPr>
        <w:t>л</w:t>
      </w:r>
      <w:r w:rsidR="000429B6">
        <w:rPr>
          <w:rFonts w:ascii="Arial" w:hAnsi="Arial" w:cs="Arial"/>
          <w:sz w:val="24"/>
          <w:szCs w:val="24"/>
        </w:rPr>
        <w:t>ено</w:t>
      </w:r>
      <w:r w:rsidR="00163513" w:rsidRPr="00D178D3">
        <w:rPr>
          <w:rFonts w:ascii="Arial" w:hAnsi="Arial" w:cs="Arial"/>
          <w:sz w:val="24"/>
          <w:szCs w:val="24"/>
        </w:rPr>
        <w:t xml:space="preserve"> письмо с просьбой </w:t>
      </w:r>
      <w:proofErr w:type="gramStart"/>
      <w:r w:rsidR="00163513" w:rsidRPr="00D178D3">
        <w:rPr>
          <w:rFonts w:ascii="Arial" w:hAnsi="Arial" w:cs="Arial"/>
          <w:sz w:val="24"/>
          <w:szCs w:val="24"/>
        </w:rPr>
        <w:t>выделить</w:t>
      </w:r>
      <w:proofErr w:type="gramEnd"/>
      <w:r w:rsidR="00FA3A10">
        <w:rPr>
          <w:rFonts w:ascii="Arial" w:hAnsi="Arial" w:cs="Arial"/>
          <w:sz w:val="24"/>
          <w:szCs w:val="24"/>
        </w:rPr>
        <w:t xml:space="preserve"> дополнительную долю бюджета Чувашской Республики</w:t>
      </w:r>
      <w:r w:rsidR="00163513" w:rsidRPr="00D178D3">
        <w:rPr>
          <w:rFonts w:ascii="Arial" w:hAnsi="Arial" w:cs="Arial"/>
          <w:sz w:val="24"/>
          <w:szCs w:val="24"/>
        </w:rPr>
        <w:t xml:space="preserve"> при </w:t>
      </w:r>
      <w:r w:rsidR="00FA3A10">
        <w:rPr>
          <w:rFonts w:ascii="Arial" w:hAnsi="Arial" w:cs="Arial"/>
          <w:sz w:val="24"/>
          <w:szCs w:val="24"/>
        </w:rPr>
        <w:t xml:space="preserve">ее </w:t>
      </w:r>
      <w:r w:rsidR="00163513" w:rsidRPr="00D178D3">
        <w:rPr>
          <w:rFonts w:ascii="Arial" w:hAnsi="Arial" w:cs="Arial"/>
          <w:sz w:val="24"/>
          <w:szCs w:val="24"/>
        </w:rPr>
        <w:t xml:space="preserve">очередном уточнении бюджета Чувашской Республики. В том числе на устранение предписаний надзорных органов в ДК </w:t>
      </w:r>
      <w:proofErr w:type="spellStart"/>
      <w:r w:rsidR="00163513" w:rsidRPr="00D178D3">
        <w:rPr>
          <w:rFonts w:ascii="Arial" w:hAnsi="Arial" w:cs="Arial"/>
          <w:sz w:val="24"/>
          <w:szCs w:val="24"/>
        </w:rPr>
        <w:t>Хузангая</w:t>
      </w:r>
      <w:proofErr w:type="spellEnd"/>
      <w:r w:rsidR="00163513" w:rsidRPr="00D178D3">
        <w:rPr>
          <w:rFonts w:ascii="Arial" w:hAnsi="Arial" w:cs="Arial"/>
          <w:sz w:val="24"/>
          <w:szCs w:val="24"/>
        </w:rPr>
        <w:t xml:space="preserve"> и в ДК “Ровесник”.  </w:t>
      </w:r>
    </w:p>
    <w:p w:rsidR="00163513" w:rsidRPr="00D178D3" w:rsidRDefault="00163513" w:rsidP="00D178D3">
      <w:pPr>
        <w:ind w:firstLine="709"/>
        <w:jc w:val="both"/>
        <w:rPr>
          <w:rFonts w:ascii="Arial" w:hAnsi="Arial" w:cs="Arial"/>
          <w:sz w:val="24"/>
          <w:szCs w:val="24"/>
        </w:rPr>
      </w:pPr>
      <w:r w:rsidRPr="00D178D3">
        <w:rPr>
          <w:rFonts w:ascii="Arial" w:hAnsi="Arial" w:cs="Arial"/>
          <w:sz w:val="24"/>
          <w:szCs w:val="24"/>
        </w:rPr>
        <w:t>В рамках проекта «Обеспечение качественно нового уровня развития инфраструктуры культуры» («Культурная среда») национального проекта «Культура» улучшена материально-техническая база на сумму 3,8 млн. рублей. Средства направлены победителю проекта МБУ ДО «Чебоксарской детской музыкальной школы № 5 имени Ф.М. Лукина» на приобретение музыкальных инструментов, мебели и учебной литературы. Освоение 100 %. В 2021 году 4,1 млн. рублей будет направлено на проведение капитального ремонта в Чебоксарской детской школе искусств № 3.</w:t>
      </w:r>
    </w:p>
    <w:p w:rsidR="00DB3DDE" w:rsidRDefault="00163513" w:rsidP="00D178D3">
      <w:pPr>
        <w:ind w:firstLine="709"/>
        <w:jc w:val="both"/>
        <w:rPr>
          <w:rFonts w:ascii="Arial" w:hAnsi="Arial" w:cs="Arial"/>
          <w:sz w:val="24"/>
          <w:szCs w:val="24"/>
        </w:rPr>
      </w:pPr>
      <w:r w:rsidRPr="00D178D3">
        <w:rPr>
          <w:rFonts w:ascii="Arial" w:hAnsi="Arial" w:cs="Arial"/>
          <w:sz w:val="24"/>
          <w:szCs w:val="24"/>
        </w:rPr>
        <w:t>Одним из важных условий развития отрасли «Культура» является повышение её кадрового потенциала. Новый взгляд на систему повышения квалификации работников культуры ставит национальный проект «Творческие люди». В 2020 году за счет средств федерального бюджета обучение прошли 15 специалиста отрасли, в том числе по направлени</w:t>
      </w:r>
      <w:r w:rsidR="00155EDF">
        <w:rPr>
          <w:rFonts w:ascii="Arial" w:hAnsi="Arial" w:cs="Arial"/>
          <w:sz w:val="24"/>
          <w:szCs w:val="24"/>
        </w:rPr>
        <w:t>ю</w:t>
      </w:r>
      <w:r w:rsidRPr="00D178D3">
        <w:rPr>
          <w:rFonts w:ascii="Arial" w:hAnsi="Arial" w:cs="Arial"/>
          <w:sz w:val="24"/>
          <w:szCs w:val="24"/>
        </w:rPr>
        <w:t xml:space="preserve"> управления обучение прошли 3 директора и 1 заместитель директора, в педагогическом направлении - 3 преподавателя, в сфере библиотечной деятельности – 5 специалиста, в сфере клубно-досуговой деятельности – 3 специалиста.</w:t>
      </w:r>
    </w:p>
    <w:p w:rsidR="00155EDF" w:rsidRPr="00155EDF" w:rsidRDefault="00155EDF" w:rsidP="00D178D3">
      <w:pPr>
        <w:ind w:firstLine="709"/>
        <w:jc w:val="both"/>
        <w:rPr>
          <w:rFonts w:ascii="Arial" w:hAnsi="Arial" w:cs="Arial"/>
          <w:b/>
          <w:sz w:val="24"/>
          <w:szCs w:val="24"/>
        </w:rPr>
      </w:pPr>
      <w:r w:rsidRPr="00155EDF">
        <w:rPr>
          <w:rFonts w:ascii="Arial" w:hAnsi="Arial" w:cs="Arial"/>
          <w:b/>
          <w:sz w:val="24"/>
          <w:szCs w:val="24"/>
        </w:rPr>
        <w:t>Основные мероприятия 2020 года.</w:t>
      </w:r>
    </w:p>
    <w:p w:rsidR="00163513" w:rsidRPr="00D178D3" w:rsidRDefault="00163513" w:rsidP="00D178D3">
      <w:pPr>
        <w:ind w:firstLine="709"/>
        <w:jc w:val="both"/>
        <w:rPr>
          <w:rFonts w:ascii="Arial" w:hAnsi="Arial" w:cs="Arial"/>
          <w:sz w:val="24"/>
          <w:szCs w:val="24"/>
        </w:rPr>
      </w:pPr>
      <w:r w:rsidRPr="00D178D3">
        <w:rPr>
          <w:rFonts w:ascii="Arial" w:hAnsi="Arial" w:cs="Arial"/>
          <w:sz w:val="24"/>
          <w:szCs w:val="24"/>
        </w:rPr>
        <w:t>10 марта 2020 года состоялось торжественное мероприятие, посвященное старту празднования 100-летия образования Чувашской автономной области «</w:t>
      </w:r>
      <w:proofErr w:type="spellStart"/>
      <w:r w:rsidRPr="00D178D3">
        <w:rPr>
          <w:rFonts w:ascii="Arial" w:hAnsi="Arial" w:cs="Arial"/>
          <w:sz w:val="24"/>
          <w:szCs w:val="24"/>
        </w:rPr>
        <w:t>Тăван</w:t>
      </w:r>
      <w:proofErr w:type="spellEnd"/>
      <w:r w:rsidRPr="00D178D3">
        <w:rPr>
          <w:rFonts w:ascii="Arial" w:hAnsi="Arial" w:cs="Arial"/>
          <w:sz w:val="24"/>
          <w:szCs w:val="24"/>
        </w:rPr>
        <w:t xml:space="preserve"> </w:t>
      </w:r>
      <w:proofErr w:type="spellStart"/>
      <w:r w:rsidRPr="00D178D3">
        <w:rPr>
          <w:rFonts w:ascii="Arial" w:hAnsi="Arial" w:cs="Arial"/>
          <w:sz w:val="24"/>
          <w:szCs w:val="24"/>
        </w:rPr>
        <w:t>Ҫě</w:t>
      </w:r>
      <w:proofErr w:type="gramStart"/>
      <w:r w:rsidRPr="00D178D3">
        <w:rPr>
          <w:rFonts w:ascii="Arial" w:hAnsi="Arial" w:cs="Arial"/>
          <w:sz w:val="24"/>
          <w:szCs w:val="24"/>
        </w:rPr>
        <w:t>р</w:t>
      </w:r>
      <w:proofErr w:type="spellEnd"/>
      <w:proofErr w:type="gramEnd"/>
      <w:r w:rsidRPr="00D178D3">
        <w:rPr>
          <w:rFonts w:ascii="Arial" w:hAnsi="Arial" w:cs="Arial"/>
          <w:sz w:val="24"/>
          <w:szCs w:val="24"/>
        </w:rPr>
        <w:t xml:space="preserve"> </w:t>
      </w:r>
      <w:proofErr w:type="spellStart"/>
      <w:r w:rsidRPr="00D178D3">
        <w:rPr>
          <w:rFonts w:ascii="Arial" w:hAnsi="Arial" w:cs="Arial"/>
          <w:sz w:val="24"/>
          <w:szCs w:val="24"/>
        </w:rPr>
        <w:t>шыв</w:t>
      </w:r>
      <w:proofErr w:type="spellEnd"/>
      <w:r w:rsidRPr="00D178D3">
        <w:rPr>
          <w:rFonts w:ascii="Arial" w:hAnsi="Arial" w:cs="Arial"/>
          <w:sz w:val="24"/>
          <w:szCs w:val="24"/>
        </w:rPr>
        <w:t xml:space="preserve">». </w:t>
      </w:r>
    </w:p>
    <w:p w:rsidR="00163513" w:rsidRPr="00D178D3" w:rsidRDefault="00163513" w:rsidP="00D178D3">
      <w:pPr>
        <w:ind w:firstLine="709"/>
        <w:jc w:val="both"/>
        <w:rPr>
          <w:rFonts w:ascii="Arial" w:hAnsi="Arial" w:cs="Arial"/>
          <w:sz w:val="24"/>
          <w:szCs w:val="24"/>
        </w:rPr>
      </w:pPr>
      <w:r w:rsidRPr="00D178D3">
        <w:rPr>
          <w:rFonts w:ascii="Arial" w:hAnsi="Arial" w:cs="Arial"/>
          <w:sz w:val="24"/>
          <w:szCs w:val="24"/>
        </w:rPr>
        <w:t>Масштабное театрализованное представление, в котором были задействованы ведущие артисты республики, состоялось в Ледовом дворце «</w:t>
      </w:r>
      <w:proofErr w:type="gramStart"/>
      <w:r w:rsidRPr="00D178D3">
        <w:rPr>
          <w:rFonts w:ascii="Arial" w:hAnsi="Arial" w:cs="Arial"/>
          <w:sz w:val="24"/>
          <w:szCs w:val="24"/>
        </w:rPr>
        <w:t>Чебоксары-Арена</w:t>
      </w:r>
      <w:proofErr w:type="gramEnd"/>
      <w:r w:rsidRPr="00D178D3">
        <w:rPr>
          <w:rFonts w:ascii="Arial" w:hAnsi="Arial" w:cs="Arial"/>
          <w:sz w:val="24"/>
          <w:szCs w:val="24"/>
        </w:rPr>
        <w:t xml:space="preserve">». Артисты ярко и эмоционально рассказали богатую историю самобытного народа Чувашии, лейтмотивом стал слоган  «Вместе». Люди разных </w:t>
      </w:r>
      <w:r w:rsidRPr="00D178D3">
        <w:rPr>
          <w:rFonts w:ascii="Arial" w:hAnsi="Arial" w:cs="Arial"/>
          <w:sz w:val="24"/>
          <w:szCs w:val="24"/>
        </w:rPr>
        <w:lastRenderedPageBreak/>
        <w:t>профессий, возрастов, религий объединились в торжественном Параде районов и городов Чувашии.</w:t>
      </w:r>
    </w:p>
    <w:p w:rsidR="00163513" w:rsidRPr="00D178D3" w:rsidRDefault="00163513" w:rsidP="00D178D3">
      <w:pPr>
        <w:ind w:firstLine="709"/>
        <w:jc w:val="both"/>
        <w:rPr>
          <w:rFonts w:ascii="Arial" w:hAnsi="Arial" w:cs="Arial"/>
          <w:sz w:val="24"/>
          <w:szCs w:val="24"/>
        </w:rPr>
      </w:pPr>
      <w:r w:rsidRPr="00D178D3">
        <w:rPr>
          <w:rFonts w:ascii="Arial" w:hAnsi="Arial" w:cs="Arial"/>
          <w:sz w:val="24"/>
          <w:szCs w:val="24"/>
        </w:rPr>
        <w:t>Работа по оформлению города Чебоксары к празднованию Дня Республики в 2020 году велась по двум направлениям:</w:t>
      </w:r>
      <w:r w:rsidR="001F7A54">
        <w:rPr>
          <w:rFonts w:ascii="Arial" w:hAnsi="Arial" w:cs="Arial"/>
          <w:sz w:val="24"/>
          <w:szCs w:val="24"/>
        </w:rPr>
        <w:t xml:space="preserve"> благоустройство города и </w:t>
      </w:r>
      <w:r w:rsidRPr="00D178D3">
        <w:rPr>
          <w:rFonts w:ascii="Arial" w:hAnsi="Arial" w:cs="Arial"/>
          <w:sz w:val="24"/>
          <w:szCs w:val="24"/>
        </w:rPr>
        <w:t>наружное оформление.</w:t>
      </w:r>
    </w:p>
    <w:p w:rsidR="00163513" w:rsidRPr="00D178D3" w:rsidRDefault="00163513" w:rsidP="00D178D3">
      <w:pPr>
        <w:ind w:firstLine="709"/>
        <w:jc w:val="both"/>
        <w:rPr>
          <w:rFonts w:ascii="Arial" w:hAnsi="Arial" w:cs="Arial"/>
          <w:sz w:val="24"/>
          <w:szCs w:val="24"/>
        </w:rPr>
      </w:pPr>
      <w:r w:rsidRPr="00D178D3">
        <w:rPr>
          <w:rFonts w:ascii="Arial" w:hAnsi="Arial" w:cs="Arial"/>
          <w:sz w:val="24"/>
          <w:szCs w:val="24"/>
        </w:rPr>
        <w:t>К 100-летию со дня образования Чувашской автономной области открылась выставка «100 выдающихся людей Чувашии».</w:t>
      </w:r>
    </w:p>
    <w:p w:rsidR="00163513" w:rsidRPr="00D178D3" w:rsidRDefault="00163513" w:rsidP="00D178D3">
      <w:pPr>
        <w:ind w:firstLine="709"/>
        <w:jc w:val="both"/>
        <w:rPr>
          <w:rFonts w:ascii="Arial" w:hAnsi="Arial" w:cs="Arial"/>
          <w:sz w:val="24"/>
          <w:szCs w:val="24"/>
        </w:rPr>
      </w:pPr>
      <w:proofErr w:type="gramStart"/>
      <w:r w:rsidRPr="00D178D3">
        <w:rPr>
          <w:rFonts w:ascii="Arial" w:hAnsi="Arial" w:cs="Arial"/>
          <w:sz w:val="24"/>
          <w:szCs w:val="24"/>
        </w:rPr>
        <w:t>Размещены</w:t>
      </w:r>
      <w:proofErr w:type="gramEnd"/>
      <w:r w:rsidRPr="00D178D3">
        <w:rPr>
          <w:rFonts w:ascii="Arial" w:hAnsi="Arial" w:cs="Arial"/>
          <w:sz w:val="24"/>
          <w:szCs w:val="24"/>
        </w:rPr>
        <w:t xml:space="preserve"> 100 картин чувашских художников, олицетворяющих жизнь выдающихся деятелей Чувашии.</w:t>
      </w:r>
    </w:p>
    <w:p w:rsidR="00163513" w:rsidRPr="00D178D3" w:rsidRDefault="00163513" w:rsidP="00D178D3">
      <w:pPr>
        <w:ind w:firstLine="709"/>
        <w:jc w:val="both"/>
        <w:rPr>
          <w:rFonts w:ascii="Arial" w:hAnsi="Arial" w:cs="Arial"/>
          <w:sz w:val="24"/>
          <w:szCs w:val="24"/>
        </w:rPr>
      </w:pPr>
      <w:r w:rsidRPr="00D178D3">
        <w:rPr>
          <w:rFonts w:ascii="Arial" w:hAnsi="Arial" w:cs="Arial"/>
          <w:sz w:val="24"/>
          <w:szCs w:val="24"/>
        </w:rPr>
        <w:t>Организовано цветочное оформление города в летний период. В оформлении около 100 объектов использовались объемные вертикальные цветочные фигуры и художественная подсветка.  Оформлены основные транспортные развязки</w:t>
      </w:r>
      <w:r w:rsidR="001F7A54">
        <w:rPr>
          <w:rFonts w:ascii="Arial" w:hAnsi="Arial" w:cs="Arial"/>
          <w:sz w:val="24"/>
          <w:szCs w:val="24"/>
        </w:rPr>
        <w:t>,</w:t>
      </w:r>
      <w:r w:rsidRPr="00D178D3">
        <w:rPr>
          <w:rFonts w:ascii="Arial" w:hAnsi="Arial" w:cs="Arial"/>
          <w:sz w:val="24"/>
          <w:szCs w:val="24"/>
        </w:rPr>
        <w:t xml:space="preserve"> </w:t>
      </w:r>
      <w:proofErr w:type="gramStart"/>
      <w:r w:rsidRPr="00D178D3">
        <w:rPr>
          <w:rFonts w:ascii="Arial" w:hAnsi="Arial" w:cs="Arial"/>
          <w:sz w:val="24"/>
          <w:szCs w:val="24"/>
        </w:rPr>
        <w:t>имеющимися</w:t>
      </w:r>
      <w:proofErr w:type="gramEnd"/>
      <w:r w:rsidRPr="00D178D3">
        <w:rPr>
          <w:rFonts w:ascii="Arial" w:hAnsi="Arial" w:cs="Arial"/>
          <w:sz w:val="24"/>
          <w:szCs w:val="24"/>
        </w:rPr>
        <w:t xml:space="preserve"> арт-объектами.</w:t>
      </w:r>
    </w:p>
    <w:p w:rsidR="00163513" w:rsidRPr="00D178D3" w:rsidRDefault="00163513" w:rsidP="00D178D3">
      <w:pPr>
        <w:ind w:firstLine="709"/>
        <w:jc w:val="both"/>
        <w:rPr>
          <w:rFonts w:ascii="Arial" w:hAnsi="Arial" w:cs="Arial"/>
          <w:sz w:val="24"/>
          <w:szCs w:val="24"/>
        </w:rPr>
      </w:pPr>
      <w:r w:rsidRPr="00D178D3">
        <w:rPr>
          <w:rFonts w:ascii="Arial" w:hAnsi="Arial" w:cs="Arial"/>
          <w:sz w:val="24"/>
          <w:szCs w:val="24"/>
        </w:rPr>
        <w:t xml:space="preserve">При праздновании 75 – й годовщины Победы в Великой Отечественной войне 1941 – 1945 гг. в Чебоксарах, с учетом эпидемиологической ситуации, совместно с подведомственными учреждениями культуры было организовано 40 крупных </w:t>
      </w:r>
      <w:proofErr w:type="gramStart"/>
      <w:r w:rsidRPr="00D178D3">
        <w:rPr>
          <w:rFonts w:ascii="Arial" w:hAnsi="Arial" w:cs="Arial"/>
          <w:sz w:val="24"/>
          <w:szCs w:val="24"/>
        </w:rPr>
        <w:t>проектов</w:t>
      </w:r>
      <w:proofErr w:type="gramEnd"/>
      <w:r w:rsidRPr="00D178D3">
        <w:rPr>
          <w:rFonts w:ascii="Arial" w:hAnsi="Arial" w:cs="Arial"/>
          <w:sz w:val="24"/>
          <w:szCs w:val="24"/>
        </w:rPr>
        <w:t xml:space="preserve"> в рамках которого проведено более 100 мероприятий в режиме онлайн. Участниками мероприятий стали около 100 тыс. человек. </w:t>
      </w:r>
    </w:p>
    <w:p w:rsidR="00163513" w:rsidRPr="00D178D3" w:rsidRDefault="00163513" w:rsidP="00D178D3">
      <w:pPr>
        <w:ind w:firstLine="709"/>
        <w:jc w:val="both"/>
        <w:rPr>
          <w:rFonts w:ascii="Arial" w:hAnsi="Arial" w:cs="Arial"/>
          <w:sz w:val="24"/>
          <w:szCs w:val="24"/>
        </w:rPr>
      </w:pPr>
      <w:r w:rsidRPr="00D178D3">
        <w:rPr>
          <w:rFonts w:ascii="Arial" w:hAnsi="Arial" w:cs="Arial"/>
          <w:sz w:val="24"/>
          <w:szCs w:val="24"/>
        </w:rPr>
        <w:t>В рамках 75-летия Победы в Великой Отечественной войне 1941-1945 гг. в Чебоксарах реализован проект «Искусство Победы». 28 картин чувашских художников на тему Великой Отечественной войны размещены на улицах города. В апреле 2020 года на территории города Чебоксары был реализован городской патриотический проект «У Победы есть имя». Совместно с историками подготовлены краткие исторические справки о Героях ВОВ 1941-1945 гг., уроженцах Чувашской земли. На 29 улицах города, названных в честь Героев войны, размещены информационные стенды как напоминание о подвигах героев-победителей.</w:t>
      </w:r>
    </w:p>
    <w:p w:rsidR="00163513" w:rsidRPr="00D178D3" w:rsidRDefault="00163513" w:rsidP="00D178D3">
      <w:pPr>
        <w:ind w:firstLine="709"/>
        <w:jc w:val="both"/>
        <w:rPr>
          <w:rFonts w:ascii="Arial" w:hAnsi="Arial" w:cs="Arial"/>
          <w:sz w:val="24"/>
          <w:szCs w:val="24"/>
        </w:rPr>
      </w:pPr>
      <w:r w:rsidRPr="00D178D3">
        <w:rPr>
          <w:rFonts w:ascii="Arial" w:hAnsi="Arial" w:cs="Arial"/>
          <w:sz w:val="24"/>
          <w:szCs w:val="24"/>
        </w:rPr>
        <w:t xml:space="preserve">К 75 – </w:t>
      </w:r>
      <w:proofErr w:type="spellStart"/>
      <w:r w:rsidRPr="00D178D3">
        <w:rPr>
          <w:rFonts w:ascii="Arial" w:hAnsi="Arial" w:cs="Arial"/>
          <w:sz w:val="24"/>
          <w:szCs w:val="24"/>
        </w:rPr>
        <w:t>летию</w:t>
      </w:r>
      <w:proofErr w:type="spellEnd"/>
      <w:r w:rsidRPr="00D178D3">
        <w:rPr>
          <w:rFonts w:ascii="Arial" w:hAnsi="Arial" w:cs="Arial"/>
          <w:sz w:val="24"/>
          <w:szCs w:val="24"/>
        </w:rPr>
        <w:t xml:space="preserve"> Победы в городе прошла акция «#ОКНА_ПОБЕДЫ», в ходе которой необходимо было нарисовать на окнах своего дома рисунок о Великой Победе или написать слова благодарности в адрес ветеранов, итоговую композицию снять на камеру и выложить в социальные сети с </w:t>
      </w:r>
      <w:proofErr w:type="spellStart"/>
      <w:r w:rsidRPr="00D178D3">
        <w:rPr>
          <w:rFonts w:ascii="Arial" w:hAnsi="Arial" w:cs="Arial"/>
          <w:sz w:val="24"/>
          <w:szCs w:val="24"/>
        </w:rPr>
        <w:t>хештегом</w:t>
      </w:r>
      <w:proofErr w:type="spellEnd"/>
      <w:r w:rsidRPr="00D178D3">
        <w:rPr>
          <w:rFonts w:ascii="Arial" w:hAnsi="Arial" w:cs="Arial"/>
          <w:sz w:val="24"/>
          <w:szCs w:val="24"/>
        </w:rPr>
        <w:t xml:space="preserve"> #ОКНА_ПОБЕДЫ. Оформлено более 500 окон. 9 мая жители города приняли участие в проекте «#</w:t>
      </w:r>
      <w:proofErr w:type="spellStart"/>
      <w:r w:rsidRPr="00D178D3">
        <w:rPr>
          <w:rFonts w:ascii="Arial" w:hAnsi="Arial" w:cs="Arial"/>
          <w:sz w:val="24"/>
          <w:szCs w:val="24"/>
        </w:rPr>
        <w:t>ПоемДвором</w:t>
      </w:r>
      <w:proofErr w:type="spellEnd"/>
      <w:r w:rsidRPr="00D178D3">
        <w:rPr>
          <w:rFonts w:ascii="Arial" w:hAnsi="Arial" w:cs="Arial"/>
          <w:sz w:val="24"/>
          <w:szCs w:val="24"/>
        </w:rPr>
        <w:t xml:space="preserve">» и исполнили из окон квартир песни, связанные с Великой Отечественной войной 1941-1945 гг. В акции приняли участие более 500 человек. В завершение празднования Дня Победы прошла акция «Фонарики Победы», в которой приняли участие более 50 тыс. жителей. </w:t>
      </w:r>
    </w:p>
    <w:p w:rsidR="00163513" w:rsidRPr="00D178D3" w:rsidRDefault="00163513" w:rsidP="00D178D3">
      <w:pPr>
        <w:ind w:firstLine="709"/>
        <w:jc w:val="both"/>
        <w:rPr>
          <w:rFonts w:ascii="Arial" w:hAnsi="Arial" w:cs="Arial"/>
          <w:sz w:val="24"/>
          <w:szCs w:val="24"/>
        </w:rPr>
      </w:pPr>
      <w:r w:rsidRPr="00D178D3">
        <w:rPr>
          <w:rFonts w:ascii="Arial" w:hAnsi="Arial" w:cs="Arial"/>
          <w:sz w:val="24"/>
          <w:szCs w:val="24"/>
        </w:rPr>
        <w:t xml:space="preserve">Состоялось </w:t>
      </w:r>
      <w:proofErr w:type="gramStart"/>
      <w:r w:rsidRPr="00D178D3">
        <w:rPr>
          <w:rFonts w:ascii="Arial" w:hAnsi="Arial" w:cs="Arial"/>
          <w:sz w:val="24"/>
          <w:szCs w:val="24"/>
        </w:rPr>
        <w:t>долгожданное</w:t>
      </w:r>
      <w:proofErr w:type="gramEnd"/>
      <w:r w:rsidRPr="00D178D3">
        <w:rPr>
          <w:rFonts w:ascii="Arial" w:hAnsi="Arial" w:cs="Arial"/>
          <w:sz w:val="24"/>
          <w:szCs w:val="24"/>
        </w:rPr>
        <w:t xml:space="preserve"> открытии Красной площади в День республики в Чебоксарах. Дата открытия выбрана неслучайно. 100 лет назад в этот </w:t>
      </w:r>
      <w:r w:rsidR="008B5B1D">
        <w:rPr>
          <w:rFonts w:ascii="Arial" w:hAnsi="Arial" w:cs="Arial"/>
          <w:sz w:val="24"/>
          <w:szCs w:val="24"/>
        </w:rPr>
        <w:t>день состоялось историческое зна</w:t>
      </w:r>
      <w:r w:rsidRPr="00D178D3">
        <w:rPr>
          <w:rFonts w:ascii="Arial" w:hAnsi="Arial" w:cs="Arial"/>
          <w:sz w:val="24"/>
          <w:szCs w:val="24"/>
        </w:rPr>
        <w:t>ково</w:t>
      </w:r>
      <w:r w:rsidR="008B5B1D">
        <w:rPr>
          <w:rFonts w:ascii="Arial" w:hAnsi="Arial" w:cs="Arial"/>
          <w:sz w:val="24"/>
          <w:szCs w:val="24"/>
        </w:rPr>
        <w:t>е</w:t>
      </w:r>
      <w:r w:rsidRPr="00D178D3">
        <w:rPr>
          <w:rFonts w:ascii="Arial" w:hAnsi="Arial" w:cs="Arial"/>
          <w:sz w:val="24"/>
          <w:szCs w:val="24"/>
        </w:rPr>
        <w:t xml:space="preserve"> событие для республики, объявлено о подписании документов образования </w:t>
      </w:r>
      <w:r w:rsidR="008B5B1D">
        <w:rPr>
          <w:rFonts w:ascii="Arial" w:hAnsi="Arial" w:cs="Arial"/>
          <w:sz w:val="24"/>
          <w:szCs w:val="24"/>
        </w:rPr>
        <w:t>А</w:t>
      </w:r>
      <w:r w:rsidRPr="00D178D3">
        <w:rPr>
          <w:rFonts w:ascii="Arial" w:hAnsi="Arial" w:cs="Arial"/>
          <w:sz w:val="24"/>
          <w:szCs w:val="24"/>
        </w:rPr>
        <w:t>втономной обла</w:t>
      </w:r>
      <w:r w:rsidR="008B5B1D">
        <w:rPr>
          <w:rFonts w:ascii="Arial" w:hAnsi="Arial" w:cs="Arial"/>
          <w:sz w:val="24"/>
          <w:szCs w:val="24"/>
        </w:rPr>
        <w:t>с</w:t>
      </w:r>
      <w:r w:rsidRPr="00D178D3">
        <w:rPr>
          <w:rFonts w:ascii="Arial" w:hAnsi="Arial" w:cs="Arial"/>
          <w:sz w:val="24"/>
          <w:szCs w:val="24"/>
        </w:rPr>
        <w:t>ти. В рамках открыти</w:t>
      </w:r>
      <w:r w:rsidR="008B5B1D">
        <w:rPr>
          <w:rFonts w:ascii="Arial" w:hAnsi="Arial" w:cs="Arial"/>
          <w:sz w:val="24"/>
          <w:szCs w:val="24"/>
        </w:rPr>
        <w:t>я</w:t>
      </w:r>
      <w:r w:rsidRPr="00D178D3">
        <w:rPr>
          <w:rFonts w:ascii="Arial" w:hAnsi="Arial" w:cs="Arial"/>
          <w:sz w:val="24"/>
          <w:szCs w:val="24"/>
        </w:rPr>
        <w:t xml:space="preserve"> состоял</w:t>
      </w:r>
      <w:r w:rsidR="00F65E8E">
        <w:rPr>
          <w:rFonts w:ascii="Arial" w:hAnsi="Arial" w:cs="Arial"/>
          <w:sz w:val="24"/>
          <w:szCs w:val="24"/>
        </w:rPr>
        <w:t>а</w:t>
      </w:r>
      <w:r w:rsidRPr="00D178D3">
        <w:rPr>
          <w:rFonts w:ascii="Arial" w:hAnsi="Arial" w:cs="Arial"/>
          <w:sz w:val="24"/>
          <w:szCs w:val="24"/>
        </w:rPr>
        <w:t xml:space="preserve">сь презентация  нового музыкального фонтана, который пользовался огромной популярностью в первый сезон </w:t>
      </w:r>
      <w:r w:rsidR="00F65E8E" w:rsidRPr="00D178D3">
        <w:rPr>
          <w:rFonts w:ascii="Arial" w:hAnsi="Arial" w:cs="Arial"/>
          <w:sz w:val="24"/>
          <w:szCs w:val="24"/>
        </w:rPr>
        <w:t>функционирования</w:t>
      </w:r>
      <w:r w:rsidRPr="00D178D3">
        <w:rPr>
          <w:rFonts w:ascii="Arial" w:hAnsi="Arial" w:cs="Arial"/>
          <w:sz w:val="24"/>
          <w:szCs w:val="24"/>
        </w:rPr>
        <w:t xml:space="preserve">.   </w:t>
      </w:r>
    </w:p>
    <w:p w:rsidR="00163513" w:rsidRPr="00D178D3" w:rsidRDefault="00163513" w:rsidP="00D178D3">
      <w:pPr>
        <w:ind w:firstLine="709"/>
        <w:jc w:val="both"/>
        <w:rPr>
          <w:rFonts w:ascii="Arial" w:hAnsi="Arial" w:cs="Arial"/>
          <w:sz w:val="24"/>
          <w:szCs w:val="24"/>
        </w:rPr>
      </w:pPr>
      <w:r w:rsidRPr="00D178D3">
        <w:rPr>
          <w:rFonts w:ascii="Arial" w:hAnsi="Arial" w:cs="Arial"/>
          <w:sz w:val="24"/>
          <w:szCs w:val="24"/>
        </w:rPr>
        <w:t xml:space="preserve">Долгое путешествие пограничного сторожевого корабля «Чебоксары» завершилось </w:t>
      </w:r>
      <w:proofErr w:type="gramStart"/>
      <w:r w:rsidRPr="00D178D3">
        <w:rPr>
          <w:rFonts w:ascii="Arial" w:hAnsi="Arial" w:cs="Arial"/>
          <w:sz w:val="24"/>
          <w:szCs w:val="24"/>
        </w:rPr>
        <w:t>в</w:t>
      </w:r>
      <w:proofErr w:type="gramEnd"/>
      <w:r w:rsidRPr="00D178D3">
        <w:rPr>
          <w:rFonts w:ascii="Arial" w:hAnsi="Arial" w:cs="Arial"/>
          <w:sz w:val="24"/>
          <w:szCs w:val="24"/>
        </w:rPr>
        <w:t xml:space="preserve"> </w:t>
      </w:r>
      <w:proofErr w:type="gramStart"/>
      <w:r w:rsidRPr="00D178D3">
        <w:rPr>
          <w:rFonts w:ascii="Arial" w:hAnsi="Arial" w:cs="Arial"/>
          <w:sz w:val="24"/>
          <w:szCs w:val="24"/>
        </w:rPr>
        <w:t>Речному</w:t>
      </w:r>
      <w:proofErr w:type="gramEnd"/>
      <w:r w:rsidRPr="00D178D3">
        <w:rPr>
          <w:rFonts w:ascii="Arial" w:hAnsi="Arial" w:cs="Arial"/>
          <w:sz w:val="24"/>
          <w:szCs w:val="24"/>
        </w:rPr>
        <w:t xml:space="preserve"> порту города Чебоксары. В торжественном мероприятии </w:t>
      </w:r>
      <w:r w:rsidR="00F65E8E">
        <w:rPr>
          <w:rFonts w:ascii="Arial" w:hAnsi="Arial" w:cs="Arial"/>
          <w:sz w:val="24"/>
          <w:szCs w:val="24"/>
        </w:rPr>
        <w:t xml:space="preserve">принимали </w:t>
      </w:r>
      <w:r w:rsidRPr="00D178D3">
        <w:rPr>
          <w:rFonts w:ascii="Arial" w:hAnsi="Arial" w:cs="Arial"/>
          <w:sz w:val="24"/>
          <w:szCs w:val="24"/>
        </w:rPr>
        <w:t xml:space="preserve">участие </w:t>
      </w:r>
      <w:proofErr w:type="spellStart"/>
      <w:r w:rsidRPr="00D178D3">
        <w:rPr>
          <w:rFonts w:ascii="Arial" w:hAnsi="Arial" w:cs="Arial"/>
          <w:sz w:val="24"/>
          <w:szCs w:val="24"/>
        </w:rPr>
        <w:t>врио</w:t>
      </w:r>
      <w:proofErr w:type="spellEnd"/>
      <w:r w:rsidRPr="00D178D3">
        <w:rPr>
          <w:rFonts w:ascii="Arial" w:hAnsi="Arial" w:cs="Arial"/>
          <w:sz w:val="24"/>
          <w:szCs w:val="24"/>
        </w:rPr>
        <w:t xml:space="preserve"> Главы Чувашии </w:t>
      </w:r>
      <w:r w:rsidRPr="00D178D3">
        <w:rPr>
          <w:rFonts w:ascii="Arial" w:hAnsi="Arial" w:cs="Arial"/>
          <w:b/>
          <w:bCs/>
          <w:sz w:val="24"/>
          <w:szCs w:val="24"/>
        </w:rPr>
        <w:t>Олег Николаев</w:t>
      </w:r>
      <w:r w:rsidRPr="00D178D3">
        <w:rPr>
          <w:rFonts w:ascii="Arial" w:hAnsi="Arial" w:cs="Arial"/>
          <w:sz w:val="24"/>
          <w:szCs w:val="24"/>
        </w:rPr>
        <w:t>, Герой России, генерал Армии </w:t>
      </w:r>
      <w:r w:rsidRPr="00D178D3">
        <w:rPr>
          <w:rFonts w:ascii="Arial" w:hAnsi="Arial" w:cs="Arial"/>
          <w:b/>
          <w:bCs/>
          <w:sz w:val="24"/>
          <w:szCs w:val="24"/>
        </w:rPr>
        <w:t>Владимир Проничев</w:t>
      </w:r>
      <w:r w:rsidRPr="00D178D3">
        <w:rPr>
          <w:rFonts w:ascii="Arial" w:hAnsi="Arial" w:cs="Arial"/>
          <w:sz w:val="24"/>
          <w:szCs w:val="24"/>
        </w:rPr>
        <w:t>, Герой России, генерал-лейтенант </w:t>
      </w:r>
      <w:r w:rsidRPr="00D178D3">
        <w:rPr>
          <w:rFonts w:ascii="Arial" w:hAnsi="Arial" w:cs="Arial"/>
          <w:b/>
          <w:bCs/>
          <w:sz w:val="24"/>
          <w:szCs w:val="24"/>
        </w:rPr>
        <w:t>Николай Гаврилов,</w:t>
      </w:r>
      <w:r w:rsidRPr="00D178D3">
        <w:rPr>
          <w:rFonts w:ascii="Arial" w:hAnsi="Arial" w:cs="Arial"/>
          <w:sz w:val="24"/>
          <w:szCs w:val="24"/>
        </w:rPr>
        <w:t>  генерал-майор </w:t>
      </w:r>
      <w:r w:rsidRPr="00D178D3">
        <w:rPr>
          <w:rFonts w:ascii="Arial" w:hAnsi="Arial" w:cs="Arial"/>
          <w:b/>
          <w:bCs/>
          <w:sz w:val="24"/>
          <w:szCs w:val="24"/>
        </w:rPr>
        <w:t>Александр Зиновьев,</w:t>
      </w:r>
      <w:r w:rsidRPr="00D178D3">
        <w:rPr>
          <w:rFonts w:ascii="Arial" w:hAnsi="Arial" w:cs="Arial"/>
          <w:sz w:val="24"/>
          <w:szCs w:val="24"/>
        </w:rPr>
        <w:t> глава администрации города Чебоксары </w:t>
      </w:r>
      <w:r w:rsidRPr="00D178D3">
        <w:rPr>
          <w:rFonts w:ascii="Arial" w:hAnsi="Arial" w:cs="Arial"/>
          <w:b/>
          <w:bCs/>
          <w:sz w:val="24"/>
          <w:szCs w:val="24"/>
        </w:rPr>
        <w:t xml:space="preserve">Алексей </w:t>
      </w:r>
      <w:proofErr w:type="spellStart"/>
      <w:r w:rsidRPr="00D178D3">
        <w:rPr>
          <w:rFonts w:ascii="Arial" w:hAnsi="Arial" w:cs="Arial"/>
          <w:b/>
          <w:bCs/>
          <w:sz w:val="24"/>
          <w:szCs w:val="24"/>
        </w:rPr>
        <w:t>Ладыков</w:t>
      </w:r>
      <w:proofErr w:type="spellEnd"/>
      <w:r w:rsidRPr="00D178D3">
        <w:rPr>
          <w:rFonts w:ascii="Arial" w:hAnsi="Arial" w:cs="Arial"/>
          <w:sz w:val="24"/>
          <w:szCs w:val="24"/>
        </w:rPr>
        <w:t>, глава города Чебоксары </w:t>
      </w:r>
      <w:r w:rsidRPr="00D178D3">
        <w:rPr>
          <w:rFonts w:ascii="Arial" w:hAnsi="Arial" w:cs="Arial"/>
          <w:b/>
          <w:bCs/>
          <w:sz w:val="24"/>
          <w:szCs w:val="24"/>
        </w:rPr>
        <w:t xml:space="preserve">Евгений </w:t>
      </w:r>
      <w:proofErr w:type="spellStart"/>
      <w:r w:rsidRPr="00D178D3">
        <w:rPr>
          <w:rFonts w:ascii="Arial" w:hAnsi="Arial" w:cs="Arial"/>
          <w:b/>
          <w:bCs/>
          <w:sz w:val="24"/>
          <w:szCs w:val="24"/>
        </w:rPr>
        <w:t>Кадышев</w:t>
      </w:r>
      <w:proofErr w:type="spellEnd"/>
      <w:r w:rsidRPr="00D178D3">
        <w:rPr>
          <w:rFonts w:ascii="Arial" w:hAnsi="Arial" w:cs="Arial"/>
          <w:sz w:val="24"/>
          <w:szCs w:val="24"/>
        </w:rPr>
        <w:t>, председатель союза ветеранов ВМФ Чувашской Республики </w:t>
      </w:r>
      <w:r w:rsidRPr="00D178D3">
        <w:rPr>
          <w:rFonts w:ascii="Arial" w:hAnsi="Arial" w:cs="Arial"/>
          <w:b/>
          <w:bCs/>
          <w:sz w:val="24"/>
          <w:szCs w:val="24"/>
        </w:rPr>
        <w:t xml:space="preserve">Владимир Крюковский, а также юные кадеты. </w:t>
      </w:r>
      <w:r w:rsidR="001F7A54">
        <w:rPr>
          <w:rFonts w:ascii="Arial" w:hAnsi="Arial" w:cs="Arial"/>
          <w:sz w:val="24"/>
          <w:szCs w:val="24"/>
        </w:rPr>
        <w:t>В ближайшем будущем н</w:t>
      </w:r>
      <w:r w:rsidRPr="00D178D3">
        <w:rPr>
          <w:rFonts w:ascii="Arial" w:hAnsi="Arial" w:cs="Arial"/>
          <w:sz w:val="24"/>
          <w:szCs w:val="24"/>
        </w:rPr>
        <w:t>а базе корабля планируется создать тематический музей.</w:t>
      </w:r>
    </w:p>
    <w:p w:rsidR="00163513" w:rsidRPr="00D178D3" w:rsidRDefault="00163513" w:rsidP="00D178D3">
      <w:pPr>
        <w:ind w:firstLine="709"/>
        <w:jc w:val="both"/>
        <w:rPr>
          <w:rFonts w:ascii="Arial" w:hAnsi="Arial" w:cs="Arial"/>
          <w:sz w:val="24"/>
          <w:szCs w:val="24"/>
        </w:rPr>
      </w:pPr>
      <w:r w:rsidRPr="00D178D3">
        <w:rPr>
          <w:rFonts w:ascii="Arial" w:hAnsi="Arial" w:cs="Arial"/>
          <w:sz w:val="24"/>
          <w:szCs w:val="24"/>
        </w:rPr>
        <w:t xml:space="preserve">4 декабря 2020 года в продолжение традиции проведения межрегиональных фестивалей исполнительского мастерства на многострунных народных музыкальных инструментах в столице Чувашии состоялся Всероссийский фестиваль «Гуслей перезвон чудесный». В этом году в фестивале, приуроченному к 100-летию Республики, приняли участие более 50 коллективов и индивидуальных исполнителей в количестве около 200 участников из Чебоксар, Москвы, Московской области, Липецкой области, Саратовской области, Самарской области, Тулы, </w:t>
      </w:r>
      <w:proofErr w:type="spellStart"/>
      <w:r w:rsidRPr="00D178D3">
        <w:rPr>
          <w:rFonts w:ascii="Arial" w:hAnsi="Arial" w:cs="Arial"/>
          <w:sz w:val="24"/>
          <w:szCs w:val="24"/>
        </w:rPr>
        <w:t>Кемерево</w:t>
      </w:r>
      <w:proofErr w:type="spellEnd"/>
      <w:r w:rsidRPr="00D178D3">
        <w:rPr>
          <w:rFonts w:ascii="Arial" w:hAnsi="Arial" w:cs="Arial"/>
          <w:sz w:val="24"/>
          <w:szCs w:val="24"/>
        </w:rPr>
        <w:t>, Владимира, Республики Мордовии и даже из Республики Северная Осетия.</w:t>
      </w:r>
      <w:r w:rsidR="003D4547">
        <w:rPr>
          <w:rFonts w:ascii="Arial" w:hAnsi="Arial" w:cs="Arial"/>
          <w:sz w:val="24"/>
          <w:szCs w:val="24"/>
        </w:rPr>
        <w:t xml:space="preserve"> Но прежде всего фестиваль стал</w:t>
      </w:r>
      <w:r w:rsidRPr="00D178D3">
        <w:rPr>
          <w:rFonts w:ascii="Arial" w:hAnsi="Arial" w:cs="Arial"/>
          <w:sz w:val="24"/>
          <w:szCs w:val="24"/>
        </w:rPr>
        <w:t xml:space="preserve"> встреч</w:t>
      </w:r>
      <w:r w:rsidR="003D4547">
        <w:rPr>
          <w:rFonts w:ascii="Arial" w:hAnsi="Arial" w:cs="Arial"/>
          <w:sz w:val="24"/>
          <w:szCs w:val="24"/>
        </w:rPr>
        <w:t>ей</w:t>
      </w:r>
      <w:r w:rsidRPr="00D178D3">
        <w:rPr>
          <w:rFonts w:ascii="Arial" w:hAnsi="Arial" w:cs="Arial"/>
          <w:sz w:val="24"/>
          <w:szCs w:val="24"/>
        </w:rPr>
        <w:t xml:space="preserve"> единомышленников</w:t>
      </w:r>
      <w:r w:rsidR="003D4547">
        <w:rPr>
          <w:rFonts w:ascii="Arial" w:hAnsi="Arial" w:cs="Arial"/>
          <w:sz w:val="24"/>
          <w:szCs w:val="24"/>
        </w:rPr>
        <w:t>:</w:t>
      </w:r>
      <w:r w:rsidRPr="00D178D3">
        <w:rPr>
          <w:rFonts w:ascii="Arial" w:hAnsi="Arial" w:cs="Arial"/>
          <w:sz w:val="24"/>
          <w:szCs w:val="24"/>
        </w:rPr>
        <w:t xml:space="preserve"> общение, обмен опытом, знакомство и новые открытия. Установлена связь с </w:t>
      </w:r>
      <w:r w:rsidR="001F2EB7">
        <w:rPr>
          <w:rFonts w:ascii="Arial" w:hAnsi="Arial" w:cs="Arial"/>
          <w:sz w:val="24"/>
          <w:szCs w:val="24"/>
        </w:rPr>
        <w:t>мастерами</w:t>
      </w:r>
      <w:r w:rsidRPr="00D178D3">
        <w:rPr>
          <w:rFonts w:ascii="Arial" w:hAnsi="Arial" w:cs="Arial"/>
          <w:sz w:val="24"/>
          <w:szCs w:val="24"/>
        </w:rPr>
        <w:t xml:space="preserve"> изготов</w:t>
      </w:r>
      <w:r w:rsidR="001F2EB7">
        <w:rPr>
          <w:rFonts w:ascii="Arial" w:hAnsi="Arial" w:cs="Arial"/>
          <w:sz w:val="24"/>
          <w:szCs w:val="24"/>
        </w:rPr>
        <w:t>ителями</w:t>
      </w:r>
      <w:r w:rsidRPr="00D178D3">
        <w:rPr>
          <w:rFonts w:ascii="Arial" w:hAnsi="Arial" w:cs="Arial"/>
          <w:sz w:val="24"/>
          <w:szCs w:val="24"/>
        </w:rPr>
        <w:t xml:space="preserve"> </w:t>
      </w:r>
      <w:proofErr w:type="gramStart"/>
      <w:r w:rsidR="001F2EB7">
        <w:rPr>
          <w:rFonts w:ascii="Arial" w:hAnsi="Arial" w:cs="Arial"/>
          <w:sz w:val="24"/>
          <w:szCs w:val="24"/>
        </w:rPr>
        <w:t>гуслей</w:t>
      </w:r>
      <w:proofErr w:type="gramEnd"/>
      <w:r w:rsidRPr="00D178D3">
        <w:rPr>
          <w:rFonts w:ascii="Arial" w:hAnsi="Arial" w:cs="Arial"/>
          <w:sz w:val="24"/>
          <w:szCs w:val="24"/>
        </w:rPr>
        <w:t xml:space="preserve"> </w:t>
      </w:r>
      <w:r w:rsidR="001F2EB7">
        <w:rPr>
          <w:rFonts w:ascii="Arial" w:hAnsi="Arial" w:cs="Arial"/>
          <w:sz w:val="24"/>
          <w:szCs w:val="24"/>
        </w:rPr>
        <w:t>что является немаловажным условием для</w:t>
      </w:r>
      <w:r w:rsidRPr="00D178D3">
        <w:rPr>
          <w:rFonts w:ascii="Arial" w:hAnsi="Arial" w:cs="Arial"/>
          <w:sz w:val="24"/>
          <w:szCs w:val="24"/>
        </w:rPr>
        <w:t xml:space="preserve"> во</w:t>
      </w:r>
      <w:r w:rsidR="003D4547">
        <w:rPr>
          <w:rFonts w:ascii="Arial" w:hAnsi="Arial" w:cs="Arial"/>
          <w:sz w:val="24"/>
          <w:szCs w:val="24"/>
        </w:rPr>
        <w:t>ссоздани</w:t>
      </w:r>
      <w:r w:rsidR="001F2EB7">
        <w:rPr>
          <w:rFonts w:ascii="Arial" w:hAnsi="Arial" w:cs="Arial"/>
          <w:sz w:val="24"/>
          <w:szCs w:val="24"/>
        </w:rPr>
        <w:t>я</w:t>
      </w:r>
      <w:r w:rsidRPr="00D178D3">
        <w:rPr>
          <w:rFonts w:ascii="Arial" w:hAnsi="Arial" w:cs="Arial"/>
          <w:sz w:val="24"/>
          <w:szCs w:val="24"/>
        </w:rPr>
        <w:t xml:space="preserve"> обучения в школах дополнительного образования по программе</w:t>
      </w:r>
      <w:r w:rsidR="00B93492">
        <w:rPr>
          <w:rFonts w:ascii="Arial" w:hAnsi="Arial" w:cs="Arial"/>
          <w:sz w:val="24"/>
          <w:szCs w:val="24"/>
        </w:rPr>
        <w:t xml:space="preserve"> чувашского национального традиционного инструмента </w:t>
      </w:r>
      <w:r w:rsidRPr="00D178D3">
        <w:rPr>
          <w:rFonts w:ascii="Arial" w:hAnsi="Arial" w:cs="Arial"/>
          <w:sz w:val="24"/>
          <w:szCs w:val="24"/>
        </w:rPr>
        <w:t xml:space="preserve"> «Гусли».</w:t>
      </w:r>
    </w:p>
    <w:p w:rsidR="00B93492" w:rsidRDefault="00FF3B83" w:rsidP="00D178D3">
      <w:pPr>
        <w:ind w:firstLine="709"/>
        <w:jc w:val="both"/>
        <w:rPr>
          <w:rFonts w:ascii="Arial" w:hAnsi="Arial" w:cs="Arial"/>
          <w:sz w:val="24"/>
          <w:szCs w:val="24"/>
        </w:rPr>
      </w:pPr>
      <w:r>
        <w:rPr>
          <w:rFonts w:ascii="Arial" w:hAnsi="Arial" w:cs="Arial"/>
          <w:sz w:val="24"/>
          <w:szCs w:val="24"/>
        </w:rPr>
        <w:t>П</w:t>
      </w:r>
      <w:r w:rsidRPr="00D178D3">
        <w:rPr>
          <w:rFonts w:ascii="Arial" w:hAnsi="Arial" w:cs="Arial"/>
          <w:sz w:val="24"/>
          <w:szCs w:val="24"/>
        </w:rPr>
        <w:t>араллельно</w:t>
      </w:r>
      <w:r w:rsidR="00163513" w:rsidRPr="00D178D3">
        <w:rPr>
          <w:rFonts w:ascii="Arial" w:hAnsi="Arial" w:cs="Arial"/>
          <w:sz w:val="24"/>
          <w:szCs w:val="24"/>
        </w:rPr>
        <w:t xml:space="preserve"> мероприятие транслировалось на портале популяризации культурного наследия России «Культура РФ». Для зрителей трансляции была возможность услышать мнения экспертов о проблеме популяризации гуслей и других традиционных инструментов страны, подробно изучить историю вопроса и перспективы развития и насладится мелодичным звучанием инструментов. Трансляция за сутки набрала более 1600 просмотров и многочисленные отметки "нравится".</w:t>
      </w:r>
    </w:p>
    <w:p w:rsidR="00163513" w:rsidRPr="00B93492" w:rsidRDefault="00B93492" w:rsidP="00D178D3">
      <w:pPr>
        <w:ind w:firstLine="709"/>
        <w:jc w:val="both"/>
        <w:rPr>
          <w:rFonts w:ascii="Arial" w:hAnsi="Arial" w:cs="Arial"/>
          <w:b/>
          <w:sz w:val="24"/>
          <w:szCs w:val="24"/>
        </w:rPr>
      </w:pPr>
      <w:r w:rsidRPr="00B93492">
        <w:rPr>
          <w:rFonts w:ascii="Arial" w:hAnsi="Arial" w:cs="Arial"/>
          <w:b/>
          <w:sz w:val="24"/>
          <w:szCs w:val="24"/>
        </w:rPr>
        <w:t>Школы дополнительного образования.</w:t>
      </w:r>
      <w:r w:rsidR="00163513" w:rsidRPr="00B93492">
        <w:rPr>
          <w:rFonts w:ascii="Arial" w:hAnsi="Arial" w:cs="Arial"/>
          <w:b/>
          <w:sz w:val="24"/>
          <w:szCs w:val="24"/>
        </w:rPr>
        <w:t xml:space="preserve">  </w:t>
      </w:r>
    </w:p>
    <w:p w:rsidR="003464B5" w:rsidRDefault="003464B5" w:rsidP="00D178D3">
      <w:pPr>
        <w:ind w:firstLine="709"/>
        <w:jc w:val="both"/>
        <w:rPr>
          <w:rFonts w:ascii="Arial" w:hAnsi="Arial" w:cs="Arial"/>
          <w:sz w:val="24"/>
          <w:szCs w:val="24"/>
        </w:rPr>
      </w:pPr>
      <w:r>
        <w:rPr>
          <w:rFonts w:ascii="Arial" w:hAnsi="Arial" w:cs="Arial"/>
          <w:sz w:val="24"/>
          <w:szCs w:val="24"/>
        </w:rPr>
        <w:t xml:space="preserve">На данный момент в 13 школах </w:t>
      </w:r>
      <w:r w:rsidRPr="003464B5">
        <w:rPr>
          <w:rFonts w:ascii="Arial" w:hAnsi="Arial" w:cs="Arial"/>
          <w:sz w:val="24"/>
          <w:szCs w:val="24"/>
        </w:rPr>
        <w:t>дополнительного образования (</w:t>
      </w:r>
      <w:r w:rsidRPr="003464B5">
        <w:rPr>
          <w:rFonts w:ascii="Arial" w:hAnsi="Arial" w:cs="Arial"/>
          <w:b/>
          <w:bCs/>
          <w:sz w:val="24"/>
          <w:szCs w:val="24"/>
        </w:rPr>
        <w:t xml:space="preserve">художественных, музыкальных школах и </w:t>
      </w:r>
      <w:r w:rsidRPr="003464B5">
        <w:rPr>
          <w:rFonts w:ascii="Arial" w:hAnsi="Arial" w:cs="Arial"/>
          <w:sz w:val="24"/>
          <w:szCs w:val="24"/>
        </w:rPr>
        <w:t xml:space="preserve">школах искусств) обучается </w:t>
      </w:r>
      <w:r>
        <w:rPr>
          <w:rFonts w:ascii="Arial" w:hAnsi="Arial" w:cs="Arial"/>
          <w:b/>
          <w:bCs/>
          <w:sz w:val="24"/>
          <w:szCs w:val="24"/>
        </w:rPr>
        <w:t>7509 человек</w:t>
      </w:r>
      <w:r w:rsidRPr="003464B5">
        <w:rPr>
          <w:rFonts w:ascii="Arial" w:hAnsi="Arial" w:cs="Arial"/>
          <w:b/>
          <w:bCs/>
          <w:sz w:val="24"/>
          <w:szCs w:val="24"/>
        </w:rPr>
        <w:t xml:space="preserve"> </w:t>
      </w:r>
      <w:r w:rsidRPr="003464B5">
        <w:rPr>
          <w:rFonts w:ascii="Arial" w:hAnsi="Arial" w:cs="Arial"/>
          <w:sz w:val="24"/>
          <w:szCs w:val="24"/>
        </w:rPr>
        <w:t>по 180 программам обучения.  Из них 3</w:t>
      </w:r>
      <w:r w:rsidR="00672AB7">
        <w:rPr>
          <w:rFonts w:ascii="Arial" w:hAnsi="Arial" w:cs="Arial"/>
          <w:sz w:val="24"/>
          <w:szCs w:val="24"/>
        </w:rPr>
        <w:t> </w:t>
      </w:r>
      <w:r w:rsidRPr="003464B5">
        <w:rPr>
          <w:rFonts w:ascii="Arial" w:hAnsi="Arial" w:cs="Arial"/>
          <w:sz w:val="24"/>
          <w:szCs w:val="24"/>
        </w:rPr>
        <w:t>982</w:t>
      </w:r>
      <w:r w:rsidR="00672AB7">
        <w:rPr>
          <w:rFonts w:ascii="Arial" w:hAnsi="Arial" w:cs="Arial"/>
          <w:sz w:val="24"/>
          <w:szCs w:val="24"/>
        </w:rPr>
        <w:t xml:space="preserve"> -</w:t>
      </w:r>
      <w:r w:rsidRPr="003464B5">
        <w:rPr>
          <w:rFonts w:ascii="Arial" w:hAnsi="Arial" w:cs="Arial"/>
          <w:sz w:val="24"/>
          <w:szCs w:val="24"/>
        </w:rPr>
        <w:t xml:space="preserve"> на бюджетной основе, 3527 </w:t>
      </w:r>
      <w:r w:rsidR="00672AB7">
        <w:rPr>
          <w:rFonts w:ascii="Arial" w:hAnsi="Arial" w:cs="Arial"/>
          <w:sz w:val="24"/>
          <w:szCs w:val="24"/>
        </w:rPr>
        <w:t xml:space="preserve">- </w:t>
      </w:r>
      <w:r w:rsidRPr="003464B5">
        <w:rPr>
          <w:rFonts w:ascii="Arial" w:hAnsi="Arial" w:cs="Arial"/>
          <w:sz w:val="24"/>
          <w:szCs w:val="24"/>
        </w:rPr>
        <w:t xml:space="preserve">на </w:t>
      </w:r>
      <w:r w:rsidR="00672AB7">
        <w:rPr>
          <w:rFonts w:ascii="Arial" w:hAnsi="Arial" w:cs="Arial"/>
          <w:sz w:val="24"/>
          <w:szCs w:val="24"/>
        </w:rPr>
        <w:t>хозрасчете</w:t>
      </w:r>
      <w:r w:rsidRPr="003464B5">
        <w:rPr>
          <w:rFonts w:ascii="Arial" w:hAnsi="Arial" w:cs="Arial"/>
          <w:sz w:val="24"/>
          <w:szCs w:val="24"/>
        </w:rPr>
        <w:t xml:space="preserve">.  </w:t>
      </w:r>
      <w:r w:rsidR="00672AB7">
        <w:rPr>
          <w:rFonts w:ascii="Arial" w:hAnsi="Arial" w:cs="Arial"/>
          <w:sz w:val="24"/>
          <w:szCs w:val="24"/>
        </w:rPr>
        <w:t>Количество учащихся на начало 2020 – 2021 года состав</w:t>
      </w:r>
      <w:r w:rsidR="001F2EB7">
        <w:rPr>
          <w:rFonts w:ascii="Arial" w:hAnsi="Arial" w:cs="Arial"/>
          <w:sz w:val="24"/>
          <w:szCs w:val="24"/>
        </w:rPr>
        <w:t>и</w:t>
      </w:r>
      <w:r w:rsidR="00672AB7">
        <w:rPr>
          <w:rFonts w:ascii="Arial" w:hAnsi="Arial" w:cs="Arial"/>
          <w:sz w:val="24"/>
          <w:szCs w:val="24"/>
        </w:rPr>
        <w:t xml:space="preserve">ло 7274 </w:t>
      </w:r>
      <w:r w:rsidR="001F2EB7">
        <w:rPr>
          <w:rFonts w:ascii="Arial" w:hAnsi="Arial" w:cs="Arial"/>
          <w:sz w:val="24"/>
          <w:szCs w:val="24"/>
        </w:rPr>
        <w:t>человек</w:t>
      </w:r>
      <w:r w:rsidR="00672AB7">
        <w:rPr>
          <w:rFonts w:ascii="Arial" w:hAnsi="Arial" w:cs="Arial"/>
          <w:sz w:val="24"/>
          <w:szCs w:val="24"/>
        </w:rPr>
        <w:t>.</w:t>
      </w:r>
    </w:p>
    <w:p w:rsidR="00163513" w:rsidRPr="00D178D3" w:rsidRDefault="00163513" w:rsidP="00D178D3">
      <w:pPr>
        <w:ind w:firstLine="709"/>
        <w:jc w:val="both"/>
        <w:rPr>
          <w:rFonts w:ascii="Arial" w:hAnsi="Arial" w:cs="Arial"/>
          <w:sz w:val="24"/>
          <w:szCs w:val="24"/>
        </w:rPr>
      </w:pPr>
      <w:r w:rsidRPr="00D178D3">
        <w:rPr>
          <w:rFonts w:ascii="Arial" w:hAnsi="Arial" w:cs="Arial"/>
          <w:sz w:val="24"/>
          <w:szCs w:val="24"/>
        </w:rPr>
        <w:t>Организации дополнительного образования города Чебоксары был</w:t>
      </w:r>
      <w:r w:rsidR="00B0592D">
        <w:rPr>
          <w:rFonts w:ascii="Arial" w:hAnsi="Arial" w:cs="Arial"/>
          <w:sz w:val="24"/>
          <w:szCs w:val="24"/>
        </w:rPr>
        <w:t>и</w:t>
      </w:r>
      <w:r w:rsidRPr="00D178D3">
        <w:rPr>
          <w:rFonts w:ascii="Arial" w:hAnsi="Arial" w:cs="Arial"/>
          <w:sz w:val="24"/>
          <w:szCs w:val="24"/>
        </w:rPr>
        <w:t xml:space="preserve"> предс</w:t>
      </w:r>
      <w:r w:rsidR="007565D8">
        <w:rPr>
          <w:rFonts w:ascii="Arial" w:hAnsi="Arial" w:cs="Arial"/>
          <w:sz w:val="24"/>
          <w:szCs w:val="24"/>
        </w:rPr>
        <w:t>тавлен</w:t>
      </w:r>
      <w:r w:rsidR="00B0592D">
        <w:rPr>
          <w:rFonts w:ascii="Arial" w:hAnsi="Arial" w:cs="Arial"/>
          <w:sz w:val="24"/>
          <w:szCs w:val="24"/>
        </w:rPr>
        <w:t>ы</w:t>
      </w:r>
      <w:r w:rsidR="007565D8">
        <w:rPr>
          <w:rFonts w:ascii="Arial" w:hAnsi="Arial" w:cs="Arial"/>
          <w:sz w:val="24"/>
          <w:szCs w:val="24"/>
        </w:rPr>
        <w:t xml:space="preserve"> в 10 международных, 18 в</w:t>
      </w:r>
      <w:r w:rsidRPr="00D178D3">
        <w:rPr>
          <w:rFonts w:ascii="Arial" w:hAnsi="Arial" w:cs="Arial"/>
          <w:sz w:val="24"/>
          <w:szCs w:val="24"/>
        </w:rPr>
        <w:t>с</w:t>
      </w:r>
      <w:r w:rsidR="007565D8">
        <w:rPr>
          <w:rFonts w:ascii="Arial" w:hAnsi="Arial" w:cs="Arial"/>
          <w:sz w:val="24"/>
          <w:szCs w:val="24"/>
        </w:rPr>
        <w:t>е</w:t>
      </w:r>
      <w:r w:rsidRPr="00D178D3">
        <w:rPr>
          <w:rFonts w:ascii="Arial" w:hAnsi="Arial" w:cs="Arial"/>
          <w:sz w:val="24"/>
          <w:szCs w:val="24"/>
        </w:rPr>
        <w:t xml:space="preserve">российских, 12 межрегиональных, 5 республиканских, 4 городских музыкальных заочных конкурсах и фестивалях </w:t>
      </w:r>
      <w:r w:rsidR="00B0592D">
        <w:rPr>
          <w:rFonts w:ascii="Arial" w:hAnsi="Arial" w:cs="Arial"/>
          <w:sz w:val="24"/>
          <w:szCs w:val="24"/>
        </w:rPr>
        <w:t>исполнительского мастерства</w:t>
      </w:r>
      <w:proofErr w:type="gramStart"/>
      <w:r w:rsidR="00B0592D">
        <w:rPr>
          <w:rFonts w:ascii="Arial" w:hAnsi="Arial" w:cs="Arial"/>
          <w:sz w:val="24"/>
          <w:szCs w:val="24"/>
        </w:rPr>
        <w:t>.</w:t>
      </w:r>
      <w:proofErr w:type="gramEnd"/>
      <w:r w:rsidR="00B0592D">
        <w:rPr>
          <w:rFonts w:ascii="Arial" w:hAnsi="Arial" w:cs="Arial"/>
          <w:sz w:val="24"/>
          <w:szCs w:val="24"/>
        </w:rPr>
        <w:t xml:space="preserve"> В этих мероприятиях</w:t>
      </w:r>
      <w:r w:rsidRPr="00D178D3">
        <w:rPr>
          <w:rFonts w:ascii="Arial" w:hAnsi="Arial" w:cs="Arial"/>
          <w:sz w:val="24"/>
          <w:szCs w:val="24"/>
        </w:rPr>
        <w:t xml:space="preserve"> приняли участие более 1500 </w:t>
      </w:r>
      <w:r w:rsidR="007565D8">
        <w:rPr>
          <w:rFonts w:ascii="Arial" w:hAnsi="Arial" w:cs="Arial"/>
          <w:sz w:val="24"/>
          <w:szCs w:val="24"/>
        </w:rPr>
        <w:t>детей</w:t>
      </w:r>
      <w:r w:rsidR="00B0592D">
        <w:rPr>
          <w:rFonts w:ascii="Arial" w:hAnsi="Arial" w:cs="Arial"/>
          <w:sz w:val="24"/>
          <w:szCs w:val="24"/>
        </w:rPr>
        <w:t>, и</w:t>
      </w:r>
      <w:r w:rsidRPr="00D178D3">
        <w:rPr>
          <w:rFonts w:ascii="Arial" w:hAnsi="Arial" w:cs="Arial"/>
          <w:sz w:val="24"/>
          <w:szCs w:val="24"/>
        </w:rPr>
        <w:t>з них 853 стали лауреатами и дипломантами.</w:t>
      </w:r>
    </w:p>
    <w:p w:rsidR="004E6B8F" w:rsidRPr="004E6B8F" w:rsidRDefault="004E6B8F" w:rsidP="004E6B8F">
      <w:pPr>
        <w:ind w:firstLine="709"/>
        <w:jc w:val="both"/>
        <w:rPr>
          <w:rFonts w:ascii="Arial" w:hAnsi="Arial" w:cs="Arial"/>
          <w:sz w:val="24"/>
          <w:szCs w:val="24"/>
        </w:rPr>
      </w:pPr>
      <w:r w:rsidRPr="004E6B8F">
        <w:rPr>
          <w:rFonts w:ascii="Arial" w:hAnsi="Arial" w:cs="Arial"/>
          <w:sz w:val="24"/>
          <w:szCs w:val="24"/>
        </w:rPr>
        <w:t xml:space="preserve">Одним из направлений развития школ дополнительного образования является проведение капитального ремонта помещений. По итогам 2020 года для учащихся трех школ города: Чебоксарской детской художественной школы № 6 имени </w:t>
      </w:r>
      <w:proofErr w:type="spellStart"/>
      <w:r w:rsidRPr="004E6B8F">
        <w:rPr>
          <w:rFonts w:ascii="Arial" w:hAnsi="Arial" w:cs="Arial"/>
          <w:sz w:val="24"/>
          <w:szCs w:val="24"/>
        </w:rPr>
        <w:t>Акцыновых</w:t>
      </w:r>
      <w:proofErr w:type="spellEnd"/>
      <w:r w:rsidRPr="004E6B8F">
        <w:rPr>
          <w:rFonts w:ascii="Arial" w:hAnsi="Arial" w:cs="Arial"/>
          <w:sz w:val="24"/>
          <w:szCs w:val="24"/>
        </w:rPr>
        <w:t>, Чебоксарской детской музыкальной школы № 1 имени Максимова, Чебоксарской детской музыкальной школы № 3. учебный год начался в обновленных стенах.</w:t>
      </w:r>
    </w:p>
    <w:p w:rsidR="004E6B8F" w:rsidRPr="004E6B8F" w:rsidRDefault="004E6B8F" w:rsidP="004E6B8F">
      <w:pPr>
        <w:ind w:firstLine="709"/>
        <w:jc w:val="both"/>
        <w:rPr>
          <w:rFonts w:ascii="Arial" w:hAnsi="Arial" w:cs="Arial"/>
          <w:sz w:val="24"/>
          <w:szCs w:val="24"/>
        </w:rPr>
      </w:pPr>
      <w:r w:rsidRPr="004E6B8F">
        <w:rPr>
          <w:rFonts w:ascii="Arial" w:hAnsi="Arial" w:cs="Arial"/>
          <w:sz w:val="24"/>
          <w:szCs w:val="24"/>
        </w:rPr>
        <w:t xml:space="preserve">В Художественной школе им. </w:t>
      </w:r>
      <w:proofErr w:type="spellStart"/>
      <w:r w:rsidRPr="004E6B8F">
        <w:rPr>
          <w:rFonts w:ascii="Arial" w:hAnsi="Arial" w:cs="Arial"/>
          <w:sz w:val="24"/>
          <w:szCs w:val="24"/>
        </w:rPr>
        <w:t>Акцыновых</w:t>
      </w:r>
      <w:proofErr w:type="spellEnd"/>
      <w:r w:rsidRPr="004E6B8F">
        <w:rPr>
          <w:rFonts w:ascii="Arial" w:hAnsi="Arial" w:cs="Arial"/>
          <w:sz w:val="24"/>
          <w:szCs w:val="24"/>
        </w:rPr>
        <w:t xml:space="preserve"> проведен ремонт кровли, входной группы и внутренних помещений. В ходе проведения работ были использованы современные системы </w:t>
      </w:r>
      <w:proofErr w:type="spellStart"/>
      <w:r w:rsidRPr="004E6B8F">
        <w:rPr>
          <w:rFonts w:ascii="Arial" w:hAnsi="Arial" w:cs="Arial"/>
          <w:sz w:val="24"/>
          <w:szCs w:val="24"/>
        </w:rPr>
        <w:t>антиобледенения</w:t>
      </w:r>
      <w:proofErr w:type="spellEnd"/>
      <w:r w:rsidRPr="004E6B8F">
        <w:rPr>
          <w:rFonts w:ascii="Arial" w:hAnsi="Arial" w:cs="Arial"/>
          <w:sz w:val="24"/>
          <w:szCs w:val="24"/>
        </w:rPr>
        <w:t xml:space="preserve"> кровли и водостоков, установлен лифт для маломобильных групп населения. Ремонт внутренних помещений был также проведен в Музыкальной школе №1 имени С.М. Максимова. Кроме этого были приобретены музыкальные инструменты, звуковое оборудование, учебная мебель и орг. техника на сумму 9,6 млн. рублей (республиканский бюджет Чувашской Республики - 6,7 млн. рублей, бюджет город</w:t>
      </w:r>
      <w:r>
        <w:rPr>
          <w:rFonts w:ascii="Arial" w:hAnsi="Arial" w:cs="Arial"/>
          <w:sz w:val="24"/>
          <w:szCs w:val="24"/>
        </w:rPr>
        <w:t>а Чебоксары – 2,9 млн. рублей).</w:t>
      </w:r>
    </w:p>
    <w:p w:rsidR="004E6B8F" w:rsidRDefault="004E6B8F" w:rsidP="004E6B8F">
      <w:pPr>
        <w:ind w:firstLine="709"/>
        <w:jc w:val="both"/>
        <w:rPr>
          <w:rFonts w:ascii="Arial" w:hAnsi="Arial" w:cs="Arial"/>
          <w:b/>
          <w:sz w:val="24"/>
          <w:szCs w:val="24"/>
        </w:rPr>
      </w:pPr>
      <w:r w:rsidRPr="004E6B8F">
        <w:rPr>
          <w:rFonts w:ascii="Arial" w:hAnsi="Arial" w:cs="Arial"/>
          <w:sz w:val="24"/>
          <w:szCs w:val="24"/>
        </w:rPr>
        <w:t>Детской школе искусств №3 были переданы дополнительные помещения по ул. Л. Комсомола д. 25/1, для организации филиала. Здесь будет дополнительно открыты новые отделения: музыкальных электронных инструментов, ударных инструментов, медиа-школа и класс дизайна. В настоящее время разрабатывается дизайн-проект и техническая документация.</w:t>
      </w:r>
      <w:r w:rsidRPr="004E6B8F">
        <w:rPr>
          <w:rFonts w:ascii="Arial" w:hAnsi="Arial" w:cs="Arial"/>
          <w:b/>
          <w:sz w:val="24"/>
          <w:szCs w:val="24"/>
        </w:rPr>
        <w:t xml:space="preserve"> </w:t>
      </w:r>
    </w:p>
    <w:p w:rsidR="004E6B8F" w:rsidRDefault="004E6B8F" w:rsidP="004E6B8F">
      <w:pPr>
        <w:ind w:firstLine="709"/>
        <w:jc w:val="both"/>
        <w:rPr>
          <w:rFonts w:ascii="Arial" w:hAnsi="Arial" w:cs="Arial"/>
          <w:b/>
          <w:sz w:val="24"/>
          <w:szCs w:val="24"/>
        </w:rPr>
      </w:pPr>
    </w:p>
    <w:p w:rsidR="00ED7139" w:rsidRPr="00ED7139" w:rsidRDefault="00ED7139" w:rsidP="00ED7139">
      <w:pPr>
        <w:ind w:firstLine="709"/>
        <w:jc w:val="both"/>
        <w:rPr>
          <w:rFonts w:ascii="Arial" w:hAnsi="Arial" w:cs="Arial"/>
          <w:b/>
          <w:sz w:val="24"/>
          <w:szCs w:val="24"/>
        </w:rPr>
      </w:pPr>
      <w:r w:rsidRPr="00ED7139">
        <w:rPr>
          <w:rFonts w:ascii="Arial" w:hAnsi="Arial" w:cs="Arial"/>
          <w:b/>
          <w:sz w:val="24"/>
          <w:szCs w:val="24"/>
        </w:rPr>
        <w:t>Городские библиотеки.</w:t>
      </w:r>
    </w:p>
    <w:p w:rsidR="00ED7139" w:rsidRPr="00ED7139" w:rsidRDefault="00ED7139" w:rsidP="00ED7139">
      <w:pPr>
        <w:ind w:firstLine="709"/>
        <w:jc w:val="both"/>
        <w:rPr>
          <w:rFonts w:ascii="Arial" w:hAnsi="Arial" w:cs="Arial"/>
          <w:sz w:val="24"/>
          <w:szCs w:val="24"/>
        </w:rPr>
      </w:pPr>
      <w:r w:rsidRPr="00ED7139">
        <w:rPr>
          <w:rFonts w:ascii="Arial" w:hAnsi="Arial" w:cs="Arial"/>
          <w:sz w:val="24"/>
          <w:szCs w:val="24"/>
        </w:rPr>
        <w:t xml:space="preserve">Эпидемия </w:t>
      </w:r>
      <w:proofErr w:type="spellStart"/>
      <w:r w:rsidRPr="00ED7139">
        <w:rPr>
          <w:rFonts w:ascii="Arial" w:hAnsi="Arial" w:cs="Arial"/>
          <w:sz w:val="24"/>
          <w:szCs w:val="24"/>
        </w:rPr>
        <w:t>коронавируса</w:t>
      </w:r>
      <w:proofErr w:type="spellEnd"/>
      <w:r w:rsidRPr="00ED7139">
        <w:rPr>
          <w:rFonts w:ascii="Arial" w:hAnsi="Arial" w:cs="Arial"/>
          <w:sz w:val="24"/>
          <w:szCs w:val="24"/>
        </w:rPr>
        <w:t xml:space="preserve"> внесла свои коррективы и в работу объединения библиотек города Чебоксары. Часть деятельности была переведена в онлайн-формат: в </w:t>
      </w:r>
      <w:proofErr w:type="spellStart"/>
      <w:r w:rsidRPr="00ED7139">
        <w:rPr>
          <w:rFonts w:ascii="Arial" w:hAnsi="Arial" w:cs="Arial"/>
          <w:sz w:val="24"/>
          <w:szCs w:val="24"/>
        </w:rPr>
        <w:t>соцсетях</w:t>
      </w:r>
      <w:proofErr w:type="spellEnd"/>
      <w:r w:rsidRPr="00ED7139">
        <w:rPr>
          <w:rFonts w:ascii="Arial" w:hAnsi="Arial" w:cs="Arial"/>
          <w:sz w:val="24"/>
          <w:szCs w:val="24"/>
        </w:rPr>
        <w:t xml:space="preserve"> и на </w:t>
      </w:r>
      <w:proofErr w:type="spellStart"/>
      <w:r w:rsidRPr="00ED7139">
        <w:rPr>
          <w:rFonts w:ascii="Arial" w:hAnsi="Arial" w:cs="Arial"/>
          <w:sz w:val="24"/>
          <w:szCs w:val="24"/>
        </w:rPr>
        <w:t>YouTube</w:t>
      </w:r>
      <w:proofErr w:type="spellEnd"/>
      <w:r w:rsidRPr="00ED7139">
        <w:rPr>
          <w:rFonts w:ascii="Arial" w:hAnsi="Arial" w:cs="Arial"/>
          <w:sz w:val="24"/>
          <w:szCs w:val="24"/>
        </w:rPr>
        <w:t xml:space="preserve"> проводились виртуальные выставки, викторины, книжные обзоры, акции, </w:t>
      </w:r>
      <w:proofErr w:type="spellStart"/>
      <w:r w:rsidRPr="00ED7139">
        <w:rPr>
          <w:rFonts w:ascii="Arial" w:hAnsi="Arial" w:cs="Arial"/>
          <w:sz w:val="24"/>
          <w:szCs w:val="24"/>
        </w:rPr>
        <w:t>флешмобы</w:t>
      </w:r>
      <w:proofErr w:type="spellEnd"/>
      <w:r w:rsidRPr="00ED7139">
        <w:rPr>
          <w:rFonts w:ascii="Arial" w:hAnsi="Arial" w:cs="Arial"/>
          <w:sz w:val="24"/>
          <w:szCs w:val="24"/>
        </w:rPr>
        <w:t xml:space="preserve"> и т.д. Количество онлайн-мероприятий составило более 2000, </w:t>
      </w:r>
      <w:proofErr w:type="gramStart"/>
      <w:r w:rsidRPr="00ED7139">
        <w:rPr>
          <w:rFonts w:ascii="Arial" w:hAnsi="Arial" w:cs="Arial"/>
          <w:sz w:val="24"/>
          <w:szCs w:val="24"/>
        </w:rPr>
        <w:t>участниками</w:t>
      </w:r>
      <w:proofErr w:type="gramEnd"/>
      <w:r w:rsidRPr="00ED7139">
        <w:rPr>
          <w:rFonts w:ascii="Arial" w:hAnsi="Arial" w:cs="Arial"/>
          <w:sz w:val="24"/>
          <w:szCs w:val="24"/>
        </w:rPr>
        <w:t xml:space="preserve"> которых стали более 12 тыс. человек.</w:t>
      </w:r>
    </w:p>
    <w:p w:rsidR="00ED7139" w:rsidRPr="00ED7139" w:rsidRDefault="00ED7139" w:rsidP="00ED7139">
      <w:pPr>
        <w:ind w:firstLine="709"/>
        <w:jc w:val="both"/>
        <w:rPr>
          <w:rFonts w:ascii="Arial" w:hAnsi="Arial" w:cs="Arial"/>
          <w:sz w:val="24"/>
          <w:szCs w:val="24"/>
        </w:rPr>
      </w:pPr>
      <w:r w:rsidRPr="00ED7139">
        <w:rPr>
          <w:rFonts w:ascii="Arial" w:hAnsi="Arial" w:cs="Arial"/>
          <w:sz w:val="24"/>
          <w:szCs w:val="24"/>
        </w:rPr>
        <w:t xml:space="preserve">24 декабря Библиотека имени Валентины </w:t>
      </w:r>
      <w:proofErr w:type="spellStart"/>
      <w:r w:rsidRPr="00ED7139">
        <w:rPr>
          <w:rFonts w:ascii="Arial" w:hAnsi="Arial" w:cs="Arial"/>
          <w:sz w:val="24"/>
          <w:szCs w:val="24"/>
        </w:rPr>
        <w:t>Чаплиной</w:t>
      </w:r>
      <w:proofErr w:type="spellEnd"/>
      <w:r w:rsidRPr="00ED7139">
        <w:rPr>
          <w:rFonts w:ascii="Arial" w:hAnsi="Arial" w:cs="Arial"/>
          <w:sz w:val="24"/>
          <w:szCs w:val="24"/>
        </w:rPr>
        <w:t xml:space="preserve"> открыла свои двери после модернизации в соответствии со стандартом модельной библиотеки нового поколения. Модельная библиотека — относительно новый формат взаимодействия муниципальной библиотеки и читателя. В результате модернизации изменились читательские предпочтения пользователей. Сегодня читатели спрашивают современную художественную литературу, книги по философии, психологии, саморазвитию, лечебной физкультуре, программированию и др. увеличилось число читателей на 30 % в первый месяц функционирования, количество посещений – на 2,6%.</w:t>
      </w:r>
    </w:p>
    <w:p w:rsidR="00ED7139" w:rsidRPr="00ED7139" w:rsidRDefault="00ED7139" w:rsidP="00ED7139">
      <w:pPr>
        <w:ind w:firstLine="709"/>
        <w:jc w:val="both"/>
        <w:rPr>
          <w:rFonts w:ascii="Arial" w:hAnsi="Arial" w:cs="Arial"/>
          <w:sz w:val="24"/>
          <w:szCs w:val="24"/>
        </w:rPr>
      </w:pPr>
      <w:r w:rsidRPr="00ED7139">
        <w:rPr>
          <w:rFonts w:ascii="Arial" w:hAnsi="Arial" w:cs="Arial"/>
          <w:sz w:val="24"/>
          <w:szCs w:val="24"/>
        </w:rPr>
        <w:t>Следующими на очереди модернизации стоят Библиотека имени Марфы Трубиной и Центральная библиотека имени Маяковского. После ремонта библиотека Марфы Трубиной станет многофункциональным пространством, где дополнительно будут открыты клубы по интересам, школа журналистики, литературный салон.</w:t>
      </w:r>
    </w:p>
    <w:p w:rsidR="00163513" w:rsidRPr="00127ECD" w:rsidRDefault="00127ECD" w:rsidP="00ED7139">
      <w:pPr>
        <w:ind w:firstLine="709"/>
        <w:jc w:val="both"/>
        <w:rPr>
          <w:rFonts w:ascii="Arial" w:hAnsi="Arial" w:cs="Arial"/>
          <w:b/>
          <w:sz w:val="24"/>
          <w:szCs w:val="24"/>
        </w:rPr>
      </w:pPr>
      <w:r w:rsidRPr="00127ECD">
        <w:rPr>
          <w:rFonts w:ascii="Arial" w:hAnsi="Arial" w:cs="Arial"/>
          <w:b/>
          <w:sz w:val="24"/>
          <w:szCs w:val="24"/>
        </w:rPr>
        <w:t>ДК и клубы</w:t>
      </w:r>
      <w:r>
        <w:rPr>
          <w:rFonts w:ascii="Arial" w:hAnsi="Arial" w:cs="Arial"/>
          <w:b/>
          <w:sz w:val="24"/>
          <w:szCs w:val="24"/>
        </w:rPr>
        <w:t>.</w:t>
      </w:r>
    </w:p>
    <w:p w:rsidR="00163513" w:rsidRPr="00D178D3" w:rsidRDefault="00163513" w:rsidP="00D178D3">
      <w:pPr>
        <w:ind w:firstLine="709"/>
        <w:jc w:val="both"/>
        <w:rPr>
          <w:rFonts w:ascii="Arial" w:hAnsi="Arial" w:cs="Arial"/>
          <w:sz w:val="24"/>
          <w:szCs w:val="24"/>
        </w:rPr>
      </w:pPr>
      <w:r w:rsidRPr="00D178D3">
        <w:rPr>
          <w:rFonts w:ascii="Arial" w:hAnsi="Arial" w:cs="Arial"/>
          <w:sz w:val="24"/>
          <w:szCs w:val="24"/>
        </w:rPr>
        <w:t xml:space="preserve">В 2020 году из-за пандемии </w:t>
      </w:r>
      <w:proofErr w:type="spellStart"/>
      <w:r w:rsidRPr="00D178D3">
        <w:rPr>
          <w:rFonts w:ascii="Arial" w:hAnsi="Arial" w:cs="Arial"/>
          <w:sz w:val="24"/>
          <w:szCs w:val="24"/>
        </w:rPr>
        <w:t>коронавируса</w:t>
      </w:r>
      <w:proofErr w:type="spellEnd"/>
      <w:r w:rsidRPr="00D178D3">
        <w:rPr>
          <w:rFonts w:ascii="Arial" w:hAnsi="Arial" w:cs="Arial"/>
          <w:sz w:val="24"/>
          <w:szCs w:val="24"/>
        </w:rPr>
        <w:t xml:space="preserve"> в конце марта для посещения были закрыты ДК и клубы. В ходе которого приостановлена кружковая деятельность и деятельность творческих коллективов</w:t>
      </w:r>
      <w:proofErr w:type="gramStart"/>
      <w:r w:rsidRPr="00D178D3">
        <w:rPr>
          <w:rFonts w:ascii="Arial" w:hAnsi="Arial" w:cs="Arial"/>
          <w:sz w:val="24"/>
          <w:szCs w:val="24"/>
        </w:rPr>
        <w:t>.</w:t>
      </w:r>
      <w:proofErr w:type="gramEnd"/>
      <w:r w:rsidRPr="00D178D3">
        <w:rPr>
          <w:rFonts w:ascii="Arial" w:hAnsi="Arial" w:cs="Arial"/>
          <w:sz w:val="24"/>
          <w:szCs w:val="24"/>
        </w:rPr>
        <w:t xml:space="preserve"> </w:t>
      </w:r>
      <w:proofErr w:type="gramStart"/>
      <w:r w:rsidRPr="00D178D3">
        <w:rPr>
          <w:rFonts w:ascii="Arial" w:hAnsi="Arial" w:cs="Arial"/>
          <w:sz w:val="24"/>
          <w:szCs w:val="24"/>
        </w:rPr>
        <w:t>к</w:t>
      </w:r>
      <w:proofErr w:type="gramEnd"/>
      <w:r w:rsidRPr="00D178D3">
        <w:rPr>
          <w:rFonts w:ascii="Arial" w:hAnsi="Arial" w:cs="Arial"/>
          <w:sz w:val="24"/>
          <w:szCs w:val="24"/>
        </w:rPr>
        <w:t xml:space="preserve">оличество проводимых мероприятий упала в 3 раза. </w:t>
      </w:r>
    </w:p>
    <w:p w:rsidR="00163513" w:rsidRPr="00D178D3" w:rsidRDefault="00163513" w:rsidP="00D178D3">
      <w:pPr>
        <w:ind w:firstLine="709"/>
        <w:jc w:val="both"/>
        <w:rPr>
          <w:rFonts w:ascii="Arial" w:hAnsi="Arial" w:cs="Arial"/>
          <w:sz w:val="24"/>
          <w:szCs w:val="24"/>
        </w:rPr>
      </w:pPr>
      <w:r w:rsidRPr="00D178D3">
        <w:rPr>
          <w:rFonts w:ascii="Arial" w:hAnsi="Arial" w:cs="Arial"/>
          <w:sz w:val="24"/>
          <w:szCs w:val="24"/>
        </w:rPr>
        <w:t xml:space="preserve"> В 2021 году запланирован ремонт ДК «Ровесник» и </w:t>
      </w:r>
      <w:proofErr w:type="spellStart"/>
      <w:r w:rsidRPr="00D178D3">
        <w:rPr>
          <w:rFonts w:ascii="Arial" w:hAnsi="Arial" w:cs="Arial"/>
          <w:sz w:val="24"/>
          <w:szCs w:val="24"/>
        </w:rPr>
        <w:t>устранениепреписаний</w:t>
      </w:r>
      <w:proofErr w:type="spellEnd"/>
      <w:r w:rsidRPr="00D178D3">
        <w:rPr>
          <w:rFonts w:ascii="Arial" w:hAnsi="Arial" w:cs="Arial"/>
          <w:sz w:val="24"/>
          <w:szCs w:val="24"/>
        </w:rPr>
        <w:t xml:space="preserve"> надзорных органов в ДК «</w:t>
      </w:r>
      <w:proofErr w:type="spellStart"/>
      <w:r w:rsidRPr="00D178D3">
        <w:rPr>
          <w:rFonts w:ascii="Arial" w:hAnsi="Arial" w:cs="Arial"/>
          <w:sz w:val="24"/>
          <w:szCs w:val="24"/>
        </w:rPr>
        <w:t>Хузангая</w:t>
      </w:r>
      <w:proofErr w:type="spellEnd"/>
      <w:r w:rsidRPr="00D178D3">
        <w:rPr>
          <w:rFonts w:ascii="Arial" w:hAnsi="Arial" w:cs="Arial"/>
          <w:sz w:val="24"/>
          <w:szCs w:val="24"/>
        </w:rPr>
        <w:t>» на 17,5 млн. рублей.</w:t>
      </w:r>
    </w:p>
    <w:p w:rsidR="00D178D3" w:rsidRDefault="00D178D3" w:rsidP="00D178D3">
      <w:pPr>
        <w:ind w:firstLine="709"/>
        <w:jc w:val="both"/>
        <w:rPr>
          <w:rFonts w:ascii="Arial" w:hAnsi="Arial" w:cs="Arial"/>
          <w:sz w:val="24"/>
          <w:szCs w:val="24"/>
        </w:rPr>
      </w:pPr>
      <w:r w:rsidRPr="00D178D3">
        <w:rPr>
          <w:rFonts w:ascii="Arial" w:hAnsi="Arial" w:cs="Arial"/>
          <w:sz w:val="24"/>
          <w:szCs w:val="24"/>
        </w:rPr>
        <w:t>Ведомственный проект Министерства культуры России «Дом культуры. Новый формат» стал одним из итогов первого года реализации национального проекта «Культура», который направлен на изучение лучшего опыта, поощрение успешных проектов, создание условий для их тиражирования по всей стране. Среди 200 заявок, представленных ГРДНТ им. В.Д. Поленова, – проект «</w:t>
      </w:r>
      <w:proofErr w:type="spellStart"/>
      <w:r w:rsidRPr="00D178D3">
        <w:rPr>
          <w:rFonts w:ascii="Arial" w:hAnsi="Arial" w:cs="Arial"/>
          <w:sz w:val="24"/>
          <w:szCs w:val="24"/>
        </w:rPr>
        <w:t>Ача-пăча</w:t>
      </w:r>
      <w:proofErr w:type="spellEnd"/>
      <w:r w:rsidRPr="00D178D3">
        <w:rPr>
          <w:rFonts w:ascii="Arial" w:hAnsi="Arial" w:cs="Arial"/>
          <w:sz w:val="24"/>
          <w:szCs w:val="24"/>
        </w:rPr>
        <w:t xml:space="preserve"> </w:t>
      </w:r>
      <w:proofErr w:type="spellStart"/>
      <w:r w:rsidRPr="00D178D3">
        <w:rPr>
          <w:rFonts w:ascii="Arial" w:hAnsi="Arial" w:cs="Arial"/>
          <w:sz w:val="24"/>
          <w:szCs w:val="24"/>
        </w:rPr>
        <w:t>Акатуйĕ</w:t>
      </w:r>
      <w:proofErr w:type="spellEnd"/>
      <w:r w:rsidRPr="00D178D3">
        <w:rPr>
          <w:rFonts w:ascii="Arial" w:hAnsi="Arial" w:cs="Arial"/>
          <w:sz w:val="24"/>
          <w:szCs w:val="24"/>
        </w:rPr>
        <w:t xml:space="preserve">» («Детский </w:t>
      </w:r>
      <w:proofErr w:type="spellStart"/>
      <w:r w:rsidRPr="00D178D3">
        <w:rPr>
          <w:rFonts w:ascii="Arial" w:hAnsi="Arial" w:cs="Arial"/>
          <w:sz w:val="24"/>
          <w:szCs w:val="24"/>
        </w:rPr>
        <w:t>Акатуй</w:t>
      </w:r>
      <w:proofErr w:type="spellEnd"/>
      <w:r w:rsidRPr="00D178D3">
        <w:rPr>
          <w:rFonts w:ascii="Arial" w:hAnsi="Arial" w:cs="Arial"/>
          <w:sz w:val="24"/>
          <w:szCs w:val="24"/>
        </w:rPr>
        <w:t>») МБУК «Централизованная клубная система г. Чебоксары» в числе победителей. Учреждению вручен диплом и подарочный сертификат на сумму 100,0 тыс. рублей.</w:t>
      </w:r>
    </w:p>
    <w:p w:rsidR="00ED7139" w:rsidRPr="00ED7139" w:rsidRDefault="00ED7139" w:rsidP="00ED7139">
      <w:pPr>
        <w:ind w:firstLine="709"/>
        <w:jc w:val="both"/>
        <w:rPr>
          <w:rFonts w:ascii="Arial" w:hAnsi="Arial" w:cs="Arial"/>
          <w:b/>
          <w:sz w:val="24"/>
          <w:szCs w:val="24"/>
        </w:rPr>
      </w:pPr>
      <w:r w:rsidRPr="00ED7139">
        <w:rPr>
          <w:rFonts w:ascii="Arial" w:hAnsi="Arial" w:cs="Arial"/>
          <w:b/>
          <w:sz w:val="24"/>
          <w:szCs w:val="24"/>
        </w:rPr>
        <w:t>Парки культуры и отдыха.</w:t>
      </w:r>
    </w:p>
    <w:p w:rsidR="00ED7139" w:rsidRPr="00ED7139" w:rsidRDefault="00ED7139" w:rsidP="00ED7139">
      <w:pPr>
        <w:ind w:firstLine="709"/>
        <w:jc w:val="both"/>
        <w:rPr>
          <w:rFonts w:ascii="Arial" w:hAnsi="Arial" w:cs="Arial"/>
          <w:sz w:val="24"/>
          <w:szCs w:val="24"/>
        </w:rPr>
      </w:pPr>
      <w:r w:rsidRPr="00ED7139">
        <w:rPr>
          <w:rFonts w:ascii="Arial" w:hAnsi="Arial" w:cs="Arial"/>
          <w:sz w:val="24"/>
          <w:szCs w:val="24"/>
        </w:rPr>
        <w:t xml:space="preserve">Сложившаяся эпидемиологическая ситуация сказалась и на работе парков культуры и отдыха. В этом году главной площадкой работы для них стали официальные страницы в </w:t>
      </w:r>
      <w:proofErr w:type="spellStart"/>
      <w:r w:rsidRPr="00ED7139">
        <w:rPr>
          <w:rFonts w:ascii="Arial" w:hAnsi="Arial" w:cs="Arial"/>
          <w:sz w:val="24"/>
          <w:szCs w:val="24"/>
        </w:rPr>
        <w:t>соцсетях</w:t>
      </w:r>
      <w:proofErr w:type="spellEnd"/>
      <w:r w:rsidRPr="00ED7139">
        <w:rPr>
          <w:rFonts w:ascii="Arial" w:hAnsi="Arial" w:cs="Arial"/>
          <w:sz w:val="24"/>
          <w:szCs w:val="24"/>
        </w:rPr>
        <w:t xml:space="preserve"> и сайты.</w:t>
      </w:r>
    </w:p>
    <w:p w:rsidR="00ED7139" w:rsidRPr="00ED7139" w:rsidRDefault="00ED7139" w:rsidP="00ED7139">
      <w:pPr>
        <w:ind w:firstLine="709"/>
        <w:jc w:val="both"/>
        <w:rPr>
          <w:rFonts w:ascii="Arial" w:hAnsi="Arial" w:cs="Arial"/>
          <w:sz w:val="24"/>
          <w:szCs w:val="24"/>
        </w:rPr>
      </w:pPr>
      <w:r w:rsidRPr="00ED7139">
        <w:rPr>
          <w:rFonts w:ascii="Arial" w:hAnsi="Arial" w:cs="Arial"/>
          <w:sz w:val="24"/>
          <w:szCs w:val="24"/>
        </w:rPr>
        <w:t xml:space="preserve">В парке имени космонавта А.Г. Николаева был открыт новый арт-объект – скульптура Чебурашки и инновационная детская площадка с </w:t>
      </w:r>
      <w:proofErr w:type="spellStart"/>
      <w:r w:rsidRPr="00ED7139">
        <w:rPr>
          <w:rFonts w:ascii="Arial" w:hAnsi="Arial" w:cs="Arial"/>
          <w:sz w:val="24"/>
          <w:szCs w:val="24"/>
        </w:rPr>
        <w:t>электроникои</w:t>
      </w:r>
      <w:proofErr w:type="spellEnd"/>
      <w:r w:rsidRPr="00ED7139">
        <w:rPr>
          <w:rFonts w:ascii="Arial" w:hAnsi="Arial" w:cs="Arial"/>
          <w:sz w:val="24"/>
          <w:szCs w:val="24"/>
        </w:rPr>
        <w:t>̆ и интерактивным комплексом UP-GYM. Комплекс передан парку Конструкторским бюро электроаппаратуры, которое стало новатором в строительстве таких площадок.</w:t>
      </w:r>
    </w:p>
    <w:p w:rsidR="00ED7139" w:rsidRPr="00ED7139" w:rsidRDefault="00ED7139" w:rsidP="00ED7139">
      <w:pPr>
        <w:ind w:firstLine="709"/>
        <w:jc w:val="both"/>
        <w:rPr>
          <w:rFonts w:ascii="Arial" w:hAnsi="Arial" w:cs="Arial"/>
          <w:b/>
          <w:sz w:val="24"/>
          <w:szCs w:val="24"/>
        </w:rPr>
      </w:pPr>
      <w:r w:rsidRPr="00ED7139">
        <w:rPr>
          <w:rFonts w:ascii="Arial" w:hAnsi="Arial" w:cs="Arial"/>
          <w:sz w:val="24"/>
          <w:szCs w:val="24"/>
        </w:rPr>
        <w:t xml:space="preserve">В </w:t>
      </w:r>
      <w:proofErr w:type="spellStart"/>
      <w:r w:rsidRPr="00ED7139">
        <w:rPr>
          <w:rFonts w:ascii="Arial" w:hAnsi="Arial" w:cs="Arial"/>
          <w:sz w:val="24"/>
          <w:szCs w:val="24"/>
        </w:rPr>
        <w:t>Лакреевском</w:t>
      </w:r>
      <w:proofErr w:type="spellEnd"/>
      <w:r w:rsidRPr="00ED7139">
        <w:rPr>
          <w:rFonts w:ascii="Arial" w:hAnsi="Arial" w:cs="Arial"/>
          <w:sz w:val="24"/>
          <w:szCs w:val="24"/>
        </w:rPr>
        <w:t xml:space="preserve"> парке был реализован крупный онлайн-проект “Северные сказки” совместно с радиостанцией «Русское радио» благодаря победе парка в Конкурсе социальных и культурных проектов 2020 года ПАО «ЛУКОЙЛ» среди регионов Поволжья.</w:t>
      </w:r>
    </w:p>
    <w:p w:rsidR="00ED7139" w:rsidRPr="00ED7139" w:rsidRDefault="00ED7139" w:rsidP="00ED7139">
      <w:pPr>
        <w:ind w:firstLine="709"/>
        <w:jc w:val="both"/>
        <w:rPr>
          <w:rFonts w:ascii="Arial" w:hAnsi="Arial" w:cs="Arial"/>
          <w:b/>
          <w:sz w:val="24"/>
          <w:szCs w:val="24"/>
        </w:rPr>
      </w:pPr>
      <w:r w:rsidRPr="00ED7139">
        <w:rPr>
          <w:rFonts w:ascii="Arial" w:hAnsi="Arial" w:cs="Arial"/>
          <w:b/>
          <w:sz w:val="24"/>
          <w:szCs w:val="24"/>
        </w:rPr>
        <w:t>Развитие внутреннего и выездного туризма.</w:t>
      </w:r>
    </w:p>
    <w:p w:rsidR="00ED7139" w:rsidRPr="00ED7139" w:rsidRDefault="00ED7139" w:rsidP="00ED7139">
      <w:pPr>
        <w:ind w:firstLine="709"/>
        <w:jc w:val="both"/>
        <w:rPr>
          <w:rFonts w:ascii="Arial" w:hAnsi="Arial" w:cs="Arial"/>
          <w:sz w:val="24"/>
          <w:szCs w:val="24"/>
        </w:rPr>
      </w:pPr>
      <w:r w:rsidRPr="00ED7139">
        <w:rPr>
          <w:rFonts w:ascii="Arial" w:hAnsi="Arial" w:cs="Arial"/>
          <w:sz w:val="24"/>
          <w:szCs w:val="24"/>
        </w:rPr>
        <w:t xml:space="preserve">За отчетный период отмечается отрицательная динамика общего объема туристического потока в г. Чебоксары по сравнению с 2019 годом. Количество </w:t>
      </w:r>
      <w:proofErr w:type="spellStart"/>
      <w:r w:rsidRPr="00ED7139">
        <w:rPr>
          <w:rFonts w:ascii="Arial" w:hAnsi="Arial" w:cs="Arial"/>
          <w:sz w:val="24"/>
          <w:szCs w:val="24"/>
        </w:rPr>
        <w:t>судозаходов</w:t>
      </w:r>
      <w:proofErr w:type="spellEnd"/>
      <w:r w:rsidRPr="00ED7139">
        <w:rPr>
          <w:rFonts w:ascii="Arial" w:hAnsi="Arial" w:cs="Arial"/>
          <w:sz w:val="24"/>
          <w:szCs w:val="24"/>
        </w:rPr>
        <w:t xml:space="preserve"> в Чебоксарский речной порт составило 204 теплохода (по сравнению с 2019 г. количество </w:t>
      </w:r>
      <w:proofErr w:type="spellStart"/>
      <w:r w:rsidRPr="00ED7139">
        <w:rPr>
          <w:rFonts w:ascii="Arial" w:hAnsi="Arial" w:cs="Arial"/>
          <w:sz w:val="24"/>
          <w:szCs w:val="24"/>
        </w:rPr>
        <w:t>судозаходов</w:t>
      </w:r>
      <w:proofErr w:type="spellEnd"/>
      <w:r w:rsidRPr="00ED7139">
        <w:rPr>
          <w:rFonts w:ascii="Arial" w:hAnsi="Arial" w:cs="Arial"/>
          <w:sz w:val="24"/>
          <w:szCs w:val="24"/>
        </w:rPr>
        <w:t xml:space="preserve"> сократилось на 47%), на которых прибыло в город Чебоксары 25167 экскурсантов (-50% по сравнению с 2019 г.). Международным аэропортом «Чебоксары» им. А.Г. Николаева обслужено 1986 рейсов (2019 г. -2 358 рейсов), на которых прилетело 103 005 пассажиров, убыло – 103 816 пассажиров (на 22% меньше, чем в 2019 г.). В 2020 году речная навигация была открыта с 1 июля (для сравнения: в 2019 г. навигация была открыта с 1 мая).</w:t>
      </w:r>
    </w:p>
    <w:p w:rsidR="00ED7139" w:rsidRPr="00ED7139" w:rsidRDefault="00ED7139" w:rsidP="00ED7139">
      <w:pPr>
        <w:ind w:firstLine="709"/>
        <w:jc w:val="both"/>
        <w:rPr>
          <w:rFonts w:ascii="Arial" w:hAnsi="Arial" w:cs="Arial"/>
          <w:sz w:val="24"/>
          <w:szCs w:val="24"/>
        </w:rPr>
      </w:pPr>
      <w:r w:rsidRPr="00ED7139">
        <w:rPr>
          <w:rFonts w:ascii="Arial" w:hAnsi="Arial" w:cs="Arial"/>
          <w:sz w:val="24"/>
          <w:szCs w:val="24"/>
        </w:rPr>
        <w:t>В коллективных средствах размещения обслужено 10 060 туристов, в том числе граждан Российской Федерации – 8336 человека, иностранных граждан – 1724 человека. Значительное понижение показателей связано с запретами и ограничениями на региональном и федеральном уровне в связи с эпидемиологической ситуацией.</w:t>
      </w:r>
    </w:p>
    <w:p w:rsidR="00ED7139" w:rsidRDefault="00ED7139" w:rsidP="00D178D3">
      <w:pPr>
        <w:ind w:firstLine="709"/>
        <w:jc w:val="both"/>
        <w:rPr>
          <w:rFonts w:ascii="Arial" w:hAnsi="Arial" w:cs="Arial"/>
          <w:sz w:val="24"/>
          <w:szCs w:val="24"/>
        </w:rPr>
      </w:pPr>
      <w:bookmarkStart w:id="0" w:name="_GoBack"/>
      <w:bookmarkEnd w:id="0"/>
    </w:p>
    <w:p w:rsidR="00163513" w:rsidRDefault="00163513"/>
    <w:sectPr w:rsidR="001635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A6F"/>
    <w:rsid w:val="000429B6"/>
    <w:rsid w:val="0004469B"/>
    <w:rsid w:val="00051999"/>
    <w:rsid w:val="00127ECD"/>
    <w:rsid w:val="00155EDF"/>
    <w:rsid w:val="00163513"/>
    <w:rsid w:val="00163B90"/>
    <w:rsid w:val="001B1EB2"/>
    <w:rsid w:val="001F2EB7"/>
    <w:rsid w:val="001F7A54"/>
    <w:rsid w:val="00281D3A"/>
    <w:rsid w:val="002A3F5B"/>
    <w:rsid w:val="002F7384"/>
    <w:rsid w:val="00331D7B"/>
    <w:rsid w:val="003464B5"/>
    <w:rsid w:val="00354B37"/>
    <w:rsid w:val="003831EB"/>
    <w:rsid w:val="00385DAF"/>
    <w:rsid w:val="003A70F6"/>
    <w:rsid w:val="003D4547"/>
    <w:rsid w:val="0042219E"/>
    <w:rsid w:val="00476A3C"/>
    <w:rsid w:val="004E6B8F"/>
    <w:rsid w:val="005B6B22"/>
    <w:rsid w:val="005F5A6F"/>
    <w:rsid w:val="006720A8"/>
    <w:rsid w:val="00672AB7"/>
    <w:rsid w:val="007565D8"/>
    <w:rsid w:val="007B15F8"/>
    <w:rsid w:val="008B5B1D"/>
    <w:rsid w:val="009029BE"/>
    <w:rsid w:val="00927D93"/>
    <w:rsid w:val="009D3AF7"/>
    <w:rsid w:val="00A70BA5"/>
    <w:rsid w:val="00B0536B"/>
    <w:rsid w:val="00B0592D"/>
    <w:rsid w:val="00B10D12"/>
    <w:rsid w:val="00B472BD"/>
    <w:rsid w:val="00B93492"/>
    <w:rsid w:val="00D178D3"/>
    <w:rsid w:val="00D3249F"/>
    <w:rsid w:val="00D62808"/>
    <w:rsid w:val="00DB3DDE"/>
    <w:rsid w:val="00DB42AB"/>
    <w:rsid w:val="00E450E0"/>
    <w:rsid w:val="00ED5848"/>
    <w:rsid w:val="00ED5AC0"/>
    <w:rsid w:val="00ED7139"/>
    <w:rsid w:val="00F1083E"/>
    <w:rsid w:val="00F5682B"/>
    <w:rsid w:val="00F65E8E"/>
    <w:rsid w:val="00F743E0"/>
    <w:rsid w:val="00FA2AC7"/>
    <w:rsid w:val="00FA3A10"/>
    <w:rsid w:val="00FB1E53"/>
    <w:rsid w:val="00FD0739"/>
    <w:rsid w:val="00FF3A22"/>
    <w:rsid w:val="00FF3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06847">
      <w:bodyDiv w:val="1"/>
      <w:marLeft w:val="0"/>
      <w:marRight w:val="0"/>
      <w:marTop w:val="0"/>
      <w:marBottom w:val="0"/>
      <w:divBdr>
        <w:top w:val="none" w:sz="0" w:space="0" w:color="auto"/>
        <w:left w:val="none" w:sz="0" w:space="0" w:color="auto"/>
        <w:bottom w:val="none" w:sz="0" w:space="0" w:color="auto"/>
        <w:right w:val="none" w:sz="0" w:space="0" w:color="auto"/>
      </w:divBdr>
    </w:div>
    <w:div w:id="91364625">
      <w:bodyDiv w:val="1"/>
      <w:marLeft w:val="0"/>
      <w:marRight w:val="0"/>
      <w:marTop w:val="0"/>
      <w:marBottom w:val="0"/>
      <w:divBdr>
        <w:top w:val="none" w:sz="0" w:space="0" w:color="auto"/>
        <w:left w:val="none" w:sz="0" w:space="0" w:color="auto"/>
        <w:bottom w:val="none" w:sz="0" w:space="0" w:color="auto"/>
        <w:right w:val="none" w:sz="0" w:space="0" w:color="auto"/>
      </w:divBdr>
    </w:div>
    <w:div w:id="127213866">
      <w:bodyDiv w:val="1"/>
      <w:marLeft w:val="0"/>
      <w:marRight w:val="0"/>
      <w:marTop w:val="0"/>
      <w:marBottom w:val="0"/>
      <w:divBdr>
        <w:top w:val="none" w:sz="0" w:space="0" w:color="auto"/>
        <w:left w:val="none" w:sz="0" w:space="0" w:color="auto"/>
        <w:bottom w:val="none" w:sz="0" w:space="0" w:color="auto"/>
        <w:right w:val="none" w:sz="0" w:space="0" w:color="auto"/>
      </w:divBdr>
    </w:div>
    <w:div w:id="133834711">
      <w:bodyDiv w:val="1"/>
      <w:marLeft w:val="0"/>
      <w:marRight w:val="0"/>
      <w:marTop w:val="0"/>
      <w:marBottom w:val="0"/>
      <w:divBdr>
        <w:top w:val="none" w:sz="0" w:space="0" w:color="auto"/>
        <w:left w:val="none" w:sz="0" w:space="0" w:color="auto"/>
        <w:bottom w:val="none" w:sz="0" w:space="0" w:color="auto"/>
        <w:right w:val="none" w:sz="0" w:space="0" w:color="auto"/>
      </w:divBdr>
    </w:div>
    <w:div w:id="190850437">
      <w:bodyDiv w:val="1"/>
      <w:marLeft w:val="0"/>
      <w:marRight w:val="0"/>
      <w:marTop w:val="0"/>
      <w:marBottom w:val="0"/>
      <w:divBdr>
        <w:top w:val="none" w:sz="0" w:space="0" w:color="auto"/>
        <w:left w:val="none" w:sz="0" w:space="0" w:color="auto"/>
        <w:bottom w:val="none" w:sz="0" w:space="0" w:color="auto"/>
        <w:right w:val="none" w:sz="0" w:space="0" w:color="auto"/>
      </w:divBdr>
    </w:div>
    <w:div w:id="197934465">
      <w:bodyDiv w:val="1"/>
      <w:marLeft w:val="0"/>
      <w:marRight w:val="0"/>
      <w:marTop w:val="0"/>
      <w:marBottom w:val="0"/>
      <w:divBdr>
        <w:top w:val="none" w:sz="0" w:space="0" w:color="auto"/>
        <w:left w:val="none" w:sz="0" w:space="0" w:color="auto"/>
        <w:bottom w:val="none" w:sz="0" w:space="0" w:color="auto"/>
        <w:right w:val="none" w:sz="0" w:space="0" w:color="auto"/>
      </w:divBdr>
    </w:div>
    <w:div w:id="260143175">
      <w:bodyDiv w:val="1"/>
      <w:marLeft w:val="0"/>
      <w:marRight w:val="0"/>
      <w:marTop w:val="0"/>
      <w:marBottom w:val="0"/>
      <w:divBdr>
        <w:top w:val="none" w:sz="0" w:space="0" w:color="auto"/>
        <w:left w:val="none" w:sz="0" w:space="0" w:color="auto"/>
        <w:bottom w:val="none" w:sz="0" w:space="0" w:color="auto"/>
        <w:right w:val="none" w:sz="0" w:space="0" w:color="auto"/>
      </w:divBdr>
    </w:div>
    <w:div w:id="274487704">
      <w:bodyDiv w:val="1"/>
      <w:marLeft w:val="0"/>
      <w:marRight w:val="0"/>
      <w:marTop w:val="0"/>
      <w:marBottom w:val="0"/>
      <w:divBdr>
        <w:top w:val="none" w:sz="0" w:space="0" w:color="auto"/>
        <w:left w:val="none" w:sz="0" w:space="0" w:color="auto"/>
        <w:bottom w:val="none" w:sz="0" w:space="0" w:color="auto"/>
        <w:right w:val="none" w:sz="0" w:space="0" w:color="auto"/>
      </w:divBdr>
    </w:div>
    <w:div w:id="289360437">
      <w:bodyDiv w:val="1"/>
      <w:marLeft w:val="0"/>
      <w:marRight w:val="0"/>
      <w:marTop w:val="0"/>
      <w:marBottom w:val="0"/>
      <w:divBdr>
        <w:top w:val="none" w:sz="0" w:space="0" w:color="auto"/>
        <w:left w:val="none" w:sz="0" w:space="0" w:color="auto"/>
        <w:bottom w:val="none" w:sz="0" w:space="0" w:color="auto"/>
        <w:right w:val="none" w:sz="0" w:space="0" w:color="auto"/>
      </w:divBdr>
    </w:div>
    <w:div w:id="307978931">
      <w:bodyDiv w:val="1"/>
      <w:marLeft w:val="0"/>
      <w:marRight w:val="0"/>
      <w:marTop w:val="0"/>
      <w:marBottom w:val="0"/>
      <w:divBdr>
        <w:top w:val="none" w:sz="0" w:space="0" w:color="auto"/>
        <w:left w:val="none" w:sz="0" w:space="0" w:color="auto"/>
        <w:bottom w:val="none" w:sz="0" w:space="0" w:color="auto"/>
        <w:right w:val="none" w:sz="0" w:space="0" w:color="auto"/>
      </w:divBdr>
    </w:div>
    <w:div w:id="383258117">
      <w:bodyDiv w:val="1"/>
      <w:marLeft w:val="0"/>
      <w:marRight w:val="0"/>
      <w:marTop w:val="0"/>
      <w:marBottom w:val="0"/>
      <w:divBdr>
        <w:top w:val="none" w:sz="0" w:space="0" w:color="auto"/>
        <w:left w:val="none" w:sz="0" w:space="0" w:color="auto"/>
        <w:bottom w:val="none" w:sz="0" w:space="0" w:color="auto"/>
        <w:right w:val="none" w:sz="0" w:space="0" w:color="auto"/>
      </w:divBdr>
    </w:div>
    <w:div w:id="479275834">
      <w:bodyDiv w:val="1"/>
      <w:marLeft w:val="0"/>
      <w:marRight w:val="0"/>
      <w:marTop w:val="0"/>
      <w:marBottom w:val="0"/>
      <w:divBdr>
        <w:top w:val="none" w:sz="0" w:space="0" w:color="auto"/>
        <w:left w:val="none" w:sz="0" w:space="0" w:color="auto"/>
        <w:bottom w:val="none" w:sz="0" w:space="0" w:color="auto"/>
        <w:right w:val="none" w:sz="0" w:space="0" w:color="auto"/>
      </w:divBdr>
    </w:div>
    <w:div w:id="509027321">
      <w:bodyDiv w:val="1"/>
      <w:marLeft w:val="0"/>
      <w:marRight w:val="0"/>
      <w:marTop w:val="0"/>
      <w:marBottom w:val="0"/>
      <w:divBdr>
        <w:top w:val="none" w:sz="0" w:space="0" w:color="auto"/>
        <w:left w:val="none" w:sz="0" w:space="0" w:color="auto"/>
        <w:bottom w:val="none" w:sz="0" w:space="0" w:color="auto"/>
        <w:right w:val="none" w:sz="0" w:space="0" w:color="auto"/>
      </w:divBdr>
    </w:div>
    <w:div w:id="600071154">
      <w:bodyDiv w:val="1"/>
      <w:marLeft w:val="0"/>
      <w:marRight w:val="0"/>
      <w:marTop w:val="0"/>
      <w:marBottom w:val="0"/>
      <w:divBdr>
        <w:top w:val="none" w:sz="0" w:space="0" w:color="auto"/>
        <w:left w:val="none" w:sz="0" w:space="0" w:color="auto"/>
        <w:bottom w:val="none" w:sz="0" w:space="0" w:color="auto"/>
        <w:right w:val="none" w:sz="0" w:space="0" w:color="auto"/>
      </w:divBdr>
    </w:div>
    <w:div w:id="670331365">
      <w:bodyDiv w:val="1"/>
      <w:marLeft w:val="0"/>
      <w:marRight w:val="0"/>
      <w:marTop w:val="0"/>
      <w:marBottom w:val="0"/>
      <w:divBdr>
        <w:top w:val="none" w:sz="0" w:space="0" w:color="auto"/>
        <w:left w:val="none" w:sz="0" w:space="0" w:color="auto"/>
        <w:bottom w:val="none" w:sz="0" w:space="0" w:color="auto"/>
        <w:right w:val="none" w:sz="0" w:space="0" w:color="auto"/>
      </w:divBdr>
    </w:div>
    <w:div w:id="825127495">
      <w:bodyDiv w:val="1"/>
      <w:marLeft w:val="0"/>
      <w:marRight w:val="0"/>
      <w:marTop w:val="0"/>
      <w:marBottom w:val="0"/>
      <w:divBdr>
        <w:top w:val="none" w:sz="0" w:space="0" w:color="auto"/>
        <w:left w:val="none" w:sz="0" w:space="0" w:color="auto"/>
        <w:bottom w:val="none" w:sz="0" w:space="0" w:color="auto"/>
        <w:right w:val="none" w:sz="0" w:space="0" w:color="auto"/>
      </w:divBdr>
    </w:div>
    <w:div w:id="829561713">
      <w:bodyDiv w:val="1"/>
      <w:marLeft w:val="0"/>
      <w:marRight w:val="0"/>
      <w:marTop w:val="0"/>
      <w:marBottom w:val="0"/>
      <w:divBdr>
        <w:top w:val="none" w:sz="0" w:space="0" w:color="auto"/>
        <w:left w:val="none" w:sz="0" w:space="0" w:color="auto"/>
        <w:bottom w:val="none" w:sz="0" w:space="0" w:color="auto"/>
        <w:right w:val="none" w:sz="0" w:space="0" w:color="auto"/>
      </w:divBdr>
    </w:div>
    <w:div w:id="934901745">
      <w:bodyDiv w:val="1"/>
      <w:marLeft w:val="0"/>
      <w:marRight w:val="0"/>
      <w:marTop w:val="0"/>
      <w:marBottom w:val="0"/>
      <w:divBdr>
        <w:top w:val="none" w:sz="0" w:space="0" w:color="auto"/>
        <w:left w:val="none" w:sz="0" w:space="0" w:color="auto"/>
        <w:bottom w:val="none" w:sz="0" w:space="0" w:color="auto"/>
        <w:right w:val="none" w:sz="0" w:space="0" w:color="auto"/>
      </w:divBdr>
    </w:div>
    <w:div w:id="1117213207">
      <w:bodyDiv w:val="1"/>
      <w:marLeft w:val="0"/>
      <w:marRight w:val="0"/>
      <w:marTop w:val="0"/>
      <w:marBottom w:val="0"/>
      <w:divBdr>
        <w:top w:val="none" w:sz="0" w:space="0" w:color="auto"/>
        <w:left w:val="none" w:sz="0" w:space="0" w:color="auto"/>
        <w:bottom w:val="none" w:sz="0" w:space="0" w:color="auto"/>
        <w:right w:val="none" w:sz="0" w:space="0" w:color="auto"/>
      </w:divBdr>
    </w:div>
    <w:div w:id="1164320922">
      <w:bodyDiv w:val="1"/>
      <w:marLeft w:val="0"/>
      <w:marRight w:val="0"/>
      <w:marTop w:val="0"/>
      <w:marBottom w:val="0"/>
      <w:divBdr>
        <w:top w:val="none" w:sz="0" w:space="0" w:color="auto"/>
        <w:left w:val="none" w:sz="0" w:space="0" w:color="auto"/>
        <w:bottom w:val="none" w:sz="0" w:space="0" w:color="auto"/>
        <w:right w:val="none" w:sz="0" w:space="0" w:color="auto"/>
      </w:divBdr>
    </w:div>
    <w:div w:id="1263613548">
      <w:bodyDiv w:val="1"/>
      <w:marLeft w:val="0"/>
      <w:marRight w:val="0"/>
      <w:marTop w:val="0"/>
      <w:marBottom w:val="0"/>
      <w:divBdr>
        <w:top w:val="none" w:sz="0" w:space="0" w:color="auto"/>
        <w:left w:val="none" w:sz="0" w:space="0" w:color="auto"/>
        <w:bottom w:val="none" w:sz="0" w:space="0" w:color="auto"/>
        <w:right w:val="none" w:sz="0" w:space="0" w:color="auto"/>
      </w:divBdr>
    </w:div>
    <w:div w:id="1533105707">
      <w:bodyDiv w:val="1"/>
      <w:marLeft w:val="0"/>
      <w:marRight w:val="0"/>
      <w:marTop w:val="0"/>
      <w:marBottom w:val="0"/>
      <w:divBdr>
        <w:top w:val="none" w:sz="0" w:space="0" w:color="auto"/>
        <w:left w:val="none" w:sz="0" w:space="0" w:color="auto"/>
        <w:bottom w:val="none" w:sz="0" w:space="0" w:color="auto"/>
        <w:right w:val="none" w:sz="0" w:space="0" w:color="auto"/>
      </w:divBdr>
    </w:div>
    <w:div w:id="1547177373">
      <w:bodyDiv w:val="1"/>
      <w:marLeft w:val="0"/>
      <w:marRight w:val="0"/>
      <w:marTop w:val="0"/>
      <w:marBottom w:val="0"/>
      <w:divBdr>
        <w:top w:val="none" w:sz="0" w:space="0" w:color="auto"/>
        <w:left w:val="none" w:sz="0" w:space="0" w:color="auto"/>
        <w:bottom w:val="none" w:sz="0" w:space="0" w:color="auto"/>
        <w:right w:val="none" w:sz="0" w:space="0" w:color="auto"/>
      </w:divBdr>
    </w:div>
    <w:div w:id="1599366477">
      <w:bodyDiv w:val="1"/>
      <w:marLeft w:val="0"/>
      <w:marRight w:val="0"/>
      <w:marTop w:val="0"/>
      <w:marBottom w:val="0"/>
      <w:divBdr>
        <w:top w:val="none" w:sz="0" w:space="0" w:color="auto"/>
        <w:left w:val="none" w:sz="0" w:space="0" w:color="auto"/>
        <w:bottom w:val="none" w:sz="0" w:space="0" w:color="auto"/>
        <w:right w:val="none" w:sz="0" w:space="0" w:color="auto"/>
      </w:divBdr>
    </w:div>
    <w:div w:id="1610312376">
      <w:bodyDiv w:val="1"/>
      <w:marLeft w:val="0"/>
      <w:marRight w:val="0"/>
      <w:marTop w:val="0"/>
      <w:marBottom w:val="0"/>
      <w:divBdr>
        <w:top w:val="none" w:sz="0" w:space="0" w:color="auto"/>
        <w:left w:val="none" w:sz="0" w:space="0" w:color="auto"/>
        <w:bottom w:val="none" w:sz="0" w:space="0" w:color="auto"/>
        <w:right w:val="none" w:sz="0" w:space="0" w:color="auto"/>
      </w:divBdr>
    </w:div>
    <w:div w:id="1614970718">
      <w:bodyDiv w:val="1"/>
      <w:marLeft w:val="0"/>
      <w:marRight w:val="0"/>
      <w:marTop w:val="0"/>
      <w:marBottom w:val="0"/>
      <w:divBdr>
        <w:top w:val="none" w:sz="0" w:space="0" w:color="auto"/>
        <w:left w:val="none" w:sz="0" w:space="0" w:color="auto"/>
        <w:bottom w:val="none" w:sz="0" w:space="0" w:color="auto"/>
        <w:right w:val="none" w:sz="0" w:space="0" w:color="auto"/>
      </w:divBdr>
    </w:div>
    <w:div w:id="1726029517">
      <w:bodyDiv w:val="1"/>
      <w:marLeft w:val="0"/>
      <w:marRight w:val="0"/>
      <w:marTop w:val="0"/>
      <w:marBottom w:val="0"/>
      <w:divBdr>
        <w:top w:val="none" w:sz="0" w:space="0" w:color="auto"/>
        <w:left w:val="none" w:sz="0" w:space="0" w:color="auto"/>
        <w:bottom w:val="none" w:sz="0" w:space="0" w:color="auto"/>
        <w:right w:val="none" w:sz="0" w:space="0" w:color="auto"/>
      </w:divBdr>
    </w:div>
    <w:div w:id="1762606136">
      <w:bodyDiv w:val="1"/>
      <w:marLeft w:val="0"/>
      <w:marRight w:val="0"/>
      <w:marTop w:val="0"/>
      <w:marBottom w:val="0"/>
      <w:divBdr>
        <w:top w:val="none" w:sz="0" w:space="0" w:color="auto"/>
        <w:left w:val="none" w:sz="0" w:space="0" w:color="auto"/>
        <w:bottom w:val="none" w:sz="0" w:space="0" w:color="auto"/>
        <w:right w:val="none" w:sz="0" w:space="0" w:color="auto"/>
      </w:divBdr>
    </w:div>
    <w:div w:id="1803772300">
      <w:bodyDiv w:val="1"/>
      <w:marLeft w:val="0"/>
      <w:marRight w:val="0"/>
      <w:marTop w:val="0"/>
      <w:marBottom w:val="0"/>
      <w:divBdr>
        <w:top w:val="none" w:sz="0" w:space="0" w:color="auto"/>
        <w:left w:val="none" w:sz="0" w:space="0" w:color="auto"/>
        <w:bottom w:val="none" w:sz="0" w:space="0" w:color="auto"/>
        <w:right w:val="none" w:sz="0" w:space="0" w:color="auto"/>
      </w:divBdr>
    </w:div>
    <w:div w:id="1890335240">
      <w:bodyDiv w:val="1"/>
      <w:marLeft w:val="0"/>
      <w:marRight w:val="0"/>
      <w:marTop w:val="0"/>
      <w:marBottom w:val="0"/>
      <w:divBdr>
        <w:top w:val="none" w:sz="0" w:space="0" w:color="auto"/>
        <w:left w:val="none" w:sz="0" w:space="0" w:color="auto"/>
        <w:bottom w:val="none" w:sz="0" w:space="0" w:color="auto"/>
        <w:right w:val="none" w:sz="0" w:space="0" w:color="auto"/>
      </w:divBdr>
    </w:div>
    <w:div w:id="1912541017">
      <w:bodyDiv w:val="1"/>
      <w:marLeft w:val="0"/>
      <w:marRight w:val="0"/>
      <w:marTop w:val="0"/>
      <w:marBottom w:val="0"/>
      <w:divBdr>
        <w:top w:val="none" w:sz="0" w:space="0" w:color="auto"/>
        <w:left w:val="none" w:sz="0" w:space="0" w:color="auto"/>
        <w:bottom w:val="none" w:sz="0" w:space="0" w:color="auto"/>
        <w:right w:val="none" w:sz="0" w:space="0" w:color="auto"/>
      </w:divBdr>
    </w:div>
    <w:div w:id="199355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6</Pages>
  <Words>1980</Words>
  <Characters>11286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Управление культуры</dc:creator>
  <cp:keywords/>
  <dc:description/>
  <cp:lastModifiedBy>Управление культуры</cp:lastModifiedBy>
  <cp:revision>10</cp:revision>
  <dcterms:created xsi:type="dcterms:W3CDTF">2021-02-26T11:35:00Z</dcterms:created>
  <dcterms:modified xsi:type="dcterms:W3CDTF">2021-02-26T14:58:00Z</dcterms:modified>
</cp:coreProperties>
</file>