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92" w:rsidRPr="00CD3784" w:rsidRDefault="00891859" w:rsidP="00CD3784">
      <w:pPr>
        <w:rPr>
          <w:bCs/>
          <w:color w:val="000000"/>
          <w:sz w:val="27"/>
          <w:szCs w:val="27"/>
        </w:rPr>
      </w:pPr>
      <w:r w:rsidRPr="00CD3784">
        <w:rPr>
          <w:bCs/>
          <w:color w:val="000000"/>
          <w:sz w:val="27"/>
          <w:szCs w:val="27"/>
        </w:rPr>
        <w:t>8 февраля</w:t>
      </w:r>
      <w:r w:rsidR="00D94C92" w:rsidRPr="00CD3784">
        <w:rPr>
          <w:bCs/>
          <w:color w:val="000000"/>
          <w:sz w:val="27"/>
          <w:szCs w:val="27"/>
        </w:rPr>
        <w:t xml:space="preserve"> 20</w:t>
      </w:r>
      <w:r w:rsidR="004469A3" w:rsidRPr="00CD3784">
        <w:rPr>
          <w:bCs/>
          <w:color w:val="000000"/>
          <w:sz w:val="27"/>
          <w:szCs w:val="27"/>
        </w:rPr>
        <w:t>2</w:t>
      </w:r>
      <w:r w:rsidRPr="00CD3784">
        <w:rPr>
          <w:bCs/>
          <w:color w:val="000000"/>
          <w:sz w:val="27"/>
          <w:szCs w:val="27"/>
        </w:rPr>
        <w:t>1</w:t>
      </w:r>
      <w:r w:rsidR="00D94C92" w:rsidRPr="00CD3784">
        <w:rPr>
          <w:bCs/>
          <w:color w:val="000000"/>
          <w:sz w:val="27"/>
          <w:szCs w:val="27"/>
        </w:rPr>
        <w:t xml:space="preserve"> г.           </w:t>
      </w:r>
      <w:r w:rsidR="004469A3" w:rsidRPr="00CD3784">
        <w:rPr>
          <w:bCs/>
          <w:color w:val="000000"/>
          <w:sz w:val="27"/>
          <w:szCs w:val="27"/>
        </w:rPr>
        <w:t xml:space="preserve">    </w:t>
      </w:r>
      <w:r w:rsidR="00D94C92" w:rsidRPr="00CD3784">
        <w:rPr>
          <w:bCs/>
          <w:color w:val="000000"/>
          <w:sz w:val="27"/>
          <w:szCs w:val="27"/>
        </w:rPr>
        <w:t xml:space="preserve">                                                     </w:t>
      </w:r>
      <w:r w:rsidR="00BD43E1" w:rsidRPr="00CD3784">
        <w:rPr>
          <w:bCs/>
          <w:color w:val="000000"/>
          <w:sz w:val="27"/>
          <w:szCs w:val="27"/>
        </w:rPr>
        <w:t xml:space="preserve">     </w:t>
      </w:r>
      <w:r w:rsidR="00D94C92" w:rsidRPr="00CD3784">
        <w:rPr>
          <w:bCs/>
          <w:color w:val="000000"/>
          <w:sz w:val="27"/>
          <w:szCs w:val="27"/>
        </w:rPr>
        <w:t xml:space="preserve">    </w:t>
      </w:r>
      <w:r w:rsidR="00341F41" w:rsidRPr="00CD3784">
        <w:rPr>
          <w:bCs/>
          <w:color w:val="000000"/>
          <w:sz w:val="27"/>
          <w:szCs w:val="27"/>
        </w:rPr>
        <w:t xml:space="preserve">          </w:t>
      </w:r>
      <w:r w:rsidR="0099602D" w:rsidRPr="00CD3784">
        <w:rPr>
          <w:bCs/>
          <w:color w:val="000000"/>
          <w:sz w:val="27"/>
          <w:szCs w:val="27"/>
        </w:rPr>
        <w:t xml:space="preserve">  </w:t>
      </w:r>
      <w:r w:rsidR="00D94C92" w:rsidRPr="00CD3784">
        <w:rPr>
          <w:bCs/>
          <w:color w:val="000000"/>
          <w:sz w:val="27"/>
          <w:szCs w:val="27"/>
        </w:rPr>
        <w:t xml:space="preserve">  </w:t>
      </w:r>
      <w:r w:rsidR="00B774AF" w:rsidRPr="00CD3784">
        <w:rPr>
          <w:bCs/>
          <w:color w:val="000000"/>
          <w:sz w:val="27"/>
          <w:szCs w:val="27"/>
        </w:rPr>
        <w:t xml:space="preserve">    </w:t>
      </w:r>
      <w:r w:rsidR="005C6287" w:rsidRPr="00CD3784">
        <w:rPr>
          <w:bCs/>
          <w:color w:val="000000"/>
          <w:sz w:val="27"/>
          <w:szCs w:val="27"/>
        </w:rPr>
        <w:t xml:space="preserve"> </w:t>
      </w:r>
      <w:r w:rsidR="00CD3784" w:rsidRPr="005477F4">
        <w:rPr>
          <w:bCs/>
          <w:color w:val="000000"/>
          <w:sz w:val="27"/>
          <w:szCs w:val="27"/>
        </w:rPr>
        <w:t xml:space="preserve">    </w:t>
      </w:r>
      <w:r w:rsidR="00D447CF" w:rsidRPr="00CD3784">
        <w:rPr>
          <w:bCs/>
          <w:color w:val="000000"/>
          <w:sz w:val="27"/>
          <w:szCs w:val="27"/>
        </w:rPr>
        <w:t xml:space="preserve">  </w:t>
      </w:r>
      <w:r w:rsidR="00907EAF" w:rsidRPr="00CD3784">
        <w:rPr>
          <w:bCs/>
          <w:color w:val="000000"/>
          <w:sz w:val="27"/>
          <w:szCs w:val="27"/>
        </w:rPr>
        <w:t xml:space="preserve">№ </w:t>
      </w:r>
      <w:r w:rsidR="0099602D" w:rsidRPr="00CD3784">
        <w:rPr>
          <w:bCs/>
          <w:color w:val="000000"/>
          <w:sz w:val="27"/>
          <w:szCs w:val="27"/>
        </w:rPr>
        <w:t>1</w:t>
      </w:r>
    </w:p>
    <w:p w:rsidR="003C2EDB" w:rsidRPr="00CD3784" w:rsidRDefault="003C2EDB" w:rsidP="00CD3784">
      <w:pPr>
        <w:rPr>
          <w:b/>
          <w:bCs/>
          <w:color w:val="000000"/>
          <w:sz w:val="27"/>
          <w:szCs w:val="27"/>
        </w:rPr>
      </w:pPr>
    </w:p>
    <w:p w:rsidR="005477F4" w:rsidRPr="00051134" w:rsidRDefault="005477F4" w:rsidP="005477F4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  <w:r w:rsidRPr="00051134">
        <w:rPr>
          <w:b/>
          <w:bCs/>
          <w:color w:val="000000"/>
          <w:sz w:val="27"/>
          <w:szCs w:val="27"/>
        </w:rPr>
        <w:t>ВЫПИСКА ИЗ ПРОТОКОЛА</w:t>
      </w:r>
    </w:p>
    <w:p w:rsidR="005477F4" w:rsidRPr="00051134" w:rsidRDefault="005477F4" w:rsidP="005477F4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  <w:r w:rsidRPr="00051134">
        <w:rPr>
          <w:b/>
          <w:bCs/>
          <w:color w:val="000000"/>
          <w:sz w:val="27"/>
          <w:szCs w:val="27"/>
        </w:rPr>
        <w:t>заседания Экспертного совета Государственного Совета</w:t>
      </w:r>
    </w:p>
    <w:p w:rsidR="005477F4" w:rsidRPr="00051134" w:rsidRDefault="005477F4" w:rsidP="005477F4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  <w:r w:rsidRPr="00051134">
        <w:rPr>
          <w:b/>
          <w:bCs/>
          <w:color w:val="000000"/>
          <w:sz w:val="27"/>
          <w:szCs w:val="27"/>
        </w:rPr>
        <w:t>Чувашской Республики</w:t>
      </w:r>
    </w:p>
    <w:p w:rsidR="005477F4" w:rsidRPr="00051134" w:rsidRDefault="005477F4" w:rsidP="005477F4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</w:p>
    <w:p w:rsidR="005477F4" w:rsidRPr="00051134" w:rsidRDefault="005477F4" w:rsidP="005477F4">
      <w:pPr>
        <w:spacing w:line="264" w:lineRule="auto"/>
        <w:jc w:val="center"/>
        <w:rPr>
          <w:bCs/>
          <w:color w:val="000000"/>
          <w:sz w:val="27"/>
          <w:szCs w:val="27"/>
        </w:rPr>
      </w:pPr>
      <w:r w:rsidRPr="00051134">
        <w:rPr>
          <w:bCs/>
          <w:color w:val="000000"/>
          <w:sz w:val="27"/>
          <w:szCs w:val="27"/>
        </w:rPr>
        <w:t>г. Чебоксары</w:t>
      </w:r>
    </w:p>
    <w:p w:rsidR="00B774AF" w:rsidRPr="00CD3784" w:rsidRDefault="00B774AF" w:rsidP="00CD3784">
      <w:pPr>
        <w:ind w:firstLine="709"/>
        <w:jc w:val="both"/>
        <w:rPr>
          <w:color w:val="000000"/>
          <w:sz w:val="27"/>
          <w:szCs w:val="27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99602D" w:rsidRPr="00CD3784" w:rsidTr="00891859">
        <w:tc>
          <w:tcPr>
            <w:tcW w:w="9356" w:type="dxa"/>
          </w:tcPr>
          <w:p w:rsidR="0099602D" w:rsidRPr="00CD3784" w:rsidRDefault="00CD3784" w:rsidP="00CD3784">
            <w:pPr>
              <w:jc w:val="center"/>
              <w:rPr>
                <w:b/>
                <w:spacing w:val="-6"/>
                <w:sz w:val="27"/>
                <w:szCs w:val="27"/>
              </w:rPr>
            </w:pPr>
            <w:r w:rsidRPr="00CD3784">
              <w:rPr>
                <w:b/>
                <w:spacing w:val="-6"/>
                <w:sz w:val="27"/>
                <w:szCs w:val="27"/>
                <w:lang w:val="en-US"/>
              </w:rPr>
              <w:t>I</w:t>
            </w:r>
            <w:r w:rsidRPr="00CD3784">
              <w:rPr>
                <w:b/>
                <w:spacing w:val="-6"/>
                <w:sz w:val="27"/>
                <w:szCs w:val="27"/>
              </w:rPr>
              <w:t xml:space="preserve">. </w:t>
            </w:r>
            <w:r w:rsidR="0099602D" w:rsidRPr="00CD3784">
              <w:rPr>
                <w:b/>
                <w:spacing w:val="-6"/>
                <w:sz w:val="27"/>
                <w:szCs w:val="27"/>
              </w:rPr>
              <w:t xml:space="preserve">О проекте закона Чувашской Республики </w:t>
            </w:r>
          </w:p>
          <w:p w:rsidR="0099602D" w:rsidRPr="00CD3784" w:rsidRDefault="00891859" w:rsidP="00CD3784">
            <w:pPr>
              <w:jc w:val="center"/>
              <w:rPr>
                <w:b/>
                <w:bCs/>
                <w:iCs/>
                <w:sz w:val="27"/>
                <w:szCs w:val="27"/>
              </w:rPr>
            </w:pPr>
            <w:r w:rsidRPr="00CD3784">
              <w:rPr>
                <w:b/>
                <w:sz w:val="27"/>
                <w:szCs w:val="27"/>
              </w:rPr>
              <w:t>"О внесении изменения в Закон Чува</w:t>
            </w:r>
            <w:r w:rsidRPr="00CD3784">
              <w:rPr>
                <w:b/>
                <w:sz w:val="27"/>
                <w:szCs w:val="27"/>
              </w:rPr>
              <w:t>ш</w:t>
            </w:r>
            <w:r w:rsidRPr="00CD3784">
              <w:rPr>
                <w:b/>
                <w:sz w:val="27"/>
                <w:szCs w:val="27"/>
              </w:rPr>
              <w:t>ской Республики</w:t>
            </w:r>
            <w:r w:rsidR="00CD3784" w:rsidRPr="00CD3784">
              <w:rPr>
                <w:b/>
                <w:sz w:val="27"/>
                <w:szCs w:val="27"/>
              </w:rPr>
              <w:t xml:space="preserve">                                   </w:t>
            </w:r>
            <w:r w:rsidRPr="00CD3784">
              <w:rPr>
                <w:b/>
                <w:sz w:val="27"/>
                <w:szCs w:val="27"/>
              </w:rPr>
              <w:t xml:space="preserve"> "Об образовании в Чувашской Республике"</w:t>
            </w:r>
          </w:p>
        </w:tc>
      </w:tr>
    </w:tbl>
    <w:p w:rsidR="0099602D" w:rsidRPr="00CD3784" w:rsidRDefault="0099602D" w:rsidP="00CD3784">
      <w:pPr>
        <w:keepNext/>
        <w:ind w:firstLine="709"/>
        <w:jc w:val="both"/>
        <w:textAlignment w:val="baseline"/>
        <w:rPr>
          <w:sz w:val="27"/>
          <w:szCs w:val="27"/>
          <w:u w:val="single"/>
        </w:rPr>
      </w:pPr>
    </w:p>
    <w:p w:rsidR="0099602D" w:rsidRPr="00CD3784" w:rsidRDefault="0099602D" w:rsidP="00CD3784">
      <w:pPr>
        <w:ind w:firstLine="709"/>
        <w:jc w:val="both"/>
        <w:rPr>
          <w:sz w:val="27"/>
          <w:szCs w:val="27"/>
        </w:rPr>
      </w:pPr>
      <w:r w:rsidRPr="00CD3784">
        <w:rPr>
          <w:sz w:val="27"/>
          <w:szCs w:val="27"/>
        </w:rPr>
        <w:t>1. Рекомендовать Государственному Совету Чувашской Республики пр</w:t>
      </w:r>
      <w:r w:rsidRPr="00CD3784">
        <w:rPr>
          <w:sz w:val="27"/>
          <w:szCs w:val="27"/>
        </w:rPr>
        <w:t>и</w:t>
      </w:r>
      <w:r w:rsidRPr="00CD3784">
        <w:rPr>
          <w:sz w:val="27"/>
          <w:szCs w:val="27"/>
        </w:rPr>
        <w:t xml:space="preserve">нять проект закона Чувашской Республики </w:t>
      </w:r>
      <w:r w:rsidR="00891859" w:rsidRPr="00CD3784">
        <w:rPr>
          <w:sz w:val="27"/>
          <w:szCs w:val="27"/>
        </w:rPr>
        <w:t>"О внесении изменения в Закон Ч</w:t>
      </w:r>
      <w:r w:rsidR="00891859" w:rsidRPr="00CD3784">
        <w:rPr>
          <w:sz w:val="27"/>
          <w:szCs w:val="27"/>
        </w:rPr>
        <w:t>у</w:t>
      </w:r>
      <w:r w:rsidR="00891859" w:rsidRPr="00CD3784">
        <w:rPr>
          <w:sz w:val="27"/>
          <w:szCs w:val="27"/>
        </w:rPr>
        <w:t>вашской Республики "Об образовании в Чувашской Республике"</w:t>
      </w:r>
      <w:r w:rsidRPr="00CD3784">
        <w:rPr>
          <w:sz w:val="27"/>
          <w:szCs w:val="27"/>
        </w:rPr>
        <w:t xml:space="preserve"> в установле</w:t>
      </w:r>
      <w:r w:rsidRPr="00CD3784">
        <w:rPr>
          <w:sz w:val="27"/>
          <w:szCs w:val="27"/>
        </w:rPr>
        <w:t>н</w:t>
      </w:r>
      <w:r w:rsidRPr="00CD3784">
        <w:rPr>
          <w:sz w:val="27"/>
          <w:szCs w:val="27"/>
        </w:rPr>
        <w:t>ном порядке.</w:t>
      </w:r>
    </w:p>
    <w:p w:rsidR="0099602D" w:rsidRPr="00CD3784" w:rsidRDefault="0099602D" w:rsidP="00CD3784">
      <w:pPr>
        <w:pStyle w:val="2"/>
        <w:ind w:firstLine="720"/>
        <w:rPr>
          <w:i/>
          <w:iCs/>
          <w:sz w:val="27"/>
          <w:szCs w:val="27"/>
        </w:rPr>
      </w:pPr>
      <w:r w:rsidRPr="00CD3784">
        <w:rPr>
          <w:sz w:val="27"/>
          <w:szCs w:val="27"/>
        </w:rPr>
        <w:t>2. Направить данное решение Экспертного совета в Государственный С</w:t>
      </w:r>
      <w:r w:rsidRPr="00CD3784">
        <w:rPr>
          <w:sz w:val="27"/>
          <w:szCs w:val="27"/>
        </w:rPr>
        <w:t>о</w:t>
      </w:r>
      <w:r w:rsidRPr="00CD3784">
        <w:rPr>
          <w:sz w:val="27"/>
          <w:szCs w:val="27"/>
        </w:rPr>
        <w:t xml:space="preserve">вет Чувашской Республики. </w:t>
      </w:r>
    </w:p>
    <w:p w:rsidR="0099602D" w:rsidRPr="00CD3784" w:rsidRDefault="0099602D" w:rsidP="00CD3784">
      <w:pPr>
        <w:keepNext/>
        <w:ind w:firstLine="709"/>
        <w:jc w:val="both"/>
        <w:textAlignment w:val="baseline"/>
        <w:rPr>
          <w:color w:val="000000"/>
          <w:sz w:val="27"/>
          <w:szCs w:val="27"/>
        </w:rPr>
      </w:pPr>
      <w:r w:rsidRPr="00CD3784">
        <w:rPr>
          <w:i/>
          <w:iCs/>
          <w:sz w:val="27"/>
          <w:szCs w:val="27"/>
        </w:rPr>
        <w:t xml:space="preserve">Проголосовали: "за" – </w:t>
      </w:r>
      <w:r w:rsidR="00CD3784" w:rsidRPr="00CD3784">
        <w:rPr>
          <w:i/>
          <w:iCs/>
          <w:sz w:val="27"/>
          <w:szCs w:val="27"/>
        </w:rPr>
        <w:t>9</w:t>
      </w:r>
      <w:r w:rsidRPr="00CD3784">
        <w:rPr>
          <w:i/>
          <w:sz w:val="27"/>
          <w:szCs w:val="27"/>
        </w:rPr>
        <w:t>, "против" – нет, "воздержалось" – нет.</w:t>
      </w:r>
    </w:p>
    <w:p w:rsidR="0099602D" w:rsidRDefault="0099602D" w:rsidP="00CD3784">
      <w:pPr>
        <w:jc w:val="both"/>
        <w:rPr>
          <w:color w:val="000000"/>
          <w:sz w:val="27"/>
          <w:szCs w:val="27"/>
        </w:rPr>
      </w:pPr>
    </w:p>
    <w:p w:rsidR="005477F4" w:rsidRPr="00CD3784" w:rsidRDefault="005477F4" w:rsidP="00CD3784">
      <w:pPr>
        <w:jc w:val="both"/>
        <w:rPr>
          <w:color w:val="000000"/>
          <w:sz w:val="27"/>
          <w:szCs w:val="27"/>
        </w:rPr>
      </w:pPr>
      <w:bookmarkStart w:id="0" w:name="_GoBack"/>
      <w:bookmarkEnd w:id="0"/>
    </w:p>
    <w:tbl>
      <w:tblPr>
        <w:tblW w:w="0" w:type="auto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891859" w:rsidRPr="00CD3784" w:rsidTr="00891859">
        <w:tc>
          <w:tcPr>
            <w:tcW w:w="9356" w:type="dxa"/>
          </w:tcPr>
          <w:p w:rsidR="00891859" w:rsidRPr="00CD3784" w:rsidRDefault="00CD3784" w:rsidP="00CD3784">
            <w:pPr>
              <w:jc w:val="center"/>
              <w:rPr>
                <w:b/>
                <w:spacing w:val="-6"/>
                <w:sz w:val="27"/>
                <w:szCs w:val="27"/>
              </w:rPr>
            </w:pPr>
            <w:r w:rsidRPr="00CD3784">
              <w:rPr>
                <w:b/>
                <w:spacing w:val="-6"/>
                <w:sz w:val="27"/>
                <w:szCs w:val="27"/>
                <w:lang w:val="en-US"/>
              </w:rPr>
              <w:t>II</w:t>
            </w:r>
            <w:r w:rsidRPr="00CD3784">
              <w:rPr>
                <w:b/>
                <w:spacing w:val="-6"/>
                <w:sz w:val="27"/>
                <w:szCs w:val="27"/>
              </w:rPr>
              <w:t xml:space="preserve">. </w:t>
            </w:r>
            <w:r w:rsidR="00891859" w:rsidRPr="00CD3784">
              <w:rPr>
                <w:b/>
                <w:spacing w:val="-6"/>
                <w:sz w:val="27"/>
                <w:szCs w:val="27"/>
              </w:rPr>
              <w:t xml:space="preserve">О проекте закона Чувашской Республики </w:t>
            </w:r>
          </w:p>
          <w:p w:rsidR="00891859" w:rsidRPr="00CD3784" w:rsidRDefault="00891859" w:rsidP="00CD3784">
            <w:pPr>
              <w:jc w:val="center"/>
              <w:rPr>
                <w:b/>
                <w:bCs/>
                <w:iCs/>
                <w:sz w:val="27"/>
                <w:szCs w:val="27"/>
              </w:rPr>
            </w:pPr>
            <w:r w:rsidRPr="00CD3784">
              <w:rPr>
                <w:b/>
                <w:sz w:val="27"/>
                <w:szCs w:val="27"/>
              </w:rPr>
              <w:t xml:space="preserve">"О внесении изменения в статью 14 Закона Чувашской Республики </w:t>
            </w:r>
            <w:r w:rsidR="00CD3784" w:rsidRPr="00CD3784">
              <w:rPr>
                <w:b/>
                <w:sz w:val="27"/>
                <w:szCs w:val="27"/>
              </w:rPr>
              <w:t xml:space="preserve">               </w:t>
            </w:r>
            <w:r w:rsidRPr="00CD3784">
              <w:rPr>
                <w:b/>
                <w:sz w:val="27"/>
                <w:szCs w:val="27"/>
              </w:rPr>
              <w:t>"Об образовании в Ч</w:t>
            </w:r>
            <w:r w:rsidRPr="00CD3784">
              <w:rPr>
                <w:b/>
                <w:sz w:val="27"/>
                <w:szCs w:val="27"/>
              </w:rPr>
              <w:t>у</w:t>
            </w:r>
            <w:r w:rsidRPr="00CD3784">
              <w:rPr>
                <w:b/>
                <w:sz w:val="27"/>
                <w:szCs w:val="27"/>
              </w:rPr>
              <w:t>вашской Республике"</w:t>
            </w:r>
          </w:p>
        </w:tc>
      </w:tr>
    </w:tbl>
    <w:p w:rsidR="00891859" w:rsidRPr="00CD3784" w:rsidRDefault="00891859" w:rsidP="00CD3784">
      <w:pPr>
        <w:keepNext/>
        <w:ind w:firstLine="709"/>
        <w:jc w:val="both"/>
        <w:textAlignment w:val="baseline"/>
        <w:rPr>
          <w:sz w:val="27"/>
          <w:szCs w:val="27"/>
          <w:u w:val="single"/>
        </w:rPr>
      </w:pPr>
    </w:p>
    <w:p w:rsidR="00891859" w:rsidRPr="00CD3784" w:rsidRDefault="00891859" w:rsidP="00CD3784">
      <w:pPr>
        <w:ind w:firstLine="709"/>
        <w:jc w:val="both"/>
        <w:rPr>
          <w:sz w:val="27"/>
          <w:szCs w:val="27"/>
        </w:rPr>
      </w:pPr>
      <w:r w:rsidRPr="00CD3784">
        <w:rPr>
          <w:sz w:val="27"/>
          <w:szCs w:val="27"/>
        </w:rPr>
        <w:t>1. Рекомендовать Государственному Совету Чувашской Республики пр</w:t>
      </w:r>
      <w:r w:rsidRPr="00CD3784">
        <w:rPr>
          <w:sz w:val="27"/>
          <w:szCs w:val="27"/>
        </w:rPr>
        <w:t>и</w:t>
      </w:r>
      <w:r w:rsidRPr="00CD3784">
        <w:rPr>
          <w:sz w:val="27"/>
          <w:szCs w:val="27"/>
        </w:rPr>
        <w:t xml:space="preserve">нять проект закона Чувашской Республики </w:t>
      </w:r>
      <w:r w:rsidR="00CD3784" w:rsidRPr="00CD3784">
        <w:rPr>
          <w:sz w:val="27"/>
          <w:szCs w:val="27"/>
        </w:rPr>
        <w:t>"О внесении изменения в статью 14 Закона Чувашской Республики "Об образовании в Чувашской Республике"</w:t>
      </w:r>
      <w:r w:rsidRPr="00CD3784">
        <w:rPr>
          <w:sz w:val="27"/>
          <w:szCs w:val="27"/>
        </w:rPr>
        <w:t xml:space="preserve"> </w:t>
      </w:r>
      <w:r w:rsidR="00CD3784" w:rsidRPr="00CD3784">
        <w:rPr>
          <w:sz w:val="27"/>
          <w:szCs w:val="27"/>
        </w:rPr>
        <w:t xml:space="preserve">        </w:t>
      </w:r>
      <w:r w:rsidRPr="00CD3784">
        <w:rPr>
          <w:sz w:val="27"/>
          <w:szCs w:val="27"/>
        </w:rPr>
        <w:t>в установленном порядке.</w:t>
      </w:r>
    </w:p>
    <w:p w:rsidR="00891859" w:rsidRPr="00CD3784" w:rsidRDefault="00891859" w:rsidP="00CD3784">
      <w:pPr>
        <w:pStyle w:val="2"/>
        <w:ind w:firstLine="720"/>
        <w:rPr>
          <w:i/>
          <w:iCs/>
          <w:sz w:val="27"/>
          <w:szCs w:val="27"/>
        </w:rPr>
      </w:pPr>
      <w:r w:rsidRPr="00CD3784">
        <w:rPr>
          <w:sz w:val="27"/>
          <w:szCs w:val="27"/>
        </w:rPr>
        <w:t>2. Направить данное решение Экспертного совета в Государственный С</w:t>
      </w:r>
      <w:r w:rsidRPr="00CD3784">
        <w:rPr>
          <w:sz w:val="27"/>
          <w:szCs w:val="27"/>
        </w:rPr>
        <w:t>о</w:t>
      </w:r>
      <w:r w:rsidRPr="00CD3784">
        <w:rPr>
          <w:sz w:val="27"/>
          <w:szCs w:val="27"/>
        </w:rPr>
        <w:t xml:space="preserve">вет Чувашской Республики. </w:t>
      </w:r>
    </w:p>
    <w:p w:rsidR="00891859" w:rsidRPr="00CD3784" w:rsidRDefault="00891859" w:rsidP="00CD3784">
      <w:pPr>
        <w:keepNext/>
        <w:ind w:firstLine="709"/>
        <w:jc w:val="both"/>
        <w:textAlignment w:val="baseline"/>
        <w:rPr>
          <w:color w:val="000000"/>
          <w:sz w:val="27"/>
          <w:szCs w:val="27"/>
        </w:rPr>
      </w:pPr>
      <w:r w:rsidRPr="00CD3784">
        <w:rPr>
          <w:i/>
          <w:iCs/>
          <w:sz w:val="27"/>
          <w:szCs w:val="27"/>
        </w:rPr>
        <w:t xml:space="preserve">Проголосовали: "за" – </w:t>
      </w:r>
      <w:r w:rsidR="00CD3784" w:rsidRPr="00CD3784">
        <w:rPr>
          <w:i/>
          <w:iCs/>
          <w:sz w:val="27"/>
          <w:szCs w:val="27"/>
        </w:rPr>
        <w:t>9</w:t>
      </w:r>
      <w:r w:rsidRPr="00CD3784">
        <w:rPr>
          <w:i/>
          <w:sz w:val="27"/>
          <w:szCs w:val="27"/>
        </w:rPr>
        <w:t>, "против" – нет, "воздержалось" – нет.</w:t>
      </w:r>
    </w:p>
    <w:p w:rsidR="00891859" w:rsidRPr="00CD3784" w:rsidRDefault="00891859" w:rsidP="00CD3784">
      <w:pPr>
        <w:ind w:firstLine="720"/>
        <w:jc w:val="both"/>
        <w:rPr>
          <w:sz w:val="27"/>
          <w:szCs w:val="27"/>
        </w:rPr>
      </w:pPr>
    </w:p>
    <w:p w:rsidR="0099602D" w:rsidRPr="00CD3784" w:rsidRDefault="0099602D" w:rsidP="00CD3784">
      <w:pPr>
        <w:ind w:firstLine="720"/>
        <w:jc w:val="both"/>
        <w:rPr>
          <w:i/>
          <w:iCs/>
          <w:sz w:val="27"/>
          <w:szCs w:val="27"/>
        </w:rPr>
      </w:pPr>
    </w:p>
    <w:tbl>
      <w:tblPr>
        <w:tblW w:w="10416" w:type="dxa"/>
        <w:tblLayout w:type="fixed"/>
        <w:tblLook w:val="04A0" w:firstRow="1" w:lastRow="0" w:firstColumn="1" w:lastColumn="0" w:noHBand="0" w:noVBand="1"/>
      </w:tblPr>
      <w:tblGrid>
        <w:gridCol w:w="4358"/>
        <w:gridCol w:w="3117"/>
        <w:gridCol w:w="2941"/>
      </w:tblGrid>
      <w:tr w:rsidR="0099602D" w:rsidRPr="00CD3784" w:rsidTr="00891859">
        <w:tc>
          <w:tcPr>
            <w:tcW w:w="4358" w:type="dxa"/>
            <w:hideMark/>
          </w:tcPr>
          <w:p w:rsidR="0099602D" w:rsidRPr="00CD3784" w:rsidRDefault="0099602D" w:rsidP="00CD3784">
            <w:pPr>
              <w:rPr>
                <w:sz w:val="27"/>
                <w:szCs w:val="27"/>
                <w:lang w:eastAsia="en-US"/>
              </w:rPr>
            </w:pPr>
            <w:r w:rsidRPr="00CD3784">
              <w:rPr>
                <w:sz w:val="27"/>
                <w:szCs w:val="27"/>
                <w:lang w:eastAsia="en-US"/>
              </w:rPr>
              <w:t>Председатель Экспертного совета</w:t>
            </w:r>
          </w:p>
          <w:p w:rsidR="0099602D" w:rsidRPr="00CD3784" w:rsidRDefault="0099602D" w:rsidP="00CD3784">
            <w:pPr>
              <w:rPr>
                <w:sz w:val="27"/>
                <w:szCs w:val="27"/>
                <w:lang w:eastAsia="en-US"/>
              </w:rPr>
            </w:pPr>
            <w:r w:rsidRPr="00CD3784">
              <w:rPr>
                <w:sz w:val="27"/>
                <w:szCs w:val="27"/>
                <w:lang w:eastAsia="en-US"/>
              </w:rPr>
              <w:t>Государственного Совета</w:t>
            </w:r>
          </w:p>
          <w:p w:rsidR="0099602D" w:rsidRPr="00CD3784" w:rsidRDefault="0099602D" w:rsidP="00CD3784">
            <w:pPr>
              <w:rPr>
                <w:sz w:val="27"/>
                <w:szCs w:val="27"/>
                <w:lang w:eastAsia="en-US"/>
              </w:rPr>
            </w:pPr>
            <w:r w:rsidRPr="00CD3784">
              <w:rPr>
                <w:sz w:val="27"/>
                <w:szCs w:val="27"/>
                <w:lang w:eastAsia="en-US"/>
              </w:rPr>
              <w:t>Чувашской Республики</w:t>
            </w:r>
          </w:p>
        </w:tc>
        <w:tc>
          <w:tcPr>
            <w:tcW w:w="3117" w:type="dxa"/>
            <w:hideMark/>
          </w:tcPr>
          <w:p w:rsidR="0099602D" w:rsidRPr="00CD3784" w:rsidRDefault="0099602D" w:rsidP="00CD3784">
            <w:pPr>
              <w:jc w:val="center"/>
              <w:rPr>
                <w:sz w:val="27"/>
                <w:szCs w:val="27"/>
                <w:lang w:eastAsia="en-US"/>
              </w:rPr>
            </w:pPr>
            <w:r w:rsidRPr="00CD3784">
              <w:rPr>
                <w:noProof/>
                <w:sz w:val="27"/>
                <w:szCs w:val="27"/>
              </w:rPr>
              <w:drawing>
                <wp:inline distT="0" distB="0" distL="0" distR="0" wp14:anchorId="3104184F" wp14:editId="05255B6E">
                  <wp:extent cx="1305560" cy="606450"/>
                  <wp:effectExtent l="0" t="0" r="889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225" cy="608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</w:tcPr>
          <w:p w:rsidR="0099602D" w:rsidRPr="00CD3784" w:rsidRDefault="0099602D" w:rsidP="00CD3784">
            <w:pPr>
              <w:jc w:val="right"/>
              <w:rPr>
                <w:sz w:val="27"/>
                <w:szCs w:val="27"/>
                <w:lang w:eastAsia="en-US"/>
              </w:rPr>
            </w:pPr>
          </w:p>
          <w:p w:rsidR="0099602D" w:rsidRPr="00CD3784" w:rsidRDefault="0099602D" w:rsidP="00CD3784">
            <w:pPr>
              <w:rPr>
                <w:sz w:val="27"/>
                <w:szCs w:val="27"/>
                <w:lang w:eastAsia="en-US"/>
              </w:rPr>
            </w:pPr>
          </w:p>
          <w:p w:rsidR="0099602D" w:rsidRPr="00CD3784" w:rsidRDefault="0099602D" w:rsidP="00CD3784">
            <w:pPr>
              <w:tabs>
                <w:tab w:val="left" w:pos="1873"/>
              </w:tabs>
              <w:rPr>
                <w:sz w:val="27"/>
                <w:szCs w:val="27"/>
                <w:lang w:eastAsia="en-US"/>
              </w:rPr>
            </w:pPr>
            <w:r w:rsidRPr="00CD3784">
              <w:rPr>
                <w:sz w:val="27"/>
                <w:szCs w:val="27"/>
                <w:lang w:eastAsia="en-US"/>
              </w:rPr>
              <w:t>С.А. Николаев</w:t>
            </w:r>
          </w:p>
          <w:p w:rsidR="0099602D" w:rsidRPr="00CD3784" w:rsidRDefault="0099602D" w:rsidP="00CD3784">
            <w:pPr>
              <w:tabs>
                <w:tab w:val="left" w:pos="1873"/>
              </w:tabs>
              <w:rPr>
                <w:sz w:val="27"/>
                <w:szCs w:val="27"/>
                <w:lang w:eastAsia="en-US"/>
              </w:rPr>
            </w:pPr>
          </w:p>
        </w:tc>
      </w:tr>
    </w:tbl>
    <w:p w:rsidR="007766EC" w:rsidRPr="00390D0F" w:rsidRDefault="007766EC" w:rsidP="005477F4">
      <w:pPr>
        <w:jc w:val="both"/>
        <w:rPr>
          <w:color w:val="000000"/>
          <w:sz w:val="27"/>
          <w:szCs w:val="27"/>
        </w:rPr>
      </w:pPr>
    </w:p>
    <w:sectPr w:rsidR="007766EC" w:rsidRPr="00390D0F" w:rsidSect="00CD3784">
      <w:headerReference w:type="default" r:id="rId10"/>
      <w:footerReference w:type="default" r:id="rId11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859" w:rsidRDefault="00891859" w:rsidP="00BA6E3F">
      <w:r>
        <w:separator/>
      </w:r>
    </w:p>
  </w:endnote>
  <w:endnote w:type="continuationSeparator" w:id="0">
    <w:p w:rsidR="00891859" w:rsidRDefault="00891859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59" w:rsidRDefault="00891859">
    <w:pPr>
      <w:pStyle w:val="aa"/>
      <w:jc w:val="center"/>
    </w:pPr>
  </w:p>
  <w:p w:rsidR="00891859" w:rsidRDefault="008918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859" w:rsidRDefault="00891859" w:rsidP="00BA6E3F">
      <w:r>
        <w:separator/>
      </w:r>
    </w:p>
  </w:footnote>
  <w:footnote w:type="continuationSeparator" w:id="0">
    <w:p w:rsidR="00891859" w:rsidRDefault="00891859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313535"/>
      <w:docPartObj>
        <w:docPartGallery w:val="Page Numbers (Top of Page)"/>
        <w:docPartUnique/>
      </w:docPartObj>
    </w:sdtPr>
    <w:sdtContent>
      <w:p w:rsidR="00891859" w:rsidRDefault="008918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784">
          <w:rPr>
            <w:noProof/>
          </w:rPr>
          <w:t>2</w:t>
        </w:r>
        <w:r>
          <w:fldChar w:fldCharType="end"/>
        </w:r>
      </w:p>
    </w:sdtContent>
  </w:sdt>
  <w:p w:rsidR="00891859" w:rsidRDefault="0089185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02B7B"/>
    <w:rsid w:val="00024D5D"/>
    <w:rsid w:val="000359A7"/>
    <w:rsid w:val="00054432"/>
    <w:rsid w:val="00057E00"/>
    <w:rsid w:val="00060C2F"/>
    <w:rsid w:val="00086C15"/>
    <w:rsid w:val="000B06F9"/>
    <w:rsid w:val="000B7EDD"/>
    <w:rsid w:val="000C1FFD"/>
    <w:rsid w:val="000D0833"/>
    <w:rsid w:val="000D689C"/>
    <w:rsid w:val="000F7C13"/>
    <w:rsid w:val="00100F29"/>
    <w:rsid w:val="001125DC"/>
    <w:rsid w:val="00114082"/>
    <w:rsid w:val="00157920"/>
    <w:rsid w:val="00177D3E"/>
    <w:rsid w:val="001A52B2"/>
    <w:rsid w:val="001C1F0C"/>
    <w:rsid w:val="00230D33"/>
    <w:rsid w:val="002338AD"/>
    <w:rsid w:val="00263318"/>
    <w:rsid w:val="00271825"/>
    <w:rsid w:val="0029282B"/>
    <w:rsid w:val="00341F41"/>
    <w:rsid w:val="00351AD5"/>
    <w:rsid w:val="00390D0F"/>
    <w:rsid w:val="003C2EDB"/>
    <w:rsid w:val="003C4544"/>
    <w:rsid w:val="0040359D"/>
    <w:rsid w:val="00431BF8"/>
    <w:rsid w:val="004469A3"/>
    <w:rsid w:val="00463707"/>
    <w:rsid w:val="00467D47"/>
    <w:rsid w:val="004816B9"/>
    <w:rsid w:val="00493CEE"/>
    <w:rsid w:val="004C0CD4"/>
    <w:rsid w:val="004D1446"/>
    <w:rsid w:val="004D1AAB"/>
    <w:rsid w:val="004F6FE0"/>
    <w:rsid w:val="00506934"/>
    <w:rsid w:val="005136AC"/>
    <w:rsid w:val="00513FF3"/>
    <w:rsid w:val="005477F4"/>
    <w:rsid w:val="00553469"/>
    <w:rsid w:val="00567914"/>
    <w:rsid w:val="005836DE"/>
    <w:rsid w:val="005A3B0C"/>
    <w:rsid w:val="005B09CD"/>
    <w:rsid w:val="005C3D83"/>
    <w:rsid w:val="005C6287"/>
    <w:rsid w:val="005D116D"/>
    <w:rsid w:val="005E57D4"/>
    <w:rsid w:val="00605BEF"/>
    <w:rsid w:val="00630A2B"/>
    <w:rsid w:val="0064765D"/>
    <w:rsid w:val="006B0190"/>
    <w:rsid w:val="006C7F85"/>
    <w:rsid w:val="006D77F9"/>
    <w:rsid w:val="007766EC"/>
    <w:rsid w:val="007924F9"/>
    <w:rsid w:val="00795CD6"/>
    <w:rsid w:val="007B25D0"/>
    <w:rsid w:val="007D2B1C"/>
    <w:rsid w:val="007F5B3B"/>
    <w:rsid w:val="0080705C"/>
    <w:rsid w:val="0081306C"/>
    <w:rsid w:val="00836B30"/>
    <w:rsid w:val="00880606"/>
    <w:rsid w:val="00891859"/>
    <w:rsid w:val="00907EAF"/>
    <w:rsid w:val="009230DB"/>
    <w:rsid w:val="0092455A"/>
    <w:rsid w:val="009646F8"/>
    <w:rsid w:val="009648D9"/>
    <w:rsid w:val="0099602D"/>
    <w:rsid w:val="009F4445"/>
    <w:rsid w:val="00A2075E"/>
    <w:rsid w:val="00A570A5"/>
    <w:rsid w:val="00A635EC"/>
    <w:rsid w:val="00A73587"/>
    <w:rsid w:val="00A77F13"/>
    <w:rsid w:val="00A8017D"/>
    <w:rsid w:val="00AE36A9"/>
    <w:rsid w:val="00B3264A"/>
    <w:rsid w:val="00B50C25"/>
    <w:rsid w:val="00B62DDF"/>
    <w:rsid w:val="00B66E5F"/>
    <w:rsid w:val="00B774AF"/>
    <w:rsid w:val="00B87177"/>
    <w:rsid w:val="00B914A8"/>
    <w:rsid w:val="00BA5AAC"/>
    <w:rsid w:val="00BA6ABD"/>
    <w:rsid w:val="00BA6E3F"/>
    <w:rsid w:val="00BB3097"/>
    <w:rsid w:val="00BD43E1"/>
    <w:rsid w:val="00BE2732"/>
    <w:rsid w:val="00C036F5"/>
    <w:rsid w:val="00C11539"/>
    <w:rsid w:val="00C125B2"/>
    <w:rsid w:val="00C31005"/>
    <w:rsid w:val="00C47281"/>
    <w:rsid w:val="00C752BC"/>
    <w:rsid w:val="00CA7753"/>
    <w:rsid w:val="00CD3784"/>
    <w:rsid w:val="00CD430D"/>
    <w:rsid w:val="00D07B65"/>
    <w:rsid w:val="00D11983"/>
    <w:rsid w:val="00D23F26"/>
    <w:rsid w:val="00D447CF"/>
    <w:rsid w:val="00D57B0A"/>
    <w:rsid w:val="00D67F14"/>
    <w:rsid w:val="00D94C92"/>
    <w:rsid w:val="00E84BFF"/>
    <w:rsid w:val="00EB7DBE"/>
    <w:rsid w:val="00EF0FF6"/>
    <w:rsid w:val="00F875E7"/>
    <w:rsid w:val="00F87D74"/>
    <w:rsid w:val="00FA514B"/>
    <w:rsid w:val="00FE16EF"/>
    <w:rsid w:val="00FF1152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D43E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D43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90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D43E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D43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90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3243B-082A-4950-A647-2A12147B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Яковлева</cp:lastModifiedBy>
  <cp:revision>3</cp:revision>
  <cp:lastPrinted>2021-02-05T12:37:00Z</cp:lastPrinted>
  <dcterms:created xsi:type="dcterms:W3CDTF">2021-02-05T12:35:00Z</dcterms:created>
  <dcterms:modified xsi:type="dcterms:W3CDTF">2021-02-05T12:38:00Z</dcterms:modified>
</cp:coreProperties>
</file>