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95" w:rsidRPr="00132B51" w:rsidRDefault="00F97F95" w:rsidP="005378F6">
      <w:pPr>
        <w:ind w:left="-567"/>
        <w:jc w:val="center"/>
        <w:rPr>
          <w:b/>
        </w:rPr>
      </w:pPr>
      <w:r w:rsidRPr="00132B51">
        <w:rPr>
          <w:b/>
        </w:rPr>
        <w:t>Шумерлинская городская территориальная избирательная комиссия</w:t>
      </w:r>
    </w:p>
    <w:p w:rsidR="00F97F95" w:rsidRPr="00132B51" w:rsidRDefault="00F97F95">
      <w:pPr>
        <w:jc w:val="center"/>
        <w:rPr>
          <w:b/>
        </w:rPr>
      </w:pPr>
    </w:p>
    <w:p w:rsidR="00F97F95" w:rsidRPr="00132B51" w:rsidRDefault="00F97F95">
      <w:pPr>
        <w:jc w:val="center"/>
        <w:rPr>
          <w:b/>
        </w:rPr>
      </w:pPr>
    </w:p>
    <w:p w:rsidR="00F97F95" w:rsidRPr="00132B51" w:rsidRDefault="00F97F95">
      <w:pPr>
        <w:jc w:val="center"/>
        <w:rPr>
          <w:b/>
        </w:rPr>
      </w:pPr>
      <w:r w:rsidRPr="00132B51">
        <w:rPr>
          <w:b/>
        </w:rPr>
        <w:t>РЕШЕНИЕ</w:t>
      </w:r>
    </w:p>
    <w:p w:rsidR="00F97F95" w:rsidRPr="00132B51" w:rsidRDefault="00F97F95">
      <w:pPr>
        <w:rPr>
          <w:b/>
        </w:rPr>
      </w:pPr>
    </w:p>
    <w:p w:rsidR="00F97F95" w:rsidRPr="00132B51" w:rsidRDefault="00F97F95">
      <w:r w:rsidRPr="00132B51">
        <w:t xml:space="preserve">от </w:t>
      </w:r>
      <w:r w:rsidR="0050664A" w:rsidRPr="00132B51">
        <w:t>«</w:t>
      </w:r>
      <w:r w:rsidR="00C01B72">
        <w:t>1</w:t>
      </w:r>
      <w:r w:rsidR="00844EB6">
        <w:t>2</w:t>
      </w:r>
      <w:r w:rsidRPr="00132B51">
        <w:t>»</w:t>
      </w:r>
      <w:r w:rsidR="006A297B" w:rsidRPr="00132B51">
        <w:t xml:space="preserve"> </w:t>
      </w:r>
      <w:r w:rsidR="00C01B72">
        <w:t>сентя</w:t>
      </w:r>
      <w:r w:rsidR="006A297B" w:rsidRPr="00132B51">
        <w:t xml:space="preserve">бря </w:t>
      </w:r>
      <w:r w:rsidRPr="00132B51">
        <w:t xml:space="preserve"> 20</w:t>
      </w:r>
      <w:r w:rsidR="009A5E3A">
        <w:t>20</w:t>
      </w:r>
      <w:r w:rsidRPr="00132B51">
        <w:t xml:space="preserve"> года                              </w:t>
      </w:r>
      <w:r w:rsidR="006A297B" w:rsidRPr="00132B51">
        <w:t xml:space="preserve">                     </w:t>
      </w:r>
      <w:r w:rsidR="00C01B72">
        <w:t xml:space="preserve">          </w:t>
      </w:r>
      <w:r w:rsidR="006A297B" w:rsidRPr="00132B51">
        <w:t xml:space="preserve">    </w:t>
      </w:r>
      <w:r w:rsidR="00C01B72">
        <w:t xml:space="preserve">      </w:t>
      </w:r>
      <w:r w:rsidR="006A297B" w:rsidRPr="00132B51">
        <w:t xml:space="preserve"> </w:t>
      </w:r>
      <w:r w:rsidR="00844EB6">
        <w:t xml:space="preserve">         </w:t>
      </w:r>
      <w:r w:rsidR="006A297B" w:rsidRPr="00132B51">
        <w:t xml:space="preserve">   №</w:t>
      </w:r>
      <w:r w:rsidR="009A5E3A">
        <w:t>12</w:t>
      </w:r>
      <w:r w:rsidR="00381D5C">
        <w:t>2</w:t>
      </w:r>
      <w:r w:rsidRPr="00132B51">
        <w:t>/</w:t>
      </w:r>
      <w:r w:rsidR="009A5E3A">
        <w:t>3</w:t>
      </w:r>
      <w:r w:rsidR="00DF757E">
        <w:t>4</w:t>
      </w:r>
      <w:r w:rsidR="00844EB6">
        <w:t>9</w:t>
      </w:r>
      <w:r w:rsidRPr="00132B51">
        <w:t xml:space="preserve"> – </w:t>
      </w:r>
      <w:r w:rsidR="00C01B72">
        <w:t>4</w:t>
      </w:r>
    </w:p>
    <w:p w:rsidR="00F97F95" w:rsidRPr="00132B51" w:rsidRDefault="00F97F95"/>
    <w:p w:rsidR="0050664A" w:rsidRPr="00132B51" w:rsidRDefault="0050664A" w:rsidP="005378F6">
      <w:pPr>
        <w:jc w:val="both"/>
        <w:rPr>
          <w:bCs/>
        </w:rPr>
      </w:pPr>
    </w:p>
    <w:p w:rsidR="00EF0376" w:rsidRPr="00581D03" w:rsidRDefault="007241DF" w:rsidP="00C01B72">
      <w:pPr>
        <w:ind w:right="3826"/>
        <w:jc w:val="both"/>
        <w:rPr>
          <w:sz w:val="22"/>
          <w:szCs w:val="22"/>
        </w:rPr>
      </w:pPr>
      <w:r w:rsidRPr="00581D03">
        <w:rPr>
          <w:sz w:val="22"/>
          <w:szCs w:val="22"/>
        </w:rPr>
        <w:t xml:space="preserve">О </w:t>
      </w:r>
      <w:r w:rsidR="00653E55" w:rsidRPr="00581D03">
        <w:rPr>
          <w:sz w:val="22"/>
          <w:szCs w:val="22"/>
        </w:rPr>
        <w:t>рассмотрени</w:t>
      </w:r>
      <w:r w:rsidR="00E71EC9" w:rsidRPr="00581D03">
        <w:rPr>
          <w:sz w:val="22"/>
          <w:szCs w:val="22"/>
        </w:rPr>
        <w:t>и</w:t>
      </w:r>
      <w:r w:rsidR="00653E55" w:rsidRPr="00581D03">
        <w:rPr>
          <w:sz w:val="22"/>
          <w:szCs w:val="22"/>
        </w:rPr>
        <w:t xml:space="preserve"> жалобы</w:t>
      </w:r>
      <w:r w:rsidR="00E71EC9" w:rsidRPr="00581D03">
        <w:rPr>
          <w:sz w:val="22"/>
          <w:szCs w:val="22"/>
        </w:rPr>
        <w:t xml:space="preserve"> </w:t>
      </w:r>
      <w:proofErr w:type="spellStart"/>
      <w:r w:rsidR="00844EB6">
        <w:rPr>
          <w:sz w:val="22"/>
          <w:szCs w:val="22"/>
        </w:rPr>
        <w:t>Балакирева</w:t>
      </w:r>
      <w:proofErr w:type="spellEnd"/>
      <w:r w:rsidR="00844EB6">
        <w:rPr>
          <w:sz w:val="22"/>
          <w:szCs w:val="22"/>
        </w:rPr>
        <w:t xml:space="preserve"> Александра Александровича</w:t>
      </w:r>
      <w:r w:rsidR="00192281" w:rsidRPr="00581D03">
        <w:rPr>
          <w:sz w:val="22"/>
          <w:szCs w:val="22"/>
        </w:rPr>
        <w:t xml:space="preserve">, </w:t>
      </w:r>
      <w:r w:rsidR="00DF757E" w:rsidRPr="00581D03">
        <w:rPr>
          <w:sz w:val="22"/>
          <w:szCs w:val="22"/>
        </w:rPr>
        <w:t xml:space="preserve">зарегистрированного кандидата в депутаты </w:t>
      </w:r>
      <w:r w:rsidR="002B5BF7" w:rsidRPr="00581D03">
        <w:rPr>
          <w:sz w:val="22"/>
          <w:szCs w:val="22"/>
        </w:rPr>
        <w:t>Собрания депутатов города Шумерля</w:t>
      </w:r>
      <w:r w:rsidR="00DF757E" w:rsidRPr="00581D03">
        <w:rPr>
          <w:sz w:val="22"/>
          <w:szCs w:val="22"/>
        </w:rPr>
        <w:t xml:space="preserve"> созыва</w:t>
      </w:r>
      <w:r w:rsidR="002B5BF7" w:rsidRPr="00581D03">
        <w:rPr>
          <w:sz w:val="22"/>
          <w:szCs w:val="22"/>
        </w:rPr>
        <w:t xml:space="preserve"> 2020-2025 гг. по одномандатному округу №20</w:t>
      </w:r>
    </w:p>
    <w:p w:rsidR="00192281" w:rsidRPr="00581D03" w:rsidRDefault="00192281" w:rsidP="007241DF">
      <w:pPr>
        <w:ind w:right="3826"/>
        <w:jc w:val="both"/>
        <w:rPr>
          <w:sz w:val="22"/>
          <w:szCs w:val="22"/>
        </w:rPr>
      </w:pPr>
    </w:p>
    <w:p w:rsidR="00613EDD" w:rsidRDefault="00C01B72" w:rsidP="009E61F3">
      <w:pPr>
        <w:ind w:right="-1" w:firstLine="709"/>
        <w:jc w:val="both"/>
        <w:rPr>
          <w:sz w:val="22"/>
          <w:szCs w:val="22"/>
        </w:rPr>
      </w:pPr>
      <w:proofErr w:type="gramStart"/>
      <w:r w:rsidRPr="00581D03">
        <w:rPr>
          <w:sz w:val="22"/>
          <w:szCs w:val="22"/>
        </w:rPr>
        <w:t>1</w:t>
      </w:r>
      <w:r w:rsidR="00844EB6">
        <w:rPr>
          <w:sz w:val="22"/>
          <w:szCs w:val="22"/>
        </w:rPr>
        <w:t>2</w:t>
      </w:r>
      <w:r w:rsidRPr="00581D03">
        <w:rPr>
          <w:sz w:val="22"/>
          <w:szCs w:val="22"/>
        </w:rPr>
        <w:t xml:space="preserve"> сентября</w:t>
      </w:r>
      <w:r w:rsidR="00424F5E" w:rsidRPr="00581D03">
        <w:rPr>
          <w:sz w:val="22"/>
          <w:szCs w:val="22"/>
        </w:rPr>
        <w:t xml:space="preserve"> 20</w:t>
      </w:r>
      <w:r w:rsidR="002B5BF7" w:rsidRPr="00581D03">
        <w:rPr>
          <w:sz w:val="22"/>
          <w:szCs w:val="22"/>
        </w:rPr>
        <w:t>20</w:t>
      </w:r>
      <w:r w:rsidR="00441A79" w:rsidRPr="00581D03">
        <w:rPr>
          <w:sz w:val="22"/>
          <w:szCs w:val="22"/>
        </w:rPr>
        <w:t xml:space="preserve"> </w:t>
      </w:r>
      <w:r w:rsidR="00424F5E" w:rsidRPr="00581D03">
        <w:rPr>
          <w:sz w:val="22"/>
          <w:szCs w:val="22"/>
        </w:rPr>
        <w:t xml:space="preserve">года в </w:t>
      </w:r>
      <w:r w:rsidR="005A7CF4" w:rsidRPr="00581D03">
        <w:rPr>
          <w:sz w:val="22"/>
          <w:szCs w:val="22"/>
        </w:rPr>
        <w:t>1</w:t>
      </w:r>
      <w:r w:rsidR="00844EB6">
        <w:rPr>
          <w:sz w:val="22"/>
          <w:szCs w:val="22"/>
        </w:rPr>
        <w:t>8</w:t>
      </w:r>
      <w:r w:rsidRPr="00581D03">
        <w:rPr>
          <w:sz w:val="22"/>
          <w:szCs w:val="22"/>
        </w:rPr>
        <w:t xml:space="preserve"> </w:t>
      </w:r>
      <w:r w:rsidR="00192281" w:rsidRPr="00581D03">
        <w:rPr>
          <w:sz w:val="22"/>
          <w:szCs w:val="22"/>
        </w:rPr>
        <w:t>час.</w:t>
      </w:r>
      <w:r w:rsidR="009E61F3" w:rsidRPr="00581D03">
        <w:rPr>
          <w:sz w:val="22"/>
          <w:szCs w:val="22"/>
        </w:rPr>
        <w:t xml:space="preserve"> </w:t>
      </w:r>
      <w:r w:rsidR="00844EB6">
        <w:rPr>
          <w:sz w:val="22"/>
          <w:szCs w:val="22"/>
        </w:rPr>
        <w:t>36</w:t>
      </w:r>
      <w:r w:rsidR="00424F5E" w:rsidRPr="00581D03">
        <w:rPr>
          <w:sz w:val="22"/>
          <w:szCs w:val="22"/>
        </w:rPr>
        <w:t xml:space="preserve"> мин. в </w:t>
      </w:r>
      <w:proofErr w:type="spellStart"/>
      <w:r w:rsidR="00424F5E" w:rsidRPr="00581D03">
        <w:rPr>
          <w:sz w:val="22"/>
          <w:szCs w:val="22"/>
        </w:rPr>
        <w:t>Шумерлинскую</w:t>
      </w:r>
      <w:proofErr w:type="spellEnd"/>
      <w:r w:rsidR="00424F5E" w:rsidRPr="00581D03">
        <w:rPr>
          <w:sz w:val="22"/>
          <w:szCs w:val="22"/>
        </w:rPr>
        <w:t xml:space="preserve"> городскую территориальную</w:t>
      </w:r>
      <w:r w:rsidR="00424F5E" w:rsidRPr="00581D03">
        <w:rPr>
          <w:bCs/>
          <w:sz w:val="22"/>
          <w:szCs w:val="22"/>
        </w:rPr>
        <w:t xml:space="preserve"> избирательную комиссию </w:t>
      </w:r>
      <w:r w:rsidR="00424F5E" w:rsidRPr="00581D03">
        <w:rPr>
          <w:sz w:val="22"/>
          <w:szCs w:val="22"/>
        </w:rPr>
        <w:t>поступил</w:t>
      </w:r>
      <w:r w:rsidR="006B29D4" w:rsidRPr="00581D03">
        <w:rPr>
          <w:sz w:val="22"/>
          <w:szCs w:val="22"/>
        </w:rPr>
        <w:t>о</w:t>
      </w:r>
      <w:r w:rsidR="00424F5E" w:rsidRPr="00581D03">
        <w:rPr>
          <w:sz w:val="22"/>
          <w:szCs w:val="22"/>
        </w:rPr>
        <w:t xml:space="preserve"> </w:t>
      </w:r>
      <w:r w:rsidR="006B29D4" w:rsidRPr="00581D03">
        <w:rPr>
          <w:sz w:val="22"/>
          <w:szCs w:val="22"/>
        </w:rPr>
        <w:t>заявление</w:t>
      </w:r>
      <w:r w:rsidR="00424F5E" w:rsidRPr="00581D03">
        <w:rPr>
          <w:sz w:val="22"/>
          <w:szCs w:val="22"/>
        </w:rPr>
        <w:t xml:space="preserve"> </w:t>
      </w:r>
      <w:proofErr w:type="spellStart"/>
      <w:r w:rsidR="00844EB6">
        <w:rPr>
          <w:sz w:val="22"/>
          <w:szCs w:val="22"/>
        </w:rPr>
        <w:t>Балакирева</w:t>
      </w:r>
      <w:proofErr w:type="spellEnd"/>
      <w:r w:rsidR="00844EB6">
        <w:rPr>
          <w:sz w:val="22"/>
          <w:szCs w:val="22"/>
        </w:rPr>
        <w:t xml:space="preserve"> А.А.</w:t>
      </w:r>
      <w:r w:rsidR="002B5BF7" w:rsidRPr="00581D03">
        <w:rPr>
          <w:sz w:val="22"/>
          <w:szCs w:val="22"/>
        </w:rPr>
        <w:t xml:space="preserve">, зарегистрированного кандидата в депутаты Собрания депутатов города Шумерля созыва 2020-2025 гг. по одномандатному </w:t>
      </w:r>
      <w:r w:rsidR="002463C9" w:rsidRPr="00581D03">
        <w:rPr>
          <w:sz w:val="22"/>
          <w:szCs w:val="22"/>
        </w:rPr>
        <w:t xml:space="preserve">избирательному </w:t>
      </w:r>
      <w:r w:rsidR="002B5BF7" w:rsidRPr="00581D03">
        <w:rPr>
          <w:sz w:val="22"/>
          <w:szCs w:val="22"/>
        </w:rPr>
        <w:t>округу №20</w:t>
      </w:r>
      <w:r w:rsidR="005A55FA" w:rsidRPr="00581D03">
        <w:rPr>
          <w:sz w:val="22"/>
          <w:szCs w:val="22"/>
        </w:rPr>
        <w:t>,</w:t>
      </w:r>
      <w:r w:rsidR="00653E55" w:rsidRPr="00581D03">
        <w:rPr>
          <w:sz w:val="22"/>
          <w:szCs w:val="22"/>
        </w:rPr>
        <w:t xml:space="preserve"> </w:t>
      </w:r>
      <w:r w:rsidR="00DF757E" w:rsidRPr="00581D03">
        <w:rPr>
          <w:sz w:val="22"/>
          <w:szCs w:val="22"/>
        </w:rPr>
        <w:t xml:space="preserve">о том, </w:t>
      </w:r>
      <w:r w:rsidR="00653E55" w:rsidRPr="00581D03">
        <w:rPr>
          <w:sz w:val="22"/>
          <w:szCs w:val="22"/>
        </w:rPr>
        <w:t>что</w:t>
      </w:r>
      <w:r w:rsidR="00441A79" w:rsidRPr="00581D03">
        <w:rPr>
          <w:sz w:val="22"/>
          <w:szCs w:val="22"/>
        </w:rPr>
        <w:t xml:space="preserve"> 1</w:t>
      </w:r>
      <w:r w:rsidR="00844EB6">
        <w:rPr>
          <w:sz w:val="22"/>
          <w:szCs w:val="22"/>
        </w:rPr>
        <w:t>2</w:t>
      </w:r>
      <w:r w:rsidR="00441A79" w:rsidRPr="00581D03">
        <w:rPr>
          <w:sz w:val="22"/>
          <w:szCs w:val="22"/>
        </w:rPr>
        <w:t xml:space="preserve"> сентября </w:t>
      </w:r>
      <w:r w:rsidR="005A55FA" w:rsidRPr="00581D03">
        <w:rPr>
          <w:sz w:val="22"/>
          <w:szCs w:val="22"/>
        </w:rPr>
        <w:t xml:space="preserve">т.г. </w:t>
      </w:r>
      <w:r w:rsidR="00844EB6">
        <w:rPr>
          <w:sz w:val="22"/>
          <w:szCs w:val="22"/>
        </w:rPr>
        <w:t>в 16</w:t>
      </w:r>
      <w:r w:rsidR="005A55FA" w:rsidRPr="00581D03">
        <w:rPr>
          <w:sz w:val="22"/>
          <w:szCs w:val="22"/>
        </w:rPr>
        <w:t xml:space="preserve"> час. </w:t>
      </w:r>
      <w:r w:rsidR="00844EB6">
        <w:rPr>
          <w:sz w:val="22"/>
          <w:szCs w:val="22"/>
        </w:rPr>
        <w:t>1</w:t>
      </w:r>
      <w:r w:rsidR="005A7CF4" w:rsidRPr="00581D03">
        <w:rPr>
          <w:sz w:val="22"/>
          <w:szCs w:val="22"/>
        </w:rPr>
        <w:t>0</w:t>
      </w:r>
      <w:r w:rsidR="005A55FA" w:rsidRPr="00581D03">
        <w:rPr>
          <w:sz w:val="22"/>
          <w:szCs w:val="22"/>
        </w:rPr>
        <w:t xml:space="preserve"> мин.,</w:t>
      </w:r>
      <w:r w:rsidR="00441A79" w:rsidRPr="00581D03">
        <w:rPr>
          <w:sz w:val="22"/>
          <w:szCs w:val="22"/>
        </w:rPr>
        <w:t xml:space="preserve"> </w:t>
      </w:r>
      <w:r w:rsidR="009B0694">
        <w:rPr>
          <w:sz w:val="22"/>
          <w:szCs w:val="22"/>
        </w:rPr>
        <w:t>произведена видеозапись его наблюдателем Видинеевым В.И. о проведении выездного голосования.</w:t>
      </w:r>
      <w:proofErr w:type="gramEnd"/>
      <w:r w:rsidR="009B0694">
        <w:rPr>
          <w:sz w:val="22"/>
          <w:szCs w:val="22"/>
        </w:rPr>
        <w:t xml:space="preserve"> </w:t>
      </w:r>
      <w:proofErr w:type="spellStart"/>
      <w:r w:rsidR="009B0694">
        <w:rPr>
          <w:sz w:val="22"/>
          <w:szCs w:val="22"/>
        </w:rPr>
        <w:t>Видеофайл</w:t>
      </w:r>
      <w:proofErr w:type="spellEnd"/>
      <w:r w:rsidR="009B0694">
        <w:rPr>
          <w:sz w:val="22"/>
          <w:szCs w:val="22"/>
        </w:rPr>
        <w:t xml:space="preserve"> зафиксировал нахождение кандидата в депутаты </w:t>
      </w:r>
      <w:proofErr w:type="spellStart"/>
      <w:r w:rsidR="009B0694">
        <w:rPr>
          <w:sz w:val="22"/>
          <w:szCs w:val="22"/>
        </w:rPr>
        <w:t>Афо</w:t>
      </w:r>
      <w:r w:rsidR="00381D5C">
        <w:rPr>
          <w:sz w:val="22"/>
          <w:szCs w:val="22"/>
        </w:rPr>
        <w:t>ш</w:t>
      </w:r>
      <w:r w:rsidR="009B0694">
        <w:rPr>
          <w:sz w:val="22"/>
          <w:szCs w:val="22"/>
        </w:rPr>
        <w:t>ина</w:t>
      </w:r>
      <w:proofErr w:type="spellEnd"/>
      <w:r w:rsidR="009B0694">
        <w:rPr>
          <w:sz w:val="22"/>
          <w:szCs w:val="22"/>
        </w:rPr>
        <w:t xml:space="preserve"> В.М. </w:t>
      </w:r>
      <w:proofErr w:type="gramStart"/>
      <w:r w:rsidR="009B0694">
        <w:rPr>
          <w:sz w:val="22"/>
          <w:szCs w:val="22"/>
        </w:rPr>
        <w:t>по</w:t>
      </w:r>
      <w:r w:rsidR="00B6510F">
        <w:rPr>
          <w:sz w:val="22"/>
          <w:szCs w:val="22"/>
        </w:rPr>
        <w:t xml:space="preserve"> </w:t>
      </w:r>
      <w:r w:rsidR="009B0694">
        <w:rPr>
          <w:sz w:val="22"/>
          <w:szCs w:val="22"/>
        </w:rPr>
        <w:t>этому</w:t>
      </w:r>
      <w:proofErr w:type="gramEnd"/>
      <w:r w:rsidR="009B0694">
        <w:rPr>
          <w:sz w:val="22"/>
          <w:szCs w:val="22"/>
        </w:rPr>
        <w:t xml:space="preserve"> же округу №2821 при осуществлении выездного голосования.</w:t>
      </w:r>
    </w:p>
    <w:p w:rsidR="009B0694" w:rsidRDefault="00381D5C" w:rsidP="009E61F3">
      <w:pPr>
        <w:ind w:right="-1" w:firstLine="709"/>
        <w:jc w:val="both"/>
        <w:rPr>
          <w:sz w:val="22"/>
          <w:szCs w:val="22"/>
        </w:rPr>
      </w:pPr>
      <w:r>
        <w:rPr>
          <w:sz w:val="22"/>
          <w:szCs w:val="22"/>
        </w:rPr>
        <w:t xml:space="preserve">По мнению </w:t>
      </w:r>
      <w:proofErr w:type="spellStart"/>
      <w:r>
        <w:rPr>
          <w:sz w:val="22"/>
          <w:szCs w:val="22"/>
        </w:rPr>
        <w:t>Балакирева</w:t>
      </w:r>
      <w:proofErr w:type="spellEnd"/>
      <w:r>
        <w:rPr>
          <w:sz w:val="22"/>
          <w:szCs w:val="22"/>
        </w:rPr>
        <w:t xml:space="preserve"> А.А. в</w:t>
      </w:r>
      <w:r w:rsidR="009B0694">
        <w:rPr>
          <w:sz w:val="22"/>
          <w:szCs w:val="22"/>
        </w:rPr>
        <w:t xml:space="preserve"> соответствии с п</w:t>
      </w:r>
      <w:r>
        <w:rPr>
          <w:sz w:val="22"/>
          <w:szCs w:val="22"/>
        </w:rPr>
        <w:t>.</w:t>
      </w:r>
      <w:r w:rsidR="009B0694">
        <w:rPr>
          <w:sz w:val="22"/>
          <w:szCs w:val="22"/>
        </w:rPr>
        <w:t xml:space="preserve"> 14 ст</w:t>
      </w:r>
      <w:r>
        <w:rPr>
          <w:sz w:val="22"/>
          <w:szCs w:val="22"/>
        </w:rPr>
        <w:t>.</w:t>
      </w:r>
      <w:r w:rsidR="009B0694">
        <w:rPr>
          <w:sz w:val="22"/>
          <w:szCs w:val="22"/>
        </w:rPr>
        <w:t xml:space="preserve"> 66 ФЗ №67-ФЗ</w:t>
      </w:r>
      <w:r w:rsidR="00B6510F">
        <w:rPr>
          <w:sz w:val="22"/>
          <w:szCs w:val="22"/>
        </w:rPr>
        <w:t>,</w:t>
      </w:r>
      <w:r w:rsidR="009B0694">
        <w:rPr>
          <w:sz w:val="22"/>
          <w:szCs w:val="22"/>
        </w:rPr>
        <w:t xml:space="preserve"> при проведении голосования вне помещения для голосования вправе присутствовать </w:t>
      </w:r>
      <w:r>
        <w:rPr>
          <w:sz w:val="22"/>
          <w:szCs w:val="22"/>
        </w:rPr>
        <w:t xml:space="preserve">только </w:t>
      </w:r>
      <w:r w:rsidR="009B0694">
        <w:rPr>
          <w:sz w:val="22"/>
          <w:szCs w:val="22"/>
        </w:rPr>
        <w:t>члены комиссии с правом совещательного голоса, наблюдатели.</w:t>
      </w:r>
    </w:p>
    <w:p w:rsidR="009B0694" w:rsidRPr="00581D03" w:rsidRDefault="009B0694" w:rsidP="009E61F3">
      <w:pPr>
        <w:ind w:right="-1" w:firstLine="709"/>
        <w:jc w:val="both"/>
        <w:rPr>
          <w:sz w:val="22"/>
          <w:szCs w:val="22"/>
        </w:rPr>
      </w:pPr>
      <w:r>
        <w:rPr>
          <w:sz w:val="22"/>
          <w:szCs w:val="22"/>
        </w:rPr>
        <w:t>Кроме того при проведении голосования в помещении для голосования вправе находиться только представители СМИ и наблюдатели</w:t>
      </w:r>
      <w:proofErr w:type="gramStart"/>
      <w:r>
        <w:rPr>
          <w:sz w:val="22"/>
          <w:szCs w:val="22"/>
        </w:rPr>
        <w:t>.</w:t>
      </w:r>
      <w:proofErr w:type="gramEnd"/>
      <w:r>
        <w:rPr>
          <w:sz w:val="22"/>
          <w:szCs w:val="22"/>
        </w:rPr>
        <w:t xml:space="preserve"> (</w:t>
      </w:r>
      <w:proofErr w:type="gramStart"/>
      <w:r>
        <w:rPr>
          <w:sz w:val="22"/>
          <w:szCs w:val="22"/>
        </w:rPr>
        <w:t>п</w:t>
      </w:r>
      <w:proofErr w:type="gramEnd"/>
      <w:r>
        <w:rPr>
          <w:sz w:val="22"/>
          <w:szCs w:val="22"/>
        </w:rPr>
        <w:t>. 11.2. статья 64 ФЗ №67-ФЗ)</w:t>
      </w:r>
    </w:p>
    <w:p w:rsidR="006B29D4" w:rsidRPr="00581D03" w:rsidRDefault="00B6510F" w:rsidP="009E61F3">
      <w:pPr>
        <w:ind w:right="-1" w:firstLine="709"/>
        <w:jc w:val="both"/>
        <w:rPr>
          <w:sz w:val="22"/>
          <w:szCs w:val="22"/>
        </w:rPr>
      </w:pPr>
      <w:proofErr w:type="spellStart"/>
      <w:r>
        <w:rPr>
          <w:sz w:val="22"/>
          <w:szCs w:val="22"/>
        </w:rPr>
        <w:t>Балакирев</w:t>
      </w:r>
      <w:proofErr w:type="spellEnd"/>
      <w:r>
        <w:rPr>
          <w:sz w:val="22"/>
          <w:szCs w:val="22"/>
        </w:rPr>
        <w:t xml:space="preserve"> А.А. считает, что кандидатом в </w:t>
      </w:r>
      <w:r w:rsidRPr="00581D03">
        <w:rPr>
          <w:sz w:val="22"/>
          <w:szCs w:val="22"/>
        </w:rPr>
        <w:t xml:space="preserve">депутаты Собрания депутатов города Шумерля созыва 2020-2025 гг. по одномандатному избирательному округу №20 </w:t>
      </w:r>
      <w:proofErr w:type="spellStart"/>
      <w:r w:rsidRPr="00581D03">
        <w:rPr>
          <w:sz w:val="22"/>
          <w:szCs w:val="22"/>
        </w:rPr>
        <w:t>Афошин</w:t>
      </w:r>
      <w:r>
        <w:rPr>
          <w:sz w:val="22"/>
          <w:szCs w:val="22"/>
        </w:rPr>
        <w:t>ым</w:t>
      </w:r>
      <w:proofErr w:type="spellEnd"/>
      <w:r w:rsidRPr="00581D03">
        <w:rPr>
          <w:sz w:val="22"/>
          <w:szCs w:val="22"/>
        </w:rPr>
        <w:t xml:space="preserve"> В.М.</w:t>
      </w:r>
      <w:r>
        <w:rPr>
          <w:sz w:val="22"/>
          <w:szCs w:val="22"/>
        </w:rPr>
        <w:t xml:space="preserve"> допущены грубые нарушения избирательного права.</w:t>
      </w:r>
    </w:p>
    <w:p w:rsidR="00126C52" w:rsidRDefault="00613EDD" w:rsidP="00126C52">
      <w:pPr>
        <w:ind w:firstLine="708"/>
        <w:jc w:val="both"/>
        <w:rPr>
          <w:bCs/>
          <w:sz w:val="22"/>
          <w:szCs w:val="22"/>
        </w:rPr>
      </w:pPr>
      <w:r w:rsidRPr="00581D03">
        <w:rPr>
          <w:sz w:val="22"/>
          <w:szCs w:val="22"/>
        </w:rPr>
        <w:t xml:space="preserve">Изучив </w:t>
      </w:r>
      <w:r w:rsidR="00381D5C">
        <w:rPr>
          <w:sz w:val="22"/>
          <w:szCs w:val="22"/>
        </w:rPr>
        <w:t>жалобу</w:t>
      </w:r>
      <w:r w:rsidRPr="00581D03">
        <w:rPr>
          <w:sz w:val="22"/>
          <w:szCs w:val="22"/>
        </w:rPr>
        <w:t xml:space="preserve">, </w:t>
      </w:r>
      <w:proofErr w:type="spellStart"/>
      <w:r w:rsidR="007241DF" w:rsidRPr="00581D03">
        <w:rPr>
          <w:sz w:val="22"/>
          <w:szCs w:val="22"/>
        </w:rPr>
        <w:t>Шумерлинская</w:t>
      </w:r>
      <w:proofErr w:type="spellEnd"/>
      <w:r w:rsidR="007241DF" w:rsidRPr="00581D03">
        <w:rPr>
          <w:sz w:val="22"/>
          <w:szCs w:val="22"/>
        </w:rPr>
        <w:t xml:space="preserve"> городская территориальная</w:t>
      </w:r>
      <w:r w:rsidR="007241DF" w:rsidRPr="00581D03">
        <w:rPr>
          <w:bCs/>
          <w:sz w:val="22"/>
          <w:szCs w:val="22"/>
        </w:rPr>
        <w:t xml:space="preserve"> избирательная комиссия</w:t>
      </w:r>
      <w:r w:rsidRPr="00581D03">
        <w:rPr>
          <w:bCs/>
          <w:sz w:val="22"/>
          <w:szCs w:val="22"/>
        </w:rPr>
        <w:t xml:space="preserve"> установила</w:t>
      </w:r>
      <w:r w:rsidR="004D4BF9" w:rsidRPr="00581D03">
        <w:rPr>
          <w:bCs/>
          <w:sz w:val="22"/>
          <w:szCs w:val="22"/>
        </w:rPr>
        <w:t xml:space="preserve"> следующее:</w:t>
      </w:r>
    </w:p>
    <w:p w:rsidR="00B6510F" w:rsidRDefault="00B6510F" w:rsidP="00B6510F">
      <w:pPr>
        <w:ind w:firstLine="708"/>
        <w:jc w:val="both"/>
        <w:rPr>
          <w:bCs/>
        </w:rPr>
      </w:pPr>
      <w:proofErr w:type="gramStart"/>
      <w:r>
        <w:rPr>
          <w:bCs/>
          <w:sz w:val="22"/>
          <w:szCs w:val="22"/>
        </w:rPr>
        <w:t>В соответствии с</w:t>
      </w:r>
      <w:r w:rsidR="002648F4">
        <w:rPr>
          <w:bCs/>
          <w:sz w:val="22"/>
          <w:szCs w:val="22"/>
        </w:rPr>
        <w:t xml:space="preserve"> частью 1 </w:t>
      </w:r>
      <w:r>
        <w:rPr>
          <w:bCs/>
          <w:sz w:val="22"/>
          <w:szCs w:val="22"/>
        </w:rPr>
        <w:t>стать</w:t>
      </w:r>
      <w:r w:rsidR="002648F4">
        <w:rPr>
          <w:bCs/>
          <w:sz w:val="22"/>
          <w:szCs w:val="22"/>
        </w:rPr>
        <w:t>и</w:t>
      </w:r>
      <w:r>
        <w:rPr>
          <w:bCs/>
          <w:sz w:val="22"/>
          <w:szCs w:val="22"/>
        </w:rPr>
        <w:t xml:space="preserve"> 30 Федерального кодекса Российской Федерации от 12.06.2002 №67-ФЗ «Об основных гарантиях избирательных прав и права на участие в референдуме граждан Российской Федерации</w:t>
      </w:r>
      <w:r w:rsidRPr="00822678">
        <w:rPr>
          <w:bCs/>
        </w:rPr>
        <w:t>»</w:t>
      </w:r>
      <w:r w:rsidR="00822678" w:rsidRPr="00822678">
        <w:rPr>
          <w:bCs/>
        </w:rPr>
        <w:t xml:space="preserve">, </w:t>
      </w:r>
      <w:r w:rsidR="002648F4">
        <w:rPr>
          <w:bCs/>
        </w:rPr>
        <w:t xml:space="preserve">(далее ФЗ №67-ФЗ) </w:t>
      </w:r>
      <w:r w:rsidR="00822678">
        <w:rPr>
          <w:color w:val="000000"/>
          <w:shd w:val="clear" w:color="auto" w:fill="FFFFFF"/>
        </w:rPr>
        <w:t>н</w:t>
      </w:r>
      <w:r w:rsidR="00822678" w:rsidRPr="00822678">
        <w:rPr>
          <w:color w:val="000000"/>
          <w:shd w:val="clear" w:color="auto" w:fill="FFFFFF"/>
        </w:rPr>
        <w:t>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w:t>
      </w:r>
      <w:proofErr w:type="gramEnd"/>
      <w:r w:rsidR="00822678" w:rsidRPr="00822678">
        <w:rPr>
          <w:color w:val="000000"/>
          <w:shd w:val="clear" w:color="auto" w:fill="FFFFFF"/>
        </w:rPr>
        <w:t xml:space="preserve"> </w:t>
      </w:r>
      <w:proofErr w:type="gramStart"/>
      <w:r w:rsidR="00822678" w:rsidRPr="00822678">
        <w:rPr>
          <w:color w:val="000000"/>
          <w:shd w:val="clear" w:color="auto" w:fill="FFFFFF"/>
        </w:rPr>
        <w:t>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roofErr w:type="gramEnd"/>
      <w:r w:rsidR="00822678" w:rsidRPr="00822678">
        <w:rPr>
          <w:color w:val="000000"/>
          <w:shd w:val="clear" w:color="auto" w:fill="FFFFFF"/>
        </w:rPr>
        <w:t>.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r w:rsidRPr="00822678">
        <w:rPr>
          <w:bCs/>
        </w:rPr>
        <w:t xml:space="preserve"> </w:t>
      </w:r>
    </w:p>
    <w:p w:rsidR="002648F4" w:rsidRPr="002648F4" w:rsidRDefault="002648F4" w:rsidP="002648F4">
      <w:pPr>
        <w:shd w:val="clear" w:color="auto" w:fill="FFFFFF" w:themeFill="background1"/>
        <w:ind w:firstLine="567"/>
        <w:jc w:val="both"/>
      </w:pPr>
      <w:proofErr w:type="gramStart"/>
      <w:r w:rsidRPr="002648F4">
        <w:lastRenderedPageBreak/>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rsidRPr="002648F4">
        <w:t xml:space="preserve"> пунктом 11.2 настоящей статьи</w:t>
      </w:r>
      <w:proofErr w:type="gramStart"/>
      <w:r w:rsidRPr="002648F4">
        <w:t>.</w:t>
      </w:r>
      <w:proofErr w:type="gramEnd"/>
      <w:r w:rsidRPr="002648F4">
        <w:t xml:space="preserve"> (</w:t>
      </w:r>
      <w:proofErr w:type="gramStart"/>
      <w:r w:rsidRPr="002648F4">
        <w:t>ч</w:t>
      </w:r>
      <w:proofErr w:type="gramEnd"/>
      <w:r w:rsidRPr="002648F4">
        <w:t xml:space="preserve">асть 1.1. статьи 30 ФЗ </w:t>
      </w:r>
      <w:r>
        <w:t>№</w:t>
      </w:r>
      <w:r w:rsidRPr="002648F4">
        <w:t>67-ФЗ).</w:t>
      </w:r>
    </w:p>
    <w:p w:rsidR="003324B0" w:rsidRDefault="002648F4" w:rsidP="002648F4">
      <w:pPr>
        <w:shd w:val="clear" w:color="auto" w:fill="FFFFFF" w:themeFill="background1"/>
        <w:ind w:firstLine="567"/>
        <w:jc w:val="both"/>
      </w:pPr>
      <w:proofErr w:type="gramStart"/>
      <w:r>
        <w:t xml:space="preserve">В соответствии с частью </w:t>
      </w:r>
      <w:r w:rsidRPr="002648F4">
        <w:t>3</w:t>
      </w:r>
      <w:r w:rsidR="00381D5C">
        <w:t xml:space="preserve"> </w:t>
      </w:r>
      <w:r>
        <w:t>статьи 30 ФЗ №67-ФЗ</w:t>
      </w:r>
      <w:r w:rsidRPr="002648F4">
        <w:t xml:space="preserve"> </w:t>
      </w:r>
      <w:r>
        <w:t>с</w:t>
      </w:r>
      <w:r w:rsidRPr="002648F4">
        <w:t xml:space="preserve">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w:t>
      </w:r>
      <w:proofErr w:type="gramEnd"/>
      <w:r w:rsidRPr="002648F4">
        <w:t xml:space="preserve"> статьи</w:t>
      </w:r>
      <w:r w:rsidR="00381D5C">
        <w:t>, а именно</w:t>
      </w:r>
      <w:r w:rsidR="00381D5C" w:rsidRPr="00381D5C">
        <w:rPr>
          <w:color w:val="000000"/>
          <w:shd w:val="clear" w:color="auto" w:fill="FFFFFF"/>
        </w:rPr>
        <w:t xml:space="preserve"> </w:t>
      </w:r>
      <w:r w:rsidR="00381D5C" w:rsidRPr="00822678">
        <w:rPr>
          <w:color w:val="000000"/>
          <w:shd w:val="clear" w:color="auto" w:fill="FFFFFF"/>
        </w:rPr>
        <w:t>кандидат, зарегистрированный данной либо вышестоящей комиссией</w:t>
      </w:r>
      <w:r w:rsidRPr="002648F4">
        <w:t>, а также наблюдатели, иностранные (международные) наблюдатели.</w:t>
      </w:r>
      <w:r w:rsidR="003324B0">
        <w:t xml:space="preserve"> </w:t>
      </w:r>
    </w:p>
    <w:p w:rsidR="002648F4" w:rsidRPr="002648F4" w:rsidRDefault="003324B0" w:rsidP="002648F4">
      <w:pPr>
        <w:shd w:val="clear" w:color="auto" w:fill="FFFFFF" w:themeFill="background1"/>
        <w:ind w:firstLine="567"/>
        <w:jc w:val="both"/>
      </w:pPr>
      <w:r>
        <w:t xml:space="preserve">Таким образом, в действиях </w:t>
      </w:r>
      <w:r>
        <w:rPr>
          <w:sz w:val="22"/>
          <w:szCs w:val="22"/>
        </w:rPr>
        <w:t xml:space="preserve">кандидата в </w:t>
      </w:r>
      <w:r w:rsidRPr="00581D03">
        <w:rPr>
          <w:sz w:val="22"/>
          <w:szCs w:val="22"/>
        </w:rPr>
        <w:t xml:space="preserve">депутаты Собрания депутатов города Шумерля созыва 2020-2025 гг. по одномандатному избирательному округу №20 </w:t>
      </w:r>
      <w:proofErr w:type="spellStart"/>
      <w:r w:rsidRPr="00581D03">
        <w:rPr>
          <w:sz w:val="22"/>
          <w:szCs w:val="22"/>
        </w:rPr>
        <w:t>Афошин</w:t>
      </w:r>
      <w:r>
        <w:rPr>
          <w:sz w:val="22"/>
          <w:szCs w:val="22"/>
        </w:rPr>
        <w:t>ым</w:t>
      </w:r>
      <w:proofErr w:type="spellEnd"/>
      <w:r w:rsidRPr="00581D03">
        <w:rPr>
          <w:sz w:val="22"/>
          <w:szCs w:val="22"/>
        </w:rPr>
        <w:t xml:space="preserve"> В.М.</w:t>
      </w:r>
      <w:r>
        <w:rPr>
          <w:sz w:val="22"/>
          <w:szCs w:val="22"/>
        </w:rPr>
        <w:t xml:space="preserve"> нарушений не обнаружено.</w:t>
      </w:r>
    </w:p>
    <w:p w:rsidR="007241DF" w:rsidRPr="00581D03" w:rsidRDefault="004D4BF9" w:rsidP="002648F4">
      <w:pPr>
        <w:ind w:firstLine="708"/>
        <w:jc w:val="both"/>
        <w:rPr>
          <w:bCs/>
          <w:sz w:val="22"/>
          <w:szCs w:val="22"/>
        </w:rPr>
      </w:pPr>
      <w:r w:rsidRPr="00581D03">
        <w:rPr>
          <w:sz w:val="22"/>
          <w:szCs w:val="22"/>
        </w:rPr>
        <w:t xml:space="preserve">На основании вышеизложенного, </w:t>
      </w:r>
      <w:proofErr w:type="spellStart"/>
      <w:r w:rsidR="00201945" w:rsidRPr="00581D03">
        <w:rPr>
          <w:b/>
          <w:sz w:val="22"/>
          <w:szCs w:val="22"/>
        </w:rPr>
        <w:t>Ш</w:t>
      </w:r>
      <w:r w:rsidR="00A41475" w:rsidRPr="00581D03">
        <w:rPr>
          <w:b/>
          <w:sz w:val="22"/>
          <w:szCs w:val="22"/>
        </w:rPr>
        <w:t>умерлинская</w:t>
      </w:r>
      <w:proofErr w:type="spellEnd"/>
      <w:r w:rsidR="00A41475" w:rsidRPr="00581D03">
        <w:rPr>
          <w:b/>
          <w:sz w:val="22"/>
          <w:szCs w:val="22"/>
        </w:rPr>
        <w:t xml:space="preserve"> городская территориальная</w:t>
      </w:r>
      <w:r w:rsidR="00A41475" w:rsidRPr="00581D03">
        <w:rPr>
          <w:b/>
          <w:bCs/>
          <w:sz w:val="22"/>
          <w:szCs w:val="22"/>
        </w:rPr>
        <w:t xml:space="preserve"> избирательная комиссия </w:t>
      </w:r>
      <w:proofErr w:type="spellStart"/>
      <w:proofErr w:type="gramStart"/>
      <w:r w:rsidR="007241DF" w:rsidRPr="00581D03">
        <w:rPr>
          <w:b/>
          <w:bCs/>
          <w:sz w:val="22"/>
          <w:szCs w:val="22"/>
        </w:rPr>
        <w:t>р</w:t>
      </w:r>
      <w:proofErr w:type="spellEnd"/>
      <w:proofErr w:type="gramEnd"/>
      <w:r w:rsidR="007241DF" w:rsidRPr="00581D03">
        <w:rPr>
          <w:b/>
          <w:bCs/>
          <w:sz w:val="22"/>
          <w:szCs w:val="22"/>
        </w:rPr>
        <w:t xml:space="preserve"> е </w:t>
      </w:r>
      <w:proofErr w:type="spellStart"/>
      <w:r w:rsidR="007241DF" w:rsidRPr="00581D03">
        <w:rPr>
          <w:b/>
          <w:bCs/>
          <w:sz w:val="22"/>
          <w:szCs w:val="22"/>
        </w:rPr>
        <w:t>ш</w:t>
      </w:r>
      <w:proofErr w:type="spellEnd"/>
      <w:r w:rsidR="007241DF" w:rsidRPr="00581D03">
        <w:rPr>
          <w:b/>
          <w:bCs/>
          <w:sz w:val="22"/>
          <w:szCs w:val="22"/>
        </w:rPr>
        <w:t xml:space="preserve"> и л а</w:t>
      </w:r>
      <w:r w:rsidR="007241DF" w:rsidRPr="00581D03">
        <w:rPr>
          <w:bCs/>
          <w:sz w:val="22"/>
          <w:szCs w:val="22"/>
        </w:rPr>
        <w:t>:</w:t>
      </w:r>
    </w:p>
    <w:p w:rsidR="007241DF" w:rsidRPr="00581D03" w:rsidRDefault="00234BF8" w:rsidP="009E61F3">
      <w:pPr>
        <w:pStyle w:val="a4"/>
        <w:ind w:firstLine="709"/>
        <w:jc w:val="both"/>
        <w:rPr>
          <w:sz w:val="22"/>
          <w:szCs w:val="22"/>
        </w:rPr>
      </w:pPr>
      <w:r w:rsidRPr="00581D03">
        <w:rPr>
          <w:sz w:val="22"/>
          <w:szCs w:val="22"/>
        </w:rPr>
        <w:t xml:space="preserve">1. </w:t>
      </w:r>
      <w:r w:rsidR="00381D5C">
        <w:rPr>
          <w:sz w:val="22"/>
          <w:szCs w:val="22"/>
        </w:rPr>
        <w:t>Жалобу</w:t>
      </w:r>
      <w:r w:rsidR="00613EDD" w:rsidRPr="00581D03">
        <w:rPr>
          <w:sz w:val="22"/>
          <w:szCs w:val="22"/>
        </w:rPr>
        <w:t xml:space="preserve"> </w:t>
      </w:r>
      <w:r w:rsidR="0005137C" w:rsidRPr="00581D03">
        <w:rPr>
          <w:sz w:val="22"/>
          <w:szCs w:val="22"/>
        </w:rPr>
        <w:t xml:space="preserve">кандидата в депутаты Собрания депутатов города Шумерля созыва 2020-2025 гг. по одномандатному избирательному округу №20 </w:t>
      </w:r>
      <w:proofErr w:type="spellStart"/>
      <w:r w:rsidR="002648F4">
        <w:rPr>
          <w:sz w:val="22"/>
          <w:szCs w:val="22"/>
        </w:rPr>
        <w:t>Балакирева</w:t>
      </w:r>
      <w:proofErr w:type="spellEnd"/>
      <w:r w:rsidR="002648F4">
        <w:rPr>
          <w:sz w:val="22"/>
          <w:szCs w:val="22"/>
        </w:rPr>
        <w:t xml:space="preserve"> А.А.</w:t>
      </w:r>
      <w:r w:rsidR="00613EDD" w:rsidRPr="00581D03">
        <w:rPr>
          <w:sz w:val="22"/>
          <w:szCs w:val="22"/>
        </w:rPr>
        <w:t xml:space="preserve"> оставить без удовлетворения</w:t>
      </w:r>
      <w:r w:rsidR="00A41475" w:rsidRPr="00581D03">
        <w:rPr>
          <w:sz w:val="22"/>
          <w:szCs w:val="22"/>
        </w:rPr>
        <w:t>.</w:t>
      </w:r>
    </w:p>
    <w:p w:rsidR="003B3E6C" w:rsidRDefault="003B3E6C">
      <w:pPr>
        <w:ind w:firstLine="708"/>
        <w:rPr>
          <w:sz w:val="22"/>
          <w:szCs w:val="22"/>
        </w:rPr>
      </w:pPr>
    </w:p>
    <w:p w:rsidR="003324B0" w:rsidRDefault="003324B0">
      <w:pPr>
        <w:ind w:firstLine="708"/>
        <w:rPr>
          <w:sz w:val="22"/>
          <w:szCs w:val="22"/>
        </w:rPr>
      </w:pPr>
    </w:p>
    <w:p w:rsidR="003324B0" w:rsidRDefault="003324B0">
      <w:pPr>
        <w:ind w:firstLine="708"/>
        <w:rPr>
          <w:sz w:val="22"/>
          <w:szCs w:val="22"/>
        </w:rPr>
      </w:pPr>
    </w:p>
    <w:p w:rsidR="003324B0" w:rsidRPr="00581D03" w:rsidRDefault="003324B0">
      <w:pPr>
        <w:ind w:firstLine="708"/>
        <w:rPr>
          <w:sz w:val="22"/>
          <w:szCs w:val="22"/>
        </w:rPr>
      </w:pPr>
    </w:p>
    <w:p w:rsidR="00F97F95" w:rsidRPr="00581D03" w:rsidRDefault="00F97F95" w:rsidP="0018426D">
      <w:pPr>
        <w:ind w:firstLine="480"/>
        <w:jc w:val="both"/>
        <w:rPr>
          <w:sz w:val="22"/>
          <w:szCs w:val="22"/>
        </w:rPr>
      </w:pPr>
      <w:r w:rsidRPr="00581D03">
        <w:rPr>
          <w:sz w:val="22"/>
          <w:szCs w:val="22"/>
        </w:rPr>
        <w:t>Председатель</w:t>
      </w:r>
    </w:p>
    <w:p w:rsidR="00F97F95" w:rsidRPr="00581D03" w:rsidRDefault="00F97F95" w:rsidP="0018426D">
      <w:pPr>
        <w:ind w:firstLine="480"/>
        <w:jc w:val="both"/>
        <w:rPr>
          <w:sz w:val="22"/>
          <w:szCs w:val="22"/>
        </w:rPr>
      </w:pPr>
      <w:r w:rsidRPr="00581D03">
        <w:rPr>
          <w:sz w:val="22"/>
          <w:szCs w:val="22"/>
        </w:rPr>
        <w:t xml:space="preserve">Шумерлинской городской ТИК                 </w:t>
      </w:r>
      <w:r w:rsidR="005D6C54" w:rsidRPr="00581D03">
        <w:rPr>
          <w:sz w:val="22"/>
          <w:szCs w:val="22"/>
        </w:rPr>
        <w:tab/>
      </w:r>
      <w:r w:rsidRPr="00581D03">
        <w:rPr>
          <w:sz w:val="22"/>
          <w:szCs w:val="22"/>
        </w:rPr>
        <w:t xml:space="preserve">        </w:t>
      </w:r>
      <w:r w:rsidR="005D6C54" w:rsidRPr="00581D03">
        <w:rPr>
          <w:sz w:val="22"/>
          <w:szCs w:val="22"/>
        </w:rPr>
        <w:tab/>
      </w:r>
      <w:r w:rsidRPr="00581D03">
        <w:rPr>
          <w:sz w:val="22"/>
          <w:szCs w:val="22"/>
        </w:rPr>
        <w:t xml:space="preserve">             / </w:t>
      </w:r>
      <w:r w:rsidR="00AE7AC7" w:rsidRPr="00581D03">
        <w:rPr>
          <w:sz w:val="22"/>
          <w:szCs w:val="22"/>
        </w:rPr>
        <w:t>С.И. Сазонова</w:t>
      </w:r>
      <w:r w:rsidRPr="00581D03">
        <w:rPr>
          <w:sz w:val="22"/>
          <w:szCs w:val="22"/>
        </w:rPr>
        <w:t>/</w:t>
      </w:r>
    </w:p>
    <w:p w:rsidR="005D6C54" w:rsidRPr="00581D03" w:rsidRDefault="005D6C54" w:rsidP="0018426D">
      <w:pPr>
        <w:ind w:firstLine="480"/>
        <w:jc w:val="both"/>
        <w:rPr>
          <w:sz w:val="22"/>
          <w:szCs w:val="22"/>
        </w:rPr>
      </w:pPr>
    </w:p>
    <w:p w:rsidR="00F97F95" w:rsidRPr="00581D03" w:rsidRDefault="00F97F95" w:rsidP="0018426D">
      <w:pPr>
        <w:ind w:firstLine="480"/>
        <w:jc w:val="both"/>
        <w:rPr>
          <w:sz w:val="22"/>
          <w:szCs w:val="22"/>
        </w:rPr>
      </w:pPr>
      <w:r w:rsidRPr="00581D03">
        <w:rPr>
          <w:sz w:val="22"/>
          <w:szCs w:val="22"/>
        </w:rPr>
        <w:t>Секретарь</w:t>
      </w:r>
    </w:p>
    <w:p w:rsidR="005378F6" w:rsidRPr="00581D03" w:rsidRDefault="00F97F95" w:rsidP="00A41475">
      <w:pPr>
        <w:ind w:firstLine="480"/>
        <w:jc w:val="both"/>
        <w:rPr>
          <w:sz w:val="22"/>
          <w:szCs w:val="22"/>
        </w:rPr>
      </w:pPr>
      <w:r w:rsidRPr="00581D03">
        <w:rPr>
          <w:sz w:val="22"/>
          <w:szCs w:val="22"/>
        </w:rPr>
        <w:t xml:space="preserve">Шумерлинской городской ТИК                         </w:t>
      </w:r>
      <w:r w:rsidR="005D6C54" w:rsidRPr="00581D03">
        <w:rPr>
          <w:sz w:val="22"/>
          <w:szCs w:val="22"/>
        </w:rPr>
        <w:tab/>
      </w:r>
      <w:r w:rsidRPr="00581D03">
        <w:rPr>
          <w:sz w:val="22"/>
          <w:szCs w:val="22"/>
        </w:rPr>
        <w:t xml:space="preserve">             / </w:t>
      </w:r>
      <w:r w:rsidR="00AE7AC7" w:rsidRPr="00581D03">
        <w:rPr>
          <w:sz w:val="22"/>
          <w:szCs w:val="22"/>
        </w:rPr>
        <w:t>А.В. Вушнякова</w:t>
      </w:r>
      <w:r w:rsidRPr="00581D03">
        <w:rPr>
          <w:sz w:val="22"/>
          <w:szCs w:val="22"/>
        </w:rPr>
        <w:t>/</w:t>
      </w:r>
    </w:p>
    <w:sectPr w:rsidR="005378F6" w:rsidRPr="00581D03" w:rsidSect="00712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871"/>
    <w:multiLevelType w:val="hybridMultilevel"/>
    <w:tmpl w:val="38F458A2"/>
    <w:lvl w:ilvl="0" w:tplc="2BD4E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950F17"/>
    <w:multiLevelType w:val="hybridMultilevel"/>
    <w:tmpl w:val="4B42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470A0"/>
    <w:multiLevelType w:val="hybridMultilevel"/>
    <w:tmpl w:val="B2C48158"/>
    <w:lvl w:ilvl="0" w:tplc="27FC3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C02AE1"/>
    <w:multiLevelType w:val="hybridMultilevel"/>
    <w:tmpl w:val="CCFEDF46"/>
    <w:lvl w:ilvl="0" w:tplc="196498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noPunctuationKerning/>
  <w:characterSpacingControl w:val="doNotCompress"/>
  <w:compat/>
  <w:rsids>
    <w:rsidRoot w:val="00AA4C3C"/>
    <w:rsid w:val="0003378A"/>
    <w:rsid w:val="0005137C"/>
    <w:rsid w:val="000703E5"/>
    <w:rsid w:val="000A28AC"/>
    <w:rsid w:val="00126C52"/>
    <w:rsid w:val="00132B51"/>
    <w:rsid w:val="001406F0"/>
    <w:rsid w:val="00144DF7"/>
    <w:rsid w:val="001816D1"/>
    <w:rsid w:val="0018426D"/>
    <w:rsid w:val="00192281"/>
    <w:rsid w:val="001B34A6"/>
    <w:rsid w:val="001E582E"/>
    <w:rsid w:val="00201945"/>
    <w:rsid w:val="00234BF8"/>
    <w:rsid w:val="002463C9"/>
    <w:rsid w:val="00263B65"/>
    <w:rsid w:val="002648F4"/>
    <w:rsid w:val="002761BC"/>
    <w:rsid w:val="002B5BF7"/>
    <w:rsid w:val="002E0A60"/>
    <w:rsid w:val="003324B0"/>
    <w:rsid w:val="00381D5C"/>
    <w:rsid w:val="00393D11"/>
    <w:rsid w:val="003B2595"/>
    <w:rsid w:val="003B3E6C"/>
    <w:rsid w:val="003D5890"/>
    <w:rsid w:val="003D6B83"/>
    <w:rsid w:val="003E1111"/>
    <w:rsid w:val="00410707"/>
    <w:rsid w:val="00424F5E"/>
    <w:rsid w:val="00441A79"/>
    <w:rsid w:val="00451FAE"/>
    <w:rsid w:val="00475E5A"/>
    <w:rsid w:val="0047681A"/>
    <w:rsid w:val="004910BF"/>
    <w:rsid w:val="004D4BF9"/>
    <w:rsid w:val="004E0B68"/>
    <w:rsid w:val="0050664A"/>
    <w:rsid w:val="00511188"/>
    <w:rsid w:val="005251E5"/>
    <w:rsid w:val="005378F6"/>
    <w:rsid w:val="005510B9"/>
    <w:rsid w:val="00581D03"/>
    <w:rsid w:val="005A55FA"/>
    <w:rsid w:val="005A7CF4"/>
    <w:rsid w:val="005D6C54"/>
    <w:rsid w:val="00613EDD"/>
    <w:rsid w:val="00652E47"/>
    <w:rsid w:val="00653E55"/>
    <w:rsid w:val="006879A3"/>
    <w:rsid w:val="006A297B"/>
    <w:rsid w:val="006B29D4"/>
    <w:rsid w:val="00712FE6"/>
    <w:rsid w:val="007241DF"/>
    <w:rsid w:val="00724AAD"/>
    <w:rsid w:val="00766F39"/>
    <w:rsid w:val="00783CD9"/>
    <w:rsid w:val="00797217"/>
    <w:rsid w:val="00822678"/>
    <w:rsid w:val="00825A1B"/>
    <w:rsid w:val="00844EB6"/>
    <w:rsid w:val="0084622A"/>
    <w:rsid w:val="00882A17"/>
    <w:rsid w:val="00897334"/>
    <w:rsid w:val="008C016C"/>
    <w:rsid w:val="008D007A"/>
    <w:rsid w:val="0090111E"/>
    <w:rsid w:val="00936F32"/>
    <w:rsid w:val="009452E6"/>
    <w:rsid w:val="00953A55"/>
    <w:rsid w:val="00993966"/>
    <w:rsid w:val="009A5E3A"/>
    <w:rsid w:val="009B0694"/>
    <w:rsid w:val="009E61F3"/>
    <w:rsid w:val="00A119A3"/>
    <w:rsid w:val="00A25942"/>
    <w:rsid w:val="00A26A26"/>
    <w:rsid w:val="00A41475"/>
    <w:rsid w:val="00A94222"/>
    <w:rsid w:val="00AA4C3C"/>
    <w:rsid w:val="00AA6895"/>
    <w:rsid w:val="00AE7AC7"/>
    <w:rsid w:val="00AF2907"/>
    <w:rsid w:val="00AF6F2F"/>
    <w:rsid w:val="00B22465"/>
    <w:rsid w:val="00B44C33"/>
    <w:rsid w:val="00B6510F"/>
    <w:rsid w:val="00BA58E7"/>
    <w:rsid w:val="00C01B72"/>
    <w:rsid w:val="00C87039"/>
    <w:rsid w:val="00CB57F4"/>
    <w:rsid w:val="00CC3824"/>
    <w:rsid w:val="00CF28F3"/>
    <w:rsid w:val="00D1582D"/>
    <w:rsid w:val="00D21F1B"/>
    <w:rsid w:val="00D22B2E"/>
    <w:rsid w:val="00D52A7E"/>
    <w:rsid w:val="00D83CE1"/>
    <w:rsid w:val="00DA1CBD"/>
    <w:rsid w:val="00DF0F80"/>
    <w:rsid w:val="00DF39BA"/>
    <w:rsid w:val="00DF757E"/>
    <w:rsid w:val="00E0616F"/>
    <w:rsid w:val="00E71EC9"/>
    <w:rsid w:val="00EF0376"/>
    <w:rsid w:val="00F45CC4"/>
    <w:rsid w:val="00F738E3"/>
    <w:rsid w:val="00F80B4F"/>
    <w:rsid w:val="00F97F95"/>
    <w:rsid w:val="00FC01AA"/>
    <w:rsid w:val="00FC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E6"/>
    <w:rPr>
      <w:sz w:val="24"/>
      <w:szCs w:val="24"/>
    </w:rPr>
  </w:style>
  <w:style w:type="paragraph" w:styleId="1">
    <w:name w:val="heading 1"/>
    <w:basedOn w:val="a"/>
    <w:next w:val="a"/>
    <w:link w:val="10"/>
    <w:uiPriority w:val="9"/>
    <w:qFormat/>
    <w:rsid w:val="00E71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DA1CBD"/>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712FE6"/>
    <w:pPr>
      <w:ind w:firstLine="240"/>
      <w:jc w:val="both"/>
    </w:pPr>
    <w:rPr>
      <w:sz w:val="28"/>
    </w:rPr>
  </w:style>
  <w:style w:type="paragraph" w:styleId="a3">
    <w:name w:val="Body Text"/>
    <w:basedOn w:val="a"/>
    <w:semiHidden/>
    <w:rsid w:val="00712FE6"/>
    <w:pPr>
      <w:jc w:val="both"/>
    </w:pPr>
    <w:rPr>
      <w:sz w:val="28"/>
    </w:rPr>
  </w:style>
  <w:style w:type="paragraph" w:styleId="3">
    <w:name w:val="Body Text Indent 3"/>
    <w:basedOn w:val="a"/>
    <w:link w:val="30"/>
    <w:rsid w:val="00AE7AC7"/>
    <w:pPr>
      <w:spacing w:after="120"/>
      <w:ind w:left="283"/>
    </w:pPr>
    <w:rPr>
      <w:sz w:val="16"/>
      <w:szCs w:val="16"/>
    </w:rPr>
  </w:style>
  <w:style w:type="character" w:customStyle="1" w:styleId="30">
    <w:name w:val="Основной текст с отступом 3 Знак"/>
    <w:basedOn w:val="a0"/>
    <w:link w:val="3"/>
    <w:rsid w:val="00AE7AC7"/>
    <w:rPr>
      <w:sz w:val="16"/>
      <w:szCs w:val="16"/>
    </w:rPr>
  </w:style>
  <w:style w:type="paragraph" w:styleId="a4">
    <w:name w:val="No Spacing"/>
    <w:uiPriority w:val="1"/>
    <w:qFormat/>
    <w:rsid w:val="00475E5A"/>
    <w:rPr>
      <w:sz w:val="24"/>
      <w:szCs w:val="24"/>
    </w:rPr>
  </w:style>
  <w:style w:type="paragraph" w:styleId="a5">
    <w:name w:val="Title"/>
    <w:basedOn w:val="a"/>
    <w:link w:val="a6"/>
    <w:uiPriority w:val="10"/>
    <w:qFormat/>
    <w:rsid w:val="00D22B2E"/>
    <w:pPr>
      <w:spacing w:before="100" w:beforeAutospacing="1" w:after="100" w:afterAutospacing="1"/>
    </w:pPr>
  </w:style>
  <w:style w:type="character" w:customStyle="1" w:styleId="a6">
    <w:name w:val="Название Знак"/>
    <w:basedOn w:val="a0"/>
    <w:link w:val="a5"/>
    <w:uiPriority w:val="10"/>
    <w:rsid w:val="00D22B2E"/>
    <w:rPr>
      <w:sz w:val="24"/>
      <w:szCs w:val="24"/>
    </w:rPr>
  </w:style>
  <w:style w:type="character" w:styleId="a7">
    <w:name w:val="Strong"/>
    <w:basedOn w:val="a0"/>
    <w:uiPriority w:val="22"/>
    <w:qFormat/>
    <w:rsid w:val="00D22B2E"/>
    <w:rPr>
      <w:b/>
      <w:bCs/>
    </w:rPr>
  </w:style>
  <w:style w:type="paragraph" w:customStyle="1" w:styleId="a8">
    <w:name w:val="Стиль"/>
    <w:rsid w:val="0050664A"/>
    <w:pPr>
      <w:widowControl w:val="0"/>
      <w:autoSpaceDE w:val="0"/>
      <w:autoSpaceDN w:val="0"/>
      <w:adjustRightInd w:val="0"/>
    </w:pPr>
    <w:rPr>
      <w:sz w:val="24"/>
      <w:szCs w:val="24"/>
    </w:rPr>
  </w:style>
  <w:style w:type="table" w:styleId="a9">
    <w:name w:val="Table Grid"/>
    <w:basedOn w:val="a1"/>
    <w:uiPriority w:val="59"/>
    <w:rsid w:val="00797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A94222"/>
    <w:pPr>
      <w:ind w:left="720"/>
      <w:contextualSpacing/>
    </w:pPr>
  </w:style>
  <w:style w:type="paragraph" w:styleId="ab">
    <w:name w:val="Body Text Indent"/>
    <w:basedOn w:val="a"/>
    <w:link w:val="ac"/>
    <w:uiPriority w:val="99"/>
    <w:semiHidden/>
    <w:unhideWhenUsed/>
    <w:rsid w:val="00DA1CBD"/>
    <w:pPr>
      <w:spacing w:after="120"/>
      <w:ind w:left="283"/>
    </w:pPr>
  </w:style>
  <w:style w:type="character" w:customStyle="1" w:styleId="ac">
    <w:name w:val="Основной текст с отступом Знак"/>
    <w:basedOn w:val="a0"/>
    <w:link w:val="ab"/>
    <w:uiPriority w:val="99"/>
    <w:semiHidden/>
    <w:rsid w:val="00DA1CBD"/>
    <w:rPr>
      <w:sz w:val="24"/>
      <w:szCs w:val="24"/>
    </w:rPr>
  </w:style>
  <w:style w:type="character" w:customStyle="1" w:styleId="50">
    <w:name w:val="Заголовок 5 Знак"/>
    <w:basedOn w:val="a0"/>
    <w:link w:val="5"/>
    <w:rsid w:val="00DA1CBD"/>
    <w:rPr>
      <w:sz w:val="28"/>
      <w:szCs w:val="28"/>
    </w:rPr>
  </w:style>
  <w:style w:type="character" w:customStyle="1" w:styleId="10">
    <w:name w:val="Заголовок 1 Знак"/>
    <w:basedOn w:val="a0"/>
    <w:link w:val="1"/>
    <w:uiPriority w:val="9"/>
    <w:rsid w:val="00E71EC9"/>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basedOn w:val="a0"/>
    <w:uiPriority w:val="99"/>
    <w:rsid w:val="00E71EC9"/>
    <w:rPr>
      <w:color w:val="008000"/>
    </w:rPr>
  </w:style>
  <w:style w:type="character" w:customStyle="1" w:styleId="blk">
    <w:name w:val="blk"/>
    <w:basedOn w:val="a0"/>
    <w:rsid w:val="004D4BF9"/>
  </w:style>
  <w:style w:type="paragraph" w:customStyle="1" w:styleId="ConsPlusNormal">
    <w:name w:val="ConsPlusNormal"/>
    <w:rsid w:val="00DF757E"/>
    <w:pPr>
      <w:widowControl w:val="0"/>
      <w:autoSpaceDE w:val="0"/>
      <w:autoSpaceDN w:val="0"/>
    </w:pPr>
    <w:rPr>
      <w:sz w:val="24"/>
    </w:rPr>
  </w:style>
  <w:style w:type="paragraph" w:customStyle="1" w:styleId="ConsPlusTitle">
    <w:name w:val="ConsPlusTitle"/>
    <w:rsid w:val="00DF757E"/>
    <w:pPr>
      <w:widowControl w:val="0"/>
      <w:autoSpaceDE w:val="0"/>
      <w:autoSpaceDN w:val="0"/>
    </w:pPr>
    <w:rPr>
      <w:b/>
      <w:sz w:val="24"/>
    </w:rPr>
  </w:style>
  <w:style w:type="character" w:styleId="ae">
    <w:name w:val="Hyperlink"/>
    <w:basedOn w:val="a0"/>
    <w:uiPriority w:val="99"/>
    <w:semiHidden/>
    <w:unhideWhenUsed/>
    <w:rsid w:val="00126C52"/>
    <w:rPr>
      <w:color w:val="0000FF"/>
      <w:u w:val="single"/>
    </w:rPr>
  </w:style>
</w:styles>
</file>

<file path=word/webSettings.xml><?xml version="1.0" encoding="utf-8"?>
<w:webSettings xmlns:r="http://schemas.openxmlformats.org/officeDocument/2006/relationships" xmlns:w="http://schemas.openxmlformats.org/wordprocessingml/2006/main">
  <w:divs>
    <w:div w:id="1156144662">
      <w:bodyDiv w:val="1"/>
      <w:marLeft w:val="0"/>
      <w:marRight w:val="0"/>
      <w:marTop w:val="0"/>
      <w:marBottom w:val="0"/>
      <w:divBdr>
        <w:top w:val="none" w:sz="0" w:space="0" w:color="auto"/>
        <w:left w:val="none" w:sz="0" w:space="0" w:color="auto"/>
        <w:bottom w:val="none" w:sz="0" w:space="0" w:color="auto"/>
        <w:right w:val="none" w:sz="0" w:space="0" w:color="auto"/>
      </w:divBdr>
    </w:div>
    <w:div w:id="1300501143">
      <w:bodyDiv w:val="1"/>
      <w:marLeft w:val="0"/>
      <w:marRight w:val="0"/>
      <w:marTop w:val="0"/>
      <w:marBottom w:val="0"/>
      <w:divBdr>
        <w:top w:val="none" w:sz="0" w:space="0" w:color="auto"/>
        <w:left w:val="none" w:sz="0" w:space="0" w:color="auto"/>
        <w:bottom w:val="none" w:sz="0" w:space="0" w:color="auto"/>
        <w:right w:val="none" w:sz="0" w:space="0" w:color="auto"/>
      </w:divBdr>
    </w:div>
    <w:div w:id="1628313640">
      <w:bodyDiv w:val="1"/>
      <w:marLeft w:val="0"/>
      <w:marRight w:val="0"/>
      <w:marTop w:val="0"/>
      <w:marBottom w:val="0"/>
      <w:divBdr>
        <w:top w:val="none" w:sz="0" w:space="0" w:color="auto"/>
        <w:left w:val="none" w:sz="0" w:space="0" w:color="auto"/>
        <w:bottom w:val="none" w:sz="0" w:space="0" w:color="auto"/>
        <w:right w:val="none" w:sz="0" w:space="0" w:color="auto"/>
      </w:divBdr>
      <w:divsChild>
        <w:div w:id="890724401">
          <w:marLeft w:val="0"/>
          <w:marRight w:val="0"/>
          <w:marTop w:val="0"/>
          <w:marBottom w:val="0"/>
          <w:divBdr>
            <w:top w:val="none" w:sz="0" w:space="0" w:color="auto"/>
            <w:left w:val="none" w:sz="0" w:space="0" w:color="auto"/>
            <w:bottom w:val="none" w:sz="0" w:space="0" w:color="auto"/>
            <w:right w:val="none" w:sz="0" w:space="0" w:color="auto"/>
          </w:divBdr>
          <w:divsChild>
            <w:div w:id="976911220">
              <w:marLeft w:val="75"/>
              <w:marRight w:val="0"/>
              <w:marTop w:val="0"/>
              <w:marBottom w:val="0"/>
              <w:divBdr>
                <w:top w:val="none" w:sz="0" w:space="0" w:color="auto"/>
                <w:left w:val="none" w:sz="0" w:space="0" w:color="auto"/>
                <w:bottom w:val="none" w:sz="0" w:space="0" w:color="auto"/>
                <w:right w:val="none" w:sz="0" w:space="0" w:color="auto"/>
              </w:divBdr>
              <w:divsChild>
                <w:div w:id="12469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C46E-43AF-4B85-9D0B-04313C4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Шумерлинская городская территориальная избирательная комиссия</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Шумерлинская городская территориальная избирательная комиссия</dc:title>
  <dc:creator>1</dc:creator>
  <cp:lastModifiedBy>gshum-admvibor</cp:lastModifiedBy>
  <cp:revision>3</cp:revision>
  <cp:lastPrinted>2020-09-12T17:29:00Z</cp:lastPrinted>
  <dcterms:created xsi:type="dcterms:W3CDTF">2020-09-12T16:26:00Z</dcterms:created>
  <dcterms:modified xsi:type="dcterms:W3CDTF">2020-09-12T17:29:00Z</dcterms:modified>
</cp:coreProperties>
</file>