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56" w:rsidRDefault="00B01856" w:rsidP="00B0185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</w:t>
      </w:r>
      <w:r w:rsidR="00D226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D226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Отчет </w:t>
      </w:r>
    </w:p>
    <w:p w:rsidR="00051137" w:rsidRDefault="00B01856" w:rsidP="00B01856">
      <w:pPr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результатам а</w:t>
      </w:r>
      <w:r w:rsidR="00F024C1" w:rsidRPr="00F024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нализ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  <w:r w:rsidR="00051137" w:rsidRPr="000511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F024C1" w:rsidRPr="00F024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использования средств, выделенных на реал</w:t>
      </w:r>
      <w:r w:rsidR="00F024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</w:t>
      </w:r>
      <w:r w:rsidR="00F024C1" w:rsidRPr="00F024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зацию  региональных проектов, </w:t>
      </w:r>
      <w:r w:rsidR="00051137" w:rsidRPr="000511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направленных на реализацию национальных </w:t>
      </w:r>
      <w:r w:rsidR="00051137" w:rsidRPr="00AE59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проектов (программ) и федеральных проектов </w:t>
      </w:r>
      <w:r w:rsidR="00F024C1" w:rsidRPr="00AE59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 9 месяцев 2020 года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B01856" w:rsidRPr="00A17E41" w:rsidRDefault="00B01856" w:rsidP="00B01856">
      <w:pPr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17E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п. </w:t>
      </w:r>
      <w:proofErr w:type="spellStart"/>
      <w:r w:rsidRPr="00A17E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Ибреси</w:t>
      </w:r>
      <w:proofErr w:type="spellEnd"/>
      <w:r w:rsidRPr="00A17E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15.10.2020</w:t>
      </w:r>
    </w:p>
    <w:p w:rsidR="00051137" w:rsidRPr="00AE59DE" w:rsidRDefault="00051137" w:rsidP="006E41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Основание для проведения экспертно-аналитического мероприятия</w:t>
      </w:r>
      <w:r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E4145" w:rsidRPr="00AE59DE">
        <w:rPr>
          <w:rFonts w:ascii="Times New Roman" w:eastAsia="Calibri" w:hAnsi="Times New Roman" w:cs="Times New Roman"/>
          <w:sz w:val="28"/>
          <w:szCs w:val="28"/>
        </w:rPr>
        <w:t>Соглашение о взаимодействии и сотрудничестве  между Контрольно-счетной  палатой Чувашской Республики и Контрольно-счетным органом Ибресинского района от 25 декабря 2013 года</w:t>
      </w:r>
      <w:r w:rsidR="006E4145" w:rsidRPr="00AE59DE">
        <w:rPr>
          <w:rFonts w:ascii="Times New Roman" w:hAnsi="Times New Roman" w:cs="Times New Roman"/>
          <w:sz w:val="28"/>
          <w:szCs w:val="28"/>
        </w:rPr>
        <w:t xml:space="preserve">, распоряжение КСО Ибресинского района от </w:t>
      </w:r>
      <w:r w:rsidR="007E4C79" w:rsidRPr="00AE59DE">
        <w:rPr>
          <w:rFonts w:ascii="Times New Roman" w:hAnsi="Times New Roman" w:cs="Times New Roman"/>
          <w:sz w:val="28"/>
          <w:szCs w:val="28"/>
        </w:rPr>
        <w:t xml:space="preserve">23 сентября 2020 г. </w:t>
      </w:r>
      <w:r w:rsidR="006E4145" w:rsidRPr="00AE59DE">
        <w:rPr>
          <w:rFonts w:ascii="Times New Roman" w:hAnsi="Times New Roman" w:cs="Times New Roman"/>
          <w:sz w:val="28"/>
          <w:szCs w:val="28"/>
        </w:rPr>
        <w:t xml:space="preserve">№ </w:t>
      </w:r>
      <w:r w:rsidR="007E4C79" w:rsidRPr="00AE59DE">
        <w:rPr>
          <w:rFonts w:ascii="Times New Roman" w:hAnsi="Times New Roman" w:cs="Times New Roman"/>
          <w:sz w:val="28"/>
          <w:szCs w:val="28"/>
        </w:rPr>
        <w:t>8</w:t>
      </w:r>
      <w:r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1137" w:rsidRPr="00AE59DE" w:rsidRDefault="00051137" w:rsidP="000511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экспертно-аналитического мероприятия</w:t>
      </w:r>
      <w:r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мониторинг реализации мероприятий региональных проектов, направленных на реализацию национальных проектов (программ) и федеральных проектов.</w:t>
      </w:r>
    </w:p>
    <w:p w:rsidR="00051137" w:rsidRPr="00AE59DE" w:rsidRDefault="00051137" w:rsidP="000511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Объекты экспертно-аналитического мероприятия</w:t>
      </w:r>
      <w:r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1137" w:rsidRPr="00AE59DE" w:rsidRDefault="007E4C79" w:rsidP="00B01856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 Администрация Ибресинского района, Администрация Ибресинского городского поселения  Ибресинского района , образовательные учреждения Ибресинского района</w:t>
      </w:r>
      <w:r w:rsidR="00051137"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1137" w:rsidRPr="00AE59DE" w:rsidRDefault="00051137" w:rsidP="0005113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Иные органы и организации, которым планируется направление запросов о предоставлении информации, необходимой для проведения экспертно-аналитического мероприятия:</w:t>
      </w:r>
    </w:p>
    <w:p w:rsidR="00051137" w:rsidRPr="00AE59DE" w:rsidRDefault="00051137" w:rsidP="00051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Необходимость будет определена в ходе экспертно-аналитического мероприятия.</w:t>
      </w:r>
    </w:p>
    <w:p w:rsidR="00051137" w:rsidRPr="00AE59DE" w:rsidRDefault="00051137" w:rsidP="0005113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Исследуемый период</w:t>
      </w:r>
      <w:r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0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январь- сентябрь </w:t>
      </w:r>
      <w:r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E4C79"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018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1137" w:rsidRPr="00AE59DE" w:rsidRDefault="00051137" w:rsidP="0005113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проведения экспертно-аналитического мероприятия:</w:t>
      </w:r>
    </w:p>
    <w:p w:rsidR="00051137" w:rsidRPr="00AE59DE" w:rsidRDefault="00051137" w:rsidP="00051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Проверка, анализ и оценка информации о законности, целесообразности, обоснованности, своевременности, эффективности и результативности расходов бюджета </w:t>
      </w:r>
      <w:r w:rsidR="007E4C79"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Ибресинского района </w:t>
      </w:r>
      <w:r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Республики, направленных на исполнение мероприятий региональных проектов Чувашской Республики.</w:t>
      </w:r>
    </w:p>
    <w:p w:rsidR="00051137" w:rsidRPr="00AE59DE" w:rsidRDefault="00051137" w:rsidP="0005113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экспертно-аналитического мероприятия установлено следующее:</w:t>
      </w:r>
    </w:p>
    <w:p w:rsidR="00051137" w:rsidRPr="00AE59DE" w:rsidRDefault="00051137" w:rsidP="008C061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C0617"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5A6197"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Ибресинском</w:t>
      </w:r>
      <w:proofErr w:type="spellEnd"/>
      <w:r w:rsidR="005A6197"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</w:t>
      </w:r>
      <w:r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Чувашской Республике по состоянию на 1 января 2020 года утверждены паспорта </w:t>
      </w:r>
      <w:r w:rsidR="009A08E3"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197"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программ, входящих в состав </w:t>
      </w:r>
      <w:r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региональных проектов, </w:t>
      </w:r>
      <w:r w:rsidR="00322427"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на реализацию  национальных проектов</w:t>
      </w:r>
      <w:r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(программ). </w:t>
      </w:r>
      <w:r w:rsidR="009A08E3"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Собрания депутатов Ибресинского района</w:t>
      </w:r>
      <w:r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A08E3"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</w:t>
      </w:r>
      <w:r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A08E3"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A08E3"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A08E3"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>44/1</w:t>
      </w:r>
      <w:r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83 «О </w:t>
      </w:r>
      <w:r w:rsidR="009A08E3"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Ибресинского района </w:t>
      </w:r>
      <w:r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Чувашской Республики на 2019 год и на плановый период 2020 -2021 годов» (с изменениями от </w:t>
      </w:r>
      <w:r w:rsidR="00F11CCF"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A08E3"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A08E3"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г. </w:t>
      </w:r>
      <w:r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11CCF"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49/2</w:t>
      </w:r>
      <w:r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9A08E3"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бюджете) утверждены бюджетные ассигнования на финансирование мероприятий </w:t>
      </w:r>
      <w:r w:rsidR="009A08E3"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>2 муниципальных программ, входящих в состав двух региональных</w:t>
      </w:r>
      <w:r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 на реализацию национальных проектов (программ) и федеральных проектов на 20</w:t>
      </w:r>
      <w:r w:rsidR="009A08E3"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объеме </w:t>
      </w:r>
      <w:r w:rsidR="009A08E3"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>12 566,2 тыс</w:t>
      </w:r>
      <w:r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 Утвержденные сводной бюджетной росписью бюджетные назначения на 20</w:t>
      </w:r>
      <w:r w:rsidR="008C0617"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составили </w:t>
      </w:r>
      <w:r w:rsidR="008C0617"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12 566,2 тыс. руб.</w:t>
      </w:r>
    </w:p>
    <w:p w:rsidR="00847782" w:rsidRPr="00AE59DE" w:rsidRDefault="008C0617" w:rsidP="0005113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Согласно отчета формы №0503128 , представленного фи</w:t>
      </w:r>
      <w:r w:rsidR="00051137"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</w:t>
      </w:r>
      <w:r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отделом администрации Ибресинского района </w:t>
      </w:r>
      <w:r w:rsidR="00051137"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>08.10.2020</w:t>
      </w:r>
      <w:r w:rsidR="008F5D1D"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01.10.2020</w:t>
      </w:r>
      <w:r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137"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запрос </w:t>
      </w:r>
      <w:r w:rsidR="00051137"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>07.10.2020</w:t>
      </w:r>
      <w:r w:rsidR="00051137"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>01-10/27</w:t>
      </w:r>
      <w:r w:rsidR="00051137"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 исполнении утвержденных бюджетных назначений на финансирование мероприятий </w:t>
      </w:r>
      <w:r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программ, входящих в состав </w:t>
      </w:r>
      <w:r w:rsidR="00051137"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региональных проектов, направленных на реализацию национальных проектов (программ) и федеральных проектов кассовые расходы на финансирование мероприятий региональных проектов Чувашской Республики за </w:t>
      </w:r>
      <w:r w:rsidR="008F5D1D"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="00051137"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исполнены в сумме </w:t>
      </w:r>
      <w:r w:rsidR="008F5D1D"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>3982,9 тыс.</w:t>
      </w:r>
      <w:r w:rsidR="00051137"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8F5D1D"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составляет </w:t>
      </w:r>
      <w:r w:rsidR="00051137"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D1D"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>31,7 %</w:t>
      </w:r>
      <w:r w:rsidR="00051137"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8F5D1D"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объему </w:t>
      </w:r>
      <w:r w:rsidR="00847782"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утвержденных бюджетных назначений и </w:t>
      </w:r>
      <w:r w:rsidR="008F5D1D"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принятых </w:t>
      </w:r>
      <w:r w:rsidR="00051137"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</w:t>
      </w:r>
      <w:r w:rsidR="008F5D1D"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51137"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D1D" w:rsidRP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обязательств.</w:t>
      </w:r>
    </w:p>
    <w:p w:rsidR="00847782" w:rsidRPr="00051137" w:rsidRDefault="00051137" w:rsidP="0005113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936" w:type="dxa"/>
        <w:tblInd w:w="95" w:type="dxa"/>
        <w:tblLayout w:type="fixed"/>
        <w:tblLook w:val="04A0"/>
      </w:tblPr>
      <w:tblGrid>
        <w:gridCol w:w="864"/>
        <w:gridCol w:w="1276"/>
        <w:gridCol w:w="1134"/>
        <w:gridCol w:w="2126"/>
        <w:gridCol w:w="1276"/>
        <w:gridCol w:w="850"/>
        <w:gridCol w:w="851"/>
        <w:gridCol w:w="709"/>
        <w:gridCol w:w="850"/>
      </w:tblGrid>
      <w:tr w:rsidR="00F11CCF" w:rsidRPr="00847782" w:rsidTr="005660F2">
        <w:trPr>
          <w:trHeight w:val="31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CCF" w:rsidRPr="00E4052E" w:rsidRDefault="00F11CCF" w:rsidP="00E4052E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052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Национальный  проект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CCF" w:rsidRPr="00E4052E" w:rsidRDefault="00F11CCF" w:rsidP="00E4052E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052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Федеральный 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CCF" w:rsidRPr="00E4052E" w:rsidRDefault="00F11CCF" w:rsidP="00E4052E">
            <w:pPr>
              <w:spacing w:after="0" w:line="240" w:lineRule="auto"/>
              <w:ind w:right="-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052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Региональный  проект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CCF" w:rsidRPr="00E4052E" w:rsidRDefault="00F11CCF" w:rsidP="00E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052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Муниципальная 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CCF" w:rsidRPr="00E4052E" w:rsidRDefault="00F11CCF" w:rsidP="00E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052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объект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CCF" w:rsidRPr="00E4052E" w:rsidRDefault="00F11CCF" w:rsidP="00E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052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Утверждено ЛБО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CCF" w:rsidRPr="00E4052E" w:rsidRDefault="00F11CCF" w:rsidP="00E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052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Принято бюджетных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CCF" w:rsidRPr="00E4052E" w:rsidRDefault="00F11CCF" w:rsidP="00E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052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CCF" w:rsidRPr="00E4052E" w:rsidRDefault="00F11CCF" w:rsidP="00E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052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F11CCF" w:rsidRPr="00847782" w:rsidTr="005660F2">
        <w:trPr>
          <w:cantSplit/>
          <w:trHeight w:val="1134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CCF" w:rsidRPr="00847782" w:rsidRDefault="00F11CCF" w:rsidP="00F11CC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477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CCF" w:rsidRPr="0084009C" w:rsidRDefault="00F11CCF" w:rsidP="0003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Успех каждого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CF" w:rsidRPr="0084009C" w:rsidRDefault="00F11CCF" w:rsidP="0003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Успех каждого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CCF" w:rsidRDefault="00F11CCF" w:rsidP="0003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подпрог</w:t>
            </w:r>
            <w:r w:rsidR="00E4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4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E40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Господдержка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мер.5.1,1</w:t>
            </w:r>
          </w:p>
          <w:p w:rsidR="00F11CCF" w:rsidRPr="00E4052E" w:rsidRDefault="00E4052E" w:rsidP="0003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E40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"</w:t>
            </w:r>
            <w:r w:rsidR="00F11CCF" w:rsidRPr="00E40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Создание в образовательных организациях, расположенных в сельской местности , </w:t>
            </w:r>
            <w:proofErr w:type="spellStart"/>
            <w:r w:rsidR="00F11CCF" w:rsidRPr="00E40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услов</w:t>
            </w:r>
            <w:proofErr w:type="spellEnd"/>
            <w:r w:rsidR="00F11CCF" w:rsidRPr="00E40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для занятия физ.и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CCF" w:rsidRPr="00847782" w:rsidRDefault="00F11CCF" w:rsidP="0003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спортзала </w:t>
            </w:r>
            <w:proofErr w:type="spellStart"/>
            <w:r w:rsidRPr="00840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</w:t>
            </w:r>
            <w:r w:rsidRPr="00840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40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0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CCF" w:rsidRPr="00887658" w:rsidRDefault="00F11CCF" w:rsidP="00F11C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CCF" w:rsidRPr="00887658" w:rsidRDefault="00F11CCF" w:rsidP="00887658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CCF" w:rsidRPr="00847782" w:rsidRDefault="00F11CCF" w:rsidP="00887658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11CCF" w:rsidRDefault="00F11CCF" w:rsidP="00E4052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</w:t>
            </w:r>
            <w:r w:rsidR="00E4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0-от ЛБО, </w:t>
            </w:r>
          </w:p>
          <w:p w:rsidR="00E4052E" w:rsidRDefault="00E4052E" w:rsidP="00E4052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100.0-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обязательств</w:t>
            </w:r>
          </w:p>
          <w:p w:rsidR="00F11CCF" w:rsidRDefault="00F11CCF" w:rsidP="00E4052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1CCF" w:rsidRPr="00A73416" w:rsidRDefault="00F11CCF" w:rsidP="00E4052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11CCF" w:rsidRPr="00847782" w:rsidTr="00B01856">
        <w:trPr>
          <w:trHeight w:val="2202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CCF" w:rsidRPr="00847782" w:rsidRDefault="00F11CCF" w:rsidP="00847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CCF" w:rsidRPr="0084009C" w:rsidRDefault="00F11CCF" w:rsidP="0003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Успех каждого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CF" w:rsidRPr="0084009C" w:rsidRDefault="00F11CCF" w:rsidP="0003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Успех каждого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52E" w:rsidRDefault="00F11CCF" w:rsidP="0003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F11CCF" w:rsidRPr="00847782" w:rsidRDefault="00E4052E" w:rsidP="00E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</w:t>
            </w:r>
            <w:r w:rsidRPr="00E40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Господдержка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,</w:t>
            </w:r>
            <w:r w:rsidR="00F11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мер.5,4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="00F11CCF" w:rsidRPr="00E40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Персонифицированное финансирование доп.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52E" w:rsidRDefault="00F11CCF" w:rsidP="00E40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 ДО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Ибресиснская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ДШИ</w:t>
            </w:r>
            <w:r w:rsidR="00E4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F11CCF" w:rsidRPr="00847782" w:rsidRDefault="00F11CCF" w:rsidP="00E40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 ДО ДДТ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CCF" w:rsidRPr="00887658" w:rsidRDefault="00E4052E" w:rsidP="00E4052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CCF" w:rsidRPr="00887658" w:rsidRDefault="00F11CCF" w:rsidP="00887658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CCF" w:rsidRPr="00847782" w:rsidRDefault="00F11CCF" w:rsidP="00887658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3018,7</w:t>
            </w:r>
            <w:r w:rsidRPr="00847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CCF" w:rsidRPr="00887658" w:rsidRDefault="00F11CCF" w:rsidP="00A73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</w:t>
            </w:r>
          </w:p>
        </w:tc>
      </w:tr>
      <w:tr w:rsidR="00F11CCF" w:rsidRPr="00847782" w:rsidTr="00B01856">
        <w:trPr>
          <w:cantSplit/>
          <w:trHeight w:val="113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1CCF" w:rsidRPr="00847782" w:rsidRDefault="00F11CCF" w:rsidP="00F11CC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876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Жилье и городская среда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CCF" w:rsidRPr="0084009C" w:rsidRDefault="00F11CCF" w:rsidP="0003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комфортной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CF" w:rsidRPr="0084009C" w:rsidRDefault="00F11CCF" w:rsidP="0003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комфортной городской среды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CCF" w:rsidRPr="0084009C" w:rsidRDefault="00F11CCF" w:rsidP="00E4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</w:t>
            </w:r>
            <w:proofErr w:type="spellStart"/>
            <w:r w:rsidRPr="00840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</w:t>
            </w:r>
            <w:r w:rsidR="00E4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40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менной</w:t>
            </w:r>
            <w:proofErr w:type="spellEnd"/>
            <w:r w:rsidRPr="00840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городской среды на территории  </w:t>
            </w:r>
            <w:proofErr w:type="spellStart"/>
            <w:r w:rsidRPr="00840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Чувашск</w:t>
            </w:r>
            <w:r w:rsidR="00E4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840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подпрограмма " </w:t>
            </w:r>
            <w:r w:rsidR="00E4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E40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Благоустройство дворовых и общественных территорий",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мероприятие: "</w:t>
            </w:r>
            <w:r w:rsidRPr="00A743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Реализация мероприятий регионального проекта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A743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Фор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  <w:r w:rsidRPr="00A743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мирование</w:t>
            </w:r>
            <w:proofErr w:type="spellEnd"/>
            <w:r w:rsidRPr="00A743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43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комф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  <w:r w:rsidRPr="00A743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ортной</w:t>
            </w:r>
            <w:proofErr w:type="spellEnd"/>
            <w:r w:rsidRPr="00A743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городской среды"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CCF" w:rsidRPr="00A7430F" w:rsidRDefault="00F11CCF" w:rsidP="0003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7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Ибресин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7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A7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CCF" w:rsidRPr="00887658" w:rsidRDefault="00E4052E" w:rsidP="00E4052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CCF" w:rsidRPr="00E4052E" w:rsidRDefault="00E4052E" w:rsidP="00887658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CCF" w:rsidRDefault="00F11CCF" w:rsidP="00887658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229,3</w:t>
            </w:r>
          </w:p>
          <w:p w:rsidR="00F11CCF" w:rsidRPr="00847782" w:rsidRDefault="00F11CCF" w:rsidP="00887658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11CCF" w:rsidRPr="00887658" w:rsidRDefault="00F11CCF" w:rsidP="005660F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  <w:r w:rsidR="00E4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-от ЛБО</w:t>
            </w:r>
            <w:r w:rsidR="00E40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566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4,0%- от бюджетных обязательств</w:t>
            </w:r>
          </w:p>
        </w:tc>
      </w:tr>
      <w:tr w:rsidR="005660F2" w:rsidRPr="00847782" w:rsidTr="005660F2">
        <w:trPr>
          <w:cantSplit/>
          <w:trHeight w:val="1467"/>
        </w:trPr>
        <w:tc>
          <w:tcPr>
            <w:tcW w:w="6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F2" w:rsidRPr="00847782" w:rsidRDefault="005660F2" w:rsidP="00847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0F2" w:rsidRDefault="005660F2" w:rsidP="005660F2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12566,2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F2" w:rsidRDefault="005660F2" w:rsidP="005660F2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11622,4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0F2" w:rsidRDefault="005660F2" w:rsidP="005660F2">
            <w:pPr>
              <w:ind w:right="-107"/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3982,9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660F2" w:rsidRPr="005660F2" w:rsidRDefault="005660F2" w:rsidP="005660F2">
            <w:pPr>
              <w:tabs>
                <w:tab w:val="left" w:pos="493"/>
                <w:tab w:val="left" w:pos="601"/>
              </w:tabs>
              <w:spacing w:after="0" w:line="240" w:lineRule="auto"/>
              <w:ind w:left="113" w:right="113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660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31,7- к ЛБО</w:t>
            </w:r>
          </w:p>
          <w:p w:rsidR="005660F2" w:rsidRPr="00887658" w:rsidRDefault="005660F2" w:rsidP="005660F2">
            <w:pPr>
              <w:tabs>
                <w:tab w:val="left" w:pos="493"/>
                <w:tab w:val="left" w:pos="601"/>
              </w:tabs>
              <w:spacing w:after="0" w:line="240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60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34,3- к принятым БО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051137" w:rsidRPr="00051137" w:rsidRDefault="00051137" w:rsidP="0005113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527" w:rsidRPr="00F14527" w:rsidRDefault="00AE59DE" w:rsidP="00F145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51137" w:rsidRPr="00E04D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национального проекта «</w:t>
      </w:r>
      <w:r w:rsidR="00585076" w:rsidRPr="00E04D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="00051137" w:rsidRPr="00E04DC6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реализаци</w:t>
      </w:r>
      <w:r w:rsidR="00585076" w:rsidRPr="00E04DC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51137" w:rsidRPr="00E04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региональн</w:t>
      </w:r>
      <w:r w:rsidR="00585076" w:rsidRPr="00E04DC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проекта "Успех каждого ребенка"  на территории Ибресинского района осуществляется  по муниципальной программе Ибресинского района  "Развитие образования", утвержденно</w:t>
      </w:r>
      <w:r w:rsidR="009559A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85076" w:rsidRPr="00E04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DC6" w:rsidRPr="00E04DC6">
        <w:rPr>
          <w:rFonts w:ascii="Times New Roman" w:hAnsi="Times New Roman" w:cs="Times New Roman"/>
          <w:iCs/>
          <w:sz w:val="28"/>
          <w:szCs w:val="28"/>
        </w:rPr>
        <w:t xml:space="preserve">постановлением администрации </w:t>
      </w:r>
      <w:r w:rsidR="00E04DC6" w:rsidRPr="00F14527">
        <w:rPr>
          <w:rFonts w:ascii="Times New Roman" w:hAnsi="Times New Roman" w:cs="Times New Roman"/>
          <w:iCs/>
          <w:sz w:val="28"/>
          <w:szCs w:val="28"/>
        </w:rPr>
        <w:t>Ибресинского района от 02.04.2014г. №232 ( с изменениями).</w:t>
      </w:r>
      <w:r w:rsidR="00E04DC6" w:rsidRPr="00F1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осуществляется </w:t>
      </w:r>
      <w:r w:rsidR="00051137" w:rsidRPr="00F1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средств </w:t>
      </w:r>
      <w:r w:rsidR="00F14527" w:rsidRPr="00F1452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, республиканского и местного бюджет</w:t>
      </w:r>
      <w:r w:rsidR="009559A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14527" w:rsidRPr="00F145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4527" w:rsidRPr="00F14527" w:rsidRDefault="00F14527" w:rsidP="00F1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Реализация муниципальной программы "</w:t>
      </w:r>
      <w:r w:rsidRPr="00C222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образования</w:t>
      </w:r>
      <w:r w:rsidRPr="00F14527">
        <w:rPr>
          <w:rFonts w:ascii="Times New Roman" w:eastAsia="Times New Roman" w:hAnsi="Times New Roman" w:cs="Times New Roman"/>
          <w:sz w:val="28"/>
          <w:szCs w:val="28"/>
          <w:lang w:eastAsia="ru-RU"/>
        </w:rPr>
        <w:t>" в рамках регионального проекта "</w:t>
      </w:r>
      <w:r w:rsidRPr="00C222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Успех каждого ребенка</w:t>
      </w:r>
      <w:r w:rsidR="00C2223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F1452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входящего в национальный проект</w:t>
      </w:r>
      <w:r w:rsidR="00C222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 района реализовывается по двум мероприятиям, входящим в подпрограмму "</w:t>
      </w:r>
      <w:r w:rsidRPr="00F14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Господдержка развития образования":</w:t>
      </w:r>
    </w:p>
    <w:p w:rsidR="00A7430F" w:rsidRDefault="00F14527" w:rsidP="00A7430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14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оприятие </w:t>
      </w:r>
      <w:r w:rsidRPr="00F14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14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"</w:t>
      </w:r>
      <w:r w:rsidRPr="00F14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 образовательных организациях, расположенных в сельской местности , услов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</w:t>
      </w:r>
      <w:r w:rsidRPr="00F14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занятия физ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культурой и спортом";</w:t>
      </w:r>
    </w:p>
    <w:p w:rsidR="00F14527" w:rsidRDefault="00814119" w:rsidP="00A7430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E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5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E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</w:t>
      </w:r>
      <w:r w:rsidR="0031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527" w:rsidRPr="00F14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4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14527" w:rsidRPr="00F14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4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"</w:t>
      </w:r>
      <w:r w:rsidR="00F14527" w:rsidRPr="00F14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Персонифицированное финансирование </w:t>
      </w:r>
      <w:proofErr w:type="spellStart"/>
      <w:r w:rsidR="00F14527" w:rsidRPr="00F14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</w:t>
      </w:r>
      <w:r w:rsidR="0084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олни</w:t>
      </w:r>
      <w:r w:rsidR="0095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4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тельного</w:t>
      </w:r>
      <w:proofErr w:type="spellEnd"/>
      <w:r w:rsidR="0084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образования".</w:t>
      </w:r>
    </w:p>
    <w:p w:rsidR="00C25C3D" w:rsidRDefault="00841EE8" w:rsidP="00C25C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25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4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 выполнения мероприятия 5.1.1. "</w:t>
      </w:r>
      <w:r w:rsidR="00814119" w:rsidRPr="00F14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 образовательных организациях, расположенных в сельской местности , услов</w:t>
      </w:r>
      <w:r w:rsidR="00814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</w:t>
      </w:r>
      <w:r w:rsidR="00814119" w:rsidRPr="00F14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занятия физ</w:t>
      </w:r>
      <w:r w:rsidR="00814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культурой и спортом" </w:t>
      </w:r>
      <w:r w:rsidR="00C2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 Ибресинского района " Развитие образования"</w:t>
      </w:r>
      <w:r w:rsidR="00814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2020 году  проведен капитальный ремонт  спортзала МБОУ " </w:t>
      </w:r>
      <w:proofErr w:type="spellStart"/>
      <w:r w:rsidR="00814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Чуваштимяшская</w:t>
      </w:r>
      <w:proofErr w:type="spellEnd"/>
      <w:r w:rsidR="00814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СОШ" на сумму 734,8 тыс. руб.</w:t>
      </w:r>
      <w:r w:rsidR="00E42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работ завершено 27 июля  2020г.(последняя оплата). Акт выполненных работ №1  подписан 03 июля 2020 года. Остаток </w:t>
      </w:r>
      <w:r w:rsidR="00E05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лимитов бюджетных обязательств , сэкономленных по результатам торгов  составляет  598261,0 тыс. руб.</w:t>
      </w:r>
      <w:r w:rsidR="00C25C3D" w:rsidRPr="00C25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5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указанных средств в текущем году не планируется. </w:t>
      </w:r>
    </w:p>
    <w:p w:rsidR="00C25C3D" w:rsidRDefault="00E05611" w:rsidP="00C25C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5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Следовательно, при сумме выделенных лимитов бюджетных обязательств  в 1333,1 тыс. руб. принято и исполнено бюджетных обязательств в сумме 734,8 тыс. руб.</w:t>
      </w:r>
    </w:p>
    <w:p w:rsidR="00C25C3D" w:rsidRDefault="00C25C3D" w:rsidP="00C25C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Относительно лимитов бюджетных обязательств исполнение доведенных ЛБО  составило 55,1 %.</w:t>
      </w:r>
    </w:p>
    <w:p w:rsidR="00C25C3D" w:rsidRDefault="00C25C3D" w:rsidP="00C25C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К сумме принятых бюджетных обязательств  исполнение составляет 100 %.</w:t>
      </w:r>
    </w:p>
    <w:p w:rsidR="00E24B72" w:rsidRDefault="00C25C3D" w:rsidP="00051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2.    В рамках  выполнения мероприятия 5.</w:t>
      </w:r>
      <w:r w:rsidR="00C2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"</w:t>
      </w:r>
      <w:r w:rsidR="00C22232" w:rsidRPr="00CE65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Персонифицированное финансирование дополнительного образования</w:t>
      </w:r>
      <w:r w:rsidR="00C2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D7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подпрограммы</w:t>
      </w:r>
      <w:r w:rsidR="00D70B9C" w:rsidRPr="00DF1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6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DF1CA2" w:rsidRPr="00CE65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Господдержка развития образования</w:t>
      </w:r>
      <w:r w:rsidR="00DF1CA2" w:rsidRPr="00DF1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r w:rsidRPr="00D7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</w:t>
      </w:r>
      <w:r w:rsidR="00C22232" w:rsidRPr="00D7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Ибресинского района "</w:t>
      </w:r>
      <w:r w:rsidR="00C22232" w:rsidRPr="00CE65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Развитие образования</w:t>
      </w:r>
      <w:r w:rsidR="00C2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D7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1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бюджетным учреждениям дополнительного образования " Ибресинская школа искусств"(ДШИ)  и "Дом детского творчества" (ДДТ) выделяются средств для  персонифицированного   финансирования  дополнительного образования детей.  По данным </w:t>
      </w:r>
      <w:r w:rsidR="00E2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отчета формы 0503738  освоение  целевых субсидий за 9 месяцев  текущего года составило:</w:t>
      </w:r>
    </w:p>
    <w:tbl>
      <w:tblPr>
        <w:tblStyle w:val="a7"/>
        <w:tblW w:w="0" w:type="auto"/>
        <w:tblLook w:val="04A0"/>
      </w:tblPr>
      <w:tblGrid>
        <w:gridCol w:w="2033"/>
        <w:gridCol w:w="1877"/>
        <w:gridCol w:w="1756"/>
        <w:gridCol w:w="1861"/>
        <w:gridCol w:w="2044"/>
      </w:tblGrid>
      <w:tr w:rsidR="00CE6518" w:rsidTr="00CE6518">
        <w:tc>
          <w:tcPr>
            <w:tcW w:w="2033" w:type="dxa"/>
          </w:tcPr>
          <w:p w:rsidR="00CE6518" w:rsidRDefault="00CE6518" w:rsidP="00E24B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</w:t>
            </w:r>
          </w:p>
        </w:tc>
        <w:tc>
          <w:tcPr>
            <w:tcW w:w="1877" w:type="dxa"/>
          </w:tcPr>
          <w:p w:rsidR="00CE6518" w:rsidRDefault="00CE6518" w:rsidP="00E24B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 плановых назначений</w:t>
            </w:r>
          </w:p>
        </w:tc>
        <w:tc>
          <w:tcPr>
            <w:tcW w:w="1756" w:type="dxa"/>
          </w:tcPr>
          <w:p w:rsidR="00CE6518" w:rsidRDefault="00CE6518" w:rsidP="00CE65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принято бюджетных обязательств</w:t>
            </w:r>
          </w:p>
        </w:tc>
        <w:tc>
          <w:tcPr>
            <w:tcW w:w="1861" w:type="dxa"/>
          </w:tcPr>
          <w:p w:rsidR="00CE6518" w:rsidRDefault="00CE6518" w:rsidP="00CE65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исполнено бюджетных обязательств</w:t>
            </w:r>
          </w:p>
        </w:tc>
        <w:tc>
          <w:tcPr>
            <w:tcW w:w="2044" w:type="dxa"/>
          </w:tcPr>
          <w:p w:rsidR="00CE6518" w:rsidRDefault="00CE6518" w:rsidP="00E24B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выполнения</w:t>
            </w:r>
          </w:p>
        </w:tc>
      </w:tr>
      <w:tr w:rsidR="00CE6518" w:rsidTr="00CE6518">
        <w:tc>
          <w:tcPr>
            <w:tcW w:w="2033" w:type="dxa"/>
          </w:tcPr>
          <w:p w:rsidR="00CE6518" w:rsidRDefault="00CE6518" w:rsidP="000511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 ДО ДШИ</w:t>
            </w:r>
          </w:p>
        </w:tc>
        <w:tc>
          <w:tcPr>
            <w:tcW w:w="1877" w:type="dxa"/>
          </w:tcPr>
          <w:p w:rsidR="00CE6518" w:rsidRPr="00E24B72" w:rsidRDefault="00CE6518" w:rsidP="00E24B7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3761,1</w:t>
            </w:r>
          </w:p>
        </w:tc>
        <w:tc>
          <w:tcPr>
            <w:tcW w:w="1756" w:type="dxa"/>
          </w:tcPr>
          <w:p w:rsidR="00CE6518" w:rsidRPr="00E24B72" w:rsidRDefault="00CE6518" w:rsidP="0087220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3761,1</w:t>
            </w:r>
          </w:p>
        </w:tc>
        <w:tc>
          <w:tcPr>
            <w:tcW w:w="1861" w:type="dxa"/>
          </w:tcPr>
          <w:p w:rsidR="00CE6518" w:rsidRPr="00E24B72" w:rsidRDefault="00CE6518" w:rsidP="00E24B7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2297,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44" w:type="dxa"/>
          </w:tcPr>
          <w:p w:rsidR="00CE6518" w:rsidRPr="00E24B72" w:rsidRDefault="00CE6518" w:rsidP="00E24B7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61,1</w:t>
            </w:r>
          </w:p>
        </w:tc>
      </w:tr>
      <w:tr w:rsidR="00CE6518" w:rsidTr="00CE6518">
        <w:tc>
          <w:tcPr>
            <w:tcW w:w="2033" w:type="dxa"/>
          </w:tcPr>
          <w:p w:rsidR="00CE6518" w:rsidRDefault="00CE6518" w:rsidP="000511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 ДО ДДТ</w:t>
            </w:r>
          </w:p>
        </w:tc>
        <w:tc>
          <w:tcPr>
            <w:tcW w:w="1877" w:type="dxa"/>
          </w:tcPr>
          <w:p w:rsidR="00CE6518" w:rsidRPr="00E24B72" w:rsidRDefault="00CE6518" w:rsidP="00E24B7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1412,7</w:t>
            </w:r>
          </w:p>
        </w:tc>
        <w:tc>
          <w:tcPr>
            <w:tcW w:w="1756" w:type="dxa"/>
          </w:tcPr>
          <w:p w:rsidR="00CE6518" w:rsidRPr="00E24B72" w:rsidRDefault="00CE6518" w:rsidP="0087220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1412,7</w:t>
            </w:r>
          </w:p>
        </w:tc>
        <w:tc>
          <w:tcPr>
            <w:tcW w:w="1861" w:type="dxa"/>
          </w:tcPr>
          <w:p w:rsidR="00CE6518" w:rsidRPr="00E24B72" w:rsidRDefault="00CE6518" w:rsidP="00E24B7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721,4</w:t>
            </w:r>
          </w:p>
        </w:tc>
        <w:tc>
          <w:tcPr>
            <w:tcW w:w="2044" w:type="dxa"/>
          </w:tcPr>
          <w:p w:rsidR="00CE6518" w:rsidRPr="00E24B72" w:rsidRDefault="00CE6518" w:rsidP="00E24B7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51,1</w:t>
            </w:r>
          </w:p>
        </w:tc>
      </w:tr>
      <w:tr w:rsidR="00CE6518" w:rsidTr="00CE6518">
        <w:tc>
          <w:tcPr>
            <w:tcW w:w="2033" w:type="dxa"/>
          </w:tcPr>
          <w:p w:rsidR="00CE6518" w:rsidRPr="00CE6518" w:rsidRDefault="00CE6518" w:rsidP="000511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E65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77" w:type="dxa"/>
            <w:vAlign w:val="bottom"/>
          </w:tcPr>
          <w:p w:rsidR="00CE6518" w:rsidRPr="00CE6518" w:rsidRDefault="00CE6518" w:rsidP="00E24B7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65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5173,8</w:t>
            </w:r>
          </w:p>
        </w:tc>
        <w:tc>
          <w:tcPr>
            <w:tcW w:w="1756" w:type="dxa"/>
            <w:vAlign w:val="bottom"/>
          </w:tcPr>
          <w:p w:rsidR="00CE6518" w:rsidRPr="00CE6518" w:rsidRDefault="00CE6518" w:rsidP="0087220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65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5173,8</w:t>
            </w:r>
          </w:p>
        </w:tc>
        <w:tc>
          <w:tcPr>
            <w:tcW w:w="1861" w:type="dxa"/>
            <w:vAlign w:val="bottom"/>
          </w:tcPr>
          <w:p w:rsidR="00CE6518" w:rsidRPr="00CE6518" w:rsidRDefault="00CE6518" w:rsidP="00E24B7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65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3018,7</w:t>
            </w:r>
          </w:p>
        </w:tc>
        <w:tc>
          <w:tcPr>
            <w:tcW w:w="2044" w:type="dxa"/>
          </w:tcPr>
          <w:p w:rsidR="00CE6518" w:rsidRPr="00CE6518" w:rsidRDefault="00CE6518" w:rsidP="00E24B7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65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58,3</w:t>
            </w:r>
          </w:p>
        </w:tc>
      </w:tr>
    </w:tbl>
    <w:p w:rsidR="00930E5F" w:rsidRDefault="00CE6518" w:rsidP="00930E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Как видно из таблицы, сумма кассовых расходов по принятым обязательствам за 9 месяцев 2020 года по мероприятию 5.4 "</w:t>
      </w:r>
      <w:r w:rsidRPr="00CE65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Персонифицированное финансирование дополнительного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 по образовательным учреждениям составила 3018,7 тыс.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58,3 %</w:t>
      </w:r>
      <w:r w:rsidR="00CD7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</w:t>
      </w:r>
      <w:r w:rsidR="0093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30E5F" w:rsidRDefault="00930E5F" w:rsidP="00930E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CD7791" w:rsidRPr="0093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CD7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 ДО ДДД- 51,1 %;</w:t>
      </w:r>
    </w:p>
    <w:p w:rsidR="00CD7791" w:rsidRDefault="00930E5F" w:rsidP="00930E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D7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БО ДО ДШИ- 61,1. </w:t>
      </w:r>
    </w:p>
    <w:p w:rsidR="00D163B2" w:rsidRDefault="005323F5" w:rsidP="00930E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Стоимость сертификата определена в сумме 6123 руб.78 коп. За 9 месяцев текущего года  обучающимся выданы 1034 сертификата на сумму 6332,0 тыс. руб. Однако, сумма средств в порядке персонифицированного финансирования не обеспечивает  </w:t>
      </w:r>
      <w:r w:rsidR="002E3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учреждени</w:t>
      </w:r>
      <w:r w:rsidR="002E3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</w:t>
      </w:r>
    </w:p>
    <w:p w:rsidR="003F79DB" w:rsidRDefault="00930E5F" w:rsidP="002E3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Таблица показывает, что наибольшее отставание от утвержденных плановых назначений наблюдается по </w:t>
      </w:r>
      <w:r w:rsidR="006D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 ДО ДДТ. При годовом плане в сумме 1412,7 тыс. руб. кассовые  расходы </w:t>
      </w:r>
      <w:r w:rsidR="00F5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, предоставляемых в виде субсидий на персонифицированное финансирование </w:t>
      </w:r>
      <w:r w:rsidR="006D42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сертификатам</w:t>
      </w:r>
      <w:r w:rsidR="00D163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70C" w:rsidRPr="00E515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7</w:t>
      </w:r>
      <w:r w:rsidR="00E515B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5270C" w:rsidRPr="00E5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,4 тыс. </w:t>
      </w:r>
      <w:proofErr w:type="spellStart"/>
      <w:r w:rsidR="00F5270C" w:rsidRPr="00E515B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="00F5270C" w:rsidRPr="00E5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составляет 51,1 % </w:t>
      </w:r>
      <w:r w:rsidR="000F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E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годового плана. </w:t>
      </w:r>
      <w:r w:rsidR="008B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дату составления мониторинга </w:t>
      </w:r>
      <w:r w:rsidR="003F79D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</w:t>
      </w:r>
      <w:r w:rsidR="008B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предоставленных учреждению субсидий составил</w:t>
      </w:r>
      <w:r w:rsidR="003F7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914,9 тыс. </w:t>
      </w:r>
      <w:proofErr w:type="spellStart"/>
      <w:r w:rsidR="003F79D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="003F7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составляет  64,8 %. </w:t>
      </w:r>
    </w:p>
    <w:p w:rsidR="00AE59DE" w:rsidRDefault="003F79DB" w:rsidP="002E3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B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2019-2020 учебном году количество обучающихся составило 330 детей, то на 2020-2021 учебный год  численность записавшихся в кружки увеличилось на 21 человек. </w:t>
      </w:r>
      <w:r w:rsidR="00B40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</w:t>
      </w:r>
      <w:r w:rsidR="00790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персонифицированного финансирования не обеспечивает потребност</w:t>
      </w:r>
      <w:r w:rsidR="00FC423C">
        <w:rPr>
          <w:rFonts w:ascii="Times New Roman" w:eastAsia="Times New Roman" w:hAnsi="Times New Roman" w:cs="Times New Roman"/>
          <w:sz w:val="28"/>
          <w:szCs w:val="28"/>
          <w:lang w:eastAsia="ru-RU"/>
        </w:rPr>
        <w:t>ь учреждения</w:t>
      </w:r>
      <w:r w:rsidR="00790A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из 351 учащегося  50 записались в кружки и получили сертификаты в сентябре, </w:t>
      </w:r>
      <w:r w:rsid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детей записались октябре. Следовательно, по 80 учащимся, что составляет 23% , </w:t>
      </w:r>
      <w:r w:rsidR="00AE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субсидии начали  поступать лишь начиная с 4 квартала.    </w:t>
      </w:r>
    </w:p>
    <w:p w:rsidR="00AE59DE" w:rsidRDefault="00AE59DE" w:rsidP="002E3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9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детей </w:t>
      </w:r>
      <w:r w:rsidR="00FC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 </w:t>
      </w:r>
      <w:r w:rsidR="0079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посещает кружки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ДДТ </w:t>
      </w:r>
      <w:r w:rsidR="0079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бесплатно, так как на один сертификат стоимостью 6123,78 руб. </w:t>
      </w:r>
      <w:r w:rsidR="00FC423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 записаны  и в ДШИ и ДДТ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сумма сертификата не обеспечивает полное финансовое обеспечение годового обучения в двух учреждениях.  </w:t>
      </w:r>
    </w:p>
    <w:p w:rsidR="000F45C1" w:rsidRDefault="00AE59DE" w:rsidP="0005113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4B009F" w:rsidRDefault="00E515B7" w:rsidP="009559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5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95620" w:rsidRPr="00E95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95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Наибольшее отставание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реализации нацпроектов на территории Ибресинского района наблюдается по муниципальной программе </w:t>
      </w:r>
      <w:r w:rsidRPr="004B00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</w:t>
      </w:r>
      <w:r w:rsidRPr="004B00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Формирование современной  городской среды на территории  Чувашской Республики</w:t>
      </w:r>
      <w:r w:rsidR="004B009F" w:rsidRPr="004B00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</w:t>
      </w:r>
      <w:r w:rsidR="004B0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входящей с региональный проект </w:t>
      </w:r>
      <w:r w:rsidR="004B009F" w:rsidRPr="004B00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</w:t>
      </w:r>
      <w:r w:rsidR="004B009F" w:rsidRPr="004B00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Формирование комфортной городской среды"</w:t>
      </w:r>
      <w:r w:rsidR="009559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9559AE" w:rsidRPr="0095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национального проекта</w:t>
      </w:r>
      <w:r w:rsidR="009559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" Жилье и городская среда"</w:t>
      </w:r>
      <w:r w:rsidR="004B009F" w:rsidRPr="004B00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20219D" w:rsidRDefault="00A7430F" w:rsidP="002021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02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</w:t>
      </w:r>
      <w:r w:rsidR="0020219D" w:rsidRPr="0020219D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программе на тер</w:t>
      </w:r>
      <w:r w:rsidR="0020219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0219D" w:rsidRPr="00202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итории Ибресинского городского поселения реализовывается </w:t>
      </w:r>
      <w:r w:rsidRPr="002021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 w:rsidR="0020219D" w:rsidRPr="00202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202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19D" w:rsidRPr="0020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20219D" w:rsidRPr="002021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Реализация мероприятий регионального проекта  "Формирование комфортной городской среды" подпрограммы "Благоустройство дворовых и общественных территорий</w:t>
      </w:r>
      <w:r w:rsidR="0020219D" w:rsidRPr="0020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муниципальной программы Ибресинского района </w:t>
      </w:r>
      <w:r w:rsidR="0020219D" w:rsidRPr="002021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"Формирование современной  городской среды на территории  Чувашской Республики</w:t>
      </w:r>
      <w:r w:rsidR="0020219D" w:rsidRPr="0020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". </w:t>
      </w:r>
    </w:p>
    <w:p w:rsidR="00BE5462" w:rsidRDefault="00380265" w:rsidP="002021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E5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Собрания депутатов Ибресинского городского поселения от 17.12.2019 № 53/1 " О бюджете Ибресинского городского поселения на 2020 год и плановый период 2021 и 2022 годов " утверждены расходы бюджета на 2020 год на реализацию вышеуказанной программы в сумме 6046,5 тыс. руб. Кроме того</w:t>
      </w:r>
      <w:r w:rsidR="0095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E5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30.03.2020 года финансовым отделом администрации Ибресинского района произведено увеличение бюджетных ассигнований в виде межбюджетных трансфертов на реализацию проекта в сумме 12,8 тыс. руб. </w:t>
      </w:r>
      <w:r w:rsidR="0068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сумма бюджетных ассигнований на реализацию муниципальной программы "</w:t>
      </w:r>
      <w:r w:rsidR="006872C0" w:rsidRPr="002021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"Формирование современной  городской среды на территории  Чувашской Республики</w:t>
      </w:r>
      <w:r w:rsidR="006872C0" w:rsidRPr="0020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68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составила 6059,3 тыс. руб.</w:t>
      </w:r>
    </w:p>
    <w:p w:rsidR="005D7CE2" w:rsidRDefault="00BE5462" w:rsidP="002021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рамках  выполнения указанного мероприятия администрацией Ибресинского городского поселения заключен муниципальный контракт </w:t>
      </w:r>
      <w:r w:rsidR="005D7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08 апреля 2020 года </w:t>
      </w:r>
      <w:r w:rsidR="0020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№1 с ООО " Монополия" (г.Чебоксары)  на выполнение работ по  благоустройству парка культуры и  отдыха  по ул. Энгельса  п. </w:t>
      </w:r>
      <w:proofErr w:type="spellStart"/>
      <w:r w:rsidR="0020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Ибреси</w:t>
      </w:r>
      <w:proofErr w:type="spellEnd"/>
      <w:r w:rsidR="0020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 5713,</w:t>
      </w:r>
      <w:r w:rsidR="005D7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20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</w:t>
      </w:r>
    </w:p>
    <w:p w:rsidR="005D7CE2" w:rsidRDefault="005D7CE2" w:rsidP="002021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Срок  исполнения подрядчиком  своих обязательств  по контракту  с момента заключения  контракта - до 30 сентября 2020 года. </w:t>
      </w:r>
    </w:p>
    <w:p w:rsidR="005D7CE2" w:rsidRDefault="005D7CE2" w:rsidP="002021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Однако, по состоянию на 01.10.2020 года  в нарушение  принятых по контракту обязательств, работы на объекте не завершены. </w:t>
      </w:r>
      <w:r w:rsidR="0053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отчетным данным, представленным финансовым отделом, сумма кассовых расходов по данному объекту  составили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229,3 тыс. руб., что составляет  </w:t>
      </w:r>
      <w:r w:rsidR="00F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к сумме контракта</w:t>
      </w:r>
      <w:r w:rsidR="00F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3,8 % к выделенным на указанные цели ЛБО.</w:t>
      </w:r>
    </w:p>
    <w:p w:rsidR="00F95620" w:rsidRDefault="00536555" w:rsidP="002021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Вместе с тем, согласно </w:t>
      </w:r>
      <w:r w:rsidR="00D9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кта</w:t>
      </w:r>
      <w:r w:rsidR="00D9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№2 </w:t>
      </w:r>
      <w:r w:rsidR="00D9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приемке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выполненных работ</w:t>
      </w:r>
      <w:r w:rsidR="00D9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18 сентября  2020 года за период с 28 августа по 18 сентября  </w:t>
      </w:r>
      <w:r w:rsidR="00F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 выполнено </w:t>
      </w:r>
      <w:r w:rsidR="00D9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строительно-монтажных работ </w:t>
      </w:r>
      <w:r w:rsidR="00F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D9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1045,4 тыс. руб. </w:t>
      </w:r>
      <w:r w:rsidR="00F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9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начала  строительства  общая сумма выполненных работ на 01.10.2020 составила 1274,7 тыс. </w:t>
      </w:r>
      <w:proofErr w:type="spellStart"/>
      <w:r w:rsidR="00D9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="00D9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 составляет </w:t>
      </w:r>
      <w:r w:rsidR="00F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22,3 % к сумме заключенного контракта, или 21,0 % к сумме выделенных ЛБО.</w:t>
      </w:r>
    </w:p>
    <w:p w:rsidR="00331793" w:rsidRDefault="005D7CE2" w:rsidP="002021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3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Ибресинского городского поселения велась работа с подрядчиком по активизации работ на строительном участке. Так, 09 июня 2020 года  на имя директора ООО "Монополия" </w:t>
      </w:r>
      <w:proofErr w:type="spellStart"/>
      <w:r w:rsidR="0033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Сохорова</w:t>
      </w:r>
      <w:proofErr w:type="spellEnd"/>
      <w:r w:rsidR="0033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И.Н. было направлено  письмо</w:t>
      </w:r>
      <w:r w:rsidR="00D2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№ 560</w:t>
      </w:r>
      <w:r w:rsidR="0033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напоминанием о необходимости приступить  к выполнению работ по благоустройству пара культуры и отдыха. В письме  было указано о возможном применении санкций в случае  </w:t>
      </w:r>
      <w:proofErr w:type="spellStart"/>
      <w:r w:rsidR="0033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незавершения</w:t>
      </w:r>
      <w:proofErr w:type="spellEnd"/>
      <w:r w:rsidR="0033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 в срок, определенный контрактом.</w:t>
      </w:r>
    </w:p>
    <w:p w:rsidR="003C3895" w:rsidRDefault="00331793" w:rsidP="002021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3C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</w:t>
      </w:r>
      <w:r w:rsidR="0038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C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того, 01 октября 2020 года </w:t>
      </w:r>
      <w:r w:rsidR="0038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№ 826</w:t>
      </w:r>
      <w:r w:rsidR="003C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подрядчику предъявлена претензия о ненадлежащем  исполнении обязательств, предусмотренных контрактом с расчетом  пени за  просрочку  исполнения обязательств на сумму 1322,72 руб.</w:t>
      </w:r>
    </w:p>
    <w:p w:rsidR="009F25F5" w:rsidRDefault="003C3895" w:rsidP="002021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3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Следует указать, что все письма, направленные  администрацией Ибресинского городского поселения заказчику по адресу , указанному в юридических документах, не доходили до адресата и возвращались  отправителю с указанием </w:t>
      </w:r>
      <w:r w:rsidR="009F2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отсутствии по указанному адресу организации, указанно</w:t>
      </w:r>
      <w:r w:rsidR="00D2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адресе . </w:t>
      </w:r>
      <w:r w:rsidR="0038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Претензия от 01.10.2020 № 826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отправлена на бумажном носителе и  продублирована в адрес электронной почты подрядчика. Были  поездки Глав</w:t>
      </w:r>
      <w:r w:rsidR="00BE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8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 к подрядчику , но в указанном  договоре адресу </w:t>
      </w:r>
      <w:r w:rsidR="00D2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их утверждениям, отсутствовали признаки осуществления деятельности: двери заперты, почтовый ящик заполнен  письмами , и т.д. </w:t>
      </w:r>
      <w:r w:rsidR="0038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380265" w:rsidRDefault="009F25F5" w:rsidP="002021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 ходе телефонных переговоров в качестве рекомендации</w:t>
      </w:r>
      <w:r w:rsidR="0091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подрядчику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были предложены варианты с конкретными, хорошо зарекомендовавшими себя  субподрядчиками для ускорения работы.  Подрядчик соглашается , но решения </w:t>
      </w:r>
      <w:r w:rsidR="0038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субподряду до сих пор подрядчиком не приняты.</w:t>
      </w:r>
    </w:p>
    <w:p w:rsidR="006A13A7" w:rsidRDefault="00380265" w:rsidP="001F25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22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</w:t>
      </w:r>
      <w:r w:rsidR="000E0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связи с </w:t>
      </w:r>
      <w:r w:rsidR="006A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просрочк</w:t>
      </w:r>
      <w:r w:rsidR="000E0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6A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выполнени</w:t>
      </w:r>
      <w:r w:rsidR="000E0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6A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установленные сроки обязательств по выполнению работ по благоустройству </w:t>
      </w:r>
      <w:r w:rsidR="000E0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парка культуры и отдыха п. </w:t>
      </w:r>
      <w:proofErr w:type="spellStart"/>
      <w:r w:rsidR="000E0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Ибреси</w:t>
      </w:r>
      <w:proofErr w:type="spellEnd"/>
      <w:r w:rsidR="000E0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могут возникнуть следующие риски:</w:t>
      </w:r>
    </w:p>
    <w:p w:rsidR="000E019F" w:rsidRPr="00E629E4" w:rsidRDefault="000E019F" w:rsidP="00391C5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E62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неосвоение</w:t>
      </w:r>
      <w:proofErr w:type="spellEnd"/>
      <w:r w:rsidR="00E62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2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(неполное освоение) субсидий, предоставленных </w:t>
      </w:r>
      <w:r w:rsidRPr="00E629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по б</w:t>
      </w:r>
      <w:r w:rsidRPr="00E6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лагоустройство дворовых и общественных территорий</w:t>
      </w:r>
      <w:r w:rsidRPr="00E6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федерального проекта</w:t>
      </w:r>
      <w:r w:rsidR="00391C5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E629E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комфортной городской среды";</w:t>
      </w:r>
    </w:p>
    <w:p w:rsidR="000E019F" w:rsidRPr="00E629E4" w:rsidRDefault="000E019F" w:rsidP="001F2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629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E6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целей программы  </w:t>
      </w:r>
      <w:r w:rsidRPr="00E629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эффективности использования субсидии;</w:t>
      </w:r>
    </w:p>
    <w:p w:rsidR="000E019F" w:rsidRPr="00E629E4" w:rsidRDefault="000E019F" w:rsidP="001F2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не выполнения условий и обязательств, предусмотренных Соглашением с Минстроем </w:t>
      </w:r>
      <w:r w:rsidR="00E6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Чувашской Республики </w:t>
      </w:r>
      <w:r w:rsidRPr="00E6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субсидии бюджету </w:t>
      </w:r>
      <w:r w:rsidR="00E629E4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Ибресинского района</w:t>
      </w:r>
      <w:r w:rsidR="00E629E4" w:rsidRPr="00E629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3528" w:rsidRDefault="00E629E4" w:rsidP="001F25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9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0229" w:rsidRPr="00E62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2571" w:rsidRPr="00E62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 </w:t>
      </w:r>
      <w:r w:rsidR="00520229" w:rsidRPr="00E62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наступлением отрицательных температур </w:t>
      </w:r>
      <w:r w:rsidR="001F2571" w:rsidRPr="00E62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воздуха возникнут большие риски</w:t>
      </w:r>
      <w:r w:rsidR="00051137" w:rsidRPr="00E62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связанны</w:t>
      </w:r>
      <w:r w:rsidR="001F2571" w:rsidRPr="00E62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с качеством работ по устройству асфальтобетонных дорожных покрытий, тротуаров, площадок, </w:t>
      </w:r>
      <w:r w:rsidRPr="00E62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 при производстве </w:t>
      </w:r>
      <w:r w:rsidR="001F2571" w:rsidRPr="00E62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бетонных работ .</w:t>
      </w:r>
    </w:p>
    <w:p w:rsidR="00203528" w:rsidRDefault="00203528" w:rsidP="00203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2E7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торгов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умма экономии средств от начальной максимальной цены составила </w:t>
      </w:r>
      <w:r w:rsidR="002E7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332,5 тыс. руб. С</w:t>
      </w:r>
      <w:r w:rsidR="00C41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2E7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ободный остаток лимитов бюджетных обязательств составляет 345,5</w:t>
      </w:r>
      <w:r w:rsidR="00C41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Pr="00C25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1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Свободные средств администрацией Ибресинского городского поселения не использованы.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2571" w:rsidRPr="00E629E4" w:rsidRDefault="001F2571" w:rsidP="001F2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1137" w:rsidRPr="00016DE3" w:rsidRDefault="00051137" w:rsidP="00016DE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FC70CB" w:rsidRPr="00FC70CB" w:rsidRDefault="00FC70CB" w:rsidP="00016DE3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FC70CB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Ибресинском</w:t>
      </w:r>
      <w:proofErr w:type="spellEnd"/>
      <w:r w:rsidRPr="00FC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Чувашской Республике по состоянию на 1 января 2020 года, утверждены паспорта 2 муниципальных программ, входящих в состав региональных проектов, направленных на реализацию  национальных проектов (программ). Решением Собрания депутатов Ибресинского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C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Ибресинского района  на 2019 год</w:t>
      </w:r>
      <w:r w:rsidR="000E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Решение)</w:t>
      </w:r>
      <w:r w:rsidRPr="00FC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утверждены бюджетные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назначения </w:t>
      </w:r>
      <w:r w:rsidRPr="00FC70C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ассигнования на финансирование мероприятий 2 муниципальных программ, входящих в состав двух региональных, направленных на реализацию национальных проектов (программ) и федеральных проектов на 2020 год в объеме 12 566,2 тыс. рублей. Утвержденные сводной бюджетной росписью бюджетные назначения на 2020 год составили также 12 566,2 тыс. руб.</w:t>
      </w:r>
    </w:p>
    <w:p w:rsidR="00051137" w:rsidRPr="000E0116" w:rsidRDefault="00051137" w:rsidP="0005113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1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Кассовое исполнение мероприятий региональных проектов Чувашской Республики в 20</w:t>
      </w:r>
      <w:r w:rsidR="00FC70CB" w:rsidRPr="000E011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E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составило </w:t>
      </w:r>
      <w:r w:rsidR="00FC70CB" w:rsidRPr="000E0116">
        <w:rPr>
          <w:rFonts w:ascii="Times New Roman" w:eastAsia="Times New Roman" w:hAnsi="Times New Roman" w:cs="Times New Roman"/>
          <w:sz w:val="28"/>
          <w:szCs w:val="28"/>
          <w:lang w:eastAsia="ru-RU"/>
        </w:rPr>
        <w:t>3982,9</w:t>
      </w:r>
      <w:r w:rsidRPr="000E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0CB" w:rsidRPr="000E011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0E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</w:t>
      </w:r>
      <w:r w:rsidR="00FC70CB" w:rsidRPr="000E0116">
        <w:rPr>
          <w:rFonts w:ascii="Times New Roman" w:eastAsia="Times New Roman" w:hAnsi="Times New Roman" w:cs="Times New Roman"/>
          <w:sz w:val="28"/>
          <w:szCs w:val="28"/>
          <w:lang w:eastAsia="ru-RU"/>
        </w:rPr>
        <w:t>31,7</w:t>
      </w:r>
      <w:r w:rsidRPr="000E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бюджетным назначениям, утвержденным </w:t>
      </w:r>
      <w:r w:rsidR="000E0116" w:rsidRPr="000E011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C70CB" w:rsidRPr="000E0116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</w:t>
      </w:r>
      <w:r w:rsidR="000E0116" w:rsidRPr="000E011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34,3 % к сумме принятых бюджетных обязательств.</w:t>
      </w:r>
      <w:r w:rsidR="00FC70CB" w:rsidRPr="000E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0116" w:rsidRPr="000E0116" w:rsidRDefault="000E0116" w:rsidP="000E011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51137" w:rsidRPr="000E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Вследствие </w:t>
      </w:r>
      <w:r w:rsidRPr="000E01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несвоевременного ведения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затягивания)</w:t>
      </w:r>
      <w:r w:rsidRPr="000E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1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строительно</w:t>
      </w:r>
      <w:proofErr w:type="spellEnd"/>
      <w:r w:rsidRPr="000E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E7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E01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монтажных работ по контракту №1 от 08.04.2020 ,</w:t>
      </w:r>
      <w:r w:rsidR="00794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заключенного с </w:t>
      </w:r>
      <w:r w:rsidRPr="000E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ООО" Монополия" на выполнение   работ по благоустройству парка культуры и отдыха п. </w:t>
      </w:r>
      <w:proofErr w:type="spellStart"/>
      <w:r w:rsidRPr="000E0116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Ибреси</w:t>
      </w:r>
      <w:proofErr w:type="spellEnd"/>
      <w:r w:rsidRPr="000E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состоянию на 01.10.2020  </w:t>
      </w:r>
      <w:r w:rsidRPr="000E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кассовых расходов по данному объекту  составила  229,3 тыс. руб., что составляет  4,0 % к сумме контракта, или 3,8 % к выделенным на указанные цели ЛБО.</w:t>
      </w:r>
    </w:p>
    <w:p w:rsidR="00794E7F" w:rsidRDefault="00B01856" w:rsidP="00794E7F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94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   </w:t>
      </w:r>
      <w:r w:rsidR="00016DE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94E7F" w:rsidRPr="00016DE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атягивание сроков с в</w:t>
      </w:r>
      <w:r w:rsidR="00794E7F" w:rsidRPr="00016D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ыполнением</w:t>
      </w:r>
      <w:r w:rsidR="00794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обязательств по выполнению работ по благоустройству парка культуры и отдыха </w:t>
      </w:r>
      <w:proofErr w:type="spellStart"/>
      <w:r w:rsidR="00794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п.Ибреси</w:t>
      </w:r>
      <w:proofErr w:type="spellEnd"/>
      <w:r w:rsidR="00794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создают риски :</w:t>
      </w:r>
    </w:p>
    <w:p w:rsidR="00794E7F" w:rsidRDefault="00794E7F" w:rsidP="00794E7F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-</w:t>
      </w:r>
      <w:r w:rsidRPr="00E62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2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</w:t>
      </w:r>
      <w:r w:rsidRPr="00E62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(неполно</w:t>
      </w:r>
      <w:r w:rsidR="00945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E62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освоени</w:t>
      </w:r>
      <w:r w:rsidR="00945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E62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016D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неэффективного  использования </w:t>
      </w:r>
      <w:r w:rsidRPr="00E62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субсидий</w:t>
      </w:r>
      <w:r w:rsidR="00016D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E6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4E7F" w:rsidRPr="00E629E4" w:rsidRDefault="00794E7F" w:rsidP="00794E7F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</w:t>
      </w:r>
      <w:r w:rsidRPr="00E629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</w:t>
      </w:r>
      <w:r w:rsidR="00016DE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 реализации регионального  проекта и муниципальной программы</w:t>
      </w:r>
      <w:r w:rsidRPr="00E629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4E7F" w:rsidRPr="00E629E4" w:rsidRDefault="00794E7F" w:rsidP="00794E7F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6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 выполнения условий и обязательств,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6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Соглашением с Минстроем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Чувашской Республики </w:t>
      </w:r>
      <w:r w:rsidRPr="00E6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субсидии бюджету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Ибресинского района</w:t>
      </w:r>
      <w:r w:rsidRPr="00E629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4E7F" w:rsidRDefault="00794E7F" w:rsidP="00794E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некачественных результатов работы </w:t>
      </w:r>
      <w:r w:rsidRPr="00E62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 наступлением отрицательных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94E7F" w:rsidRPr="00794E7F" w:rsidRDefault="00794E7F" w:rsidP="00794E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E62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температур воздуха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794E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устройство асфальтобетонных дорожных   </w:t>
      </w:r>
    </w:p>
    <w:p w:rsidR="00794E7F" w:rsidRDefault="00794E7F" w:rsidP="00794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покрытий, тротуаров, площадок, ведение  бетонных работ).</w:t>
      </w:r>
      <w:r w:rsidRPr="00794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58A5" w:rsidRDefault="009458A5" w:rsidP="00794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A5" w:rsidRPr="00D226A8" w:rsidRDefault="009458A5" w:rsidP="00945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 (рекомендации)</w:t>
      </w:r>
    </w:p>
    <w:p w:rsidR="009458A5" w:rsidRPr="00D226A8" w:rsidRDefault="009458A5" w:rsidP="00945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58A5" w:rsidRPr="00D226A8" w:rsidRDefault="009458A5" w:rsidP="009458A5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отчет Главе Ибресинского района, в Собрание депутатов                                                             го района Чувашской Республики;</w:t>
      </w:r>
    </w:p>
    <w:p w:rsidR="009458A5" w:rsidRPr="00D226A8" w:rsidRDefault="009458A5" w:rsidP="009458A5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отчет в администрацию Ибресинского городского поселения для информации и дальнейшей работы.</w:t>
      </w:r>
    </w:p>
    <w:p w:rsidR="009458A5" w:rsidRPr="00D226A8" w:rsidRDefault="009458A5" w:rsidP="009458A5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Получателю бюджет</w:t>
      </w:r>
      <w:r w:rsidR="00D226A8" w:rsidRPr="00D226A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Pr="00D22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D22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6A8" w:rsidRPr="00D226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22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6A8" w:rsidRPr="00D226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Ибресинского городского поселения</w:t>
      </w:r>
      <w:r w:rsidRPr="00D226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58A5" w:rsidRPr="00D226A8" w:rsidRDefault="009458A5" w:rsidP="00945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A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усилить контроль за ходом выполнения строительных работ</w:t>
      </w:r>
      <w:r w:rsidR="00D226A8" w:rsidRPr="00D226A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качеством принимаемых работ</w:t>
      </w:r>
      <w:r w:rsidRPr="00D226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26A8" w:rsidRPr="00D226A8" w:rsidRDefault="009458A5" w:rsidP="00D22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обеспечить ритмичность освоения бюджетных средств, выделенных на реализацию региональных проектов, в том числе за счет </w:t>
      </w:r>
      <w:r w:rsidR="00D226A8" w:rsidRPr="00D22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активизации претензионной работы. </w:t>
      </w:r>
    </w:p>
    <w:p w:rsidR="009458A5" w:rsidRPr="00D226A8" w:rsidRDefault="00D226A8" w:rsidP="00794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B01856" w:rsidRDefault="00B01856" w:rsidP="00B0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137" w:rsidRPr="00B01856" w:rsidRDefault="00B01856" w:rsidP="00B01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Контрольно-счетного органа </w:t>
      </w:r>
    </w:p>
    <w:p w:rsidR="00051137" w:rsidRPr="00B01856" w:rsidRDefault="00B01856" w:rsidP="00B01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Ибресинского района                                            </w:t>
      </w:r>
      <w:r w:rsidR="0001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0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Тимофеев Ф.В.   </w:t>
      </w:r>
    </w:p>
    <w:sectPr w:rsidR="00051137" w:rsidRPr="00B01856" w:rsidSect="00C33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356"/>
    <w:multiLevelType w:val="multilevel"/>
    <w:tmpl w:val="321499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F31F0"/>
    <w:multiLevelType w:val="multilevel"/>
    <w:tmpl w:val="ED0EE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1623E"/>
    <w:multiLevelType w:val="multilevel"/>
    <w:tmpl w:val="5E1E1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5D1A6F"/>
    <w:multiLevelType w:val="multilevel"/>
    <w:tmpl w:val="83F858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9F05BF"/>
    <w:multiLevelType w:val="multilevel"/>
    <w:tmpl w:val="84D2E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377512"/>
    <w:multiLevelType w:val="multilevel"/>
    <w:tmpl w:val="1FD479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41340"/>
    <w:multiLevelType w:val="multilevel"/>
    <w:tmpl w:val="42D087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7B7F9D"/>
    <w:multiLevelType w:val="multilevel"/>
    <w:tmpl w:val="EAFA26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976C56"/>
    <w:multiLevelType w:val="multilevel"/>
    <w:tmpl w:val="BD38C6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880F7B"/>
    <w:multiLevelType w:val="multilevel"/>
    <w:tmpl w:val="0ADE48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635073"/>
    <w:multiLevelType w:val="multilevel"/>
    <w:tmpl w:val="02BC36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340B09"/>
    <w:multiLevelType w:val="multilevel"/>
    <w:tmpl w:val="19820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DA053B"/>
    <w:multiLevelType w:val="multilevel"/>
    <w:tmpl w:val="B9E62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D93202"/>
    <w:multiLevelType w:val="multilevel"/>
    <w:tmpl w:val="5A2C9F5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A11D33"/>
    <w:multiLevelType w:val="multilevel"/>
    <w:tmpl w:val="E4844C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CB6251"/>
    <w:multiLevelType w:val="multilevel"/>
    <w:tmpl w:val="367A5E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DC2EF2"/>
    <w:multiLevelType w:val="multilevel"/>
    <w:tmpl w:val="607A8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6D2F5E"/>
    <w:multiLevelType w:val="multilevel"/>
    <w:tmpl w:val="A922EE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9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11"/>
  </w:num>
  <w:num w:numId="10">
    <w:abstractNumId w:val="6"/>
  </w:num>
  <w:num w:numId="11">
    <w:abstractNumId w:val="17"/>
  </w:num>
  <w:num w:numId="12">
    <w:abstractNumId w:val="12"/>
  </w:num>
  <w:num w:numId="13">
    <w:abstractNumId w:val="0"/>
  </w:num>
  <w:num w:numId="14">
    <w:abstractNumId w:val="13"/>
  </w:num>
  <w:num w:numId="15">
    <w:abstractNumId w:val="16"/>
  </w:num>
  <w:num w:numId="16">
    <w:abstractNumId w:val="15"/>
  </w:num>
  <w:num w:numId="17">
    <w:abstractNumId w:val="14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savePreviewPicture/>
  <w:compat/>
  <w:rsids>
    <w:rsidRoot w:val="00051137"/>
    <w:rsid w:val="00016DE3"/>
    <w:rsid w:val="00032F1F"/>
    <w:rsid w:val="00034E46"/>
    <w:rsid w:val="00051137"/>
    <w:rsid w:val="00052B95"/>
    <w:rsid w:val="00095DA6"/>
    <w:rsid w:val="000A6DAA"/>
    <w:rsid w:val="000E0116"/>
    <w:rsid w:val="000E019F"/>
    <w:rsid w:val="000F45C1"/>
    <w:rsid w:val="00142359"/>
    <w:rsid w:val="001F2571"/>
    <w:rsid w:val="0020219D"/>
    <w:rsid w:val="00203528"/>
    <w:rsid w:val="00260C22"/>
    <w:rsid w:val="002E386B"/>
    <w:rsid w:val="002E745C"/>
    <w:rsid w:val="00306C8F"/>
    <w:rsid w:val="00311DBC"/>
    <w:rsid w:val="00322427"/>
    <w:rsid w:val="00331793"/>
    <w:rsid w:val="00380265"/>
    <w:rsid w:val="00391C59"/>
    <w:rsid w:val="003B0861"/>
    <w:rsid w:val="003C3895"/>
    <w:rsid w:val="003C68E9"/>
    <w:rsid w:val="003F79DB"/>
    <w:rsid w:val="004B009F"/>
    <w:rsid w:val="00503ECE"/>
    <w:rsid w:val="00520229"/>
    <w:rsid w:val="005323F5"/>
    <w:rsid w:val="00536555"/>
    <w:rsid w:val="005438BC"/>
    <w:rsid w:val="005660F2"/>
    <w:rsid w:val="00585076"/>
    <w:rsid w:val="005A6197"/>
    <w:rsid w:val="005D7CE2"/>
    <w:rsid w:val="005E4DCA"/>
    <w:rsid w:val="005F2245"/>
    <w:rsid w:val="00644610"/>
    <w:rsid w:val="006872C0"/>
    <w:rsid w:val="006A13A7"/>
    <w:rsid w:val="006D4219"/>
    <w:rsid w:val="006E4145"/>
    <w:rsid w:val="00706D10"/>
    <w:rsid w:val="00775C1D"/>
    <w:rsid w:val="00790A2E"/>
    <w:rsid w:val="00794E7F"/>
    <w:rsid w:val="007969B8"/>
    <w:rsid w:val="007E4C79"/>
    <w:rsid w:val="00814119"/>
    <w:rsid w:val="0084009C"/>
    <w:rsid w:val="00841EE8"/>
    <w:rsid w:val="00847782"/>
    <w:rsid w:val="008536FC"/>
    <w:rsid w:val="00887658"/>
    <w:rsid w:val="008B2191"/>
    <w:rsid w:val="008C0617"/>
    <w:rsid w:val="008F5D1D"/>
    <w:rsid w:val="00917E08"/>
    <w:rsid w:val="00930E5F"/>
    <w:rsid w:val="009458A5"/>
    <w:rsid w:val="009559AE"/>
    <w:rsid w:val="009A08E3"/>
    <w:rsid w:val="009B6A7C"/>
    <w:rsid w:val="009C5715"/>
    <w:rsid w:val="009F25F5"/>
    <w:rsid w:val="009F3C7A"/>
    <w:rsid w:val="00A17E41"/>
    <w:rsid w:val="00A73416"/>
    <w:rsid w:val="00A7430F"/>
    <w:rsid w:val="00AD2639"/>
    <w:rsid w:val="00AE59DE"/>
    <w:rsid w:val="00B01856"/>
    <w:rsid w:val="00B404B2"/>
    <w:rsid w:val="00B55629"/>
    <w:rsid w:val="00BE37E1"/>
    <w:rsid w:val="00BE5462"/>
    <w:rsid w:val="00BF69F0"/>
    <w:rsid w:val="00C146D3"/>
    <w:rsid w:val="00C22232"/>
    <w:rsid w:val="00C25C3D"/>
    <w:rsid w:val="00C33E3E"/>
    <w:rsid w:val="00C4158B"/>
    <w:rsid w:val="00CD7791"/>
    <w:rsid w:val="00CE6518"/>
    <w:rsid w:val="00D163B2"/>
    <w:rsid w:val="00D226A8"/>
    <w:rsid w:val="00D22EEC"/>
    <w:rsid w:val="00D70B9C"/>
    <w:rsid w:val="00D97C81"/>
    <w:rsid w:val="00DF1CA2"/>
    <w:rsid w:val="00E04DC6"/>
    <w:rsid w:val="00E05611"/>
    <w:rsid w:val="00E24B72"/>
    <w:rsid w:val="00E4052E"/>
    <w:rsid w:val="00E42B83"/>
    <w:rsid w:val="00E515B7"/>
    <w:rsid w:val="00E629E4"/>
    <w:rsid w:val="00E958FC"/>
    <w:rsid w:val="00EF3EE1"/>
    <w:rsid w:val="00F024C1"/>
    <w:rsid w:val="00F11CCF"/>
    <w:rsid w:val="00F14527"/>
    <w:rsid w:val="00F5270C"/>
    <w:rsid w:val="00F95620"/>
    <w:rsid w:val="00FC423C"/>
    <w:rsid w:val="00FC7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3E"/>
  </w:style>
  <w:style w:type="paragraph" w:styleId="1">
    <w:name w:val="heading 1"/>
    <w:basedOn w:val="a"/>
    <w:link w:val="10"/>
    <w:uiPriority w:val="9"/>
    <w:qFormat/>
    <w:rsid w:val="00051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1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51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1137"/>
    <w:rPr>
      <w:b/>
      <w:bCs/>
    </w:rPr>
  </w:style>
  <w:style w:type="character" w:styleId="a5">
    <w:name w:val="Emphasis"/>
    <w:basedOn w:val="a0"/>
    <w:uiPriority w:val="20"/>
    <w:qFormat/>
    <w:rsid w:val="00051137"/>
    <w:rPr>
      <w:i/>
      <w:iCs/>
    </w:rPr>
  </w:style>
  <w:style w:type="character" w:styleId="a6">
    <w:name w:val="Hyperlink"/>
    <w:basedOn w:val="a0"/>
    <w:uiPriority w:val="99"/>
    <w:semiHidden/>
    <w:unhideWhenUsed/>
    <w:rsid w:val="00051137"/>
    <w:rPr>
      <w:color w:val="0000FF"/>
      <w:u w:val="single"/>
    </w:rPr>
  </w:style>
  <w:style w:type="table" w:styleId="a7">
    <w:name w:val="Table Grid"/>
    <w:basedOn w:val="a1"/>
    <w:uiPriority w:val="59"/>
    <w:rsid w:val="00E24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C70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7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2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0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DD502-C100-43A3-823C-F2C172634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2580</Words>
  <Characters>14711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Отчет </vt:lpstr>
      <vt:lpstr>по результатам анализа использования средств, выделенных на реализацию  регионал</vt:lpstr>
      <vt:lpstr>п. Ибреси                                                                       </vt:lpstr>
    </vt:vector>
  </TitlesOfParts>
  <Company/>
  <LinksUpToDate>false</LinksUpToDate>
  <CharactersWithSpaces>17257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ibrkso</dc:creator>
  <cp:lastModifiedBy>ibrkso</cp:lastModifiedBy>
  <cp:revision>2</cp:revision>
  <cp:lastPrinted>2020-10-19T06:00:00Z</cp:lastPrinted>
  <dcterms:created xsi:type="dcterms:W3CDTF">2021-01-11T06:27:00Z</dcterms:created>
  <dcterms:modified xsi:type="dcterms:W3CDTF">2021-01-11T06:27:00Z</dcterms:modified>
</cp:coreProperties>
</file>