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tblInd w:w="108" w:type="dxa"/>
        <w:tblLook w:val="0000"/>
      </w:tblPr>
      <w:tblGrid>
        <w:gridCol w:w="4169"/>
        <w:gridCol w:w="1218"/>
        <w:gridCol w:w="4206"/>
      </w:tblGrid>
      <w:tr w:rsidR="002C7E98" w:rsidTr="002C7E98">
        <w:trPr>
          <w:cantSplit/>
          <w:trHeight w:val="420"/>
        </w:trPr>
        <w:tc>
          <w:tcPr>
            <w:tcW w:w="4169" w:type="dxa"/>
          </w:tcPr>
          <w:p w:rsidR="002C7E98" w:rsidRDefault="002C7E98" w:rsidP="004D0EA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E98" w:rsidRDefault="002C7E98" w:rsidP="004D0EA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C7E98" w:rsidRDefault="002C7E98" w:rsidP="004D0EA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218" w:type="dxa"/>
            <w:vMerge w:val="restart"/>
          </w:tcPr>
          <w:p w:rsidR="002C7E98" w:rsidRDefault="002C7E98" w:rsidP="004D0EA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-64789</wp:posOffset>
                  </wp:positionH>
                  <wp:positionV relativeFrom="paragraph">
                    <wp:posOffset>-51985</wp:posOffset>
                  </wp:positionV>
                  <wp:extent cx="716024" cy="723331"/>
                  <wp:effectExtent l="19050" t="0" r="7876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24" cy="7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6" w:type="dxa"/>
          </w:tcPr>
          <w:p w:rsidR="002C7E98" w:rsidRDefault="002C7E98" w:rsidP="004D0EA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2C7E98" w:rsidRDefault="002C7E98" w:rsidP="004D0EA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C7E98" w:rsidRDefault="002C7E98" w:rsidP="004D0EA8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2C7E98" w:rsidTr="002C7E98">
        <w:trPr>
          <w:cantSplit/>
          <w:trHeight w:val="2162"/>
        </w:trPr>
        <w:tc>
          <w:tcPr>
            <w:tcW w:w="4169" w:type="dxa"/>
          </w:tcPr>
          <w:p w:rsidR="002C7E98" w:rsidRDefault="002C7E98" w:rsidP="004D0EA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2C7E98" w:rsidRDefault="002C7E98" w:rsidP="004D0EA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2C7E98" w:rsidRDefault="002C7E98" w:rsidP="004D0EA8">
            <w:pPr>
              <w:spacing w:line="192" w:lineRule="auto"/>
            </w:pPr>
          </w:p>
          <w:p w:rsidR="002C7E98" w:rsidRDefault="002C7E98" w:rsidP="004D0EA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2C7E98" w:rsidRDefault="002C7E98" w:rsidP="004D0EA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C7E98" w:rsidRDefault="00103D5B" w:rsidP="004D0EA8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07.04.2021          8/8</w:t>
            </w:r>
            <w:r w:rsidR="002C7E9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2C7E98" w:rsidRDefault="002C7E98" w:rsidP="004D0EA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218" w:type="dxa"/>
            <w:vMerge/>
          </w:tcPr>
          <w:p w:rsidR="002C7E98" w:rsidRDefault="002C7E98" w:rsidP="004D0EA8">
            <w:pPr>
              <w:jc w:val="center"/>
              <w:rPr>
                <w:sz w:val="26"/>
              </w:rPr>
            </w:pPr>
          </w:p>
        </w:tc>
        <w:tc>
          <w:tcPr>
            <w:tcW w:w="4206" w:type="dxa"/>
          </w:tcPr>
          <w:p w:rsidR="002C7E98" w:rsidRDefault="002C7E98" w:rsidP="004D0EA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2C7E98" w:rsidRDefault="002C7E98" w:rsidP="004D0EA8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C7E98" w:rsidRDefault="002C7E98" w:rsidP="004D0EA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2C7E98" w:rsidRDefault="002C7E98" w:rsidP="004D0EA8"/>
          <w:p w:rsidR="002C7E98" w:rsidRDefault="00103D5B" w:rsidP="004D0EA8">
            <w:pPr>
              <w:pStyle w:val="a3"/>
              <w:spacing w:line="360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07.04.2021        № 8/8</w:t>
            </w:r>
          </w:p>
          <w:p w:rsidR="002C7E98" w:rsidRDefault="002C7E98" w:rsidP="004D0EA8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F2127E" w:rsidRDefault="00F2127E"/>
    <w:p w:rsidR="002C7E98" w:rsidRDefault="002C7E98" w:rsidP="000C461A">
      <w:pPr>
        <w:tabs>
          <w:tab w:val="left" w:pos="5387"/>
        </w:tabs>
        <w:rPr>
          <w:sz w:val="28"/>
        </w:rPr>
      </w:pPr>
    </w:p>
    <w:tbl>
      <w:tblPr>
        <w:tblStyle w:val="af1"/>
        <w:tblW w:w="91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59"/>
      </w:tblGrid>
      <w:tr w:rsidR="00425BB8" w:rsidTr="002C7E98">
        <w:tc>
          <w:tcPr>
            <w:tcW w:w="4820" w:type="dxa"/>
          </w:tcPr>
          <w:p w:rsidR="00425BB8" w:rsidRPr="002C7E98" w:rsidRDefault="00425BB8" w:rsidP="00425BB8">
            <w:pPr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  <w:r w:rsidRPr="002C7E98">
              <w:rPr>
                <w:b/>
                <w:sz w:val="26"/>
                <w:szCs w:val="26"/>
              </w:rPr>
              <w:t>О внесении изменений в решение Собрания депутатов Ибресинского района Чува</w:t>
            </w:r>
            <w:r w:rsidR="00571A46" w:rsidRPr="002C7E98">
              <w:rPr>
                <w:b/>
                <w:sz w:val="26"/>
                <w:szCs w:val="26"/>
              </w:rPr>
              <w:t>шской Республики от 07.12.2017</w:t>
            </w:r>
            <w:r w:rsidRPr="002C7E98">
              <w:rPr>
                <w:b/>
                <w:sz w:val="26"/>
                <w:szCs w:val="26"/>
              </w:rPr>
              <w:t xml:space="preserve"> №24/11 «О порядке предоставления единовременной материальной помощи из бюджета Ибресинского района гражданам, пострадавшим от пожара, проживающим на территории Ибресинского района Чувашской Республики»</w:t>
            </w:r>
          </w:p>
        </w:tc>
        <w:tc>
          <w:tcPr>
            <w:tcW w:w="4359" w:type="dxa"/>
          </w:tcPr>
          <w:p w:rsidR="00425BB8" w:rsidRDefault="00425BB8" w:rsidP="000C461A">
            <w:pPr>
              <w:tabs>
                <w:tab w:val="left" w:pos="5387"/>
              </w:tabs>
              <w:rPr>
                <w:sz w:val="28"/>
              </w:rPr>
            </w:pPr>
          </w:p>
          <w:p w:rsidR="00425BB8" w:rsidRDefault="00425BB8" w:rsidP="000C461A">
            <w:pPr>
              <w:tabs>
                <w:tab w:val="left" w:pos="5387"/>
              </w:tabs>
              <w:rPr>
                <w:sz w:val="28"/>
              </w:rPr>
            </w:pPr>
          </w:p>
          <w:p w:rsidR="00425BB8" w:rsidRDefault="00425BB8" w:rsidP="000C461A">
            <w:pPr>
              <w:tabs>
                <w:tab w:val="left" w:pos="5387"/>
              </w:tabs>
              <w:rPr>
                <w:sz w:val="28"/>
              </w:rPr>
            </w:pPr>
          </w:p>
          <w:p w:rsidR="00425BB8" w:rsidRPr="00425BB8" w:rsidRDefault="00425BB8" w:rsidP="00425BB8">
            <w:pPr>
              <w:tabs>
                <w:tab w:val="left" w:pos="5387"/>
              </w:tabs>
              <w:jc w:val="center"/>
              <w:rPr>
                <w:b/>
                <w:sz w:val="28"/>
              </w:rPr>
            </w:pPr>
          </w:p>
        </w:tc>
      </w:tr>
    </w:tbl>
    <w:p w:rsidR="00425BB8" w:rsidRDefault="00425BB8" w:rsidP="000C461A">
      <w:pPr>
        <w:tabs>
          <w:tab w:val="left" w:pos="5387"/>
        </w:tabs>
        <w:rPr>
          <w:sz w:val="28"/>
        </w:rPr>
      </w:pPr>
    </w:p>
    <w:p w:rsidR="002C7E98" w:rsidRDefault="002C7E98" w:rsidP="002C7E98">
      <w:pPr>
        <w:tabs>
          <w:tab w:val="left" w:pos="5387"/>
        </w:tabs>
      </w:pPr>
    </w:p>
    <w:p w:rsidR="00982BDB" w:rsidRPr="002C7E98" w:rsidRDefault="00982BDB" w:rsidP="002C7E98">
      <w:pPr>
        <w:tabs>
          <w:tab w:val="left" w:pos="5387"/>
        </w:tabs>
        <w:ind w:firstLine="709"/>
        <w:rPr>
          <w:sz w:val="26"/>
          <w:szCs w:val="26"/>
        </w:rPr>
      </w:pPr>
      <w:r w:rsidRPr="002C7E98">
        <w:rPr>
          <w:sz w:val="26"/>
          <w:szCs w:val="26"/>
        </w:rPr>
        <w:t xml:space="preserve">Собрание депутатов Ибресинского района Чувашской Республики  </w:t>
      </w:r>
      <w:r w:rsidRPr="002C7E98">
        <w:rPr>
          <w:b/>
          <w:sz w:val="26"/>
          <w:szCs w:val="26"/>
        </w:rPr>
        <w:t>решило</w:t>
      </w:r>
      <w:r w:rsidRPr="002C7E98">
        <w:rPr>
          <w:sz w:val="26"/>
          <w:szCs w:val="26"/>
        </w:rPr>
        <w:t>:</w:t>
      </w:r>
    </w:p>
    <w:p w:rsidR="00982BDB" w:rsidRPr="002C7E98" w:rsidRDefault="00982BDB" w:rsidP="002C7E98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7E98">
        <w:rPr>
          <w:sz w:val="26"/>
          <w:szCs w:val="26"/>
        </w:rPr>
        <w:t>1. В решение Собрания депутатов Ибресинского района Чувашской Республики от 07.12.2017 №24/11 «</w:t>
      </w:r>
      <w:r w:rsidR="00E0382D" w:rsidRPr="002C7E98">
        <w:rPr>
          <w:sz w:val="26"/>
          <w:szCs w:val="26"/>
        </w:rPr>
        <w:t>О порядке предоставления единовременной материальной помощи из бюджета Ибресинского района гражданам, пострадавшим от пожара, проживающим на территории Ибресинского района Чувашской Республики</w:t>
      </w:r>
      <w:r w:rsidRPr="002C7E98">
        <w:rPr>
          <w:sz w:val="26"/>
          <w:szCs w:val="26"/>
        </w:rPr>
        <w:t xml:space="preserve">» </w:t>
      </w:r>
      <w:r w:rsidR="00897BBA" w:rsidRPr="002C7E98">
        <w:rPr>
          <w:sz w:val="26"/>
          <w:szCs w:val="26"/>
        </w:rPr>
        <w:t>(с изменени</w:t>
      </w:r>
      <w:r w:rsidR="00AA0887" w:rsidRPr="002C7E98">
        <w:rPr>
          <w:sz w:val="26"/>
          <w:szCs w:val="26"/>
        </w:rPr>
        <w:t>ями, внесенным</w:t>
      </w:r>
      <w:r w:rsidR="005D5804" w:rsidRPr="002C7E98">
        <w:rPr>
          <w:sz w:val="26"/>
          <w:szCs w:val="26"/>
        </w:rPr>
        <w:t>и</w:t>
      </w:r>
      <w:r w:rsidR="00AA0887" w:rsidRPr="002C7E98">
        <w:rPr>
          <w:sz w:val="26"/>
          <w:szCs w:val="26"/>
        </w:rPr>
        <w:t xml:space="preserve"> решени</w:t>
      </w:r>
      <w:r w:rsidR="005D5804" w:rsidRPr="002C7E98">
        <w:rPr>
          <w:sz w:val="26"/>
          <w:szCs w:val="26"/>
        </w:rPr>
        <w:t>ями</w:t>
      </w:r>
      <w:r w:rsidR="00AA0887" w:rsidRPr="002C7E98">
        <w:rPr>
          <w:sz w:val="26"/>
          <w:szCs w:val="26"/>
        </w:rPr>
        <w:t xml:space="preserve"> Собрания депутатов Ибресинского района Чувашской Республики от </w:t>
      </w:r>
      <w:r w:rsidR="005D5804" w:rsidRPr="002C7E98">
        <w:rPr>
          <w:sz w:val="26"/>
          <w:szCs w:val="26"/>
        </w:rPr>
        <w:t xml:space="preserve">3 августа 2018 г. №30/5, от </w:t>
      </w:r>
      <w:r w:rsidR="00AA0887" w:rsidRPr="002C7E98">
        <w:rPr>
          <w:sz w:val="26"/>
          <w:szCs w:val="26"/>
        </w:rPr>
        <w:t xml:space="preserve">27 апреля 2020 № 50/3) </w:t>
      </w:r>
      <w:r w:rsidRPr="002C7E98">
        <w:rPr>
          <w:sz w:val="26"/>
          <w:szCs w:val="26"/>
        </w:rPr>
        <w:t>внести следующие изменения:</w:t>
      </w:r>
    </w:p>
    <w:p w:rsidR="00DE44AF" w:rsidRPr="002C7E98" w:rsidRDefault="00B35C93" w:rsidP="002C7E98">
      <w:pPr>
        <w:pStyle w:val="af0"/>
        <w:numPr>
          <w:ilvl w:val="1"/>
          <w:numId w:val="10"/>
        </w:numPr>
        <w:ind w:left="0" w:firstLine="709"/>
        <w:jc w:val="both"/>
        <w:rPr>
          <w:color w:val="000000"/>
          <w:sz w:val="26"/>
          <w:szCs w:val="26"/>
        </w:rPr>
      </w:pPr>
      <w:r w:rsidRPr="002C7E98">
        <w:rPr>
          <w:rStyle w:val="a4"/>
          <w:b w:val="0"/>
          <w:bCs w:val="0"/>
          <w:color w:val="000000"/>
          <w:sz w:val="26"/>
          <w:szCs w:val="26"/>
        </w:rPr>
        <w:t>С</w:t>
      </w:r>
      <w:r w:rsidR="00F530AD" w:rsidRPr="002C7E98">
        <w:rPr>
          <w:sz w:val="26"/>
          <w:szCs w:val="26"/>
        </w:rPr>
        <w:t>остав комиссии по оказанию единовременной материальной помощи из бюджета Ибресинского района гражданам, пострадавшим от пожара, проживающим на территории Ибресинского района Чувашской Республики</w:t>
      </w:r>
      <w:r w:rsidR="00256003" w:rsidRPr="002C7E98">
        <w:rPr>
          <w:sz w:val="26"/>
          <w:szCs w:val="26"/>
        </w:rPr>
        <w:t xml:space="preserve"> </w:t>
      </w:r>
      <w:r w:rsidR="00571A46" w:rsidRPr="002C7E98">
        <w:rPr>
          <w:sz w:val="26"/>
          <w:szCs w:val="26"/>
        </w:rPr>
        <w:t xml:space="preserve">изложить </w:t>
      </w:r>
      <w:r w:rsidRPr="002C7E98">
        <w:rPr>
          <w:sz w:val="26"/>
          <w:szCs w:val="26"/>
        </w:rPr>
        <w:t>в новой редакции согласно приложению к настоящему решению.</w:t>
      </w:r>
    </w:p>
    <w:p w:rsidR="00982BDB" w:rsidRPr="002C7E98" w:rsidRDefault="00982BDB" w:rsidP="002C7E98">
      <w:pPr>
        <w:pStyle w:val="21"/>
        <w:numPr>
          <w:ilvl w:val="0"/>
          <w:numId w:val="10"/>
        </w:numPr>
        <w:ind w:left="0" w:firstLine="709"/>
        <w:rPr>
          <w:szCs w:val="26"/>
        </w:rPr>
      </w:pPr>
      <w:r w:rsidRPr="002C7E98">
        <w:rPr>
          <w:szCs w:val="26"/>
        </w:rPr>
        <w:t xml:space="preserve">Настоящее решение вступает в силу после его официального опубликования. </w:t>
      </w:r>
    </w:p>
    <w:p w:rsidR="00F2127E" w:rsidRPr="00526396" w:rsidRDefault="00F2127E" w:rsidP="002A7DBF">
      <w:pPr>
        <w:ind w:left="567"/>
        <w:jc w:val="both"/>
      </w:pPr>
    </w:p>
    <w:p w:rsidR="003D3C32" w:rsidRPr="00526396" w:rsidRDefault="003D3C32" w:rsidP="00623A83">
      <w:pPr>
        <w:ind w:left="567"/>
        <w:jc w:val="center"/>
      </w:pPr>
    </w:p>
    <w:p w:rsidR="00B35C93" w:rsidRPr="00526396" w:rsidRDefault="00B35C93" w:rsidP="00623A83">
      <w:pPr>
        <w:ind w:left="567"/>
        <w:jc w:val="center"/>
      </w:pPr>
    </w:p>
    <w:p w:rsidR="00F2127E" w:rsidRPr="002C7E98" w:rsidRDefault="00F2127E" w:rsidP="002C7E98">
      <w:pPr>
        <w:jc w:val="both"/>
        <w:rPr>
          <w:color w:val="000000"/>
          <w:sz w:val="26"/>
          <w:szCs w:val="26"/>
        </w:rPr>
      </w:pPr>
      <w:r w:rsidRPr="002C7E98">
        <w:rPr>
          <w:color w:val="000000"/>
          <w:sz w:val="26"/>
          <w:szCs w:val="26"/>
        </w:rPr>
        <w:t xml:space="preserve">Глава Ибресинского района  </w:t>
      </w:r>
      <w:r w:rsidR="001A3873" w:rsidRPr="002C7E98">
        <w:rPr>
          <w:color w:val="000000"/>
          <w:sz w:val="26"/>
          <w:szCs w:val="26"/>
        </w:rPr>
        <w:t xml:space="preserve">                                                                       </w:t>
      </w:r>
      <w:r w:rsidR="001F1F40" w:rsidRPr="002C7E98">
        <w:rPr>
          <w:color w:val="000000"/>
          <w:sz w:val="26"/>
          <w:szCs w:val="26"/>
        </w:rPr>
        <w:t>В.Е.</w:t>
      </w:r>
      <w:r w:rsidR="00AA0887" w:rsidRPr="002C7E98">
        <w:rPr>
          <w:color w:val="000000"/>
          <w:sz w:val="26"/>
          <w:szCs w:val="26"/>
        </w:rPr>
        <w:t xml:space="preserve"> Романов</w:t>
      </w:r>
    </w:p>
    <w:p w:rsidR="00F2127E" w:rsidRPr="00526396" w:rsidRDefault="00F2127E" w:rsidP="00623A83">
      <w:pPr>
        <w:ind w:left="567"/>
        <w:jc w:val="both"/>
        <w:rPr>
          <w:color w:val="000000"/>
        </w:rPr>
      </w:pPr>
    </w:p>
    <w:p w:rsidR="00306E75" w:rsidRDefault="00306E75" w:rsidP="00A41B0E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</w:p>
    <w:p w:rsidR="00425BB8" w:rsidRDefault="00425BB8" w:rsidP="00A41B0E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</w:p>
    <w:p w:rsidR="00425BB8" w:rsidRDefault="00425BB8" w:rsidP="00A41B0E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</w:p>
    <w:p w:rsidR="002C7E98" w:rsidRDefault="002C7E98" w:rsidP="00A41B0E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</w:p>
    <w:p w:rsidR="00425BB8" w:rsidRPr="00851AAF" w:rsidRDefault="00425BB8" w:rsidP="00425BB8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  <w:r w:rsidRPr="00851AAF">
        <w:rPr>
          <w:sz w:val="26"/>
          <w:szCs w:val="26"/>
        </w:rPr>
        <w:lastRenderedPageBreak/>
        <w:t xml:space="preserve">Приложение </w:t>
      </w:r>
    </w:p>
    <w:p w:rsidR="00425BB8" w:rsidRPr="00851AAF" w:rsidRDefault="00425BB8" w:rsidP="00425BB8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851AAF">
        <w:rPr>
          <w:sz w:val="26"/>
          <w:szCs w:val="26"/>
        </w:rPr>
        <w:t>к решению Собрания депутатов</w:t>
      </w:r>
    </w:p>
    <w:p w:rsidR="00425BB8" w:rsidRPr="00851AAF" w:rsidRDefault="00425BB8" w:rsidP="00425BB8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851AAF">
        <w:rPr>
          <w:sz w:val="26"/>
          <w:szCs w:val="26"/>
        </w:rPr>
        <w:t>Ибресинского района</w:t>
      </w:r>
    </w:p>
    <w:p w:rsidR="00425BB8" w:rsidRPr="00851AAF" w:rsidRDefault="00425BB8" w:rsidP="00425BB8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851AAF">
        <w:rPr>
          <w:sz w:val="26"/>
          <w:szCs w:val="26"/>
        </w:rPr>
        <w:t>Чувашской Республики</w:t>
      </w:r>
    </w:p>
    <w:p w:rsidR="00425BB8" w:rsidRPr="00851AAF" w:rsidRDefault="00425BB8" w:rsidP="00425BB8">
      <w:pPr>
        <w:widowControl w:val="0"/>
        <w:autoSpaceDE w:val="0"/>
        <w:ind w:left="4800"/>
        <w:jc w:val="right"/>
        <w:rPr>
          <w:sz w:val="26"/>
          <w:szCs w:val="26"/>
        </w:rPr>
      </w:pPr>
      <w:r w:rsidRPr="00851AAF">
        <w:rPr>
          <w:sz w:val="26"/>
          <w:szCs w:val="26"/>
        </w:rPr>
        <w:t xml:space="preserve">от </w:t>
      </w:r>
      <w:r w:rsidR="00103D5B">
        <w:rPr>
          <w:sz w:val="26"/>
          <w:szCs w:val="26"/>
        </w:rPr>
        <w:t>07</w:t>
      </w:r>
      <w:r w:rsidRPr="00851AAF">
        <w:rPr>
          <w:sz w:val="26"/>
          <w:szCs w:val="26"/>
        </w:rPr>
        <w:t>.</w:t>
      </w:r>
      <w:r w:rsidR="00103D5B">
        <w:rPr>
          <w:sz w:val="26"/>
          <w:szCs w:val="26"/>
        </w:rPr>
        <w:t>04</w:t>
      </w:r>
      <w:r w:rsidRPr="00851AAF">
        <w:rPr>
          <w:sz w:val="26"/>
          <w:szCs w:val="26"/>
        </w:rPr>
        <w:t>.202</w:t>
      </w:r>
      <w:r w:rsidR="004F2DB3" w:rsidRPr="00851AAF">
        <w:rPr>
          <w:sz w:val="26"/>
          <w:szCs w:val="26"/>
        </w:rPr>
        <w:t>1</w:t>
      </w:r>
      <w:r w:rsidR="009A7178">
        <w:rPr>
          <w:sz w:val="26"/>
          <w:szCs w:val="26"/>
        </w:rPr>
        <w:t xml:space="preserve"> </w:t>
      </w:r>
      <w:r w:rsidRPr="00851AAF">
        <w:rPr>
          <w:sz w:val="26"/>
          <w:szCs w:val="26"/>
        </w:rPr>
        <w:t xml:space="preserve">№ </w:t>
      </w:r>
      <w:r w:rsidR="00103D5B">
        <w:rPr>
          <w:sz w:val="26"/>
          <w:szCs w:val="26"/>
        </w:rPr>
        <w:t>8/8</w:t>
      </w:r>
    </w:p>
    <w:p w:rsidR="00425BB8" w:rsidRPr="00425BB8" w:rsidRDefault="00425BB8" w:rsidP="00425BB8">
      <w:pPr>
        <w:tabs>
          <w:tab w:val="left" w:pos="9180"/>
        </w:tabs>
      </w:pPr>
      <w:r w:rsidRPr="00425BB8">
        <w:tab/>
      </w:r>
    </w:p>
    <w:p w:rsidR="00851AAF" w:rsidRDefault="00851AAF" w:rsidP="00851AAF">
      <w:pPr>
        <w:autoSpaceDE w:val="0"/>
        <w:autoSpaceDN w:val="0"/>
        <w:adjustRightInd w:val="0"/>
        <w:jc w:val="center"/>
        <w:rPr>
          <w:b/>
        </w:rPr>
      </w:pPr>
    </w:p>
    <w:p w:rsidR="00851AAF" w:rsidRDefault="00851AAF" w:rsidP="00851AAF">
      <w:pPr>
        <w:autoSpaceDE w:val="0"/>
        <w:autoSpaceDN w:val="0"/>
        <w:adjustRightInd w:val="0"/>
        <w:jc w:val="center"/>
        <w:rPr>
          <w:b/>
        </w:rPr>
      </w:pPr>
    </w:p>
    <w:p w:rsidR="00425BB8" w:rsidRPr="00851AAF" w:rsidRDefault="00425BB8" w:rsidP="00851A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AAF">
        <w:rPr>
          <w:b/>
          <w:sz w:val="26"/>
          <w:szCs w:val="26"/>
        </w:rPr>
        <w:t>СОСТАВ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51AAF">
        <w:rPr>
          <w:b/>
          <w:sz w:val="26"/>
          <w:szCs w:val="26"/>
        </w:rPr>
        <w:t>комиссии по оказанию единовременной материальной помощи из бюджета Ибресинского района гражданам, пострадавшим от пожара, проживающим  на территории Ибресинского района Чувашской Республики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A0887" w:rsidRPr="00851AAF" w:rsidRDefault="00AA0887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Андреева Маргарита Даниловна - заместитель главы администрации района - начальник отдела строительства и развития общественной инфраструктуры - председатель комиссии;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Зиновьева Олимпиада Вячеславовна - начальник финансового отдела администрации Ибресинского района  - заместитель председателя;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Захаров Александр Леонидович - заведующий сектором специальных программ администрации Ибресинского района - секретарь комиссии;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Члены комиссии:</w:t>
      </w:r>
    </w:p>
    <w:p w:rsidR="00AA0887" w:rsidRPr="00851AAF" w:rsidRDefault="00AA0887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51AAF">
        <w:rPr>
          <w:sz w:val="26"/>
          <w:szCs w:val="26"/>
        </w:rPr>
        <w:t>Ермошкин</w:t>
      </w:r>
      <w:proofErr w:type="spellEnd"/>
      <w:r w:rsidRPr="00851AAF">
        <w:rPr>
          <w:sz w:val="26"/>
          <w:szCs w:val="26"/>
        </w:rPr>
        <w:t xml:space="preserve"> Михаил </w:t>
      </w:r>
      <w:proofErr w:type="spellStart"/>
      <w:r w:rsidRPr="00851AAF">
        <w:rPr>
          <w:sz w:val="26"/>
          <w:szCs w:val="26"/>
        </w:rPr>
        <w:t>Пантелеймонович</w:t>
      </w:r>
      <w:proofErr w:type="spellEnd"/>
      <w:r w:rsidRPr="00851AAF">
        <w:rPr>
          <w:sz w:val="26"/>
          <w:szCs w:val="26"/>
        </w:rPr>
        <w:t xml:space="preserve"> - заведующий сектором сельско</w:t>
      </w:r>
      <w:r w:rsidR="004F2DB3" w:rsidRPr="00851AAF">
        <w:rPr>
          <w:sz w:val="26"/>
          <w:szCs w:val="26"/>
        </w:rPr>
        <w:t>го хозяйства</w:t>
      </w:r>
      <w:r w:rsidR="002C7E98" w:rsidRPr="00851AAF">
        <w:rPr>
          <w:sz w:val="26"/>
          <w:szCs w:val="26"/>
        </w:rPr>
        <w:t xml:space="preserve"> администрации Ибресинского района</w:t>
      </w:r>
      <w:r w:rsidRPr="00851AAF">
        <w:rPr>
          <w:sz w:val="26"/>
          <w:szCs w:val="26"/>
        </w:rPr>
        <w:t>;</w:t>
      </w:r>
    </w:p>
    <w:p w:rsidR="00425BB8" w:rsidRPr="00851AAF" w:rsidRDefault="00425BB8" w:rsidP="002C7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Филиппова Татьяна Ивановна - заместитель начальника отдела экономики и управления имуществом администрации Ибресинского района;</w:t>
      </w:r>
    </w:p>
    <w:p w:rsidR="00425BB8" w:rsidRPr="00851AAF" w:rsidRDefault="00425BB8" w:rsidP="002C7E98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r w:rsidRPr="00851AAF">
        <w:rPr>
          <w:sz w:val="26"/>
          <w:szCs w:val="26"/>
        </w:rPr>
        <w:t>Купранов</w:t>
      </w:r>
      <w:proofErr w:type="spellEnd"/>
      <w:r w:rsidRPr="00851AAF">
        <w:rPr>
          <w:sz w:val="26"/>
          <w:szCs w:val="26"/>
        </w:rPr>
        <w:t xml:space="preserve"> Павел Алексеевич - начальник отделения надзорной деятельности и профилактической работы по Ибресинскому району УНД и </w:t>
      </w:r>
      <w:proofErr w:type="gramStart"/>
      <w:r w:rsidRPr="00851AAF">
        <w:rPr>
          <w:sz w:val="26"/>
          <w:szCs w:val="26"/>
        </w:rPr>
        <w:t>ПР</w:t>
      </w:r>
      <w:proofErr w:type="gramEnd"/>
      <w:r w:rsidRPr="00851AAF">
        <w:rPr>
          <w:sz w:val="26"/>
          <w:szCs w:val="26"/>
        </w:rPr>
        <w:t xml:space="preserve"> ГУ МЧС России по Чувашской Республике</w:t>
      </w:r>
      <w:r w:rsidR="00FE468C" w:rsidRPr="00851AAF">
        <w:rPr>
          <w:sz w:val="26"/>
          <w:szCs w:val="26"/>
        </w:rPr>
        <w:t xml:space="preserve"> - Чувашии</w:t>
      </w:r>
      <w:r w:rsidRPr="00851AAF">
        <w:rPr>
          <w:sz w:val="26"/>
          <w:szCs w:val="26"/>
        </w:rPr>
        <w:t xml:space="preserve"> (по согласованию);</w:t>
      </w:r>
    </w:p>
    <w:p w:rsidR="00425BB8" w:rsidRPr="00851AAF" w:rsidRDefault="00425BB8" w:rsidP="002C7E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51AAF">
        <w:rPr>
          <w:sz w:val="26"/>
          <w:szCs w:val="26"/>
        </w:rPr>
        <w:t>Депутат сельского и городского поселений Ибресинского района, на территории которого произошел пожар (по согласованию).</w:t>
      </w:r>
    </w:p>
    <w:p w:rsidR="00425BB8" w:rsidRDefault="00425BB8" w:rsidP="00A41B0E">
      <w:pPr>
        <w:widowControl w:val="0"/>
        <w:autoSpaceDE w:val="0"/>
        <w:ind w:left="4536"/>
        <w:jc w:val="right"/>
        <w:rPr>
          <w:caps/>
          <w:sz w:val="26"/>
          <w:szCs w:val="26"/>
        </w:rPr>
      </w:pPr>
    </w:p>
    <w:sectPr w:rsidR="00425BB8" w:rsidSect="002C7E98">
      <w:footerReference w:type="even" r:id="rId9"/>
      <w:footerReference w:type="default" r:id="rId10"/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87" w:rsidRDefault="00AA0887">
      <w:r>
        <w:separator/>
      </w:r>
    </w:p>
  </w:endnote>
  <w:endnote w:type="continuationSeparator" w:id="1">
    <w:p w:rsidR="00AA0887" w:rsidRDefault="00AA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87" w:rsidRDefault="00E3547B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088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0887" w:rsidRDefault="00AA08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87" w:rsidRDefault="00AA0887">
    <w:pPr>
      <w:pStyle w:val="ae"/>
      <w:framePr w:wrap="around" w:vAnchor="text" w:hAnchor="margin" w:xAlign="right" w:y="1"/>
      <w:rPr>
        <w:rStyle w:val="af"/>
      </w:rPr>
    </w:pPr>
  </w:p>
  <w:p w:rsidR="00AA0887" w:rsidRDefault="00AA08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87" w:rsidRDefault="00AA0887">
      <w:r>
        <w:separator/>
      </w:r>
    </w:p>
  </w:footnote>
  <w:footnote w:type="continuationSeparator" w:id="1">
    <w:p w:rsidR="00AA0887" w:rsidRDefault="00AA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E45B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21566"/>
    <w:multiLevelType w:val="singleLevel"/>
    <w:tmpl w:val="1EE0F290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2">
    <w:nsid w:val="20785A74"/>
    <w:multiLevelType w:val="hybridMultilevel"/>
    <w:tmpl w:val="F6769754"/>
    <w:lvl w:ilvl="0" w:tplc="B8201F8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237"/>
    <w:multiLevelType w:val="hybridMultilevel"/>
    <w:tmpl w:val="AADA07AC"/>
    <w:lvl w:ilvl="0" w:tplc="9F04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226E1"/>
    <w:multiLevelType w:val="hybridMultilevel"/>
    <w:tmpl w:val="9A846966"/>
    <w:lvl w:ilvl="0" w:tplc="6D6E7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FB92B9F"/>
    <w:multiLevelType w:val="multilevel"/>
    <w:tmpl w:val="8F84683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6">
    <w:nsid w:val="55BB3707"/>
    <w:multiLevelType w:val="hybridMultilevel"/>
    <w:tmpl w:val="83EA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40C3"/>
    <w:multiLevelType w:val="hybridMultilevel"/>
    <w:tmpl w:val="A6326824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256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91BC2"/>
    <w:multiLevelType w:val="hybridMultilevel"/>
    <w:tmpl w:val="26EEBE92"/>
    <w:lvl w:ilvl="0" w:tplc="BCF6D8DA">
      <w:start w:val="1"/>
      <w:numFmt w:val="decimal"/>
      <w:lvlText w:val="%1."/>
      <w:lvlJc w:val="right"/>
      <w:pPr>
        <w:tabs>
          <w:tab w:val="num" w:pos="454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55261"/>
    <w:multiLevelType w:val="hybridMultilevel"/>
    <w:tmpl w:val="C1ECF17C"/>
    <w:lvl w:ilvl="0" w:tplc="5CE2BD4C">
      <w:numFmt w:val="bullet"/>
      <w:lvlText w:val="-"/>
      <w:lvlJc w:val="left"/>
      <w:pPr>
        <w:tabs>
          <w:tab w:val="num" w:pos="807"/>
        </w:tabs>
        <w:ind w:left="80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898"/>
    <w:rsid w:val="00023C93"/>
    <w:rsid w:val="000253FC"/>
    <w:rsid w:val="000433F9"/>
    <w:rsid w:val="000626B2"/>
    <w:rsid w:val="00063670"/>
    <w:rsid w:val="0007414B"/>
    <w:rsid w:val="00076D15"/>
    <w:rsid w:val="000A5CF0"/>
    <w:rsid w:val="000C3329"/>
    <w:rsid w:val="000C45C2"/>
    <w:rsid w:val="000C461A"/>
    <w:rsid w:val="000D2A36"/>
    <w:rsid w:val="000E5147"/>
    <w:rsid w:val="000E74AC"/>
    <w:rsid w:val="000F66EC"/>
    <w:rsid w:val="00101940"/>
    <w:rsid w:val="00103D5B"/>
    <w:rsid w:val="00103FF5"/>
    <w:rsid w:val="001071FE"/>
    <w:rsid w:val="00111675"/>
    <w:rsid w:val="0011653C"/>
    <w:rsid w:val="00120EBD"/>
    <w:rsid w:val="00150138"/>
    <w:rsid w:val="001600B2"/>
    <w:rsid w:val="00160EE6"/>
    <w:rsid w:val="0016492A"/>
    <w:rsid w:val="00176B60"/>
    <w:rsid w:val="00183F1E"/>
    <w:rsid w:val="00184FDC"/>
    <w:rsid w:val="00191FB2"/>
    <w:rsid w:val="001A3873"/>
    <w:rsid w:val="001A3C49"/>
    <w:rsid w:val="001A5E29"/>
    <w:rsid w:val="001B3A6A"/>
    <w:rsid w:val="001F1F40"/>
    <w:rsid w:val="00201C2C"/>
    <w:rsid w:val="0021090C"/>
    <w:rsid w:val="002137DF"/>
    <w:rsid w:val="00243966"/>
    <w:rsid w:val="00256003"/>
    <w:rsid w:val="002604C2"/>
    <w:rsid w:val="0026179B"/>
    <w:rsid w:val="00261F5B"/>
    <w:rsid w:val="002801EB"/>
    <w:rsid w:val="002A3E30"/>
    <w:rsid w:val="002A7DBF"/>
    <w:rsid w:val="002C1C3C"/>
    <w:rsid w:val="002C7E98"/>
    <w:rsid w:val="002D1A81"/>
    <w:rsid w:val="002D2D3A"/>
    <w:rsid w:val="002D4B8B"/>
    <w:rsid w:val="002D7E66"/>
    <w:rsid w:val="002E795B"/>
    <w:rsid w:val="002F4FD0"/>
    <w:rsid w:val="00306E75"/>
    <w:rsid w:val="00316BA6"/>
    <w:rsid w:val="003244A8"/>
    <w:rsid w:val="00331EF7"/>
    <w:rsid w:val="00334042"/>
    <w:rsid w:val="00364733"/>
    <w:rsid w:val="00364A20"/>
    <w:rsid w:val="003948CC"/>
    <w:rsid w:val="003A680B"/>
    <w:rsid w:val="003B0F76"/>
    <w:rsid w:val="003C408A"/>
    <w:rsid w:val="003D3C32"/>
    <w:rsid w:val="003D685A"/>
    <w:rsid w:val="003E677D"/>
    <w:rsid w:val="003F4083"/>
    <w:rsid w:val="003F4DF1"/>
    <w:rsid w:val="00411C9B"/>
    <w:rsid w:val="00412AD9"/>
    <w:rsid w:val="004138E6"/>
    <w:rsid w:val="00425BB8"/>
    <w:rsid w:val="00430153"/>
    <w:rsid w:val="0043085B"/>
    <w:rsid w:val="0043132C"/>
    <w:rsid w:val="00432092"/>
    <w:rsid w:val="004556AB"/>
    <w:rsid w:val="00465049"/>
    <w:rsid w:val="00486A2A"/>
    <w:rsid w:val="00492CAD"/>
    <w:rsid w:val="004B36CD"/>
    <w:rsid w:val="004C087F"/>
    <w:rsid w:val="004E34DA"/>
    <w:rsid w:val="004F2DB3"/>
    <w:rsid w:val="00500CC8"/>
    <w:rsid w:val="00514BE0"/>
    <w:rsid w:val="00526396"/>
    <w:rsid w:val="0053490C"/>
    <w:rsid w:val="0055127A"/>
    <w:rsid w:val="005532CC"/>
    <w:rsid w:val="00560E49"/>
    <w:rsid w:val="00562B5B"/>
    <w:rsid w:val="00571A46"/>
    <w:rsid w:val="00581703"/>
    <w:rsid w:val="0058775E"/>
    <w:rsid w:val="005952DF"/>
    <w:rsid w:val="00597A74"/>
    <w:rsid w:val="005A55F5"/>
    <w:rsid w:val="005C43D2"/>
    <w:rsid w:val="005C6EF2"/>
    <w:rsid w:val="005C701D"/>
    <w:rsid w:val="005D2431"/>
    <w:rsid w:val="005D5804"/>
    <w:rsid w:val="005E0EB4"/>
    <w:rsid w:val="005F04B9"/>
    <w:rsid w:val="005F2243"/>
    <w:rsid w:val="00620A20"/>
    <w:rsid w:val="00623A83"/>
    <w:rsid w:val="006345D7"/>
    <w:rsid w:val="00634998"/>
    <w:rsid w:val="00637872"/>
    <w:rsid w:val="00645ED3"/>
    <w:rsid w:val="00660C6F"/>
    <w:rsid w:val="0067272C"/>
    <w:rsid w:val="00682C37"/>
    <w:rsid w:val="006868CF"/>
    <w:rsid w:val="00693629"/>
    <w:rsid w:val="006A0D88"/>
    <w:rsid w:val="006A6F45"/>
    <w:rsid w:val="006B5651"/>
    <w:rsid w:val="006D1433"/>
    <w:rsid w:val="006D6A38"/>
    <w:rsid w:val="006E1448"/>
    <w:rsid w:val="006E7B68"/>
    <w:rsid w:val="006F37D8"/>
    <w:rsid w:val="00710854"/>
    <w:rsid w:val="0071202E"/>
    <w:rsid w:val="00720F02"/>
    <w:rsid w:val="00721C0C"/>
    <w:rsid w:val="007262AC"/>
    <w:rsid w:val="00741153"/>
    <w:rsid w:val="00750B64"/>
    <w:rsid w:val="007550EA"/>
    <w:rsid w:val="0075698E"/>
    <w:rsid w:val="007578C9"/>
    <w:rsid w:val="00795F5D"/>
    <w:rsid w:val="007C6498"/>
    <w:rsid w:val="007D161E"/>
    <w:rsid w:val="007E5AD6"/>
    <w:rsid w:val="007F14B7"/>
    <w:rsid w:val="007F1B35"/>
    <w:rsid w:val="007F1CF7"/>
    <w:rsid w:val="007F4C8A"/>
    <w:rsid w:val="007F6A5D"/>
    <w:rsid w:val="00804A76"/>
    <w:rsid w:val="00816883"/>
    <w:rsid w:val="0083168C"/>
    <w:rsid w:val="00842A45"/>
    <w:rsid w:val="00846F49"/>
    <w:rsid w:val="00851AAF"/>
    <w:rsid w:val="0086068C"/>
    <w:rsid w:val="008654A6"/>
    <w:rsid w:val="00897BBA"/>
    <w:rsid w:val="008C3995"/>
    <w:rsid w:val="008D0C58"/>
    <w:rsid w:val="008D4579"/>
    <w:rsid w:val="008E31B4"/>
    <w:rsid w:val="008F215F"/>
    <w:rsid w:val="008F391D"/>
    <w:rsid w:val="00902572"/>
    <w:rsid w:val="00902CE4"/>
    <w:rsid w:val="00912E78"/>
    <w:rsid w:val="009227EC"/>
    <w:rsid w:val="0092442B"/>
    <w:rsid w:val="009245F8"/>
    <w:rsid w:val="009300F6"/>
    <w:rsid w:val="00930713"/>
    <w:rsid w:val="00942F87"/>
    <w:rsid w:val="00947913"/>
    <w:rsid w:val="00955836"/>
    <w:rsid w:val="0098198B"/>
    <w:rsid w:val="00982BDB"/>
    <w:rsid w:val="00983F5F"/>
    <w:rsid w:val="0099277D"/>
    <w:rsid w:val="009A57B2"/>
    <w:rsid w:val="009A7178"/>
    <w:rsid w:val="009B7B85"/>
    <w:rsid w:val="009C210D"/>
    <w:rsid w:val="009C4219"/>
    <w:rsid w:val="009D1D6C"/>
    <w:rsid w:val="009F11A7"/>
    <w:rsid w:val="009F1A93"/>
    <w:rsid w:val="009F7581"/>
    <w:rsid w:val="00A04A9B"/>
    <w:rsid w:val="00A16F4A"/>
    <w:rsid w:val="00A41B0E"/>
    <w:rsid w:val="00A451CA"/>
    <w:rsid w:val="00A6433D"/>
    <w:rsid w:val="00A66CE2"/>
    <w:rsid w:val="00A73344"/>
    <w:rsid w:val="00A7450B"/>
    <w:rsid w:val="00A84E2D"/>
    <w:rsid w:val="00A86E02"/>
    <w:rsid w:val="00AA0887"/>
    <w:rsid w:val="00AA4547"/>
    <w:rsid w:val="00AB7BBA"/>
    <w:rsid w:val="00AC124D"/>
    <w:rsid w:val="00AC7DCC"/>
    <w:rsid w:val="00AD438F"/>
    <w:rsid w:val="00AF1E8F"/>
    <w:rsid w:val="00AF657C"/>
    <w:rsid w:val="00B00D91"/>
    <w:rsid w:val="00B03B23"/>
    <w:rsid w:val="00B137D5"/>
    <w:rsid w:val="00B22F33"/>
    <w:rsid w:val="00B33259"/>
    <w:rsid w:val="00B35C93"/>
    <w:rsid w:val="00B43AD6"/>
    <w:rsid w:val="00B45D9D"/>
    <w:rsid w:val="00B50C2A"/>
    <w:rsid w:val="00B53431"/>
    <w:rsid w:val="00B713FC"/>
    <w:rsid w:val="00B769EE"/>
    <w:rsid w:val="00B907EA"/>
    <w:rsid w:val="00B90A80"/>
    <w:rsid w:val="00B914CF"/>
    <w:rsid w:val="00BB3175"/>
    <w:rsid w:val="00BB3A07"/>
    <w:rsid w:val="00BE0CD2"/>
    <w:rsid w:val="00C113F6"/>
    <w:rsid w:val="00C21679"/>
    <w:rsid w:val="00C262E1"/>
    <w:rsid w:val="00C30C73"/>
    <w:rsid w:val="00C3374D"/>
    <w:rsid w:val="00C6410B"/>
    <w:rsid w:val="00C80579"/>
    <w:rsid w:val="00CB2A84"/>
    <w:rsid w:val="00CC5332"/>
    <w:rsid w:val="00CF3D08"/>
    <w:rsid w:val="00D00A2B"/>
    <w:rsid w:val="00D0551A"/>
    <w:rsid w:val="00D15579"/>
    <w:rsid w:val="00D2193C"/>
    <w:rsid w:val="00D23FB0"/>
    <w:rsid w:val="00D5142A"/>
    <w:rsid w:val="00D7283A"/>
    <w:rsid w:val="00D7597A"/>
    <w:rsid w:val="00D823D8"/>
    <w:rsid w:val="00D86198"/>
    <w:rsid w:val="00D92D6D"/>
    <w:rsid w:val="00D943F1"/>
    <w:rsid w:val="00D964D0"/>
    <w:rsid w:val="00D97DF1"/>
    <w:rsid w:val="00DA1541"/>
    <w:rsid w:val="00DB14BB"/>
    <w:rsid w:val="00DC7ACB"/>
    <w:rsid w:val="00DD10EA"/>
    <w:rsid w:val="00DD48A8"/>
    <w:rsid w:val="00DE44AF"/>
    <w:rsid w:val="00E01A41"/>
    <w:rsid w:val="00E0382D"/>
    <w:rsid w:val="00E045D5"/>
    <w:rsid w:val="00E13898"/>
    <w:rsid w:val="00E3547B"/>
    <w:rsid w:val="00E408BE"/>
    <w:rsid w:val="00E40BF7"/>
    <w:rsid w:val="00E41340"/>
    <w:rsid w:val="00E41C68"/>
    <w:rsid w:val="00E4590F"/>
    <w:rsid w:val="00E46852"/>
    <w:rsid w:val="00E60AE7"/>
    <w:rsid w:val="00E67636"/>
    <w:rsid w:val="00E676B7"/>
    <w:rsid w:val="00E94912"/>
    <w:rsid w:val="00EA323E"/>
    <w:rsid w:val="00ED4045"/>
    <w:rsid w:val="00ED53B8"/>
    <w:rsid w:val="00EE376F"/>
    <w:rsid w:val="00EE67EC"/>
    <w:rsid w:val="00EF25E5"/>
    <w:rsid w:val="00F0738D"/>
    <w:rsid w:val="00F07EB1"/>
    <w:rsid w:val="00F14AD4"/>
    <w:rsid w:val="00F2127E"/>
    <w:rsid w:val="00F2733F"/>
    <w:rsid w:val="00F41248"/>
    <w:rsid w:val="00F47445"/>
    <w:rsid w:val="00F51D05"/>
    <w:rsid w:val="00F530AD"/>
    <w:rsid w:val="00F645D2"/>
    <w:rsid w:val="00F6563E"/>
    <w:rsid w:val="00F744AE"/>
    <w:rsid w:val="00F763EE"/>
    <w:rsid w:val="00FA2C44"/>
    <w:rsid w:val="00FD0E20"/>
    <w:rsid w:val="00FD6A64"/>
    <w:rsid w:val="00FE468C"/>
    <w:rsid w:val="00FE505A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51"/>
    <w:rPr>
      <w:sz w:val="24"/>
      <w:szCs w:val="24"/>
    </w:rPr>
  </w:style>
  <w:style w:type="paragraph" w:styleId="1">
    <w:name w:val="heading 1"/>
    <w:basedOn w:val="a"/>
    <w:next w:val="a"/>
    <w:qFormat/>
    <w:rsid w:val="006B5651"/>
    <w:pPr>
      <w:keepNext/>
      <w:ind w:left="28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6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5651"/>
    <w:pPr>
      <w:keepNext/>
      <w:ind w:left="288" w:hanging="288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5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qFormat/>
    <w:rsid w:val="006B5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qFormat/>
    <w:rsid w:val="006B56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6B565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qFormat/>
    <w:rsid w:val="006B565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6B565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5651"/>
    <w:rPr>
      <w:sz w:val="28"/>
      <w:szCs w:val="24"/>
    </w:rPr>
  </w:style>
  <w:style w:type="character" w:customStyle="1" w:styleId="20">
    <w:name w:val="Заголовок 2 Знак"/>
    <w:basedOn w:val="a0"/>
    <w:rsid w:val="006B5651"/>
    <w:rPr>
      <w:b/>
      <w:bCs/>
      <w:sz w:val="24"/>
      <w:szCs w:val="24"/>
    </w:rPr>
  </w:style>
  <w:style w:type="character" w:customStyle="1" w:styleId="30">
    <w:name w:val="Заголовок 3 Знак"/>
    <w:basedOn w:val="a0"/>
    <w:rsid w:val="006B5651"/>
    <w:rPr>
      <w:sz w:val="28"/>
      <w:szCs w:val="24"/>
    </w:rPr>
  </w:style>
  <w:style w:type="paragraph" w:styleId="21">
    <w:name w:val="Body Text Indent 2"/>
    <w:basedOn w:val="a"/>
    <w:semiHidden/>
    <w:rsid w:val="006B5651"/>
    <w:pPr>
      <w:ind w:firstLine="540"/>
      <w:jc w:val="both"/>
    </w:pPr>
    <w:rPr>
      <w:sz w:val="26"/>
    </w:rPr>
  </w:style>
  <w:style w:type="paragraph" w:customStyle="1" w:styleId="a3">
    <w:name w:val="Таблицы (моноширинный)"/>
    <w:basedOn w:val="a"/>
    <w:next w:val="a"/>
    <w:uiPriority w:val="99"/>
    <w:rsid w:val="006B56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B5651"/>
    <w:rPr>
      <w:b/>
      <w:bCs/>
      <w:color w:val="000080"/>
    </w:rPr>
  </w:style>
  <w:style w:type="paragraph" w:styleId="22">
    <w:name w:val="Body Text 2"/>
    <w:basedOn w:val="a"/>
    <w:semiHidden/>
    <w:rsid w:val="006B5651"/>
    <w:rPr>
      <w:b/>
      <w:bCs/>
      <w:sz w:val="28"/>
      <w:szCs w:val="28"/>
    </w:rPr>
  </w:style>
  <w:style w:type="paragraph" w:styleId="a5">
    <w:name w:val="Balloon Text"/>
    <w:basedOn w:val="a"/>
    <w:semiHidden/>
    <w:rsid w:val="006B56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rsid w:val="006B5651"/>
    <w:pPr>
      <w:ind w:firstLine="709"/>
      <w:jc w:val="both"/>
    </w:pPr>
  </w:style>
  <w:style w:type="paragraph" w:styleId="31">
    <w:name w:val="Body Text Indent 3"/>
    <w:basedOn w:val="a"/>
    <w:semiHidden/>
    <w:rsid w:val="006B5651"/>
    <w:pPr>
      <w:ind w:left="10620"/>
      <w:jc w:val="center"/>
    </w:pPr>
    <w:rPr>
      <w:sz w:val="18"/>
      <w:szCs w:val="18"/>
    </w:rPr>
  </w:style>
  <w:style w:type="character" w:customStyle="1" w:styleId="40">
    <w:name w:val="Заголовок 4 Знак"/>
    <w:basedOn w:val="a0"/>
    <w:semiHidden/>
    <w:rsid w:val="006B5651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semiHidden/>
    <w:rsid w:val="006B5651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semiHidden/>
    <w:rsid w:val="006B5651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semiHidden/>
    <w:rsid w:val="006B5651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semiHidden/>
    <w:rsid w:val="006B5651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semiHidden/>
    <w:rsid w:val="006B565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a7">
    <w:name w:val="Название Знак"/>
    <w:basedOn w:val="a0"/>
    <w:rsid w:val="006B565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8">
    <w:name w:val="Title"/>
    <w:basedOn w:val="a"/>
    <w:next w:val="a"/>
    <w:qFormat/>
    <w:rsid w:val="006B5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Подзаголовок Знак"/>
    <w:basedOn w:val="a0"/>
    <w:rsid w:val="006B565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a">
    <w:name w:val="Subtitle"/>
    <w:basedOn w:val="a"/>
    <w:next w:val="a"/>
    <w:qFormat/>
    <w:rsid w:val="006B565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23">
    <w:name w:val="Цитата 2 Знак"/>
    <w:basedOn w:val="a0"/>
    <w:rsid w:val="006B5651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24">
    <w:name w:val="Quote"/>
    <w:basedOn w:val="a"/>
    <w:next w:val="a"/>
    <w:qFormat/>
    <w:rsid w:val="006B5651"/>
    <w:rPr>
      <w:rFonts w:ascii="Calibri" w:hAnsi="Calibri"/>
      <w:i/>
      <w:lang w:val="en-US" w:eastAsia="en-US" w:bidi="en-US"/>
    </w:rPr>
  </w:style>
  <w:style w:type="character" w:customStyle="1" w:styleId="ab">
    <w:name w:val="Выделенная цитата Знак"/>
    <w:basedOn w:val="a0"/>
    <w:rsid w:val="006B5651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paragraph" w:styleId="ac">
    <w:name w:val="Intense Quote"/>
    <w:basedOn w:val="a"/>
    <w:next w:val="a"/>
    <w:qFormat/>
    <w:rsid w:val="006B565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styleId="ad">
    <w:name w:val="Subtle Emphasis"/>
    <w:qFormat/>
    <w:rsid w:val="006B5651"/>
    <w:rPr>
      <w:i/>
      <w:color w:val="5A5A5A"/>
    </w:rPr>
  </w:style>
  <w:style w:type="paragraph" w:styleId="ae">
    <w:name w:val="footer"/>
    <w:basedOn w:val="a"/>
    <w:semiHidden/>
    <w:rsid w:val="006B5651"/>
    <w:pPr>
      <w:tabs>
        <w:tab w:val="center" w:pos="4677"/>
        <w:tab w:val="right" w:pos="9355"/>
      </w:tabs>
    </w:pPr>
  </w:style>
  <w:style w:type="character" w:styleId="af">
    <w:name w:val="page number"/>
    <w:basedOn w:val="a0"/>
    <w:semiHidden/>
    <w:rsid w:val="006B5651"/>
  </w:style>
  <w:style w:type="character" w:customStyle="1" w:styleId="apple-converted-space">
    <w:name w:val="apple-converted-space"/>
    <w:basedOn w:val="a0"/>
    <w:rsid w:val="008F215F"/>
  </w:style>
  <w:style w:type="paragraph" w:customStyle="1" w:styleId="ConsPlusTitle">
    <w:name w:val="ConsPlusTitle"/>
    <w:rsid w:val="008F215F"/>
    <w:pPr>
      <w:widowControl w:val="0"/>
      <w:autoSpaceDE w:val="0"/>
      <w:autoSpaceDN w:val="0"/>
    </w:pPr>
    <w:rPr>
      <w:rFonts w:ascii="Arial" w:eastAsia="Calibri" w:hAnsi="Arial" w:cs="Arial"/>
      <w:b/>
    </w:rPr>
  </w:style>
  <w:style w:type="paragraph" w:styleId="af0">
    <w:name w:val="List Paragraph"/>
    <w:basedOn w:val="a"/>
    <w:uiPriority w:val="34"/>
    <w:qFormat/>
    <w:rsid w:val="00AC7DCC"/>
    <w:pPr>
      <w:ind w:left="720"/>
      <w:contextualSpacing/>
    </w:pPr>
  </w:style>
  <w:style w:type="paragraph" w:customStyle="1" w:styleId="ConsPlusNormal">
    <w:name w:val="ConsPlusNormal"/>
    <w:rsid w:val="00982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4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425B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25B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8E2E-3B19-4170-8032-5FB79CD5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ibresi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gki1</dc:creator>
  <cp:lastModifiedBy>Алина Фадеева</cp:lastModifiedBy>
  <cp:revision>13</cp:revision>
  <cp:lastPrinted>2021-04-06T06:33:00Z</cp:lastPrinted>
  <dcterms:created xsi:type="dcterms:W3CDTF">2021-03-15T08:16:00Z</dcterms:created>
  <dcterms:modified xsi:type="dcterms:W3CDTF">2021-04-06T06:33:00Z</dcterms:modified>
</cp:coreProperties>
</file>