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6EA6" w:rsidRDefault="00676EA6">
      <w:pPr>
        <w:rPr>
          <w:lang w:val="en-US"/>
        </w:rPr>
      </w:pPr>
      <w:bookmarkStart w:id="0" w:name="sub_10000"/>
      <w:bookmarkStart w:id="1" w:name="_GoBack"/>
      <w:bookmarkEnd w:id="1"/>
    </w:p>
    <w:p w:rsidR="00825B3F" w:rsidRPr="00A2131C" w:rsidRDefault="00825B3F" w:rsidP="00825B3F">
      <w:pPr>
        <w:jc w:val="both"/>
        <w:rPr>
          <w:lang w:val="en-US"/>
        </w:rPr>
      </w:pPr>
    </w:p>
    <w:p w:rsidR="00825B3F" w:rsidRPr="00F47012" w:rsidRDefault="00825B3F" w:rsidP="00825B3F">
      <w:pPr>
        <w:jc w:val="both"/>
      </w:pPr>
    </w:p>
    <w:p w:rsidR="00825B3F" w:rsidRPr="00A2131C" w:rsidRDefault="00825B3F" w:rsidP="00825B3F">
      <w:pPr>
        <w:jc w:val="both"/>
        <w:rPr>
          <w:lang w:val="en-US"/>
        </w:rPr>
      </w:pPr>
    </w:p>
    <w:p w:rsidR="00825B3F" w:rsidRPr="00A2131C" w:rsidRDefault="00825B3F">
      <w:pPr>
        <w:rPr>
          <w:lang w:val="en-US"/>
        </w:rPr>
      </w:pPr>
    </w:p>
    <w:tbl>
      <w:tblPr>
        <w:tblpPr w:leftFromText="180" w:rightFromText="180" w:vertAnchor="page" w:horzAnchor="margin" w:tblpY="1411"/>
        <w:tblW w:w="0" w:type="auto"/>
        <w:tblLook w:val="0000" w:firstRow="0" w:lastRow="0" w:firstColumn="0" w:lastColumn="0" w:noHBand="0" w:noVBand="0"/>
      </w:tblPr>
      <w:tblGrid>
        <w:gridCol w:w="4195"/>
        <w:gridCol w:w="1173"/>
        <w:gridCol w:w="4202"/>
      </w:tblGrid>
      <w:tr w:rsidR="00895449" w:rsidRPr="009702A3" w:rsidTr="00B657B8">
        <w:trPr>
          <w:cantSplit/>
          <w:trHeight w:val="1975"/>
        </w:trPr>
        <w:tc>
          <w:tcPr>
            <w:tcW w:w="4195" w:type="dxa"/>
          </w:tcPr>
          <w:p w:rsidR="00895449" w:rsidRPr="00B67966" w:rsidRDefault="00F0211B" w:rsidP="00B657B8">
            <w:pPr>
              <w:jc w:val="center"/>
              <w:rPr>
                <w:b/>
                <w:bCs/>
                <w:noProof/>
                <w:sz w:val="6"/>
                <w:szCs w:val="6"/>
              </w:rPr>
            </w:pPr>
            <w:r>
              <w:rPr>
                <w:noProof/>
              </w:rPr>
              <w:drawing>
                <wp:anchor distT="0" distB="0" distL="114300" distR="114300" simplePos="0" relativeHeight="251657728" behindDoc="0" locked="0" layoutInCell="1" allowOverlap="0" wp14:anchorId="17E7C760" wp14:editId="31D879EE">
                  <wp:simplePos x="0" y="0"/>
                  <wp:positionH relativeFrom="column">
                    <wp:posOffset>2579370</wp:posOffset>
                  </wp:positionH>
                  <wp:positionV relativeFrom="paragraph">
                    <wp:posOffset>-114300</wp:posOffset>
                  </wp:positionV>
                  <wp:extent cx="772795" cy="7981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p w:rsidR="00895449" w:rsidRPr="00B67966" w:rsidRDefault="00895449" w:rsidP="00B657B8">
            <w:pPr>
              <w:jc w:val="center"/>
              <w:rPr>
                <w:b/>
                <w:bCs/>
                <w:noProof/>
                <w:color w:val="000000"/>
                <w:sz w:val="22"/>
              </w:rPr>
            </w:pPr>
          </w:p>
          <w:p w:rsidR="00895449" w:rsidRPr="009702A3" w:rsidRDefault="00895449" w:rsidP="00B657B8">
            <w:pPr>
              <w:jc w:val="center"/>
              <w:rPr>
                <w:b/>
                <w:bCs/>
                <w:noProof/>
                <w:sz w:val="22"/>
              </w:rPr>
            </w:pPr>
            <w:r w:rsidRPr="009702A3">
              <w:rPr>
                <w:b/>
                <w:bCs/>
                <w:noProof/>
                <w:color w:val="000000"/>
                <w:sz w:val="22"/>
              </w:rPr>
              <w:t>ЧĂВАШ РЕСПУБЛИКИН</w:t>
            </w:r>
          </w:p>
          <w:p w:rsidR="00895449" w:rsidRPr="009702A3" w:rsidRDefault="00895449" w:rsidP="00B657B8">
            <w:pPr>
              <w:jc w:val="center"/>
              <w:rPr>
                <w:b/>
                <w:bCs/>
                <w:noProof/>
                <w:sz w:val="22"/>
              </w:rPr>
            </w:pPr>
            <w:r w:rsidRPr="009702A3">
              <w:rPr>
                <w:b/>
                <w:bCs/>
                <w:noProof/>
                <w:sz w:val="22"/>
              </w:rPr>
              <w:t>КАНАШ РАЙОНĚН</w:t>
            </w:r>
          </w:p>
          <w:p w:rsidR="00895449" w:rsidRPr="009702A3" w:rsidRDefault="00895449" w:rsidP="00B657B8">
            <w:pPr>
              <w:jc w:val="center"/>
              <w:rPr>
                <w:rStyle w:val="af"/>
                <w:color w:val="000000"/>
              </w:rPr>
            </w:pPr>
            <w:r w:rsidRPr="009702A3">
              <w:rPr>
                <w:b/>
                <w:bCs/>
                <w:noProof/>
                <w:color w:val="000000"/>
                <w:sz w:val="22"/>
              </w:rPr>
              <w:t>АДМИНИСТРАЦИЙĚ</w:t>
            </w:r>
          </w:p>
          <w:p w:rsidR="00895449" w:rsidRPr="009702A3" w:rsidRDefault="00895449" w:rsidP="00B657B8">
            <w:pPr>
              <w:rPr>
                <w:sz w:val="10"/>
                <w:szCs w:val="10"/>
              </w:rPr>
            </w:pPr>
          </w:p>
          <w:p w:rsidR="00895449" w:rsidRPr="009702A3" w:rsidRDefault="00895449" w:rsidP="00B657B8">
            <w:pPr>
              <w:pStyle w:val="ac"/>
              <w:tabs>
                <w:tab w:val="left" w:pos="4285"/>
              </w:tabs>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ЙЫШĂНУ</w:t>
            </w:r>
          </w:p>
          <w:p w:rsidR="00895449" w:rsidRPr="009702A3" w:rsidRDefault="00895449" w:rsidP="00B657B8">
            <w:pPr>
              <w:rPr>
                <w:sz w:val="10"/>
                <w:szCs w:val="10"/>
              </w:rPr>
            </w:pPr>
          </w:p>
          <w:p w:rsidR="00895449" w:rsidRPr="009702A3" w:rsidRDefault="00676EA6" w:rsidP="00B657B8">
            <w:pPr>
              <w:pStyle w:val="ac"/>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29.01.</w:t>
            </w:r>
            <w:r w:rsidR="00895449" w:rsidRPr="009702A3">
              <w:rPr>
                <w:rFonts w:ascii="Times New Roman" w:hAnsi="Times New Roman" w:cs="Times New Roman"/>
                <w:noProof/>
                <w:color w:val="000000"/>
                <w:sz w:val="22"/>
                <w:szCs w:val="22"/>
              </w:rPr>
              <w:t>20</w:t>
            </w:r>
            <w:r w:rsidR="003B1B7A">
              <w:rPr>
                <w:rFonts w:ascii="Times New Roman" w:hAnsi="Times New Roman" w:cs="Times New Roman"/>
                <w:noProof/>
                <w:color w:val="000000"/>
                <w:sz w:val="22"/>
                <w:szCs w:val="22"/>
              </w:rPr>
              <w:t>2</w:t>
            </w:r>
            <w:r w:rsidR="00533864">
              <w:rPr>
                <w:rFonts w:ascii="Times New Roman" w:hAnsi="Times New Roman" w:cs="Times New Roman"/>
                <w:noProof/>
                <w:color w:val="000000"/>
                <w:sz w:val="22"/>
                <w:szCs w:val="22"/>
              </w:rPr>
              <w:t>1</w:t>
            </w:r>
            <w:r w:rsidR="00895449" w:rsidRPr="009702A3">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62 №</w:t>
            </w:r>
          </w:p>
          <w:p w:rsidR="00895449" w:rsidRPr="009702A3" w:rsidRDefault="00895449" w:rsidP="00B657B8">
            <w:pPr>
              <w:jc w:val="center"/>
              <w:rPr>
                <w:noProof/>
                <w:color w:val="000000"/>
                <w:sz w:val="6"/>
                <w:szCs w:val="6"/>
              </w:rPr>
            </w:pPr>
          </w:p>
          <w:p w:rsidR="00895449" w:rsidRPr="009702A3" w:rsidRDefault="00895449" w:rsidP="00B657B8">
            <w:pPr>
              <w:jc w:val="center"/>
              <w:rPr>
                <w:noProof/>
                <w:color w:val="000000"/>
                <w:sz w:val="26"/>
              </w:rPr>
            </w:pPr>
            <w:r w:rsidRPr="009702A3">
              <w:rPr>
                <w:noProof/>
                <w:color w:val="000000"/>
                <w:sz w:val="22"/>
                <w:szCs w:val="22"/>
              </w:rPr>
              <w:t>Канаш хули</w:t>
            </w:r>
          </w:p>
        </w:tc>
        <w:tc>
          <w:tcPr>
            <w:tcW w:w="1173" w:type="dxa"/>
          </w:tcPr>
          <w:p w:rsidR="00895449" w:rsidRPr="009702A3" w:rsidRDefault="00895449" w:rsidP="00B657B8">
            <w:pPr>
              <w:spacing w:before="120"/>
              <w:jc w:val="center"/>
              <w:rPr>
                <w:sz w:val="26"/>
              </w:rPr>
            </w:pPr>
          </w:p>
        </w:tc>
        <w:tc>
          <w:tcPr>
            <w:tcW w:w="4202" w:type="dxa"/>
            <w:shd w:val="clear" w:color="auto" w:fill="auto"/>
          </w:tcPr>
          <w:p w:rsidR="00895449" w:rsidRPr="009702A3" w:rsidRDefault="00895449" w:rsidP="00B657B8">
            <w:pPr>
              <w:pStyle w:val="ac"/>
              <w:jc w:val="right"/>
              <w:rPr>
                <w:rFonts w:ascii="Times New Roman" w:hAnsi="Times New Roman" w:cs="Times New Roman"/>
                <w:b/>
                <w:bCs/>
                <w:noProof/>
                <w:color w:val="000000"/>
                <w:sz w:val="22"/>
              </w:rPr>
            </w:pPr>
          </w:p>
          <w:p w:rsidR="00895449" w:rsidRPr="009702A3" w:rsidRDefault="00895449" w:rsidP="00B657B8">
            <w:pPr>
              <w:pStyle w:val="ac"/>
              <w:jc w:val="center"/>
              <w:rPr>
                <w:rFonts w:ascii="Times New Roman" w:hAnsi="Times New Roman" w:cs="Times New Roman"/>
                <w:b/>
                <w:bCs/>
                <w:noProof/>
                <w:color w:val="000000"/>
                <w:sz w:val="22"/>
              </w:rPr>
            </w:pPr>
            <w:r w:rsidRPr="009702A3">
              <w:rPr>
                <w:rFonts w:ascii="Times New Roman" w:hAnsi="Times New Roman" w:cs="Times New Roman"/>
                <w:b/>
                <w:bCs/>
                <w:noProof/>
                <w:color w:val="000000"/>
                <w:sz w:val="22"/>
              </w:rPr>
              <w:t>АДМИНИСТРАЦИЯ</w:t>
            </w:r>
          </w:p>
          <w:p w:rsidR="00895449" w:rsidRPr="009702A3" w:rsidRDefault="00895449" w:rsidP="00B657B8">
            <w:pPr>
              <w:pStyle w:val="ac"/>
              <w:jc w:val="center"/>
              <w:rPr>
                <w:rFonts w:ascii="Times New Roman" w:hAnsi="Times New Roman" w:cs="Times New Roman"/>
                <w:noProof/>
                <w:color w:val="000000"/>
                <w:sz w:val="26"/>
              </w:rPr>
            </w:pPr>
            <w:r w:rsidRPr="009702A3">
              <w:rPr>
                <w:rFonts w:ascii="Times New Roman" w:hAnsi="Times New Roman" w:cs="Times New Roman"/>
                <w:b/>
                <w:bCs/>
                <w:noProof/>
                <w:color w:val="000000"/>
                <w:sz w:val="22"/>
              </w:rPr>
              <w:t>КАНАШСКОГО РАЙОНА</w:t>
            </w:r>
          </w:p>
          <w:p w:rsidR="00895449" w:rsidRPr="009702A3" w:rsidRDefault="00895449" w:rsidP="00B657B8">
            <w:pPr>
              <w:jc w:val="center"/>
            </w:pPr>
            <w:r w:rsidRPr="009702A3">
              <w:rPr>
                <w:b/>
                <w:bCs/>
                <w:noProof/>
                <w:sz w:val="22"/>
              </w:rPr>
              <w:t>ЧУВАШСКОЙ РЕСПУБЛИКИ</w:t>
            </w:r>
          </w:p>
          <w:p w:rsidR="00895449" w:rsidRPr="009702A3" w:rsidRDefault="00895449" w:rsidP="00B657B8">
            <w:pPr>
              <w:rPr>
                <w:sz w:val="10"/>
                <w:szCs w:val="10"/>
              </w:rPr>
            </w:pPr>
          </w:p>
          <w:p w:rsidR="00895449" w:rsidRPr="009702A3" w:rsidRDefault="00895449" w:rsidP="00B657B8">
            <w:pPr>
              <w:pStyle w:val="ac"/>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ПОСТАНОВЛЕНИЕ</w:t>
            </w:r>
          </w:p>
          <w:p w:rsidR="00895449" w:rsidRPr="009702A3" w:rsidRDefault="00895449" w:rsidP="00B657B8">
            <w:pPr>
              <w:rPr>
                <w:sz w:val="10"/>
                <w:szCs w:val="10"/>
              </w:rPr>
            </w:pPr>
          </w:p>
          <w:p w:rsidR="00895449" w:rsidRPr="009702A3" w:rsidRDefault="00676EA6" w:rsidP="00B657B8">
            <w:pPr>
              <w:pStyle w:val="ac"/>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29.01.</w:t>
            </w:r>
            <w:r w:rsidR="00895449" w:rsidRPr="009702A3">
              <w:rPr>
                <w:rFonts w:ascii="Times New Roman" w:hAnsi="Times New Roman" w:cs="Times New Roman"/>
                <w:noProof/>
                <w:color w:val="000000"/>
                <w:sz w:val="22"/>
                <w:szCs w:val="22"/>
              </w:rPr>
              <w:t>20</w:t>
            </w:r>
            <w:r w:rsidR="003B1B7A">
              <w:rPr>
                <w:rFonts w:ascii="Times New Roman" w:hAnsi="Times New Roman" w:cs="Times New Roman"/>
                <w:noProof/>
                <w:color w:val="000000"/>
                <w:sz w:val="22"/>
                <w:szCs w:val="22"/>
              </w:rPr>
              <w:t>2</w:t>
            </w:r>
            <w:r w:rsidR="00533864">
              <w:rPr>
                <w:rFonts w:ascii="Times New Roman" w:hAnsi="Times New Roman" w:cs="Times New Roman"/>
                <w:noProof/>
                <w:color w:val="000000"/>
                <w:sz w:val="22"/>
                <w:szCs w:val="22"/>
              </w:rPr>
              <w:t>1</w:t>
            </w:r>
            <w:r w:rsidR="00895449" w:rsidRPr="009702A3">
              <w:rPr>
                <w:rFonts w:ascii="Times New Roman" w:hAnsi="Times New Roman" w:cs="Times New Roman"/>
                <w:noProof/>
                <w:color w:val="000000"/>
                <w:sz w:val="22"/>
                <w:szCs w:val="22"/>
              </w:rPr>
              <w:t xml:space="preserve">  № </w:t>
            </w:r>
            <w:r>
              <w:rPr>
                <w:rFonts w:ascii="Times New Roman" w:hAnsi="Times New Roman" w:cs="Times New Roman"/>
                <w:noProof/>
                <w:color w:val="000000"/>
                <w:sz w:val="22"/>
                <w:szCs w:val="22"/>
              </w:rPr>
              <w:t>62</w:t>
            </w:r>
          </w:p>
          <w:p w:rsidR="00895449" w:rsidRPr="009702A3" w:rsidRDefault="00895449" w:rsidP="00B657B8">
            <w:pPr>
              <w:jc w:val="center"/>
              <w:rPr>
                <w:noProof/>
                <w:color w:val="000000"/>
                <w:sz w:val="6"/>
                <w:szCs w:val="6"/>
              </w:rPr>
            </w:pPr>
          </w:p>
          <w:p w:rsidR="00895449" w:rsidRPr="009702A3" w:rsidRDefault="00895449" w:rsidP="00B657B8">
            <w:pPr>
              <w:jc w:val="center"/>
              <w:rPr>
                <w:noProof/>
                <w:sz w:val="26"/>
              </w:rPr>
            </w:pPr>
            <w:r w:rsidRPr="009702A3">
              <w:rPr>
                <w:noProof/>
                <w:color w:val="000000"/>
                <w:sz w:val="22"/>
                <w:szCs w:val="22"/>
              </w:rPr>
              <w:t>город Канаш</w:t>
            </w:r>
          </w:p>
        </w:tc>
      </w:tr>
    </w:tbl>
    <w:p w:rsidR="0028571D" w:rsidRDefault="0028571D" w:rsidP="00967207">
      <w:pPr>
        <w:ind w:right="5245"/>
        <w:jc w:val="both"/>
        <w:rPr>
          <w:b/>
        </w:rPr>
      </w:pPr>
    </w:p>
    <w:p w:rsidR="00132374" w:rsidRPr="009702A3" w:rsidRDefault="007704D8" w:rsidP="00967207">
      <w:pPr>
        <w:ind w:right="5245"/>
        <w:jc w:val="both"/>
        <w:rPr>
          <w:b/>
        </w:rPr>
      </w:pPr>
      <w:r>
        <w:rPr>
          <w:b/>
        </w:rPr>
        <w:t>О</w:t>
      </w:r>
      <w:r w:rsidR="00B67966">
        <w:rPr>
          <w:b/>
        </w:rPr>
        <w:t xml:space="preserve"> внесении изменений</w:t>
      </w:r>
      <w:r>
        <w:rPr>
          <w:b/>
        </w:rPr>
        <w:t xml:space="preserve"> </w:t>
      </w:r>
      <w:r w:rsidR="00B67966">
        <w:rPr>
          <w:b/>
        </w:rPr>
        <w:t xml:space="preserve">в </w:t>
      </w:r>
      <w:r w:rsidR="00967207" w:rsidRPr="009702A3">
        <w:rPr>
          <w:b/>
        </w:rPr>
        <w:t>муниципальн</w:t>
      </w:r>
      <w:r w:rsidR="00B67966">
        <w:rPr>
          <w:b/>
        </w:rPr>
        <w:t>ую</w:t>
      </w:r>
      <w:r w:rsidR="00967207" w:rsidRPr="009702A3">
        <w:rPr>
          <w:b/>
        </w:rPr>
        <w:t xml:space="preserve"> программ</w:t>
      </w:r>
      <w:r w:rsidR="00B67966">
        <w:rPr>
          <w:b/>
        </w:rPr>
        <w:t>у</w:t>
      </w:r>
      <w:r w:rsidR="00967207" w:rsidRPr="009702A3">
        <w:rPr>
          <w:b/>
        </w:rPr>
        <w:t xml:space="preserve"> Канашского района Чува</w:t>
      </w:r>
      <w:r w:rsidR="00567562">
        <w:rPr>
          <w:b/>
        </w:rPr>
        <w:t>ш</w:t>
      </w:r>
      <w:r w:rsidR="00967207" w:rsidRPr="009702A3">
        <w:rPr>
          <w:b/>
        </w:rPr>
        <w:t>ской Респуб</w:t>
      </w:r>
      <w:r w:rsidR="00B3218B">
        <w:rPr>
          <w:b/>
        </w:rPr>
        <w:t>лики «Раз</w:t>
      </w:r>
      <w:r w:rsidR="00967207" w:rsidRPr="009702A3">
        <w:rPr>
          <w:b/>
        </w:rPr>
        <w:t>витие транспортной системы</w:t>
      </w:r>
      <w:r w:rsidR="00793080">
        <w:rPr>
          <w:b/>
        </w:rPr>
        <w:t xml:space="preserve"> Канашского района Чувашской Республики</w:t>
      </w:r>
      <w:r w:rsidR="00967207" w:rsidRPr="009702A3">
        <w:rPr>
          <w:b/>
        </w:rPr>
        <w:t>»</w:t>
      </w:r>
      <w:r w:rsidR="00B3218B">
        <w:rPr>
          <w:b/>
        </w:rPr>
        <w:t xml:space="preserve"> </w:t>
      </w:r>
    </w:p>
    <w:p w:rsidR="003D13BB" w:rsidRPr="009702A3" w:rsidRDefault="003D13BB" w:rsidP="00132374">
      <w:pPr>
        <w:ind w:firstLine="709"/>
        <w:jc w:val="both"/>
        <w:rPr>
          <w:b/>
        </w:rPr>
      </w:pPr>
    </w:p>
    <w:p w:rsidR="00967207" w:rsidRDefault="00967207" w:rsidP="00132374">
      <w:pPr>
        <w:ind w:firstLine="709"/>
        <w:jc w:val="both"/>
        <w:rPr>
          <w:b/>
        </w:rPr>
      </w:pPr>
    </w:p>
    <w:p w:rsidR="000158A9" w:rsidRPr="009702A3" w:rsidRDefault="000158A9" w:rsidP="00132374">
      <w:pPr>
        <w:ind w:firstLine="709"/>
        <w:jc w:val="both"/>
        <w:rPr>
          <w:b/>
        </w:rPr>
      </w:pPr>
    </w:p>
    <w:p w:rsidR="007D2D10" w:rsidRDefault="00193A05" w:rsidP="000158A9">
      <w:pPr>
        <w:ind w:firstLine="720"/>
        <w:jc w:val="both"/>
      </w:pPr>
      <w:r w:rsidRPr="00F76995">
        <w:t>В соответствии</w:t>
      </w:r>
      <w:r w:rsidR="00B33895" w:rsidRPr="00F76995">
        <w:t xml:space="preserve"> </w:t>
      </w:r>
      <w:r w:rsidR="007704D8">
        <w:t>с</w:t>
      </w:r>
      <w:r w:rsidR="00B33895" w:rsidRPr="00F76995">
        <w:t xml:space="preserve"> Федеральным законом от 06.10.2003 № 131-ФЗ «Об общих принципах организации местного самоуправления в Российской Федерации», постановлением </w:t>
      </w:r>
      <w:r w:rsidR="00F76995" w:rsidRPr="00F76995">
        <w:t>а</w:t>
      </w:r>
      <w:r w:rsidR="00B33895" w:rsidRPr="00F76995">
        <w:t xml:space="preserve">дминистрации Канашского района Чувашской Республики от </w:t>
      </w:r>
      <w:r w:rsidR="00421495">
        <w:t>08.06.2020 № 252</w:t>
      </w:r>
      <w:r w:rsidR="00B33895" w:rsidRPr="00F76995">
        <w:t xml:space="preserve"> «Об утверждении </w:t>
      </w:r>
      <w:r w:rsidR="000158A9" w:rsidRPr="000158A9">
        <w:t>Порядка разработки и реализации муниципальных программ Канашского района Чувашской Р</w:t>
      </w:r>
      <w:r w:rsidR="000158A9">
        <w:t>ес</w:t>
      </w:r>
      <w:r w:rsidR="000158A9" w:rsidRPr="000158A9">
        <w:t>публики</w:t>
      </w:r>
      <w:r w:rsidR="00B33895" w:rsidRPr="00F76995">
        <w:t>»,</w:t>
      </w:r>
      <w:r>
        <w:rPr>
          <w:b/>
        </w:rPr>
        <w:t xml:space="preserve"> </w:t>
      </w:r>
      <w:r w:rsidR="00132374" w:rsidRPr="009702A3">
        <w:rPr>
          <w:b/>
        </w:rPr>
        <w:t>Администрация Канашского района Чувашской Республики п о с т а н о в л я е т:</w:t>
      </w:r>
    </w:p>
    <w:p w:rsidR="00967207" w:rsidRDefault="00967207" w:rsidP="007704D8">
      <w:pPr>
        <w:ind w:firstLine="709"/>
        <w:jc w:val="both"/>
      </w:pPr>
      <w:r w:rsidRPr="009702A3">
        <w:t xml:space="preserve">1. </w:t>
      </w:r>
      <w:r w:rsidR="004914EA">
        <w:t xml:space="preserve">Внести в муниципальную </w:t>
      </w:r>
      <w:r w:rsidR="007D2D10" w:rsidRPr="007D2D10">
        <w:t xml:space="preserve">программу </w:t>
      </w:r>
      <w:r w:rsidRPr="009702A3">
        <w:t>Канашского района Чувашской Республики «Развитие транспортной системы</w:t>
      </w:r>
      <w:r w:rsidR="007704D8">
        <w:t xml:space="preserve"> Канашского района Чувашской Республики</w:t>
      </w:r>
      <w:r w:rsidRPr="009702A3">
        <w:t>»</w:t>
      </w:r>
      <w:r w:rsidR="00B67966">
        <w:t>,</w:t>
      </w:r>
      <w:r w:rsidR="00284602">
        <w:t xml:space="preserve"> </w:t>
      </w:r>
      <w:r w:rsidR="00346010" w:rsidRPr="00346010">
        <w:t xml:space="preserve">утвержденную постановлением администрации Канашского района Чувашской Республики от </w:t>
      </w:r>
      <w:r w:rsidR="00867A56">
        <w:t>31</w:t>
      </w:r>
      <w:r w:rsidR="00346010" w:rsidRPr="00346010">
        <w:t xml:space="preserve">.03.2020 г. № </w:t>
      </w:r>
      <w:r w:rsidR="00867A56">
        <w:t>173</w:t>
      </w:r>
      <w:r w:rsidR="00346010" w:rsidRPr="00346010">
        <w:t xml:space="preserve"> следующее изменение</w:t>
      </w:r>
      <w:r w:rsidR="00867A56">
        <w:t>:</w:t>
      </w:r>
    </w:p>
    <w:p w:rsidR="00867A56" w:rsidRDefault="00867A56" w:rsidP="00867A56">
      <w:pPr>
        <w:ind w:firstLine="709"/>
        <w:jc w:val="both"/>
      </w:pPr>
      <w:r>
        <w:t>изложить</w:t>
      </w:r>
      <w:r w:rsidRPr="00867A56">
        <w:t xml:space="preserve"> </w:t>
      </w:r>
      <w:r w:rsidRPr="007D2D10">
        <w:t xml:space="preserve">муниципальную  программу </w:t>
      </w:r>
      <w:r w:rsidRPr="009702A3">
        <w:t>Канашского района Чувашской Республики «Развитие транспортной системы</w:t>
      </w:r>
      <w:r>
        <w:t xml:space="preserve"> Канашского района Чувашской Республики</w:t>
      </w:r>
      <w:r w:rsidRPr="009702A3">
        <w:t>»</w:t>
      </w:r>
      <w:r>
        <w:t xml:space="preserve"> </w:t>
      </w:r>
      <w:r w:rsidRPr="00867A56">
        <w:t>(далее – Муниципальная программа) согласно Приложению к настоящему постановлению</w:t>
      </w:r>
      <w:r>
        <w:t>.</w:t>
      </w:r>
    </w:p>
    <w:p w:rsidR="00132374" w:rsidRPr="009702A3" w:rsidRDefault="00867A56" w:rsidP="00867A56">
      <w:pPr>
        <w:ind w:firstLine="709"/>
        <w:jc w:val="both"/>
      </w:pPr>
      <w:r>
        <w:t>2</w:t>
      </w:r>
      <w:r w:rsidR="007704D8">
        <w:t>. Настоящее постановление</w:t>
      </w:r>
      <w:r w:rsidR="00967207" w:rsidRPr="009702A3">
        <w:t xml:space="preserve"> вступает в силу </w:t>
      </w:r>
      <w:r w:rsidR="004611C3" w:rsidRPr="009702A3">
        <w:t>после его</w:t>
      </w:r>
      <w:r w:rsidR="00132374" w:rsidRPr="009702A3">
        <w:t xml:space="preserve"> официального </w:t>
      </w:r>
      <w:r w:rsidR="000A5DCE" w:rsidRPr="009702A3">
        <w:t>опубликова</w:t>
      </w:r>
      <w:r w:rsidR="00F47012">
        <w:t>ния и распространяется на правоотношения, возникшие с 1 января 2021 г.</w:t>
      </w:r>
    </w:p>
    <w:p w:rsidR="00132374" w:rsidRPr="009702A3" w:rsidRDefault="00132374" w:rsidP="007704D8"/>
    <w:p w:rsidR="00132374" w:rsidRDefault="00132374" w:rsidP="007704D8"/>
    <w:p w:rsidR="007704D8" w:rsidRDefault="007704D8" w:rsidP="007704D8"/>
    <w:p w:rsidR="007704D8" w:rsidRPr="009702A3" w:rsidRDefault="007704D8" w:rsidP="007704D8"/>
    <w:p w:rsidR="00132374" w:rsidRPr="009702A3" w:rsidRDefault="007704D8" w:rsidP="007704D8">
      <w:pPr>
        <w:spacing w:line="360" w:lineRule="auto"/>
        <w:ind w:firstLine="567"/>
      </w:pPr>
      <w:r>
        <w:t>Глава администрации района                                                                                В.Н. Степанов</w:t>
      </w:r>
    </w:p>
    <w:p w:rsidR="00132374" w:rsidRPr="009702A3" w:rsidRDefault="00132374" w:rsidP="00132374">
      <w:pPr>
        <w:jc w:val="both"/>
      </w:pPr>
    </w:p>
    <w:p w:rsidR="00132374" w:rsidRPr="009702A3" w:rsidRDefault="00132374" w:rsidP="00132374">
      <w:pPr>
        <w:jc w:val="both"/>
      </w:pPr>
    </w:p>
    <w:p w:rsidR="00132374" w:rsidRDefault="00132374" w:rsidP="00411D42"/>
    <w:p w:rsidR="00D651D1" w:rsidRDefault="00D651D1" w:rsidP="00411D42"/>
    <w:p w:rsidR="00D651D1" w:rsidRDefault="00D651D1" w:rsidP="00411D42"/>
    <w:p w:rsidR="000158A9" w:rsidRDefault="000158A9" w:rsidP="00411D42"/>
    <w:p w:rsidR="000158A9" w:rsidRDefault="000158A9" w:rsidP="00411D42"/>
    <w:p w:rsidR="000158A9" w:rsidRDefault="000158A9" w:rsidP="00411D42"/>
    <w:p w:rsidR="00D651D1" w:rsidRDefault="00D651D1" w:rsidP="00411D42"/>
    <w:p w:rsidR="00F47012" w:rsidRDefault="00F47012" w:rsidP="00411D42"/>
    <w:p w:rsidR="00D651D1" w:rsidRDefault="00D651D1" w:rsidP="00411D42"/>
    <w:p w:rsidR="00D651D1" w:rsidRDefault="00D651D1" w:rsidP="00D651D1">
      <w:pPr>
        <w:jc w:val="center"/>
        <w:rPr>
          <w:b/>
        </w:rPr>
      </w:pPr>
    </w:p>
    <w:p w:rsidR="00421495" w:rsidRDefault="00421495" w:rsidP="00D651D1">
      <w:pPr>
        <w:jc w:val="center"/>
        <w:rPr>
          <w:b/>
        </w:rPr>
      </w:pPr>
    </w:p>
    <w:p w:rsidR="00D651D1" w:rsidRDefault="00D651D1" w:rsidP="00486A77">
      <w:pPr>
        <w:rPr>
          <w:b/>
        </w:rPr>
      </w:pPr>
    </w:p>
    <w:p w:rsidR="004914EA" w:rsidRPr="004914EA" w:rsidRDefault="004914EA" w:rsidP="004914EA">
      <w:pPr>
        <w:widowControl w:val="0"/>
        <w:autoSpaceDE w:val="0"/>
        <w:autoSpaceDN w:val="0"/>
        <w:jc w:val="right"/>
        <w:outlineLvl w:val="0"/>
        <w:rPr>
          <w:color w:val="000000"/>
        </w:rPr>
      </w:pPr>
      <w:r w:rsidRPr="004914EA">
        <w:rPr>
          <w:color w:val="000000"/>
        </w:rPr>
        <w:t>Приложение</w:t>
      </w:r>
    </w:p>
    <w:p w:rsidR="004914EA" w:rsidRPr="004914EA" w:rsidRDefault="004914EA" w:rsidP="004914EA">
      <w:pPr>
        <w:widowControl w:val="0"/>
        <w:autoSpaceDE w:val="0"/>
        <w:autoSpaceDN w:val="0"/>
        <w:jc w:val="right"/>
        <w:rPr>
          <w:color w:val="000000"/>
        </w:rPr>
      </w:pPr>
      <w:r w:rsidRPr="004914EA">
        <w:rPr>
          <w:color w:val="000000"/>
        </w:rPr>
        <w:t>к постановлению</w:t>
      </w:r>
    </w:p>
    <w:p w:rsidR="004914EA" w:rsidRPr="004914EA" w:rsidRDefault="004914EA" w:rsidP="004914EA">
      <w:pPr>
        <w:widowControl w:val="0"/>
        <w:autoSpaceDE w:val="0"/>
        <w:autoSpaceDN w:val="0"/>
        <w:jc w:val="right"/>
        <w:rPr>
          <w:color w:val="000000"/>
        </w:rPr>
      </w:pPr>
      <w:r w:rsidRPr="004914EA">
        <w:rPr>
          <w:color w:val="000000"/>
        </w:rPr>
        <w:t>администрации</w:t>
      </w:r>
    </w:p>
    <w:p w:rsidR="004914EA" w:rsidRPr="004914EA" w:rsidRDefault="004914EA" w:rsidP="004914EA">
      <w:pPr>
        <w:widowControl w:val="0"/>
        <w:autoSpaceDE w:val="0"/>
        <w:autoSpaceDN w:val="0"/>
        <w:jc w:val="right"/>
        <w:rPr>
          <w:color w:val="000000"/>
        </w:rPr>
      </w:pPr>
      <w:r w:rsidRPr="004914EA">
        <w:rPr>
          <w:color w:val="000000"/>
        </w:rPr>
        <w:t>Канашского района</w:t>
      </w:r>
    </w:p>
    <w:p w:rsidR="004914EA" w:rsidRPr="004914EA" w:rsidRDefault="004914EA" w:rsidP="004914EA">
      <w:pPr>
        <w:widowControl w:val="0"/>
        <w:autoSpaceDE w:val="0"/>
        <w:autoSpaceDN w:val="0"/>
        <w:jc w:val="right"/>
        <w:rPr>
          <w:color w:val="000000"/>
        </w:rPr>
      </w:pPr>
      <w:r w:rsidRPr="004914EA">
        <w:rPr>
          <w:color w:val="000000"/>
        </w:rPr>
        <w:t>Чувашской Республики</w:t>
      </w:r>
    </w:p>
    <w:p w:rsidR="004914EA" w:rsidRPr="004914EA" w:rsidRDefault="004914EA" w:rsidP="004914EA">
      <w:pPr>
        <w:widowControl w:val="0"/>
        <w:autoSpaceDE w:val="0"/>
        <w:autoSpaceDN w:val="0"/>
        <w:jc w:val="right"/>
        <w:rPr>
          <w:color w:val="000000"/>
        </w:rPr>
      </w:pPr>
      <w:r w:rsidRPr="004914EA">
        <w:rPr>
          <w:color w:val="000000"/>
        </w:rPr>
        <w:t xml:space="preserve">от </w:t>
      </w:r>
      <w:r w:rsidR="00676EA6">
        <w:rPr>
          <w:color w:val="000000"/>
        </w:rPr>
        <w:t>29.01.2021</w:t>
      </w:r>
      <w:r w:rsidRPr="004914EA">
        <w:rPr>
          <w:color w:val="000000"/>
        </w:rPr>
        <w:t xml:space="preserve"> №</w:t>
      </w:r>
      <w:r w:rsidR="00676EA6">
        <w:rPr>
          <w:color w:val="000000"/>
        </w:rPr>
        <w:t xml:space="preserve"> 62</w:t>
      </w:r>
    </w:p>
    <w:p w:rsidR="004914EA" w:rsidRPr="004914EA" w:rsidRDefault="004914EA" w:rsidP="004914EA">
      <w:pPr>
        <w:widowControl w:val="0"/>
        <w:autoSpaceDE w:val="0"/>
        <w:autoSpaceDN w:val="0"/>
        <w:jc w:val="right"/>
        <w:outlineLvl w:val="0"/>
        <w:rPr>
          <w:rFonts w:ascii="Arial" w:hAnsi="Arial" w:cs="Arial"/>
          <w:color w:val="000000"/>
          <w:sz w:val="22"/>
          <w:szCs w:val="20"/>
        </w:rPr>
      </w:pPr>
    </w:p>
    <w:p w:rsidR="004914EA" w:rsidRPr="004914EA" w:rsidRDefault="00B67966" w:rsidP="004914EA">
      <w:pPr>
        <w:ind w:left="5670"/>
        <w:jc w:val="right"/>
      </w:pPr>
      <w:r>
        <w:t>«</w:t>
      </w:r>
      <w:r w:rsidR="004914EA" w:rsidRPr="004914EA">
        <w:t>УТВЕРЖДЕНА</w:t>
      </w:r>
    </w:p>
    <w:p w:rsidR="004914EA" w:rsidRPr="004914EA" w:rsidRDefault="004914EA" w:rsidP="004914EA">
      <w:pPr>
        <w:widowControl w:val="0"/>
        <w:autoSpaceDE w:val="0"/>
        <w:autoSpaceDN w:val="0"/>
        <w:adjustRightInd w:val="0"/>
        <w:ind w:left="5670"/>
        <w:jc w:val="right"/>
        <w:rPr>
          <w:sz w:val="22"/>
          <w:szCs w:val="22"/>
        </w:rPr>
      </w:pPr>
      <w:r w:rsidRPr="004914EA">
        <w:rPr>
          <w:sz w:val="22"/>
          <w:szCs w:val="22"/>
        </w:rPr>
        <w:t xml:space="preserve">постановлением администрации </w:t>
      </w:r>
    </w:p>
    <w:p w:rsidR="004914EA" w:rsidRDefault="004914EA" w:rsidP="004914EA">
      <w:pPr>
        <w:widowControl w:val="0"/>
        <w:tabs>
          <w:tab w:val="left" w:pos="5175"/>
        </w:tabs>
        <w:autoSpaceDE w:val="0"/>
        <w:autoSpaceDN w:val="0"/>
        <w:adjustRightInd w:val="0"/>
        <w:ind w:left="5670"/>
        <w:jc w:val="right"/>
        <w:rPr>
          <w:sz w:val="22"/>
          <w:szCs w:val="22"/>
        </w:rPr>
      </w:pPr>
      <w:r w:rsidRPr="004914EA">
        <w:rPr>
          <w:sz w:val="22"/>
          <w:szCs w:val="22"/>
        </w:rPr>
        <w:t xml:space="preserve">Канашского района Чувашской Республики от </w:t>
      </w:r>
      <w:r>
        <w:rPr>
          <w:sz w:val="22"/>
          <w:szCs w:val="22"/>
        </w:rPr>
        <w:t>31</w:t>
      </w:r>
      <w:r w:rsidRPr="004914EA">
        <w:rPr>
          <w:sz w:val="22"/>
          <w:szCs w:val="22"/>
        </w:rPr>
        <w:t xml:space="preserve">.03.2020 г. № </w:t>
      </w:r>
      <w:r>
        <w:rPr>
          <w:sz w:val="22"/>
          <w:szCs w:val="22"/>
        </w:rPr>
        <w:t>173</w:t>
      </w:r>
    </w:p>
    <w:p w:rsidR="004914EA" w:rsidRDefault="004914EA" w:rsidP="004914EA">
      <w:pPr>
        <w:widowControl w:val="0"/>
        <w:tabs>
          <w:tab w:val="left" w:pos="5175"/>
        </w:tabs>
        <w:autoSpaceDE w:val="0"/>
        <w:autoSpaceDN w:val="0"/>
        <w:adjustRightInd w:val="0"/>
        <w:ind w:left="5670"/>
        <w:jc w:val="right"/>
        <w:rPr>
          <w:sz w:val="22"/>
          <w:szCs w:val="22"/>
        </w:rPr>
      </w:pPr>
    </w:p>
    <w:p w:rsidR="004914EA" w:rsidRDefault="004914EA" w:rsidP="004914EA">
      <w:pPr>
        <w:widowControl w:val="0"/>
        <w:tabs>
          <w:tab w:val="left" w:pos="5175"/>
        </w:tabs>
        <w:autoSpaceDE w:val="0"/>
        <w:autoSpaceDN w:val="0"/>
        <w:adjustRightInd w:val="0"/>
        <w:ind w:left="5670"/>
        <w:jc w:val="right"/>
        <w:rPr>
          <w:sz w:val="22"/>
          <w:szCs w:val="22"/>
        </w:rPr>
      </w:pPr>
    </w:p>
    <w:p w:rsidR="004914EA" w:rsidRPr="004914EA" w:rsidRDefault="004914EA" w:rsidP="004914EA">
      <w:pPr>
        <w:widowControl w:val="0"/>
        <w:tabs>
          <w:tab w:val="left" w:pos="5175"/>
        </w:tabs>
        <w:autoSpaceDE w:val="0"/>
        <w:autoSpaceDN w:val="0"/>
        <w:adjustRightInd w:val="0"/>
        <w:ind w:left="5670"/>
        <w:jc w:val="right"/>
        <w:rPr>
          <w:sz w:val="22"/>
          <w:szCs w:val="22"/>
        </w:rPr>
      </w:pPr>
    </w:p>
    <w:p w:rsidR="004914EA" w:rsidRDefault="004914EA" w:rsidP="004914EA">
      <w:pPr>
        <w:jc w:val="right"/>
        <w:rPr>
          <w:b/>
        </w:rPr>
      </w:pPr>
    </w:p>
    <w:p w:rsidR="004914EA" w:rsidRDefault="00D651D1" w:rsidP="00D651D1">
      <w:pPr>
        <w:jc w:val="center"/>
        <w:rPr>
          <w:b/>
        </w:rPr>
      </w:pPr>
      <w:r>
        <w:rPr>
          <w:b/>
        </w:rPr>
        <w:t>М</w:t>
      </w:r>
      <w:r w:rsidRPr="009702A3">
        <w:rPr>
          <w:b/>
        </w:rPr>
        <w:t>униципальн</w:t>
      </w:r>
      <w:r>
        <w:rPr>
          <w:b/>
        </w:rPr>
        <w:t>ая</w:t>
      </w:r>
      <w:r w:rsidRPr="009702A3">
        <w:rPr>
          <w:b/>
        </w:rPr>
        <w:t xml:space="preserve"> программ</w:t>
      </w:r>
      <w:r>
        <w:rPr>
          <w:b/>
        </w:rPr>
        <w:t>а</w:t>
      </w:r>
      <w:r w:rsidRPr="009702A3">
        <w:rPr>
          <w:b/>
        </w:rPr>
        <w:t xml:space="preserve"> Канашского района Чува</w:t>
      </w:r>
      <w:r>
        <w:rPr>
          <w:b/>
        </w:rPr>
        <w:t>ш</w:t>
      </w:r>
      <w:r w:rsidRPr="009702A3">
        <w:rPr>
          <w:b/>
        </w:rPr>
        <w:t>ской Респуб</w:t>
      </w:r>
      <w:r>
        <w:rPr>
          <w:b/>
        </w:rPr>
        <w:t xml:space="preserve">лики </w:t>
      </w:r>
    </w:p>
    <w:p w:rsidR="00D651D1" w:rsidRDefault="00D651D1" w:rsidP="00D651D1">
      <w:pPr>
        <w:jc w:val="center"/>
        <w:rPr>
          <w:b/>
        </w:rPr>
      </w:pPr>
      <w:r>
        <w:rPr>
          <w:b/>
        </w:rPr>
        <w:t>«Раз</w:t>
      </w:r>
      <w:r w:rsidRPr="009702A3">
        <w:rPr>
          <w:b/>
        </w:rPr>
        <w:t>витие транспортной системы</w:t>
      </w:r>
      <w:r>
        <w:rPr>
          <w:b/>
        </w:rPr>
        <w:t xml:space="preserve"> Канашского района Чувашской Республики</w:t>
      </w:r>
      <w:r w:rsidRPr="009702A3">
        <w:rPr>
          <w:b/>
        </w:rPr>
        <w:t>»</w:t>
      </w:r>
    </w:p>
    <w:p w:rsidR="00D651D1" w:rsidRDefault="00D651D1" w:rsidP="00D651D1">
      <w:pPr>
        <w:jc w:val="center"/>
        <w:rPr>
          <w:b/>
        </w:rPr>
      </w:pPr>
    </w:p>
    <w:p w:rsidR="00D651D1" w:rsidRDefault="00D651D1" w:rsidP="00D651D1">
      <w:pPr>
        <w:jc w:val="center"/>
        <w:rPr>
          <w:b/>
        </w:rPr>
      </w:pPr>
    </w:p>
    <w:p w:rsidR="00D651D1" w:rsidRDefault="00D651D1" w:rsidP="00D651D1">
      <w:pPr>
        <w:jc w:val="center"/>
        <w:rPr>
          <w:b/>
        </w:rPr>
      </w:pPr>
    </w:p>
    <w:p w:rsidR="00D651D1" w:rsidRDefault="00D651D1" w:rsidP="00D651D1">
      <w:pPr>
        <w:jc w:val="center"/>
        <w:rPr>
          <w:b/>
        </w:rPr>
      </w:pPr>
    </w:p>
    <w:p w:rsidR="004914EA" w:rsidRDefault="004914EA" w:rsidP="00D651D1">
      <w:pPr>
        <w:jc w:val="center"/>
        <w:rPr>
          <w:b/>
        </w:rPr>
      </w:pPr>
    </w:p>
    <w:p w:rsidR="00D651D1" w:rsidRPr="00825B3F" w:rsidRDefault="00D651D1" w:rsidP="00D651D1">
      <w:pPr>
        <w:jc w:val="both"/>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D651D1" w:rsidTr="00E31ECB">
        <w:tc>
          <w:tcPr>
            <w:tcW w:w="5069" w:type="dxa"/>
          </w:tcPr>
          <w:p w:rsidR="00D651D1" w:rsidRDefault="004914EA" w:rsidP="00D651D1">
            <w:pPr>
              <w:jc w:val="both"/>
            </w:pPr>
            <w:r>
              <w:t>О</w:t>
            </w:r>
            <w:r w:rsidR="00D651D1">
              <w:t>тветственный исполнитель:</w:t>
            </w:r>
          </w:p>
        </w:tc>
        <w:tc>
          <w:tcPr>
            <w:tcW w:w="5070" w:type="dxa"/>
          </w:tcPr>
          <w:p w:rsidR="00D651D1" w:rsidRDefault="00D651D1" w:rsidP="00D651D1">
            <w:pPr>
              <w:jc w:val="both"/>
            </w:pPr>
            <w:r>
              <w:t>О</w:t>
            </w:r>
            <w:r w:rsidRPr="00A2131C">
              <w:t>тдел по развитию общественной инфраструктуры администрации Канашского района Чувашской Республики</w:t>
            </w:r>
          </w:p>
          <w:p w:rsidR="00E31ECB" w:rsidRDefault="00E31ECB" w:rsidP="00D651D1">
            <w:pPr>
              <w:jc w:val="both"/>
            </w:pPr>
          </w:p>
        </w:tc>
      </w:tr>
      <w:tr w:rsidR="00D651D1" w:rsidTr="00E31ECB">
        <w:tc>
          <w:tcPr>
            <w:tcW w:w="5069" w:type="dxa"/>
          </w:tcPr>
          <w:p w:rsidR="00D651D1" w:rsidRDefault="004914EA" w:rsidP="00D651D1">
            <w:pPr>
              <w:jc w:val="both"/>
            </w:pPr>
            <w:r>
              <w:t>Д</w:t>
            </w:r>
            <w:r w:rsidR="00D651D1" w:rsidRPr="00A2131C">
              <w:t xml:space="preserve">ата составления проекта </w:t>
            </w:r>
            <w:r w:rsidR="00F10335">
              <w:t>М</w:t>
            </w:r>
            <w:r w:rsidR="00D651D1" w:rsidRPr="00A2131C">
              <w:t>униципальной пр</w:t>
            </w:r>
            <w:r w:rsidR="00D651D1">
              <w:t>о</w:t>
            </w:r>
            <w:r w:rsidR="00D651D1" w:rsidRPr="00A2131C">
              <w:t>граммы</w:t>
            </w:r>
            <w:r w:rsidR="00D651D1">
              <w:t>:</w:t>
            </w:r>
          </w:p>
          <w:p w:rsidR="00E31ECB" w:rsidRDefault="00E31ECB" w:rsidP="00D651D1">
            <w:pPr>
              <w:jc w:val="both"/>
            </w:pPr>
          </w:p>
        </w:tc>
        <w:tc>
          <w:tcPr>
            <w:tcW w:w="5070" w:type="dxa"/>
          </w:tcPr>
          <w:p w:rsidR="00D651D1" w:rsidRDefault="00957ED3" w:rsidP="00D651D1">
            <w:pPr>
              <w:jc w:val="both"/>
            </w:pPr>
            <w:r>
              <w:t xml:space="preserve"> </w:t>
            </w:r>
            <w:r w:rsidR="00F10335">
              <w:t xml:space="preserve">31 </w:t>
            </w:r>
            <w:r>
              <w:t>март</w:t>
            </w:r>
            <w:r w:rsidR="00F10335">
              <w:t>а</w:t>
            </w:r>
            <w:r>
              <w:t xml:space="preserve"> 2020 года</w:t>
            </w:r>
          </w:p>
        </w:tc>
      </w:tr>
      <w:tr w:rsidR="00D651D1" w:rsidRPr="00F47012" w:rsidTr="00E31ECB">
        <w:tc>
          <w:tcPr>
            <w:tcW w:w="5069" w:type="dxa"/>
          </w:tcPr>
          <w:p w:rsidR="00D651D1" w:rsidRDefault="00957ED3" w:rsidP="00F10335">
            <w:pPr>
              <w:jc w:val="both"/>
            </w:pPr>
            <w:r>
              <w:t>Н</w:t>
            </w:r>
            <w:r w:rsidR="00D651D1" w:rsidRPr="00A2131C">
              <w:t>епосредственн</w:t>
            </w:r>
            <w:r w:rsidR="004914EA">
              <w:t>ый</w:t>
            </w:r>
            <w:r w:rsidR="00D651D1" w:rsidRPr="00A2131C">
              <w:t xml:space="preserve"> исполнител</w:t>
            </w:r>
            <w:r w:rsidR="004914EA">
              <w:t xml:space="preserve">ь </w:t>
            </w:r>
            <w:r w:rsidR="00F10335">
              <w:t>М</w:t>
            </w:r>
            <w:r w:rsidR="004914EA">
              <w:t>униципальной программы</w:t>
            </w:r>
            <w:r w:rsidR="00D651D1">
              <w:t>:</w:t>
            </w:r>
          </w:p>
        </w:tc>
        <w:tc>
          <w:tcPr>
            <w:tcW w:w="5070" w:type="dxa"/>
          </w:tcPr>
          <w:p w:rsidR="00D651D1" w:rsidRDefault="00A224CF" w:rsidP="00D651D1">
            <w:pPr>
              <w:jc w:val="both"/>
            </w:pPr>
            <w:r>
              <w:t>Заместитель главы администрации - н</w:t>
            </w:r>
            <w:r w:rsidR="00D651D1" w:rsidRPr="00A2131C">
              <w:t>ачальник отдела по развитию общественной инфраструктуры</w:t>
            </w:r>
          </w:p>
          <w:p w:rsidR="00A224CF" w:rsidRDefault="00A224CF" w:rsidP="00D651D1">
            <w:pPr>
              <w:jc w:val="both"/>
            </w:pPr>
            <w:r>
              <w:t>Филиппова Екатерина Витальевна</w:t>
            </w:r>
          </w:p>
          <w:p w:rsidR="00D651D1" w:rsidRPr="00084039" w:rsidRDefault="00D651D1" w:rsidP="00D651D1">
            <w:pPr>
              <w:jc w:val="both"/>
            </w:pPr>
            <w:r>
              <w:t>тел</w:t>
            </w:r>
            <w:r w:rsidRPr="00084039">
              <w:t>. 8(83533)2-27-63</w:t>
            </w:r>
          </w:p>
          <w:p w:rsidR="00D651D1" w:rsidRPr="00084039" w:rsidRDefault="00D651D1" w:rsidP="00D651D1">
            <w:pPr>
              <w:jc w:val="both"/>
            </w:pPr>
            <w:r>
              <w:rPr>
                <w:lang w:val="en-US"/>
              </w:rPr>
              <w:t>e</w:t>
            </w:r>
            <w:r w:rsidRPr="00084039">
              <w:t>-</w:t>
            </w:r>
            <w:r>
              <w:rPr>
                <w:lang w:val="en-US"/>
              </w:rPr>
              <w:t>mail</w:t>
            </w:r>
            <w:r w:rsidRPr="00084039">
              <w:t xml:space="preserve">: </w:t>
            </w:r>
            <w:r w:rsidRPr="00A2131C">
              <w:rPr>
                <w:lang w:val="en-US"/>
              </w:rPr>
              <w:t>kan</w:t>
            </w:r>
            <w:r w:rsidRPr="00084039">
              <w:t>-</w:t>
            </w:r>
            <w:r w:rsidRPr="00A2131C">
              <w:rPr>
                <w:lang w:val="en-US"/>
              </w:rPr>
              <w:t>zam</w:t>
            </w:r>
            <w:r w:rsidRPr="00084039">
              <w:t>@</w:t>
            </w:r>
            <w:r w:rsidRPr="00A2131C">
              <w:rPr>
                <w:lang w:val="en-US"/>
              </w:rPr>
              <w:t>cap</w:t>
            </w:r>
            <w:r w:rsidRPr="00084039">
              <w:t>.</w:t>
            </w:r>
            <w:r w:rsidRPr="00A2131C">
              <w:rPr>
                <w:lang w:val="en-US"/>
              </w:rPr>
              <w:t>ru</w:t>
            </w:r>
          </w:p>
          <w:p w:rsidR="00D651D1" w:rsidRPr="00084039" w:rsidRDefault="00D651D1" w:rsidP="00D651D1">
            <w:pPr>
              <w:jc w:val="both"/>
            </w:pPr>
          </w:p>
        </w:tc>
      </w:tr>
    </w:tbl>
    <w:p w:rsidR="00D651D1" w:rsidRPr="00093594" w:rsidRDefault="00D651D1" w:rsidP="00D651D1">
      <w:pPr>
        <w:jc w:val="both"/>
      </w:pPr>
    </w:p>
    <w:p w:rsidR="004B78F8" w:rsidRPr="00093594" w:rsidRDefault="00D651D1" w:rsidP="00D651D1">
      <w:pPr>
        <w:jc w:val="center"/>
      </w:pPr>
      <w:r w:rsidRPr="00093594">
        <w:br w:type="page"/>
      </w:r>
      <w:r w:rsidR="005E2149">
        <w:rPr>
          <w:noProof/>
          <w:sz w:val="22"/>
          <w:szCs w:val="22"/>
        </w:rPr>
        <mc:AlternateContent>
          <mc:Choice Requires="wps">
            <w:drawing>
              <wp:anchor distT="0" distB="0" distL="114300" distR="114300" simplePos="0" relativeHeight="251659264" behindDoc="0" locked="0" layoutInCell="1" allowOverlap="1" wp14:anchorId="58CA60F2" wp14:editId="66F61AAC">
                <wp:simplePos x="0" y="0"/>
                <wp:positionH relativeFrom="column">
                  <wp:posOffset>56516</wp:posOffset>
                </wp:positionH>
                <wp:positionV relativeFrom="paragraph">
                  <wp:posOffset>78740</wp:posOffset>
                </wp:positionV>
                <wp:extent cx="1581150" cy="1238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15811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0D3F" w:rsidRPr="005E2149" w:rsidRDefault="00AE0D3F" w:rsidP="00793080">
                            <w:pPr>
                              <w:jc w:val="center"/>
                              <w:rPr>
                                <w14:shadow w14:blurRad="50800" w14:dist="38100" w14:dir="2700000" w14:sx="100000" w14:sy="100000" w14:kx="0" w14:ky="0" w14:algn="tl">
                                  <w14:srgbClr w14:val="000000">
                                    <w14:alpha w14:val="60000"/>
                                  </w14:srgbClr>
                                </w14:shadow>
                              </w:rPr>
                            </w:pPr>
                            <w:r w:rsidRPr="000D1AA0">
                              <w:rPr>
                                <w:rFonts w:ascii="Britannic Bold" w:hAnsi="Britannic Bold"/>
                                <w:b/>
                                <w:color w:val="17365D" w:themeColor="text2" w:themeShade="BF"/>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A60F2" id="_x0000_t202" coordsize="21600,21600" o:spt="202" path="m,l,21600r21600,l21600,xe">
                <v:stroke joinstyle="miter"/>
                <v:path gradientshapeok="t" o:connecttype="rect"/>
              </v:shapetype>
              <v:shape id="Поле 1" o:spid="_x0000_s1026" type="#_x0000_t202" style="position:absolute;left:0;text-align:left;margin-left:4.45pt;margin-top:6.2pt;width:124.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" fillcolor="white [3201]" stroked="f" strokeweight=".5pt">
                <v:textbox>
                  <w:txbxContent>
                    <w:p w:rsidR="00AE0D3F" w:rsidRPr="005E2149" w:rsidRDefault="00AE0D3F" w:rsidP="00793080">
                      <w:pPr>
                        <w:jc w:val="center"/>
                        <w:rPr>
                          <w14:shadow w14:blurRad="50800" w14:dist="38100" w14:dir="2700000" w14:sx="100000" w14:sy="100000" w14:kx="0" w14:ky="0" w14:algn="tl">
                            <w14:srgbClr w14:val="000000">
                              <w14:alpha w14:val="60000"/>
                            </w14:srgbClr>
                          </w14:shadow>
                        </w:rPr>
                      </w:pPr>
                      <w:r w:rsidRPr="000D1AA0">
                        <w:rPr>
                          <w:rFonts w:ascii="Britannic Bold" w:hAnsi="Britannic Bold"/>
                          <w:b/>
                          <w:color w:val="17365D" w:themeColor="text2" w:themeShade="BF"/>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txbxContent>
                </v:textbox>
              </v:shape>
            </w:pict>
          </mc:Fallback>
        </mc:AlternateContent>
      </w:r>
    </w:p>
    <w:p w:rsidR="00482CD6" w:rsidRPr="009702A3" w:rsidRDefault="00482CD6" w:rsidP="00482CD6">
      <w:pPr>
        <w:ind w:firstLine="720"/>
        <w:jc w:val="center"/>
        <w:rPr>
          <w:sz w:val="22"/>
          <w:szCs w:val="22"/>
        </w:rPr>
      </w:pPr>
    </w:p>
    <w:p w:rsidR="0037131C" w:rsidRPr="009702A3" w:rsidRDefault="008714CF" w:rsidP="0037131C">
      <w:pPr>
        <w:jc w:val="center"/>
        <w:rPr>
          <w:b/>
          <w:sz w:val="22"/>
          <w:szCs w:val="22"/>
        </w:rPr>
      </w:pPr>
      <w:r w:rsidRPr="009702A3">
        <w:rPr>
          <w:b/>
          <w:sz w:val="22"/>
          <w:szCs w:val="22"/>
        </w:rPr>
        <w:t>ПАСПОРТ</w:t>
      </w:r>
    </w:p>
    <w:p w:rsidR="00A3048E" w:rsidRDefault="00957ED3" w:rsidP="0037131C">
      <w:pPr>
        <w:jc w:val="center"/>
        <w:rPr>
          <w:b/>
          <w:sz w:val="22"/>
          <w:szCs w:val="22"/>
        </w:rPr>
      </w:pPr>
      <w:r>
        <w:rPr>
          <w:b/>
          <w:sz w:val="22"/>
          <w:szCs w:val="22"/>
        </w:rPr>
        <w:t>М</w:t>
      </w:r>
      <w:r w:rsidR="0037131C" w:rsidRPr="009702A3">
        <w:rPr>
          <w:b/>
          <w:sz w:val="22"/>
          <w:szCs w:val="22"/>
        </w:rPr>
        <w:t xml:space="preserve">униципальной  программы Канашского района Чувашской Республики </w:t>
      </w:r>
    </w:p>
    <w:p w:rsidR="007D1192" w:rsidRPr="009702A3" w:rsidRDefault="0037131C" w:rsidP="0037131C">
      <w:pPr>
        <w:jc w:val="center"/>
        <w:rPr>
          <w:b/>
          <w:sz w:val="22"/>
          <w:szCs w:val="22"/>
        </w:rPr>
      </w:pPr>
      <w:r w:rsidRPr="009702A3">
        <w:rPr>
          <w:b/>
          <w:sz w:val="22"/>
          <w:szCs w:val="22"/>
        </w:rPr>
        <w:t>«Развитие транспортной системы</w:t>
      </w:r>
      <w:r w:rsidR="007704D8">
        <w:rPr>
          <w:b/>
          <w:sz w:val="22"/>
          <w:szCs w:val="22"/>
        </w:rPr>
        <w:t xml:space="preserve"> Канашского района Чувашской Республики</w:t>
      </w:r>
      <w:r w:rsidRPr="009702A3">
        <w:rPr>
          <w:b/>
          <w:sz w:val="22"/>
          <w:szCs w:val="22"/>
        </w:rPr>
        <w:t>»</w:t>
      </w:r>
    </w:p>
    <w:p w:rsidR="009034D1" w:rsidRPr="009702A3" w:rsidRDefault="009034D1" w:rsidP="008714CF">
      <w:pPr>
        <w:ind w:firstLine="720"/>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714CF" w:rsidRPr="009702A3" w:rsidTr="00FC2A37">
        <w:tc>
          <w:tcPr>
            <w:tcW w:w="3261" w:type="dxa"/>
            <w:shd w:val="clear" w:color="auto" w:fill="auto"/>
          </w:tcPr>
          <w:p w:rsidR="008714CF" w:rsidRPr="009702A3" w:rsidRDefault="008714CF" w:rsidP="00FC2A37">
            <w:pPr>
              <w:jc w:val="both"/>
            </w:pPr>
            <w:r w:rsidRPr="009702A3">
              <w:t>Ответственный испо</w:t>
            </w:r>
            <w:r w:rsidR="006C669D" w:rsidRPr="009702A3">
              <w:t>лнитель М</w:t>
            </w:r>
            <w:r w:rsidR="007D1192" w:rsidRPr="009702A3">
              <w:t>униципальной программы</w:t>
            </w:r>
            <w:r w:rsidRPr="009702A3">
              <w:t xml:space="preserve"> </w:t>
            </w:r>
          </w:p>
        </w:tc>
        <w:tc>
          <w:tcPr>
            <w:tcW w:w="7087" w:type="dxa"/>
            <w:shd w:val="clear" w:color="auto" w:fill="auto"/>
          </w:tcPr>
          <w:p w:rsidR="008714CF" w:rsidRPr="009702A3" w:rsidRDefault="006C669D" w:rsidP="007704D8">
            <w:pPr>
              <w:jc w:val="both"/>
            </w:pPr>
            <w:r w:rsidRPr="009702A3">
              <w:t>о</w:t>
            </w:r>
            <w:r w:rsidR="008714CF" w:rsidRPr="009702A3">
              <w:t>тдел по развитию общественной инфраструктуры администрации Канашского района Чувашской Республики</w:t>
            </w:r>
          </w:p>
        </w:tc>
      </w:tr>
      <w:tr w:rsidR="008714CF" w:rsidRPr="009702A3" w:rsidTr="00FC2A37">
        <w:tc>
          <w:tcPr>
            <w:tcW w:w="3261" w:type="dxa"/>
            <w:shd w:val="clear" w:color="auto" w:fill="auto"/>
          </w:tcPr>
          <w:p w:rsidR="008714CF" w:rsidRPr="009702A3" w:rsidRDefault="006C669D" w:rsidP="00240CCD">
            <w:pPr>
              <w:jc w:val="both"/>
            </w:pPr>
            <w:r w:rsidRPr="009702A3">
              <w:t>Соисполнители М</w:t>
            </w:r>
            <w:r w:rsidR="008714CF" w:rsidRPr="009702A3">
              <w:t xml:space="preserve">униципальной программы </w:t>
            </w:r>
          </w:p>
        </w:tc>
        <w:tc>
          <w:tcPr>
            <w:tcW w:w="7087" w:type="dxa"/>
            <w:shd w:val="clear" w:color="auto" w:fill="auto"/>
          </w:tcPr>
          <w:p w:rsidR="008714CF" w:rsidRPr="009702A3" w:rsidRDefault="006C669D" w:rsidP="006C669D">
            <w:pPr>
              <w:jc w:val="both"/>
            </w:pPr>
            <w:r w:rsidRPr="009702A3">
              <w:t>о</w:t>
            </w:r>
            <w:r w:rsidR="00482CD6" w:rsidRPr="009702A3">
              <w:t xml:space="preserve">тдел государственной инспекции безопасности дорожного движения </w:t>
            </w:r>
            <w:r w:rsidR="00170202">
              <w:t>ОМВД России</w:t>
            </w:r>
            <w:r w:rsidR="001C1DEC" w:rsidRPr="009702A3">
              <w:t xml:space="preserve"> </w:t>
            </w:r>
            <w:r w:rsidR="00482CD6" w:rsidRPr="009702A3">
              <w:t>по Канашс</w:t>
            </w:r>
            <w:r w:rsidR="008714CF" w:rsidRPr="009702A3">
              <w:t>ко</w:t>
            </w:r>
            <w:r w:rsidR="00482CD6" w:rsidRPr="009702A3">
              <w:t>му</w:t>
            </w:r>
            <w:r w:rsidR="008714CF" w:rsidRPr="009702A3">
              <w:t xml:space="preserve"> райо</w:t>
            </w:r>
            <w:r w:rsidR="00482CD6" w:rsidRPr="009702A3">
              <w:t>ну (по согласованию)</w:t>
            </w:r>
            <w:r w:rsidR="008714CF" w:rsidRPr="009702A3">
              <w:t xml:space="preserve">, </w:t>
            </w:r>
            <w:r w:rsidR="00170202">
              <w:t xml:space="preserve">финансовый отдел администрации Канашского района (по согласованию), </w:t>
            </w:r>
            <w:r w:rsidR="008714CF" w:rsidRPr="009702A3">
              <w:t>сельские поселения Канашского района (по согласованию)</w:t>
            </w:r>
            <w:r w:rsidRPr="009702A3">
              <w:t>.</w:t>
            </w:r>
          </w:p>
        </w:tc>
      </w:tr>
      <w:tr w:rsidR="005778C2" w:rsidRPr="009702A3" w:rsidTr="00680E93">
        <w:trPr>
          <w:trHeight w:val="562"/>
        </w:trPr>
        <w:tc>
          <w:tcPr>
            <w:tcW w:w="3261" w:type="dxa"/>
            <w:shd w:val="clear" w:color="auto" w:fill="auto"/>
          </w:tcPr>
          <w:p w:rsidR="005778C2" w:rsidRPr="009702A3" w:rsidRDefault="005778C2" w:rsidP="00084039">
            <w:pPr>
              <w:jc w:val="both"/>
            </w:pPr>
            <w:r w:rsidRPr="009702A3">
              <w:t xml:space="preserve">Участники </w:t>
            </w:r>
            <w:r w:rsidR="00084039">
              <w:t>М</w:t>
            </w:r>
            <w:r w:rsidRPr="009702A3">
              <w:t>униципальной программы</w:t>
            </w:r>
          </w:p>
        </w:tc>
        <w:tc>
          <w:tcPr>
            <w:tcW w:w="7087" w:type="dxa"/>
            <w:shd w:val="clear" w:color="auto" w:fill="auto"/>
          </w:tcPr>
          <w:p w:rsidR="00093594" w:rsidRPr="00093594" w:rsidRDefault="006D5AF1" w:rsidP="00093594">
            <w:pPr>
              <w:pStyle w:val="ConsPlusCell"/>
              <w:jc w:val="both"/>
              <w:rPr>
                <w:rFonts w:ascii="Times New Roman" w:hAnsi="Times New Roman" w:cs="Times New Roman"/>
                <w:sz w:val="24"/>
                <w:szCs w:val="24"/>
              </w:rPr>
            </w:pPr>
            <w:r>
              <w:rPr>
                <w:rFonts w:ascii="Times New Roman" w:hAnsi="Times New Roman" w:cs="Times New Roman"/>
                <w:sz w:val="24"/>
                <w:szCs w:val="24"/>
              </w:rPr>
              <w:t>а</w:t>
            </w:r>
            <w:r w:rsidR="00093594" w:rsidRPr="00093594">
              <w:rPr>
                <w:rFonts w:ascii="Times New Roman" w:hAnsi="Times New Roman" w:cs="Times New Roman"/>
                <w:sz w:val="24"/>
                <w:szCs w:val="24"/>
              </w:rPr>
              <w:t xml:space="preserve">дминистрации сельских поселений </w:t>
            </w:r>
            <w:r>
              <w:rPr>
                <w:rFonts w:ascii="Times New Roman" w:hAnsi="Times New Roman" w:cs="Times New Roman"/>
                <w:sz w:val="24"/>
                <w:szCs w:val="24"/>
              </w:rPr>
              <w:t>Канаш</w:t>
            </w:r>
            <w:r w:rsidR="00093594" w:rsidRPr="00093594">
              <w:rPr>
                <w:rFonts w:ascii="Times New Roman" w:hAnsi="Times New Roman" w:cs="Times New Roman"/>
                <w:sz w:val="24"/>
                <w:szCs w:val="24"/>
              </w:rPr>
              <w:t>ского района Чувашской Республики</w:t>
            </w:r>
            <w:r>
              <w:rPr>
                <w:rFonts w:ascii="Times New Roman" w:hAnsi="Times New Roman" w:cs="Times New Roman"/>
                <w:sz w:val="24"/>
                <w:szCs w:val="24"/>
              </w:rPr>
              <w:t xml:space="preserve"> </w:t>
            </w:r>
            <w:r w:rsidRPr="006D5AF1">
              <w:rPr>
                <w:rFonts w:ascii="Times New Roman" w:hAnsi="Times New Roman" w:cs="Times New Roman"/>
                <w:sz w:val="24"/>
                <w:szCs w:val="24"/>
              </w:rPr>
              <w:t>(по согласованию)</w:t>
            </w:r>
            <w:r w:rsidR="00093594" w:rsidRPr="00093594">
              <w:rPr>
                <w:rFonts w:ascii="Times New Roman" w:hAnsi="Times New Roman" w:cs="Times New Roman"/>
                <w:sz w:val="24"/>
                <w:szCs w:val="24"/>
              </w:rPr>
              <w:t>;</w:t>
            </w:r>
          </w:p>
          <w:p w:rsidR="006C669D" w:rsidRPr="009702A3" w:rsidRDefault="00D347A4" w:rsidP="00093594">
            <w:pPr>
              <w:pStyle w:val="ConsPlusCell"/>
              <w:jc w:val="both"/>
              <w:rPr>
                <w:rFonts w:ascii="Times New Roman" w:hAnsi="Times New Roman" w:cs="Times New Roman"/>
                <w:sz w:val="24"/>
                <w:szCs w:val="24"/>
              </w:rPr>
            </w:pPr>
            <w:r>
              <w:rPr>
                <w:rFonts w:ascii="Times New Roman" w:hAnsi="Times New Roman" w:cs="Times New Roman"/>
                <w:sz w:val="24"/>
                <w:szCs w:val="24"/>
              </w:rPr>
              <w:t>с</w:t>
            </w:r>
            <w:r w:rsidRPr="00D347A4">
              <w:rPr>
                <w:rFonts w:ascii="Times New Roman" w:hAnsi="Times New Roman" w:cs="Times New Roman"/>
                <w:sz w:val="24"/>
                <w:szCs w:val="24"/>
              </w:rPr>
              <w:t>пециализированные организации и предприятия дорожной отрасли (по согласованию)</w:t>
            </w:r>
          </w:p>
        </w:tc>
      </w:tr>
      <w:tr w:rsidR="008714CF" w:rsidRPr="009702A3" w:rsidTr="007342DE">
        <w:trPr>
          <w:trHeight w:val="694"/>
        </w:trPr>
        <w:tc>
          <w:tcPr>
            <w:tcW w:w="3261" w:type="dxa"/>
            <w:shd w:val="clear" w:color="auto" w:fill="auto"/>
          </w:tcPr>
          <w:p w:rsidR="008714CF" w:rsidRPr="009702A3" w:rsidRDefault="003D13BB" w:rsidP="006C669D">
            <w:pPr>
              <w:jc w:val="both"/>
            </w:pPr>
            <w:r w:rsidRPr="009702A3">
              <w:t>Подпрограммы</w:t>
            </w:r>
            <w:r w:rsidR="008714CF" w:rsidRPr="009702A3">
              <w:t xml:space="preserve"> </w:t>
            </w:r>
            <w:r w:rsidR="006C669D" w:rsidRPr="009702A3">
              <w:t>М</w:t>
            </w:r>
            <w:r w:rsidR="008714CF" w:rsidRPr="009702A3">
              <w:t xml:space="preserve">униципальной программы </w:t>
            </w:r>
          </w:p>
        </w:tc>
        <w:tc>
          <w:tcPr>
            <w:tcW w:w="7087" w:type="dxa"/>
            <w:shd w:val="clear" w:color="auto" w:fill="auto"/>
          </w:tcPr>
          <w:p w:rsidR="008714CF" w:rsidRPr="009702A3" w:rsidRDefault="008714CF" w:rsidP="006C669D">
            <w:pPr>
              <w:jc w:val="both"/>
            </w:pPr>
            <w:r w:rsidRPr="009702A3">
              <w:t xml:space="preserve"> </w:t>
            </w:r>
            <w:r w:rsidR="00810FBD" w:rsidRPr="009702A3">
              <w:t>«Безопасные и качественные ав</w:t>
            </w:r>
            <w:r w:rsidRPr="009702A3">
              <w:t>томобильные дороги</w:t>
            </w:r>
            <w:r w:rsidR="006C669D" w:rsidRPr="009702A3">
              <w:t>»</w:t>
            </w:r>
          </w:p>
          <w:p w:rsidR="006C669D" w:rsidRPr="009702A3" w:rsidRDefault="00483E6B" w:rsidP="00483E6B">
            <w:pPr>
              <w:pStyle w:val="1"/>
              <w:spacing w:line="480" w:lineRule="auto"/>
              <w:jc w:val="left"/>
              <w:rPr>
                <w:b w:val="0"/>
                <w:sz w:val="24"/>
                <w:szCs w:val="24"/>
                <w:lang w:val="ru-RU"/>
              </w:rPr>
            </w:pPr>
            <w:r>
              <w:rPr>
                <w:b w:val="0"/>
                <w:sz w:val="24"/>
                <w:szCs w:val="24"/>
                <w:lang w:val="ru-RU"/>
              </w:rPr>
              <w:t>«Б</w:t>
            </w:r>
            <w:r w:rsidR="001333D7" w:rsidRPr="009702A3">
              <w:rPr>
                <w:b w:val="0"/>
                <w:sz w:val="24"/>
                <w:szCs w:val="24"/>
                <w:lang w:val="ru-RU"/>
              </w:rPr>
              <w:t>езопасност</w:t>
            </w:r>
            <w:r>
              <w:rPr>
                <w:b w:val="0"/>
                <w:sz w:val="24"/>
                <w:szCs w:val="24"/>
                <w:lang w:val="ru-RU"/>
              </w:rPr>
              <w:t>ь</w:t>
            </w:r>
            <w:r w:rsidR="001333D7" w:rsidRPr="009702A3">
              <w:rPr>
                <w:b w:val="0"/>
                <w:sz w:val="24"/>
                <w:szCs w:val="24"/>
                <w:lang w:val="ru-RU"/>
              </w:rPr>
              <w:t xml:space="preserve"> дорожного движения</w:t>
            </w:r>
            <w:r w:rsidR="006C669D" w:rsidRPr="009702A3">
              <w:rPr>
                <w:b w:val="0"/>
                <w:sz w:val="24"/>
                <w:szCs w:val="24"/>
                <w:lang w:val="ru-RU"/>
              </w:rPr>
              <w:t>»</w:t>
            </w:r>
          </w:p>
        </w:tc>
      </w:tr>
      <w:tr w:rsidR="008714CF" w:rsidRPr="009702A3" w:rsidTr="00FC2A37">
        <w:trPr>
          <w:trHeight w:val="852"/>
        </w:trPr>
        <w:tc>
          <w:tcPr>
            <w:tcW w:w="3261" w:type="dxa"/>
            <w:shd w:val="clear" w:color="auto" w:fill="auto"/>
          </w:tcPr>
          <w:p w:rsidR="008714CF" w:rsidRPr="009702A3" w:rsidRDefault="008714CF" w:rsidP="006C669D">
            <w:pPr>
              <w:jc w:val="both"/>
            </w:pPr>
            <w:r w:rsidRPr="009702A3">
              <w:t xml:space="preserve">Цели </w:t>
            </w:r>
            <w:r w:rsidR="006C669D" w:rsidRPr="009702A3">
              <w:t>М</w:t>
            </w:r>
            <w:r w:rsidRPr="009702A3">
              <w:t>униципальной программы</w:t>
            </w:r>
          </w:p>
        </w:tc>
        <w:tc>
          <w:tcPr>
            <w:tcW w:w="7087" w:type="dxa"/>
            <w:shd w:val="clear" w:color="auto" w:fill="auto"/>
          </w:tcPr>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(относительно их протяженности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w:t>
            </w:r>
            <w:r w:rsidR="00017FF4">
              <w:rPr>
                <w:rFonts w:ascii="Times New Roman" w:hAnsi="Times New Roman" w:cs="Times New Roman"/>
                <w:sz w:val="24"/>
                <w:szCs w:val="24"/>
              </w:rPr>
              <w:t>го района Чу</w:t>
            </w:r>
            <w:r w:rsidRPr="009702A3">
              <w:rPr>
                <w:rFonts w:ascii="Times New Roman" w:hAnsi="Times New Roman" w:cs="Times New Roman"/>
                <w:sz w:val="24"/>
                <w:szCs w:val="24"/>
              </w:rPr>
              <w:t xml:space="preserve">вашской Республики имеющих жилую застройку благоприятной среды для проживания населения; </w:t>
            </w:r>
          </w:p>
          <w:p w:rsidR="007333CC" w:rsidRPr="009702A3" w:rsidRDefault="00170202" w:rsidP="007333CC">
            <w:pPr>
              <w:pStyle w:val="ConsPlusCell"/>
              <w:ind w:left="33"/>
              <w:jc w:val="both"/>
              <w:rPr>
                <w:rFonts w:ascii="Times New Roman" w:hAnsi="Times New Roman" w:cs="Times New Roman"/>
                <w:sz w:val="24"/>
                <w:szCs w:val="24"/>
              </w:rPr>
            </w:pPr>
            <w:r>
              <w:rPr>
                <w:rFonts w:ascii="Times New Roman" w:hAnsi="Times New Roman" w:cs="Times New Roman"/>
                <w:sz w:val="24"/>
                <w:szCs w:val="24"/>
              </w:rPr>
              <w:t>развитие автомобильных дорог;</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развитие автомобильных дорог </w:t>
            </w:r>
            <w:r w:rsidR="00240CCD" w:rsidRPr="009702A3">
              <w:rPr>
                <w:rFonts w:ascii="Times New Roman" w:hAnsi="Times New Roman" w:cs="Times New Roman"/>
                <w:sz w:val="24"/>
                <w:szCs w:val="24"/>
              </w:rPr>
              <w:t>общего пользования местного значения вне границ населенных пунктов Канашского района Чувашской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дорог)</w:t>
            </w:r>
            <w:r w:rsidRPr="009702A3">
              <w:rPr>
                <w:rFonts w:ascii="Times New Roman" w:hAnsi="Times New Roman" w:cs="Times New Roman"/>
                <w:sz w:val="24"/>
                <w:szCs w:val="24"/>
              </w:rPr>
              <w:t>;</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обеспечение охраны жизни, здоровья граждан и их имущества, законных прав на безопасные условия движения на автомобильных дорогах;</w:t>
            </w:r>
          </w:p>
          <w:p w:rsidR="008714CF" w:rsidRPr="009702A3" w:rsidRDefault="00A3048E" w:rsidP="006C669D">
            <w:pPr>
              <w:pStyle w:val="ConsPlusCell"/>
              <w:ind w:left="33"/>
              <w:jc w:val="both"/>
              <w:rPr>
                <w:rFonts w:ascii="Times New Roman" w:hAnsi="Times New Roman" w:cs="Times New Roman"/>
                <w:sz w:val="24"/>
                <w:szCs w:val="24"/>
              </w:rPr>
            </w:pPr>
            <w:r>
              <w:rPr>
                <w:rFonts w:ascii="Times New Roman" w:hAnsi="Times New Roman" w:cs="Times New Roman"/>
                <w:sz w:val="24"/>
                <w:szCs w:val="24"/>
              </w:rPr>
              <w:t xml:space="preserve">ремонт дворовых </w:t>
            </w:r>
            <w:r w:rsidR="008714CF" w:rsidRPr="009702A3">
              <w:rPr>
                <w:rFonts w:ascii="Times New Roman" w:hAnsi="Times New Roman" w:cs="Times New Roman"/>
                <w:sz w:val="24"/>
                <w:szCs w:val="24"/>
              </w:rPr>
              <w:t xml:space="preserve">территорий многоквартирных домов. </w:t>
            </w:r>
          </w:p>
        </w:tc>
      </w:tr>
      <w:tr w:rsidR="008714CF" w:rsidRPr="009702A3" w:rsidTr="00FC2A37">
        <w:trPr>
          <w:trHeight w:val="415"/>
        </w:trPr>
        <w:tc>
          <w:tcPr>
            <w:tcW w:w="3261" w:type="dxa"/>
            <w:shd w:val="clear" w:color="auto" w:fill="auto"/>
          </w:tcPr>
          <w:p w:rsidR="008714CF" w:rsidRPr="009702A3" w:rsidRDefault="00091C04" w:rsidP="00FC2A37">
            <w:pPr>
              <w:jc w:val="both"/>
            </w:pPr>
            <w:r w:rsidRPr="009702A3">
              <w:t>Задачи М</w:t>
            </w:r>
            <w:r w:rsidR="008714CF" w:rsidRPr="009702A3">
              <w:t>униципальной программы</w:t>
            </w:r>
          </w:p>
        </w:tc>
        <w:tc>
          <w:tcPr>
            <w:tcW w:w="7087" w:type="dxa"/>
            <w:shd w:val="clear" w:color="auto" w:fill="auto"/>
          </w:tcPr>
          <w:p w:rsidR="007333CC" w:rsidRPr="009702A3" w:rsidRDefault="007333CC" w:rsidP="007333CC">
            <w:pPr>
              <w:jc w:val="both"/>
            </w:pPr>
            <w:r w:rsidRPr="009702A3">
              <w:t>обеспечение функционирования сети автомобильных дорог обще-го пользования местного значения;</w:t>
            </w:r>
          </w:p>
          <w:p w:rsidR="007333CC" w:rsidRPr="009702A3" w:rsidRDefault="007333CC" w:rsidP="007333CC">
            <w:pPr>
              <w:jc w:val="both"/>
            </w:pPr>
            <w:r w:rsidRPr="009702A3">
              <w:t>развитие применения прогрессивных технологий, материалов, конструкций, машин и механизмов на объектах строительства, ремонта и</w:t>
            </w:r>
            <w:r w:rsidR="003E0B89" w:rsidRPr="009702A3">
              <w:t xml:space="preserve"> содержания автомобильных дорог;</w:t>
            </w:r>
          </w:p>
          <w:p w:rsidR="003E0B89" w:rsidRPr="009702A3" w:rsidRDefault="003E0B89" w:rsidP="003E0B89">
            <w:pPr>
              <w:jc w:val="both"/>
            </w:pPr>
            <w:r w:rsidRPr="009702A3">
              <w:t>создание системы пропаганды с целью формирования нега-тивного отношения к правонарушениям в сфере дорожного движения;</w:t>
            </w:r>
          </w:p>
          <w:p w:rsidR="003E0B89" w:rsidRPr="009702A3" w:rsidRDefault="003E0B89" w:rsidP="003E0B89">
            <w:pPr>
              <w:jc w:val="both"/>
            </w:pPr>
            <w:r w:rsidRPr="009702A3">
              <w:t>формирование у детей навыков безопасного поведения на доро-гах;</w:t>
            </w:r>
          </w:p>
          <w:p w:rsidR="003E0B89" w:rsidRPr="009702A3" w:rsidRDefault="003E0B89" w:rsidP="003E0B89">
            <w:pPr>
              <w:jc w:val="both"/>
            </w:pPr>
            <w:r w:rsidRPr="009702A3">
              <w:t>повышение культуры вождения;</w:t>
            </w:r>
          </w:p>
          <w:p w:rsidR="008714CF" w:rsidRPr="009702A3" w:rsidRDefault="003E0B89" w:rsidP="00C30489">
            <w:pPr>
              <w:jc w:val="both"/>
            </w:pPr>
            <w:r w:rsidRPr="009702A3">
              <w:t>развитие современной системы оказания помощи пострадавшим в дорожно-транспортных происшествиях.</w:t>
            </w:r>
            <w:r w:rsidR="008714CF" w:rsidRPr="009702A3">
              <w:t xml:space="preserve"> </w:t>
            </w:r>
          </w:p>
        </w:tc>
      </w:tr>
      <w:tr w:rsidR="008714CF" w:rsidRPr="009702A3" w:rsidTr="00FC2A37">
        <w:tc>
          <w:tcPr>
            <w:tcW w:w="3261" w:type="dxa"/>
            <w:shd w:val="clear" w:color="auto" w:fill="auto"/>
          </w:tcPr>
          <w:p w:rsidR="008714CF" w:rsidRPr="009702A3" w:rsidRDefault="008714CF" w:rsidP="00091C04">
            <w:pPr>
              <w:jc w:val="both"/>
            </w:pPr>
            <w:r w:rsidRPr="009702A3">
              <w:t xml:space="preserve">Целевые индикаторы </w:t>
            </w:r>
            <w:r w:rsidR="00091C04" w:rsidRPr="009702A3">
              <w:t xml:space="preserve">и </w:t>
            </w:r>
            <w:r w:rsidRPr="009702A3">
              <w:t>пока</w:t>
            </w:r>
            <w:r w:rsidR="00091C04" w:rsidRPr="009702A3">
              <w:t>затели М</w:t>
            </w:r>
            <w:r w:rsidRPr="009702A3">
              <w:t>униципальной программы</w:t>
            </w:r>
          </w:p>
        </w:tc>
        <w:tc>
          <w:tcPr>
            <w:tcW w:w="7087" w:type="dxa"/>
            <w:shd w:val="clear" w:color="auto" w:fill="auto"/>
          </w:tcPr>
          <w:p w:rsidR="008714CF" w:rsidRPr="009702A3" w:rsidRDefault="00091C04" w:rsidP="00FC2A37">
            <w:pPr>
              <w:jc w:val="both"/>
            </w:pPr>
            <w:r w:rsidRPr="009702A3">
              <w:t>к 2036</w:t>
            </w:r>
            <w:r w:rsidR="008714CF" w:rsidRPr="009702A3">
              <w:t xml:space="preserve"> году:</w:t>
            </w:r>
          </w:p>
          <w:p w:rsidR="000034FB" w:rsidRPr="009702A3" w:rsidRDefault="000034FB" w:rsidP="000034FB">
            <w:pPr>
              <w:jc w:val="both"/>
            </w:pPr>
            <w:r w:rsidRPr="009702A3">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0034FB" w:rsidRPr="009702A3" w:rsidRDefault="000034FB" w:rsidP="000034FB">
            <w:pPr>
              <w:jc w:val="both"/>
            </w:pPr>
            <w:r w:rsidRPr="009702A3">
              <w:t>доля автомобильных дорог общего пол</w:t>
            </w:r>
            <w:r w:rsidR="00901471">
              <w:t>ьзования местного значе</w:t>
            </w:r>
            <w:r w:rsidRPr="009702A3">
              <w:t>ния, соответствующих нормативным требованиям, в их обще</w:t>
            </w:r>
            <w:r w:rsidR="003E0B89" w:rsidRPr="009702A3">
              <w:t xml:space="preserve">й </w:t>
            </w:r>
            <w:r w:rsidR="003E0B89" w:rsidRPr="009702A3">
              <w:lastRenderedPageBreak/>
              <w:t>протяженности – 71,6 процента;</w:t>
            </w:r>
          </w:p>
          <w:p w:rsidR="003E0B89" w:rsidRPr="009702A3" w:rsidRDefault="003E0B89" w:rsidP="003E0B89">
            <w:pPr>
              <w:jc w:val="both"/>
            </w:pPr>
            <w:r w:rsidRPr="009702A3">
              <w:t>стремление к нулевой смертности детей в дорожно-транспортных происшествиях, (на 100 процентов по сравнению с 201</w:t>
            </w:r>
            <w:r w:rsidR="00A06BC1" w:rsidRPr="009702A3">
              <w:t>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чело-век (на 100 процентов по сравнению с 201</w:t>
            </w:r>
            <w:r w:rsidR="00A06BC1" w:rsidRPr="009702A3">
              <w:t>8</w:t>
            </w:r>
            <w:r w:rsidRPr="009702A3">
              <w:t xml:space="preserve"> годом);</w:t>
            </w:r>
          </w:p>
          <w:p w:rsidR="001E58E7" w:rsidRPr="009702A3" w:rsidRDefault="003E0B89" w:rsidP="00FC2A37">
            <w:pPr>
              <w:jc w:val="both"/>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8714CF" w:rsidRPr="009702A3" w:rsidTr="00FC2A37">
        <w:tc>
          <w:tcPr>
            <w:tcW w:w="3261" w:type="dxa"/>
            <w:shd w:val="clear" w:color="auto" w:fill="auto"/>
          </w:tcPr>
          <w:p w:rsidR="008714CF" w:rsidRPr="009702A3" w:rsidRDefault="008E4EEA" w:rsidP="00FC2A37">
            <w:pPr>
              <w:jc w:val="both"/>
            </w:pPr>
            <w:r w:rsidRPr="008E4EEA">
              <w:lastRenderedPageBreak/>
              <w:t>Сроки и этапы реализации муниципальной программы</w:t>
            </w:r>
          </w:p>
        </w:tc>
        <w:tc>
          <w:tcPr>
            <w:tcW w:w="7087" w:type="dxa"/>
            <w:shd w:val="clear" w:color="auto" w:fill="auto"/>
          </w:tcPr>
          <w:p w:rsidR="00091C04" w:rsidRPr="009702A3" w:rsidRDefault="00017FF4" w:rsidP="00091C04">
            <w:pPr>
              <w:jc w:val="both"/>
              <w:rPr>
                <w:color w:val="000000"/>
              </w:rPr>
            </w:pPr>
            <w:r>
              <w:rPr>
                <w:color w:val="000000"/>
              </w:rPr>
              <w:t>2020</w:t>
            </w:r>
            <w:r w:rsidR="00091C04" w:rsidRPr="009702A3">
              <w:rPr>
                <w:color w:val="000000"/>
              </w:rPr>
              <w:t xml:space="preserve"> - 2035 годы:</w:t>
            </w:r>
          </w:p>
          <w:p w:rsidR="00091C04" w:rsidRPr="009702A3" w:rsidRDefault="00017FF4" w:rsidP="00091C04">
            <w:pPr>
              <w:jc w:val="both"/>
              <w:rPr>
                <w:color w:val="000000"/>
              </w:rPr>
            </w:pPr>
            <w:r>
              <w:rPr>
                <w:color w:val="000000"/>
              </w:rPr>
              <w:t>1 этап – 2020</w:t>
            </w:r>
            <w:r w:rsidR="00091C04" w:rsidRPr="009702A3">
              <w:rPr>
                <w:color w:val="000000"/>
              </w:rPr>
              <w:t xml:space="preserve"> - 2025 годы;</w:t>
            </w:r>
          </w:p>
          <w:p w:rsidR="00091C04" w:rsidRPr="009702A3" w:rsidRDefault="00091C04" w:rsidP="00091C04">
            <w:pPr>
              <w:jc w:val="both"/>
              <w:rPr>
                <w:color w:val="000000"/>
              </w:rPr>
            </w:pPr>
            <w:r w:rsidRPr="009702A3">
              <w:rPr>
                <w:color w:val="000000"/>
              </w:rPr>
              <w:t>2 этап – 2026 - 2030 годы;</w:t>
            </w:r>
          </w:p>
          <w:p w:rsidR="008714CF" w:rsidRPr="009702A3" w:rsidRDefault="00091C04" w:rsidP="00091C04">
            <w:pPr>
              <w:jc w:val="both"/>
              <w:rPr>
                <w:color w:val="000000"/>
              </w:rPr>
            </w:pPr>
            <w:r w:rsidRPr="009702A3">
              <w:rPr>
                <w:color w:val="000000"/>
              </w:rPr>
              <w:t xml:space="preserve">3 этап – 2031 - 2035 годы </w:t>
            </w:r>
          </w:p>
        </w:tc>
      </w:tr>
      <w:tr w:rsidR="008714CF" w:rsidRPr="009702A3" w:rsidTr="00FC2A37">
        <w:tc>
          <w:tcPr>
            <w:tcW w:w="3261" w:type="dxa"/>
            <w:shd w:val="clear" w:color="auto" w:fill="auto"/>
          </w:tcPr>
          <w:p w:rsidR="008714CF" w:rsidRPr="009702A3" w:rsidRDefault="003715A9" w:rsidP="003715A9">
            <w:pPr>
              <w:jc w:val="both"/>
            </w:pPr>
            <w:r w:rsidRPr="009702A3">
              <w:t>Объемы финансирования Муниципальной программы с разбивкой по годам реализации</w:t>
            </w:r>
          </w:p>
        </w:tc>
        <w:tc>
          <w:tcPr>
            <w:tcW w:w="7087" w:type="dxa"/>
            <w:shd w:val="clear" w:color="auto" w:fill="auto"/>
          </w:tcPr>
          <w:p w:rsidR="0010545B" w:rsidRPr="00503FC3" w:rsidRDefault="008714CF" w:rsidP="0010545B">
            <w:pPr>
              <w:tabs>
                <w:tab w:val="num" w:pos="0"/>
              </w:tabs>
              <w:ind w:firstLine="33"/>
              <w:jc w:val="both"/>
            </w:pPr>
            <w:r w:rsidRPr="009702A3">
              <w:t xml:space="preserve">общий объем финансирования </w:t>
            </w:r>
            <w:r w:rsidR="00E375F7">
              <w:t>М</w:t>
            </w:r>
            <w:r w:rsidRPr="009702A3">
              <w:t>униципальной</w:t>
            </w:r>
            <w:r w:rsidRPr="009702A3">
              <w:rPr>
                <w:bCs/>
              </w:rPr>
              <w:t xml:space="preserve"> программы</w:t>
            </w:r>
            <w:r w:rsidRPr="009702A3">
              <w:t xml:space="preserve"> составит </w:t>
            </w:r>
            <w:r w:rsidR="00A35534">
              <w:t>1 2</w:t>
            </w:r>
            <w:r w:rsidR="00D914CF">
              <w:t xml:space="preserve">35 356 ,454 </w:t>
            </w:r>
            <w:r w:rsidR="0010545B" w:rsidRPr="00503FC3">
              <w:t>тыс. рублей, в том числе:</w:t>
            </w:r>
          </w:p>
          <w:p w:rsidR="0010545B" w:rsidRPr="00503FC3" w:rsidRDefault="00017FF4" w:rsidP="0010545B">
            <w:pPr>
              <w:tabs>
                <w:tab w:val="num" w:pos="0"/>
              </w:tabs>
              <w:ind w:firstLine="33"/>
              <w:jc w:val="both"/>
            </w:pPr>
            <w:r>
              <w:t>1 этап в 2020</w:t>
            </w:r>
            <w:r w:rsidR="0010545B" w:rsidRPr="00503FC3">
              <w:t xml:space="preserve"> - 2025 годах – </w:t>
            </w:r>
            <w:r w:rsidR="00D914CF">
              <w:t>417 628,454</w:t>
            </w:r>
            <w:r w:rsidR="0010545B" w:rsidRPr="00503FC3">
              <w:t xml:space="preserve"> тыс. рублей, из них:</w:t>
            </w:r>
          </w:p>
          <w:p w:rsidR="0010545B" w:rsidRPr="002C4832" w:rsidRDefault="0010545B" w:rsidP="0010545B">
            <w:pPr>
              <w:tabs>
                <w:tab w:val="num" w:pos="0"/>
              </w:tabs>
              <w:ind w:firstLine="33"/>
              <w:jc w:val="both"/>
            </w:pPr>
            <w:r w:rsidRPr="002C4832">
              <w:t xml:space="preserve">в 2020 году – </w:t>
            </w:r>
            <w:r w:rsidR="00D914CF">
              <w:t>72 020,350</w:t>
            </w:r>
            <w:r w:rsidRPr="002C4832">
              <w:t xml:space="preserve"> тыс. рублей;</w:t>
            </w:r>
          </w:p>
          <w:p w:rsidR="0010545B" w:rsidRPr="002C4832" w:rsidRDefault="0010545B" w:rsidP="0010545B">
            <w:pPr>
              <w:tabs>
                <w:tab w:val="num" w:pos="0"/>
              </w:tabs>
              <w:ind w:firstLine="33"/>
              <w:jc w:val="both"/>
            </w:pPr>
            <w:r w:rsidRPr="002C4832">
              <w:t xml:space="preserve">в 2021 году – </w:t>
            </w:r>
            <w:r w:rsidR="00D914CF">
              <w:t>50 158,900</w:t>
            </w:r>
            <w:r w:rsidRPr="002C4832">
              <w:t xml:space="preserve"> тыс. рублей;</w:t>
            </w:r>
          </w:p>
          <w:p w:rsidR="0010545B" w:rsidRPr="002C4832" w:rsidRDefault="0010545B" w:rsidP="0010545B">
            <w:pPr>
              <w:tabs>
                <w:tab w:val="num" w:pos="0"/>
              </w:tabs>
              <w:ind w:firstLine="33"/>
              <w:jc w:val="both"/>
            </w:pPr>
            <w:r w:rsidRPr="002C4832">
              <w:t xml:space="preserve">в 2022 году – </w:t>
            </w:r>
            <w:r w:rsidR="00D914CF">
              <w:t>65 849,802</w:t>
            </w:r>
            <w:r w:rsidRPr="002C4832">
              <w:t xml:space="preserve"> тыс. рублей;</w:t>
            </w:r>
          </w:p>
          <w:p w:rsidR="0010545B" w:rsidRPr="002C4832" w:rsidRDefault="0010545B" w:rsidP="0010545B">
            <w:pPr>
              <w:tabs>
                <w:tab w:val="num" w:pos="0"/>
              </w:tabs>
              <w:ind w:firstLine="33"/>
              <w:jc w:val="both"/>
            </w:pPr>
            <w:r w:rsidRPr="002C4832">
              <w:t xml:space="preserve">в 2023 году – </w:t>
            </w:r>
            <w:r w:rsidR="00D914CF">
              <w:t>66 053,802</w:t>
            </w:r>
            <w:r w:rsidRPr="002C4832">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2024 году – </w:t>
            </w:r>
            <w:r w:rsidR="002C4832">
              <w:rPr>
                <w:color w:val="000000"/>
              </w:rPr>
              <w:t>81</w:t>
            </w:r>
            <w:r w:rsidR="00834D77">
              <w:rPr>
                <w:color w:val="000000"/>
              </w:rPr>
              <w:t xml:space="preserve"> </w:t>
            </w:r>
            <w:r w:rsidR="002C4832">
              <w:rPr>
                <w:color w:val="000000"/>
              </w:rPr>
              <w:t>772,800</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2025 году – </w:t>
            </w:r>
            <w:r w:rsidR="002C4832">
              <w:rPr>
                <w:color w:val="000000"/>
              </w:rPr>
              <w:t>81</w:t>
            </w:r>
            <w:r w:rsidR="00834D77">
              <w:rPr>
                <w:color w:val="000000"/>
              </w:rPr>
              <w:t xml:space="preserve"> </w:t>
            </w:r>
            <w:r w:rsidR="002C4832">
              <w:rPr>
                <w:color w:val="000000"/>
              </w:rPr>
              <w:t>772,800</w:t>
            </w:r>
            <w:r w:rsidRPr="0010545B">
              <w:rPr>
                <w:color w:val="000000"/>
              </w:rPr>
              <w:t xml:space="preserve"> тыс. рублей;</w:t>
            </w:r>
          </w:p>
          <w:p w:rsidR="0010545B" w:rsidRPr="00503FC3" w:rsidRDefault="0010545B" w:rsidP="0010545B">
            <w:pPr>
              <w:tabs>
                <w:tab w:val="num" w:pos="0"/>
              </w:tabs>
              <w:ind w:firstLine="33"/>
              <w:jc w:val="both"/>
            </w:pPr>
            <w:r w:rsidRPr="0010545B">
              <w:rPr>
                <w:color w:val="000000"/>
              </w:rPr>
              <w:t xml:space="preserve">2 этап в 2026 - 2030 годах – </w:t>
            </w:r>
            <w:r w:rsidR="00503FC3" w:rsidRPr="00503FC3">
              <w:t>408</w:t>
            </w:r>
            <w:r w:rsidR="00834D77">
              <w:t xml:space="preserve"> </w:t>
            </w:r>
            <w:r w:rsidR="00503FC3" w:rsidRPr="00503FC3">
              <w:t>864,0</w:t>
            </w:r>
            <w:r w:rsidRPr="00503FC3">
              <w:t xml:space="preserve"> тыс. рублей;</w:t>
            </w:r>
          </w:p>
          <w:p w:rsidR="0010545B" w:rsidRPr="00503FC3" w:rsidRDefault="0010545B" w:rsidP="0010545B">
            <w:pPr>
              <w:tabs>
                <w:tab w:val="num" w:pos="0"/>
              </w:tabs>
              <w:ind w:firstLine="33"/>
              <w:jc w:val="both"/>
            </w:pPr>
            <w:r w:rsidRPr="00503FC3">
              <w:t xml:space="preserve">3 этап в 2031 - 2035 годах – </w:t>
            </w:r>
            <w:r w:rsidR="00503FC3" w:rsidRPr="00503FC3">
              <w:t>408</w:t>
            </w:r>
            <w:r w:rsidR="00834D77">
              <w:t xml:space="preserve"> </w:t>
            </w:r>
            <w:r w:rsidR="00503FC3" w:rsidRPr="00503FC3">
              <w:t>864,0</w:t>
            </w:r>
            <w:r w:rsidRPr="00503FC3">
              <w:t xml:space="preserve"> тыс. рублей;</w:t>
            </w:r>
          </w:p>
          <w:p w:rsidR="0010545B" w:rsidRPr="00503FC3" w:rsidRDefault="0010545B" w:rsidP="0010545B">
            <w:pPr>
              <w:tabs>
                <w:tab w:val="num" w:pos="0"/>
              </w:tabs>
              <w:ind w:firstLine="33"/>
              <w:jc w:val="both"/>
            </w:pPr>
          </w:p>
          <w:p w:rsidR="0010545B" w:rsidRPr="0010545B" w:rsidRDefault="0010545B" w:rsidP="0010545B">
            <w:pPr>
              <w:tabs>
                <w:tab w:val="num" w:pos="0"/>
              </w:tabs>
              <w:ind w:firstLine="33"/>
              <w:jc w:val="both"/>
              <w:rPr>
                <w:color w:val="000000"/>
              </w:rPr>
            </w:pPr>
            <w:r w:rsidRPr="0010545B">
              <w:rPr>
                <w:color w:val="000000"/>
              </w:rPr>
              <w:t>из них средства:</w:t>
            </w:r>
          </w:p>
          <w:p w:rsidR="0010545B" w:rsidRPr="0010545B" w:rsidRDefault="0010545B" w:rsidP="0010545B">
            <w:pPr>
              <w:tabs>
                <w:tab w:val="num" w:pos="0"/>
              </w:tabs>
              <w:ind w:firstLine="33"/>
              <w:jc w:val="both"/>
              <w:rPr>
                <w:color w:val="000000"/>
              </w:rPr>
            </w:pPr>
            <w:r w:rsidRPr="0010545B">
              <w:rPr>
                <w:color w:val="000000"/>
              </w:rPr>
              <w:t xml:space="preserve">федерального бюджета – 0,0 тыс. рублей (0 </w:t>
            </w:r>
            <w:r w:rsidR="009F5640">
              <w:rPr>
                <w:color w:val="000000"/>
              </w:rPr>
              <w:t>%</w:t>
            </w:r>
            <w:r w:rsidRPr="0010545B">
              <w:rPr>
                <w:color w:val="000000"/>
              </w:rPr>
              <w:t>), в том числе:</w:t>
            </w:r>
          </w:p>
          <w:p w:rsidR="0010545B" w:rsidRPr="0010545B" w:rsidRDefault="00017FF4" w:rsidP="0010545B">
            <w:pPr>
              <w:tabs>
                <w:tab w:val="num" w:pos="0"/>
              </w:tabs>
              <w:ind w:firstLine="33"/>
              <w:jc w:val="both"/>
              <w:rPr>
                <w:color w:val="000000"/>
              </w:rPr>
            </w:pPr>
            <w:r>
              <w:rPr>
                <w:color w:val="000000"/>
              </w:rPr>
              <w:t>1 этап в 2020</w:t>
            </w:r>
            <w:r w:rsidR="0010545B" w:rsidRPr="0010545B">
              <w:rPr>
                <w:color w:val="000000"/>
              </w:rPr>
              <w:t xml:space="preserve"> - 2025 годах – 0,0 тыс. рублей, из них:</w:t>
            </w:r>
          </w:p>
          <w:p w:rsidR="0010545B" w:rsidRPr="0010545B" w:rsidRDefault="0010545B" w:rsidP="0010545B">
            <w:pPr>
              <w:tabs>
                <w:tab w:val="num" w:pos="0"/>
              </w:tabs>
              <w:ind w:firstLine="33"/>
              <w:jc w:val="both"/>
              <w:rPr>
                <w:color w:val="000000"/>
              </w:rPr>
            </w:pPr>
            <w:r w:rsidRPr="0010545B">
              <w:rPr>
                <w:color w:val="000000"/>
              </w:rPr>
              <w:t>в 2020 году – 0,0 тыс. рублей;</w:t>
            </w:r>
          </w:p>
          <w:p w:rsidR="0010545B" w:rsidRPr="0010545B" w:rsidRDefault="0010545B" w:rsidP="0010545B">
            <w:pPr>
              <w:tabs>
                <w:tab w:val="num" w:pos="0"/>
              </w:tabs>
              <w:ind w:firstLine="33"/>
              <w:jc w:val="both"/>
              <w:rPr>
                <w:color w:val="000000"/>
              </w:rPr>
            </w:pPr>
            <w:r w:rsidRPr="0010545B">
              <w:rPr>
                <w:color w:val="000000"/>
              </w:rPr>
              <w:t>в 2021 году – 0,0 тыс. рублей;</w:t>
            </w:r>
          </w:p>
          <w:p w:rsidR="0010545B" w:rsidRPr="0010545B" w:rsidRDefault="0010545B" w:rsidP="0010545B">
            <w:pPr>
              <w:tabs>
                <w:tab w:val="num" w:pos="0"/>
              </w:tabs>
              <w:ind w:firstLine="33"/>
              <w:jc w:val="both"/>
              <w:rPr>
                <w:color w:val="000000"/>
              </w:rPr>
            </w:pPr>
            <w:r w:rsidRPr="0010545B">
              <w:rPr>
                <w:color w:val="000000"/>
              </w:rPr>
              <w:t>в 2022 году – 0,0 тыс. рублей;</w:t>
            </w:r>
          </w:p>
          <w:p w:rsidR="0010545B" w:rsidRPr="0010545B" w:rsidRDefault="0010545B" w:rsidP="0010545B">
            <w:pPr>
              <w:tabs>
                <w:tab w:val="num" w:pos="0"/>
              </w:tabs>
              <w:ind w:firstLine="33"/>
              <w:jc w:val="both"/>
              <w:rPr>
                <w:color w:val="000000"/>
              </w:rPr>
            </w:pPr>
            <w:r w:rsidRPr="0010545B">
              <w:rPr>
                <w:color w:val="000000"/>
              </w:rPr>
              <w:t>в 2023 году – 0,0 тыс. рублей;</w:t>
            </w:r>
          </w:p>
          <w:p w:rsidR="0010545B" w:rsidRPr="0010545B" w:rsidRDefault="0010545B" w:rsidP="0010545B">
            <w:pPr>
              <w:tabs>
                <w:tab w:val="num" w:pos="0"/>
              </w:tabs>
              <w:ind w:firstLine="33"/>
              <w:jc w:val="both"/>
              <w:rPr>
                <w:color w:val="000000"/>
              </w:rPr>
            </w:pPr>
            <w:r w:rsidRPr="0010545B">
              <w:rPr>
                <w:color w:val="000000"/>
              </w:rPr>
              <w:t>в 2024 году – 0,0 тыс. рублей;</w:t>
            </w:r>
          </w:p>
          <w:p w:rsidR="0010545B" w:rsidRPr="0010545B" w:rsidRDefault="0010545B" w:rsidP="0010545B">
            <w:pPr>
              <w:tabs>
                <w:tab w:val="num" w:pos="0"/>
              </w:tabs>
              <w:ind w:firstLine="33"/>
              <w:jc w:val="both"/>
              <w:rPr>
                <w:color w:val="000000"/>
              </w:rPr>
            </w:pPr>
            <w:r w:rsidRPr="0010545B">
              <w:rPr>
                <w:color w:val="000000"/>
              </w:rPr>
              <w:t>в 2025 году – 0,0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0,0 тыс. рублей;</w:t>
            </w:r>
          </w:p>
          <w:p w:rsidR="0010545B" w:rsidRPr="00CA17D6" w:rsidRDefault="0010545B" w:rsidP="0010545B">
            <w:pPr>
              <w:tabs>
                <w:tab w:val="num" w:pos="0"/>
              </w:tabs>
              <w:ind w:firstLine="33"/>
              <w:jc w:val="both"/>
            </w:pPr>
          </w:p>
          <w:p w:rsidR="00C07119" w:rsidRPr="00C07119" w:rsidRDefault="00C07119" w:rsidP="00C07119">
            <w:pPr>
              <w:tabs>
                <w:tab w:val="num" w:pos="0"/>
              </w:tabs>
              <w:ind w:firstLine="33"/>
              <w:jc w:val="both"/>
            </w:pPr>
            <w:r w:rsidRPr="00C07119">
              <w:t>республиканского бюджета Чувашской Республики – 1</w:t>
            </w:r>
            <w:r w:rsidR="008212C8">
              <w:t> 112 243,254</w:t>
            </w:r>
            <w:r w:rsidRPr="00C07119">
              <w:t xml:space="preserve"> тыс. рублей (9</w:t>
            </w:r>
            <w:r w:rsidR="00752648">
              <w:t>0</w:t>
            </w:r>
            <w:r w:rsidRPr="00C07119">
              <w:t xml:space="preserve"> %), в том числе:</w:t>
            </w:r>
          </w:p>
          <w:p w:rsidR="00C07119" w:rsidRPr="00C07119" w:rsidRDefault="00017FF4" w:rsidP="00C07119">
            <w:pPr>
              <w:tabs>
                <w:tab w:val="num" w:pos="0"/>
              </w:tabs>
              <w:ind w:firstLine="33"/>
              <w:jc w:val="both"/>
            </w:pPr>
            <w:r>
              <w:t>1 этап в 2020</w:t>
            </w:r>
            <w:r w:rsidR="00C07119" w:rsidRPr="00C07119">
              <w:t xml:space="preserve"> - 2025 годах – </w:t>
            </w:r>
            <w:r w:rsidR="008212C8">
              <w:t>370 523,254</w:t>
            </w:r>
            <w:r w:rsidR="00C07119" w:rsidRPr="00C07119">
              <w:t xml:space="preserve"> тыс. рублей, из них:</w:t>
            </w:r>
          </w:p>
          <w:p w:rsidR="00C07119" w:rsidRPr="00C07119" w:rsidRDefault="00C07119" w:rsidP="00C07119">
            <w:pPr>
              <w:tabs>
                <w:tab w:val="num" w:pos="0"/>
              </w:tabs>
              <w:ind w:firstLine="33"/>
              <w:jc w:val="both"/>
            </w:pPr>
            <w:r w:rsidRPr="00C07119">
              <w:t xml:space="preserve">в 2020 году – </w:t>
            </w:r>
            <w:r w:rsidR="00A240D6">
              <w:t>64 024,750</w:t>
            </w:r>
            <w:r w:rsidRPr="00C07119">
              <w:t xml:space="preserve"> тыс. рублей;</w:t>
            </w:r>
          </w:p>
          <w:p w:rsidR="00C07119" w:rsidRPr="00C07119" w:rsidRDefault="00C07119" w:rsidP="00C07119">
            <w:pPr>
              <w:tabs>
                <w:tab w:val="num" w:pos="0"/>
              </w:tabs>
              <w:ind w:firstLine="33"/>
              <w:jc w:val="both"/>
            </w:pPr>
            <w:r w:rsidRPr="00C07119">
              <w:t xml:space="preserve">в 2021 году – </w:t>
            </w:r>
            <w:r w:rsidR="00A240D6">
              <w:t>42 458,900</w:t>
            </w:r>
            <w:r w:rsidRPr="00C07119">
              <w:t xml:space="preserve"> тыс. рублей;</w:t>
            </w:r>
          </w:p>
          <w:p w:rsidR="00C07119" w:rsidRPr="00C07119" w:rsidRDefault="00C07119" w:rsidP="00C07119">
            <w:pPr>
              <w:tabs>
                <w:tab w:val="num" w:pos="0"/>
              </w:tabs>
              <w:ind w:firstLine="33"/>
              <w:jc w:val="both"/>
            </w:pPr>
            <w:r w:rsidRPr="00C07119">
              <w:t xml:space="preserve">в 2022 году – </w:t>
            </w:r>
            <w:r w:rsidR="00A240D6">
              <w:t>57 847,802</w:t>
            </w:r>
            <w:r w:rsidRPr="00C07119">
              <w:t xml:space="preserve"> тыс. рублей;</w:t>
            </w:r>
          </w:p>
          <w:p w:rsidR="00C07119" w:rsidRPr="00C07119" w:rsidRDefault="00C07119" w:rsidP="00C07119">
            <w:pPr>
              <w:tabs>
                <w:tab w:val="num" w:pos="0"/>
              </w:tabs>
              <w:ind w:firstLine="33"/>
              <w:jc w:val="both"/>
            </w:pPr>
            <w:r w:rsidRPr="00C07119">
              <w:t xml:space="preserve">в 2023 году – </w:t>
            </w:r>
            <w:r w:rsidR="00A240D6">
              <w:t>57 847,802</w:t>
            </w:r>
            <w:r w:rsidRPr="00C07119">
              <w:t xml:space="preserve"> тыс. рублей;</w:t>
            </w:r>
          </w:p>
          <w:p w:rsidR="00C07119" w:rsidRPr="00C07119" w:rsidRDefault="00C07119" w:rsidP="00C07119">
            <w:pPr>
              <w:tabs>
                <w:tab w:val="num" w:pos="0"/>
              </w:tabs>
              <w:ind w:firstLine="33"/>
              <w:jc w:val="both"/>
            </w:pPr>
            <w:r w:rsidRPr="00C07119">
              <w:t>в 2024 году – 74 172,0 тыс. рублей;</w:t>
            </w:r>
          </w:p>
          <w:p w:rsidR="00C07119" w:rsidRPr="00C07119" w:rsidRDefault="00C07119" w:rsidP="00C07119">
            <w:pPr>
              <w:tabs>
                <w:tab w:val="num" w:pos="0"/>
              </w:tabs>
              <w:ind w:firstLine="33"/>
              <w:jc w:val="both"/>
            </w:pPr>
            <w:r w:rsidRPr="00C07119">
              <w:t>в 2025 году – 74 172,0 тыс. рублей;</w:t>
            </w:r>
          </w:p>
          <w:p w:rsidR="00C07119" w:rsidRPr="00C07119" w:rsidRDefault="00C07119" w:rsidP="00C07119">
            <w:pPr>
              <w:tabs>
                <w:tab w:val="num" w:pos="0"/>
              </w:tabs>
              <w:ind w:firstLine="33"/>
              <w:jc w:val="both"/>
            </w:pPr>
            <w:r w:rsidRPr="00C07119">
              <w:t>2 этап в 2026 - 2030 годах – 370 860,0 тыс. рублей;</w:t>
            </w:r>
          </w:p>
          <w:p w:rsidR="00C07119" w:rsidRPr="00C07119" w:rsidRDefault="00C07119" w:rsidP="00C07119">
            <w:pPr>
              <w:tabs>
                <w:tab w:val="num" w:pos="0"/>
              </w:tabs>
              <w:ind w:firstLine="33"/>
              <w:jc w:val="both"/>
            </w:pPr>
            <w:r w:rsidRPr="00C07119">
              <w:t>3 этап в 2031 - 2035 годах – 370 860,0 тыс. рублей;</w:t>
            </w:r>
          </w:p>
          <w:p w:rsidR="0010545B" w:rsidRPr="0010545B" w:rsidRDefault="0010545B" w:rsidP="0010545B">
            <w:pPr>
              <w:tabs>
                <w:tab w:val="num" w:pos="0"/>
              </w:tabs>
              <w:ind w:firstLine="33"/>
              <w:jc w:val="both"/>
              <w:rPr>
                <w:color w:val="000000"/>
              </w:rPr>
            </w:pPr>
          </w:p>
          <w:p w:rsidR="0010545B" w:rsidRPr="001F5755" w:rsidRDefault="0010545B" w:rsidP="0010545B">
            <w:pPr>
              <w:tabs>
                <w:tab w:val="num" w:pos="0"/>
              </w:tabs>
              <w:ind w:firstLine="33"/>
              <w:jc w:val="both"/>
            </w:pPr>
            <w:r w:rsidRPr="0010545B">
              <w:rPr>
                <w:color w:val="000000"/>
              </w:rPr>
              <w:t xml:space="preserve">бюджет Канашского района – </w:t>
            </w:r>
            <w:r w:rsidR="0086094B">
              <w:t>123 113,200</w:t>
            </w:r>
            <w:r w:rsidRPr="001F5755">
              <w:t xml:space="preserve"> тыс. рублей (</w:t>
            </w:r>
            <w:r w:rsidR="00752648">
              <w:t>10</w:t>
            </w:r>
            <w:r w:rsidRPr="001F5755">
              <w:t xml:space="preserve"> %), в том числе:</w:t>
            </w:r>
          </w:p>
          <w:p w:rsidR="0010545B" w:rsidRPr="001F5755" w:rsidRDefault="00017FF4" w:rsidP="0010545B">
            <w:pPr>
              <w:tabs>
                <w:tab w:val="num" w:pos="0"/>
              </w:tabs>
              <w:ind w:firstLine="33"/>
              <w:jc w:val="both"/>
            </w:pPr>
            <w:r>
              <w:t>1 этап в 2020</w:t>
            </w:r>
            <w:r w:rsidR="0010545B" w:rsidRPr="001F5755">
              <w:t xml:space="preserve"> - 2025 годах – </w:t>
            </w:r>
            <w:r w:rsidR="0086094B">
              <w:t>47 105,200</w:t>
            </w:r>
            <w:r w:rsidR="0010545B" w:rsidRPr="001F5755">
              <w:t xml:space="preserve"> тыс. рублей, из них:</w:t>
            </w:r>
          </w:p>
          <w:p w:rsidR="0010545B" w:rsidRPr="001F5755" w:rsidRDefault="00834D77" w:rsidP="0010545B">
            <w:pPr>
              <w:tabs>
                <w:tab w:val="num" w:pos="0"/>
              </w:tabs>
              <w:ind w:firstLine="33"/>
              <w:jc w:val="both"/>
            </w:pPr>
            <w:r w:rsidRPr="001F5755">
              <w:t xml:space="preserve">в 2020 году – </w:t>
            </w:r>
            <w:r w:rsidR="00752648">
              <w:t>7 995,600</w:t>
            </w:r>
            <w:r w:rsidR="0010545B" w:rsidRPr="001F5755">
              <w:t xml:space="preserve"> тыс. рублей;</w:t>
            </w:r>
          </w:p>
          <w:p w:rsidR="0010545B" w:rsidRPr="001F5755" w:rsidRDefault="0010545B" w:rsidP="0010545B">
            <w:pPr>
              <w:tabs>
                <w:tab w:val="num" w:pos="0"/>
              </w:tabs>
              <w:ind w:firstLine="33"/>
              <w:jc w:val="both"/>
            </w:pPr>
            <w:r w:rsidRPr="001F5755">
              <w:t xml:space="preserve">в 2021 году – </w:t>
            </w:r>
            <w:r w:rsidR="00752648">
              <w:t>7 700,000</w:t>
            </w:r>
            <w:r w:rsidRPr="001F5755">
              <w:t xml:space="preserve"> тыс. рублей;</w:t>
            </w:r>
          </w:p>
          <w:p w:rsidR="0010545B" w:rsidRPr="001F5755" w:rsidRDefault="0010545B" w:rsidP="0010545B">
            <w:pPr>
              <w:tabs>
                <w:tab w:val="num" w:pos="0"/>
              </w:tabs>
              <w:ind w:firstLine="33"/>
              <w:jc w:val="both"/>
            </w:pPr>
            <w:r w:rsidRPr="001F5755">
              <w:t xml:space="preserve">в 2022 году – </w:t>
            </w:r>
            <w:r w:rsidR="00752648">
              <w:t>8 002,000</w:t>
            </w:r>
            <w:r w:rsidRPr="001F5755">
              <w:t xml:space="preserve"> тыс. рублей;</w:t>
            </w:r>
          </w:p>
          <w:p w:rsidR="0010545B" w:rsidRPr="001F5755" w:rsidRDefault="0010545B" w:rsidP="0010545B">
            <w:pPr>
              <w:tabs>
                <w:tab w:val="num" w:pos="0"/>
              </w:tabs>
              <w:ind w:firstLine="33"/>
              <w:jc w:val="both"/>
            </w:pPr>
            <w:r w:rsidRPr="001F5755">
              <w:lastRenderedPageBreak/>
              <w:t xml:space="preserve">в 2023 году – </w:t>
            </w:r>
            <w:r w:rsidR="00752648">
              <w:t>8 206,000</w:t>
            </w:r>
            <w:r w:rsidRPr="001F5755">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2024 году – </w:t>
            </w:r>
            <w:r w:rsidR="00834D77" w:rsidRPr="00834D77">
              <w:rPr>
                <w:color w:val="000000"/>
              </w:rPr>
              <w:t xml:space="preserve">7 600,8 </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2025 году – </w:t>
            </w:r>
            <w:r w:rsidR="00834D77" w:rsidRPr="00834D77">
              <w:rPr>
                <w:color w:val="000000"/>
              </w:rPr>
              <w:t xml:space="preserve">7 600,8 </w:t>
            </w:r>
            <w:r w:rsidRPr="0010545B">
              <w:rPr>
                <w:color w:val="000000"/>
              </w:rPr>
              <w:t>тыс. рублей;</w:t>
            </w:r>
          </w:p>
          <w:p w:rsidR="0010545B" w:rsidRPr="0010545B" w:rsidRDefault="0010545B" w:rsidP="0010545B">
            <w:pPr>
              <w:tabs>
                <w:tab w:val="num" w:pos="0"/>
              </w:tabs>
              <w:ind w:firstLine="33"/>
              <w:jc w:val="both"/>
              <w:rPr>
                <w:color w:val="000000"/>
              </w:rPr>
            </w:pPr>
            <w:r w:rsidRPr="0010545B">
              <w:rPr>
                <w:color w:val="000000"/>
              </w:rPr>
              <w:t>2 э</w:t>
            </w:r>
            <w:r w:rsidR="00834D77">
              <w:rPr>
                <w:color w:val="000000"/>
              </w:rPr>
              <w:t>тап в 2026 - 2030 годах – 38 004,0</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3 этап в 2031 - 2035 годах – </w:t>
            </w:r>
            <w:r w:rsidR="00834D77">
              <w:rPr>
                <w:color w:val="000000"/>
              </w:rPr>
              <w:t>38 004,0</w:t>
            </w:r>
            <w:r w:rsidRPr="0010545B">
              <w:rPr>
                <w:color w:val="000000"/>
              </w:rPr>
              <w:t xml:space="preserve"> тыс. рублей;</w:t>
            </w:r>
          </w:p>
          <w:p w:rsidR="0010545B" w:rsidRPr="0010545B" w:rsidRDefault="0010545B" w:rsidP="0010545B">
            <w:pPr>
              <w:tabs>
                <w:tab w:val="num" w:pos="0"/>
              </w:tabs>
              <w:ind w:firstLine="33"/>
              <w:jc w:val="both"/>
              <w:rPr>
                <w:color w:val="000000"/>
              </w:rPr>
            </w:pPr>
          </w:p>
          <w:p w:rsidR="008714CF" w:rsidRPr="009702A3" w:rsidRDefault="008714CF" w:rsidP="00483E6B">
            <w:pPr>
              <w:jc w:val="both"/>
              <w:rPr>
                <w:color w:val="FF0000"/>
              </w:rPr>
            </w:pPr>
            <w:r w:rsidRPr="009702A3">
              <w:t>Объемы и источники финансирования муниципальной</w:t>
            </w:r>
            <w:r w:rsidRPr="009702A3">
              <w:rPr>
                <w:bCs/>
              </w:rPr>
              <w:t xml:space="preserve"> программы</w:t>
            </w:r>
            <w:r w:rsidRPr="009702A3">
              <w:t xml:space="preserve"> уточняются при формировании</w:t>
            </w:r>
            <w:r w:rsidR="00240CCD" w:rsidRPr="009702A3">
              <w:t xml:space="preserve"> </w:t>
            </w:r>
            <w:r w:rsidR="004611C3" w:rsidRPr="009702A3">
              <w:t xml:space="preserve">федерального бюджета, </w:t>
            </w:r>
            <w:r w:rsidR="00240CCD" w:rsidRPr="009702A3">
              <w:t>республиканского бюджета Чувашской Республики</w:t>
            </w:r>
            <w:r w:rsidR="004611C3" w:rsidRPr="009702A3">
              <w:t xml:space="preserve">, </w:t>
            </w:r>
            <w:r w:rsidRPr="009702A3">
              <w:t>бюджета Канашского района Чувашской Республики на очередной финансовый год и плановый период.</w:t>
            </w:r>
          </w:p>
        </w:tc>
      </w:tr>
      <w:tr w:rsidR="008714CF" w:rsidRPr="009702A3" w:rsidTr="00FC2A37">
        <w:tc>
          <w:tcPr>
            <w:tcW w:w="3261" w:type="dxa"/>
            <w:shd w:val="clear" w:color="auto" w:fill="auto"/>
          </w:tcPr>
          <w:p w:rsidR="008714CF" w:rsidRPr="009702A3" w:rsidRDefault="008714CF" w:rsidP="00FC2A37">
            <w:pPr>
              <w:jc w:val="both"/>
            </w:pPr>
            <w:r w:rsidRPr="009702A3">
              <w:lastRenderedPageBreak/>
              <w:t>Ожидаемый результат реали</w:t>
            </w:r>
            <w:r w:rsidR="003715A9" w:rsidRPr="009702A3">
              <w:t>зации М</w:t>
            </w:r>
            <w:r w:rsidRPr="009702A3">
              <w:t>униципальной программы</w:t>
            </w:r>
          </w:p>
        </w:tc>
        <w:tc>
          <w:tcPr>
            <w:tcW w:w="7087" w:type="dxa"/>
            <w:shd w:val="clear" w:color="auto" w:fill="auto"/>
          </w:tcPr>
          <w:p w:rsidR="0081776C" w:rsidRPr="009702A3" w:rsidRDefault="0081776C" w:rsidP="00FC2A37">
            <w:pPr>
              <w:spacing w:line="245" w:lineRule="auto"/>
              <w:jc w:val="both"/>
            </w:pPr>
            <w:r w:rsidRPr="009702A3">
              <w:t xml:space="preserve">увеличение доли автомобильных дорог общего пользования  </w:t>
            </w:r>
            <w:r w:rsidR="00452B94" w:rsidRPr="009702A3">
              <w:t xml:space="preserve">местного </w:t>
            </w:r>
            <w:r w:rsidRPr="009702A3">
              <w:t>значения, соответствующих нормативным требования</w:t>
            </w:r>
            <w:r w:rsidR="00452B94" w:rsidRPr="009702A3">
              <w:t>м, в их общей протяженности 71</w:t>
            </w:r>
            <w:r w:rsidRPr="009702A3">
              <w:t xml:space="preserve"> % (относительно их протяженности по состоянию на 31 декабря 201</w:t>
            </w:r>
            <w:r w:rsidR="00A06BC1" w:rsidRPr="009702A3">
              <w:t>8</w:t>
            </w:r>
            <w:r w:rsidRPr="009702A3">
              <w:t xml:space="preserve"> г.);                          </w:t>
            </w:r>
          </w:p>
          <w:p w:rsidR="0081776C" w:rsidRPr="009702A3" w:rsidRDefault="0081776C" w:rsidP="0081776C">
            <w:pPr>
              <w:spacing w:line="245" w:lineRule="auto"/>
              <w:jc w:val="both"/>
            </w:pPr>
            <w:r w:rsidRPr="009702A3">
              <w:t>сохранение жизни и здоровья участников дорожного движения;</w:t>
            </w:r>
          </w:p>
          <w:p w:rsidR="0081776C" w:rsidRPr="009702A3" w:rsidRDefault="0081776C" w:rsidP="0081776C">
            <w:pPr>
              <w:spacing w:line="245" w:lineRule="auto"/>
              <w:jc w:val="both"/>
            </w:pPr>
            <w:r w:rsidRPr="009702A3">
              <w:t>формирование знаний и навыков по безопасному дорожному движению;</w:t>
            </w:r>
          </w:p>
          <w:p w:rsidR="0081776C" w:rsidRPr="009702A3" w:rsidRDefault="0081776C" w:rsidP="0081776C">
            <w:pPr>
              <w:spacing w:line="245" w:lineRule="auto"/>
              <w:jc w:val="both"/>
            </w:pPr>
            <w:r w:rsidRPr="009702A3">
              <w:t>обеспечение безопасных дорожных условий для движения транс-порта и пешеходов;</w:t>
            </w:r>
          </w:p>
          <w:p w:rsidR="008714CF" w:rsidRPr="009702A3" w:rsidRDefault="0081776C" w:rsidP="00FC2A37">
            <w:pPr>
              <w:spacing w:line="245" w:lineRule="auto"/>
              <w:jc w:val="both"/>
            </w:pPr>
            <w:r w:rsidRPr="009702A3">
              <w:t>обеспечение оперативности и качества оказания медицинской помощи пострадавшим в дорожно-транспортных происшествиях.</w:t>
            </w:r>
          </w:p>
        </w:tc>
      </w:tr>
    </w:tbl>
    <w:p w:rsidR="002E5B59" w:rsidRPr="009702A3" w:rsidRDefault="002E5B59" w:rsidP="007B3572">
      <w:pPr>
        <w:ind w:left="4500"/>
        <w:rPr>
          <w:sz w:val="26"/>
          <w:szCs w:val="26"/>
        </w:rPr>
      </w:pPr>
    </w:p>
    <w:p w:rsidR="00A15516" w:rsidRPr="009702A3" w:rsidRDefault="00A15516" w:rsidP="007B3572">
      <w:pPr>
        <w:jc w:val="both"/>
        <w:rPr>
          <w:b/>
          <w:color w:val="000000"/>
        </w:rPr>
      </w:pPr>
    </w:p>
    <w:p w:rsidR="00A15516" w:rsidRPr="009702A3" w:rsidRDefault="00E31ECB" w:rsidP="00DD2C55">
      <w:pPr>
        <w:autoSpaceDE w:val="0"/>
        <w:autoSpaceDN w:val="0"/>
        <w:adjustRightInd w:val="0"/>
        <w:jc w:val="center"/>
        <w:outlineLvl w:val="1"/>
        <w:rPr>
          <w:b/>
        </w:rPr>
      </w:pPr>
      <w:r>
        <w:rPr>
          <w:b/>
          <w:color w:val="000000"/>
        </w:rPr>
        <w:t>Раздел I</w:t>
      </w:r>
      <w:r w:rsidR="00A15516" w:rsidRPr="009702A3">
        <w:rPr>
          <w:b/>
          <w:color w:val="000000"/>
        </w:rPr>
        <w:t xml:space="preserve">. </w:t>
      </w:r>
      <w:r w:rsidR="00DD2C55" w:rsidRPr="009702A3">
        <w:rPr>
          <w:b/>
        </w:rPr>
        <w:t xml:space="preserve">Приоритеты реализуемой на территории Канашского района политики в сфере реализации </w:t>
      </w:r>
      <w:r w:rsidR="00646466">
        <w:rPr>
          <w:b/>
        </w:rPr>
        <w:t>м</w:t>
      </w:r>
      <w:r w:rsidR="00DD2C55" w:rsidRPr="009702A3">
        <w:rPr>
          <w:b/>
        </w:rPr>
        <w:t>униципальной программы</w:t>
      </w:r>
      <w:r w:rsidR="002E4927">
        <w:rPr>
          <w:b/>
        </w:rPr>
        <w:t>, цели, задачи, описание сроков и этапов реализации муниципальной программы</w:t>
      </w:r>
    </w:p>
    <w:p w:rsidR="008A3E05" w:rsidRPr="009702A3" w:rsidRDefault="008A3E05" w:rsidP="00DD2C55">
      <w:pPr>
        <w:autoSpaceDE w:val="0"/>
        <w:autoSpaceDN w:val="0"/>
        <w:adjustRightInd w:val="0"/>
        <w:jc w:val="center"/>
        <w:outlineLvl w:val="1"/>
        <w:rPr>
          <w:b/>
          <w:color w:val="000000"/>
        </w:rPr>
      </w:pPr>
    </w:p>
    <w:p w:rsidR="00A15516" w:rsidRPr="009702A3" w:rsidRDefault="00A15516" w:rsidP="00FD1D94">
      <w:pPr>
        <w:autoSpaceDE w:val="0"/>
        <w:autoSpaceDN w:val="0"/>
        <w:adjustRightInd w:val="0"/>
        <w:ind w:firstLine="709"/>
        <w:jc w:val="both"/>
        <w:outlineLvl w:val="1"/>
        <w:rPr>
          <w:color w:val="000000"/>
        </w:rPr>
      </w:pPr>
      <w:r w:rsidRPr="009702A3">
        <w:rPr>
          <w:color w:val="000000"/>
        </w:rPr>
        <w:t xml:space="preserve">Основными целями </w:t>
      </w:r>
      <w:r w:rsidR="00733A88" w:rsidRPr="009702A3">
        <w:rPr>
          <w:color w:val="000000"/>
        </w:rPr>
        <w:t>Муниципальной</w:t>
      </w:r>
      <w:r w:rsidRPr="009702A3">
        <w:rPr>
          <w:color w:val="000000"/>
        </w:rPr>
        <w:t xml:space="preserve"> программы, взаимоувязанными с целями и задачами Стратегии социально-экономического развития</w:t>
      </w:r>
      <w:r w:rsidR="006076CF" w:rsidRPr="009702A3">
        <w:rPr>
          <w:color w:val="000000"/>
        </w:rPr>
        <w:t xml:space="preserve"> Канашского района</w:t>
      </w:r>
      <w:r w:rsidR="00250D3A" w:rsidRPr="009702A3">
        <w:rPr>
          <w:color w:val="000000"/>
        </w:rPr>
        <w:t xml:space="preserve"> Чувашской Республики до 2035</w:t>
      </w:r>
      <w:r w:rsidRPr="009702A3">
        <w:rPr>
          <w:color w:val="000000"/>
        </w:rPr>
        <w:t xml:space="preserve"> года, являются:</w:t>
      </w:r>
    </w:p>
    <w:p w:rsidR="00250D3A" w:rsidRPr="009702A3" w:rsidRDefault="00250D3A" w:rsidP="00250D3A">
      <w:pPr>
        <w:autoSpaceDE w:val="0"/>
        <w:autoSpaceDN w:val="0"/>
        <w:adjustRightInd w:val="0"/>
        <w:ind w:firstLine="709"/>
        <w:jc w:val="both"/>
        <w:outlineLvl w:val="1"/>
        <w:rPr>
          <w:color w:val="000000"/>
        </w:rPr>
      </w:pPr>
      <w:r w:rsidRPr="009702A3">
        <w:rPr>
          <w:color w:val="000000"/>
        </w:rPr>
        <w:t xml:space="preserve">протяженность автомобильных </w:t>
      </w:r>
      <w:r w:rsidR="00135821">
        <w:rPr>
          <w:color w:val="000000"/>
        </w:rPr>
        <w:t>дорог местного значения, в отно</w:t>
      </w:r>
      <w:r w:rsidRPr="009702A3">
        <w:rPr>
          <w:color w:val="000000"/>
        </w:rPr>
        <w:t>шении которых проведены работы по капитальному ремонту или ремонту (для поддержания в нормативном состоянии) – 73,1 км;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доля автомобильных дорог об</w:t>
      </w:r>
      <w:r w:rsidR="00135821">
        <w:rPr>
          <w:color w:val="000000"/>
        </w:rPr>
        <w:t>щего пользования местного значе</w:t>
      </w:r>
      <w:r w:rsidRPr="009702A3">
        <w:rPr>
          <w:color w:val="000000"/>
        </w:rPr>
        <w:t>ния, соответствующих нормативным требованиям, в их общей протяженности – 71,6 процента;</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снижение социального риска (числа лиц, погибших в дорожно-транспортных происшествиях, н</w:t>
      </w:r>
      <w:r w:rsidR="00135821">
        <w:rPr>
          <w:color w:val="000000"/>
        </w:rPr>
        <w:t>а 100 тыс. населения) до 2 чело</w:t>
      </w:r>
      <w:r w:rsidRPr="009702A3">
        <w:rPr>
          <w:color w:val="000000"/>
        </w:rPr>
        <w:t>век (на 100,0 процентов по сравнению с 201</w:t>
      </w:r>
      <w:r w:rsidR="00E629A0">
        <w:rPr>
          <w:color w:val="000000"/>
        </w:rPr>
        <w:t>7</w:t>
      </w:r>
      <w:r w:rsidRPr="009702A3">
        <w:rPr>
          <w:color w:val="000000"/>
        </w:rPr>
        <w:t xml:space="preserve"> годом);</w:t>
      </w:r>
    </w:p>
    <w:p w:rsidR="00A15516" w:rsidRPr="009702A3" w:rsidRDefault="00250D3A" w:rsidP="00250D3A">
      <w:pPr>
        <w:autoSpaceDE w:val="0"/>
        <w:autoSpaceDN w:val="0"/>
        <w:adjustRightInd w:val="0"/>
        <w:ind w:firstLine="709"/>
        <w:jc w:val="both"/>
        <w:outlineLvl w:val="1"/>
        <w:rPr>
          <w:color w:val="000000"/>
        </w:rPr>
      </w:pPr>
      <w:r w:rsidRPr="009702A3">
        <w:rPr>
          <w:color w:val="000000"/>
        </w:rPr>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FD1D94">
      <w:pPr>
        <w:keepNext/>
        <w:autoSpaceDE w:val="0"/>
        <w:autoSpaceDN w:val="0"/>
        <w:adjustRightInd w:val="0"/>
        <w:ind w:firstLine="709"/>
        <w:jc w:val="both"/>
        <w:outlineLvl w:val="1"/>
        <w:rPr>
          <w:color w:val="000000"/>
        </w:rPr>
      </w:pPr>
      <w:r w:rsidRPr="009702A3">
        <w:rPr>
          <w:color w:val="000000"/>
        </w:rPr>
        <w:t xml:space="preserve">Для достижения целей </w:t>
      </w:r>
      <w:r w:rsidR="00733A88" w:rsidRPr="009702A3">
        <w:rPr>
          <w:color w:val="000000"/>
        </w:rPr>
        <w:t>Муниципальной</w:t>
      </w:r>
      <w:r w:rsidRPr="009702A3">
        <w:rPr>
          <w:color w:val="000000"/>
        </w:rPr>
        <w:t xml:space="preserve"> программы предполагается решение следующих задач:</w:t>
      </w:r>
    </w:p>
    <w:p w:rsidR="00250D3A" w:rsidRPr="009702A3" w:rsidRDefault="00250D3A" w:rsidP="00250D3A">
      <w:pPr>
        <w:ind w:firstLine="708"/>
        <w:jc w:val="both"/>
        <w:rPr>
          <w:color w:val="000000"/>
        </w:rPr>
      </w:pPr>
      <w:r w:rsidRPr="009702A3">
        <w:rPr>
          <w:color w:val="000000"/>
        </w:rPr>
        <w:t>обеспечение функционирования сети автомобильных дорог общего пользования местного значения;</w:t>
      </w:r>
    </w:p>
    <w:p w:rsidR="00250D3A" w:rsidRPr="009702A3" w:rsidRDefault="00250D3A" w:rsidP="00250D3A">
      <w:pPr>
        <w:ind w:firstLine="708"/>
        <w:jc w:val="both"/>
        <w:rPr>
          <w:color w:val="000000"/>
        </w:rPr>
      </w:pPr>
      <w:r w:rsidRPr="009702A3">
        <w:rPr>
          <w:color w:val="000000"/>
        </w:rPr>
        <w:t>развитие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p>
    <w:p w:rsidR="00250D3A" w:rsidRPr="009702A3" w:rsidRDefault="00250D3A" w:rsidP="00250D3A">
      <w:pPr>
        <w:ind w:firstLine="708"/>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250D3A" w:rsidRPr="009702A3" w:rsidRDefault="00250D3A" w:rsidP="00250D3A">
      <w:pPr>
        <w:ind w:firstLine="708"/>
        <w:jc w:val="both"/>
        <w:rPr>
          <w:color w:val="000000"/>
        </w:rPr>
      </w:pPr>
      <w:r w:rsidRPr="009702A3">
        <w:rPr>
          <w:color w:val="000000"/>
        </w:rPr>
        <w:t>формирование у детей навыков безопасного поведения на дорогах;</w:t>
      </w:r>
    </w:p>
    <w:p w:rsidR="00250D3A" w:rsidRPr="009702A3" w:rsidRDefault="00250D3A" w:rsidP="00250D3A">
      <w:pPr>
        <w:ind w:firstLine="708"/>
        <w:jc w:val="both"/>
        <w:rPr>
          <w:color w:val="000000"/>
        </w:rPr>
      </w:pPr>
      <w:r w:rsidRPr="009702A3">
        <w:rPr>
          <w:color w:val="000000"/>
        </w:rPr>
        <w:t>повышение культуры вождения;</w:t>
      </w:r>
    </w:p>
    <w:p w:rsidR="008A3E05" w:rsidRPr="009702A3" w:rsidRDefault="00250D3A" w:rsidP="00250D3A">
      <w:pPr>
        <w:ind w:firstLine="708"/>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8A3E05" w:rsidRPr="009702A3">
        <w:rPr>
          <w:color w:val="000000"/>
        </w:rPr>
        <w:t>.</w:t>
      </w:r>
    </w:p>
    <w:p w:rsidR="00A15516" w:rsidRPr="009702A3" w:rsidRDefault="00A15516" w:rsidP="00250D3A">
      <w:pPr>
        <w:ind w:firstLine="708"/>
        <w:jc w:val="both"/>
        <w:rPr>
          <w:color w:val="000000"/>
        </w:rPr>
      </w:pPr>
      <w:r w:rsidRPr="009702A3">
        <w:rPr>
          <w:color w:val="000000"/>
        </w:rPr>
        <w:lastRenderedPageBreak/>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w:t>
      </w:r>
      <w:r w:rsidR="00733A88" w:rsidRPr="009702A3">
        <w:rPr>
          <w:color w:val="000000"/>
        </w:rPr>
        <w:t>муниципальной</w:t>
      </w:r>
      <w:r w:rsidRPr="009702A3">
        <w:rPr>
          <w:color w:val="000000"/>
        </w:rPr>
        <w:t xml:space="preserve"> политики в сфере развития потенциала транспортной системы.</w:t>
      </w:r>
    </w:p>
    <w:p w:rsidR="00A15516" w:rsidRPr="009702A3" w:rsidRDefault="00A15516" w:rsidP="00FD1D94">
      <w:pPr>
        <w:ind w:firstLine="708"/>
        <w:jc w:val="both"/>
        <w:rPr>
          <w:color w:val="000000"/>
        </w:rPr>
      </w:pPr>
      <w:r w:rsidRPr="009702A3">
        <w:rPr>
          <w:color w:val="000000"/>
        </w:rPr>
        <w:t>Система мероприятий предусматривает совершенствование нормативно-правовой базы, регулирующей дорожную деятельность, пассажирские перевозки, а также мероприятия по обеспечению безопасности движения, повышению эффективности системы управления и системы планирования в дорожном хозяйстве, повышению эффективности расходов на дорожное хозяйство.</w:t>
      </w:r>
    </w:p>
    <w:p w:rsidR="00A15516" w:rsidRPr="009702A3" w:rsidRDefault="000A4CF8" w:rsidP="00FD1D94">
      <w:pPr>
        <w:autoSpaceDE w:val="0"/>
        <w:autoSpaceDN w:val="0"/>
        <w:adjustRightInd w:val="0"/>
        <w:ind w:firstLine="708"/>
        <w:jc w:val="both"/>
        <w:outlineLvl w:val="1"/>
        <w:rPr>
          <w:color w:val="000000"/>
        </w:rPr>
      </w:pPr>
      <w:r w:rsidRPr="009702A3">
        <w:rPr>
          <w:color w:val="000000"/>
        </w:rPr>
        <w:t>Муниципальная</w:t>
      </w:r>
      <w:r w:rsidR="00A15516" w:rsidRPr="009702A3">
        <w:rPr>
          <w:color w:val="000000"/>
        </w:rPr>
        <w:t xml:space="preserve"> программа реализуется в </w:t>
      </w:r>
      <w:r w:rsidR="00733A88" w:rsidRPr="009702A3">
        <w:rPr>
          <w:color w:val="000000"/>
        </w:rPr>
        <w:t>201</w:t>
      </w:r>
      <w:r w:rsidR="008A3E05" w:rsidRPr="009702A3">
        <w:rPr>
          <w:color w:val="000000"/>
        </w:rPr>
        <w:t>9–2035</w:t>
      </w:r>
      <w:r w:rsidR="00A15516" w:rsidRPr="009702A3">
        <w:rPr>
          <w:color w:val="000000"/>
        </w:rPr>
        <w:t xml:space="preserve"> годах.</w:t>
      </w:r>
    </w:p>
    <w:p w:rsidR="00A15516" w:rsidRPr="009702A3" w:rsidRDefault="008A3E05" w:rsidP="00FD1D94">
      <w:pPr>
        <w:ind w:firstLine="708"/>
        <w:jc w:val="both"/>
        <w:rPr>
          <w:color w:val="000000"/>
        </w:rPr>
      </w:pPr>
      <w:r w:rsidRPr="009702A3">
        <w:rPr>
          <w:color w:val="000000"/>
        </w:rPr>
        <w:t>Целевые индикаторы и показатели</w:t>
      </w:r>
      <w:r w:rsidR="00A15516" w:rsidRPr="009702A3">
        <w:rPr>
          <w:color w:val="000000"/>
        </w:rPr>
        <w:t xml:space="preserve"> </w:t>
      </w:r>
      <w:r w:rsidR="00733A88" w:rsidRPr="009702A3">
        <w:rPr>
          <w:color w:val="000000"/>
        </w:rPr>
        <w:t>Муниципальной</w:t>
      </w:r>
      <w:r w:rsidR="00A15516" w:rsidRPr="009702A3">
        <w:rPr>
          <w:color w:val="000000"/>
        </w:rPr>
        <w:t xml:space="preserve"> программы:</w:t>
      </w:r>
    </w:p>
    <w:p w:rsidR="008A3E05" w:rsidRPr="009702A3" w:rsidRDefault="008A3E05" w:rsidP="008A3E05">
      <w:pPr>
        <w:ind w:firstLine="708"/>
        <w:jc w:val="both"/>
        <w:rPr>
          <w:color w:val="000000"/>
        </w:rPr>
      </w:pPr>
      <w:r w:rsidRPr="009702A3">
        <w:rPr>
          <w:color w:val="000000"/>
        </w:rPr>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8A3E05" w:rsidRPr="009702A3" w:rsidRDefault="008A3E05" w:rsidP="008A3E05">
      <w:pPr>
        <w:ind w:firstLine="708"/>
        <w:jc w:val="both"/>
        <w:rPr>
          <w:color w:val="000000"/>
        </w:rPr>
      </w:pPr>
      <w:r w:rsidRPr="009702A3">
        <w:rPr>
          <w:color w:val="000000"/>
        </w:rPr>
        <w:t>доля автомобильных дорог общего пользования местного значения, соответствующих нормативным требованиям, в их общей протяженности – 71,6 процента;</w:t>
      </w:r>
    </w:p>
    <w:p w:rsidR="008A3E05" w:rsidRPr="009702A3" w:rsidRDefault="008A3E05" w:rsidP="008A3E05">
      <w:pPr>
        <w:ind w:firstLine="708"/>
        <w:jc w:val="both"/>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социального риска (числа лиц, погибших в дорожно-транспортных происшествиях, н</w:t>
      </w:r>
      <w:r w:rsidR="00135821">
        <w:rPr>
          <w:color w:val="000000"/>
        </w:rPr>
        <w:t>а 100 тыс. населения) до 2 чело</w:t>
      </w:r>
      <w:r w:rsidRPr="009702A3">
        <w:rPr>
          <w:color w:val="000000"/>
        </w:rPr>
        <w:t>век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8A3E05">
      <w:pPr>
        <w:ind w:firstLine="708"/>
        <w:jc w:val="both"/>
        <w:rPr>
          <w:color w:val="000000"/>
        </w:rPr>
      </w:pPr>
      <w:r w:rsidRPr="009702A3">
        <w:rPr>
          <w:color w:val="000000"/>
        </w:rPr>
        <w:t xml:space="preserve">Ожидаемые результаты реализации </w:t>
      </w:r>
      <w:r w:rsidR="00733A88" w:rsidRPr="009702A3">
        <w:rPr>
          <w:color w:val="000000"/>
        </w:rPr>
        <w:t>Муниципальной</w:t>
      </w:r>
      <w:r w:rsidRPr="009702A3">
        <w:rPr>
          <w:color w:val="000000"/>
        </w:rPr>
        <w:t xml:space="preserve"> программы:</w:t>
      </w:r>
    </w:p>
    <w:p w:rsidR="00A15516" w:rsidRPr="009702A3" w:rsidRDefault="008A3E05" w:rsidP="00FD1D94">
      <w:pPr>
        <w:autoSpaceDE w:val="0"/>
        <w:autoSpaceDN w:val="0"/>
        <w:adjustRightInd w:val="0"/>
        <w:ind w:firstLine="708"/>
        <w:jc w:val="both"/>
        <w:rPr>
          <w:color w:val="000000"/>
        </w:rPr>
      </w:pPr>
      <w:bookmarkStart w:id="2" w:name="_Toc297220578"/>
      <w:r w:rsidRPr="009702A3">
        <w:rPr>
          <w:color w:val="000000"/>
        </w:rPr>
        <w:t>К 2035</w:t>
      </w:r>
      <w:r w:rsidR="00A15516" w:rsidRPr="009702A3">
        <w:rPr>
          <w:color w:val="000000"/>
        </w:rPr>
        <w:t xml:space="preserve"> году:</w:t>
      </w:r>
    </w:p>
    <w:p w:rsidR="008A3E05" w:rsidRPr="009702A3" w:rsidRDefault="008A3E05" w:rsidP="008A3E05">
      <w:pPr>
        <w:ind w:firstLine="709"/>
        <w:jc w:val="both"/>
        <w:rPr>
          <w:color w:val="000000"/>
        </w:rPr>
      </w:pPr>
      <w:r w:rsidRPr="009702A3">
        <w:rPr>
          <w:color w:val="000000"/>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протяженности по состоянию на 31 декабря 2018 г.);                          </w:t>
      </w:r>
    </w:p>
    <w:p w:rsidR="008A3E05" w:rsidRPr="009702A3" w:rsidRDefault="008A3E05" w:rsidP="008A3E05">
      <w:pPr>
        <w:ind w:firstLine="709"/>
        <w:jc w:val="both"/>
        <w:rPr>
          <w:color w:val="000000"/>
        </w:rPr>
      </w:pPr>
      <w:r w:rsidRPr="009702A3">
        <w:rPr>
          <w:color w:val="000000"/>
        </w:rPr>
        <w:t>сохранение жизни и здоровья участников дорожного движения;</w:t>
      </w:r>
    </w:p>
    <w:p w:rsidR="008A3E05" w:rsidRPr="009702A3" w:rsidRDefault="008A3E05" w:rsidP="008A3E05">
      <w:pPr>
        <w:ind w:firstLine="709"/>
        <w:jc w:val="both"/>
        <w:rPr>
          <w:color w:val="000000"/>
        </w:rPr>
      </w:pPr>
      <w:r w:rsidRPr="009702A3">
        <w:rPr>
          <w:color w:val="000000"/>
        </w:rPr>
        <w:t>формирование знаний и навыков по безопасному дорожному движению;</w:t>
      </w:r>
    </w:p>
    <w:p w:rsidR="008A3E05" w:rsidRPr="009702A3" w:rsidRDefault="008A3E05" w:rsidP="008A3E05">
      <w:pPr>
        <w:ind w:firstLine="709"/>
        <w:jc w:val="both"/>
        <w:rPr>
          <w:color w:val="000000"/>
        </w:rPr>
      </w:pPr>
      <w:r w:rsidRPr="009702A3">
        <w:rPr>
          <w:color w:val="000000"/>
        </w:rPr>
        <w:t>обеспечение безопасных дорожных условий для д</w:t>
      </w:r>
      <w:r w:rsidR="00CE1447">
        <w:rPr>
          <w:color w:val="000000"/>
        </w:rPr>
        <w:t>вижения транс</w:t>
      </w:r>
      <w:r w:rsidRPr="009702A3">
        <w:rPr>
          <w:color w:val="000000"/>
        </w:rPr>
        <w:t>порта и пешеходов;</w:t>
      </w:r>
    </w:p>
    <w:p w:rsidR="008A3E05" w:rsidRDefault="008A3E05" w:rsidP="008A3E05">
      <w:pPr>
        <w:ind w:firstLine="709"/>
        <w:jc w:val="both"/>
        <w:rPr>
          <w:color w:val="000000"/>
        </w:rPr>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p w:rsidR="00D347A4" w:rsidRPr="009702A3" w:rsidRDefault="00D347A4" w:rsidP="008A3E05">
      <w:pPr>
        <w:ind w:firstLine="709"/>
        <w:jc w:val="both"/>
        <w:rPr>
          <w:color w:val="000000"/>
        </w:rPr>
      </w:pPr>
      <w:r>
        <w:rPr>
          <w:color w:val="000000"/>
        </w:rPr>
        <w:t>Сведения о целевых индикаторах и показателях</w:t>
      </w:r>
      <w:r w:rsidR="001F4327">
        <w:rPr>
          <w:color w:val="000000"/>
        </w:rPr>
        <w:t xml:space="preserve"> Муниципальной программы, подпрограмм, включенных в состав Муниципальной программы, и их значениях представлены в </w:t>
      </w:r>
      <w:r w:rsidR="0053771A">
        <w:rPr>
          <w:color w:val="000000"/>
        </w:rPr>
        <w:t>П</w:t>
      </w:r>
      <w:r w:rsidR="001F4327">
        <w:rPr>
          <w:color w:val="000000"/>
        </w:rPr>
        <w:t>риложении №1 к настоящей Муниципальной программе</w:t>
      </w:r>
      <w:r w:rsidR="0053771A">
        <w:rPr>
          <w:color w:val="000000"/>
        </w:rPr>
        <w:t>.</w:t>
      </w:r>
    </w:p>
    <w:p w:rsidR="000A4CF8" w:rsidRPr="009702A3" w:rsidRDefault="000A4CF8" w:rsidP="007B3572">
      <w:pPr>
        <w:autoSpaceDE w:val="0"/>
        <w:autoSpaceDN w:val="0"/>
        <w:adjustRightInd w:val="0"/>
        <w:jc w:val="center"/>
        <w:rPr>
          <w:b/>
          <w:color w:val="000000"/>
        </w:rPr>
      </w:pPr>
    </w:p>
    <w:p w:rsidR="00A15516" w:rsidRPr="009702A3" w:rsidRDefault="00646466" w:rsidP="007B3572">
      <w:pPr>
        <w:autoSpaceDE w:val="0"/>
        <w:autoSpaceDN w:val="0"/>
        <w:adjustRightInd w:val="0"/>
        <w:jc w:val="center"/>
        <w:rPr>
          <w:b/>
          <w:i/>
          <w:color w:val="000000"/>
        </w:rPr>
      </w:pPr>
      <w:r>
        <w:rPr>
          <w:b/>
          <w:color w:val="000000"/>
        </w:rPr>
        <w:t>Раздел I</w:t>
      </w:r>
      <w:r w:rsidR="00A15516" w:rsidRPr="009702A3">
        <w:rPr>
          <w:b/>
          <w:color w:val="000000"/>
        </w:rPr>
        <w:t xml:space="preserve">I. Обобщенная характеристика основных мероприятий </w:t>
      </w:r>
      <w:r>
        <w:rPr>
          <w:b/>
          <w:color w:val="000000"/>
        </w:rPr>
        <w:t>и подпрограмм</w:t>
      </w:r>
      <w:r w:rsidR="00A15516" w:rsidRPr="009702A3">
        <w:rPr>
          <w:b/>
          <w:color w:val="000000"/>
        </w:rPr>
        <w:br/>
      </w:r>
      <w:r>
        <w:rPr>
          <w:b/>
          <w:color w:val="000000"/>
        </w:rPr>
        <w:t>м</w:t>
      </w:r>
      <w:r w:rsidR="00733A88" w:rsidRPr="009702A3">
        <w:rPr>
          <w:b/>
          <w:color w:val="000000"/>
        </w:rPr>
        <w:t>униципальной</w:t>
      </w:r>
      <w:r w:rsidR="00A15516" w:rsidRPr="009702A3">
        <w:rPr>
          <w:b/>
          <w:color w:val="000000"/>
        </w:rPr>
        <w:t xml:space="preserve"> программы</w:t>
      </w:r>
      <w:bookmarkEnd w:id="2"/>
    </w:p>
    <w:p w:rsidR="00A15516" w:rsidRPr="009702A3" w:rsidRDefault="00A15516" w:rsidP="007B3572">
      <w:pPr>
        <w:autoSpaceDE w:val="0"/>
        <w:autoSpaceDN w:val="0"/>
        <w:adjustRightInd w:val="0"/>
        <w:ind w:firstLine="709"/>
        <w:rPr>
          <w:color w:val="000000"/>
        </w:rPr>
      </w:pPr>
    </w:p>
    <w:p w:rsidR="000A4CF8" w:rsidRPr="009702A3" w:rsidRDefault="00733A88" w:rsidP="00FD1D94">
      <w:pPr>
        <w:autoSpaceDE w:val="0"/>
        <w:autoSpaceDN w:val="0"/>
        <w:adjustRightInd w:val="0"/>
        <w:ind w:firstLine="709"/>
        <w:jc w:val="both"/>
        <w:rPr>
          <w:color w:val="000000"/>
        </w:rPr>
      </w:pPr>
      <w:r w:rsidRPr="009702A3">
        <w:rPr>
          <w:color w:val="000000"/>
        </w:rPr>
        <w:t>Муниципальной</w:t>
      </w:r>
      <w:r w:rsidR="00A15516" w:rsidRPr="009702A3">
        <w:rPr>
          <w:color w:val="000000"/>
        </w:rPr>
        <w:t xml:space="preserve"> программой предусмотрена реализация комплекса мероприятий, направленных на решение ее задач и достижение целей. </w:t>
      </w:r>
    </w:p>
    <w:p w:rsidR="00A15516" w:rsidRPr="009702A3" w:rsidRDefault="00A15516" w:rsidP="00FD1D94">
      <w:pPr>
        <w:autoSpaceDE w:val="0"/>
        <w:autoSpaceDN w:val="0"/>
        <w:adjustRightInd w:val="0"/>
        <w:ind w:firstLine="709"/>
        <w:jc w:val="both"/>
        <w:rPr>
          <w:color w:val="000000"/>
        </w:rPr>
      </w:pPr>
      <w:r w:rsidRPr="009702A3">
        <w:rPr>
          <w:color w:val="000000"/>
        </w:rPr>
        <w:t xml:space="preserve">Выстроенная в рамках настоящей </w:t>
      </w:r>
      <w:r w:rsidR="00733A88" w:rsidRPr="009702A3">
        <w:rPr>
          <w:color w:val="000000"/>
        </w:rPr>
        <w:t>Муниципальной</w:t>
      </w:r>
      <w:r w:rsidRPr="009702A3">
        <w:rPr>
          <w:color w:val="000000"/>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w:t>
      </w:r>
      <w:r w:rsidR="00733A88" w:rsidRPr="009702A3">
        <w:rPr>
          <w:color w:val="000000"/>
        </w:rPr>
        <w:t>Муниципальной</w:t>
      </w:r>
      <w:r w:rsidRPr="009702A3">
        <w:rPr>
          <w:color w:val="000000"/>
        </w:rPr>
        <w:t xml:space="preserve"> программы. </w:t>
      </w:r>
    </w:p>
    <w:p w:rsidR="00A15516" w:rsidRPr="006E541D" w:rsidRDefault="00A15516" w:rsidP="00FD1D94">
      <w:pPr>
        <w:autoSpaceDE w:val="0"/>
        <w:autoSpaceDN w:val="0"/>
        <w:adjustRightInd w:val="0"/>
        <w:ind w:firstLine="709"/>
        <w:jc w:val="both"/>
        <w:rPr>
          <w:color w:val="000000"/>
        </w:rPr>
      </w:pPr>
      <w:r w:rsidRPr="009702A3">
        <w:rPr>
          <w:color w:val="000000"/>
        </w:rPr>
        <w:t xml:space="preserve">Мероприятия сгруппированы по отраслевому и функциональному принципам и включены в </w:t>
      </w:r>
      <w:r w:rsidRPr="006E541D">
        <w:rPr>
          <w:color w:val="000000"/>
        </w:rPr>
        <w:t xml:space="preserve">состав </w:t>
      </w:r>
      <w:r w:rsidR="000A4CF8" w:rsidRPr="006E541D">
        <w:rPr>
          <w:color w:val="000000"/>
        </w:rPr>
        <w:t>двух</w:t>
      </w:r>
      <w:r w:rsidRPr="006E541D">
        <w:rPr>
          <w:color w:val="000000"/>
        </w:rPr>
        <w:t xml:space="preserve"> подпрограмм.</w:t>
      </w:r>
    </w:p>
    <w:p w:rsidR="004E64D1" w:rsidRDefault="00A15516" w:rsidP="00FD1D94">
      <w:pPr>
        <w:autoSpaceDE w:val="0"/>
        <w:autoSpaceDN w:val="0"/>
        <w:adjustRightInd w:val="0"/>
        <w:ind w:firstLine="709"/>
        <w:jc w:val="both"/>
      </w:pPr>
      <w:r w:rsidRPr="006E541D">
        <w:rPr>
          <w:color w:val="000000"/>
        </w:rPr>
        <w:t>Подп</w:t>
      </w:r>
      <w:r w:rsidR="002339FC" w:rsidRPr="006E541D">
        <w:rPr>
          <w:color w:val="000000"/>
        </w:rPr>
        <w:t>рограмма «</w:t>
      </w:r>
      <w:r w:rsidR="008A3E05" w:rsidRPr="006E541D">
        <w:t>Безопасные и качественные автомобильные дороги</w:t>
      </w:r>
      <w:r w:rsidR="002339FC" w:rsidRPr="006E541D">
        <w:rPr>
          <w:color w:val="000000"/>
        </w:rPr>
        <w:t>»</w:t>
      </w:r>
      <w:r w:rsidR="004611C3" w:rsidRPr="006E541D">
        <w:rPr>
          <w:color w:val="000000"/>
        </w:rPr>
        <w:t xml:space="preserve"> </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 xml:space="preserve">ероприятие 1. </w:t>
      </w:r>
      <w:r w:rsidR="007F1651" w:rsidRPr="006E541D">
        <w:rPr>
          <w:color w:val="000000"/>
        </w:rPr>
        <w:t>С</w:t>
      </w:r>
      <w:r w:rsidR="00A15516" w:rsidRPr="006E541D">
        <w:rPr>
          <w:color w:val="000000"/>
        </w:rPr>
        <w:t>троительство и реконструкция автомобильных дорог</w:t>
      </w:r>
      <w:r w:rsidR="00325083" w:rsidRPr="006E541D">
        <w:rPr>
          <w:color w:val="000000"/>
        </w:rPr>
        <w:t>.</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развитию автомобильных дорог обеспечивается комплексом мероприятий по строительству, реконструкции автомобильных дорог, в том числе улично-дорожной сети городов и сельских населенных пунктов. Реализация этих мероприятий будет осуществляться на условиях софинансирования за счет средств</w:t>
      </w:r>
      <w:r w:rsidR="00467B35" w:rsidRPr="006E541D">
        <w:rPr>
          <w:color w:val="000000"/>
        </w:rPr>
        <w:t xml:space="preserve"> федерального бюджета, </w:t>
      </w:r>
      <w:r w:rsidRPr="006E541D">
        <w:rPr>
          <w:color w:val="000000"/>
        </w:rPr>
        <w:t xml:space="preserve"> республиканско</w:t>
      </w:r>
      <w:r w:rsidRPr="006E541D">
        <w:rPr>
          <w:color w:val="000000"/>
        </w:rPr>
        <w:lastRenderedPageBreak/>
        <w:t>го бюджета Чувашской Республики</w:t>
      </w:r>
      <w:r w:rsidR="00467B35" w:rsidRPr="006E541D">
        <w:rPr>
          <w:color w:val="000000"/>
        </w:rPr>
        <w:t>,</w:t>
      </w:r>
      <w:r w:rsidRPr="006E541D">
        <w:rPr>
          <w:color w:val="000000"/>
        </w:rPr>
        <w:t xml:space="preserve"> бюджет</w:t>
      </w:r>
      <w:r w:rsidR="007F1651" w:rsidRPr="006E541D">
        <w:rPr>
          <w:color w:val="000000"/>
        </w:rPr>
        <w:t>а Канашского района Чувашской Республики</w:t>
      </w:r>
      <w:r w:rsidR="00467B35" w:rsidRPr="006E541D">
        <w:rPr>
          <w:color w:val="000000"/>
        </w:rPr>
        <w:t xml:space="preserve"> и </w:t>
      </w:r>
      <w:r w:rsidR="007F1651" w:rsidRPr="006E541D">
        <w:rPr>
          <w:color w:val="000000"/>
        </w:rPr>
        <w:t xml:space="preserve"> бюджетов сельских поселений Канашского района Чувашской Республики.</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ероприятие 2. Капитальный ремонт, ремонт и содержание автомобильных дорог и искусственных сооружений на них.</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обеспечению функционирования сети автомобильных дорог  предусматривает комплекс мероприятий по капитальному ремонту, ремонту и содержанию дорожной сети.</w:t>
      </w:r>
    </w:p>
    <w:p w:rsidR="00A15516" w:rsidRPr="009702A3" w:rsidRDefault="00A15516" w:rsidP="00FD1D94">
      <w:pPr>
        <w:autoSpaceDE w:val="0"/>
        <w:autoSpaceDN w:val="0"/>
        <w:adjustRightInd w:val="0"/>
        <w:ind w:firstLine="709"/>
        <w:jc w:val="both"/>
        <w:rPr>
          <w:color w:val="000000"/>
        </w:rPr>
      </w:pPr>
      <w:r w:rsidRPr="009702A3">
        <w:rPr>
          <w:color w:val="000000"/>
        </w:rPr>
        <w:t>Повышение надежности и безопасности движения по автомобильным дорогам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A15516" w:rsidRPr="009702A3" w:rsidRDefault="00A15516" w:rsidP="00FD1D94">
      <w:pPr>
        <w:autoSpaceDE w:val="0"/>
        <w:autoSpaceDN w:val="0"/>
        <w:adjustRightInd w:val="0"/>
        <w:ind w:firstLine="709"/>
        <w:jc w:val="both"/>
        <w:rPr>
          <w:color w:val="000000"/>
        </w:rPr>
      </w:pPr>
      <w:r w:rsidRPr="009702A3">
        <w:rPr>
          <w:color w:val="000000"/>
        </w:rPr>
        <w:t>Задача по повышению качества услуг участников дорожного движения, будет осуществляться за счет улучшения транспортно-эксплуатационного состояния, уровня обустройства, а также создания развитой и современной инфраструктуры услуг дорожного сервиса. Объекты дорожного сервиса будут размещаться с учетом технических и архитектурно-планировочных стандартов и требований</w:t>
      </w:r>
      <w:hyperlink r:id="rId9" w:history="1">
        <w:r w:rsidRPr="009702A3">
          <w:rPr>
            <w:color w:val="000000"/>
          </w:rPr>
          <w:t xml:space="preserve"> статьи 26</w:t>
        </w:r>
      </w:hyperlink>
      <w:r w:rsidRPr="009702A3">
        <w:rPr>
          <w:color w:val="000000"/>
        </w:rPr>
        <w:t xml:space="preserve"> Федерального закона</w:t>
      </w:r>
      <w:r w:rsidR="00467B35" w:rsidRPr="009702A3">
        <w:rPr>
          <w:color w:val="000000"/>
        </w:rPr>
        <w:t xml:space="preserve"> от 08.11.2007 г. №257- ФЗ</w:t>
      </w:r>
      <w:r w:rsidRPr="009702A3">
        <w:rPr>
          <w:color w:val="000000"/>
        </w:rPr>
        <w:t xml:space="preserve"> </w:t>
      </w:r>
      <w:r w:rsidR="006350CB" w:rsidRPr="009702A3">
        <w:rPr>
          <w:color w:val="000000"/>
        </w:rPr>
        <w:t>«</w:t>
      </w:r>
      <w:r w:rsidRPr="009702A3">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350CB" w:rsidRPr="009702A3">
        <w:rPr>
          <w:color w:val="000000"/>
        </w:rPr>
        <w:t>»</w:t>
      </w:r>
      <w:r w:rsidRPr="009702A3">
        <w:rPr>
          <w:color w:val="000000"/>
        </w:rPr>
        <w:t xml:space="preserve">. Строительство, реконструкция в границах придорожных полос автомобильных дорог объектов дорожного сервиса осуществляется при выполнении технических требований владельца автомобильной дороги. </w:t>
      </w:r>
    </w:p>
    <w:p w:rsidR="00A15516" w:rsidRPr="006E541D" w:rsidRDefault="00A15516" w:rsidP="00FD1D94">
      <w:pPr>
        <w:autoSpaceDE w:val="0"/>
        <w:autoSpaceDN w:val="0"/>
        <w:adjustRightInd w:val="0"/>
        <w:ind w:firstLine="709"/>
        <w:jc w:val="both"/>
        <w:rPr>
          <w:color w:val="FF0000"/>
        </w:rPr>
      </w:pPr>
      <w:r w:rsidRPr="006E541D">
        <w:rPr>
          <w:color w:val="000000"/>
        </w:rPr>
        <w:t>Подпрограмма «</w:t>
      </w:r>
      <w:r w:rsidR="004D73C6">
        <w:t>Безопасность</w:t>
      </w:r>
      <w:r w:rsidR="007D1192" w:rsidRPr="006E541D">
        <w:t xml:space="preserve"> дорожного движения</w:t>
      </w:r>
      <w:r w:rsidR="002339FC" w:rsidRPr="006E541D">
        <w:rPr>
          <w:color w:val="000000"/>
        </w:rPr>
        <w:t>»</w:t>
      </w:r>
      <w:r w:rsidR="004611C3" w:rsidRPr="006E541D">
        <w:rPr>
          <w:color w:val="000000"/>
        </w:rPr>
        <w:t xml:space="preserve"> </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00A15516" w:rsidRPr="006E541D">
        <w:rPr>
          <w:rFonts w:ascii="Times New Roman" w:hAnsi="Times New Roman" w:cs="Times New Roman"/>
          <w:color w:val="000000"/>
          <w:sz w:val="24"/>
          <w:szCs w:val="24"/>
        </w:rPr>
        <w:t xml:space="preserve"> 1.  Обустройство и совершенствование опасных участков улично-дорожной сети населенных пунктов.</w:t>
      </w:r>
    </w:p>
    <w:p w:rsidR="00A15516" w:rsidRPr="006E541D" w:rsidRDefault="00A15516"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городов и населенных пунктов, развитие интеллектуальных транспортных систем.</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Pr="006E541D">
        <w:rPr>
          <w:color w:val="000000"/>
        </w:rPr>
        <w:t xml:space="preserve"> </w:t>
      </w:r>
      <w:r w:rsidR="00E21969" w:rsidRPr="006E541D">
        <w:rPr>
          <w:rFonts w:ascii="Times New Roman" w:hAnsi="Times New Roman" w:cs="Times New Roman"/>
          <w:color w:val="000000"/>
          <w:sz w:val="24"/>
          <w:szCs w:val="24"/>
        </w:rPr>
        <w:t>2</w:t>
      </w:r>
      <w:r w:rsidR="00A15516"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2339FC" w:rsidRDefault="00A15516" w:rsidP="00B04E3F">
      <w:pPr>
        <w:ind w:firstLine="709"/>
        <w:jc w:val="both"/>
        <w:rPr>
          <w:color w:val="000000"/>
        </w:rPr>
      </w:pPr>
      <w:r w:rsidRPr="006E541D">
        <w:rPr>
          <w:color w:val="000000"/>
        </w:rPr>
        <w:t>Реализация данного мероприятия предусматривает обеспечение оперативности и качества оказания медицинской помощи пострадавшим</w:t>
      </w:r>
      <w:r w:rsidRPr="009702A3">
        <w:rPr>
          <w:color w:val="000000"/>
        </w:rPr>
        <w:t xml:space="preserve"> в дорожно-транспортных происшествиях, обеспечение территориальной доступности медицинских организаций,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r w:rsidR="00BD4861" w:rsidRPr="009702A3">
        <w:rPr>
          <w:color w:val="000000"/>
        </w:rPr>
        <w:t xml:space="preserve"> </w:t>
      </w:r>
    </w:p>
    <w:p w:rsidR="009E2683" w:rsidRPr="009702A3" w:rsidRDefault="009E2683" w:rsidP="00FD1D94">
      <w:pPr>
        <w:ind w:firstLine="709"/>
        <w:jc w:val="both"/>
        <w:rPr>
          <w:color w:val="000000"/>
        </w:rPr>
      </w:pPr>
    </w:p>
    <w:p w:rsidR="001C1DEC" w:rsidRPr="009702A3" w:rsidRDefault="00A15516" w:rsidP="001C1DEC">
      <w:pPr>
        <w:jc w:val="center"/>
        <w:rPr>
          <w:b/>
        </w:rPr>
      </w:pPr>
      <w:r w:rsidRPr="009702A3">
        <w:rPr>
          <w:b/>
          <w:color w:val="000000"/>
        </w:rPr>
        <w:t>Раздел I</w:t>
      </w:r>
      <w:r w:rsidR="00646466">
        <w:rPr>
          <w:b/>
          <w:color w:val="000000"/>
          <w:lang w:val="en-US"/>
        </w:rPr>
        <w:t>II</w:t>
      </w:r>
      <w:r w:rsidRPr="009702A3">
        <w:rPr>
          <w:b/>
          <w:color w:val="000000"/>
        </w:rPr>
        <w:t xml:space="preserve">. </w:t>
      </w:r>
      <w:r w:rsidR="001C1DEC" w:rsidRPr="009702A3">
        <w:rPr>
          <w:b/>
        </w:rPr>
        <w:t xml:space="preserve">Обоснование </w:t>
      </w:r>
      <w:r w:rsidR="00646466">
        <w:rPr>
          <w:b/>
        </w:rPr>
        <w:t xml:space="preserve">объема </w:t>
      </w:r>
      <w:r w:rsidR="001C1DEC" w:rsidRPr="009702A3">
        <w:rPr>
          <w:b/>
        </w:rPr>
        <w:t xml:space="preserve">финансовых ресурсов, необходимых для реализации </w:t>
      </w:r>
    </w:p>
    <w:p w:rsidR="00A15516" w:rsidRDefault="001C1DEC" w:rsidP="001C1DEC">
      <w:pPr>
        <w:jc w:val="center"/>
        <w:rPr>
          <w:b/>
        </w:rPr>
      </w:pPr>
      <w:r w:rsidRPr="009702A3">
        <w:rPr>
          <w:b/>
        </w:rPr>
        <w:t>муниципальной программы.</w:t>
      </w:r>
    </w:p>
    <w:p w:rsidR="006E541D" w:rsidRPr="009702A3" w:rsidRDefault="006E541D" w:rsidP="001C1DEC">
      <w:pPr>
        <w:jc w:val="center"/>
        <w:rPr>
          <w:b/>
          <w:color w:val="000000"/>
        </w:rPr>
      </w:pPr>
    </w:p>
    <w:p w:rsidR="00A15516" w:rsidRPr="009702A3" w:rsidRDefault="00A15516" w:rsidP="007B3572">
      <w:pPr>
        <w:ind w:firstLine="709"/>
        <w:jc w:val="both"/>
        <w:rPr>
          <w:color w:val="000000"/>
        </w:rPr>
      </w:pPr>
      <w:r w:rsidRPr="009702A3">
        <w:rPr>
          <w:color w:val="000000"/>
        </w:rPr>
        <w:t xml:space="preserve">Расходы </w:t>
      </w:r>
      <w:r w:rsidR="00733A88" w:rsidRPr="009702A3">
        <w:rPr>
          <w:color w:val="000000"/>
        </w:rPr>
        <w:t>Муниципальной</w:t>
      </w:r>
      <w:r w:rsidRPr="009702A3">
        <w:rPr>
          <w:color w:val="000000"/>
        </w:rPr>
        <w:t xml:space="preserve"> программы формируются за счет субсидий средств</w:t>
      </w:r>
      <w:r w:rsidR="00467B35" w:rsidRPr="009702A3">
        <w:rPr>
          <w:color w:val="000000"/>
        </w:rPr>
        <w:t xml:space="preserve"> федерального бюджета,</w:t>
      </w:r>
      <w:r w:rsidRPr="009702A3">
        <w:rPr>
          <w:color w:val="000000"/>
        </w:rPr>
        <w:t xml:space="preserve"> республиканского бюджета Чувашской Республики, бюджет</w:t>
      </w:r>
      <w:r w:rsidR="00995F6E" w:rsidRPr="009702A3">
        <w:rPr>
          <w:color w:val="000000"/>
        </w:rPr>
        <w:t>а</w:t>
      </w:r>
      <w:r w:rsidR="00B0283E" w:rsidRPr="009702A3">
        <w:rPr>
          <w:color w:val="000000"/>
        </w:rPr>
        <w:t xml:space="preserve"> Канашского района</w:t>
      </w:r>
      <w:r w:rsidR="00467B35" w:rsidRPr="009702A3">
        <w:rPr>
          <w:color w:val="000000"/>
        </w:rPr>
        <w:t xml:space="preserve"> Чувашской Республики и бюджетов сельских поселений Канашского района Чувашской Республики</w:t>
      </w:r>
      <w:r w:rsidRPr="009702A3">
        <w:rPr>
          <w:color w:val="000000"/>
        </w:rPr>
        <w:t>.</w:t>
      </w:r>
    </w:p>
    <w:p w:rsidR="00A15516" w:rsidRPr="009702A3" w:rsidRDefault="00A15516" w:rsidP="007B3572">
      <w:pPr>
        <w:ind w:firstLine="709"/>
        <w:jc w:val="both"/>
        <w:rPr>
          <w:color w:val="000000"/>
        </w:rPr>
      </w:pPr>
      <w:r w:rsidRPr="009702A3">
        <w:rPr>
          <w:color w:val="000000"/>
        </w:rPr>
        <w:t>Средства бюджет</w:t>
      </w:r>
      <w:r w:rsidR="00B0283E" w:rsidRPr="009702A3">
        <w:rPr>
          <w:color w:val="000000"/>
        </w:rPr>
        <w:t>а Канашского района</w:t>
      </w:r>
      <w:r w:rsidR="00467B35" w:rsidRPr="009702A3">
        <w:rPr>
          <w:color w:val="000000"/>
        </w:rPr>
        <w:t xml:space="preserve"> Чувашской Республики</w:t>
      </w:r>
      <w:r w:rsidRPr="009702A3">
        <w:rPr>
          <w:color w:val="000000"/>
        </w:rPr>
        <w:t xml:space="preserve">, предусмотренные к привлечению в рамках </w:t>
      </w:r>
      <w:r w:rsidR="00733A88" w:rsidRPr="009702A3">
        <w:rPr>
          <w:color w:val="000000"/>
        </w:rPr>
        <w:t>Муниципальной</w:t>
      </w:r>
      <w:r w:rsidRPr="009702A3">
        <w:rPr>
          <w:color w:val="000000"/>
        </w:rPr>
        <w:t xml:space="preserve"> программы, являются источниками финансирования подпрограмм, включенных в </w:t>
      </w:r>
      <w:r w:rsidR="00995F6E" w:rsidRPr="009702A3">
        <w:rPr>
          <w:color w:val="000000"/>
        </w:rPr>
        <w:t>Муниципальную</w:t>
      </w:r>
      <w:r w:rsidRPr="009702A3">
        <w:rPr>
          <w:color w:val="000000"/>
        </w:rPr>
        <w:t xml:space="preserve"> программу.</w:t>
      </w:r>
    </w:p>
    <w:p w:rsidR="0058087E" w:rsidRPr="0058087E" w:rsidRDefault="0058087E" w:rsidP="0058087E">
      <w:pPr>
        <w:tabs>
          <w:tab w:val="num" w:pos="0"/>
        </w:tabs>
        <w:ind w:firstLine="709"/>
        <w:jc w:val="both"/>
        <w:rPr>
          <w:color w:val="000000"/>
        </w:rPr>
      </w:pPr>
      <w:r w:rsidRPr="0058087E">
        <w:rPr>
          <w:color w:val="000000"/>
        </w:rPr>
        <w:t>общий объем финансирования Муниципальной программы составит 1 235 356 ,454 тыс. рублей,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417 628,454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72 020,350 тыс. рублей;</w:t>
      </w:r>
    </w:p>
    <w:p w:rsidR="0058087E" w:rsidRPr="0058087E" w:rsidRDefault="0058087E" w:rsidP="0058087E">
      <w:pPr>
        <w:tabs>
          <w:tab w:val="num" w:pos="0"/>
        </w:tabs>
        <w:ind w:firstLine="709"/>
        <w:jc w:val="both"/>
        <w:rPr>
          <w:color w:val="000000"/>
        </w:rPr>
      </w:pPr>
      <w:r w:rsidRPr="0058087E">
        <w:rPr>
          <w:color w:val="000000"/>
        </w:rPr>
        <w:t>в 2021 году – 50 158,900 тыс. рублей;</w:t>
      </w:r>
    </w:p>
    <w:p w:rsidR="0058087E" w:rsidRPr="0058087E" w:rsidRDefault="0058087E" w:rsidP="0058087E">
      <w:pPr>
        <w:tabs>
          <w:tab w:val="num" w:pos="0"/>
        </w:tabs>
        <w:ind w:firstLine="709"/>
        <w:jc w:val="both"/>
        <w:rPr>
          <w:color w:val="000000"/>
        </w:rPr>
      </w:pPr>
      <w:r w:rsidRPr="0058087E">
        <w:rPr>
          <w:color w:val="000000"/>
        </w:rPr>
        <w:t>в 2022 году – 65 849,802 тыс. рублей;</w:t>
      </w:r>
    </w:p>
    <w:p w:rsidR="0058087E" w:rsidRPr="0058087E" w:rsidRDefault="0058087E" w:rsidP="0058087E">
      <w:pPr>
        <w:tabs>
          <w:tab w:val="num" w:pos="0"/>
        </w:tabs>
        <w:ind w:firstLine="709"/>
        <w:jc w:val="both"/>
        <w:rPr>
          <w:color w:val="000000"/>
        </w:rPr>
      </w:pPr>
      <w:r w:rsidRPr="0058087E">
        <w:rPr>
          <w:color w:val="000000"/>
        </w:rPr>
        <w:t>в 2023 году – 66 053,802 тыс. рублей;</w:t>
      </w:r>
    </w:p>
    <w:p w:rsidR="0058087E" w:rsidRPr="0058087E" w:rsidRDefault="0058087E" w:rsidP="0058087E">
      <w:pPr>
        <w:tabs>
          <w:tab w:val="num" w:pos="0"/>
        </w:tabs>
        <w:ind w:firstLine="709"/>
        <w:jc w:val="both"/>
        <w:rPr>
          <w:color w:val="000000"/>
        </w:rPr>
      </w:pPr>
      <w:r w:rsidRPr="0058087E">
        <w:rPr>
          <w:color w:val="000000"/>
        </w:rPr>
        <w:t>в 2024 году – 81 772,800 тыс. рублей;</w:t>
      </w:r>
    </w:p>
    <w:p w:rsidR="0058087E" w:rsidRPr="0058087E" w:rsidRDefault="0058087E" w:rsidP="0058087E">
      <w:pPr>
        <w:tabs>
          <w:tab w:val="num" w:pos="0"/>
        </w:tabs>
        <w:ind w:firstLine="709"/>
        <w:jc w:val="both"/>
        <w:rPr>
          <w:color w:val="000000"/>
        </w:rPr>
      </w:pPr>
      <w:r w:rsidRPr="0058087E">
        <w:rPr>
          <w:color w:val="000000"/>
        </w:rPr>
        <w:lastRenderedPageBreak/>
        <w:t>в 2025 году – 81 772,800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408 864,0 тыс. рублей;</w:t>
      </w:r>
    </w:p>
    <w:p w:rsidR="0058087E" w:rsidRPr="0058087E" w:rsidRDefault="0058087E" w:rsidP="0058087E">
      <w:pPr>
        <w:tabs>
          <w:tab w:val="num" w:pos="0"/>
        </w:tabs>
        <w:ind w:firstLine="709"/>
        <w:jc w:val="both"/>
        <w:rPr>
          <w:color w:val="000000"/>
        </w:rPr>
      </w:pPr>
      <w:r w:rsidRPr="0058087E">
        <w:rPr>
          <w:color w:val="000000"/>
        </w:rPr>
        <w:t>3 этап в 2031 - 2035 годах – 408 864,0 тыс. рублей;</w:t>
      </w:r>
    </w:p>
    <w:p w:rsidR="0058087E" w:rsidRPr="0058087E" w:rsidRDefault="0058087E" w:rsidP="0058087E">
      <w:pPr>
        <w:tabs>
          <w:tab w:val="num" w:pos="0"/>
        </w:tabs>
        <w:ind w:firstLine="709"/>
        <w:jc w:val="both"/>
        <w:rPr>
          <w:color w:val="000000"/>
        </w:rPr>
      </w:pPr>
    </w:p>
    <w:p w:rsidR="0058087E" w:rsidRPr="0058087E" w:rsidRDefault="0058087E" w:rsidP="0058087E">
      <w:pPr>
        <w:tabs>
          <w:tab w:val="num" w:pos="0"/>
        </w:tabs>
        <w:ind w:firstLine="709"/>
        <w:jc w:val="both"/>
        <w:rPr>
          <w:color w:val="000000"/>
        </w:rPr>
      </w:pPr>
      <w:r w:rsidRPr="0058087E">
        <w:rPr>
          <w:color w:val="000000"/>
        </w:rPr>
        <w:t>из них средства:</w:t>
      </w:r>
    </w:p>
    <w:p w:rsidR="0058087E" w:rsidRPr="0058087E" w:rsidRDefault="0058087E" w:rsidP="0058087E">
      <w:pPr>
        <w:tabs>
          <w:tab w:val="num" w:pos="0"/>
        </w:tabs>
        <w:ind w:firstLine="709"/>
        <w:jc w:val="both"/>
        <w:rPr>
          <w:color w:val="000000"/>
        </w:rPr>
      </w:pPr>
      <w:r w:rsidRPr="0058087E">
        <w:rPr>
          <w:color w:val="000000"/>
        </w:rPr>
        <w:t>федерального бюджета – 0,0 тыс. рублей (0 %),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0,0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0,0 тыс. рублей;</w:t>
      </w:r>
    </w:p>
    <w:p w:rsidR="0058087E" w:rsidRPr="0058087E" w:rsidRDefault="0058087E" w:rsidP="0058087E">
      <w:pPr>
        <w:tabs>
          <w:tab w:val="num" w:pos="0"/>
        </w:tabs>
        <w:ind w:firstLine="709"/>
        <w:jc w:val="both"/>
        <w:rPr>
          <w:color w:val="000000"/>
        </w:rPr>
      </w:pPr>
      <w:r w:rsidRPr="0058087E">
        <w:rPr>
          <w:color w:val="000000"/>
        </w:rPr>
        <w:t>в 2021 году – 0,0 тыс. рублей;</w:t>
      </w:r>
    </w:p>
    <w:p w:rsidR="0058087E" w:rsidRPr="0058087E" w:rsidRDefault="0058087E" w:rsidP="0058087E">
      <w:pPr>
        <w:tabs>
          <w:tab w:val="num" w:pos="0"/>
        </w:tabs>
        <w:ind w:firstLine="709"/>
        <w:jc w:val="both"/>
        <w:rPr>
          <w:color w:val="000000"/>
        </w:rPr>
      </w:pPr>
      <w:r w:rsidRPr="0058087E">
        <w:rPr>
          <w:color w:val="000000"/>
        </w:rPr>
        <w:t>в 2022 году – 0,0 тыс. рублей;</w:t>
      </w:r>
    </w:p>
    <w:p w:rsidR="0058087E" w:rsidRPr="0058087E" w:rsidRDefault="0058087E" w:rsidP="0058087E">
      <w:pPr>
        <w:tabs>
          <w:tab w:val="num" w:pos="0"/>
        </w:tabs>
        <w:ind w:firstLine="709"/>
        <w:jc w:val="both"/>
        <w:rPr>
          <w:color w:val="000000"/>
        </w:rPr>
      </w:pPr>
      <w:r w:rsidRPr="0058087E">
        <w:rPr>
          <w:color w:val="000000"/>
        </w:rPr>
        <w:t>в 2023 году – 0,0 тыс. рублей;</w:t>
      </w:r>
    </w:p>
    <w:p w:rsidR="0058087E" w:rsidRPr="0058087E" w:rsidRDefault="0058087E" w:rsidP="0058087E">
      <w:pPr>
        <w:tabs>
          <w:tab w:val="num" w:pos="0"/>
        </w:tabs>
        <w:ind w:firstLine="709"/>
        <w:jc w:val="both"/>
        <w:rPr>
          <w:color w:val="000000"/>
        </w:rPr>
      </w:pPr>
      <w:r w:rsidRPr="0058087E">
        <w:rPr>
          <w:color w:val="000000"/>
        </w:rPr>
        <w:t>в 2024 году – 0,0 тыс. рублей;</w:t>
      </w:r>
    </w:p>
    <w:p w:rsidR="0058087E" w:rsidRPr="0058087E" w:rsidRDefault="0058087E" w:rsidP="0058087E">
      <w:pPr>
        <w:tabs>
          <w:tab w:val="num" w:pos="0"/>
        </w:tabs>
        <w:ind w:firstLine="709"/>
        <w:jc w:val="both"/>
        <w:rPr>
          <w:color w:val="000000"/>
        </w:rPr>
      </w:pPr>
      <w:r w:rsidRPr="0058087E">
        <w:rPr>
          <w:color w:val="000000"/>
        </w:rPr>
        <w:t>в 2025 году – 0,0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0,0 тыс. рублей;</w:t>
      </w:r>
    </w:p>
    <w:p w:rsidR="0058087E" w:rsidRPr="0058087E" w:rsidRDefault="0058087E" w:rsidP="0058087E">
      <w:pPr>
        <w:tabs>
          <w:tab w:val="num" w:pos="0"/>
        </w:tabs>
        <w:ind w:firstLine="709"/>
        <w:jc w:val="both"/>
        <w:rPr>
          <w:color w:val="000000"/>
        </w:rPr>
      </w:pPr>
      <w:r w:rsidRPr="0058087E">
        <w:rPr>
          <w:color w:val="000000"/>
        </w:rPr>
        <w:t>3 этап в 2031 - 2035 годах – 0,0 тыс. рублей;</w:t>
      </w:r>
    </w:p>
    <w:p w:rsidR="0058087E" w:rsidRPr="0058087E" w:rsidRDefault="0058087E" w:rsidP="0058087E">
      <w:pPr>
        <w:tabs>
          <w:tab w:val="num" w:pos="0"/>
        </w:tabs>
        <w:ind w:firstLine="709"/>
        <w:jc w:val="both"/>
        <w:rPr>
          <w:color w:val="000000"/>
        </w:rPr>
      </w:pPr>
    </w:p>
    <w:p w:rsidR="0058087E" w:rsidRPr="0058087E" w:rsidRDefault="0058087E" w:rsidP="0058087E">
      <w:pPr>
        <w:tabs>
          <w:tab w:val="num" w:pos="0"/>
        </w:tabs>
        <w:ind w:firstLine="709"/>
        <w:jc w:val="both"/>
        <w:rPr>
          <w:color w:val="000000"/>
        </w:rPr>
      </w:pPr>
      <w:r w:rsidRPr="0058087E">
        <w:rPr>
          <w:color w:val="000000"/>
        </w:rPr>
        <w:t>республиканского бюджета Чувашской Республики – 1 112 243,254 тыс. рублей (90 %),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370 523,254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64 024,750 тыс. рублей;</w:t>
      </w:r>
    </w:p>
    <w:p w:rsidR="0058087E" w:rsidRPr="0058087E" w:rsidRDefault="0058087E" w:rsidP="0058087E">
      <w:pPr>
        <w:tabs>
          <w:tab w:val="num" w:pos="0"/>
        </w:tabs>
        <w:ind w:firstLine="709"/>
        <w:jc w:val="both"/>
        <w:rPr>
          <w:color w:val="000000"/>
        </w:rPr>
      </w:pPr>
      <w:r w:rsidRPr="0058087E">
        <w:rPr>
          <w:color w:val="000000"/>
        </w:rPr>
        <w:t>в 2021 году – 42 458,900 тыс. рублей;</w:t>
      </w:r>
    </w:p>
    <w:p w:rsidR="0058087E" w:rsidRPr="0058087E" w:rsidRDefault="0058087E" w:rsidP="0058087E">
      <w:pPr>
        <w:tabs>
          <w:tab w:val="num" w:pos="0"/>
        </w:tabs>
        <w:ind w:firstLine="709"/>
        <w:jc w:val="both"/>
        <w:rPr>
          <w:color w:val="000000"/>
        </w:rPr>
      </w:pPr>
      <w:r w:rsidRPr="0058087E">
        <w:rPr>
          <w:color w:val="000000"/>
        </w:rPr>
        <w:t>в 2022 году – 57 847,802 тыс. рублей;</w:t>
      </w:r>
    </w:p>
    <w:p w:rsidR="0058087E" w:rsidRPr="0058087E" w:rsidRDefault="0058087E" w:rsidP="0058087E">
      <w:pPr>
        <w:tabs>
          <w:tab w:val="num" w:pos="0"/>
        </w:tabs>
        <w:ind w:firstLine="709"/>
        <w:jc w:val="both"/>
        <w:rPr>
          <w:color w:val="000000"/>
        </w:rPr>
      </w:pPr>
      <w:r w:rsidRPr="0058087E">
        <w:rPr>
          <w:color w:val="000000"/>
        </w:rPr>
        <w:t>в 2023 году – 57 847,802 тыс. рублей;</w:t>
      </w:r>
    </w:p>
    <w:p w:rsidR="0058087E" w:rsidRPr="0058087E" w:rsidRDefault="0058087E" w:rsidP="0058087E">
      <w:pPr>
        <w:tabs>
          <w:tab w:val="num" w:pos="0"/>
        </w:tabs>
        <w:ind w:firstLine="709"/>
        <w:jc w:val="both"/>
        <w:rPr>
          <w:color w:val="000000"/>
        </w:rPr>
      </w:pPr>
      <w:r w:rsidRPr="0058087E">
        <w:rPr>
          <w:color w:val="000000"/>
        </w:rPr>
        <w:t>в 2024 году – 74 172,0 тыс. рублей;</w:t>
      </w:r>
    </w:p>
    <w:p w:rsidR="0058087E" w:rsidRPr="0058087E" w:rsidRDefault="0058087E" w:rsidP="0058087E">
      <w:pPr>
        <w:tabs>
          <w:tab w:val="num" w:pos="0"/>
        </w:tabs>
        <w:ind w:firstLine="709"/>
        <w:jc w:val="both"/>
        <w:rPr>
          <w:color w:val="000000"/>
        </w:rPr>
      </w:pPr>
      <w:r w:rsidRPr="0058087E">
        <w:rPr>
          <w:color w:val="000000"/>
        </w:rPr>
        <w:t>в 2025 году – 74 172,0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370 860,0 тыс. рублей;</w:t>
      </w:r>
    </w:p>
    <w:p w:rsidR="0058087E" w:rsidRPr="0058087E" w:rsidRDefault="0058087E" w:rsidP="0058087E">
      <w:pPr>
        <w:tabs>
          <w:tab w:val="num" w:pos="0"/>
        </w:tabs>
        <w:ind w:firstLine="709"/>
        <w:jc w:val="both"/>
        <w:rPr>
          <w:color w:val="000000"/>
        </w:rPr>
      </w:pPr>
      <w:r w:rsidRPr="0058087E">
        <w:rPr>
          <w:color w:val="000000"/>
        </w:rPr>
        <w:t>3 этап в 2031 - 2035 годах – 370 860,0 тыс. рублей;</w:t>
      </w:r>
    </w:p>
    <w:p w:rsidR="0058087E" w:rsidRPr="0058087E" w:rsidRDefault="0058087E" w:rsidP="0058087E">
      <w:pPr>
        <w:tabs>
          <w:tab w:val="num" w:pos="0"/>
        </w:tabs>
        <w:ind w:firstLine="709"/>
        <w:jc w:val="both"/>
        <w:rPr>
          <w:color w:val="000000"/>
        </w:rPr>
      </w:pPr>
    </w:p>
    <w:p w:rsidR="0058087E" w:rsidRPr="0058087E" w:rsidRDefault="0058087E" w:rsidP="0058087E">
      <w:pPr>
        <w:tabs>
          <w:tab w:val="num" w:pos="0"/>
        </w:tabs>
        <w:ind w:firstLine="709"/>
        <w:jc w:val="both"/>
        <w:rPr>
          <w:color w:val="000000"/>
        </w:rPr>
      </w:pPr>
      <w:r w:rsidRPr="0058087E">
        <w:rPr>
          <w:color w:val="000000"/>
        </w:rPr>
        <w:t>бюджет Канашского района – 123 113,200 тыс. рублей (10 %),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47 105,200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7 995,600 тыс. рублей;</w:t>
      </w:r>
    </w:p>
    <w:p w:rsidR="0058087E" w:rsidRPr="0058087E" w:rsidRDefault="0058087E" w:rsidP="0058087E">
      <w:pPr>
        <w:tabs>
          <w:tab w:val="num" w:pos="0"/>
        </w:tabs>
        <w:ind w:firstLine="709"/>
        <w:jc w:val="both"/>
        <w:rPr>
          <w:color w:val="000000"/>
        </w:rPr>
      </w:pPr>
      <w:r w:rsidRPr="0058087E">
        <w:rPr>
          <w:color w:val="000000"/>
        </w:rPr>
        <w:t>в 2021 году – 7 700,000 тыс. рублей;</w:t>
      </w:r>
    </w:p>
    <w:p w:rsidR="0058087E" w:rsidRPr="0058087E" w:rsidRDefault="0058087E" w:rsidP="0058087E">
      <w:pPr>
        <w:tabs>
          <w:tab w:val="num" w:pos="0"/>
        </w:tabs>
        <w:ind w:firstLine="709"/>
        <w:jc w:val="both"/>
        <w:rPr>
          <w:color w:val="000000"/>
        </w:rPr>
      </w:pPr>
      <w:r w:rsidRPr="0058087E">
        <w:rPr>
          <w:color w:val="000000"/>
        </w:rPr>
        <w:t>в 2022 году – 8 002,000 тыс. рублей;</w:t>
      </w:r>
    </w:p>
    <w:p w:rsidR="0058087E" w:rsidRPr="0058087E" w:rsidRDefault="0058087E" w:rsidP="0058087E">
      <w:pPr>
        <w:tabs>
          <w:tab w:val="num" w:pos="0"/>
        </w:tabs>
        <w:ind w:firstLine="709"/>
        <w:jc w:val="both"/>
        <w:rPr>
          <w:color w:val="000000"/>
        </w:rPr>
      </w:pPr>
      <w:r w:rsidRPr="0058087E">
        <w:rPr>
          <w:color w:val="000000"/>
        </w:rPr>
        <w:t>в 2023 году – 8 206,000 тыс. рублей;</w:t>
      </w:r>
    </w:p>
    <w:p w:rsidR="0058087E" w:rsidRPr="0058087E" w:rsidRDefault="0058087E" w:rsidP="0058087E">
      <w:pPr>
        <w:tabs>
          <w:tab w:val="num" w:pos="0"/>
        </w:tabs>
        <w:ind w:firstLine="709"/>
        <w:jc w:val="both"/>
        <w:rPr>
          <w:color w:val="000000"/>
        </w:rPr>
      </w:pPr>
      <w:r w:rsidRPr="0058087E">
        <w:rPr>
          <w:color w:val="000000"/>
        </w:rPr>
        <w:t>в 2024 году – 7 600,8  тыс. рублей;</w:t>
      </w:r>
    </w:p>
    <w:p w:rsidR="0058087E" w:rsidRPr="0058087E" w:rsidRDefault="0058087E" w:rsidP="0058087E">
      <w:pPr>
        <w:tabs>
          <w:tab w:val="num" w:pos="0"/>
        </w:tabs>
        <w:ind w:firstLine="709"/>
        <w:jc w:val="both"/>
        <w:rPr>
          <w:color w:val="000000"/>
        </w:rPr>
      </w:pPr>
      <w:r w:rsidRPr="0058087E">
        <w:rPr>
          <w:color w:val="000000"/>
        </w:rPr>
        <w:t>в 2025 году – 7 600,8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38 004,0 тыс. рублей;</w:t>
      </w:r>
    </w:p>
    <w:p w:rsidR="008857D4" w:rsidRPr="008857D4" w:rsidRDefault="0058087E" w:rsidP="0058087E">
      <w:pPr>
        <w:tabs>
          <w:tab w:val="num" w:pos="0"/>
        </w:tabs>
        <w:ind w:firstLine="709"/>
        <w:jc w:val="both"/>
        <w:rPr>
          <w:color w:val="000000"/>
        </w:rPr>
      </w:pPr>
      <w:r w:rsidRPr="0058087E">
        <w:rPr>
          <w:color w:val="000000"/>
        </w:rPr>
        <w:t>3 этап в 2031 - 2035 годах – 38 004,0 тыс. рублей;</w:t>
      </w:r>
    </w:p>
    <w:p w:rsidR="00A15516" w:rsidRDefault="00A15516" w:rsidP="00C30489">
      <w:pPr>
        <w:tabs>
          <w:tab w:val="num" w:pos="0"/>
        </w:tabs>
        <w:ind w:firstLine="709"/>
        <w:jc w:val="both"/>
        <w:rPr>
          <w:color w:val="000000"/>
        </w:rPr>
      </w:pPr>
      <w:r w:rsidRPr="009702A3">
        <w:rPr>
          <w:color w:val="000000"/>
        </w:rPr>
        <w:t>Объемы бюджетных ассигнований уточняются в соответствии с возможностями бюджетов всех уровней.</w:t>
      </w:r>
    </w:p>
    <w:p w:rsidR="0053771A" w:rsidRPr="009702A3" w:rsidRDefault="0053771A" w:rsidP="00C30489">
      <w:pPr>
        <w:tabs>
          <w:tab w:val="num" w:pos="0"/>
        </w:tabs>
        <w:ind w:firstLine="709"/>
        <w:jc w:val="both"/>
        <w:rPr>
          <w:color w:val="000000"/>
        </w:rPr>
      </w:pPr>
      <w:r w:rsidRPr="0053771A">
        <w:rPr>
          <w:color w:val="000000"/>
        </w:rPr>
        <w:t>Ресурсное обеспечение и прогнозная (справочная) оценка расходов за счет всех источ</w:t>
      </w:r>
      <w:r w:rsidR="00E60078">
        <w:rPr>
          <w:color w:val="000000"/>
        </w:rPr>
        <w:t>ни</w:t>
      </w:r>
      <w:r w:rsidRPr="0053771A">
        <w:rPr>
          <w:color w:val="000000"/>
        </w:rPr>
        <w:t>к</w:t>
      </w:r>
      <w:r>
        <w:rPr>
          <w:color w:val="000000"/>
        </w:rPr>
        <w:t>ов финансирования реализации му</w:t>
      </w:r>
      <w:r w:rsidRPr="0053771A">
        <w:rPr>
          <w:color w:val="000000"/>
        </w:rPr>
        <w:t xml:space="preserve">ниципальной программы представлены в </w:t>
      </w:r>
      <w:r>
        <w:rPr>
          <w:color w:val="000000"/>
        </w:rPr>
        <w:t>П</w:t>
      </w:r>
      <w:r w:rsidRPr="0053771A">
        <w:rPr>
          <w:color w:val="000000"/>
        </w:rPr>
        <w:t>риложении №</w:t>
      </w:r>
      <w:r>
        <w:rPr>
          <w:color w:val="000000"/>
        </w:rPr>
        <w:t xml:space="preserve"> 2</w:t>
      </w:r>
      <w:r w:rsidRPr="0053771A">
        <w:rPr>
          <w:color w:val="000000"/>
        </w:rPr>
        <w:t xml:space="preserve"> к настоящей Муниципальной программе.</w:t>
      </w:r>
    </w:p>
    <w:p w:rsidR="00FB22B3" w:rsidRPr="009702A3" w:rsidRDefault="00FB22B3" w:rsidP="00FB22B3">
      <w:pPr>
        <w:jc w:val="center"/>
        <w:rPr>
          <w:b/>
          <w:color w:val="000000"/>
        </w:rPr>
      </w:pPr>
    </w:p>
    <w:p w:rsidR="00A15516" w:rsidRPr="009702A3" w:rsidRDefault="00A15516" w:rsidP="00C646C2">
      <w:pPr>
        <w:rPr>
          <w:rStyle w:val="af"/>
          <w:b w:val="0"/>
          <w:color w:val="000000"/>
          <w:sz w:val="26"/>
          <w:szCs w:val="26"/>
        </w:rPr>
        <w:sectPr w:rsidR="00A15516" w:rsidRPr="009702A3" w:rsidSect="00A302B2">
          <w:headerReference w:type="even" r:id="rId10"/>
          <w:pgSz w:w="11906" w:h="16838" w:code="9"/>
          <w:pgMar w:top="851" w:right="707" w:bottom="567" w:left="1276" w:header="709" w:footer="709" w:gutter="0"/>
          <w:cols w:space="708"/>
          <w:titlePg/>
          <w:docGrid w:linePitch="360"/>
        </w:sectPr>
      </w:pPr>
    </w:p>
    <w:p w:rsidR="00FD51F1" w:rsidRPr="009702A3" w:rsidRDefault="00FD51F1" w:rsidP="006C2096">
      <w:pPr>
        <w:ind w:left="10260"/>
        <w:jc w:val="right"/>
        <w:rPr>
          <w:b/>
          <w:color w:val="000000"/>
          <w:sz w:val="20"/>
          <w:szCs w:val="20"/>
        </w:rPr>
      </w:pPr>
      <w:r w:rsidRPr="009702A3">
        <w:rPr>
          <w:rStyle w:val="af"/>
          <w:b w:val="0"/>
          <w:color w:val="000000"/>
          <w:sz w:val="20"/>
          <w:szCs w:val="20"/>
        </w:rPr>
        <w:lastRenderedPageBreak/>
        <w:t>Приложение № 1</w:t>
      </w:r>
    </w:p>
    <w:p w:rsidR="006C2096" w:rsidRDefault="00C9465B" w:rsidP="006C2096">
      <w:pPr>
        <w:ind w:left="10260"/>
        <w:jc w:val="right"/>
        <w:rPr>
          <w:rStyle w:val="af"/>
          <w:b w:val="0"/>
          <w:color w:val="000000"/>
          <w:sz w:val="20"/>
          <w:szCs w:val="20"/>
        </w:rPr>
      </w:pPr>
      <w:r w:rsidRPr="009702A3">
        <w:rPr>
          <w:rStyle w:val="af"/>
          <w:b w:val="0"/>
          <w:color w:val="000000"/>
          <w:sz w:val="20"/>
          <w:szCs w:val="20"/>
        </w:rPr>
        <w:t>к муниципальной программе</w:t>
      </w:r>
      <w:r w:rsidR="006C2096">
        <w:rPr>
          <w:rStyle w:val="af"/>
          <w:b w:val="0"/>
          <w:color w:val="000000"/>
          <w:sz w:val="20"/>
          <w:szCs w:val="20"/>
        </w:rPr>
        <w:t xml:space="preserve"> </w:t>
      </w:r>
    </w:p>
    <w:p w:rsidR="006C2096" w:rsidRDefault="006C2096" w:rsidP="006C2096">
      <w:pPr>
        <w:ind w:left="10260"/>
        <w:jc w:val="right"/>
        <w:rPr>
          <w:rStyle w:val="af"/>
          <w:b w:val="0"/>
          <w:color w:val="000000"/>
          <w:sz w:val="20"/>
          <w:szCs w:val="20"/>
        </w:rPr>
      </w:pPr>
      <w:r>
        <w:rPr>
          <w:rStyle w:val="af"/>
          <w:b w:val="0"/>
          <w:color w:val="000000"/>
          <w:sz w:val="20"/>
          <w:szCs w:val="20"/>
        </w:rPr>
        <w:t xml:space="preserve">Канашского района </w:t>
      </w:r>
      <w:r w:rsidR="004C4111" w:rsidRPr="009702A3">
        <w:rPr>
          <w:rStyle w:val="af"/>
          <w:b w:val="0"/>
          <w:color w:val="000000"/>
          <w:sz w:val="20"/>
          <w:szCs w:val="20"/>
        </w:rPr>
        <w:t>Чувашской Республики</w:t>
      </w:r>
      <w:r w:rsidR="002D5474" w:rsidRPr="009702A3">
        <w:rPr>
          <w:rStyle w:val="af"/>
          <w:b w:val="0"/>
          <w:color w:val="000000"/>
          <w:sz w:val="20"/>
          <w:szCs w:val="20"/>
        </w:rPr>
        <w:t xml:space="preserve"> </w:t>
      </w:r>
    </w:p>
    <w:p w:rsidR="00C9465B" w:rsidRPr="009702A3" w:rsidRDefault="006C2096" w:rsidP="006C2096">
      <w:pPr>
        <w:ind w:left="10260"/>
        <w:jc w:val="right"/>
        <w:rPr>
          <w:rStyle w:val="af"/>
          <w:b w:val="0"/>
          <w:color w:val="000000"/>
          <w:sz w:val="20"/>
          <w:szCs w:val="20"/>
        </w:rPr>
      </w:pPr>
      <w:r>
        <w:rPr>
          <w:rStyle w:val="af"/>
          <w:b w:val="0"/>
          <w:color w:val="000000"/>
          <w:sz w:val="20"/>
          <w:szCs w:val="20"/>
        </w:rPr>
        <w:t xml:space="preserve">«Развитие транспортной </w:t>
      </w:r>
      <w:r w:rsidR="00C9465B" w:rsidRPr="009702A3">
        <w:rPr>
          <w:rStyle w:val="af"/>
          <w:b w:val="0"/>
          <w:color w:val="000000"/>
          <w:sz w:val="20"/>
          <w:szCs w:val="20"/>
        </w:rPr>
        <w:t>си</w:t>
      </w:r>
      <w:r>
        <w:rPr>
          <w:rStyle w:val="af"/>
          <w:b w:val="0"/>
          <w:color w:val="000000"/>
          <w:sz w:val="20"/>
          <w:szCs w:val="20"/>
        </w:rPr>
        <w:t xml:space="preserve">стемы Канашского </w:t>
      </w:r>
      <w:r w:rsidR="00C9465B" w:rsidRPr="009702A3">
        <w:rPr>
          <w:rStyle w:val="af"/>
          <w:b w:val="0"/>
          <w:color w:val="000000"/>
          <w:sz w:val="20"/>
          <w:szCs w:val="20"/>
        </w:rPr>
        <w:t>района Чувашской Респ</w:t>
      </w:r>
      <w:r>
        <w:rPr>
          <w:rStyle w:val="af"/>
          <w:b w:val="0"/>
          <w:color w:val="000000"/>
          <w:sz w:val="20"/>
          <w:szCs w:val="20"/>
        </w:rPr>
        <w:t>уб</w:t>
      </w:r>
      <w:r w:rsidR="00C9465B" w:rsidRPr="009702A3">
        <w:rPr>
          <w:rStyle w:val="af"/>
          <w:b w:val="0"/>
          <w:color w:val="000000"/>
          <w:sz w:val="20"/>
          <w:szCs w:val="20"/>
        </w:rPr>
        <w:t>лики</w:t>
      </w:r>
      <w:r w:rsidR="007C5690" w:rsidRPr="009702A3">
        <w:rPr>
          <w:rStyle w:val="af"/>
          <w:b w:val="0"/>
          <w:color w:val="000000"/>
          <w:sz w:val="20"/>
          <w:szCs w:val="20"/>
        </w:rPr>
        <w:t>»</w:t>
      </w:r>
    </w:p>
    <w:p w:rsidR="00C9465B" w:rsidRPr="009702A3" w:rsidRDefault="00C9465B" w:rsidP="00C9465B">
      <w:pPr>
        <w:rPr>
          <w:color w:val="000000"/>
          <w:sz w:val="20"/>
          <w:szCs w:val="20"/>
        </w:rPr>
      </w:pPr>
    </w:p>
    <w:bookmarkEnd w:id="0"/>
    <w:p w:rsidR="006454D8" w:rsidRPr="009702A3" w:rsidRDefault="006454D8" w:rsidP="006454D8">
      <w:pPr>
        <w:ind w:right="255"/>
        <w:jc w:val="center"/>
        <w:rPr>
          <w:b/>
          <w:color w:val="000000"/>
        </w:rPr>
      </w:pPr>
      <w:r w:rsidRPr="009702A3">
        <w:rPr>
          <w:b/>
          <w:color w:val="000000"/>
        </w:rPr>
        <w:t>С В Е Д Е Н И Я</w:t>
      </w:r>
    </w:p>
    <w:p w:rsidR="006454D8" w:rsidRPr="009702A3" w:rsidRDefault="006454D8" w:rsidP="00563B4E">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w:t>
      </w:r>
      <w:r w:rsidR="00563B4E" w:rsidRPr="00563B4E">
        <w:rPr>
          <w:rFonts w:ascii="Times New Roman" w:hAnsi="Times New Roman" w:cs="Times New Roman"/>
          <w:b/>
          <w:color w:val="000000"/>
          <w:sz w:val="24"/>
          <w:szCs w:val="24"/>
        </w:rPr>
        <w:t xml:space="preserve"> целевых индикаторах и показателях муниципальной программы, </w:t>
      </w:r>
      <w:r w:rsidR="00CA2186">
        <w:rPr>
          <w:rFonts w:ascii="Times New Roman" w:hAnsi="Times New Roman" w:cs="Times New Roman"/>
          <w:b/>
          <w:color w:val="000000"/>
          <w:sz w:val="24"/>
          <w:szCs w:val="24"/>
        </w:rPr>
        <w:t>подпрограмм муниципальной программы,</w:t>
      </w:r>
      <w:r w:rsidR="00563B4E" w:rsidRPr="00563B4E">
        <w:rPr>
          <w:rFonts w:ascii="Times New Roman" w:hAnsi="Times New Roman" w:cs="Times New Roman"/>
          <w:b/>
          <w:color w:val="000000"/>
          <w:sz w:val="24"/>
          <w:szCs w:val="24"/>
        </w:rPr>
        <w:t xml:space="preserve"> их значениях</w:t>
      </w:r>
    </w:p>
    <w:p w:rsidR="006454D8" w:rsidRPr="009702A3" w:rsidRDefault="006454D8" w:rsidP="006454D8">
      <w:pPr>
        <w:jc w:val="center"/>
        <w:rPr>
          <w:b/>
          <w:color w:val="000000"/>
        </w:rPr>
      </w:pP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5"/>
        <w:gridCol w:w="4568"/>
        <w:gridCol w:w="873"/>
        <w:gridCol w:w="942"/>
        <w:gridCol w:w="727"/>
        <w:gridCol w:w="808"/>
        <w:gridCol w:w="802"/>
        <w:gridCol w:w="808"/>
        <w:gridCol w:w="805"/>
        <w:gridCol w:w="808"/>
        <w:gridCol w:w="751"/>
        <w:gridCol w:w="1204"/>
        <w:gridCol w:w="1210"/>
      </w:tblGrid>
      <w:tr w:rsidR="006454D8" w:rsidRPr="009702A3" w:rsidTr="00CA2186">
        <w:trPr>
          <w:cantSplit/>
          <w:trHeight w:val="20"/>
        </w:trPr>
        <w:tc>
          <w:tcPr>
            <w:tcW w:w="200" w:type="pct"/>
            <w:vMerge w:val="restart"/>
            <w:noWrap/>
          </w:tcPr>
          <w:p w:rsidR="006454D8" w:rsidRPr="009702A3" w:rsidRDefault="006454D8" w:rsidP="007B5F7F">
            <w:pPr>
              <w:jc w:val="center"/>
              <w:rPr>
                <w:color w:val="000000"/>
                <w:sz w:val="18"/>
                <w:szCs w:val="18"/>
              </w:rPr>
            </w:pPr>
            <w:r w:rsidRPr="009702A3">
              <w:rPr>
                <w:color w:val="000000"/>
                <w:sz w:val="18"/>
                <w:szCs w:val="18"/>
              </w:rPr>
              <w:t xml:space="preserve">№ </w:t>
            </w:r>
            <w:r w:rsidRPr="009702A3">
              <w:rPr>
                <w:color w:val="000000"/>
                <w:sz w:val="18"/>
                <w:szCs w:val="18"/>
              </w:rPr>
              <w:br/>
              <w:t>пп</w:t>
            </w:r>
          </w:p>
        </w:tc>
        <w:tc>
          <w:tcPr>
            <w:tcW w:w="1533" w:type="pct"/>
            <w:vMerge w:val="restart"/>
          </w:tcPr>
          <w:p w:rsidR="006454D8" w:rsidRPr="009702A3" w:rsidRDefault="006454D8" w:rsidP="007B5F7F">
            <w:pPr>
              <w:jc w:val="center"/>
              <w:rPr>
                <w:color w:val="000000"/>
                <w:sz w:val="18"/>
                <w:szCs w:val="18"/>
                <w:lang w:eastAsia="en-US"/>
              </w:rPr>
            </w:pPr>
            <w:r w:rsidRPr="009702A3">
              <w:rPr>
                <w:color w:val="000000"/>
                <w:sz w:val="18"/>
                <w:szCs w:val="18"/>
                <w:lang w:eastAsia="en-US"/>
              </w:rPr>
              <w:t>Целевой индикатор</w:t>
            </w:r>
          </w:p>
          <w:p w:rsidR="006454D8" w:rsidRPr="009702A3" w:rsidRDefault="006454D8" w:rsidP="007B5F7F">
            <w:pPr>
              <w:jc w:val="center"/>
              <w:rPr>
                <w:color w:val="000000"/>
                <w:sz w:val="18"/>
                <w:szCs w:val="18"/>
              </w:rPr>
            </w:pPr>
            <w:r w:rsidRPr="009702A3">
              <w:rPr>
                <w:color w:val="000000"/>
                <w:sz w:val="18"/>
                <w:szCs w:val="18"/>
                <w:lang w:eastAsia="en-US"/>
              </w:rPr>
              <w:t>и показатель (наименование)</w:t>
            </w:r>
          </w:p>
        </w:tc>
        <w:tc>
          <w:tcPr>
            <w:tcW w:w="293" w:type="pct"/>
            <w:vMerge w:val="restart"/>
          </w:tcPr>
          <w:p w:rsidR="006454D8" w:rsidRPr="009702A3" w:rsidRDefault="006454D8" w:rsidP="007B5F7F">
            <w:pPr>
              <w:jc w:val="center"/>
              <w:rPr>
                <w:color w:val="000000"/>
                <w:sz w:val="18"/>
                <w:szCs w:val="18"/>
              </w:rPr>
            </w:pPr>
            <w:r w:rsidRPr="009702A3">
              <w:rPr>
                <w:color w:val="000000"/>
                <w:sz w:val="18"/>
                <w:szCs w:val="18"/>
              </w:rPr>
              <w:t>Единица измерения</w:t>
            </w:r>
          </w:p>
        </w:tc>
        <w:tc>
          <w:tcPr>
            <w:tcW w:w="2975" w:type="pct"/>
            <w:gridSpan w:val="10"/>
          </w:tcPr>
          <w:p w:rsidR="006454D8" w:rsidRPr="009702A3" w:rsidRDefault="006454D8" w:rsidP="007B5F7F">
            <w:pPr>
              <w:jc w:val="center"/>
              <w:rPr>
                <w:color w:val="000000"/>
                <w:sz w:val="18"/>
                <w:szCs w:val="18"/>
              </w:rPr>
            </w:pPr>
            <w:r w:rsidRPr="009702A3">
              <w:rPr>
                <w:color w:val="000000"/>
                <w:sz w:val="18"/>
                <w:szCs w:val="18"/>
              </w:rPr>
              <w:t>Значения показателей</w:t>
            </w:r>
          </w:p>
        </w:tc>
      </w:tr>
      <w:tr w:rsidR="006454D8" w:rsidRPr="009702A3" w:rsidTr="00CA2186">
        <w:trPr>
          <w:cantSplit/>
          <w:trHeight w:val="20"/>
        </w:trPr>
        <w:tc>
          <w:tcPr>
            <w:tcW w:w="200" w:type="pct"/>
            <w:vMerge/>
            <w:noWrap/>
          </w:tcPr>
          <w:p w:rsidR="006454D8" w:rsidRPr="009702A3" w:rsidRDefault="006454D8" w:rsidP="007B5F7F">
            <w:pPr>
              <w:jc w:val="center"/>
              <w:rPr>
                <w:color w:val="000000"/>
                <w:sz w:val="18"/>
                <w:szCs w:val="18"/>
              </w:rPr>
            </w:pPr>
          </w:p>
        </w:tc>
        <w:tc>
          <w:tcPr>
            <w:tcW w:w="1533" w:type="pct"/>
            <w:vMerge/>
          </w:tcPr>
          <w:p w:rsidR="006454D8" w:rsidRPr="009702A3" w:rsidRDefault="006454D8" w:rsidP="007B5F7F">
            <w:pPr>
              <w:jc w:val="center"/>
              <w:rPr>
                <w:color w:val="000000"/>
                <w:sz w:val="18"/>
                <w:szCs w:val="18"/>
              </w:rPr>
            </w:pPr>
          </w:p>
        </w:tc>
        <w:tc>
          <w:tcPr>
            <w:tcW w:w="293" w:type="pct"/>
            <w:vMerge/>
          </w:tcPr>
          <w:p w:rsidR="006454D8" w:rsidRPr="009702A3" w:rsidRDefault="006454D8" w:rsidP="007B5F7F">
            <w:pPr>
              <w:jc w:val="center"/>
              <w:rPr>
                <w:color w:val="000000"/>
                <w:sz w:val="18"/>
                <w:szCs w:val="18"/>
              </w:rPr>
            </w:pPr>
          </w:p>
        </w:tc>
        <w:tc>
          <w:tcPr>
            <w:tcW w:w="316" w:type="pct"/>
            <w:tcMar>
              <w:left w:w="28" w:type="dxa"/>
              <w:right w:w="28" w:type="dxa"/>
            </w:tcMar>
          </w:tcPr>
          <w:p w:rsidR="006454D8" w:rsidRPr="009702A3" w:rsidRDefault="006454D8" w:rsidP="007B5F7F">
            <w:pPr>
              <w:ind w:left="-57" w:right="-57"/>
              <w:jc w:val="center"/>
              <w:rPr>
                <w:color w:val="000000"/>
                <w:sz w:val="18"/>
                <w:szCs w:val="18"/>
                <w:lang w:eastAsia="en-US"/>
              </w:rPr>
            </w:pPr>
            <w:r w:rsidRPr="009702A3">
              <w:rPr>
                <w:color w:val="000000"/>
                <w:sz w:val="18"/>
                <w:szCs w:val="18"/>
                <w:lang w:eastAsia="en-US"/>
              </w:rPr>
              <w:t>Значение в 2018 году</w:t>
            </w:r>
          </w:p>
          <w:p w:rsidR="006454D8" w:rsidRPr="009702A3" w:rsidRDefault="006454D8" w:rsidP="007B5F7F">
            <w:pPr>
              <w:jc w:val="center"/>
              <w:rPr>
                <w:color w:val="000000"/>
                <w:sz w:val="18"/>
                <w:szCs w:val="18"/>
              </w:rPr>
            </w:pPr>
            <w:r w:rsidRPr="009702A3">
              <w:rPr>
                <w:color w:val="000000"/>
                <w:sz w:val="18"/>
                <w:szCs w:val="18"/>
                <w:lang w:eastAsia="en-US"/>
              </w:rPr>
              <w:t>(базовый год)</w:t>
            </w:r>
          </w:p>
        </w:tc>
        <w:tc>
          <w:tcPr>
            <w:tcW w:w="244"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2019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2020 год</w:t>
            </w:r>
          </w:p>
        </w:tc>
        <w:tc>
          <w:tcPr>
            <w:tcW w:w="269"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2021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2022 год</w:t>
            </w:r>
          </w:p>
        </w:tc>
        <w:tc>
          <w:tcPr>
            <w:tcW w:w="270"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2023 год</w:t>
            </w:r>
          </w:p>
        </w:tc>
        <w:tc>
          <w:tcPr>
            <w:tcW w:w="271" w:type="pct"/>
            <w:tcMar>
              <w:left w:w="28" w:type="dxa"/>
              <w:right w:w="28" w:type="dxa"/>
            </w:tcMar>
          </w:tcPr>
          <w:p w:rsidR="006454D8" w:rsidRPr="009702A3" w:rsidRDefault="006454D8" w:rsidP="007B5F7F">
            <w:pPr>
              <w:jc w:val="center"/>
              <w:rPr>
                <w:sz w:val="18"/>
                <w:szCs w:val="18"/>
              </w:rPr>
            </w:pPr>
            <w:r w:rsidRPr="009702A3">
              <w:rPr>
                <w:sz w:val="18"/>
                <w:szCs w:val="18"/>
              </w:rPr>
              <w:t>2024 год</w:t>
            </w:r>
          </w:p>
        </w:tc>
        <w:tc>
          <w:tcPr>
            <w:tcW w:w="252" w:type="pct"/>
            <w:tcMar>
              <w:left w:w="28" w:type="dxa"/>
              <w:right w:w="28" w:type="dxa"/>
            </w:tcMar>
          </w:tcPr>
          <w:p w:rsidR="006454D8" w:rsidRPr="009702A3" w:rsidRDefault="006454D8" w:rsidP="007B5F7F">
            <w:pPr>
              <w:jc w:val="center"/>
              <w:rPr>
                <w:sz w:val="18"/>
                <w:szCs w:val="18"/>
              </w:rPr>
            </w:pPr>
            <w:r w:rsidRPr="009702A3">
              <w:rPr>
                <w:sz w:val="18"/>
                <w:szCs w:val="18"/>
              </w:rPr>
              <w:t>2025 год</w:t>
            </w:r>
          </w:p>
        </w:tc>
        <w:tc>
          <w:tcPr>
            <w:tcW w:w="404" w:type="pct"/>
          </w:tcPr>
          <w:p w:rsidR="006454D8" w:rsidRPr="009702A3" w:rsidRDefault="006454D8" w:rsidP="007B5F7F">
            <w:pPr>
              <w:jc w:val="center"/>
              <w:rPr>
                <w:sz w:val="18"/>
                <w:szCs w:val="18"/>
              </w:rPr>
            </w:pPr>
            <w:r w:rsidRPr="009702A3">
              <w:rPr>
                <w:sz w:val="18"/>
                <w:szCs w:val="18"/>
              </w:rPr>
              <w:t>2026-2030 год</w:t>
            </w:r>
          </w:p>
        </w:tc>
        <w:tc>
          <w:tcPr>
            <w:tcW w:w="406" w:type="pct"/>
          </w:tcPr>
          <w:p w:rsidR="006454D8" w:rsidRPr="009702A3" w:rsidRDefault="006454D8" w:rsidP="007B5F7F">
            <w:pPr>
              <w:jc w:val="center"/>
              <w:rPr>
                <w:sz w:val="18"/>
                <w:szCs w:val="18"/>
              </w:rPr>
            </w:pPr>
            <w:r w:rsidRPr="009702A3">
              <w:rPr>
                <w:sz w:val="18"/>
                <w:szCs w:val="18"/>
              </w:rPr>
              <w:t>2031-2035 год</w:t>
            </w:r>
          </w:p>
        </w:tc>
      </w:tr>
      <w:tr w:rsidR="006454D8"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00"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1</w:t>
            </w:r>
          </w:p>
        </w:tc>
        <w:tc>
          <w:tcPr>
            <w:tcW w:w="153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5</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6</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8</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9</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10</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12</w:t>
            </w:r>
          </w:p>
        </w:tc>
        <w:tc>
          <w:tcPr>
            <w:tcW w:w="406"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13</w:t>
            </w:r>
          </w:p>
        </w:tc>
      </w:tr>
      <w:tr w:rsidR="00CA2186"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5000" w:type="pct"/>
            <w:gridSpan w:val="13"/>
            <w:tcBorders>
              <w:top w:val="single" w:sz="4" w:space="0" w:color="auto"/>
              <w:left w:val="single" w:sz="4" w:space="0" w:color="auto"/>
              <w:bottom w:val="single" w:sz="4" w:space="0" w:color="auto"/>
              <w:right w:val="single" w:sz="4" w:space="0" w:color="auto"/>
            </w:tcBorders>
            <w:noWrap/>
          </w:tcPr>
          <w:p w:rsidR="00283DAC" w:rsidRPr="00283DAC" w:rsidRDefault="00283DAC" w:rsidP="00283DAC">
            <w:pPr>
              <w:jc w:val="center"/>
              <w:rPr>
                <w:color w:val="000000"/>
                <w:sz w:val="18"/>
                <w:szCs w:val="18"/>
              </w:rPr>
            </w:pPr>
            <w:r>
              <w:rPr>
                <w:color w:val="000000"/>
                <w:sz w:val="18"/>
                <w:szCs w:val="18"/>
              </w:rPr>
              <w:t>«</w:t>
            </w:r>
            <w:r w:rsidRPr="00283DAC">
              <w:rPr>
                <w:color w:val="000000"/>
                <w:sz w:val="18"/>
                <w:szCs w:val="18"/>
              </w:rPr>
              <w:t>Развитие транспортной системы Канашского района Чувашской Республики</w:t>
            </w:r>
            <w:r>
              <w:rPr>
                <w:color w:val="000000"/>
                <w:sz w:val="18"/>
                <w:szCs w:val="18"/>
              </w:rPr>
              <w:t>»</w:t>
            </w:r>
          </w:p>
          <w:p w:rsidR="00CA2186" w:rsidRPr="009702A3" w:rsidRDefault="00CA2186" w:rsidP="00283DAC">
            <w:pPr>
              <w:jc w:val="center"/>
              <w:rPr>
                <w:color w:val="000000"/>
                <w:sz w:val="18"/>
                <w:szCs w:val="18"/>
              </w:rPr>
            </w:pPr>
          </w:p>
        </w:tc>
      </w:tr>
      <w:tr w:rsidR="00724302"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00" w:type="pct"/>
            <w:tcBorders>
              <w:top w:val="single" w:sz="4" w:space="0" w:color="auto"/>
              <w:left w:val="single" w:sz="4" w:space="0" w:color="auto"/>
              <w:bottom w:val="single" w:sz="4" w:space="0" w:color="auto"/>
              <w:right w:val="single" w:sz="4" w:space="0" w:color="auto"/>
            </w:tcBorders>
            <w:noWrap/>
          </w:tcPr>
          <w:p w:rsidR="00724302" w:rsidRPr="009702A3" w:rsidRDefault="00724302" w:rsidP="007B5F7F">
            <w:pPr>
              <w:jc w:val="center"/>
              <w:rPr>
                <w:color w:val="000000"/>
                <w:sz w:val="18"/>
                <w:szCs w:val="18"/>
              </w:rPr>
            </w:pPr>
            <w:r w:rsidRPr="009702A3">
              <w:rPr>
                <w:color w:val="000000"/>
                <w:sz w:val="18"/>
                <w:szCs w:val="18"/>
              </w:rPr>
              <w:t>1.</w:t>
            </w:r>
          </w:p>
        </w:tc>
        <w:tc>
          <w:tcPr>
            <w:tcW w:w="1533" w:type="pct"/>
            <w:tcBorders>
              <w:top w:val="single" w:sz="4" w:space="0" w:color="auto"/>
              <w:left w:val="single" w:sz="4" w:space="0" w:color="auto"/>
              <w:bottom w:val="single" w:sz="4" w:space="0" w:color="auto"/>
              <w:right w:val="single" w:sz="4" w:space="0" w:color="auto"/>
            </w:tcBorders>
          </w:tcPr>
          <w:p w:rsidR="00724302" w:rsidRPr="009702A3" w:rsidRDefault="00724302" w:rsidP="007B5F7F">
            <w:pPr>
              <w:jc w:val="both"/>
              <w:rPr>
                <w:color w:val="000000"/>
                <w:sz w:val="18"/>
                <w:szCs w:val="18"/>
              </w:rPr>
            </w:pPr>
            <w:r w:rsidRPr="009702A3">
              <w:rPr>
                <w:color w:val="000000"/>
                <w:sz w:val="18"/>
                <w:szCs w:val="18"/>
              </w:rPr>
              <w:t xml:space="preserve"> Приведение в нормативное состояние автомобильных дорог </w:t>
            </w:r>
          </w:p>
        </w:tc>
        <w:tc>
          <w:tcPr>
            <w:tcW w:w="293"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км</w:t>
            </w:r>
          </w:p>
        </w:tc>
        <w:tc>
          <w:tcPr>
            <w:tcW w:w="316" w:type="pct"/>
            <w:tcBorders>
              <w:top w:val="single" w:sz="4" w:space="0" w:color="auto"/>
              <w:left w:val="single" w:sz="4" w:space="0" w:color="auto"/>
              <w:bottom w:val="single" w:sz="4" w:space="0" w:color="auto"/>
              <w:right w:val="single" w:sz="4" w:space="0" w:color="auto"/>
            </w:tcBorders>
            <w:noWrap/>
          </w:tcPr>
          <w:p w:rsidR="00724302" w:rsidRPr="009702A3" w:rsidRDefault="00724302" w:rsidP="00B04E3F">
            <w:pPr>
              <w:jc w:val="center"/>
              <w:rPr>
                <w:color w:val="000000"/>
                <w:sz w:val="18"/>
                <w:szCs w:val="18"/>
              </w:rPr>
            </w:pPr>
            <w:r w:rsidRPr="009702A3">
              <w:rPr>
                <w:color w:val="000000"/>
                <w:sz w:val="18"/>
                <w:szCs w:val="18"/>
              </w:rPr>
              <w:t>4,064</w:t>
            </w:r>
          </w:p>
        </w:tc>
        <w:tc>
          <w:tcPr>
            <w:tcW w:w="24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69"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0"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52"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40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20</w:t>
            </w:r>
          </w:p>
        </w:tc>
        <w:tc>
          <w:tcPr>
            <w:tcW w:w="406"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20</w:t>
            </w:r>
          </w:p>
        </w:tc>
      </w:tr>
      <w:tr w:rsidR="00CA2186"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000" w:type="pct"/>
            <w:gridSpan w:val="13"/>
            <w:tcBorders>
              <w:top w:val="single" w:sz="4" w:space="0" w:color="auto"/>
              <w:left w:val="single" w:sz="4" w:space="0" w:color="auto"/>
              <w:bottom w:val="single" w:sz="4" w:space="0" w:color="auto"/>
              <w:right w:val="single" w:sz="4" w:space="0" w:color="auto"/>
            </w:tcBorders>
            <w:noWrap/>
          </w:tcPr>
          <w:p w:rsidR="00283DAC" w:rsidRPr="00283DAC" w:rsidRDefault="00283DAC" w:rsidP="00283DAC">
            <w:pPr>
              <w:jc w:val="center"/>
              <w:rPr>
                <w:color w:val="000000"/>
                <w:sz w:val="18"/>
                <w:szCs w:val="18"/>
              </w:rPr>
            </w:pPr>
            <w:r w:rsidRPr="00283DAC">
              <w:rPr>
                <w:color w:val="000000"/>
                <w:sz w:val="18"/>
                <w:szCs w:val="18"/>
              </w:rPr>
              <w:t>«Безопасные и качественные автомобильные дороги»</w:t>
            </w:r>
          </w:p>
          <w:p w:rsidR="00CA2186" w:rsidRPr="009702A3" w:rsidRDefault="00CA2186" w:rsidP="007B5F7F">
            <w:pPr>
              <w:jc w:val="center"/>
              <w:rPr>
                <w:color w:val="000000"/>
                <w:sz w:val="18"/>
                <w:szCs w:val="18"/>
              </w:rPr>
            </w:pPr>
          </w:p>
        </w:tc>
      </w:tr>
      <w:tr w:rsidR="00724302"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200" w:type="pct"/>
            <w:tcBorders>
              <w:top w:val="single" w:sz="4" w:space="0" w:color="auto"/>
              <w:left w:val="single" w:sz="4" w:space="0" w:color="auto"/>
              <w:bottom w:val="single" w:sz="4" w:space="0" w:color="auto"/>
              <w:right w:val="single" w:sz="4" w:space="0" w:color="auto"/>
            </w:tcBorders>
            <w:noWrap/>
          </w:tcPr>
          <w:p w:rsidR="00724302" w:rsidRPr="009702A3" w:rsidRDefault="00724302" w:rsidP="007B5F7F">
            <w:pPr>
              <w:jc w:val="center"/>
              <w:rPr>
                <w:color w:val="000000"/>
                <w:sz w:val="18"/>
                <w:szCs w:val="18"/>
              </w:rPr>
            </w:pPr>
            <w:r w:rsidRPr="009702A3">
              <w:rPr>
                <w:color w:val="000000"/>
                <w:sz w:val="18"/>
                <w:szCs w:val="18"/>
              </w:rPr>
              <w:t>2.</w:t>
            </w:r>
          </w:p>
        </w:tc>
        <w:tc>
          <w:tcPr>
            <w:tcW w:w="1533" w:type="pct"/>
            <w:tcBorders>
              <w:top w:val="single" w:sz="4" w:space="0" w:color="auto"/>
              <w:left w:val="single" w:sz="4" w:space="0" w:color="auto"/>
              <w:bottom w:val="single" w:sz="4" w:space="0" w:color="auto"/>
              <w:right w:val="single" w:sz="4" w:space="0" w:color="auto"/>
            </w:tcBorders>
          </w:tcPr>
          <w:p w:rsidR="00724302" w:rsidRPr="009702A3" w:rsidRDefault="00724302" w:rsidP="007B5F7F">
            <w:pPr>
              <w:pStyle w:val="ae"/>
              <w:jc w:val="both"/>
              <w:rPr>
                <w:rFonts w:ascii="Times New Roman" w:hAnsi="Times New Roman"/>
                <w:color w:val="000000"/>
                <w:sz w:val="18"/>
                <w:szCs w:val="18"/>
              </w:rPr>
            </w:pPr>
            <w:r w:rsidRPr="009702A3">
              <w:rPr>
                <w:rFonts w:ascii="Times New Roman" w:hAnsi="Times New Roman"/>
                <w:color w:val="000000"/>
                <w:sz w:val="18"/>
                <w:szCs w:val="18"/>
              </w:rPr>
              <w:t>Прирост протяженности автомобильных дорог, соответс твующих нормативным требованиям к транспортно-эксплуатационным показателям к 2035 году</w:t>
            </w:r>
          </w:p>
        </w:tc>
        <w:tc>
          <w:tcPr>
            <w:tcW w:w="293"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w:t>
            </w:r>
          </w:p>
        </w:tc>
        <w:tc>
          <w:tcPr>
            <w:tcW w:w="316" w:type="pct"/>
            <w:tcBorders>
              <w:top w:val="single" w:sz="4" w:space="0" w:color="auto"/>
              <w:left w:val="single" w:sz="4" w:space="0" w:color="auto"/>
              <w:bottom w:val="single" w:sz="4" w:space="0" w:color="auto"/>
              <w:right w:val="single" w:sz="4" w:space="0" w:color="auto"/>
            </w:tcBorders>
            <w:noWrap/>
          </w:tcPr>
          <w:p w:rsidR="00724302" w:rsidRPr="009702A3" w:rsidRDefault="00724302" w:rsidP="00B04E3F">
            <w:pPr>
              <w:jc w:val="center"/>
              <w:rPr>
                <w:color w:val="000000"/>
                <w:sz w:val="18"/>
                <w:szCs w:val="18"/>
              </w:rPr>
            </w:pPr>
            <w:r w:rsidRPr="009702A3">
              <w:rPr>
                <w:color w:val="000000"/>
                <w:sz w:val="18"/>
                <w:szCs w:val="18"/>
              </w:rPr>
              <w:t>34</w:t>
            </w:r>
          </w:p>
        </w:tc>
        <w:tc>
          <w:tcPr>
            <w:tcW w:w="24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35,9</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37,8</w:t>
            </w:r>
          </w:p>
        </w:tc>
        <w:tc>
          <w:tcPr>
            <w:tcW w:w="269"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tabs>
                <w:tab w:val="left" w:pos="345"/>
                <w:tab w:val="center" w:pos="420"/>
              </w:tabs>
              <w:rPr>
                <w:color w:val="000000"/>
                <w:sz w:val="18"/>
                <w:szCs w:val="18"/>
              </w:rPr>
            </w:pPr>
            <w:r w:rsidRPr="009702A3">
              <w:rPr>
                <w:color w:val="000000"/>
                <w:sz w:val="18"/>
                <w:szCs w:val="18"/>
              </w:rPr>
              <w:t>39,7</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41,6</w:t>
            </w:r>
          </w:p>
        </w:tc>
        <w:tc>
          <w:tcPr>
            <w:tcW w:w="270"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43,5</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45,4</w:t>
            </w:r>
          </w:p>
        </w:tc>
        <w:tc>
          <w:tcPr>
            <w:tcW w:w="252"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47,3</w:t>
            </w:r>
          </w:p>
        </w:tc>
        <w:tc>
          <w:tcPr>
            <w:tcW w:w="40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59,1</w:t>
            </w:r>
          </w:p>
        </w:tc>
        <w:tc>
          <w:tcPr>
            <w:tcW w:w="406"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71</w:t>
            </w:r>
          </w:p>
        </w:tc>
      </w:tr>
      <w:tr w:rsidR="00CA2186"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000" w:type="pct"/>
            <w:gridSpan w:val="13"/>
            <w:tcBorders>
              <w:top w:val="single" w:sz="4" w:space="0" w:color="auto"/>
              <w:left w:val="single" w:sz="4" w:space="0" w:color="auto"/>
              <w:bottom w:val="single" w:sz="4" w:space="0" w:color="auto"/>
              <w:right w:val="single" w:sz="4" w:space="0" w:color="auto"/>
            </w:tcBorders>
            <w:noWrap/>
          </w:tcPr>
          <w:p w:rsidR="00CA2186" w:rsidRPr="009702A3" w:rsidRDefault="00283DAC" w:rsidP="007B5F7F">
            <w:pPr>
              <w:jc w:val="center"/>
              <w:rPr>
                <w:sz w:val="20"/>
                <w:szCs w:val="20"/>
              </w:rPr>
            </w:pPr>
            <w:r w:rsidRPr="00283DAC">
              <w:rPr>
                <w:color w:val="000000"/>
                <w:sz w:val="18"/>
                <w:szCs w:val="18"/>
              </w:rPr>
              <w:t>«Безопасность дорожного движения»</w:t>
            </w:r>
          </w:p>
        </w:tc>
      </w:tr>
      <w:tr w:rsidR="00724302"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200" w:type="pct"/>
            <w:tcBorders>
              <w:top w:val="single" w:sz="4" w:space="0" w:color="auto"/>
              <w:left w:val="single" w:sz="4" w:space="0" w:color="auto"/>
              <w:bottom w:val="single" w:sz="4" w:space="0" w:color="auto"/>
              <w:right w:val="single" w:sz="4" w:space="0" w:color="auto"/>
            </w:tcBorders>
            <w:noWrap/>
          </w:tcPr>
          <w:p w:rsidR="00724302" w:rsidRPr="009702A3" w:rsidRDefault="00724302" w:rsidP="007B5F7F">
            <w:pPr>
              <w:jc w:val="center"/>
              <w:rPr>
                <w:color w:val="000000"/>
                <w:sz w:val="18"/>
                <w:szCs w:val="18"/>
              </w:rPr>
            </w:pPr>
            <w:r w:rsidRPr="009702A3">
              <w:rPr>
                <w:color w:val="000000"/>
                <w:sz w:val="18"/>
                <w:szCs w:val="18"/>
              </w:rPr>
              <w:t>3.</w:t>
            </w:r>
          </w:p>
        </w:tc>
        <w:tc>
          <w:tcPr>
            <w:tcW w:w="1533" w:type="pct"/>
            <w:tcBorders>
              <w:top w:val="single" w:sz="4" w:space="0" w:color="auto"/>
              <w:left w:val="single" w:sz="4" w:space="0" w:color="auto"/>
              <w:bottom w:val="single" w:sz="4" w:space="0" w:color="auto"/>
              <w:right w:val="single" w:sz="4" w:space="0" w:color="auto"/>
            </w:tcBorders>
          </w:tcPr>
          <w:p w:rsidR="00724302" w:rsidRPr="009702A3" w:rsidRDefault="00724302" w:rsidP="007B5F7F">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293"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316" w:type="pct"/>
            <w:tcBorders>
              <w:top w:val="single" w:sz="4" w:space="0" w:color="auto"/>
              <w:left w:val="single" w:sz="4" w:space="0" w:color="auto"/>
              <w:bottom w:val="single" w:sz="4" w:space="0" w:color="auto"/>
              <w:right w:val="single" w:sz="4" w:space="0" w:color="auto"/>
            </w:tcBorders>
            <w:noWrap/>
          </w:tcPr>
          <w:p w:rsidR="00724302" w:rsidRPr="009702A3" w:rsidRDefault="00724302" w:rsidP="00B04E3F">
            <w:pPr>
              <w:jc w:val="center"/>
              <w:rPr>
                <w:sz w:val="20"/>
                <w:szCs w:val="20"/>
              </w:rPr>
            </w:pPr>
            <w:r w:rsidRPr="009702A3">
              <w:rPr>
                <w:sz w:val="20"/>
                <w:szCs w:val="20"/>
              </w:rPr>
              <w:t>72,2</w:t>
            </w:r>
          </w:p>
        </w:tc>
        <w:tc>
          <w:tcPr>
            <w:tcW w:w="24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70,8</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68,8</w:t>
            </w:r>
          </w:p>
        </w:tc>
        <w:tc>
          <w:tcPr>
            <w:tcW w:w="269"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66,7</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64,3</w:t>
            </w:r>
          </w:p>
        </w:tc>
        <w:tc>
          <w:tcPr>
            <w:tcW w:w="270"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61,7</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58,6</w:t>
            </w:r>
          </w:p>
        </w:tc>
        <w:tc>
          <w:tcPr>
            <w:tcW w:w="252"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55,5</w:t>
            </w:r>
          </w:p>
        </w:tc>
        <w:tc>
          <w:tcPr>
            <w:tcW w:w="40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51,1</w:t>
            </w:r>
          </w:p>
        </w:tc>
        <w:tc>
          <w:tcPr>
            <w:tcW w:w="406"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45,0</w:t>
            </w:r>
          </w:p>
        </w:tc>
      </w:tr>
    </w:tbl>
    <w:p w:rsidR="007C5690" w:rsidRPr="009702A3" w:rsidRDefault="007C5690" w:rsidP="007B3572">
      <w:pPr>
        <w:ind w:right="-10"/>
        <w:jc w:val="center"/>
        <w:rPr>
          <w:b/>
          <w:color w:val="000000"/>
          <w:sz w:val="26"/>
        </w:rPr>
      </w:pPr>
    </w:p>
    <w:p w:rsidR="006454D8" w:rsidRPr="009702A3" w:rsidRDefault="006454D8" w:rsidP="007B3572">
      <w:pPr>
        <w:ind w:right="-10"/>
        <w:jc w:val="center"/>
        <w:rPr>
          <w:b/>
          <w:color w:val="000000"/>
          <w:sz w:val="26"/>
        </w:rPr>
      </w:pPr>
    </w:p>
    <w:p w:rsidR="006454D8" w:rsidRPr="009702A3" w:rsidRDefault="006454D8" w:rsidP="007B3572">
      <w:pPr>
        <w:ind w:right="-10"/>
        <w:jc w:val="center"/>
        <w:rPr>
          <w:b/>
          <w:color w:val="000000"/>
          <w:sz w:val="26"/>
        </w:rPr>
      </w:pPr>
    </w:p>
    <w:p w:rsidR="00363C16" w:rsidRPr="009702A3" w:rsidRDefault="00363C16" w:rsidP="007B3572">
      <w:pPr>
        <w:jc w:val="center"/>
        <w:rPr>
          <w:sz w:val="26"/>
        </w:rPr>
        <w:sectPr w:rsidR="00363C16" w:rsidRPr="009702A3" w:rsidSect="00992D5D">
          <w:pgSz w:w="16838" w:h="11906" w:orient="landscape"/>
          <w:pgMar w:top="567" w:right="1134" w:bottom="568" w:left="1134" w:header="709" w:footer="709" w:gutter="0"/>
          <w:pgNumType w:start="1"/>
          <w:cols w:space="708"/>
          <w:titlePg/>
          <w:docGrid w:linePitch="360"/>
        </w:sectPr>
      </w:pPr>
    </w:p>
    <w:p w:rsidR="00913C77" w:rsidRPr="009702A3" w:rsidRDefault="007C5690" w:rsidP="004C30A3">
      <w:pPr>
        <w:ind w:left="9696"/>
        <w:rPr>
          <w:rStyle w:val="af"/>
          <w:b w:val="0"/>
          <w:color w:val="000000"/>
          <w:sz w:val="20"/>
          <w:szCs w:val="20"/>
        </w:rPr>
      </w:pPr>
      <w:r w:rsidRPr="009702A3">
        <w:rPr>
          <w:rStyle w:val="af"/>
          <w:b w:val="0"/>
          <w:color w:val="000000"/>
          <w:sz w:val="20"/>
          <w:szCs w:val="20"/>
        </w:rPr>
        <w:lastRenderedPageBreak/>
        <w:t xml:space="preserve">       </w:t>
      </w:r>
    </w:p>
    <w:p w:rsidR="004C30A3" w:rsidRPr="009702A3" w:rsidRDefault="00913C77" w:rsidP="00AE0D3F">
      <w:pPr>
        <w:ind w:left="9696"/>
        <w:jc w:val="right"/>
        <w:rPr>
          <w:rStyle w:val="af"/>
          <w:color w:val="000000"/>
          <w:sz w:val="20"/>
          <w:szCs w:val="20"/>
        </w:rPr>
      </w:pPr>
      <w:r w:rsidRPr="009702A3">
        <w:rPr>
          <w:rStyle w:val="af"/>
          <w:b w:val="0"/>
          <w:color w:val="000000"/>
          <w:sz w:val="20"/>
          <w:szCs w:val="20"/>
        </w:rPr>
        <w:t xml:space="preserve">          </w:t>
      </w:r>
      <w:r w:rsidR="007C5690" w:rsidRPr="009702A3">
        <w:rPr>
          <w:rStyle w:val="af"/>
          <w:b w:val="0"/>
          <w:color w:val="000000"/>
          <w:sz w:val="20"/>
          <w:szCs w:val="20"/>
        </w:rPr>
        <w:t xml:space="preserve"> </w:t>
      </w:r>
      <w:r w:rsidR="004C30A3" w:rsidRPr="009702A3">
        <w:rPr>
          <w:rStyle w:val="af"/>
          <w:b w:val="0"/>
          <w:color w:val="000000"/>
          <w:sz w:val="20"/>
          <w:szCs w:val="20"/>
        </w:rPr>
        <w:t xml:space="preserve">Приложение № </w:t>
      </w:r>
      <w:r w:rsidR="00D92CB3">
        <w:rPr>
          <w:rStyle w:val="af"/>
          <w:b w:val="0"/>
          <w:color w:val="000000"/>
          <w:sz w:val="20"/>
          <w:szCs w:val="20"/>
        </w:rPr>
        <w:t>2</w:t>
      </w:r>
    </w:p>
    <w:p w:rsidR="00AE0D3F" w:rsidRDefault="00AE0D3F" w:rsidP="00AE0D3F">
      <w:pPr>
        <w:ind w:left="10260"/>
        <w:jc w:val="right"/>
        <w:rPr>
          <w:rStyle w:val="af"/>
          <w:b w:val="0"/>
          <w:color w:val="000000"/>
          <w:sz w:val="20"/>
          <w:szCs w:val="20"/>
        </w:rPr>
      </w:pPr>
      <w:r>
        <w:rPr>
          <w:rStyle w:val="af"/>
          <w:b w:val="0"/>
          <w:color w:val="000000"/>
          <w:sz w:val="20"/>
          <w:szCs w:val="20"/>
        </w:rPr>
        <w:t>к муниципальной программе</w:t>
      </w:r>
    </w:p>
    <w:p w:rsidR="00AE0D3F" w:rsidRDefault="007C5690" w:rsidP="00AE0D3F">
      <w:pPr>
        <w:ind w:left="10260"/>
        <w:jc w:val="right"/>
        <w:rPr>
          <w:rStyle w:val="af"/>
          <w:b w:val="0"/>
          <w:color w:val="000000"/>
          <w:sz w:val="20"/>
          <w:szCs w:val="20"/>
        </w:rPr>
      </w:pPr>
      <w:r w:rsidRPr="009702A3">
        <w:rPr>
          <w:rStyle w:val="af"/>
          <w:b w:val="0"/>
          <w:color w:val="000000"/>
          <w:sz w:val="20"/>
          <w:szCs w:val="20"/>
        </w:rPr>
        <w:t>Канашского района Чувашской Республики</w:t>
      </w:r>
    </w:p>
    <w:p w:rsidR="009F52D0" w:rsidRPr="009702A3" w:rsidRDefault="004B0876" w:rsidP="00AE0D3F">
      <w:pPr>
        <w:ind w:left="10260"/>
        <w:jc w:val="right"/>
        <w:rPr>
          <w:rStyle w:val="af"/>
          <w:b w:val="0"/>
          <w:color w:val="000000"/>
          <w:sz w:val="20"/>
          <w:szCs w:val="20"/>
        </w:rPr>
      </w:pPr>
      <w:r>
        <w:rPr>
          <w:rStyle w:val="af"/>
          <w:b w:val="0"/>
          <w:color w:val="000000"/>
          <w:sz w:val="20"/>
          <w:szCs w:val="20"/>
        </w:rPr>
        <w:t xml:space="preserve"> «Развитие транспортной системы»</w:t>
      </w:r>
    </w:p>
    <w:p w:rsidR="00052915" w:rsidRPr="009702A3" w:rsidRDefault="00052915" w:rsidP="007C5690">
      <w:pPr>
        <w:ind w:left="10260"/>
        <w:rPr>
          <w:rStyle w:val="af"/>
          <w:b w:val="0"/>
          <w:color w:val="000000"/>
          <w:sz w:val="20"/>
          <w:szCs w:val="20"/>
        </w:rPr>
      </w:pPr>
    </w:p>
    <w:p w:rsidR="00D26502" w:rsidRPr="009702A3" w:rsidRDefault="009F52D0" w:rsidP="00B17FE2">
      <w:pPr>
        <w:ind w:firstLine="720"/>
        <w:jc w:val="center"/>
        <w:rPr>
          <w:b/>
          <w:bCs/>
          <w:color w:val="000000"/>
        </w:rPr>
      </w:pPr>
      <w:r w:rsidRPr="009702A3">
        <w:rPr>
          <w:b/>
        </w:rPr>
        <w:t xml:space="preserve">Ресурсное обеспечение </w:t>
      </w:r>
      <w:r w:rsidR="00B17FE2">
        <w:rPr>
          <w:b/>
        </w:rPr>
        <w:t xml:space="preserve">и прогнозная (справочная) оценка расходов за счет всех источников финансирования реализации </w:t>
      </w:r>
      <w:r w:rsidRPr="009702A3">
        <w:rPr>
          <w:b/>
        </w:rPr>
        <w:t xml:space="preserve">муниципальной программы </w:t>
      </w:r>
    </w:p>
    <w:p w:rsidR="009347AE" w:rsidRPr="009702A3" w:rsidRDefault="009347AE" w:rsidP="007B3572">
      <w:pPr>
        <w:jc w:val="center"/>
        <w:rPr>
          <w:b/>
          <w:bCs/>
          <w:color w:val="000000"/>
        </w:rPr>
      </w:pPr>
    </w:p>
    <w:tbl>
      <w:tblPr>
        <w:tblW w:w="5379"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5"/>
        <w:gridCol w:w="34"/>
        <w:gridCol w:w="2243"/>
        <w:gridCol w:w="34"/>
        <w:gridCol w:w="825"/>
        <w:gridCol w:w="22"/>
        <w:gridCol w:w="541"/>
        <w:gridCol w:w="7"/>
        <w:gridCol w:w="19"/>
        <w:gridCol w:w="1794"/>
        <w:gridCol w:w="28"/>
        <w:gridCol w:w="6"/>
        <w:gridCol w:w="815"/>
        <w:gridCol w:w="35"/>
        <w:gridCol w:w="815"/>
        <w:gridCol w:w="35"/>
        <w:gridCol w:w="821"/>
        <w:gridCol w:w="35"/>
        <w:gridCol w:w="809"/>
        <w:gridCol w:w="35"/>
        <w:gridCol w:w="815"/>
        <w:gridCol w:w="35"/>
        <w:gridCol w:w="815"/>
        <w:gridCol w:w="35"/>
        <w:gridCol w:w="812"/>
        <w:gridCol w:w="35"/>
        <w:gridCol w:w="815"/>
        <w:gridCol w:w="35"/>
        <w:gridCol w:w="821"/>
        <w:gridCol w:w="41"/>
        <w:gridCol w:w="1548"/>
      </w:tblGrid>
      <w:tr w:rsidR="00A87145" w:rsidRPr="00A87145" w:rsidTr="00A87145">
        <w:trPr>
          <w:trHeight w:val="20"/>
        </w:trPr>
        <w:tc>
          <w:tcPr>
            <w:tcW w:w="321" w:type="pct"/>
            <w:gridSpan w:val="2"/>
            <w:vMerge w:val="restart"/>
          </w:tcPr>
          <w:p w:rsidR="009347AE" w:rsidRPr="00A87145" w:rsidRDefault="009347AE" w:rsidP="009347AE">
            <w:pPr>
              <w:pStyle w:val="aff7"/>
              <w:autoSpaceDE/>
              <w:autoSpaceDN/>
              <w:adjustRightInd/>
              <w:jc w:val="center"/>
              <w:rPr>
                <w:rFonts w:ascii="Times New Roman" w:hAnsi="Times New Roman"/>
                <w:sz w:val="18"/>
                <w:szCs w:val="18"/>
              </w:rPr>
            </w:pPr>
            <w:r w:rsidRPr="00A87145">
              <w:rPr>
                <w:rFonts w:ascii="Times New Roman" w:hAnsi="Times New Roman"/>
                <w:sz w:val="18"/>
                <w:szCs w:val="18"/>
              </w:rPr>
              <w:t>Статус</w:t>
            </w:r>
          </w:p>
        </w:tc>
        <w:tc>
          <w:tcPr>
            <w:tcW w:w="724" w:type="pct"/>
            <w:gridSpan w:val="2"/>
            <w:vMerge w:val="restart"/>
          </w:tcPr>
          <w:p w:rsidR="009347AE" w:rsidRPr="00A87145" w:rsidRDefault="009347AE" w:rsidP="009347AE">
            <w:pPr>
              <w:jc w:val="center"/>
              <w:rPr>
                <w:sz w:val="18"/>
                <w:szCs w:val="18"/>
              </w:rPr>
            </w:pPr>
            <w:r w:rsidRPr="00A87145">
              <w:rPr>
                <w:sz w:val="18"/>
                <w:szCs w:val="18"/>
              </w:rPr>
              <w:t xml:space="preserve">Наименование подпрограммы муниципальной программы </w:t>
            </w:r>
            <w:r w:rsidR="00F508AB" w:rsidRPr="00A87145">
              <w:rPr>
                <w:sz w:val="18"/>
                <w:szCs w:val="18"/>
              </w:rPr>
              <w:t xml:space="preserve">Канашского района </w:t>
            </w:r>
            <w:r w:rsidRPr="00A87145">
              <w:rPr>
                <w:sz w:val="18"/>
                <w:szCs w:val="18"/>
              </w:rPr>
              <w:t>Чувашской Республики, основного мероприятия</w:t>
            </w:r>
          </w:p>
        </w:tc>
        <w:tc>
          <w:tcPr>
            <w:tcW w:w="441" w:type="pct"/>
            <w:gridSpan w:val="3"/>
          </w:tcPr>
          <w:p w:rsidR="009347AE" w:rsidRPr="00A87145" w:rsidRDefault="009347AE" w:rsidP="009347AE">
            <w:pPr>
              <w:jc w:val="center"/>
              <w:rPr>
                <w:sz w:val="18"/>
                <w:szCs w:val="18"/>
              </w:rPr>
            </w:pPr>
            <w:r w:rsidRPr="00A87145">
              <w:rPr>
                <w:sz w:val="18"/>
                <w:szCs w:val="18"/>
              </w:rPr>
              <w:t>Код бюджетной классификации</w:t>
            </w:r>
          </w:p>
        </w:tc>
        <w:tc>
          <w:tcPr>
            <w:tcW w:w="587" w:type="pct"/>
            <w:gridSpan w:val="4"/>
          </w:tcPr>
          <w:p w:rsidR="009347AE" w:rsidRPr="00A87145" w:rsidRDefault="009347AE" w:rsidP="009347AE">
            <w:pPr>
              <w:jc w:val="center"/>
              <w:rPr>
                <w:sz w:val="18"/>
                <w:szCs w:val="18"/>
              </w:rPr>
            </w:pPr>
            <w:r w:rsidRPr="00A87145">
              <w:rPr>
                <w:sz w:val="18"/>
                <w:szCs w:val="18"/>
              </w:rPr>
              <w:t>Источники финансового обеспечения</w:t>
            </w:r>
          </w:p>
        </w:tc>
        <w:tc>
          <w:tcPr>
            <w:tcW w:w="2928" w:type="pct"/>
            <w:gridSpan w:val="20"/>
          </w:tcPr>
          <w:p w:rsidR="009347AE" w:rsidRPr="00A87145" w:rsidRDefault="009347AE" w:rsidP="009347AE">
            <w:pPr>
              <w:jc w:val="center"/>
              <w:rPr>
                <w:sz w:val="18"/>
                <w:szCs w:val="18"/>
              </w:rPr>
            </w:pPr>
            <w:r w:rsidRPr="00A87145">
              <w:rPr>
                <w:sz w:val="18"/>
                <w:szCs w:val="18"/>
              </w:rPr>
              <w:t>Расходы по годам, тыс. рублей</w:t>
            </w:r>
          </w:p>
        </w:tc>
      </w:tr>
      <w:tr w:rsidR="00A87145" w:rsidRPr="00A87145" w:rsidTr="00A87145">
        <w:trPr>
          <w:gridAfter w:val="1"/>
          <w:wAfter w:w="492" w:type="pct"/>
          <w:trHeight w:val="20"/>
        </w:trPr>
        <w:tc>
          <w:tcPr>
            <w:tcW w:w="321" w:type="pct"/>
            <w:gridSpan w:val="2"/>
            <w:vMerge/>
          </w:tcPr>
          <w:p w:rsidR="00B17FE2" w:rsidRPr="00A87145" w:rsidRDefault="00B17FE2" w:rsidP="009347AE">
            <w:pPr>
              <w:jc w:val="center"/>
              <w:rPr>
                <w:sz w:val="18"/>
                <w:szCs w:val="18"/>
              </w:rPr>
            </w:pPr>
          </w:p>
        </w:tc>
        <w:tc>
          <w:tcPr>
            <w:tcW w:w="724" w:type="pct"/>
            <w:gridSpan w:val="2"/>
            <w:vMerge/>
          </w:tcPr>
          <w:p w:rsidR="00B17FE2" w:rsidRPr="00A87145" w:rsidRDefault="00B17FE2" w:rsidP="009347AE">
            <w:pPr>
              <w:jc w:val="center"/>
              <w:rPr>
                <w:sz w:val="18"/>
                <w:szCs w:val="18"/>
              </w:rPr>
            </w:pPr>
          </w:p>
        </w:tc>
        <w:tc>
          <w:tcPr>
            <w:tcW w:w="269" w:type="pct"/>
            <w:gridSpan w:val="2"/>
          </w:tcPr>
          <w:p w:rsidR="00B17FE2" w:rsidRPr="00A87145" w:rsidRDefault="00B17FE2" w:rsidP="009347AE">
            <w:pPr>
              <w:jc w:val="center"/>
              <w:rPr>
                <w:sz w:val="18"/>
                <w:szCs w:val="18"/>
              </w:rPr>
            </w:pPr>
            <w:r w:rsidRPr="00A87145">
              <w:rPr>
                <w:sz w:val="18"/>
                <w:szCs w:val="18"/>
              </w:rPr>
              <w:t>главный распорядитель бюджетных средств</w:t>
            </w:r>
          </w:p>
        </w:tc>
        <w:tc>
          <w:tcPr>
            <w:tcW w:w="180" w:type="pct"/>
            <w:gridSpan w:val="3"/>
          </w:tcPr>
          <w:p w:rsidR="00B17FE2" w:rsidRPr="00A87145" w:rsidRDefault="00B17FE2" w:rsidP="009347AE">
            <w:pPr>
              <w:jc w:val="center"/>
              <w:rPr>
                <w:sz w:val="18"/>
                <w:szCs w:val="18"/>
              </w:rPr>
            </w:pPr>
            <w:r w:rsidRPr="00A87145">
              <w:rPr>
                <w:sz w:val="18"/>
                <w:szCs w:val="18"/>
              </w:rPr>
              <w:t>целевая статья расходов</w:t>
            </w:r>
          </w:p>
        </w:tc>
        <w:tc>
          <w:tcPr>
            <w:tcW w:w="581" w:type="pct"/>
            <w:gridSpan w:val="3"/>
          </w:tcPr>
          <w:p w:rsidR="00B17FE2" w:rsidRPr="00A87145" w:rsidRDefault="00B17FE2" w:rsidP="009347AE">
            <w:pPr>
              <w:jc w:val="center"/>
              <w:rPr>
                <w:sz w:val="18"/>
                <w:szCs w:val="18"/>
              </w:rPr>
            </w:pPr>
          </w:p>
        </w:tc>
        <w:tc>
          <w:tcPr>
            <w:tcW w:w="270" w:type="pct"/>
            <w:gridSpan w:val="2"/>
          </w:tcPr>
          <w:p w:rsidR="00B17FE2" w:rsidRPr="00A87145" w:rsidRDefault="00B17FE2" w:rsidP="008352FD">
            <w:pPr>
              <w:jc w:val="center"/>
              <w:rPr>
                <w:sz w:val="18"/>
                <w:szCs w:val="18"/>
              </w:rPr>
            </w:pPr>
            <w:r w:rsidRPr="00A87145">
              <w:rPr>
                <w:sz w:val="18"/>
                <w:szCs w:val="18"/>
              </w:rPr>
              <w:t>2019</w:t>
            </w:r>
          </w:p>
        </w:tc>
        <w:tc>
          <w:tcPr>
            <w:tcW w:w="270" w:type="pct"/>
            <w:gridSpan w:val="2"/>
          </w:tcPr>
          <w:p w:rsidR="00B17FE2" w:rsidRPr="00A87145" w:rsidRDefault="00B17FE2" w:rsidP="008352FD">
            <w:pPr>
              <w:jc w:val="center"/>
              <w:rPr>
                <w:sz w:val="18"/>
                <w:szCs w:val="18"/>
              </w:rPr>
            </w:pPr>
            <w:r w:rsidRPr="00A87145">
              <w:rPr>
                <w:sz w:val="18"/>
                <w:szCs w:val="18"/>
              </w:rPr>
              <w:t>2020</w:t>
            </w:r>
          </w:p>
        </w:tc>
        <w:tc>
          <w:tcPr>
            <w:tcW w:w="272" w:type="pct"/>
            <w:gridSpan w:val="2"/>
          </w:tcPr>
          <w:p w:rsidR="00B17FE2" w:rsidRPr="00A87145" w:rsidRDefault="00B17FE2" w:rsidP="008352FD">
            <w:pPr>
              <w:jc w:val="center"/>
              <w:rPr>
                <w:sz w:val="18"/>
                <w:szCs w:val="18"/>
              </w:rPr>
            </w:pPr>
            <w:r w:rsidRPr="00A87145">
              <w:rPr>
                <w:sz w:val="18"/>
                <w:szCs w:val="18"/>
              </w:rPr>
              <w:t>2021</w:t>
            </w:r>
          </w:p>
        </w:tc>
        <w:tc>
          <w:tcPr>
            <w:tcW w:w="268" w:type="pct"/>
            <w:gridSpan w:val="2"/>
          </w:tcPr>
          <w:p w:rsidR="00B17FE2" w:rsidRPr="00A87145" w:rsidRDefault="00B17FE2" w:rsidP="008352FD">
            <w:pPr>
              <w:jc w:val="center"/>
              <w:rPr>
                <w:sz w:val="18"/>
                <w:szCs w:val="18"/>
              </w:rPr>
            </w:pPr>
            <w:r w:rsidRPr="00A87145">
              <w:rPr>
                <w:sz w:val="18"/>
                <w:szCs w:val="18"/>
              </w:rPr>
              <w:t>2022</w:t>
            </w:r>
          </w:p>
        </w:tc>
        <w:tc>
          <w:tcPr>
            <w:tcW w:w="270" w:type="pct"/>
            <w:gridSpan w:val="2"/>
          </w:tcPr>
          <w:p w:rsidR="00B17FE2" w:rsidRPr="00A87145" w:rsidRDefault="00B17FE2" w:rsidP="008352FD">
            <w:pPr>
              <w:jc w:val="center"/>
              <w:rPr>
                <w:sz w:val="18"/>
                <w:szCs w:val="18"/>
              </w:rPr>
            </w:pPr>
            <w:r w:rsidRPr="00A87145">
              <w:rPr>
                <w:sz w:val="18"/>
                <w:szCs w:val="18"/>
              </w:rPr>
              <w:t>2023</w:t>
            </w:r>
          </w:p>
        </w:tc>
        <w:tc>
          <w:tcPr>
            <w:tcW w:w="270" w:type="pct"/>
            <w:gridSpan w:val="2"/>
          </w:tcPr>
          <w:p w:rsidR="00B17FE2" w:rsidRPr="00A87145" w:rsidRDefault="00B17FE2" w:rsidP="008352FD">
            <w:pPr>
              <w:jc w:val="center"/>
              <w:rPr>
                <w:sz w:val="18"/>
                <w:szCs w:val="18"/>
              </w:rPr>
            </w:pPr>
            <w:r w:rsidRPr="00A87145">
              <w:rPr>
                <w:sz w:val="18"/>
                <w:szCs w:val="18"/>
              </w:rPr>
              <w:t>2024</w:t>
            </w:r>
          </w:p>
        </w:tc>
        <w:tc>
          <w:tcPr>
            <w:tcW w:w="269" w:type="pct"/>
            <w:gridSpan w:val="2"/>
          </w:tcPr>
          <w:p w:rsidR="00B17FE2" w:rsidRPr="00A87145" w:rsidRDefault="00B17FE2" w:rsidP="008352FD">
            <w:pPr>
              <w:jc w:val="center"/>
              <w:rPr>
                <w:sz w:val="18"/>
                <w:szCs w:val="18"/>
              </w:rPr>
            </w:pPr>
            <w:r w:rsidRPr="00A87145">
              <w:rPr>
                <w:sz w:val="18"/>
                <w:szCs w:val="18"/>
              </w:rPr>
              <w:t>2025</w:t>
            </w:r>
          </w:p>
        </w:tc>
        <w:tc>
          <w:tcPr>
            <w:tcW w:w="270" w:type="pct"/>
            <w:gridSpan w:val="2"/>
          </w:tcPr>
          <w:p w:rsidR="00B17FE2" w:rsidRPr="00A87145" w:rsidRDefault="00B17FE2" w:rsidP="008352FD">
            <w:pPr>
              <w:jc w:val="center"/>
              <w:rPr>
                <w:sz w:val="18"/>
                <w:szCs w:val="18"/>
              </w:rPr>
            </w:pPr>
            <w:r w:rsidRPr="00A87145">
              <w:rPr>
                <w:sz w:val="18"/>
                <w:szCs w:val="18"/>
              </w:rPr>
              <w:t>2026-2030</w:t>
            </w:r>
          </w:p>
        </w:tc>
        <w:tc>
          <w:tcPr>
            <w:tcW w:w="274" w:type="pct"/>
            <w:gridSpan w:val="2"/>
          </w:tcPr>
          <w:p w:rsidR="00B17FE2" w:rsidRPr="00A87145" w:rsidRDefault="00B17FE2" w:rsidP="008352FD">
            <w:pPr>
              <w:jc w:val="center"/>
              <w:rPr>
                <w:sz w:val="18"/>
                <w:szCs w:val="18"/>
              </w:rPr>
            </w:pPr>
            <w:r w:rsidRPr="00A87145">
              <w:rPr>
                <w:sz w:val="18"/>
                <w:szCs w:val="18"/>
              </w:rPr>
              <w:t>2031-2035</w:t>
            </w:r>
          </w:p>
        </w:tc>
      </w:tr>
      <w:tr w:rsidR="00A87145" w:rsidRPr="00A87145" w:rsidTr="00A87145">
        <w:trPr>
          <w:gridAfter w:val="1"/>
          <w:wAfter w:w="492" w:type="pct"/>
          <w:trHeight w:val="20"/>
        </w:trPr>
        <w:tc>
          <w:tcPr>
            <w:tcW w:w="321" w:type="pct"/>
            <w:gridSpan w:val="2"/>
            <w:vMerge w:val="restart"/>
          </w:tcPr>
          <w:p w:rsidR="00B17FE2" w:rsidRPr="00A87145" w:rsidRDefault="00B17FE2" w:rsidP="006E16BD">
            <w:pPr>
              <w:jc w:val="both"/>
              <w:rPr>
                <w:b/>
                <w:sz w:val="18"/>
                <w:szCs w:val="18"/>
              </w:rPr>
            </w:pPr>
            <w:r w:rsidRPr="00A87145">
              <w:rPr>
                <w:b/>
                <w:sz w:val="18"/>
                <w:szCs w:val="18"/>
              </w:rPr>
              <w:t>Муниципальная программа Канашского района    Чувашской Республики</w:t>
            </w:r>
          </w:p>
        </w:tc>
        <w:tc>
          <w:tcPr>
            <w:tcW w:w="724" w:type="pct"/>
            <w:gridSpan w:val="2"/>
            <w:vMerge w:val="restart"/>
          </w:tcPr>
          <w:p w:rsidR="00B17FE2" w:rsidRPr="00A87145" w:rsidRDefault="00B17FE2" w:rsidP="00224EF3">
            <w:pPr>
              <w:jc w:val="both"/>
              <w:rPr>
                <w:b/>
                <w:sz w:val="18"/>
                <w:szCs w:val="18"/>
              </w:rPr>
            </w:pPr>
            <w:r w:rsidRPr="00A87145">
              <w:rPr>
                <w:b/>
                <w:sz w:val="18"/>
                <w:szCs w:val="18"/>
              </w:rPr>
              <w:t>«Развитие транспортной системы»</w:t>
            </w:r>
          </w:p>
        </w:tc>
        <w:tc>
          <w:tcPr>
            <w:tcW w:w="269" w:type="pct"/>
            <w:gridSpan w:val="2"/>
          </w:tcPr>
          <w:p w:rsidR="00B17FE2" w:rsidRPr="00A87145" w:rsidRDefault="00B17FE2" w:rsidP="006E16BD">
            <w:pPr>
              <w:jc w:val="center"/>
              <w:rPr>
                <w:sz w:val="18"/>
                <w:szCs w:val="18"/>
              </w:rPr>
            </w:pPr>
            <w:r w:rsidRPr="00A87145">
              <w:rPr>
                <w:sz w:val="18"/>
                <w:szCs w:val="18"/>
              </w:rPr>
              <w:t>х</w:t>
            </w:r>
          </w:p>
        </w:tc>
        <w:tc>
          <w:tcPr>
            <w:tcW w:w="180" w:type="pct"/>
            <w:gridSpan w:val="3"/>
          </w:tcPr>
          <w:p w:rsidR="00B17FE2" w:rsidRPr="00A87145" w:rsidRDefault="00B17FE2"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bCs/>
                <w:sz w:val="18"/>
                <w:szCs w:val="18"/>
              </w:rPr>
              <w:t>всего</w:t>
            </w:r>
          </w:p>
        </w:tc>
        <w:tc>
          <w:tcPr>
            <w:tcW w:w="270" w:type="pct"/>
            <w:gridSpan w:val="2"/>
          </w:tcPr>
          <w:p w:rsidR="00B17FE2" w:rsidRPr="00A87145" w:rsidRDefault="00B17FE2" w:rsidP="00F5574A">
            <w:pPr>
              <w:jc w:val="center"/>
              <w:rPr>
                <w:b/>
                <w:bCs/>
                <w:sz w:val="18"/>
                <w:szCs w:val="18"/>
              </w:rPr>
            </w:pPr>
            <w:r w:rsidRPr="00A87145">
              <w:rPr>
                <w:b/>
                <w:bCs/>
                <w:sz w:val="18"/>
                <w:szCs w:val="18"/>
              </w:rPr>
              <w:t>76345,400</w:t>
            </w:r>
          </w:p>
        </w:tc>
        <w:tc>
          <w:tcPr>
            <w:tcW w:w="270" w:type="pct"/>
            <w:gridSpan w:val="2"/>
          </w:tcPr>
          <w:p w:rsidR="00B17FE2" w:rsidRPr="00A87145" w:rsidRDefault="00B17FE2" w:rsidP="00F5574A">
            <w:pPr>
              <w:jc w:val="center"/>
              <w:rPr>
                <w:b/>
                <w:bCs/>
                <w:sz w:val="18"/>
                <w:szCs w:val="18"/>
              </w:rPr>
            </w:pPr>
            <w:r w:rsidRPr="00A87145">
              <w:rPr>
                <w:b/>
                <w:bCs/>
                <w:sz w:val="18"/>
                <w:szCs w:val="18"/>
              </w:rPr>
              <w:t>72020,350</w:t>
            </w:r>
          </w:p>
        </w:tc>
        <w:tc>
          <w:tcPr>
            <w:tcW w:w="272" w:type="pct"/>
            <w:gridSpan w:val="2"/>
          </w:tcPr>
          <w:p w:rsidR="00B17FE2" w:rsidRPr="00A87145" w:rsidRDefault="00B17FE2" w:rsidP="002B276B">
            <w:pPr>
              <w:jc w:val="center"/>
              <w:rPr>
                <w:b/>
                <w:bCs/>
                <w:sz w:val="18"/>
                <w:szCs w:val="18"/>
              </w:rPr>
            </w:pPr>
            <w:r w:rsidRPr="00A87145">
              <w:rPr>
                <w:b/>
                <w:bCs/>
                <w:sz w:val="18"/>
                <w:szCs w:val="18"/>
              </w:rPr>
              <w:t>50158,900</w:t>
            </w:r>
          </w:p>
        </w:tc>
        <w:tc>
          <w:tcPr>
            <w:tcW w:w="268" w:type="pct"/>
            <w:gridSpan w:val="2"/>
          </w:tcPr>
          <w:p w:rsidR="00B17FE2" w:rsidRPr="00A87145" w:rsidRDefault="00B17FE2" w:rsidP="007B5F7F">
            <w:pPr>
              <w:jc w:val="center"/>
              <w:rPr>
                <w:b/>
                <w:bCs/>
                <w:sz w:val="18"/>
                <w:szCs w:val="18"/>
              </w:rPr>
            </w:pPr>
            <w:r w:rsidRPr="00A87145">
              <w:rPr>
                <w:b/>
                <w:bCs/>
                <w:sz w:val="18"/>
                <w:szCs w:val="18"/>
              </w:rPr>
              <w:t>65849,802</w:t>
            </w:r>
          </w:p>
        </w:tc>
        <w:tc>
          <w:tcPr>
            <w:tcW w:w="270" w:type="pct"/>
            <w:gridSpan w:val="2"/>
          </w:tcPr>
          <w:p w:rsidR="00B17FE2" w:rsidRPr="00A87145" w:rsidRDefault="00B17FE2" w:rsidP="00BB3C6A">
            <w:pPr>
              <w:jc w:val="center"/>
              <w:rPr>
                <w:b/>
                <w:bCs/>
                <w:sz w:val="18"/>
                <w:szCs w:val="18"/>
              </w:rPr>
            </w:pPr>
            <w:r w:rsidRPr="00A87145">
              <w:rPr>
                <w:b/>
                <w:bCs/>
                <w:sz w:val="18"/>
                <w:szCs w:val="18"/>
              </w:rPr>
              <w:t>66053,802</w:t>
            </w:r>
          </w:p>
        </w:tc>
        <w:tc>
          <w:tcPr>
            <w:tcW w:w="270" w:type="pct"/>
            <w:gridSpan w:val="2"/>
          </w:tcPr>
          <w:p w:rsidR="00B17FE2" w:rsidRPr="00A87145" w:rsidRDefault="00B17FE2" w:rsidP="002C4832">
            <w:pPr>
              <w:jc w:val="center"/>
              <w:rPr>
                <w:b/>
                <w:bCs/>
                <w:sz w:val="18"/>
                <w:szCs w:val="18"/>
              </w:rPr>
            </w:pPr>
            <w:r w:rsidRPr="00A87145">
              <w:rPr>
                <w:b/>
                <w:bCs/>
                <w:sz w:val="18"/>
                <w:szCs w:val="18"/>
              </w:rPr>
              <w:t>81772,800</w:t>
            </w:r>
          </w:p>
        </w:tc>
        <w:tc>
          <w:tcPr>
            <w:tcW w:w="269" w:type="pct"/>
            <w:gridSpan w:val="2"/>
          </w:tcPr>
          <w:p w:rsidR="00B17FE2" w:rsidRPr="00A87145" w:rsidRDefault="00B17FE2" w:rsidP="002C4832">
            <w:pPr>
              <w:jc w:val="center"/>
              <w:rPr>
                <w:b/>
                <w:bCs/>
                <w:sz w:val="18"/>
                <w:szCs w:val="18"/>
              </w:rPr>
            </w:pPr>
            <w:r w:rsidRPr="00A87145">
              <w:rPr>
                <w:b/>
                <w:bCs/>
                <w:sz w:val="18"/>
                <w:szCs w:val="18"/>
              </w:rPr>
              <w:t>81772,800</w:t>
            </w:r>
          </w:p>
        </w:tc>
        <w:tc>
          <w:tcPr>
            <w:tcW w:w="270" w:type="pct"/>
            <w:gridSpan w:val="2"/>
          </w:tcPr>
          <w:p w:rsidR="00B17FE2" w:rsidRPr="00A87145" w:rsidRDefault="00B17FE2" w:rsidP="002C4832">
            <w:pPr>
              <w:jc w:val="center"/>
              <w:rPr>
                <w:b/>
                <w:bCs/>
                <w:sz w:val="18"/>
                <w:szCs w:val="18"/>
              </w:rPr>
            </w:pPr>
            <w:r w:rsidRPr="00A87145">
              <w:rPr>
                <w:b/>
                <w:bCs/>
                <w:sz w:val="18"/>
                <w:szCs w:val="18"/>
              </w:rPr>
              <w:t>408864,0</w:t>
            </w:r>
          </w:p>
        </w:tc>
        <w:tc>
          <w:tcPr>
            <w:tcW w:w="274" w:type="pct"/>
            <w:gridSpan w:val="2"/>
          </w:tcPr>
          <w:p w:rsidR="00B17FE2" w:rsidRPr="00A87145" w:rsidRDefault="00B17FE2" w:rsidP="002C4832">
            <w:pPr>
              <w:jc w:val="center"/>
              <w:rPr>
                <w:b/>
                <w:bCs/>
                <w:sz w:val="18"/>
                <w:szCs w:val="18"/>
              </w:rPr>
            </w:pPr>
            <w:r w:rsidRPr="00A87145">
              <w:rPr>
                <w:b/>
                <w:bCs/>
                <w:sz w:val="18"/>
                <w:szCs w:val="18"/>
              </w:rPr>
              <w:t>408864,0</w:t>
            </w:r>
          </w:p>
        </w:tc>
      </w:tr>
      <w:tr w:rsidR="00A87145" w:rsidRPr="00A87145" w:rsidTr="00A87145">
        <w:trPr>
          <w:gridAfter w:val="1"/>
          <w:wAfter w:w="492" w:type="pct"/>
          <w:trHeight w:val="20"/>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B17FE2" w:rsidP="005A5392">
            <w:pPr>
              <w:tabs>
                <w:tab w:val="left" w:pos="180"/>
                <w:tab w:val="center" w:pos="400"/>
              </w:tabs>
              <w:rPr>
                <w:sz w:val="18"/>
                <w:szCs w:val="18"/>
              </w:rPr>
            </w:pPr>
            <w:r w:rsidRPr="00A87145">
              <w:rPr>
                <w:sz w:val="18"/>
                <w:szCs w:val="18"/>
              </w:rPr>
              <w:tab/>
            </w:r>
            <w:r w:rsidRPr="00A87145">
              <w:rPr>
                <w:sz w:val="18"/>
                <w:szCs w:val="18"/>
              </w:rPr>
              <w:tab/>
              <w:t>х</w:t>
            </w:r>
          </w:p>
        </w:tc>
        <w:tc>
          <w:tcPr>
            <w:tcW w:w="180" w:type="pct"/>
            <w:gridSpan w:val="3"/>
          </w:tcPr>
          <w:p w:rsidR="00B17FE2" w:rsidRPr="00A87145" w:rsidRDefault="00B17FE2"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sz w:val="18"/>
                <w:szCs w:val="18"/>
              </w:rPr>
              <w:t>федеральный бюджет</w:t>
            </w:r>
          </w:p>
        </w:tc>
        <w:tc>
          <w:tcPr>
            <w:tcW w:w="270"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72"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68"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69"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74" w:type="pct"/>
            <w:gridSpan w:val="2"/>
          </w:tcPr>
          <w:p w:rsidR="00B17FE2" w:rsidRPr="00A87145" w:rsidRDefault="00B17FE2" w:rsidP="002C4832">
            <w:pPr>
              <w:spacing w:line="238" w:lineRule="auto"/>
              <w:jc w:val="center"/>
              <w:rPr>
                <w:sz w:val="18"/>
                <w:szCs w:val="18"/>
              </w:rPr>
            </w:pPr>
            <w:r w:rsidRPr="00A87145">
              <w:rPr>
                <w:sz w:val="18"/>
                <w:szCs w:val="18"/>
              </w:rPr>
              <w:t>х</w:t>
            </w:r>
          </w:p>
        </w:tc>
      </w:tr>
      <w:tr w:rsidR="00A87145" w:rsidRPr="00A87145" w:rsidTr="00A87145">
        <w:trPr>
          <w:gridAfter w:val="1"/>
          <w:wAfter w:w="492" w:type="pct"/>
          <w:trHeight w:val="20"/>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B17FE2" w:rsidP="006E16BD">
            <w:pPr>
              <w:jc w:val="center"/>
              <w:rPr>
                <w:sz w:val="18"/>
                <w:szCs w:val="18"/>
              </w:rPr>
            </w:pPr>
            <w:r w:rsidRPr="00A87145">
              <w:rPr>
                <w:sz w:val="18"/>
                <w:szCs w:val="18"/>
              </w:rPr>
              <w:t>х</w:t>
            </w:r>
          </w:p>
        </w:tc>
        <w:tc>
          <w:tcPr>
            <w:tcW w:w="180" w:type="pct"/>
            <w:gridSpan w:val="3"/>
          </w:tcPr>
          <w:p w:rsidR="00B17FE2" w:rsidRPr="00A87145" w:rsidRDefault="00B17FE2"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bCs/>
                <w:sz w:val="18"/>
                <w:szCs w:val="18"/>
              </w:rPr>
            </w:pPr>
            <w:r w:rsidRPr="00A87145">
              <w:rPr>
                <w:bCs/>
                <w:sz w:val="18"/>
                <w:szCs w:val="18"/>
              </w:rPr>
              <w:t>68995,700</w:t>
            </w:r>
          </w:p>
        </w:tc>
        <w:tc>
          <w:tcPr>
            <w:tcW w:w="270" w:type="pct"/>
            <w:gridSpan w:val="2"/>
          </w:tcPr>
          <w:p w:rsidR="00B17FE2" w:rsidRPr="00A87145" w:rsidRDefault="00B17FE2" w:rsidP="007B5F7F">
            <w:pPr>
              <w:jc w:val="center"/>
              <w:rPr>
                <w:bCs/>
                <w:sz w:val="18"/>
                <w:szCs w:val="18"/>
              </w:rPr>
            </w:pPr>
            <w:r w:rsidRPr="00A87145">
              <w:rPr>
                <w:bCs/>
                <w:sz w:val="18"/>
                <w:szCs w:val="18"/>
              </w:rPr>
              <w:t>64024,750</w:t>
            </w:r>
          </w:p>
        </w:tc>
        <w:tc>
          <w:tcPr>
            <w:tcW w:w="272" w:type="pct"/>
            <w:gridSpan w:val="2"/>
          </w:tcPr>
          <w:p w:rsidR="00B17FE2" w:rsidRPr="00A87145" w:rsidRDefault="00B17FE2" w:rsidP="007B5F7F">
            <w:pPr>
              <w:jc w:val="center"/>
              <w:rPr>
                <w:bCs/>
                <w:sz w:val="18"/>
                <w:szCs w:val="18"/>
              </w:rPr>
            </w:pPr>
            <w:r w:rsidRPr="00A87145">
              <w:rPr>
                <w:bCs/>
                <w:sz w:val="18"/>
                <w:szCs w:val="18"/>
              </w:rPr>
              <w:t>42458,900</w:t>
            </w:r>
          </w:p>
        </w:tc>
        <w:tc>
          <w:tcPr>
            <w:tcW w:w="268" w:type="pct"/>
            <w:gridSpan w:val="2"/>
          </w:tcPr>
          <w:p w:rsidR="00B17FE2" w:rsidRPr="00A87145" w:rsidRDefault="00B17FE2" w:rsidP="007B5F7F">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74172,000</w:t>
            </w:r>
          </w:p>
        </w:tc>
        <w:tc>
          <w:tcPr>
            <w:tcW w:w="269" w:type="pct"/>
            <w:gridSpan w:val="2"/>
          </w:tcPr>
          <w:p w:rsidR="00B17FE2" w:rsidRPr="00A87145" w:rsidRDefault="00B17FE2" w:rsidP="002C4832">
            <w:pPr>
              <w:jc w:val="center"/>
              <w:rPr>
                <w:bCs/>
                <w:sz w:val="18"/>
                <w:szCs w:val="18"/>
              </w:rPr>
            </w:pPr>
            <w:r w:rsidRPr="00A87145">
              <w:rPr>
                <w:bCs/>
                <w:sz w:val="18"/>
                <w:szCs w:val="18"/>
              </w:rPr>
              <w:t>74172,000</w:t>
            </w:r>
          </w:p>
        </w:tc>
        <w:tc>
          <w:tcPr>
            <w:tcW w:w="270" w:type="pct"/>
            <w:gridSpan w:val="2"/>
          </w:tcPr>
          <w:p w:rsidR="00B17FE2" w:rsidRPr="00A87145" w:rsidRDefault="00B17FE2" w:rsidP="002C4832">
            <w:pPr>
              <w:jc w:val="center"/>
              <w:rPr>
                <w:bCs/>
                <w:sz w:val="18"/>
                <w:szCs w:val="18"/>
              </w:rPr>
            </w:pPr>
            <w:r w:rsidRPr="00A87145">
              <w:rPr>
                <w:bCs/>
                <w:sz w:val="18"/>
                <w:szCs w:val="18"/>
              </w:rPr>
              <w:t>370860,0</w:t>
            </w:r>
          </w:p>
        </w:tc>
        <w:tc>
          <w:tcPr>
            <w:tcW w:w="274" w:type="pct"/>
            <w:gridSpan w:val="2"/>
          </w:tcPr>
          <w:p w:rsidR="00B17FE2" w:rsidRPr="00A87145" w:rsidRDefault="00B17FE2" w:rsidP="002C4832">
            <w:pPr>
              <w:jc w:val="center"/>
              <w:rPr>
                <w:bCs/>
                <w:sz w:val="18"/>
                <w:szCs w:val="18"/>
              </w:rPr>
            </w:pPr>
            <w:r w:rsidRPr="00A87145">
              <w:rPr>
                <w:bCs/>
                <w:sz w:val="18"/>
                <w:szCs w:val="18"/>
              </w:rPr>
              <w:t>370860,0</w:t>
            </w:r>
          </w:p>
        </w:tc>
      </w:tr>
      <w:tr w:rsidR="00A87145" w:rsidRPr="00A87145" w:rsidTr="00A87145">
        <w:trPr>
          <w:gridAfter w:val="1"/>
          <w:wAfter w:w="492" w:type="pct"/>
          <w:trHeight w:val="20"/>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B17FE2" w:rsidP="006E16BD">
            <w:pPr>
              <w:jc w:val="center"/>
              <w:rPr>
                <w:sz w:val="18"/>
                <w:szCs w:val="18"/>
              </w:rPr>
            </w:pPr>
            <w:r w:rsidRPr="00A87145">
              <w:rPr>
                <w:sz w:val="18"/>
                <w:szCs w:val="18"/>
              </w:rPr>
              <w:t>х</w:t>
            </w:r>
          </w:p>
        </w:tc>
        <w:tc>
          <w:tcPr>
            <w:tcW w:w="180" w:type="pct"/>
            <w:gridSpan w:val="3"/>
          </w:tcPr>
          <w:p w:rsidR="00B17FE2" w:rsidRPr="00A87145" w:rsidRDefault="00A87145"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sz w:val="18"/>
                <w:szCs w:val="18"/>
              </w:rPr>
              <w:t xml:space="preserve">Бюджет Канашского района </w:t>
            </w:r>
          </w:p>
        </w:tc>
        <w:tc>
          <w:tcPr>
            <w:tcW w:w="270" w:type="pct"/>
            <w:gridSpan w:val="2"/>
          </w:tcPr>
          <w:p w:rsidR="00B17FE2" w:rsidRPr="00A87145" w:rsidRDefault="00B17FE2" w:rsidP="00674BFC">
            <w:pPr>
              <w:jc w:val="center"/>
              <w:rPr>
                <w:sz w:val="18"/>
                <w:szCs w:val="18"/>
              </w:rPr>
            </w:pPr>
            <w:r w:rsidRPr="00A87145">
              <w:rPr>
                <w:sz w:val="18"/>
                <w:szCs w:val="18"/>
              </w:rPr>
              <w:t>7349,700</w:t>
            </w:r>
          </w:p>
        </w:tc>
        <w:tc>
          <w:tcPr>
            <w:tcW w:w="270" w:type="pct"/>
            <w:gridSpan w:val="2"/>
          </w:tcPr>
          <w:p w:rsidR="00B17FE2" w:rsidRPr="00A87145" w:rsidRDefault="00B17FE2" w:rsidP="00882169">
            <w:pPr>
              <w:jc w:val="center"/>
              <w:rPr>
                <w:sz w:val="18"/>
                <w:szCs w:val="18"/>
              </w:rPr>
            </w:pPr>
            <w:r w:rsidRPr="00A87145">
              <w:rPr>
                <w:sz w:val="18"/>
                <w:szCs w:val="18"/>
              </w:rPr>
              <w:t>7995,600</w:t>
            </w:r>
          </w:p>
        </w:tc>
        <w:tc>
          <w:tcPr>
            <w:tcW w:w="272" w:type="pct"/>
            <w:gridSpan w:val="2"/>
          </w:tcPr>
          <w:p w:rsidR="00B17FE2" w:rsidRPr="00A87145" w:rsidRDefault="00B17FE2" w:rsidP="007B5F7F">
            <w:pPr>
              <w:jc w:val="center"/>
              <w:rPr>
                <w:sz w:val="18"/>
                <w:szCs w:val="18"/>
              </w:rPr>
            </w:pPr>
            <w:r w:rsidRPr="00A87145">
              <w:rPr>
                <w:sz w:val="18"/>
                <w:szCs w:val="18"/>
              </w:rPr>
              <w:t>7700,000</w:t>
            </w:r>
          </w:p>
        </w:tc>
        <w:tc>
          <w:tcPr>
            <w:tcW w:w="268" w:type="pct"/>
            <w:gridSpan w:val="2"/>
          </w:tcPr>
          <w:p w:rsidR="00B17FE2" w:rsidRPr="00A87145" w:rsidRDefault="00B17FE2" w:rsidP="007B5F7F">
            <w:pPr>
              <w:jc w:val="center"/>
              <w:rPr>
                <w:sz w:val="18"/>
                <w:szCs w:val="18"/>
              </w:rPr>
            </w:pPr>
            <w:r w:rsidRPr="00A87145">
              <w:rPr>
                <w:sz w:val="18"/>
                <w:szCs w:val="18"/>
              </w:rPr>
              <w:t>8002,000</w:t>
            </w:r>
          </w:p>
        </w:tc>
        <w:tc>
          <w:tcPr>
            <w:tcW w:w="270" w:type="pct"/>
            <w:gridSpan w:val="2"/>
          </w:tcPr>
          <w:p w:rsidR="00B17FE2" w:rsidRPr="00A87145" w:rsidRDefault="00B17FE2" w:rsidP="002C4832">
            <w:pPr>
              <w:jc w:val="center"/>
              <w:rPr>
                <w:sz w:val="18"/>
                <w:szCs w:val="18"/>
              </w:rPr>
            </w:pPr>
            <w:r w:rsidRPr="00A87145">
              <w:rPr>
                <w:sz w:val="18"/>
                <w:szCs w:val="18"/>
              </w:rPr>
              <w:t>8206,000</w:t>
            </w:r>
          </w:p>
        </w:tc>
        <w:tc>
          <w:tcPr>
            <w:tcW w:w="270" w:type="pct"/>
            <w:gridSpan w:val="2"/>
          </w:tcPr>
          <w:p w:rsidR="00B17FE2" w:rsidRPr="00A87145" w:rsidRDefault="00B17FE2" w:rsidP="002C4832">
            <w:pPr>
              <w:jc w:val="center"/>
              <w:rPr>
                <w:sz w:val="18"/>
                <w:szCs w:val="18"/>
              </w:rPr>
            </w:pPr>
            <w:r w:rsidRPr="00A87145">
              <w:rPr>
                <w:sz w:val="18"/>
                <w:szCs w:val="18"/>
              </w:rPr>
              <w:t>7600,800</w:t>
            </w:r>
          </w:p>
        </w:tc>
        <w:tc>
          <w:tcPr>
            <w:tcW w:w="269" w:type="pct"/>
            <w:gridSpan w:val="2"/>
          </w:tcPr>
          <w:p w:rsidR="00B17FE2" w:rsidRPr="00A87145" w:rsidRDefault="00B17FE2" w:rsidP="002C4832">
            <w:pPr>
              <w:jc w:val="center"/>
              <w:rPr>
                <w:sz w:val="18"/>
                <w:szCs w:val="18"/>
              </w:rPr>
            </w:pPr>
            <w:r w:rsidRPr="00A87145">
              <w:rPr>
                <w:sz w:val="18"/>
                <w:szCs w:val="18"/>
              </w:rPr>
              <w:t>7600,800</w:t>
            </w:r>
          </w:p>
        </w:tc>
        <w:tc>
          <w:tcPr>
            <w:tcW w:w="270" w:type="pct"/>
            <w:gridSpan w:val="2"/>
          </w:tcPr>
          <w:p w:rsidR="00B17FE2" w:rsidRPr="00A87145" w:rsidRDefault="00B17FE2" w:rsidP="002C4832">
            <w:pPr>
              <w:jc w:val="center"/>
              <w:rPr>
                <w:sz w:val="18"/>
                <w:szCs w:val="18"/>
              </w:rPr>
            </w:pPr>
            <w:r w:rsidRPr="00A87145">
              <w:rPr>
                <w:sz w:val="18"/>
                <w:szCs w:val="18"/>
              </w:rPr>
              <w:t>38004,0</w:t>
            </w:r>
          </w:p>
          <w:p w:rsidR="00B17FE2" w:rsidRPr="00A87145" w:rsidRDefault="00B17FE2" w:rsidP="002C4832">
            <w:pPr>
              <w:jc w:val="center"/>
              <w:rPr>
                <w:sz w:val="18"/>
                <w:szCs w:val="18"/>
              </w:rPr>
            </w:pPr>
          </w:p>
        </w:tc>
        <w:tc>
          <w:tcPr>
            <w:tcW w:w="274" w:type="pct"/>
            <w:gridSpan w:val="2"/>
          </w:tcPr>
          <w:p w:rsidR="00B17FE2" w:rsidRPr="00A87145" w:rsidRDefault="00B17FE2" w:rsidP="002C4832">
            <w:pPr>
              <w:jc w:val="center"/>
              <w:rPr>
                <w:sz w:val="18"/>
                <w:szCs w:val="18"/>
              </w:rPr>
            </w:pPr>
            <w:r w:rsidRPr="00A87145">
              <w:rPr>
                <w:sz w:val="18"/>
                <w:szCs w:val="18"/>
              </w:rPr>
              <w:t>38004,0</w:t>
            </w:r>
          </w:p>
        </w:tc>
      </w:tr>
      <w:tr w:rsidR="00A87145" w:rsidRPr="00A87145" w:rsidTr="00A87145">
        <w:trPr>
          <w:gridAfter w:val="1"/>
          <w:wAfter w:w="492" w:type="pct"/>
          <w:trHeight w:val="211"/>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A87145" w:rsidP="006E16BD">
            <w:pPr>
              <w:jc w:val="center"/>
              <w:rPr>
                <w:sz w:val="18"/>
                <w:szCs w:val="18"/>
              </w:rPr>
            </w:pPr>
            <w:r w:rsidRPr="00A87145">
              <w:rPr>
                <w:sz w:val="18"/>
                <w:szCs w:val="18"/>
              </w:rPr>
              <w:t>х</w:t>
            </w:r>
          </w:p>
        </w:tc>
        <w:tc>
          <w:tcPr>
            <w:tcW w:w="180" w:type="pct"/>
            <w:gridSpan w:val="3"/>
          </w:tcPr>
          <w:p w:rsidR="00B17FE2" w:rsidRPr="00A87145" w:rsidRDefault="00A87145" w:rsidP="006E16BD">
            <w:pPr>
              <w:jc w:val="center"/>
              <w:rPr>
                <w:sz w:val="18"/>
                <w:szCs w:val="18"/>
              </w:rPr>
            </w:pPr>
            <w:r w:rsidRPr="00A87145">
              <w:rPr>
                <w:sz w:val="18"/>
                <w:szCs w:val="18"/>
              </w:rPr>
              <w:t>х</w:t>
            </w:r>
          </w:p>
        </w:tc>
        <w:tc>
          <w:tcPr>
            <w:tcW w:w="581" w:type="pct"/>
            <w:gridSpan w:val="3"/>
          </w:tcPr>
          <w:p w:rsidR="00B17FE2" w:rsidRPr="00A87145" w:rsidRDefault="00A87145" w:rsidP="006E16BD">
            <w:pPr>
              <w:jc w:val="both"/>
              <w:rPr>
                <w:sz w:val="18"/>
                <w:szCs w:val="18"/>
              </w:rPr>
            </w:pPr>
            <w:r w:rsidRPr="00A87145">
              <w:rPr>
                <w:sz w:val="18"/>
                <w:szCs w:val="18"/>
              </w:rPr>
              <w:t>внебюджетные источники</w:t>
            </w:r>
          </w:p>
        </w:tc>
        <w:tc>
          <w:tcPr>
            <w:tcW w:w="270"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18"/>
                <w:szCs w:val="18"/>
              </w:rPr>
            </w:pPr>
            <w:r>
              <w:rPr>
                <w:sz w:val="18"/>
                <w:szCs w:val="18"/>
              </w:rPr>
              <w:t>х</w:t>
            </w:r>
          </w:p>
        </w:tc>
        <w:tc>
          <w:tcPr>
            <w:tcW w:w="272" w:type="pct"/>
            <w:gridSpan w:val="2"/>
          </w:tcPr>
          <w:p w:rsidR="00B17FE2" w:rsidRPr="00A87145" w:rsidRDefault="00A87145" w:rsidP="007B5F7F">
            <w:pPr>
              <w:jc w:val="center"/>
              <w:rPr>
                <w:sz w:val="18"/>
                <w:szCs w:val="18"/>
              </w:rPr>
            </w:pPr>
            <w:r>
              <w:rPr>
                <w:sz w:val="18"/>
                <w:szCs w:val="18"/>
              </w:rPr>
              <w:t>х</w:t>
            </w:r>
          </w:p>
        </w:tc>
        <w:tc>
          <w:tcPr>
            <w:tcW w:w="268"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18"/>
                <w:szCs w:val="18"/>
              </w:rPr>
            </w:pPr>
            <w:r>
              <w:rPr>
                <w:sz w:val="18"/>
                <w:szCs w:val="18"/>
              </w:rPr>
              <w:t>х</w:t>
            </w:r>
          </w:p>
        </w:tc>
        <w:tc>
          <w:tcPr>
            <w:tcW w:w="269"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20"/>
                <w:szCs w:val="20"/>
              </w:rPr>
            </w:pPr>
            <w:r>
              <w:rPr>
                <w:sz w:val="20"/>
                <w:szCs w:val="20"/>
              </w:rPr>
              <w:t>х</w:t>
            </w:r>
          </w:p>
        </w:tc>
        <w:tc>
          <w:tcPr>
            <w:tcW w:w="274" w:type="pct"/>
            <w:gridSpan w:val="2"/>
          </w:tcPr>
          <w:p w:rsidR="00B17FE2" w:rsidRPr="00A87145" w:rsidRDefault="00A87145" w:rsidP="007B5F7F">
            <w:pPr>
              <w:jc w:val="center"/>
              <w:rPr>
                <w:sz w:val="20"/>
                <w:szCs w:val="20"/>
              </w:rPr>
            </w:pPr>
            <w:r>
              <w:rPr>
                <w:sz w:val="20"/>
                <w:szCs w:val="20"/>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b/>
                <w:bCs/>
                <w:sz w:val="18"/>
                <w:szCs w:val="18"/>
              </w:rPr>
            </w:pPr>
            <w:r w:rsidRPr="00A87145">
              <w:rPr>
                <w:b/>
                <w:bCs/>
                <w:sz w:val="18"/>
                <w:szCs w:val="18"/>
              </w:rPr>
              <w:t>Подпрограмма</w:t>
            </w:r>
          </w:p>
        </w:tc>
        <w:tc>
          <w:tcPr>
            <w:tcW w:w="724" w:type="pct"/>
            <w:gridSpan w:val="2"/>
            <w:vMerge w:val="restart"/>
          </w:tcPr>
          <w:p w:rsidR="00B17FE2" w:rsidRPr="00A87145" w:rsidRDefault="00B17FE2" w:rsidP="008D19B1">
            <w:pPr>
              <w:rPr>
                <w:b/>
                <w:sz w:val="18"/>
                <w:szCs w:val="18"/>
              </w:rPr>
            </w:pPr>
            <w:r w:rsidRPr="00A87145">
              <w:rPr>
                <w:b/>
                <w:sz w:val="18"/>
                <w:szCs w:val="18"/>
              </w:rPr>
              <w:t xml:space="preserve">«Безопасные и качественные автомобильные дороги» </w:t>
            </w: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shd w:val="clear" w:color="auto" w:fill="auto"/>
          </w:tcPr>
          <w:p w:rsidR="00B17FE2" w:rsidRPr="00A87145" w:rsidRDefault="00B17FE2" w:rsidP="00A27F3D">
            <w:pPr>
              <w:jc w:val="center"/>
              <w:rPr>
                <w:b/>
                <w:bCs/>
                <w:sz w:val="18"/>
                <w:szCs w:val="18"/>
              </w:rPr>
            </w:pPr>
            <w:r w:rsidRPr="00A87145">
              <w:rPr>
                <w:b/>
                <w:bCs/>
                <w:sz w:val="18"/>
                <w:szCs w:val="18"/>
              </w:rPr>
              <w:t>75645,400</w:t>
            </w:r>
          </w:p>
        </w:tc>
        <w:tc>
          <w:tcPr>
            <w:tcW w:w="270" w:type="pct"/>
            <w:gridSpan w:val="2"/>
            <w:shd w:val="clear" w:color="auto" w:fill="auto"/>
          </w:tcPr>
          <w:p w:rsidR="00B17FE2" w:rsidRPr="00A87145" w:rsidRDefault="00B17FE2" w:rsidP="007B5F7F">
            <w:pPr>
              <w:jc w:val="center"/>
              <w:rPr>
                <w:b/>
                <w:bCs/>
                <w:sz w:val="18"/>
                <w:szCs w:val="18"/>
              </w:rPr>
            </w:pPr>
            <w:r w:rsidRPr="00A87145">
              <w:rPr>
                <w:b/>
                <w:bCs/>
                <w:sz w:val="18"/>
                <w:szCs w:val="18"/>
              </w:rPr>
              <w:t>71320,350</w:t>
            </w:r>
          </w:p>
        </w:tc>
        <w:tc>
          <w:tcPr>
            <w:tcW w:w="272" w:type="pct"/>
            <w:gridSpan w:val="2"/>
            <w:shd w:val="clear" w:color="auto" w:fill="auto"/>
          </w:tcPr>
          <w:p w:rsidR="00B17FE2" w:rsidRPr="00A87145" w:rsidRDefault="00B17FE2" w:rsidP="007B5F7F">
            <w:pPr>
              <w:jc w:val="center"/>
              <w:rPr>
                <w:b/>
                <w:bCs/>
                <w:sz w:val="18"/>
                <w:szCs w:val="18"/>
              </w:rPr>
            </w:pPr>
            <w:r w:rsidRPr="00A87145">
              <w:rPr>
                <w:b/>
                <w:bCs/>
                <w:sz w:val="18"/>
                <w:szCs w:val="18"/>
              </w:rPr>
              <w:t>49458,900</w:t>
            </w:r>
          </w:p>
        </w:tc>
        <w:tc>
          <w:tcPr>
            <w:tcW w:w="268" w:type="pct"/>
            <w:gridSpan w:val="2"/>
            <w:shd w:val="clear" w:color="auto" w:fill="auto"/>
          </w:tcPr>
          <w:p w:rsidR="00B17FE2" w:rsidRPr="00A87145" w:rsidRDefault="00B17FE2" w:rsidP="007B5F7F">
            <w:pPr>
              <w:jc w:val="center"/>
              <w:rPr>
                <w:b/>
                <w:bCs/>
                <w:sz w:val="18"/>
                <w:szCs w:val="18"/>
              </w:rPr>
            </w:pPr>
            <w:r w:rsidRPr="00A87145">
              <w:rPr>
                <w:b/>
                <w:bCs/>
                <w:sz w:val="18"/>
                <w:szCs w:val="18"/>
              </w:rPr>
              <w:t>65149,802</w:t>
            </w:r>
          </w:p>
        </w:tc>
        <w:tc>
          <w:tcPr>
            <w:tcW w:w="270" w:type="pct"/>
            <w:gridSpan w:val="2"/>
            <w:shd w:val="clear" w:color="auto" w:fill="auto"/>
          </w:tcPr>
          <w:p w:rsidR="00B17FE2" w:rsidRPr="00A87145" w:rsidRDefault="00B17FE2" w:rsidP="002C4832">
            <w:pPr>
              <w:jc w:val="center"/>
              <w:rPr>
                <w:b/>
                <w:bCs/>
                <w:sz w:val="18"/>
                <w:szCs w:val="18"/>
              </w:rPr>
            </w:pPr>
            <w:r w:rsidRPr="00A87145">
              <w:rPr>
                <w:b/>
                <w:bCs/>
                <w:sz w:val="18"/>
                <w:szCs w:val="18"/>
              </w:rPr>
              <w:t>65353,802</w:t>
            </w:r>
          </w:p>
        </w:tc>
        <w:tc>
          <w:tcPr>
            <w:tcW w:w="270" w:type="pct"/>
            <w:gridSpan w:val="2"/>
            <w:shd w:val="clear" w:color="auto" w:fill="auto"/>
          </w:tcPr>
          <w:p w:rsidR="00B17FE2" w:rsidRPr="00A87145" w:rsidRDefault="00B17FE2" w:rsidP="002C4832">
            <w:pPr>
              <w:jc w:val="center"/>
              <w:rPr>
                <w:b/>
                <w:bCs/>
                <w:sz w:val="18"/>
                <w:szCs w:val="18"/>
              </w:rPr>
            </w:pPr>
            <w:r w:rsidRPr="00A87145">
              <w:rPr>
                <w:b/>
                <w:bCs/>
                <w:sz w:val="18"/>
                <w:szCs w:val="18"/>
              </w:rPr>
              <w:t>80772,800</w:t>
            </w:r>
          </w:p>
        </w:tc>
        <w:tc>
          <w:tcPr>
            <w:tcW w:w="269" w:type="pct"/>
            <w:gridSpan w:val="2"/>
            <w:shd w:val="clear" w:color="auto" w:fill="auto"/>
          </w:tcPr>
          <w:p w:rsidR="00B17FE2" w:rsidRPr="00A87145" w:rsidRDefault="00B17FE2" w:rsidP="002C4832">
            <w:pPr>
              <w:jc w:val="center"/>
              <w:rPr>
                <w:b/>
                <w:bCs/>
                <w:sz w:val="18"/>
                <w:szCs w:val="18"/>
              </w:rPr>
            </w:pPr>
            <w:r w:rsidRPr="00A87145">
              <w:rPr>
                <w:b/>
                <w:bCs/>
                <w:sz w:val="18"/>
                <w:szCs w:val="18"/>
              </w:rPr>
              <w:t>80772,800</w:t>
            </w:r>
          </w:p>
        </w:tc>
        <w:tc>
          <w:tcPr>
            <w:tcW w:w="270" w:type="pct"/>
            <w:gridSpan w:val="2"/>
            <w:shd w:val="clear" w:color="auto" w:fill="auto"/>
          </w:tcPr>
          <w:p w:rsidR="00B17FE2" w:rsidRPr="00A87145" w:rsidRDefault="00B17FE2" w:rsidP="002C4832">
            <w:pPr>
              <w:jc w:val="center"/>
              <w:rPr>
                <w:b/>
                <w:bCs/>
                <w:sz w:val="18"/>
                <w:szCs w:val="18"/>
              </w:rPr>
            </w:pPr>
            <w:r w:rsidRPr="00A87145">
              <w:rPr>
                <w:b/>
                <w:bCs/>
                <w:sz w:val="18"/>
                <w:szCs w:val="18"/>
              </w:rPr>
              <w:t>403864,0</w:t>
            </w:r>
          </w:p>
        </w:tc>
        <w:tc>
          <w:tcPr>
            <w:tcW w:w="274" w:type="pct"/>
            <w:gridSpan w:val="2"/>
          </w:tcPr>
          <w:p w:rsidR="00B17FE2" w:rsidRPr="00A87145" w:rsidRDefault="00B17FE2" w:rsidP="002C4832">
            <w:pPr>
              <w:jc w:val="center"/>
              <w:rPr>
                <w:b/>
                <w:bCs/>
                <w:sz w:val="18"/>
                <w:szCs w:val="18"/>
              </w:rPr>
            </w:pPr>
            <w:r w:rsidRPr="00A87145">
              <w:rPr>
                <w:b/>
                <w:bCs/>
                <w:sz w:val="18"/>
                <w:szCs w:val="18"/>
              </w:rPr>
              <w:t>403864,0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sz w:val="18"/>
                <w:szCs w:val="18"/>
              </w:rPr>
            </w:pPr>
            <w:r w:rsidRPr="00A87145">
              <w:rPr>
                <w:sz w:val="18"/>
                <w:szCs w:val="18"/>
              </w:rPr>
              <w:t>федеральный бюджет</w:t>
            </w:r>
          </w:p>
        </w:tc>
        <w:tc>
          <w:tcPr>
            <w:tcW w:w="270"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72"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68"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69"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74" w:type="pct"/>
            <w:gridSpan w:val="2"/>
          </w:tcPr>
          <w:p w:rsidR="00B17FE2" w:rsidRPr="00A87145" w:rsidRDefault="00B17FE2" w:rsidP="002C4832">
            <w:pPr>
              <w:spacing w:line="238" w:lineRule="auto"/>
              <w:jc w:val="center"/>
              <w:rPr>
                <w:sz w:val="18"/>
                <w:szCs w:val="18"/>
              </w:rPr>
            </w:pPr>
            <w:r w:rsidRPr="00A87145">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shd w:val="clear" w:color="auto" w:fill="auto"/>
          </w:tcPr>
          <w:p w:rsidR="00B17FE2" w:rsidRPr="00A87145" w:rsidRDefault="00B17FE2" w:rsidP="00877312">
            <w:pPr>
              <w:jc w:val="center"/>
              <w:rPr>
                <w:bCs/>
                <w:sz w:val="18"/>
                <w:szCs w:val="18"/>
              </w:rPr>
            </w:pPr>
            <w:r w:rsidRPr="00A87145">
              <w:rPr>
                <w:bCs/>
                <w:sz w:val="18"/>
                <w:szCs w:val="18"/>
              </w:rPr>
              <w:t>68995,700</w:t>
            </w:r>
          </w:p>
        </w:tc>
        <w:tc>
          <w:tcPr>
            <w:tcW w:w="270" w:type="pct"/>
            <w:gridSpan w:val="2"/>
            <w:shd w:val="clear" w:color="auto" w:fill="auto"/>
          </w:tcPr>
          <w:p w:rsidR="00B17FE2" w:rsidRPr="00A87145" w:rsidRDefault="00B17FE2" w:rsidP="007B5F7F">
            <w:pPr>
              <w:jc w:val="center"/>
              <w:rPr>
                <w:bCs/>
                <w:sz w:val="18"/>
                <w:szCs w:val="18"/>
              </w:rPr>
            </w:pPr>
            <w:r w:rsidRPr="00A87145">
              <w:rPr>
                <w:bCs/>
                <w:sz w:val="18"/>
                <w:szCs w:val="18"/>
              </w:rPr>
              <w:t>64024,750</w:t>
            </w:r>
          </w:p>
        </w:tc>
        <w:tc>
          <w:tcPr>
            <w:tcW w:w="272" w:type="pct"/>
            <w:gridSpan w:val="2"/>
            <w:shd w:val="clear" w:color="auto" w:fill="auto"/>
          </w:tcPr>
          <w:p w:rsidR="00B17FE2" w:rsidRPr="00A87145" w:rsidRDefault="00B17FE2" w:rsidP="007B5F7F">
            <w:pPr>
              <w:jc w:val="center"/>
              <w:rPr>
                <w:bCs/>
                <w:sz w:val="18"/>
                <w:szCs w:val="18"/>
              </w:rPr>
            </w:pPr>
            <w:r w:rsidRPr="00A87145">
              <w:rPr>
                <w:bCs/>
                <w:sz w:val="18"/>
                <w:szCs w:val="18"/>
              </w:rPr>
              <w:t>42458,900</w:t>
            </w:r>
          </w:p>
        </w:tc>
        <w:tc>
          <w:tcPr>
            <w:tcW w:w="268" w:type="pct"/>
            <w:gridSpan w:val="2"/>
            <w:shd w:val="clear" w:color="auto" w:fill="auto"/>
          </w:tcPr>
          <w:p w:rsidR="00B17FE2" w:rsidRPr="00A87145" w:rsidRDefault="00B17FE2" w:rsidP="007B5F7F">
            <w:pPr>
              <w:jc w:val="center"/>
              <w:rPr>
                <w:bCs/>
                <w:sz w:val="18"/>
                <w:szCs w:val="18"/>
              </w:rPr>
            </w:pPr>
            <w:r w:rsidRPr="00A87145">
              <w:rPr>
                <w:bCs/>
                <w:sz w:val="18"/>
                <w:szCs w:val="18"/>
              </w:rPr>
              <w:t>57847,802</w:t>
            </w:r>
          </w:p>
        </w:tc>
        <w:tc>
          <w:tcPr>
            <w:tcW w:w="270" w:type="pct"/>
            <w:gridSpan w:val="2"/>
            <w:shd w:val="clear" w:color="auto" w:fill="auto"/>
          </w:tcPr>
          <w:p w:rsidR="00B17FE2" w:rsidRPr="00A87145" w:rsidRDefault="00B17FE2" w:rsidP="002C4832">
            <w:pPr>
              <w:jc w:val="center"/>
              <w:rPr>
                <w:bCs/>
                <w:sz w:val="18"/>
                <w:szCs w:val="18"/>
              </w:rPr>
            </w:pPr>
            <w:r w:rsidRPr="00A87145">
              <w:rPr>
                <w:bCs/>
                <w:sz w:val="18"/>
                <w:szCs w:val="18"/>
              </w:rPr>
              <w:t>57847,802</w:t>
            </w:r>
          </w:p>
        </w:tc>
        <w:tc>
          <w:tcPr>
            <w:tcW w:w="270" w:type="pct"/>
            <w:gridSpan w:val="2"/>
            <w:shd w:val="clear" w:color="auto" w:fill="auto"/>
          </w:tcPr>
          <w:p w:rsidR="00B17FE2" w:rsidRPr="00A87145" w:rsidRDefault="00B17FE2" w:rsidP="002C4832">
            <w:pPr>
              <w:jc w:val="center"/>
              <w:rPr>
                <w:bCs/>
                <w:sz w:val="18"/>
                <w:szCs w:val="18"/>
              </w:rPr>
            </w:pPr>
            <w:r w:rsidRPr="00A87145">
              <w:rPr>
                <w:bCs/>
                <w:sz w:val="18"/>
                <w:szCs w:val="18"/>
              </w:rPr>
              <w:t>74172,000</w:t>
            </w:r>
          </w:p>
        </w:tc>
        <w:tc>
          <w:tcPr>
            <w:tcW w:w="269" w:type="pct"/>
            <w:gridSpan w:val="2"/>
            <w:shd w:val="clear" w:color="auto" w:fill="auto"/>
          </w:tcPr>
          <w:p w:rsidR="00B17FE2" w:rsidRPr="00A87145" w:rsidRDefault="00B17FE2" w:rsidP="002C4832">
            <w:pPr>
              <w:jc w:val="center"/>
              <w:rPr>
                <w:bCs/>
                <w:sz w:val="18"/>
                <w:szCs w:val="18"/>
              </w:rPr>
            </w:pPr>
            <w:r w:rsidRPr="00A87145">
              <w:rPr>
                <w:bCs/>
                <w:sz w:val="18"/>
                <w:szCs w:val="18"/>
              </w:rPr>
              <w:t>74172,000</w:t>
            </w:r>
          </w:p>
        </w:tc>
        <w:tc>
          <w:tcPr>
            <w:tcW w:w="270" w:type="pct"/>
            <w:gridSpan w:val="2"/>
            <w:shd w:val="clear" w:color="auto" w:fill="auto"/>
          </w:tcPr>
          <w:p w:rsidR="00B17FE2" w:rsidRPr="00A87145" w:rsidRDefault="00B17FE2" w:rsidP="002C4832">
            <w:pPr>
              <w:jc w:val="center"/>
              <w:rPr>
                <w:bCs/>
                <w:sz w:val="18"/>
                <w:szCs w:val="18"/>
              </w:rPr>
            </w:pPr>
            <w:r w:rsidRPr="00A87145">
              <w:rPr>
                <w:bCs/>
                <w:sz w:val="18"/>
                <w:szCs w:val="18"/>
              </w:rPr>
              <w:t>370860,0</w:t>
            </w:r>
          </w:p>
        </w:tc>
        <w:tc>
          <w:tcPr>
            <w:tcW w:w="274" w:type="pct"/>
            <w:gridSpan w:val="2"/>
          </w:tcPr>
          <w:p w:rsidR="00B17FE2" w:rsidRPr="00A87145" w:rsidRDefault="00B17FE2" w:rsidP="002C4832">
            <w:pPr>
              <w:jc w:val="center"/>
              <w:rPr>
                <w:bCs/>
                <w:sz w:val="18"/>
                <w:szCs w:val="18"/>
              </w:rPr>
            </w:pPr>
            <w:r w:rsidRPr="00A87145">
              <w:rPr>
                <w:bCs/>
                <w:sz w:val="18"/>
                <w:szCs w:val="18"/>
              </w:rPr>
              <w:t>370860,0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C548A3" w:rsidP="008D19B1">
            <w:pPr>
              <w:rPr>
                <w:sz w:val="18"/>
                <w:szCs w:val="18"/>
              </w:rPr>
            </w:pPr>
            <w:r>
              <w:rPr>
                <w:sz w:val="18"/>
                <w:szCs w:val="18"/>
              </w:rPr>
              <w:t>б</w:t>
            </w:r>
            <w:r w:rsidR="00B17FE2" w:rsidRPr="00A87145">
              <w:rPr>
                <w:sz w:val="18"/>
                <w:szCs w:val="18"/>
              </w:rPr>
              <w:t xml:space="preserve">юджет Канашского района </w:t>
            </w:r>
          </w:p>
        </w:tc>
        <w:tc>
          <w:tcPr>
            <w:tcW w:w="270" w:type="pct"/>
            <w:gridSpan w:val="2"/>
            <w:shd w:val="clear" w:color="auto" w:fill="auto"/>
          </w:tcPr>
          <w:p w:rsidR="00B17FE2" w:rsidRPr="00A87145" w:rsidRDefault="00B17FE2" w:rsidP="007B5F7F">
            <w:pPr>
              <w:jc w:val="center"/>
              <w:rPr>
                <w:sz w:val="18"/>
                <w:szCs w:val="18"/>
              </w:rPr>
            </w:pPr>
            <w:r w:rsidRPr="00A87145">
              <w:rPr>
                <w:sz w:val="18"/>
                <w:szCs w:val="18"/>
              </w:rPr>
              <w:t>6649,700</w:t>
            </w:r>
          </w:p>
        </w:tc>
        <w:tc>
          <w:tcPr>
            <w:tcW w:w="270" w:type="pct"/>
            <w:gridSpan w:val="2"/>
            <w:shd w:val="clear" w:color="auto" w:fill="auto"/>
          </w:tcPr>
          <w:p w:rsidR="00B17FE2" w:rsidRPr="00A87145" w:rsidRDefault="00B17FE2" w:rsidP="003B4682">
            <w:pPr>
              <w:jc w:val="center"/>
              <w:rPr>
                <w:sz w:val="18"/>
                <w:szCs w:val="18"/>
              </w:rPr>
            </w:pPr>
            <w:r w:rsidRPr="00A87145">
              <w:rPr>
                <w:sz w:val="18"/>
                <w:szCs w:val="18"/>
              </w:rPr>
              <w:t>7295,600</w:t>
            </w:r>
          </w:p>
        </w:tc>
        <w:tc>
          <w:tcPr>
            <w:tcW w:w="272" w:type="pct"/>
            <w:gridSpan w:val="2"/>
            <w:shd w:val="clear" w:color="auto" w:fill="auto"/>
          </w:tcPr>
          <w:p w:rsidR="00B17FE2" w:rsidRPr="00A87145" w:rsidRDefault="00B17FE2" w:rsidP="007B5F7F">
            <w:pPr>
              <w:jc w:val="center"/>
              <w:rPr>
                <w:sz w:val="18"/>
                <w:szCs w:val="18"/>
              </w:rPr>
            </w:pPr>
            <w:r w:rsidRPr="00A87145">
              <w:rPr>
                <w:sz w:val="18"/>
                <w:szCs w:val="18"/>
              </w:rPr>
              <w:t>7000,000</w:t>
            </w:r>
          </w:p>
        </w:tc>
        <w:tc>
          <w:tcPr>
            <w:tcW w:w="268" w:type="pct"/>
            <w:gridSpan w:val="2"/>
            <w:shd w:val="clear" w:color="auto" w:fill="auto"/>
          </w:tcPr>
          <w:p w:rsidR="00B17FE2" w:rsidRPr="00A87145" w:rsidRDefault="00B17FE2" w:rsidP="007B5F7F">
            <w:pPr>
              <w:jc w:val="center"/>
              <w:rPr>
                <w:sz w:val="18"/>
                <w:szCs w:val="18"/>
              </w:rPr>
            </w:pPr>
            <w:r w:rsidRPr="00A87145">
              <w:rPr>
                <w:sz w:val="18"/>
                <w:szCs w:val="18"/>
              </w:rPr>
              <w:t>7302,000</w:t>
            </w:r>
          </w:p>
        </w:tc>
        <w:tc>
          <w:tcPr>
            <w:tcW w:w="270" w:type="pct"/>
            <w:gridSpan w:val="2"/>
            <w:shd w:val="clear" w:color="auto" w:fill="auto"/>
          </w:tcPr>
          <w:p w:rsidR="00B17FE2" w:rsidRPr="00A87145" w:rsidRDefault="00B17FE2" w:rsidP="002C4832">
            <w:pPr>
              <w:jc w:val="center"/>
              <w:rPr>
                <w:sz w:val="18"/>
                <w:szCs w:val="18"/>
              </w:rPr>
            </w:pPr>
            <w:r w:rsidRPr="00A87145">
              <w:rPr>
                <w:sz w:val="18"/>
                <w:szCs w:val="18"/>
              </w:rPr>
              <w:t>7506,00</w:t>
            </w:r>
          </w:p>
        </w:tc>
        <w:tc>
          <w:tcPr>
            <w:tcW w:w="270" w:type="pct"/>
            <w:gridSpan w:val="2"/>
            <w:shd w:val="clear" w:color="auto" w:fill="auto"/>
          </w:tcPr>
          <w:p w:rsidR="00B17FE2" w:rsidRPr="00A87145" w:rsidRDefault="00B17FE2" w:rsidP="002C4832">
            <w:pPr>
              <w:jc w:val="center"/>
              <w:rPr>
                <w:sz w:val="18"/>
                <w:szCs w:val="18"/>
              </w:rPr>
            </w:pPr>
            <w:r w:rsidRPr="00A87145">
              <w:rPr>
                <w:sz w:val="18"/>
                <w:szCs w:val="18"/>
              </w:rPr>
              <w:t>6600,800</w:t>
            </w:r>
          </w:p>
        </w:tc>
        <w:tc>
          <w:tcPr>
            <w:tcW w:w="269" w:type="pct"/>
            <w:gridSpan w:val="2"/>
            <w:shd w:val="clear" w:color="auto" w:fill="auto"/>
          </w:tcPr>
          <w:p w:rsidR="00B17FE2" w:rsidRPr="00A87145" w:rsidRDefault="00B17FE2" w:rsidP="002C4832">
            <w:pPr>
              <w:jc w:val="center"/>
              <w:rPr>
                <w:sz w:val="18"/>
                <w:szCs w:val="18"/>
              </w:rPr>
            </w:pPr>
            <w:r w:rsidRPr="00A87145">
              <w:rPr>
                <w:sz w:val="18"/>
                <w:szCs w:val="18"/>
              </w:rPr>
              <w:t>6600,800</w:t>
            </w:r>
          </w:p>
        </w:tc>
        <w:tc>
          <w:tcPr>
            <w:tcW w:w="270" w:type="pct"/>
            <w:gridSpan w:val="2"/>
            <w:shd w:val="clear" w:color="auto" w:fill="auto"/>
          </w:tcPr>
          <w:p w:rsidR="00B17FE2" w:rsidRPr="00A87145" w:rsidRDefault="00B17FE2" w:rsidP="002C4832">
            <w:pPr>
              <w:jc w:val="center"/>
              <w:rPr>
                <w:sz w:val="18"/>
                <w:szCs w:val="18"/>
              </w:rPr>
            </w:pPr>
            <w:r w:rsidRPr="00A87145">
              <w:rPr>
                <w:sz w:val="18"/>
                <w:szCs w:val="18"/>
              </w:rPr>
              <w:t>33004,0</w:t>
            </w:r>
          </w:p>
        </w:tc>
        <w:tc>
          <w:tcPr>
            <w:tcW w:w="274" w:type="pct"/>
            <w:gridSpan w:val="2"/>
          </w:tcPr>
          <w:p w:rsidR="00B17FE2" w:rsidRPr="00A87145" w:rsidRDefault="00B17FE2" w:rsidP="002C4832">
            <w:pPr>
              <w:jc w:val="center"/>
              <w:rPr>
                <w:sz w:val="18"/>
                <w:szCs w:val="18"/>
              </w:rPr>
            </w:pPr>
            <w:r w:rsidRPr="00A87145">
              <w:rPr>
                <w:sz w:val="18"/>
                <w:szCs w:val="18"/>
              </w:rPr>
              <w:t>33004,0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A87145" w:rsidP="008D19B1">
            <w:pPr>
              <w:rPr>
                <w:sz w:val="18"/>
                <w:szCs w:val="18"/>
              </w:rPr>
            </w:pPr>
            <w:r>
              <w:rPr>
                <w:sz w:val="18"/>
                <w:szCs w:val="18"/>
              </w:rPr>
              <w:t>х</w:t>
            </w:r>
          </w:p>
        </w:tc>
        <w:tc>
          <w:tcPr>
            <w:tcW w:w="180" w:type="pct"/>
            <w:gridSpan w:val="3"/>
          </w:tcPr>
          <w:p w:rsidR="00B17FE2" w:rsidRPr="00A87145" w:rsidRDefault="00A87145" w:rsidP="008D19B1">
            <w:pPr>
              <w:rPr>
                <w:sz w:val="18"/>
                <w:szCs w:val="18"/>
              </w:rPr>
            </w:pPr>
            <w:r>
              <w:rPr>
                <w:sz w:val="18"/>
                <w:szCs w:val="18"/>
              </w:rPr>
              <w:t>х</w:t>
            </w:r>
          </w:p>
        </w:tc>
        <w:tc>
          <w:tcPr>
            <w:tcW w:w="581" w:type="pct"/>
            <w:gridSpan w:val="3"/>
          </w:tcPr>
          <w:p w:rsidR="00B17FE2" w:rsidRPr="00A87145" w:rsidRDefault="00A87145" w:rsidP="008D19B1">
            <w:pPr>
              <w:rPr>
                <w:sz w:val="18"/>
                <w:szCs w:val="18"/>
              </w:rPr>
            </w:pPr>
            <w:r w:rsidRPr="00A87145">
              <w:rPr>
                <w:sz w:val="18"/>
                <w:szCs w:val="18"/>
              </w:rPr>
              <w:t>внебюджетные источники</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72" w:type="pct"/>
            <w:gridSpan w:val="2"/>
            <w:shd w:val="clear" w:color="auto" w:fill="auto"/>
          </w:tcPr>
          <w:p w:rsidR="00B17FE2" w:rsidRPr="00A87145" w:rsidRDefault="00C548A3" w:rsidP="007B5F7F">
            <w:pPr>
              <w:jc w:val="center"/>
              <w:rPr>
                <w:sz w:val="18"/>
                <w:szCs w:val="18"/>
              </w:rPr>
            </w:pPr>
            <w:r>
              <w:rPr>
                <w:sz w:val="18"/>
                <w:szCs w:val="18"/>
              </w:rPr>
              <w:t>х</w:t>
            </w:r>
          </w:p>
        </w:tc>
        <w:tc>
          <w:tcPr>
            <w:tcW w:w="268"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69"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20"/>
                <w:szCs w:val="20"/>
              </w:rPr>
            </w:pPr>
            <w:r>
              <w:rPr>
                <w:sz w:val="20"/>
                <w:szCs w:val="20"/>
              </w:rPr>
              <w:t>х</w:t>
            </w:r>
          </w:p>
        </w:tc>
        <w:tc>
          <w:tcPr>
            <w:tcW w:w="274" w:type="pct"/>
            <w:gridSpan w:val="2"/>
          </w:tcPr>
          <w:p w:rsidR="00B17FE2" w:rsidRPr="00A87145" w:rsidRDefault="00C548A3" w:rsidP="007B5F7F">
            <w:pPr>
              <w:jc w:val="center"/>
              <w:rPr>
                <w:sz w:val="20"/>
                <w:szCs w:val="20"/>
              </w:rPr>
            </w:pPr>
            <w:r>
              <w:rPr>
                <w:sz w:val="20"/>
                <w:szCs w:val="20"/>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b/>
                <w:bCs/>
                <w:sz w:val="18"/>
                <w:szCs w:val="18"/>
              </w:rPr>
            </w:pPr>
            <w:r w:rsidRPr="00A87145">
              <w:rPr>
                <w:b/>
                <w:bCs/>
                <w:sz w:val="18"/>
                <w:szCs w:val="18"/>
              </w:rPr>
              <w:t>Основное меропри</w:t>
            </w:r>
            <w:r w:rsidRPr="00A87145">
              <w:rPr>
                <w:b/>
                <w:bCs/>
                <w:sz w:val="18"/>
                <w:szCs w:val="18"/>
              </w:rPr>
              <w:softHyphen/>
              <w:t>ятие 1</w:t>
            </w:r>
          </w:p>
        </w:tc>
        <w:tc>
          <w:tcPr>
            <w:tcW w:w="724" w:type="pct"/>
            <w:gridSpan w:val="2"/>
            <w:vMerge w:val="restart"/>
          </w:tcPr>
          <w:p w:rsidR="00C548A3" w:rsidRPr="00A87145" w:rsidRDefault="00C548A3" w:rsidP="008D19B1">
            <w:pPr>
              <w:rPr>
                <w:b/>
                <w:bCs/>
                <w:sz w:val="18"/>
                <w:szCs w:val="18"/>
              </w:rPr>
            </w:pPr>
            <w:r w:rsidRPr="00A87145">
              <w:rPr>
                <w:b/>
                <w:bCs/>
                <w:sz w:val="18"/>
                <w:szCs w:val="18"/>
              </w:rPr>
              <w:t>Строительство и реконструкция автомобильных дорог общего пользования местного значения</w:t>
            </w: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2"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68"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69"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4" w:type="pct"/>
            <w:gridSpan w:val="2"/>
          </w:tcPr>
          <w:p w:rsidR="00C548A3" w:rsidRPr="00A87145" w:rsidRDefault="00C548A3" w:rsidP="007B5F7F">
            <w:pPr>
              <w:spacing w:line="238" w:lineRule="auto"/>
              <w:jc w:val="center"/>
              <w:rPr>
                <w:b/>
                <w:sz w:val="18"/>
                <w:szCs w:val="18"/>
              </w:rPr>
            </w:pPr>
            <w:r w:rsidRPr="00A87145">
              <w:rPr>
                <w:b/>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sz w:val="18"/>
                <w:szCs w:val="18"/>
              </w:rPr>
            </w:pPr>
            <w:r w:rsidRPr="00A87145">
              <w:rPr>
                <w:sz w:val="18"/>
                <w:szCs w:val="18"/>
              </w:rPr>
              <w:t>федеральный бюджет</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285"/>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115"/>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Pr>
                <w:sz w:val="18"/>
                <w:szCs w:val="18"/>
              </w:rPr>
              <w:t>х</w:t>
            </w:r>
          </w:p>
        </w:tc>
        <w:tc>
          <w:tcPr>
            <w:tcW w:w="180" w:type="pct"/>
            <w:gridSpan w:val="3"/>
          </w:tcPr>
          <w:p w:rsidR="00C548A3" w:rsidRPr="00A87145" w:rsidRDefault="00C548A3" w:rsidP="008D19B1">
            <w:pPr>
              <w:rPr>
                <w:sz w:val="18"/>
                <w:szCs w:val="18"/>
              </w:rPr>
            </w:pPr>
            <w:r>
              <w:rPr>
                <w:sz w:val="18"/>
                <w:szCs w:val="18"/>
              </w:rPr>
              <w:t>х</w:t>
            </w:r>
          </w:p>
        </w:tc>
        <w:tc>
          <w:tcPr>
            <w:tcW w:w="581" w:type="pct"/>
            <w:gridSpan w:val="3"/>
          </w:tcPr>
          <w:p w:rsidR="00C548A3" w:rsidRPr="00A87145" w:rsidRDefault="00C548A3" w:rsidP="008D19B1">
            <w:pPr>
              <w:rPr>
                <w:sz w:val="18"/>
                <w:szCs w:val="18"/>
              </w:rPr>
            </w:pPr>
            <w:r w:rsidRPr="00C548A3">
              <w:rPr>
                <w:sz w:val="18"/>
                <w:szCs w:val="18"/>
              </w:rPr>
              <w:t>внебюджетные источники</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4" w:type="pct"/>
            <w:gridSpan w:val="2"/>
          </w:tcPr>
          <w:p w:rsidR="00C548A3" w:rsidRPr="00A87145" w:rsidRDefault="00C548A3" w:rsidP="007B5F7F">
            <w:pPr>
              <w:spacing w:line="238" w:lineRule="auto"/>
              <w:jc w:val="center"/>
              <w:rPr>
                <w:sz w:val="18"/>
                <w:szCs w:val="18"/>
              </w:rPr>
            </w:pPr>
            <w:r>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sz w:val="18"/>
                <w:szCs w:val="18"/>
              </w:rPr>
            </w:pPr>
            <w:r w:rsidRPr="00A87145">
              <w:rPr>
                <w:sz w:val="18"/>
                <w:szCs w:val="18"/>
              </w:rPr>
              <w:t>Мероприятие 1.1</w:t>
            </w:r>
          </w:p>
        </w:tc>
        <w:tc>
          <w:tcPr>
            <w:tcW w:w="724" w:type="pct"/>
            <w:gridSpan w:val="2"/>
            <w:vMerge w:val="restart"/>
          </w:tcPr>
          <w:p w:rsidR="00C548A3" w:rsidRPr="00A87145" w:rsidRDefault="00C548A3" w:rsidP="008D19B1">
            <w:pPr>
              <w:rPr>
                <w:sz w:val="18"/>
                <w:szCs w:val="18"/>
              </w:rPr>
            </w:pPr>
            <w:r w:rsidRPr="00A87145">
              <w:rPr>
                <w:sz w:val="18"/>
                <w:szCs w:val="18"/>
              </w:rPr>
              <w:t>Строительство и реконструкция автомобильных дорог общего пользования местного значения</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127,410</w:t>
            </w:r>
          </w:p>
        </w:tc>
        <w:tc>
          <w:tcPr>
            <w:tcW w:w="272"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8"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9"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4" w:type="pct"/>
            <w:gridSpan w:val="2"/>
          </w:tcPr>
          <w:p w:rsidR="00C548A3" w:rsidRPr="00A87145" w:rsidRDefault="00C548A3" w:rsidP="007B5F7F">
            <w:pPr>
              <w:spacing w:line="238" w:lineRule="auto"/>
              <w:jc w:val="center"/>
              <w:rPr>
                <w:b/>
                <w:sz w:val="18"/>
                <w:szCs w:val="18"/>
              </w:rPr>
            </w:pPr>
            <w:r w:rsidRPr="00A87145">
              <w:rPr>
                <w:b/>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федеральный бюджет</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24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127,410</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156"/>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C548A3">
              <w:rPr>
                <w:sz w:val="18"/>
                <w:szCs w:val="18"/>
              </w:rPr>
              <w:t>внебюджетные источ-ники</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2" w:type="pct"/>
            <w:gridSpan w:val="2"/>
          </w:tcPr>
          <w:p w:rsidR="00C548A3" w:rsidRPr="00A87145" w:rsidRDefault="00C548A3" w:rsidP="007B5F7F">
            <w:pPr>
              <w:spacing w:line="238" w:lineRule="auto"/>
              <w:jc w:val="center"/>
              <w:rPr>
                <w:sz w:val="18"/>
                <w:szCs w:val="18"/>
              </w:rPr>
            </w:pPr>
            <w:r>
              <w:rPr>
                <w:sz w:val="18"/>
                <w:szCs w:val="18"/>
              </w:rPr>
              <w:t>х</w:t>
            </w:r>
          </w:p>
        </w:tc>
        <w:tc>
          <w:tcPr>
            <w:tcW w:w="268"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69"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4" w:type="pct"/>
            <w:gridSpan w:val="2"/>
          </w:tcPr>
          <w:p w:rsidR="00C548A3" w:rsidRPr="00A87145" w:rsidRDefault="00C548A3" w:rsidP="007B5F7F">
            <w:pPr>
              <w:spacing w:line="238" w:lineRule="auto"/>
              <w:jc w:val="center"/>
              <w:rPr>
                <w:sz w:val="18"/>
                <w:szCs w:val="18"/>
              </w:rPr>
            </w:pPr>
            <w:r>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spacing w:line="238" w:lineRule="auto"/>
              <w:rPr>
                <w:sz w:val="18"/>
                <w:szCs w:val="18"/>
              </w:rPr>
            </w:pPr>
            <w:r w:rsidRPr="00A87145">
              <w:rPr>
                <w:sz w:val="18"/>
                <w:szCs w:val="18"/>
              </w:rPr>
              <w:t>Мероприятие 1.2</w:t>
            </w:r>
          </w:p>
        </w:tc>
        <w:tc>
          <w:tcPr>
            <w:tcW w:w="724" w:type="pct"/>
            <w:gridSpan w:val="2"/>
            <w:vMerge w:val="restart"/>
          </w:tcPr>
          <w:p w:rsidR="00C548A3" w:rsidRPr="00A87145" w:rsidRDefault="00C548A3" w:rsidP="008D19B1">
            <w:pPr>
              <w:spacing w:line="238" w:lineRule="auto"/>
              <w:rPr>
                <w:sz w:val="18"/>
                <w:szCs w:val="18"/>
              </w:rPr>
            </w:pPr>
            <w:r w:rsidRPr="00A87145">
              <w:rPr>
                <w:sz w:val="18"/>
                <w:szCs w:val="18"/>
              </w:rPr>
              <w:t>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spacing w:line="238" w:lineRule="auto"/>
              <w:rPr>
                <w:b/>
                <w:sz w:val="18"/>
                <w:szCs w:val="18"/>
              </w:rPr>
            </w:pPr>
            <w:r w:rsidRPr="00A87145">
              <w:rPr>
                <w:b/>
                <w:bCs/>
                <w:sz w:val="18"/>
                <w:szCs w:val="18"/>
              </w:rPr>
              <w:t>всего</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2"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8"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9"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4" w:type="pct"/>
            <w:gridSpan w:val="2"/>
          </w:tcPr>
          <w:p w:rsidR="00C548A3" w:rsidRPr="00A87145" w:rsidRDefault="00C548A3" w:rsidP="007B5F7F">
            <w:pPr>
              <w:spacing w:line="238" w:lineRule="auto"/>
              <w:jc w:val="center"/>
              <w:rPr>
                <w:b/>
                <w:sz w:val="18"/>
                <w:szCs w:val="18"/>
              </w:rPr>
            </w:pPr>
            <w:r w:rsidRPr="00A87145">
              <w:rPr>
                <w:b/>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spacing w:line="238" w:lineRule="auto"/>
              <w:rPr>
                <w:bCs/>
                <w:sz w:val="18"/>
                <w:szCs w:val="18"/>
              </w:rPr>
            </w:pPr>
            <w:r w:rsidRPr="00A87145">
              <w:rPr>
                <w:bCs/>
                <w:sz w:val="18"/>
                <w:szCs w:val="18"/>
              </w:rPr>
              <w:t>федеральный бюджет</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spacing w:line="238" w:lineRule="auto"/>
              <w:rPr>
                <w:sz w:val="18"/>
                <w:szCs w:val="18"/>
              </w:rPr>
            </w:pPr>
          </w:p>
        </w:tc>
        <w:tc>
          <w:tcPr>
            <w:tcW w:w="180" w:type="pct"/>
            <w:gridSpan w:val="3"/>
            <w:vMerge/>
          </w:tcPr>
          <w:p w:rsidR="00C548A3" w:rsidRPr="00A87145" w:rsidRDefault="00C548A3" w:rsidP="008D19B1">
            <w:pPr>
              <w:spacing w:line="238" w:lineRule="auto"/>
              <w:rPr>
                <w:sz w:val="18"/>
                <w:szCs w:val="18"/>
              </w:rPr>
            </w:pPr>
          </w:p>
        </w:tc>
        <w:tc>
          <w:tcPr>
            <w:tcW w:w="581" w:type="pct"/>
            <w:gridSpan w:val="3"/>
          </w:tcPr>
          <w:p w:rsidR="00C548A3" w:rsidRPr="00A87145" w:rsidRDefault="00C548A3" w:rsidP="008D19B1">
            <w:pPr>
              <w:spacing w:line="238" w:lineRule="auto"/>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407"/>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spacing w:line="238" w:lineRule="auto"/>
              <w:rPr>
                <w:sz w:val="18"/>
                <w:szCs w:val="18"/>
              </w:rPr>
            </w:pPr>
          </w:p>
        </w:tc>
        <w:tc>
          <w:tcPr>
            <w:tcW w:w="180" w:type="pct"/>
            <w:gridSpan w:val="3"/>
            <w:vMerge/>
          </w:tcPr>
          <w:p w:rsidR="00C548A3" w:rsidRPr="00A87145" w:rsidRDefault="00C548A3" w:rsidP="008D19B1">
            <w:pPr>
              <w:spacing w:line="238" w:lineRule="auto"/>
              <w:rPr>
                <w:sz w:val="18"/>
                <w:szCs w:val="18"/>
              </w:rPr>
            </w:pPr>
          </w:p>
        </w:tc>
        <w:tc>
          <w:tcPr>
            <w:tcW w:w="581" w:type="pct"/>
            <w:gridSpan w:val="3"/>
          </w:tcPr>
          <w:p w:rsidR="00C548A3" w:rsidRPr="00A87145" w:rsidRDefault="00C548A3" w:rsidP="008D19B1">
            <w:pPr>
              <w:spacing w:line="238" w:lineRule="auto"/>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367"/>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spacing w:line="238" w:lineRule="auto"/>
              <w:rPr>
                <w:sz w:val="18"/>
                <w:szCs w:val="18"/>
              </w:rPr>
            </w:pPr>
          </w:p>
        </w:tc>
        <w:tc>
          <w:tcPr>
            <w:tcW w:w="180" w:type="pct"/>
            <w:gridSpan w:val="3"/>
            <w:vMerge/>
          </w:tcPr>
          <w:p w:rsidR="00C548A3" w:rsidRPr="00A87145" w:rsidRDefault="00C548A3" w:rsidP="008D19B1">
            <w:pPr>
              <w:spacing w:line="238" w:lineRule="auto"/>
              <w:rPr>
                <w:sz w:val="18"/>
                <w:szCs w:val="18"/>
              </w:rPr>
            </w:pPr>
          </w:p>
        </w:tc>
        <w:tc>
          <w:tcPr>
            <w:tcW w:w="581" w:type="pct"/>
            <w:gridSpan w:val="3"/>
          </w:tcPr>
          <w:p w:rsidR="00C548A3" w:rsidRDefault="00C548A3" w:rsidP="008D19B1">
            <w:pPr>
              <w:spacing w:line="238" w:lineRule="auto"/>
              <w:rPr>
                <w:sz w:val="18"/>
                <w:szCs w:val="18"/>
              </w:rPr>
            </w:pPr>
            <w:r w:rsidRPr="00C548A3">
              <w:rPr>
                <w:sz w:val="18"/>
                <w:szCs w:val="18"/>
              </w:rPr>
              <w:t>внебюджетные источники</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2" w:type="pct"/>
            <w:gridSpan w:val="2"/>
          </w:tcPr>
          <w:p w:rsidR="00C548A3" w:rsidRPr="00A87145" w:rsidRDefault="00C548A3" w:rsidP="007B5F7F">
            <w:pPr>
              <w:spacing w:line="238" w:lineRule="auto"/>
              <w:jc w:val="center"/>
              <w:rPr>
                <w:sz w:val="18"/>
                <w:szCs w:val="18"/>
              </w:rPr>
            </w:pPr>
            <w:r>
              <w:rPr>
                <w:sz w:val="18"/>
                <w:szCs w:val="18"/>
              </w:rPr>
              <w:t>х</w:t>
            </w:r>
          </w:p>
        </w:tc>
        <w:tc>
          <w:tcPr>
            <w:tcW w:w="268"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69"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4" w:type="pct"/>
            <w:gridSpan w:val="2"/>
          </w:tcPr>
          <w:p w:rsidR="00C548A3" w:rsidRPr="00A87145" w:rsidRDefault="00C548A3" w:rsidP="007B5F7F">
            <w:pPr>
              <w:spacing w:line="238" w:lineRule="auto"/>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sz w:val="18"/>
                <w:szCs w:val="18"/>
              </w:rPr>
            </w:pPr>
            <w:r w:rsidRPr="00A87145">
              <w:rPr>
                <w:b/>
                <w:sz w:val="18"/>
                <w:szCs w:val="18"/>
              </w:rPr>
              <w:t>Основное меропри</w:t>
            </w:r>
            <w:r w:rsidRPr="00A87145">
              <w:rPr>
                <w:b/>
                <w:sz w:val="18"/>
                <w:szCs w:val="18"/>
              </w:rPr>
              <w:softHyphen/>
              <w:t>ятие 2</w:t>
            </w:r>
          </w:p>
        </w:tc>
        <w:tc>
          <w:tcPr>
            <w:tcW w:w="724" w:type="pct"/>
            <w:gridSpan w:val="2"/>
            <w:vMerge w:val="restart"/>
          </w:tcPr>
          <w:p w:rsidR="00B17FE2" w:rsidRPr="00A87145" w:rsidRDefault="00B17FE2" w:rsidP="008D19B1">
            <w:pPr>
              <w:rPr>
                <w:sz w:val="18"/>
                <w:szCs w:val="18"/>
              </w:rPr>
            </w:pPr>
            <w:r w:rsidRPr="00A87145">
              <w:rPr>
                <w:b/>
                <w:sz w:val="18"/>
                <w:szCs w:val="18"/>
              </w:rPr>
              <w:t>Капитальный ремонт, ремонт и содержание автомобильных дорог общего пользования местного значения и искусственных со</w:t>
            </w:r>
            <w:r w:rsidRPr="00A87145">
              <w:rPr>
                <w:b/>
                <w:sz w:val="18"/>
                <w:szCs w:val="18"/>
              </w:rPr>
              <w:softHyphen/>
              <w:t>оружений на них</w:t>
            </w:r>
          </w:p>
        </w:tc>
        <w:tc>
          <w:tcPr>
            <w:tcW w:w="269" w:type="pct"/>
            <w:gridSpan w:val="2"/>
            <w:vMerge w:val="restart"/>
          </w:tcPr>
          <w:p w:rsidR="00B17FE2" w:rsidRPr="00A87145" w:rsidRDefault="00B17FE2" w:rsidP="008D19B1">
            <w:pPr>
              <w:rPr>
                <w:sz w:val="18"/>
                <w:szCs w:val="18"/>
              </w:rPr>
            </w:pPr>
            <w:r w:rsidRPr="00A87145">
              <w:rPr>
                <w:sz w:val="18"/>
                <w:szCs w:val="18"/>
              </w:rPr>
              <w:t>х</w:t>
            </w:r>
          </w:p>
        </w:tc>
        <w:tc>
          <w:tcPr>
            <w:tcW w:w="180" w:type="pct"/>
            <w:gridSpan w:val="3"/>
            <w:vMerge w:val="restart"/>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A30AD">
            <w:pPr>
              <w:jc w:val="center"/>
              <w:rPr>
                <w:b/>
                <w:bCs/>
                <w:sz w:val="18"/>
                <w:szCs w:val="18"/>
              </w:rPr>
            </w:pPr>
            <w:r w:rsidRPr="00A87145">
              <w:rPr>
                <w:b/>
                <w:bCs/>
                <w:sz w:val="18"/>
                <w:szCs w:val="18"/>
              </w:rPr>
              <w:t>50009,900</w:t>
            </w:r>
          </w:p>
        </w:tc>
        <w:tc>
          <w:tcPr>
            <w:tcW w:w="270" w:type="pct"/>
            <w:gridSpan w:val="2"/>
          </w:tcPr>
          <w:p w:rsidR="00B17FE2" w:rsidRPr="00A87145" w:rsidRDefault="00B17FE2" w:rsidP="004D46F9">
            <w:pPr>
              <w:jc w:val="center"/>
              <w:rPr>
                <w:b/>
                <w:bCs/>
                <w:sz w:val="18"/>
                <w:szCs w:val="18"/>
              </w:rPr>
            </w:pPr>
            <w:r w:rsidRPr="00A87145">
              <w:rPr>
                <w:b/>
                <w:bCs/>
                <w:sz w:val="18"/>
                <w:szCs w:val="18"/>
              </w:rPr>
              <w:t>71192,850</w:t>
            </w:r>
          </w:p>
        </w:tc>
        <w:tc>
          <w:tcPr>
            <w:tcW w:w="272" w:type="pct"/>
            <w:gridSpan w:val="2"/>
          </w:tcPr>
          <w:p w:rsidR="00B17FE2" w:rsidRPr="00A87145" w:rsidRDefault="00B17FE2" w:rsidP="004D46F9">
            <w:pPr>
              <w:jc w:val="center"/>
              <w:rPr>
                <w:b/>
                <w:bCs/>
                <w:sz w:val="18"/>
                <w:szCs w:val="18"/>
              </w:rPr>
            </w:pPr>
            <w:r w:rsidRPr="00A87145">
              <w:rPr>
                <w:b/>
                <w:bCs/>
                <w:sz w:val="18"/>
                <w:szCs w:val="18"/>
              </w:rPr>
              <w:t>49458,900</w:t>
            </w:r>
          </w:p>
        </w:tc>
        <w:tc>
          <w:tcPr>
            <w:tcW w:w="268" w:type="pct"/>
            <w:gridSpan w:val="2"/>
          </w:tcPr>
          <w:p w:rsidR="00B17FE2" w:rsidRPr="00A87145" w:rsidRDefault="00B17FE2" w:rsidP="004D46F9">
            <w:pPr>
              <w:jc w:val="center"/>
              <w:rPr>
                <w:b/>
                <w:bCs/>
                <w:sz w:val="18"/>
                <w:szCs w:val="18"/>
              </w:rPr>
            </w:pPr>
            <w:r w:rsidRPr="00A87145">
              <w:rPr>
                <w:b/>
                <w:bCs/>
                <w:sz w:val="18"/>
                <w:szCs w:val="18"/>
              </w:rPr>
              <w:t>65149,802</w:t>
            </w:r>
          </w:p>
        </w:tc>
        <w:tc>
          <w:tcPr>
            <w:tcW w:w="270" w:type="pct"/>
            <w:gridSpan w:val="2"/>
          </w:tcPr>
          <w:p w:rsidR="00B17FE2" w:rsidRPr="00A87145" w:rsidRDefault="00B17FE2" w:rsidP="002C4832">
            <w:pPr>
              <w:jc w:val="center"/>
              <w:rPr>
                <w:b/>
                <w:bCs/>
                <w:sz w:val="18"/>
                <w:szCs w:val="18"/>
              </w:rPr>
            </w:pPr>
            <w:r w:rsidRPr="00A87145">
              <w:rPr>
                <w:b/>
                <w:bCs/>
                <w:sz w:val="18"/>
                <w:szCs w:val="18"/>
              </w:rPr>
              <w:t>65353,802</w:t>
            </w:r>
          </w:p>
        </w:tc>
        <w:tc>
          <w:tcPr>
            <w:tcW w:w="270" w:type="pct"/>
            <w:gridSpan w:val="2"/>
          </w:tcPr>
          <w:p w:rsidR="00B17FE2" w:rsidRPr="00A87145" w:rsidRDefault="00B17FE2" w:rsidP="002C4832">
            <w:pPr>
              <w:jc w:val="center"/>
              <w:rPr>
                <w:b/>
                <w:bCs/>
                <w:sz w:val="18"/>
                <w:szCs w:val="18"/>
              </w:rPr>
            </w:pPr>
            <w:r w:rsidRPr="00A87145">
              <w:rPr>
                <w:b/>
                <w:bCs/>
                <w:sz w:val="18"/>
                <w:szCs w:val="18"/>
              </w:rPr>
              <w:t>55956,900</w:t>
            </w:r>
          </w:p>
        </w:tc>
        <w:tc>
          <w:tcPr>
            <w:tcW w:w="269" w:type="pct"/>
            <w:gridSpan w:val="2"/>
          </w:tcPr>
          <w:p w:rsidR="00B17FE2" w:rsidRPr="00A87145" w:rsidRDefault="00B17FE2" w:rsidP="002C4832">
            <w:pPr>
              <w:jc w:val="center"/>
              <w:rPr>
                <w:b/>
                <w:bCs/>
                <w:sz w:val="18"/>
                <w:szCs w:val="18"/>
              </w:rPr>
            </w:pPr>
            <w:r w:rsidRPr="00A87145">
              <w:rPr>
                <w:b/>
                <w:bCs/>
                <w:sz w:val="18"/>
                <w:szCs w:val="18"/>
              </w:rPr>
              <w:t>55956,900</w:t>
            </w:r>
          </w:p>
        </w:tc>
        <w:tc>
          <w:tcPr>
            <w:tcW w:w="270" w:type="pct"/>
            <w:gridSpan w:val="2"/>
          </w:tcPr>
          <w:p w:rsidR="00B17FE2" w:rsidRPr="00A87145" w:rsidRDefault="00B17FE2" w:rsidP="002C4832">
            <w:pPr>
              <w:jc w:val="center"/>
              <w:rPr>
                <w:b/>
                <w:bCs/>
                <w:sz w:val="18"/>
                <w:szCs w:val="18"/>
              </w:rPr>
            </w:pPr>
            <w:r w:rsidRPr="00A87145">
              <w:rPr>
                <w:b/>
                <w:bCs/>
                <w:sz w:val="18"/>
                <w:szCs w:val="18"/>
              </w:rPr>
              <w:t>279784,5</w:t>
            </w:r>
          </w:p>
        </w:tc>
        <w:tc>
          <w:tcPr>
            <w:tcW w:w="274" w:type="pct"/>
            <w:gridSpan w:val="2"/>
          </w:tcPr>
          <w:p w:rsidR="00B17FE2" w:rsidRPr="00A87145" w:rsidRDefault="00B17FE2" w:rsidP="002C4832">
            <w:pPr>
              <w:jc w:val="center"/>
              <w:rPr>
                <w:b/>
                <w:bCs/>
                <w:sz w:val="18"/>
                <w:szCs w:val="18"/>
              </w:rPr>
            </w:pPr>
            <w:r w:rsidRPr="00A87145">
              <w:rPr>
                <w:b/>
                <w:bCs/>
                <w:sz w:val="18"/>
                <w:szCs w:val="18"/>
              </w:rPr>
              <w:t>279784,5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bCs/>
                <w:sz w:val="18"/>
                <w:szCs w:val="18"/>
              </w:rPr>
            </w:pPr>
            <w:r w:rsidRPr="00A87145">
              <w:rPr>
                <w:bCs/>
                <w:sz w:val="18"/>
                <w:szCs w:val="18"/>
              </w:rPr>
              <w:t>43360,200</w:t>
            </w:r>
          </w:p>
        </w:tc>
        <w:tc>
          <w:tcPr>
            <w:tcW w:w="270" w:type="pct"/>
            <w:gridSpan w:val="2"/>
          </w:tcPr>
          <w:p w:rsidR="00B17FE2" w:rsidRPr="00A87145" w:rsidRDefault="00B17FE2" w:rsidP="007B5F7F">
            <w:pPr>
              <w:jc w:val="center"/>
              <w:rPr>
                <w:bCs/>
                <w:sz w:val="18"/>
                <w:szCs w:val="18"/>
              </w:rPr>
            </w:pPr>
            <w:r w:rsidRPr="00A87145">
              <w:rPr>
                <w:bCs/>
                <w:sz w:val="18"/>
                <w:szCs w:val="18"/>
              </w:rPr>
              <w:t>64024,750</w:t>
            </w:r>
          </w:p>
        </w:tc>
        <w:tc>
          <w:tcPr>
            <w:tcW w:w="272" w:type="pct"/>
            <w:gridSpan w:val="2"/>
          </w:tcPr>
          <w:p w:rsidR="00B17FE2" w:rsidRPr="00A87145" w:rsidRDefault="00B17FE2" w:rsidP="007B5F7F">
            <w:pPr>
              <w:jc w:val="center"/>
              <w:rPr>
                <w:bCs/>
                <w:sz w:val="18"/>
                <w:szCs w:val="18"/>
              </w:rPr>
            </w:pPr>
            <w:r w:rsidRPr="00A87145">
              <w:rPr>
                <w:bCs/>
                <w:sz w:val="18"/>
                <w:szCs w:val="18"/>
              </w:rPr>
              <w:t>42458,900</w:t>
            </w:r>
          </w:p>
        </w:tc>
        <w:tc>
          <w:tcPr>
            <w:tcW w:w="268" w:type="pct"/>
            <w:gridSpan w:val="2"/>
          </w:tcPr>
          <w:p w:rsidR="00B17FE2" w:rsidRPr="00A87145" w:rsidRDefault="00B17FE2" w:rsidP="007B5F7F">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49356,100</w:t>
            </w:r>
          </w:p>
        </w:tc>
        <w:tc>
          <w:tcPr>
            <w:tcW w:w="269" w:type="pct"/>
            <w:gridSpan w:val="2"/>
          </w:tcPr>
          <w:p w:rsidR="00B17FE2" w:rsidRPr="00A87145" w:rsidRDefault="00B17FE2" w:rsidP="002C4832">
            <w:pPr>
              <w:jc w:val="center"/>
              <w:rPr>
                <w:bCs/>
                <w:sz w:val="18"/>
                <w:szCs w:val="18"/>
              </w:rPr>
            </w:pPr>
            <w:r w:rsidRPr="00A87145">
              <w:rPr>
                <w:bCs/>
                <w:sz w:val="18"/>
                <w:szCs w:val="18"/>
              </w:rPr>
              <w:t>49356,100</w:t>
            </w:r>
          </w:p>
        </w:tc>
        <w:tc>
          <w:tcPr>
            <w:tcW w:w="270" w:type="pct"/>
            <w:gridSpan w:val="2"/>
          </w:tcPr>
          <w:p w:rsidR="00B17FE2" w:rsidRPr="00A87145" w:rsidRDefault="00B17FE2" w:rsidP="002C4832">
            <w:pPr>
              <w:jc w:val="center"/>
              <w:rPr>
                <w:bCs/>
                <w:sz w:val="18"/>
                <w:szCs w:val="18"/>
              </w:rPr>
            </w:pPr>
            <w:r w:rsidRPr="00A87145">
              <w:rPr>
                <w:bCs/>
                <w:sz w:val="18"/>
                <w:szCs w:val="18"/>
              </w:rPr>
              <w:t>246780,5</w:t>
            </w:r>
          </w:p>
        </w:tc>
        <w:tc>
          <w:tcPr>
            <w:tcW w:w="274" w:type="pct"/>
            <w:gridSpan w:val="2"/>
          </w:tcPr>
          <w:p w:rsidR="00B17FE2" w:rsidRPr="00A87145" w:rsidRDefault="00B17FE2" w:rsidP="002C4832">
            <w:pPr>
              <w:jc w:val="center"/>
              <w:rPr>
                <w:bCs/>
                <w:sz w:val="18"/>
                <w:szCs w:val="18"/>
              </w:rPr>
            </w:pPr>
            <w:r w:rsidRPr="00A87145">
              <w:rPr>
                <w:bCs/>
                <w:sz w:val="18"/>
                <w:szCs w:val="18"/>
              </w:rPr>
              <w:t>246780,5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r>
              <w:rPr>
                <w:sz w:val="18"/>
                <w:szCs w:val="18"/>
              </w:rPr>
              <w:t>б</w:t>
            </w:r>
            <w:r w:rsidR="00B17FE2" w:rsidRPr="00A87145">
              <w:rPr>
                <w:sz w:val="18"/>
                <w:szCs w:val="18"/>
              </w:rPr>
              <w:t>юджет Канашского района</w:t>
            </w:r>
          </w:p>
        </w:tc>
        <w:tc>
          <w:tcPr>
            <w:tcW w:w="270" w:type="pct"/>
            <w:gridSpan w:val="2"/>
          </w:tcPr>
          <w:p w:rsidR="00B17FE2" w:rsidRPr="00A87145" w:rsidRDefault="00B17FE2" w:rsidP="007B5F7F">
            <w:pPr>
              <w:jc w:val="center"/>
              <w:rPr>
                <w:sz w:val="18"/>
                <w:szCs w:val="18"/>
              </w:rPr>
            </w:pPr>
            <w:r w:rsidRPr="00A87145">
              <w:rPr>
                <w:sz w:val="18"/>
                <w:szCs w:val="18"/>
              </w:rPr>
              <w:t>6649,700</w:t>
            </w:r>
          </w:p>
        </w:tc>
        <w:tc>
          <w:tcPr>
            <w:tcW w:w="270" w:type="pct"/>
            <w:gridSpan w:val="2"/>
          </w:tcPr>
          <w:p w:rsidR="00B17FE2" w:rsidRPr="00A87145" w:rsidRDefault="00B17FE2" w:rsidP="004D46F9">
            <w:pPr>
              <w:jc w:val="center"/>
              <w:rPr>
                <w:sz w:val="18"/>
                <w:szCs w:val="18"/>
              </w:rPr>
            </w:pPr>
            <w:r w:rsidRPr="00A87145">
              <w:rPr>
                <w:sz w:val="18"/>
                <w:szCs w:val="18"/>
              </w:rPr>
              <w:t>7168,100</w:t>
            </w:r>
          </w:p>
          <w:p w:rsidR="00B17FE2" w:rsidRPr="00A87145" w:rsidRDefault="00B17FE2" w:rsidP="004D46F9">
            <w:pPr>
              <w:jc w:val="center"/>
              <w:rPr>
                <w:sz w:val="18"/>
                <w:szCs w:val="18"/>
              </w:rPr>
            </w:pPr>
          </w:p>
        </w:tc>
        <w:tc>
          <w:tcPr>
            <w:tcW w:w="272" w:type="pct"/>
            <w:gridSpan w:val="2"/>
          </w:tcPr>
          <w:p w:rsidR="00B17FE2" w:rsidRPr="00A87145" w:rsidRDefault="00B17FE2" w:rsidP="007B5F7F">
            <w:pPr>
              <w:jc w:val="center"/>
              <w:rPr>
                <w:sz w:val="18"/>
                <w:szCs w:val="18"/>
              </w:rPr>
            </w:pPr>
            <w:r w:rsidRPr="00A87145">
              <w:rPr>
                <w:sz w:val="18"/>
                <w:szCs w:val="18"/>
              </w:rPr>
              <w:t>7000,00</w:t>
            </w:r>
          </w:p>
        </w:tc>
        <w:tc>
          <w:tcPr>
            <w:tcW w:w="268" w:type="pct"/>
            <w:gridSpan w:val="2"/>
          </w:tcPr>
          <w:p w:rsidR="00B17FE2" w:rsidRPr="00A87145" w:rsidRDefault="00B17FE2" w:rsidP="00B01C54">
            <w:pPr>
              <w:jc w:val="center"/>
              <w:rPr>
                <w:sz w:val="18"/>
                <w:szCs w:val="18"/>
              </w:rPr>
            </w:pPr>
            <w:r w:rsidRPr="00A87145">
              <w:rPr>
                <w:sz w:val="18"/>
                <w:szCs w:val="18"/>
              </w:rPr>
              <w:t>7302,000</w:t>
            </w:r>
          </w:p>
        </w:tc>
        <w:tc>
          <w:tcPr>
            <w:tcW w:w="270" w:type="pct"/>
            <w:gridSpan w:val="2"/>
          </w:tcPr>
          <w:p w:rsidR="00B17FE2" w:rsidRPr="00A87145" w:rsidRDefault="00B17FE2" w:rsidP="00B01C54">
            <w:pPr>
              <w:jc w:val="center"/>
              <w:rPr>
                <w:sz w:val="18"/>
                <w:szCs w:val="18"/>
              </w:rPr>
            </w:pPr>
            <w:r w:rsidRPr="00A87145">
              <w:rPr>
                <w:sz w:val="18"/>
                <w:szCs w:val="18"/>
              </w:rPr>
              <w:t>7506,000</w:t>
            </w:r>
          </w:p>
        </w:tc>
        <w:tc>
          <w:tcPr>
            <w:tcW w:w="270" w:type="pct"/>
            <w:gridSpan w:val="2"/>
          </w:tcPr>
          <w:p w:rsidR="00B17FE2" w:rsidRPr="00A87145" w:rsidRDefault="00B17FE2" w:rsidP="002C4832">
            <w:pPr>
              <w:jc w:val="center"/>
              <w:rPr>
                <w:sz w:val="18"/>
                <w:szCs w:val="18"/>
              </w:rPr>
            </w:pPr>
            <w:r w:rsidRPr="00A87145">
              <w:rPr>
                <w:sz w:val="18"/>
                <w:szCs w:val="18"/>
              </w:rPr>
              <w:t>6600,800</w:t>
            </w:r>
          </w:p>
        </w:tc>
        <w:tc>
          <w:tcPr>
            <w:tcW w:w="269" w:type="pct"/>
            <w:gridSpan w:val="2"/>
          </w:tcPr>
          <w:p w:rsidR="00B17FE2" w:rsidRPr="00A87145" w:rsidRDefault="00B17FE2" w:rsidP="002C4832">
            <w:pPr>
              <w:jc w:val="center"/>
              <w:rPr>
                <w:sz w:val="18"/>
                <w:szCs w:val="18"/>
              </w:rPr>
            </w:pPr>
            <w:r w:rsidRPr="00A87145">
              <w:rPr>
                <w:sz w:val="18"/>
                <w:szCs w:val="18"/>
              </w:rPr>
              <w:t>6600,800</w:t>
            </w:r>
          </w:p>
        </w:tc>
        <w:tc>
          <w:tcPr>
            <w:tcW w:w="270" w:type="pct"/>
            <w:gridSpan w:val="2"/>
          </w:tcPr>
          <w:p w:rsidR="00B17FE2" w:rsidRPr="00A87145" w:rsidRDefault="00B17FE2" w:rsidP="002C4832">
            <w:pPr>
              <w:jc w:val="center"/>
              <w:rPr>
                <w:sz w:val="18"/>
                <w:szCs w:val="18"/>
              </w:rPr>
            </w:pPr>
            <w:r w:rsidRPr="00A87145">
              <w:rPr>
                <w:sz w:val="18"/>
                <w:szCs w:val="18"/>
              </w:rPr>
              <w:t>33004,0</w:t>
            </w:r>
          </w:p>
        </w:tc>
        <w:tc>
          <w:tcPr>
            <w:tcW w:w="274" w:type="pct"/>
            <w:gridSpan w:val="2"/>
          </w:tcPr>
          <w:p w:rsidR="00B17FE2" w:rsidRPr="00A87145" w:rsidRDefault="00B17FE2" w:rsidP="002C4832">
            <w:pPr>
              <w:jc w:val="center"/>
              <w:rPr>
                <w:sz w:val="18"/>
                <w:szCs w:val="18"/>
              </w:rPr>
            </w:pPr>
            <w:r w:rsidRPr="00A87145">
              <w:rPr>
                <w:sz w:val="18"/>
                <w:szCs w:val="18"/>
              </w:rPr>
              <w:t>33004,0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r w:rsidRPr="00C548A3">
              <w:rPr>
                <w:sz w:val="18"/>
                <w:szCs w:val="18"/>
              </w:rPr>
              <w:t>внебюджетные источ-ники</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69"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20"/>
                <w:szCs w:val="20"/>
              </w:rPr>
            </w:pPr>
            <w:r>
              <w:rPr>
                <w:sz w:val="20"/>
                <w:szCs w:val="20"/>
              </w:rPr>
              <w:t>х</w:t>
            </w:r>
          </w:p>
        </w:tc>
        <w:tc>
          <w:tcPr>
            <w:tcW w:w="274" w:type="pct"/>
            <w:gridSpan w:val="2"/>
          </w:tcPr>
          <w:p w:rsidR="00B17FE2" w:rsidRPr="00A87145" w:rsidRDefault="00C548A3" w:rsidP="007B5F7F">
            <w:pPr>
              <w:jc w:val="center"/>
              <w:rPr>
                <w:sz w:val="20"/>
                <w:szCs w:val="20"/>
              </w:rPr>
            </w:pPr>
            <w:r>
              <w:rPr>
                <w:sz w:val="20"/>
                <w:szCs w:val="20"/>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sz w:val="18"/>
                <w:szCs w:val="18"/>
              </w:rPr>
            </w:pPr>
            <w:r w:rsidRPr="00A87145">
              <w:rPr>
                <w:sz w:val="18"/>
                <w:szCs w:val="18"/>
              </w:rPr>
              <w:t>Мероприятие 2.1</w:t>
            </w:r>
          </w:p>
        </w:tc>
        <w:tc>
          <w:tcPr>
            <w:tcW w:w="724" w:type="pct"/>
            <w:gridSpan w:val="2"/>
            <w:vMerge w:val="restart"/>
          </w:tcPr>
          <w:p w:rsidR="00C548A3" w:rsidRPr="00A87145" w:rsidRDefault="00C548A3" w:rsidP="00134D96">
            <w:pPr>
              <w:rPr>
                <w:sz w:val="18"/>
                <w:szCs w:val="18"/>
              </w:rPr>
            </w:pPr>
            <w:r w:rsidRPr="00A87145">
              <w:rPr>
                <w:sz w:val="18"/>
                <w:szCs w:val="18"/>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tcPr>
          <w:p w:rsidR="00C548A3" w:rsidRPr="00A87145" w:rsidRDefault="00C548A3" w:rsidP="007B5F7F">
            <w:pPr>
              <w:jc w:val="center"/>
              <w:rPr>
                <w:b/>
                <w:sz w:val="18"/>
                <w:szCs w:val="18"/>
              </w:rPr>
            </w:pPr>
            <w:r w:rsidRPr="00A87145">
              <w:rPr>
                <w:b/>
                <w:sz w:val="18"/>
                <w:szCs w:val="18"/>
              </w:rPr>
              <w:t>26552,216</w:t>
            </w:r>
          </w:p>
        </w:tc>
        <w:tc>
          <w:tcPr>
            <w:tcW w:w="270" w:type="pct"/>
            <w:gridSpan w:val="2"/>
          </w:tcPr>
          <w:p w:rsidR="00C548A3" w:rsidRPr="00A87145" w:rsidRDefault="00C548A3" w:rsidP="00C10BD6">
            <w:pPr>
              <w:jc w:val="center"/>
              <w:rPr>
                <w:b/>
                <w:sz w:val="18"/>
                <w:szCs w:val="18"/>
              </w:rPr>
            </w:pPr>
            <w:r w:rsidRPr="00A87145">
              <w:rPr>
                <w:b/>
                <w:sz w:val="18"/>
                <w:szCs w:val="18"/>
              </w:rPr>
              <w:t>25464,600</w:t>
            </w:r>
          </w:p>
        </w:tc>
        <w:tc>
          <w:tcPr>
            <w:tcW w:w="272" w:type="pct"/>
            <w:gridSpan w:val="2"/>
          </w:tcPr>
          <w:p w:rsidR="00C548A3" w:rsidRPr="00A87145" w:rsidRDefault="00C548A3" w:rsidP="007B5F7F">
            <w:pPr>
              <w:jc w:val="center"/>
              <w:rPr>
                <w:b/>
                <w:sz w:val="18"/>
                <w:szCs w:val="18"/>
              </w:rPr>
            </w:pPr>
            <w:r w:rsidRPr="00A87145">
              <w:rPr>
                <w:b/>
                <w:sz w:val="18"/>
                <w:szCs w:val="18"/>
              </w:rPr>
              <w:t>9645,100</w:t>
            </w:r>
          </w:p>
        </w:tc>
        <w:tc>
          <w:tcPr>
            <w:tcW w:w="268" w:type="pct"/>
            <w:gridSpan w:val="2"/>
          </w:tcPr>
          <w:p w:rsidR="00C548A3" w:rsidRPr="00A87145" w:rsidRDefault="00C548A3" w:rsidP="007B5F7F">
            <w:pPr>
              <w:jc w:val="center"/>
              <w:rPr>
                <w:b/>
                <w:sz w:val="18"/>
                <w:szCs w:val="18"/>
              </w:rPr>
            </w:pPr>
            <w:r w:rsidRPr="00A87145">
              <w:rPr>
                <w:b/>
                <w:sz w:val="18"/>
                <w:szCs w:val="18"/>
              </w:rPr>
              <w:t>17821,000</w:t>
            </w:r>
          </w:p>
        </w:tc>
        <w:tc>
          <w:tcPr>
            <w:tcW w:w="270" w:type="pct"/>
            <w:gridSpan w:val="2"/>
          </w:tcPr>
          <w:p w:rsidR="00C548A3" w:rsidRPr="00A87145" w:rsidRDefault="00C548A3" w:rsidP="002C4832">
            <w:pPr>
              <w:jc w:val="center"/>
              <w:rPr>
                <w:b/>
                <w:sz w:val="18"/>
                <w:szCs w:val="18"/>
              </w:rPr>
            </w:pPr>
            <w:r w:rsidRPr="00A87145">
              <w:rPr>
                <w:b/>
                <w:sz w:val="18"/>
                <w:szCs w:val="18"/>
              </w:rPr>
              <w:t>17821,000</w:t>
            </w:r>
          </w:p>
        </w:tc>
        <w:tc>
          <w:tcPr>
            <w:tcW w:w="270" w:type="pct"/>
            <w:gridSpan w:val="2"/>
          </w:tcPr>
          <w:p w:rsidR="00C548A3" w:rsidRPr="00A87145" w:rsidRDefault="00C548A3" w:rsidP="002C4832">
            <w:pPr>
              <w:jc w:val="center"/>
              <w:rPr>
                <w:b/>
                <w:sz w:val="18"/>
                <w:szCs w:val="18"/>
              </w:rPr>
            </w:pPr>
            <w:r w:rsidRPr="00A87145">
              <w:rPr>
                <w:b/>
                <w:sz w:val="18"/>
                <w:szCs w:val="18"/>
              </w:rPr>
              <w:t>31626,500</w:t>
            </w:r>
          </w:p>
        </w:tc>
        <w:tc>
          <w:tcPr>
            <w:tcW w:w="269" w:type="pct"/>
            <w:gridSpan w:val="2"/>
          </w:tcPr>
          <w:p w:rsidR="00C548A3" w:rsidRPr="00A87145" w:rsidRDefault="00C548A3" w:rsidP="002C4832">
            <w:pPr>
              <w:jc w:val="center"/>
              <w:rPr>
                <w:b/>
                <w:sz w:val="18"/>
                <w:szCs w:val="18"/>
              </w:rPr>
            </w:pPr>
            <w:r w:rsidRPr="00A87145">
              <w:rPr>
                <w:b/>
                <w:sz w:val="18"/>
                <w:szCs w:val="18"/>
              </w:rPr>
              <w:t>31626,500</w:t>
            </w:r>
          </w:p>
        </w:tc>
        <w:tc>
          <w:tcPr>
            <w:tcW w:w="270" w:type="pct"/>
            <w:gridSpan w:val="2"/>
          </w:tcPr>
          <w:p w:rsidR="00C548A3" w:rsidRPr="00A87145" w:rsidRDefault="00C548A3" w:rsidP="004C37BD">
            <w:pPr>
              <w:jc w:val="center"/>
              <w:rPr>
                <w:b/>
                <w:sz w:val="18"/>
                <w:szCs w:val="18"/>
              </w:rPr>
            </w:pPr>
            <w:r w:rsidRPr="00A87145">
              <w:rPr>
                <w:b/>
                <w:sz w:val="18"/>
                <w:szCs w:val="18"/>
              </w:rPr>
              <w:t>158162,5</w:t>
            </w:r>
          </w:p>
        </w:tc>
        <w:tc>
          <w:tcPr>
            <w:tcW w:w="274" w:type="pct"/>
            <w:gridSpan w:val="2"/>
          </w:tcPr>
          <w:p w:rsidR="00C548A3" w:rsidRPr="00A87145" w:rsidRDefault="00C548A3" w:rsidP="004C37BD">
            <w:pPr>
              <w:jc w:val="center"/>
              <w:rPr>
                <w:b/>
                <w:sz w:val="18"/>
                <w:szCs w:val="18"/>
              </w:rPr>
            </w:pPr>
            <w:r w:rsidRPr="00A87145">
              <w:rPr>
                <w:b/>
                <w:sz w:val="18"/>
                <w:szCs w:val="18"/>
              </w:rPr>
              <w:t>158162,5</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jc w:val="center"/>
              <w:rPr>
                <w:sz w:val="18"/>
                <w:szCs w:val="18"/>
              </w:rPr>
            </w:pPr>
            <w:r w:rsidRPr="00A87145">
              <w:rPr>
                <w:sz w:val="18"/>
                <w:szCs w:val="18"/>
              </w:rPr>
              <w:t>22254,813</w:t>
            </w:r>
          </w:p>
        </w:tc>
        <w:tc>
          <w:tcPr>
            <w:tcW w:w="270" w:type="pct"/>
            <w:gridSpan w:val="2"/>
          </w:tcPr>
          <w:p w:rsidR="00C548A3" w:rsidRPr="00A87145" w:rsidRDefault="00C548A3" w:rsidP="009C6791">
            <w:pPr>
              <w:jc w:val="center"/>
              <w:rPr>
                <w:sz w:val="18"/>
                <w:szCs w:val="18"/>
              </w:rPr>
            </w:pPr>
            <w:r w:rsidRPr="00A87145">
              <w:rPr>
                <w:sz w:val="18"/>
                <w:szCs w:val="18"/>
              </w:rPr>
              <w:t>22149,800</w:t>
            </w:r>
          </w:p>
        </w:tc>
        <w:tc>
          <w:tcPr>
            <w:tcW w:w="272" w:type="pct"/>
            <w:gridSpan w:val="2"/>
          </w:tcPr>
          <w:p w:rsidR="00C548A3" w:rsidRPr="00A87145" w:rsidRDefault="00C548A3" w:rsidP="007B5F7F">
            <w:pPr>
              <w:jc w:val="center"/>
              <w:rPr>
                <w:sz w:val="18"/>
                <w:szCs w:val="18"/>
              </w:rPr>
            </w:pPr>
            <w:r w:rsidRPr="00A87145">
              <w:rPr>
                <w:sz w:val="18"/>
                <w:szCs w:val="18"/>
              </w:rPr>
              <w:t>6407,800</w:t>
            </w:r>
          </w:p>
        </w:tc>
        <w:tc>
          <w:tcPr>
            <w:tcW w:w="268" w:type="pct"/>
            <w:gridSpan w:val="2"/>
          </w:tcPr>
          <w:p w:rsidR="00C548A3" w:rsidRPr="00A87145" w:rsidRDefault="00C548A3" w:rsidP="007B5F7F">
            <w:pPr>
              <w:jc w:val="center"/>
              <w:rPr>
                <w:sz w:val="18"/>
                <w:szCs w:val="18"/>
              </w:rPr>
            </w:pPr>
            <w:r w:rsidRPr="00A87145">
              <w:rPr>
                <w:sz w:val="18"/>
                <w:szCs w:val="18"/>
              </w:rPr>
              <w:t>14174,900</w:t>
            </w:r>
          </w:p>
        </w:tc>
        <w:tc>
          <w:tcPr>
            <w:tcW w:w="270" w:type="pct"/>
            <w:gridSpan w:val="2"/>
          </w:tcPr>
          <w:p w:rsidR="00C548A3" w:rsidRPr="00A87145" w:rsidRDefault="00C548A3" w:rsidP="002C4832">
            <w:pPr>
              <w:jc w:val="center"/>
              <w:rPr>
                <w:sz w:val="18"/>
                <w:szCs w:val="18"/>
              </w:rPr>
            </w:pPr>
            <w:r w:rsidRPr="00A87145">
              <w:rPr>
                <w:sz w:val="18"/>
                <w:szCs w:val="18"/>
              </w:rPr>
              <w:t>14174,900</w:t>
            </w:r>
          </w:p>
        </w:tc>
        <w:tc>
          <w:tcPr>
            <w:tcW w:w="270" w:type="pct"/>
            <w:gridSpan w:val="2"/>
          </w:tcPr>
          <w:p w:rsidR="00C548A3" w:rsidRPr="00A87145" w:rsidRDefault="00C548A3" w:rsidP="002C4832">
            <w:pPr>
              <w:jc w:val="center"/>
              <w:rPr>
                <w:sz w:val="18"/>
                <w:szCs w:val="18"/>
              </w:rPr>
            </w:pPr>
            <w:r w:rsidRPr="00A87145">
              <w:rPr>
                <w:sz w:val="18"/>
                <w:szCs w:val="18"/>
              </w:rPr>
              <w:t>30045,175</w:t>
            </w:r>
          </w:p>
        </w:tc>
        <w:tc>
          <w:tcPr>
            <w:tcW w:w="269" w:type="pct"/>
            <w:gridSpan w:val="2"/>
          </w:tcPr>
          <w:p w:rsidR="00C548A3" w:rsidRPr="00A87145" w:rsidRDefault="00C548A3" w:rsidP="002C4832">
            <w:pPr>
              <w:jc w:val="center"/>
              <w:rPr>
                <w:sz w:val="18"/>
                <w:szCs w:val="18"/>
              </w:rPr>
            </w:pPr>
            <w:r w:rsidRPr="00A87145">
              <w:rPr>
                <w:sz w:val="18"/>
                <w:szCs w:val="18"/>
              </w:rPr>
              <w:t>30045,175</w:t>
            </w:r>
          </w:p>
        </w:tc>
        <w:tc>
          <w:tcPr>
            <w:tcW w:w="270" w:type="pct"/>
            <w:gridSpan w:val="2"/>
          </w:tcPr>
          <w:p w:rsidR="00C548A3" w:rsidRPr="00A87145" w:rsidRDefault="00C548A3" w:rsidP="002C4832">
            <w:pPr>
              <w:jc w:val="center"/>
              <w:rPr>
                <w:sz w:val="18"/>
                <w:szCs w:val="18"/>
              </w:rPr>
            </w:pPr>
            <w:r w:rsidRPr="00A87145">
              <w:rPr>
                <w:sz w:val="18"/>
                <w:szCs w:val="18"/>
              </w:rPr>
              <w:t>150225,875</w:t>
            </w:r>
          </w:p>
        </w:tc>
        <w:tc>
          <w:tcPr>
            <w:tcW w:w="274" w:type="pct"/>
            <w:gridSpan w:val="2"/>
          </w:tcPr>
          <w:p w:rsidR="00C548A3" w:rsidRPr="00A87145" w:rsidRDefault="00C548A3" w:rsidP="002C4832">
            <w:pPr>
              <w:jc w:val="center"/>
              <w:rPr>
                <w:sz w:val="18"/>
                <w:szCs w:val="18"/>
              </w:rPr>
            </w:pPr>
            <w:r w:rsidRPr="00A87145">
              <w:rPr>
                <w:sz w:val="18"/>
                <w:szCs w:val="18"/>
              </w:rPr>
              <w:t>150225,875</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39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jc w:val="center"/>
              <w:rPr>
                <w:sz w:val="18"/>
                <w:szCs w:val="18"/>
              </w:rPr>
            </w:pPr>
            <w:r w:rsidRPr="00A87145">
              <w:rPr>
                <w:sz w:val="18"/>
                <w:szCs w:val="18"/>
              </w:rPr>
              <w:t>4589,478</w:t>
            </w:r>
          </w:p>
        </w:tc>
        <w:tc>
          <w:tcPr>
            <w:tcW w:w="270" w:type="pct"/>
            <w:gridSpan w:val="2"/>
          </w:tcPr>
          <w:p w:rsidR="00C548A3" w:rsidRPr="00A87145" w:rsidRDefault="00C548A3" w:rsidP="007B5F7F">
            <w:pPr>
              <w:jc w:val="center"/>
              <w:rPr>
                <w:sz w:val="18"/>
                <w:szCs w:val="18"/>
              </w:rPr>
            </w:pPr>
            <w:r w:rsidRPr="00A87145">
              <w:rPr>
                <w:sz w:val="18"/>
                <w:szCs w:val="18"/>
              </w:rPr>
              <w:t>3314,800</w:t>
            </w:r>
          </w:p>
        </w:tc>
        <w:tc>
          <w:tcPr>
            <w:tcW w:w="272" w:type="pct"/>
            <w:gridSpan w:val="2"/>
          </w:tcPr>
          <w:p w:rsidR="00C548A3" w:rsidRPr="00A87145" w:rsidRDefault="00C548A3" w:rsidP="007B5F7F">
            <w:pPr>
              <w:jc w:val="center"/>
              <w:rPr>
                <w:sz w:val="18"/>
                <w:szCs w:val="18"/>
              </w:rPr>
            </w:pPr>
            <w:r w:rsidRPr="00A87145">
              <w:rPr>
                <w:sz w:val="18"/>
                <w:szCs w:val="18"/>
              </w:rPr>
              <w:t>3237,300</w:t>
            </w:r>
          </w:p>
          <w:p w:rsidR="00C548A3" w:rsidRPr="00A87145" w:rsidRDefault="00C548A3" w:rsidP="007B5F7F">
            <w:pPr>
              <w:jc w:val="center"/>
              <w:rPr>
                <w:sz w:val="18"/>
                <w:szCs w:val="18"/>
              </w:rPr>
            </w:pPr>
          </w:p>
        </w:tc>
        <w:tc>
          <w:tcPr>
            <w:tcW w:w="268" w:type="pct"/>
            <w:gridSpan w:val="2"/>
          </w:tcPr>
          <w:p w:rsidR="00C548A3" w:rsidRPr="00A87145" w:rsidRDefault="00C548A3" w:rsidP="007B5F7F">
            <w:pPr>
              <w:jc w:val="center"/>
              <w:rPr>
                <w:sz w:val="18"/>
                <w:szCs w:val="18"/>
              </w:rPr>
            </w:pPr>
            <w:r w:rsidRPr="00A87145">
              <w:rPr>
                <w:sz w:val="18"/>
                <w:szCs w:val="18"/>
              </w:rPr>
              <w:t>3646,100</w:t>
            </w:r>
          </w:p>
        </w:tc>
        <w:tc>
          <w:tcPr>
            <w:tcW w:w="270" w:type="pct"/>
            <w:gridSpan w:val="2"/>
          </w:tcPr>
          <w:p w:rsidR="00C548A3" w:rsidRPr="00A87145" w:rsidRDefault="00C548A3" w:rsidP="002C4832">
            <w:pPr>
              <w:jc w:val="center"/>
              <w:rPr>
                <w:sz w:val="18"/>
                <w:szCs w:val="18"/>
              </w:rPr>
            </w:pPr>
            <w:r w:rsidRPr="00A87145">
              <w:rPr>
                <w:sz w:val="18"/>
                <w:szCs w:val="18"/>
              </w:rPr>
              <w:t>3646,100</w:t>
            </w:r>
          </w:p>
        </w:tc>
        <w:tc>
          <w:tcPr>
            <w:tcW w:w="270" w:type="pct"/>
            <w:gridSpan w:val="2"/>
          </w:tcPr>
          <w:p w:rsidR="00C548A3" w:rsidRPr="00A87145" w:rsidRDefault="00C548A3" w:rsidP="002C4832">
            <w:pPr>
              <w:jc w:val="center"/>
              <w:rPr>
                <w:sz w:val="18"/>
                <w:szCs w:val="18"/>
              </w:rPr>
            </w:pPr>
            <w:r w:rsidRPr="00A87145">
              <w:rPr>
                <w:sz w:val="18"/>
                <w:szCs w:val="18"/>
              </w:rPr>
              <w:t>1581,325</w:t>
            </w:r>
          </w:p>
        </w:tc>
        <w:tc>
          <w:tcPr>
            <w:tcW w:w="269" w:type="pct"/>
            <w:gridSpan w:val="2"/>
          </w:tcPr>
          <w:p w:rsidR="00C548A3" w:rsidRPr="00A87145" w:rsidRDefault="00C548A3" w:rsidP="002C4832">
            <w:pPr>
              <w:jc w:val="center"/>
              <w:rPr>
                <w:sz w:val="18"/>
                <w:szCs w:val="18"/>
              </w:rPr>
            </w:pPr>
            <w:r w:rsidRPr="00A87145">
              <w:rPr>
                <w:sz w:val="18"/>
                <w:szCs w:val="18"/>
              </w:rPr>
              <w:t>1581,325</w:t>
            </w:r>
          </w:p>
        </w:tc>
        <w:tc>
          <w:tcPr>
            <w:tcW w:w="270" w:type="pct"/>
            <w:gridSpan w:val="2"/>
          </w:tcPr>
          <w:p w:rsidR="00C548A3" w:rsidRPr="00A87145" w:rsidRDefault="00C548A3" w:rsidP="002C4832">
            <w:pPr>
              <w:jc w:val="center"/>
              <w:rPr>
                <w:sz w:val="18"/>
                <w:szCs w:val="18"/>
              </w:rPr>
            </w:pPr>
            <w:r w:rsidRPr="00A87145">
              <w:rPr>
                <w:sz w:val="18"/>
                <w:szCs w:val="18"/>
              </w:rPr>
              <w:t>7906,625</w:t>
            </w:r>
          </w:p>
        </w:tc>
        <w:tc>
          <w:tcPr>
            <w:tcW w:w="274" w:type="pct"/>
            <w:gridSpan w:val="2"/>
          </w:tcPr>
          <w:p w:rsidR="00C548A3" w:rsidRPr="00A87145" w:rsidRDefault="00C548A3" w:rsidP="002C4832">
            <w:pPr>
              <w:jc w:val="center"/>
              <w:rPr>
                <w:sz w:val="18"/>
                <w:szCs w:val="18"/>
              </w:rPr>
            </w:pPr>
            <w:r w:rsidRPr="00A87145">
              <w:rPr>
                <w:sz w:val="18"/>
                <w:szCs w:val="18"/>
              </w:rPr>
              <w:t>7906,625</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C548A3">
              <w:rPr>
                <w:sz w:val="18"/>
                <w:szCs w:val="18"/>
              </w:rPr>
              <w:t>внебюджетные источ-ники</w:t>
            </w:r>
          </w:p>
        </w:tc>
        <w:tc>
          <w:tcPr>
            <w:tcW w:w="270" w:type="pct"/>
            <w:gridSpan w:val="2"/>
          </w:tcPr>
          <w:p w:rsidR="00C548A3" w:rsidRPr="00A87145" w:rsidRDefault="00C548A3" w:rsidP="007B5F7F">
            <w:pPr>
              <w:jc w:val="center"/>
              <w:rPr>
                <w:sz w:val="18"/>
                <w:szCs w:val="18"/>
              </w:rPr>
            </w:pPr>
            <w:r>
              <w:rPr>
                <w:sz w:val="18"/>
                <w:szCs w:val="18"/>
              </w:rPr>
              <w:t>х</w:t>
            </w:r>
          </w:p>
        </w:tc>
        <w:tc>
          <w:tcPr>
            <w:tcW w:w="270" w:type="pct"/>
            <w:gridSpan w:val="2"/>
          </w:tcPr>
          <w:p w:rsidR="00C548A3" w:rsidRPr="00A87145" w:rsidRDefault="00C548A3" w:rsidP="007B5F7F">
            <w:pPr>
              <w:jc w:val="center"/>
              <w:rPr>
                <w:sz w:val="18"/>
                <w:szCs w:val="18"/>
              </w:rPr>
            </w:pPr>
            <w:r>
              <w:rPr>
                <w:sz w:val="18"/>
                <w:szCs w:val="18"/>
              </w:rPr>
              <w:t>х</w:t>
            </w:r>
          </w:p>
        </w:tc>
        <w:tc>
          <w:tcPr>
            <w:tcW w:w="272" w:type="pct"/>
            <w:gridSpan w:val="2"/>
          </w:tcPr>
          <w:p w:rsidR="00C548A3" w:rsidRPr="00A87145" w:rsidRDefault="00C548A3" w:rsidP="007B5F7F">
            <w:pPr>
              <w:jc w:val="center"/>
              <w:rPr>
                <w:sz w:val="18"/>
                <w:szCs w:val="18"/>
              </w:rPr>
            </w:pPr>
            <w:r>
              <w:rPr>
                <w:sz w:val="18"/>
                <w:szCs w:val="18"/>
              </w:rPr>
              <w:t>х</w:t>
            </w:r>
          </w:p>
        </w:tc>
        <w:tc>
          <w:tcPr>
            <w:tcW w:w="268" w:type="pct"/>
            <w:gridSpan w:val="2"/>
          </w:tcPr>
          <w:p w:rsidR="00C548A3" w:rsidRPr="00A87145" w:rsidRDefault="00C548A3" w:rsidP="007B5F7F">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69"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74" w:type="pct"/>
            <w:gridSpan w:val="2"/>
          </w:tcPr>
          <w:p w:rsidR="00C548A3" w:rsidRPr="00A87145" w:rsidRDefault="00C548A3" w:rsidP="002C4832">
            <w:pPr>
              <w:jc w:val="center"/>
              <w:rPr>
                <w:sz w:val="18"/>
                <w:szCs w:val="18"/>
              </w:rPr>
            </w:pPr>
            <w:r>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sz w:val="18"/>
                <w:szCs w:val="18"/>
              </w:rPr>
            </w:pPr>
            <w:r w:rsidRPr="00A87145">
              <w:rPr>
                <w:sz w:val="18"/>
                <w:szCs w:val="18"/>
              </w:rPr>
              <w:t>Мероприятие 2.2</w:t>
            </w:r>
          </w:p>
        </w:tc>
        <w:tc>
          <w:tcPr>
            <w:tcW w:w="724" w:type="pct"/>
            <w:gridSpan w:val="2"/>
            <w:vMerge w:val="restart"/>
          </w:tcPr>
          <w:p w:rsidR="00C548A3" w:rsidRPr="00A87145" w:rsidRDefault="00C548A3" w:rsidP="008D19B1">
            <w:pPr>
              <w:rPr>
                <w:sz w:val="18"/>
                <w:szCs w:val="18"/>
              </w:rPr>
            </w:pPr>
            <w:r w:rsidRPr="00A87145">
              <w:rPr>
                <w:sz w:val="18"/>
                <w:szCs w:val="18"/>
              </w:rPr>
              <w:t>Содержание автомобильных дорог общего пользования местного значения вне границ населенных пунктов поселений в границах муниципального района</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tcPr>
          <w:p w:rsidR="00C548A3" w:rsidRPr="00A87145" w:rsidRDefault="00C548A3" w:rsidP="007B5F7F">
            <w:pPr>
              <w:jc w:val="center"/>
              <w:rPr>
                <w:b/>
                <w:sz w:val="18"/>
                <w:szCs w:val="18"/>
              </w:rPr>
            </w:pPr>
            <w:r w:rsidRPr="00A87145">
              <w:rPr>
                <w:b/>
                <w:sz w:val="18"/>
                <w:szCs w:val="18"/>
              </w:rPr>
              <w:t>22586,216</w:t>
            </w:r>
          </w:p>
        </w:tc>
        <w:tc>
          <w:tcPr>
            <w:tcW w:w="270" w:type="pct"/>
            <w:gridSpan w:val="2"/>
          </w:tcPr>
          <w:p w:rsidR="00C548A3" w:rsidRPr="00A87145" w:rsidRDefault="00C548A3" w:rsidP="009C6791">
            <w:pPr>
              <w:jc w:val="center"/>
              <w:rPr>
                <w:b/>
                <w:sz w:val="18"/>
                <w:szCs w:val="18"/>
              </w:rPr>
            </w:pPr>
            <w:r w:rsidRPr="00A87145">
              <w:rPr>
                <w:b/>
                <w:sz w:val="18"/>
                <w:szCs w:val="18"/>
              </w:rPr>
              <w:t>26164,200</w:t>
            </w:r>
          </w:p>
        </w:tc>
        <w:tc>
          <w:tcPr>
            <w:tcW w:w="272" w:type="pct"/>
            <w:gridSpan w:val="2"/>
          </w:tcPr>
          <w:p w:rsidR="00C548A3" w:rsidRPr="00A87145" w:rsidRDefault="00C548A3" w:rsidP="007B5F7F">
            <w:pPr>
              <w:jc w:val="center"/>
              <w:rPr>
                <w:b/>
                <w:sz w:val="18"/>
                <w:szCs w:val="18"/>
              </w:rPr>
            </w:pPr>
            <w:r w:rsidRPr="00A87145">
              <w:rPr>
                <w:b/>
                <w:sz w:val="18"/>
                <w:szCs w:val="18"/>
              </w:rPr>
              <w:t>22110,400</w:t>
            </w:r>
          </w:p>
        </w:tc>
        <w:tc>
          <w:tcPr>
            <w:tcW w:w="268" w:type="pct"/>
            <w:gridSpan w:val="2"/>
          </w:tcPr>
          <w:p w:rsidR="00C548A3" w:rsidRPr="00A87145" w:rsidRDefault="00C548A3" w:rsidP="007B5F7F">
            <w:pPr>
              <w:jc w:val="center"/>
              <w:rPr>
                <w:b/>
                <w:sz w:val="18"/>
                <w:szCs w:val="18"/>
              </w:rPr>
            </w:pPr>
            <w:r w:rsidRPr="00A87145">
              <w:rPr>
                <w:b/>
                <w:sz w:val="18"/>
                <w:szCs w:val="18"/>
              </w:rPr>
              <w:t>22003,300</w:t>
            </w:r>
          </w:p>
        </w:tc>
        <w:tc>
          <w:tcPr>
            <w:tcW w:w="270" w:type="pct"/>
            <w:gridSpan w:val="2"/>
          </w:tcPr>
          <w:p w:rsidR="00C548A3" w:rsidRPr="00A87145" w:rsidRDefault="00C548A3" w:rsidP="00DB30BC">
            <w:pPr>
              <w:jc w:val="center"/>
              <w:rPr>
                <w:b/>
                <w:sz w:val="18"/>
                <w:szCs w:val="18"/>
              </w:rPr>
            </w:pPr>
            <w:r w:rsidRPr="00A87145">
              <w:rPr>
                <w:b/>
                <w:sz w:val="18"/>
                <w:szCs w:val="18"/>
              </w:rPr>
              <w:t>22207,300</w:t>
            </w:r>
          </w:p>
        </w:tc>
        <w:tc>
          <w:tcPr>
            <w:tcW w:w="270" w:type="pct"/>
            <w:gridSpan w:val="2"/>
          </w:tcPr>
          <w:p w:rsidR="00C548A3" w:rsidRPr="00A87145" w:rsidRDefault="00C548A3" w:rsidP="002C4832">
            <w:pPr>
              <w:jc w:val="center"/>
              <w:rPr>
                <w:b/>
                <w:sz w:val="18"/>
                <w:szCs w:val="18"/>
              </w:rPr>
            </w:pPr>
            <w:r w:rsidRPr="00A87145">
              <w:rPr>
                <w:b/>
                <w:sz w:val="18"/>
                <w:szCs w:val="18"/>
              </w:rPr>
              <w:t>20327,300</w:t>
            </w:r>
          </w:p>
        </w:tc>
        <w:tc>
          <w:tcPr>
            <w:tcW w:w="269" w:type="pct"/>
            <w:gridSpan w:val="2"/>
          </w:tcPr>
          <w:p w:rsidR="00C548A3" w:rsidRPr="00A87145" w:rsidRDefault="00C548A3" w:rsidP="002C4832">
            <w:pPr>
              <w:jc w:val="center"/>
              <w:rPr>
                <w:b/>
                <w:sz w:val="18"/>
                <w:szCs w:val="18"/>
              </w:rPr>
            </w:pPr>
            <w:r w:rsidRPr="00A87145">
              <w:rPr>
                <w:b/>
                <w:sz w:val="18"/>
                <w:szCs w:val="18"/>
              </w:rPr>
              <w:t>20327,300</w:t>
            </w:r>
          </w:p>
        </w:tc>
        <w:tc>
          <w:tcPr>
            <w:tcW w:w="270" w:type="pct"/>
            <w:gridSpan w:val="2"/>
          </w:tcPr>
          <w:p w:rsidR="00C548A3" w:rsidRPr="00A87145" w:rsidRDefault="00C548A3" w:rsidP="00453AD2">
            <w:pPr>
              <w:jc w:val="center"/>
              <w:rPr>
                <w:b/>
                <w:sz w:val="18"/>
                <w:szCs w:val="18"/>
              </w:rPr>
            </w:pPr>
            <w:r w:rsidRPr="00A87145">
              <w:rPr>
                <w:b/>
                <w:sz w:val="18"/>
                <w:szCs w:val="18"/>
              </w:rPr>
              <w:t>101636,5</w:t>
            </w:r>
          </w:p>
        </w:tc>
        <w:tc>
          <w:tcPr>
            <w:tcW w:w="274" w:type="pct"/>
            <w:gridSpan w:val="2"/>
          </w:tcPr>
          <w:p w:rsidR="00C548A3" w:rsidRPr="00A87145" w:rsidRDefault="00C548A3" w:rsidP="00453AD2">
            <w:pPr>
              <w:jc w:val="center"/>
              <w:rPr>
                <w:b/>
                <w:sz w:val="18"/>
                <w:szCs w:val="18"/>
              </w:rPr>
            </w:pPr>
            <w:r w:rsidRPr="00A87145">
              <w:rPr>
                <w:b/>
                <w:sz w:val="18"/>
                <w:szCs w:val="18"/>
              </w:rPr>
              <w:t>101636,5</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jc w:val="center"/>
              <w:rPr>
                <w:sz w:val="18"/>
                <w:szCs w:val="18"/>
              </w:rPr>
            </w:pPr>
            <w:r w:rsidRPr="00A87145">
              <w:rPr>
                <w:sz w:val="18"/>
                <w:szCs w:val="18"/>
              </w:rPr>
              <w:t>21105,387</w:t>
            </w:r>
          </w:p>
        </w:tc>
        <w:tc>
          <w:tcPr>
            <w:tcW w:w="270" w:type="pct"/>
            <w:gridSpan w:val="2"/>
          </w:tcPr>
          <w:p w:rsidR="00C548A3" w:rsidRPr="00A87145" w:rsidRDefault="00C548A3" w:rsidP="007B5F7F">
            <w:pPr>
              <w:jc w:val="center"/>
              <w:rPr>
                <w:sz w:val="18"/>
                <w:szCs w:val="18"/>
              </w:rPr>
            </w:pPr>
            <w:r w:rsidRPr="00A87145">
              <w:rPr>
                <w:sz w:val="18"/>
                <w:szCs w:val="18"/>
              </w:rPr>
              <w:t>22310,900</w:t>
            </w:r>
          </w:p>
        </w:tc>
        <w:tc>
          <w:tcPr>
            <w:tcW w:w="272" w:type="pct"/>
            <w:gridSpan w:val="2"/>
          </w:tcPr>
          <w:p w:rsidR="00C548A3" w:rsidRPr="00A87145" w:rsidRDefault="00C548A3" w:rsidP="007B5F7F">
            <w:pPr>
              <w:jc w:val="center"/>
              <w:rPr>
                <w:sz w:val="18"/>
                <w:szCs w:val="18"/>
              </w:rPr>
            </w:pPr>
            <w:r w:rsidRPr="00A87145">
              <w:rPr>
                <w:sz w:val="18"/>
                <w:szCs w:val="18"/>
              </w:rPr>
              <w:t>18347,700</w:t>
            </w:r>
          </w:p>
        </w:tc>
        <w:tc>
          <w:tcPr>
            <w:tcW w:w="268" w:type="pct"/>
            <w:gridSpan w:val="2"/>
          </w:tcPr>
          <w:p w:rsidR="00C548A3" w:rsidRPr="00A87145" w:rsidRDefault="00C548A3" w:rsidP="007B5F7F">
            <w:pPr>
              <w:jc w:val="center"/>
              <w:rPr>
                <w:sz w:val="18"/>
                <w:szCs w:val="18"/>
              </w:rPr>
            </w:pPr>
            <w:r w:rsidRPr="00A87145">
              <w:rPr>
                <w:sz w:val="18"/>
                <w:szCs w:val="18"/>
              </w:rPr>
              <w:t>18347,700</w:t>
            </w:r>
          </w:p>
        </w:tc>
        <w:tc>
          <w:tcPr>
            <w:tcW w:w="270" w:type="pct"/>
            <w:gridSpan w:val="2"/>
          </w:tcPr>
          <w:p w:rsidR="00C548A3" w:rsidRPr="00A87145" w:rsidRDefault="00C548A3" w:rsidP="002C4832">
            <w:pPr>
              <w:jc w:val="center"/>
              <w:rPr>
                <w:sz w:val="18"/>
                <w:szCs w:val="18"/>
              </w:rPr>
            </w:pPr>
            <w:r w:rsidRPr="00A87145">
              <w:rPr>
                <w:sz w:val="18"/>
                <w:szCs w:val="18"/>
              </w:rPr>
              <w:t>18347,700</w:t>
            </w:r>
          </w:p>
        </w:tc>
        <w:tc>
          <w:tcPr>
            <w:tcW w:w="270" w:type="pct"/>
            <w:gridSpan w:val="2"/>
          </w:tcPr>
          <w:p w:rsidR="00C548A3" w:rsidRPr="00A87145" w:rsidRDefault="00C548A3" w:rsidP="002C4832">
            <w:pPr>
              <w:jc w:val="center"/>
              <w:rPr>
                <w:sz w:val="18"/>
                <w:szCs w:val="18"/>
              </w:rPr>
            </w:pPr>
            <w:r w:rsidRPr="00A87145">
              <w:rPr>
                <w:sz w:val="18"/>
                <w:szCs w:val="18"/>
              </w:rPr>
              <w:t>19310,900</w:t>
            </w:r>
          </w:p>
        </w:tc>
        <w:tc>
          <w:tcPr>
            <w:tcW w:w="269" w:type="pct"/>
            <w:gridSpan w:val="2"/>
          </w:tcPr>
          <w:p w:rsidR="00C548A3" w:rsidRPr="00A87145" w:rsidRDefault="00C548A3" w:rsidP="002C4832">
            <w:pPr>
              <w:jc w:val="center"/>
              <w:rPr>
                <w:sz w:val="18"/>
                <w:szCs w:val="18"/>
              </w:rPr>
            </w:pPr>
            <w:r w:rsidRPr="00A87145">
              <w:rPr>
                <w:sz w:val="18"/>
                <w:szCs w:val="18"/>
              </w:rPr>
              <w:t>19310,900</w:t>
            </w:r>
          </w:p>
        </w:tc>
        <w:tc>
          <w:tcPr>
            <w:tcW w:w="270" w:type="pct"/>
            <w:gridSpan w:val="2"/>
          </w:tcPr>
          <w:p w:rsidR="00C548A3" w:rsidRPr="00A87145" w:rsidRDefault="00C548A3" w:rsidP="002C4832">
            <w:pPr>
              <w:jc w:val="center"/>
              <w:rPr>
                <w:sz w:val="18"/>
                <w:szCs w:val="18"/>
              </w:rPr>
            </w:pPr>
            <w:r w:rsidRPr="00A87145">
              <w:rPr>
                <w:sz w:val="18"/>
                <w:szCs w:val="18"/>
              </w:rPr>
              <w:t>96554,5</w:t>
            </w:r>
          </w:p>
        </w:tc>
        <w:tc>
          <w:tcPr>
            <w:tcW w:w="274" w:type="pct"/>
            <w:gridSpan w:val="2"/>
          </w:tcPr>
          <w:p w:rsidR="00C548A3" w:rsidRPr="00A87145" w:rsidRDefault="00C548A3" w:rsidP="002C4832">
            <w:pPr>
              <w:jc w:val="center"/>
              <w:rPr>
                <w:sz w:val="18"/>
                <w:szCs w:val="18"/>
              </w:rPr>
            </w:pPr>
            <w:r w:rsidRPr="00A87145">
              <w:rPr>
                <w:sz w:val="18"/>
                <w:szCs w:val="18"/>
              </w:rPr>
              <w:t>96554,5</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196"/>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jc w:val="center"/>
              <w:rPr>
                <w:sz w:val="18"/>
                <w:szCs w:val="18"/>
              </w:rPr>
            </w:pPr>
            <w:r w:rsidRPr="00A87145">
              <w:rPr>
                <w:sz w:val="18"/>
                <w:szCs w:val="18"/>
              </w:rPr>
              <w:t>2060,222</w:t>
            </w:r>
          </w:p>
        </w:tc>
        <w:tc>
          <w:tcPr>
            <w:tcW w:w="270" w:type="pct"/>
            <w:gridSpan w:val="2"/>
          </w:tcPr>
          <w:p w:rsidR="00C548A3" w:rsidRPr="00A87145" w:rsidRDefault="00C548A3" w:rsidP="007B5F7F">
            <w:pPr>
              <w:jc w:val="center"/>
              <w:rPr>
                <w:sz w:val="18"/>
                <w:szCs w:val="18"/>
              </w:rPr>
            </w:pPr>
            <w:r w:rsidRPr="00A87145">
              <w:rPr>
                <w:sz w:val="18"/>
                <w:szCs w:val="18"/>
              </w:rPr>
              <w:t>3853,300</w:t>
            </w:r>
          </w:p>
        </w:tc>
        <w:tc>
          <w:tcPr>
            <w:tcW w:w="272" w:type="pct"/>
            <w:gridSpan w:val="2"/>
          </w:tcPr>
          <w:p w:rsidR="00C548A3" w:rsidRPr="00A87145" w:rsidRDefault="00C548A3" w:rsidP="007B5F7F">
            <w:pPr>
              <w:jc w:val="center"/>
              <w:rPr>
                <w:sz w:val="18"/>
                <w:szCs w:val="18"/>
              </w:rPr>
            </w:pPr>
            <w:r w:rsidRPr="00A87145">
              <w:rPr>
                <w:sz w:val="18"/>
                <w:szCs w:val="18"/>
              </w:rPr>
              <w:t>3762,700</w:t>
            </w:r>
          </w:p>
        </w:tc>
        <w:tc>
          <w:tcPr>
            <w:tcW w:w="268" w:type="pct"/>
            <w:gridSpan w:val="2"/>
          </w:tcPr>
          <w:p w:rsidR="00C548A3" w:rsidRPr="00A87145" w:rsidRDefault="00C548A3" w:rsidP="007B5F7F">
            <w:pPr>
              <w:jc w:val="center"/>
              <w:rPr>
                <w:sz w:val="18"/>
                <w:szCs w:val="18"/>
              </w:rPr>
            </w:pPr>
            <w:r w:rsidRPr="00A87145">
              <w:rPr>
                <w:sz w:val="18"/>
                <w:szCs w:val="18"/>
              </w:rPr>
              <w:t>3655,600</w:t>
            </w:r>
          </w:p>
        </w:tc>
        <w:tc>
          <w:tcPr>
            <w:tcW w:w="270" w:type="pct"/>
            <w:gridSpan w:val="2"/>
          </w:tcPr>
          <w:p w:rsidR="00C548A3" w:rsidRPr="00A87145" w:rsidRDefault="00C548A3" w:rsidP="002C4832">
            <w:pPr>
              <w:jc w:val="center"/>
              <w:rPr>
                <w:sz w:val="18"/>
                <w:szCs w:val="18"/>
              </w:rPr>
            </w:pPr>
            <w:r w:rsidRPr="00A87145">
              <w:rPr>
                <w:sz w:val="18"/>
                <w:szCs w:val="18"/>
              </w:rPr>
              <w:t>3859,600</w:t>
            </w:r>
          </w:p>
        </w:tc>
        <w:tc>
          <w:tcPr>
            <w:tcW w:w="270" w:type="pct"/>
            <w:gridSpan w:val="2"/>
          </w:tcPr>
          <w:p w:rsidR="00C548A3" w:rsidRPr="00A87145" w:rsidRDefault="00C548A3" w:rsidP="002C4832">
            <w:pPr>
              <w:jc w:val="center"/>
              <w:rPr>
                <w:sz w:val="18"/>
                <w:szCs w:val="18"/>
              </w:rPr>
            </w:pPr>
            <w:r w:rsidRPr="00A87145">
              <w:rPr>
                <w:sz w:val="18"/>
                <w:szCs w:val="18"/>
              </w:rPr>
              <w:t>1016,400</w:t>
            </w:r>
          </w:p>
        </w:tc>
        <w:tc>
          <w:tcPr>
            <w:tcW w:w="269" w:type="pct"/>
            <w:gridSpan w:val="2"/>
          </w:tcPr>
          <w:p w:rsidR="00C548A3" w:rsidRPr="00A87145" w:rsidRDefault="00C548A3" w:rsidP="002C4832">
            <w:pPr>
              <w:jc w:val="center"/>
              <w:rPr>
                <w:sz w:val="18"/>
                <w:szCs w:val="18"/>
              </w:rPr>
            </w:pPr>
            <w:r w:rsidRPr="00A87145">
              <w:rPr>
                <w:sz w:val="18"/>
                <w:szCs w:val="18"/>
              </w:rPr>
              <w:t>1016,400</w:t>
            </w:r>
          </w:p>
        </w:tc>
        <w:tc>
          <w:tcPr>
            <w:tcW w:w="270" w:type="pct"/>
            <w:gridSpan w:val="2"/>
          </w:tcPr>
          <w:p w:rsidR="00C548A3" w:rsidRPr="00A87145" w:rsidRDefault="00C548A3" w:rsidP="002C4832">
            <w:pPr>
              <w:jc w:val="center"/>
              <w:rPr>
                <w:sz w:val="18"/>
                <w:szCs w:val="18"/>
              </w:rPr>
            </w:pPr>
            <w:r w:rsidRPr="00A87145">
              <w:rPr>
                <w:sz w:val="18"/>
                <w:szCs w:val="18"/>
              </w:rPr>
              <w:t>5082,0</w:t>
            </w:r>
          </w:p>
        </w:tc>
        <w:tc>
          <w:tcPr>
            <w:tcW w:w="274" w:type="pct"/>
            <w:gridSpan w:val="2"/>
          </w:tcPr>
          <w:p w:rsidR="00C548A3" w:rsidRPr="00A87145" w:rsidRDefault="00C548A3" w:rsidP="002C4832">
            <w:pPr>
              <w:jc w:val="center"/>
              <w:rPr>
                <w:sz w:val="18"/>
                <w:szCs w:val="18"/>
              </w:rPr>
            </w:pPr>
            <w:r w:rsidRPr="00A87145">
              <w:rPr>
                <w:sz w:val="18"/>
                <w:szCs w:val="18"/>
              </w:rPr>
              <w:t>5082,0</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C548A3">
              <w:rPr>
                <w:sz w:val="18"/>
                <w:szCs w:val="18"/>
              </w:rPr>
              <w:t>внебюджетные источ-ники</w:t>
            </w:r>
          </w:p>
        </w:tc>
        <w:tc>
          <w:tcPr>
            <w:tcW w:w="270" w:type="pct"/>
            <w:gridSpan w:val="2"/>
          </w:tcPr>
          <w:p w:rsidR="00C548A3" w:rsidRPr="00A87145" w:rsidRDefault="00C548A3" w:rsidP="007B5F7F">
            <w:pPr>
              <w:jc w:val="center"/>
              <w:rPr>
                <w:sz w:val="18"/>
                <w:szCs w:val="18"/>
              </w:rPr>
            </w:pPr>
            <w:r>
              <w:rPr>
                <w:sz w:val="18"/>
                <w:szCs w:val="18"/>
              </w:rPr>
              <w:t>х</w:t>
            </w:r>
          </w:p>
          <w:p w:rsidR="00C548A3" w:rsidRPr="00A87145" w:rsidRDefault="00C548A3" w:rsidP="007B5F7F">
            <w:pPr>
              <w:jc w:val="center"/>
              <w:rPr>
                <w:sz w:val="18"/>
                <w:szCs w:val="18"/>
              </w:rPr>
            </w:pPr>
          </w:p>
        </w:tc>
        <w:tc>
          <w:tcPr>
            <w:tcW w:w="270" w:type="pct"/>
            <w:gridSpan w:val="2"/>
          </w:tcPr>
          <w:p w:rsidR="00C548A3" w:rsidRPr="00A87145" w:rsidRDefault="00C548A3" w:rsidP="007B5F7F">
            <w:pPr>
              <w:jc w:val="center"/>
              <w:rPr>
                <w:sz w:val="18"/>
                <w:szCs w:val="18"/>
              </w:rPr>
            </w:pPr>
            <w:r>
              <w:rPr>
                <w:sz w:val="18"/>
                <w:szCs w:val="18"/>
              </w:rPr>
              <w:t>х</w:t>
            </w:r>
          </w:p>
        </w:tc>
        <w:tc>
          <w:tcPr>
            <w:tcW w:w="272" w:type="pct"/>
            <w:gridSpan w:val="2"/>
          </w:tcPr>
          <w:p w:rsidR="00C548A3" w:rsidRPr="00A87145" w:rsidRDefault="00C548A3" w:rsidP="007B5F7F">
            <w:pPr>
              <w:jc w:val="center"/>
              <w:rPr>
                <w:sz w:val="18"/>
                <w:szCs w:val="18"/>
              </w:rPr>
            </w:pPr>
            <w:r>
              <w:rPr>
                <w:sz w:val="18"/>
                <w:szCs w:val="18"/>
              </w:rPr>
              <w:t>х</w:t>
            </w:r>
          </w:p>
        </w:tc>
        <w:tc>
          <w:tcPr>
            <w:tcW w:w="268" w:type="pct"/>
            <w:gridSpan w:val="2"/>
          </w:tcPr>
          <w:p w:rsidR="00C548A3" w:rsidRPr="00A87145" w:rsidRDefault="00C548A3" w:rsidP="007B5F7F">
            <w:pPr>
              <w:jc w:val="center"/>
              <w:rPr>
                <w:sz w:val="18"/>
                <w:szCs w:val="18"/>
              </w:rPr>
            </w:pPr>
            <w:r>
              <w:rPr>
                <w:sz w:val="18"/>
                <w:szCs w:val="18"/>
              </w:rPr>
              <w:t>х</w:t>
            </w:r>
          </w:p>
          <w:p w:rsidR="00C548A3" w:rsidRPr="00A87145" w:rsidRDefault="00C548A3" w:rsidP="007B5F7F">
            <w:pPr>
              <w:jc w:val="center"/>
              <w:rPr>
                <w:sz w:val="18"/>
                <w:szCs w:val="18"/>
              </w:rPr>
            </w:pPr>
          </w:p>
        </w:tc>
        <w:tc>
          <w:tcPr>
            <w:tcW w:w="270"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69"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74" w:type="pct"/>
            <w:gridSpan w:val="2"/>
          </w:tcPr>
          <w:p w:rsidR="00C548A3" w:rsidRPr="00A87145" w:rsidRDefault="00C548A3" w:rsidP="002C4832">
            <w:pPr>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sz w:val="18"/>
                <w:szCs w:val="18"/>
              </w:rPr>
            </w:pPr>
            <w:r w:rsidRPr="00A87145">
              <w:rPr>
                <w:sz w:val="18"/>
                <w:szCs w:val="18"/>
              </w:rPr>
              <w:t>Мероприятие 2.3</w:t>
            </w:r>
          </w:p>
        </w:tc>
        <w:tc>
          <w:tcPr>
            <w:tcW w:w="724" w:type="pct"/>
            <w:gridSpan w:val="2"/>
            <w:vMerge w:val="restart"/>
          </w:tcPr>
          <w:p w:rsidR="00B17FE2" w:rsidRPr="00A87145" w:rsidRDefault="00B17FE2" w:rsidP="008D19B1">
            <w:pPr>
              <w:rPr>
                <w:sz w:val="18"/>
                <w:szCs w:val="18"/>
              </w:rPr>
            </w:pPr>
            <w:r w:rsidRPr="00A87145">
              <w:rPr>
                <w:sz w:val="18"/>
                <w:szCs w:val="18"/>
              </w:rPr>
              <w:t>Содержание автомобильных дорог общего пользования местного значения в границах населенных пунктов поселений</w:t>
            </w:r>
          </w:p>
        </w:tc>
        <w:tc>
          <w:tcPr>
            <w:tcW w:w="269" w:type="pct"/>
            <w:gridSpan w:val="2"/>
            <w:vMerge w:val="restart"/>
          </w:tcPr>
          <w:p w:rsidR="00B17FE2" w:rsidRPr="00A87145" w:rsidRDefault="00B17FE2" w:rsidP="008D19B1">
            <w:pPr>
              <w:rPr>
                <w:sz w:val="18"/>
                <w:szCs w:val="18"/>
              </w:rPr>
            </w:pPr>
            <w:r w:rsidRPr="00A87145">
              <w:rPr>
                <w:sz w:val="18"/>
                <w:szCs w:val="18"/>
              </w:rPr>
              <w:t>х</w:t>
            </w:r>
          </w:p>
        </w:tc>
        <w:tc>
          <w:tcPr>
            <w:tcW w:w="180" w:type="pct"/>
            <w:gridSpan w:val="3"/>
            <w:vMerge w:val="restart"/>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B5F7F">
            <w:pPr>
              <w:jc w:val="center"/>
              <w:rPr>
                <w:b/>
                <w:sz w:val="18"/>
                <w:szCs w:val="18"/>
              </w:rPr>
            </w:pPr>
            <w:r w:rsidRPr="00A87145">
              <w:rPr>
                <w:b/>
                <w:sz w:val="18"/>
                <w:szCs w:val="18"/>
              </w:rPr>
              <w:t>6313,048</w:t>
            </w:r>
          </w:p>
        </w:tc>
        <w:tc>
          <w:tcPr>
            <w:tcW w:w="270" w:type="pct"/>
            <w:gridSpan w:val="2"/>
          </w:tcPr>
          <w:p w:rsidR="00B17FE2" w:rsidRPr="00A87145" w:rsidRDefault="00B17FE2" w:rsidP="0012691D">
            <w:pPr>
              <w:jc w:val="center"/>
              <w:rPr>
                <w:b/>
                <w:sz w:val="18"/>
                <w:szCs w:val="18"/>
              </w:rPr>
            </w:pPr>
            <w:r w:rsidRPr="00A87145">
              <w:rPr>
                <w:b/>
                <w:sz w:val="18"/>
                <w:szCs w:val="18"/>
              </w:rPr>
              <w:t>7379,500</w:t>
            </w:r>
          </w:p>
        </w:tc>
        <w:tc>
          <w:tcPr>
            <w:tcW w:w="272" w:type="pct"/>
            <w:gridSpan w:val="2"/>
          </w:tcPr>
          <w:p w:rsidR="00B17FE2" w:rsidRPr="00A87145" w:rsidRDefault="00B17FE2" w:rsidP="007E08C1">
            <w:pPr>
              <w:jc w:val="center"/>
              <w:rPr>
                <w:b/>
                <w:sz w:val="18"/>
                <w:szCs w:val="18"/>
              </w:rPr>
            </w:pPr>
            <w:r w:rsidRPr="00A87145">
              <w:rPr>
                <w:b/>
                <w:sz w:val="18"/>
                <w:szCs w:val="18"/>
              </w:rPr>
              <w:t>7511,200</w:t>
            </w:r>
          </w:p>
        </w:tc>
        <w:tc>
          <w:tcPr>
            <w:tcW w:w="268" w:type="pct"/>
            <w:gridSpan w:val="2"/>
          </w:tcPr>
          <w:p w:rsidR="00B17FE2" w:rsidRPr="00A87145" w:rsidRDefault="00B17FE2" w:rsidP="0012691D">
            <w:pPr>
              <w:jc w:val="center"/>
              <w:rPr>
                <w:b/>
                <w:sz w:val="18"/>
                <w:szCs w:val="18"/>
              </w:rPr>
            </w:pPr>
            <w:r w:rsidRPr="00A87145">
              <w:rPr>
                <w:b/>
                <w:sz w:val="18"/>
                <w:szCs w:val="18"/>
              </w:rPr>
              <w:t>7511,200</w:t>
            </w:r>
          </w:p>
        </w:tc>
        <w:tc>
          <w:tcPr>
            <w:tcW w:w="270" w:type="pct"/>
            <w:gridSpan w:val="2"/>
          </w:tcPr>
          <w:p w:rsidR="00B17FE2" w:rsidRPr="00A87145" w:rsidRDefault="00B17FE2" w:rsidP="002C4832">
            <w:pPr>
              <w:jc w:val="center"/>
              <w:rPr>
                <w:b/>
                <w:sz w:val="18"/>
                <w:szCs w:val="18"/>
              </w:rPr>
            </w:pPr>
            <w:r w:rsidRPr="00A87145">
              <w:rPr>
                <w:b/>
                <w:sz w:val="18"/>
                <w:szCs w:val="18"/>
              </w:rPr>
              <w:t>7511,200</w:t>
            </w:r>
          </w:p>
        </w:tc>
        <w:tc>
          <w:tcPr>
            <w:tcW w:w="270" w:type="pct"/>
            <w:gridSpan w:val="2"/>
          </w:tcPr>
          <w:p w:rsidR="00B17FE2" w:rsidRPr="00A87145" w:rsidRDefault="00B17FE2" w:rsidP="002C4832">
            <w:pPr>
              <w:jc w:val="center"/>
              <w:rPr>
                <w:b/>
                <w:sz w:val="18"/>
                <w:szCs w:val="18"/>
              </w:rPr>
            </w:pPr>
            <w:r w:rsidRPr="00A87145">
              <w:rPr>
                <w:b/>
                <w:sz w:val="18"/>
                <w:szCs w:val="18"/>
              </w:rPr>
              <w:t>7379,500</w:t>
            </w:r>
          </w:p>
        </w:tc>
        <w:tc>
          <w:tcPr>
            <w:tcW w:w="269" w:type="pct"/>
            <w:gridSpan w:val="2"/>
          </w:tcPr>
          <w:p w:rsidR="00B17FE2" w:rsidRPr="00A87145" w:rsidRDefault="00B17FE2" w:rsidP="002C4832">
            <w:pPr>
              <w:jc w:val="center"/>
              <w:rPr>
                <w:b/>
                <w:sz w:val="18"/>
                <w:szCs w:val="18"/>
              </w:rPr>
            </w:pPr>
            <w:r w:rsidRPr="00A87145">
              <w:rPr>
                <w:b/>
                <w:sz w:val="18"/>
                <w:szCs w:val="18"/>
              </w:rPr>
              <w:t>7379,500</w:t>
            </w:r>
          </w:p>
        </w:tc>
        <w:tc>
          <w:tcPr>
            <w:tcW w:w="270" w:type="pct"/>
            <w:gridSpan w:val="2"/>
          </w:tcPr>
          <w:p w:rsidR="00B17FE2" w:rsidRPr="00A87145" w:rsidRDefault="00B17FE2" w:rsidP="002C4832">
            <w:pPr>
              <w:jc w:val="center"/>
              <w:rPr>
                <w:b/>
                <w:sz w:val="18"/>
                <w:szCs w:val="18"/>
              </w:rPr>
            </w:pPr>
            <w:r w:rsidRPr="00A87145">
              <w:rPr>
                <w:b/>
                <w:sz w:val="18"/>
                <w:szCs w:val="18"/>
              </w:rPr>
              <w:t>36897,5</w:t>
            </w:r>
          </w:p>
        </w:tc>
        <w:tc>
          <w:tcPr>
            <w:tcW w:w="274" w:type="pct"/>
            <w:gridSpan w:val="2"/>
          </w:tcPr>
          <w:p w:rsidR="00B17FE2" w:rsidRPr="00A87145" w:rsidRDefault="00B17FE2" w:rsidP="002C4832">
            <w:pPr>
              <w:jc w:val="center"/>
              <w:rPr>
                <w:b/>
                <w:sz w:val="18"/>
                <w:szCs w:val="18"/>
              </w:rPr>
            </w:pPr>
            <w:r w:rsidRPr="00A87145">
              <w:rPr>
                <w:b/>
                <w:sz w:val="18"/>
                <w:szCs w:val="18"/>
              </w:rPr>
              <w:t>36897,5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sz w:val="18"/>
                <w:szCs w:val="18"/>
              </w:rPr>
            </w:pPr>
            <w:r w:rsidRPr="00A87145">
              <w:rPr>
                <w:sz w:val="18"/>
                <w:szCs w:val="18"/>
              </w:rPr>
              <w:t>6313,048</w:t>
            </w:r>
          </w:p>
        </w:tc>
        <w:tc>
          <w:tcPr>
            <w:tcW w:w="270" w:type="pct"/>
            <w:gridSpan w:val="2"/>
          </w:tcPr>
          <w:p w:rsidR="00B17FE2" w:rsidRPr="00A87145" w:rsidRDefault="00B17FE2" w:rsidP="007B5F7F">
            <w:pPr>
              <w:jc w:val="center"/>
              <w:rPr>
                <w:sz w:val="18"/>
                <w:szCs w:val="18"/>
              </w:rPr>
            </w:pPr>
            <w:r w:rsidRPr="00A87145">
              <w:rPr>
                <w:sz w:val="18"/>
                <w:szCs w:val="18"/>
              </w:rPr>
              <w:t>7379,500</w:t>
            </w:r>
          </w:p>
        </w:tc>
        <w:tc>
          <w:tcPr>
            <w:tcW w:w="272" w:type="pct"/>
            <w:gridSpan w:val="2"/>
          </w:tcPr>
          <w:p w:rsidR="00B17FE2" w:rsidRPr="00A87145" w:rsidRDefault="00B17FE2" w:rsidP="007B5F7F">
            <w:pPr>
              <w:jc w:val="center"/>
              <w:rPr>
                <w:sz w:val="18"/>
                <w:szCs w:val="18"/>
              </w:rPr>
            </w:pPr>
            <w:r w:rsidRPr="00A87145">
              <w:rPr>
                <w:sz w:val="18"/>
                <w:szCs w:val="18"/>
              </w:rPr>
              <w:t>7511,200</w:t>
            </w:r>
          </w:p>
        </w:tc>
        <w:tc>
          <w:tcPr>
            <w:tcW w:w="268" w:type="pct"/>
            <w:gridSpan w:val="2"/>
          </w:tcPr>
          <w:p w:rsidR="00B17FE2" w:rsidRPr="00A87145" w:rsidRDefault="00B17FE2" w:rsidP="007B5F7F">
            <w:pPr>
              <w:jc w:val="center"/>
              <w:rPr>
                <w:sz w:val="18"/>
                <w:szCs w:val="18"/>
              </w:rPr>
            </w:pPr>
            <w:r w:rsidRPr="00A87145">
              <w:rPr>
                <w:sz w:val="18"/>
                <w:szCs w:val="18"/>
              </w:rPr>
              <w:t>7511,200</w:t>
            </w:r>
          </w:p>
        </w:tc>
        <w:tc>
          <w:tcPr>
            <w:tcW w:w="270" w:type="pct"/>
            <w:gridSpan w:val="2"/>
          </w:tcPr>
          <w:p w:rsidR="00B17FE2" w:rsidRPr="00A87145" w:rsidRDefault="00B17FE2" w:rsidP="002C4832">
            <w:pPr>
              <w:jc w:val="center"/>
              <w:rPr>
                <w:sz w:val="18"/>
                <w:szCs w:val="18"/>
              </w:rPr>
            </w:pPr>
            <w:r w:rsidRPr="00A87145">
              <w:rPr>
                <w:sz w:val="18"/>
                <w:szCs w:val="18"/>
              </w:rPr>
              <w:t>7511,200</w:t>
            </w:r>
          </w:p>
        </w:tc>
        <w:tc>
          <w:tcPr>
            <w:tcW w:w="270" w:type="pct"/>
            <w:gridSpan w:val="2"/>
          </w:tcPr>
          <w:p w:rsidR="00B17FE2" w:rsidRPr="00A87145" w:rsidRDefault="00B17FE2" w:rsidP="002C4832">
            <w:pPr>
              <w:jc w:val="center"/>
              <w:rPr>
                <w:sz w:val="18"/>
                <w:szCs w:val="18"/>
              </w:rPr>
            </w:pPr>
            <w:r w:rsidRPr="00A87145">
              <w:rPr>
                <w:sz w:val="18"/>
                <w:szCs w:val="18"/>
              </w:rPr>
              <w:t>7379,500</w:t>
            </w:r>
          </w:p>
        </w:tc>
        <w:tc>
          <w:tcPr>
            <w:tcW w:w="269" w:type="pct"/>
            <w:gridSpan w:val="2"/>
          </w:tcPr>
          <w:p w:rsidR="00B17FE2" w:rsidRPr="00A87145" w:rsidRDefault="00B17FE2" w:rsidP="002C4832">
            <w:pPr>
              <w:jc w:val="center"/>
              <w:rPr>
                <w:sz w:val="18"/>
                <w:szCs w:val="18"/>
              </w:rPr>
            </w:pPr>
            <w:r w:rsidRPr="00A87145">
              <w:rPr>
                <w:sz w:val="18"/>
                <w:szCs w:val="18"/>
              </w:rPr>
              <w:t>7379,500</w:t>
            </w:r>
          </w:p>
        </w:tc>
        <w:tc>
          <w:tcPr>
            <w:tcW w:w="270" w:type="pct"/>
            <w:gridSpan w:val="2"/>
          </w:tcPr>
          <w:p w:rsidR="00B17FE2" w:rsidRPr="00A87145" w:rsidRDefault="00B17FE2" w:rsidP="002C4832">
            <w:pPr>
              <w:jc w:val="center"/>
              <w:rPr>
                <w:sz w:val="18"/>
                <w:szCs w:val="18"/>
              </w:rPr>
            </w:pPr>
            <w:r w:rsidRPr="00A87145">
              <w:rPr>
                <w:sz w:val="18"/>
                <w:szCs w:val="18"/>
              </w:rPr>
              <w:t>36897,5</w:t>
            </w:r>
          </w:p>
        </w:tc>
        <w:tc>
          <w:tcPr>
            <w:tcW w:w="274" w:type="pct"/>
            <w:gridSpan w:val="2"/>
          </w:tcPr>
          <w:p w:rsidR="00B17FE2" w:rsidRPr="00A87145" w:rsidRDefault="00B17FE2" w:rsidP="002C4832">
            <w:pPr>
              <w:jc w:val="center"/>
              <w:rPr>
                <w:sz w:val="18"/>
                <w:szCs w:val="18"/>
              </w:rPr>
            </w:pPr>
            <w:r w:rsidRPr="00A87145">
              <w:rPr>
                <w:sz w:val="18"/>
                <w:szCs w:val="18"/>
              </w:rPr>
              <w:t>36897,5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r w:rsidRPr="00C548A3">
              <w:rPr>
                <w:sz w:val="18"/>
                <w:szCs w:val="18"/>
              </w:rPr>
              <w:t>внебюджетные источ-ники</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69"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4" w:type="pct"/>
            <w:gridSpan w:val="2"/>
          </w:tcPr>
          <w:p w:rsidR="00B17FE2" w:rsidRPr="00A87145" w:rsidRDefault="00C548A3" w:rsidP="007B5F7F">
            <w:pPr>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sz w:val="18"/>
                <w:szCs w:val="18"/>
              </w:rPr>
            </w:pPr>
            <w:r w:rsidRPr="00A87145">
              <w:rPr>
                <w:sz w:val="18"/>
                <w:szCs w:val="18"/>
              </w:rPr>
              <w:t>Мероприя-тие 2.4</w:t>
            </w:r>
          </w:p>
        </w:tc>
        <w:tc>
          <w:tcPr>
            <w:tcW w:w="724" w:type="pct"/>
            <w:gridSpan w:val="2"/>
            <w:vMerge w:val="restart"/>
          </w:tcPr>
          <w:p w:rsidR="00B17FE2" w:rsidRPr="00A87145" w:rsidRDefault="00B17FE2" w:rsidP="00CF7565">
            <w:pPr>
              <w:rPr>
                <w:sz w:val="18"/>
                <w:szCs w:val="18"/>
              </w:rPr>
            </w:pPr>
            <w:r w:rsidRPr="00A87145">
              <w:rPr>
                <w:sz w:val="18"/>
                <w:szCs w:val="18"/>
              </w:rPr>
              <w:t>Капитальный ремонт и ремонт автомобильных дорог общего пользования местного значения в границах населенных пунктов поселений</w:t>
            </w: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B5F7F">
            <w:pPr>
              <w:jc w:val="center"/>
              <w:rPr>
                <w:b/>
                <w:sz w:val="18"/>
                <w:szCs w:val="18"/>
              </w:rPr>
            </w:pPr>
            <w:r w:rsidRPr="00A87145">
              <w:rPr>
                <w:b/>
                <w:sz w:val="18"/>
                <w:szCs w:val="18"/>
              </w:rPr>
              <w:t>18515,552</w:t>
            </w:r>
          </w:p>
        </w:tc>
        <w:tc>
          <w:tcPr>
            <w:tcW w:w="270" w:type="pct"/>
            <w:gridSpan w:val="2"/>
          </w:tcPr>
          <w:p w:rsidR="00B17FE2" w:rsidRPr="00A87145" w:rsidRDefault="00B17FE2" w:rsidP="007B5F7F">
            <w:pPr>
              <w:jc w:val="center"/>
              <w:rPr>
                <w:b/>
                <w:sz w:val="18"/>
                <w:szCs w:val="18"/>
              </w:rPr>
            </w:pPr>
            <w:r w:rsidRPr="00A87145">
              <w:rPr>
                <w:b/>
                <w:sz w:val="18"/>
                <w:szCs w:val="18"/>
              </w:rPr>
              <w:t>11398,923</w:t>
            </w:r>
          </w:p>
        </w:tc>
        <w:tc>
          <w:tcPr>
            <w:tcW w:w="272" w:type="pct"/>
            <w:gridSpan w:val="2"/>
          </w:tcPr>
          <w:p w:rsidR="00B17FE2" w:rsidRPr="00A87145" w:rsidRDefault="00B17FE2" w:rsidP="007B5F7F">
            <w:pPr>
              <w:jc w:val="center"/>
              <w:rPr>
                <w:b/>
                <w:sz w:val="18"/>
                <w:szCs w:val="18"/>
              </w:rPr>
            </w:pPr>
            <w:r w:rsidRPr="00A87145">
              <w:rPr>
                <w:b/>
                <w:sz w:val="18"/>
                <w:szCs w:val="18"/>
              </w:rPr>
              <w:t>9411,000</w:t>
            </w:r>
          </w:p>
        </w:tc>
        <w:tc>
          <w:tcPr>
            <w:tcW w:w="268" w:type="pct"/>
            <w:gridSpan w:val="2"/>
          </w:tcPr>
          <w:p w:rsidR="00B17FE2" w:rsidRPr="00A87145" w:rsidRDefault="00B17FE2" w:rsidP="00A81BDE">
            <w:pPr>
              <w:jc w:val="center"/>
              <w:rPr>
                <w:b/>
                <w:sz w:val="18"/>
                <w:szCs w:val="18"/>
              </w:rPr>
            </w:pPr>
            <w:r w:rsidRPr="00A87145">
              <w:rPr>
                <w:b/>
                <w:sz w:val="18"/>
                <w:szCs w:val="18"/>
              </w:rPr>
              <w:t>17032,802</w:t>
            </w:r>
          </w:p>
          <w:p w:rsidR="00B17FE2" w:rsidRPr="00A87145" w:rsidRDefault="00B17FE2" w:rsidP="00A81BDE">
            <w:pPr>
              <w:rPr>
                <w:b/>
                <w:sz w:val="20"/>
                <w:szCs w:val="20"/>
              </w:rPr>
            </w:pPr>
          </w:p>
        </w:tc>
        <w:tc>
          <w:tcPr>
            <w:tcW w:w="270" w:type="pct"/>
            <w:gridSpan w:val="2"/>
          </w:tcPr>
          <w:p w:rsidR="00B17FE2" w:rsidRPr="00A87145" w:rsidRDefault="00B17FE2" w:rsidP="002C4832">
            <w:pPr>
              <w:jc w:val="center"/>
              <w:rPr>
                <w:b/>
                <w:sz w:val="18"/>
                <w:szCs w:val="18"/>
              </w:rPr>
            </w:pPr>
            <w:r w:rsidRPr="00A87145">
              <w:rPr>
                <w:b/>
                <w:sz w:val="18"/>
                <w:szCs w:val="18"/>
              </w:rPr>
              <w:t>17032,802</w:t>
            </w:r>
          </w:p>
          <w:p w:rsidR="00B17FE2" w:rsidRPr="00A87145" w:rsidRDefault="00B17FE2" w:rsidP="002C4832">
            <w:pPr>
              <w:rPr>
                <w:b/>
                <w:sz w:val="20"/>
                <w:szCs w:val="20"/>
              </w:rPr>
            </w:pPr>
          </w:p>
        </w:tc>
        <w:tc>
          <w:tcPr>
            <w:tcW w:w="270" w:type="pct"/>
            <w:gridSpan w:val="2"/>
          </w:tcPr>
          <w:p w:rsidR="00B17FE2" w:rsidRPr="00A87145" w:rsidRDefault="00B17FE2" w:rsidP="002C4832">
            <w:pPr>
              <w:jc w:val="center"/>
              <w:rPr>
                <w:b/>
                <w:sz w:val="18"/>
                <w:szCs w:val="18"/>
              </w:rPr>
            </w:pPr>
            <w:r w:rsidRPr="00A87145">
              <w:rPr>
                <w:b/>
                <w:sz w:val="18"/>
                <w:szCs w:val="18"/>
              </w:rPr>
              <w:t>16650,700</w:t>
            </w:r>
          </w:p>
          <w:p w:rsidR="00B17FE2" w:rsidRPr="00A87145" w:rsidRDefault="00B17FE2" w:rsidP="002C4832">
            <w:pPr>
              <w:rPr>
                <w:b/>
                <w:sz w:val="20"/>
                <w:szCs w:val="20"/>
              </w:rPr>
            </w:pPr>
          </w:p>
        </w:tc>
        <w:tc>
          <w:tcPr>
            <w:tcW w:w="269" w:type="pct"/>
            <w:gridSpan w:val="2"/>
          </w:tcPr>
          <w:p w:rsidR="00B17FE2" w:rsidRPr="00A87145" w:rsidRDefault="00B17FE2" w:rsidP="002C4832">
            <w:pPr>
              <w:jc w:val="center"/>
              <w:rPr>
                <w:b/>
                <w:sz w:val="18"/>
                <w:szCs w:val="18"/>
              </w:rPr>
            </w:pPr>
            <w:r w:rsidRPr="00A87145">
              <w:rPr>
                <w:b/>
                <w:sz w:val="18"/>
                <w:szCs w:val="18"/>
              </w:rPr>
              <w:t>16650,700</w:t>
            </w:r>
          </w:p>
          <w:p w:rsidR="00B17FE2" w:rsidRPr="00A87145" w:rsidRDefault="00B17FE2" w:rsidP="002C4832">
            <w:pPr>
              <w:rPr>
                <w:b/>
                <w:sz w:val="20"/>
                <w:szCs w:val="20"/>
              </w:rPr>
            </w:pPr>
          </w:p>
        </w:tc>
        <w:tc>
          <w:tcPr>
            <w:tcW w:w="270" w:type="pct"/>
            <w:gridSpan w:val="2"/>
          </w:tcPr>
          <w:p w:rsidR="00B17FE2" w:rsidRPr="00A87145" w:rsidRDefault="00B17FE2" w:rsidP="002C4832">
            <w:pPr>
              <w:jc w:val="center"/>
              <w:rPr>
                <w:b/>
                <w:sz w:val="18"/>
                <w:szCs w:val="18"/>
              </w:rPr>
            </w:pPr>
            <w:r w:rsidRPr="00A87145">
              <w:rPr>
                <w:b/>
                <w:sz w:val="18"/>
                <w:szCs w:val="18"/>
              </w:rPr>
              <w:t>83253,5</w:t>
            </w:r>
          </w:p>
          <w:p w:rsidR="00B17FE2" w:rsidRPr="00A87145" w:rsidRDefault="00B17FE2" w:rsidP="002C4832">
            <w:pPr>
              <w:rPr>
                <w:b/>
                <w:sz w:val="20"/>
                <w:szCs w:val="20"/>
              </w:rPr>
            </w:pPr>
          </w:p>
        </w:tc>
        <w:tc>
          <w:tcPr>
            <w:tcW w:w="274" w:type="pct"/>
            <w:gridSpan w:val="2"/>
          </w:tcPr>
          <w:p w:rsidR="00B17FE2" w:rsidRPr="00A87145" w:rsidRDefault="00B17FE2" w:rsidP="002C4832">
            <w:pPr>
              <w:jc w:val="center"/>
              <w:rPr>
                <w:b/>
                <w:sz w:val="18"/>
                <w:szCs w:val="18"/>
              </w:rPr>
            </w:pPr>
            <w:r w:rsidRPr="00A87145">
              <w:rPr>
                <w:b/>
                <w:sz w:val="18"/>
                <w:szCs w:val="18"/>
              </w:rPr>
              <w:t>83253,5</w:t>
            </w:r>
          </w:p>
          <w:p w:rsidR="00B17FE2" w:rsidRPr="00A87145" w:rsidRDefault="00B17FE2" w:rsidP="002C4832">
            <w:pPr>
              <w:rPr>
                <w:b/>
                <w:sz w:val="20"/>
                <w:szCs w:val="20"/>
              </w:rPr>
            </w:pP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tcPr>
          <w:p w:rsidR="00B17FE2" w:rsidRPr="00A87145" w:rsidRDefault="00B17FE2" w:rsidP="008D19B1">
            <w:pPr>
              <w:rPr>
                <w:sz w:val="18"/>
                <w:szCs w:val="18"/>
              </w:rPr>
            </w:pPr>
          </w:p>
        </w:tc>
        <w:tc>
          <w:tcPr>
            <w:tcW w:w="180" w:type="pct"/>
            <w:gridSpan w:val="3"/>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sz w:val="18"/>
                <w:szCs w:val="18"/>
              </w:rPr>
            </w:pPr>
            <w:r w:rsidRPr="00A87145">
              <w:rPr>
                <w:sz w:val="18"/>
                <w:szCs w:val="18"/>
              </w:rPr>
              <w:t>18515,552</w:t>
            </w:r>
          </w:p>
          <w:p w:rsidR="00B17FE2" w:rsidRPr="00A87145" w:rsidRDefault="00B17FE2" w:rsidP="007B5F7F">
            <w:pPr>
              <w:jc w:val="center"/>
              <w:rPr>
                <w:sz w:val="18"/>
                <w:szCs w:val="18"/>
              </w:rPr>
            </w:pPr>
          </w:p>
        </w:tc>
        <w:tc>
          <w:tcPr>
            <w:tcW w:w="270" w:type="pct"/>
            <w:gridSpan w:val="2"/>
          </w:tcPr>
          <w:p w:rsidR="00B17FE2" w:rsidRPr="00A87145" w:rsidRDefault="00B17FE2" w:rsidP="007B5F7F">
            <w:pPr>
              <w:jc w:val="center"/>
              <w:rPr>
                <w:sz w:val="18"/>
                <w:szCs w:val="18"/>
              </w:rPr>
            </w:pPr>
            <w:r w:rsidRPr="00A87145">
              <w:rPr>
                <w:sz w:val="18"/>
                <w:szCs w:val="18"/>
              </w:rPr>
              <w:t>11398,923</w:t>
            </w:r>
          </w:p>
        </w:tc>
        <w:tc>
          <w:tcPr>
            <w:tcW w:w="272" w:type="pct"/>
            <w:gridSpan w:val="2"/>
          </w:tcPr>
          <w:p w:rsidR="00B17FE2" w:rsidRPr="00A87145" w:rsidRDefault="00B17FE2" w:rsidP="007B5F7F">
            <w:pPr>
              <w:jc w:val="center"/>
              <w:rPr>
                <w:sz w:val="18"/>
                <w:szCs w:val="18"/>
              </w:rPr>
            </w:pPr>
            <w:r w:rsidRPr="00A87145">
              <w:rPr>
                <w:sz w:val="18"/>
                <w:szCs w:val="18"/>
              </w:rPr>
              <w:t>9411,000</w:t>
            </w:r>
          </w:p>
        </w:tc>
        <w:tc>
          <w:tcPr>
            <w:tcW w:w="268" w:type="pct"/>
            <w:gridSpan w:val="2"/>
          </w:tcPr>
          <w:p w:rsidR="00B17FE2" w:rsidRPr="00A87145" w:rsidRDefault="00B17FE2" w:rsidP="007B5F7F">
            <w:pPr>
              <w:jc w:val="center"/>
              <w:rPr>
                <w:sz w:val="18"/>
                <w:szCs w:val="18"/>
              </w:rPr>
            </w:pPr>
            <w:r w:rsidRPr="00A87145">
              <w:rPr>
                <w:sz w:val="18"/>
                <w:szCs w:val="18"/>
              </w:rPr>
              <w:t>17032,802</w:t>
            </w:r>
          </w:p>
        </w:tc>
        <w:tc>
          <w:tcPr>
            <w:tcW w:w="270" w:type="pct"/>
            <w:gridSpan w:val="2"/>
          </w:tcPr>
          <w:p w:rsidR="00B17FE2" w:rsidRPr="00A87145" w:rsidRDefault="00B17FE2" w:rsidP="002C4832">
            <w:pPr>
              <w:jc w:val="center"/>
              <w:rPr>
                <w:sz w:val="18"/>
                <w:szCs w:val="18"/>
              </w:rPr>
            </w:pPr>
            <w:r w:rsidRPr="00A87145">
              <w:rPr>
                <w:sz w:val="18"/>
                <w:szCs w:val="18"/>
              </w:rPr>
              <w:t>17032,802</w:t>
            </w:r>
          </w:p>
        </w:tc>
        <w:tc>
          <w:tcPr>
            <w:tcW w:w="270" w:type="pct"/>
            <w:gridSpan w:val="2"/>
          </w:tcPr>
          <w:p w:rsidR="00B17FE2" w:rsidRPr="00A87145" w:rsidRDefault="00B17FE2" w:rsidP="002C4832">
            <w:pPr>
              <w:jc w:val="center"/>
              <w:rPr>
                <w:sz w:val="18"/>
                <w:szCs w:val="18"/>
              </w:rPr>
            </w:pPr>
            <w:r w:rsidRPr="00A87145">
              <w:rPr>
                <w:sz w:val="18"/>
                <w:szCs w:val="18"/>
              </w:rPr>
              <w:t>16650,700</w:t>
            </w:r>
          </w:p>
        </w:tc>
        <w:tc>
          <w:tcPr>
            <w:tcW w:w="269" w:type="pct"/>
            <w:gridSpan w:val="2"/>
          </w:tcPr>
          <w:p w:rsidR="00B17FE2" w:rsidRPr="00A87145" w:rsidRDefault="00B17FE2" w:rsidP="002C4832">
            <w:pPr>
              <w:jc w:val="center"/>
              <w:rPr>
                <w:sz w:val="18"/>
                <w:szCs w:val="18"/>
              </w:rPr>
            </w:pPr>
            <w:r w:rsidRPr="00A87145">
              <w:rPr>
                <w:sz w:val="18"/>
                <w:szCs w:val="18"/>
              </w:rPr>
              <w:t>16650,700</w:t>
            </w:r>
          </w:p>
        </w:tc>
        <w:tc>
          <w:tcPr>
            <w:tcW w:w="270" w:type="pct"/>
            <w:gridSpan w:val="2"/>
          </w:tcPr>
          <w:p w:rsidR="00B17FE2" w:rsidRPr="00A87145" w:rsidRDefault="00B17FE2" w:rsidP="002C4832">
            <w:pPr>
              <w:jc w:val="center"/>
              <w:rPr>
                <w:sz w:val="18"/>
                <w:szCs w:val="18"/>
              </w:rPr>
            </w:pPr>
            <w:r w:rsidRPr="00A87145">
              <w:rPr>
                <w:sz w:val="18"/>
                <w:szCs w:val="18"/>
              </w:rPr>
              <w:t>83253,5</w:t>
            </w:r>
          </w:p>
        </w:tc>
        <w:tc>
          <w:tcPr>
            <w:tcW w:w="274" w:type="pct"/>
            <w:gridSpan w:val="2"/>
          </w:tcPr>
          <w:p w:rsidR="00B17FE2" w:rsidRPr="00A87145" w:rsidRDefault="00B17FE2" w:rsidP="002C4832">
            <w:pPr>
              <w:jc w:val="center"/>
              <w:rPr>
                <w:sz w:val="18"/>
                <w:szCs w:val="18"/>
              </w:rPr>
            </w:pPr>
            <w:r w:rsidRPr="00A87145">
              <w:rPr>
                <w:sz w:val="18"/>
                <w:szCs w:val="18"/>
              </w:rPr>
              <w:t>83253,5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tcPr>
          <w:p w:rsidR="00B17FE2" w:rsidRPr="00A87145" w:rsidRDefault="00B17FE2" w:rsidP="008D19B1">
            <w:pPr>
              <w:rPr>
                <w:sz w:val="18"/>
                <w:szCs w:val="18"/>
              </w:rPr>
            </w:pPr>
          </w:p>
        </w:tc>
        <w:tc>
          <w:tcPr>
            <w:tcW w:w="180" w:type="pct"/>
            <w:gridSpan w:val="3"/>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r w:rsidRPr="00C548A3">
              <w:rPr>
                <w:sz w:val="18"/>
                <w:szCs w:val="18"/>
              </w:rPr>
              <w:t>внебюджетные источ-ники</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A81BDE">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69"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4" w:type="pct"/>
            <w:gridSpan w:val="2"/>
          </w:tcPr>
          <w:p w:rsidR="00B17FE2" w:rsidRPr="00A87145" w:rsidRDefault="00C548A3" w:rsidP="007B5F7F">
            <w:pPr>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300"/>
        </w:trPr>
        <w:tc>
          <w:tcPr>
            <w:tcW w:w="321" w:type="pct"/>
            <w:gridSpan w:val="2"/>
            <w:vMerge w:val="restart"/>
          </w:tcPr>
          <w:p w:rsidR="00B17FE2" w:rsidRPr="00A87145" w:rsidRDefault="00B17FE2" w:rsidP="008D19B1">
            <w:pPr>
              <w:rPr>
                <w:sz w:val="18"/>
                <w:szCs w:val="18"/>
              </w:rPr>
            </w:pPr>
            <w:r w:rsidRPr="00A87145">
              <w:rPr>
                <w:sz w:val="18"/>
                <w:szCs w:val="18"/>
              </w:rPr>
              <w:lastRenderedPageBreak/>
              <w:t>Мероприятие 2.5</w:t>
            </w:r>
          </w:p>
        </w:tc>
        <w:tc>
          <w:tcPr>
            <w:tcW w:w="724" w:type="pct"/>
            <w:gridSpan w:val="2"/>
            <w:vMerge w:val="restart"/>
          </w:tcPr>
          <w:p w:rsidR="00B17FE2" w:rsidRPr="00A87145" w:rsidRDefault="00B17FE2" w:rsidP="008D19B1">
            <w:pPr>
              <w:rPr>
                <w:sz w:val="18"/>
                <w:szCs w:val="18"/>
              </w:rPr>
            </w:pPr>
            <w:r w:rsidRPr="00A87145">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69" w:type="pct"/>
            <w:gridSpan w:val="2"/>
            <w:vMerge w:val="restart"/>
          </w:tcPr>
          <w:p w:rsidR="00B17FE2" w:rsidRPr="00A87145" w:rsidRDefault="00B17FE2" w:rsidP="008D19B1">
            <w:pPr>
              <w:rPr>
                <w:sz w:val="18"/>
                <w:szCs w:val="18"/>
              </w:rPr>
            </w:pPr>
            <w:r w:rsidRPr="00A87145">
              <w:rPr>
                <w:sz w:val="18"/>
                <w:szCs w:val="18"/>
              </w:rPr>
              <w:t>х</w:t>
            </w:r>
          </w:p>
        </w:tc>
        <w:tc>
          <w:tcPr>
            <w:tcW w:w="180" w:type="pct"/>
            <w:gridSpan w:val="3"/>
            <w:vMerge w:val="restart"/>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B5F7F">
            <w:pPr>
              <w:jc w:val="center"/>
              <w:rPr>
                <w:b/>
                <w:sz w:val="18"/>
                <w:szCs w:val="18"/>
              </w:rPr>
            </w:pPr>
            <w:r w:rsidRPr="00A87145">
              <w:rPr>
                <w:b/>
                <w:sz w:val="18"/>
                <w:szCs w:val="18"/>
              </w:rPr>
              <w:t>806,922</w:t>
            </w:r>
          </w:p>
        </w:tc>
        <w:tc>
          <w:tcPr>
            <w:tcW w:w="270" w:type="pct"/>
            <w:gridSpan w:val="2"/>
          </w:tcPr>
          <w:p w:rsidR="00B17FE2" w:rsidRPr="00A87145" w:rsidRDefault="00B17FE2" w:rsidP="00F96A0A">
            <w:pPr>
              <w:jc w:val="center"/>
              <w:rPr>
                <w:b/>
                <w:sz w:val="18"/>
                <w:szCs w:val="18"/>
              </w:rPr>
            </w:pPr>
            <w:r w:rsidRPr="00A87145">
              <w:rPr>
                <w:b/>
                <w:sz w:val="18"/>
                <w:szCs w:val="18"/>
              </w:rPr>
              <w:t>785,700</w:t>
            </w:r>
          </w:p>
        </w:tc>
        <w:tc>
          <w:tcPr>
            <w:tcW w:w="272" w:type="pct"/>
            <w:gridSpan w:val="2"/>
          </w:tcPr>
          <w:p w:rsidR="00B17FE2" w:rsidRPr="00A87145" w:rsidRDefault="00B17FE2" w:rsidP="00650603">
            <w:pPr>
              <w:jc w:val="center"/>
              <w:rPr>
                <w:b/>
                <w:sz w:val="18"/>
                <w:szCs w:val="18"/>
              </w:rPr>
            </w:pPr>
            <w:r w:rsidRPr="00A87145">
              <w:rPr>
                <w:b/>
                <w:sz w:val="18"/>
                <w:szCs w:val="18"/>
              </w:rPr>
              <w:t>781,200</w:t>
            </w:r>
          </w:p>
        </w:tc>
        <w:tc>
          <w:tcPr>
            <w:tcW w:w="268" w:type="pct"/>
            <w:gridSpan w:val="2"/>
          </w:tcPr>
          <w:p w:rsidR="00B17FE2" w:rsidRPr="00A87145" w:rsidRDefault="00B17FE2" w:rsidP="00650603">
            <w:pPr>
              <w:jc w:val="center"/>
              <w:rPr>
                <w:b/>
                <w:sz w:val="18"/>
                <w:szCs w:val="18"/>
              </w:rPr>
            </w:pPr>
            <w:r w:rsidRPr="00A87145">
              <w:rPr>
                <w:b/>
                <w:sz w:val="18"/>
                <w:szCs w:val="18"/>
              </w:rPr>
              <w:t>781,200</w:t>
            </w:r>
          </w:p>
        </w:tc>
        <w:tc>
          <w:tcPr>
            <w:tcW w:w="270" w:type="pct"/>
            <w:gridSpan w:val="2"/>
          </w:tcPr>
          <w:p w:rsidR="00B17FE2" w:rsidRPr="00A87145" w:rsidRDefault="00B17FE2" w:rsidP="002C4832">
            <w:pPr>
              <w:jc w:val="center"/>
              <w:rPr>
                <w:b/>
                <w:sz w:val="18"/>
                <w:szCs w:val="18"/>
              </w:rPr>
            </w:pPr>
            <w:r w:rsidRPr="00A87145">
              <w:rPr>
                <w:b/>
                <w:sz w:val="18"/>
                <w:szCs w:val="18"/>
              </w:rPr>
              <w:t>781,200</w:t>
            </w:r>
          </w:p>
        </w:tc>
        <w:tc>
          <w:tcPr>
            <w:tcW w:w="270" w:type="pct"/>
            <w:gridSpan w:val="2"/>
          </w:tcPr>
          <w:p w:rsidR="00B17FE2" w:rsidRPr="00A87145" w:rsidRDefault="00B17FE2" w:rsidP="002C4832">
            <w:pPr>
              <w:jc w:val="center"/>
              <w:rPr>
                <w:b/>
                <w:sz w:val="18"/>
                <w:szCs w:val="18"/>
              </w:rPr>
            </w:pPr>
            <w:r w:rsidRPr="00A87145">
              <w:rPr>
                <w:b/>
                <w:sz w:val="18"/>
                <w:szCs w:val="18"/>
              </w:rPr>
              <w:t>785,700</w:t>
            </w:r>
          </w:p>
        </w:tc>
        <w:tc>
          <w:tcPr>
            <w:tcW w:w="269" w:type="pct"/>
            <w:gridSpan w:val="2"/>
          </w:tcPr>
          <w:p w:rsidR="00B17FE2" w:rsidRPr="00A87145" w:rsidRDefault="00B17FE2" w:rsidP="002C4832">
            <w:pPr>
              <w:jc w:val="center"/>
              <w:rPr>
                <w:b/>
                <w:sz w:val="18"/>
                <w:szCs w:val="18"/>
              </w:rPr>
            </w:pPr>
            <w:r w:rsidRPr="00A87145">
              <w:rPr>
                <w:b/>
                <w:sz w:val="18"/>
                <w:szCs w:val="18"/>
              </w:rPr>
              <w:t>785,700</w:t>
            </w:r>
          </w:p>
        </w:tc>
        <w:tc>
          <w:tcPr>
            <w:tcW w:w="270" w:type="pct"/>
            <w:gridSpan w:val="2"/>
          </w:tcPr>
          <w:p w:rsidR="00B17FE2" w:rsidRPr="00A87145" w:rsidRDefault="00B17FE2" w:rsidP="002C4832">
            <w:pPr>
              <w:jc w:val="center"/>
              <w:rPr>
                <w:b/>
                <w:sz w:val="18"/>
                <w:szCs w:val="18"/>
              </w:rPr>
            </w:pPr>
            <w:r w:rsidRPr="00A87145">
              <w:rPr>
                <w:b/>
                <w:sz w:val="18"/>
                <w:szCs w:val="18"/>
              </w:rPr>
              <w:t>3928,5</w:t>
            </w:r>
          </w:p>
        </w:tc>
        <w:tc>
          <w:tcPr>
            <w:tcW w:w="274" w:type="pct"/>
            <w:gridSpan w:val="2"/>
          </w:tcPr>
          <w:p w:rsidR="00B17FE2" w:rsidRPr="00A87145" w:rsidRDefault="00B17FE2" w:rsidP="002C4832">
            <w:pPr>
              <w:jc w:val="center"/>
              <w:rPr>
                <w:b/>
                <w:sz w:val="18"/>
                <w:szCs w:val="18"/>
              </w:rPr>
            </w:pPr>
            <w:r w:rsidRPr="00A87145">
              <w:rPr>
                <w:b/>
                <w:sz w:val="18"/>
                <w:szCs w:val="18"/>
              </w:rPr>
              <w:t>3928,5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sz w:val="18"/>
                <w:szCs w:val="18"/>
              </w:rPr>
            </w:pPr>
          </w:p>
          <w:p w:rsidR="00B17FE2" w:rsidRPr="00A87145" w:rsidRDefault="00B17FE2" w:rsidP="00F96A0A">
            <w:pPr>
              <w:jc w:val="center"/>
              <w:rPr>
                <w:sz w:val="18"/>
                <w:szCs w:val="18"/>
              </w:rPr>
            </w:pPr>
            <w:r w:rsidRPr="00A87145">
              <w:rPr>
                <w:sz w:val="18"/>
                <w:szCs w:val="18"/>
              </w:rPr>
              <w:t>806,922</w:t>
            </w:r>
          </w:p>
        </w:tc>
        <w:tc>
          <w:tcPr>
            <w:tcW w:w="270" w:type="pct"/>
            <w:gridSpan w:val="2"/>
          </w:tcPr>
          <w:p w:rsidR="00B17FE2" w:rsidRPr="00A87145" w:rsidRDefault="00B17FE2" w:rsidP="00F96A0A">
            <w:pPr>
              <w:rPr>
                <w:sz w:val="18"/>
                <w:szCs w:val="18"/>
              </w:rPr>
            </w:pPr>
          </w:p>
          <w:p w:rsidR="00B17FE2" w:rsidRPr="00A87145" w:rsidRDefault="00B17FE2" w:rsidP="007B5F7F">
            <w:pPr>
              <w:jc w:val="center"/>
              <w:rPr>
                <w:sz w:val="18"/>
                <w:szCs w:val="18"/>
              </w:rPr>
            </w:pPr>
            <w:r w:rsidRPr="00A87145">
              <w:rPr>
                <w:sz w:val="18"/>
                <w:szCs w:val="18"/>
              </w:rPr>
              <w:t>785,700</w:t>
            </w:r>
          </w:p>
          <w:p w:rsidR="00B17FE2" w:rsidRPr="00A87145" w:rsidRDefault="00B17FE2" w:rsidP="007B5F7F">
            <w:pPr>
              <w:jc w:val="center"/>
              <w:rPr>
                <w:sz w:val="18"/>
                <w:szCs w:val="18"/>
              </w:rPr>
            </w:pPr>
          </w:p>
        </w:tc>
        <w:tc>
          <w:tcPr>
            <w:tcW w:w="272" w:type="pct"/>
            <w:gridSpan w:val="2"/>
          </w:tcPr>
          <w:p w:rsidR="00B17FE2" w:rsidRPr="00A87145" w:rsidRDefault="00B17FE2" w:rsidP="007B5F7F">
            <w:pPr>
              <w:jc w:val="center"/>
              <w:rPr>
                <w:sz w:val="18"/>
                <w:szCs w:val="18"/>
              </w:rPr>
            </w:pPr>
          </w:p>
          <w:p w:rsidR="00B17FE2" w:rsidRPr="00A87145" w:rsidRDefault="00B17FE2" w:rsidP="00650603">
            <w:pPr>
              <w:jc w:val="center"/>
              <w:rPr>
                <w:sz w:val="18"/>
                <w:szCs w:val="18"/>
              </w:rPr>
            </w:pPr>
            <w:r w:rsidRPr="00A87145">
              <w:rPr>
                <w:sz w:val="18"/>
                <w:szCs w:val="18"/>
              </w:rPr>
              <w:t>781,200</w:t>
            </w:r>
          </w:p>
        </w:tc>
        <w:tc>
          <w:tcPr>
            <w:tcW w:w="268" w:type="pct"/>
            <w:gridSpan w:val="2"/>
          </w:tcPr>
          <w:p w:rsidR="00B17FE2" w:rsidRPr="00A87145" w:rsidRDefault="00B17FE2" w:rsidP="00F96A0A">
            <w:pPr>
              <w:jc w:val="center"/>
              <w:rPr>
                <w:sz w:val="18"/>
                <w:szCs w:val="18"/>
              </w:rPr>
            </w:pPr>
          </w:p>
          <w:p w:rsidR="00B17FE2" w:rsidRPr="00A87145" w:rsidRDefault="00B17FE2" w:rsidP="00650603">
            <w:pPr>
              <w:jc w:val="center"/>
              <w:rPr>
                <w:sz w:val="18"/>
                <w:szCs w:val="18"/>
              </w:rPr>
            </w:pPr>
            <w:r w:rsidRPr="00A87145">
              <w:rPr>
                <w:sz w:val="18"/>
                <w:szCs w:val="18"/>
              </w:rPr>
              <w:t>781,200</w:t>
            </w:r>
          </w:p>
        </w:tc>
        <w:tc>
          <w:tcPr>
            <w:tcW w:w="270"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781,200</w:t>
            </w:r>
          </w:p>
        </w:tc>
        <w:tc>
          <w:tcPr>
            <w:tcW w:w="270"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785,700</w:t>
            </w:r>
          </w:p>
        </w:tc>
        <w:tc>
          <w:tcPr>
            <w:tcW w:w="269"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785,700</w:t>
            </w:r>
          </w:p>
        </w:tc>
        <w:tc>
          <w:tcPr>
            <w:tcW w:w="270"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3928,5</w:t>
            </w:r>
          </w:p>
        </w:tc>
        <w:tc>
          <w:tcPr>
            <w:tcW w:w="274"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3928,5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r w:rsidRPr="00C548A3">
              <w:rPr>
                <w:sz w:val="18"/>
                <w:szCs w:val="18"/>
              </w:rPr>
              <w:t>внебюджетные источ-ники</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C548A3" w:rsidRDefault="00C548A3" w:rsidP="007B5F7F">
            <w:pPr>
              <w:jc w:val="center"/>
              <w:rPr>
                <w:sz w:val="18"/>
                <w:szCs w:val="18"/>
              </w:rPr>
            </w:pPr>
            <w:r>
              <w:rPr>
                <w:sz w:val="18"/>
                <w:szCs w:val="18"/>
              </w:rPr>
              <w:t>х</w:t>
            </w:r>
          </w:p>
        </w:tc>
        <w:tc>
          <w:tcPr>
            <w:tcW w:w="270" w:type="pct"/>
            <w:gridSpan w:val="2"/>
          </w:tcPr>
          <w:p w:rsidR="00B17FE2" w:rsidRPr="00C548A3" w:rsidRDefault="00C548A3" w:rsidP="007B5F7F">
            <w:pPr>
              <w:jc w:val="center"/>
              <w:rPr>
                <w:sz w:val="18"/>
                <w:szCs w:val="18"/>
              </w:rPr>
            </w:pPr>
            <w:r>
              <w:rPr>
                <w:sz w:val="18"/>
                <w:szCs w:val="18"/>
              </w:rPr>
              <w:t>х</w:t>
            </w:r>
          </w:p>
        </w:tc>
        <w:tc>
          <w:tcPr>
            <w:tcW w:w="269" w:type="pct"/>
            <w:gridSpan w:val="2"/>
          </w:tcPr>
          <w:p w:rsidR="00B17FE2" w:rsidRPr="00C548A3" w:rsidRDefault="00C548A3" w:rsidP="007B5F7F">
            <w:pPr>
              <w:jc w:val="center"/>
              <w:rPr>
                <w:sz w:val="18"/>
                <w:szCs w:val="18"/>
              </w:rPr>
            </w:pPr>
            <w:r>
              <w:rPr>
                <w:sz w:val="18"/>
                <w:szCs w:val="18"/>
              </w:rPr>
              <w:t>х</w:t>
            </w:r>
          </w:p>
        </w:tc>
        <w:tc>
          <w:tcPr>
            <w:tcW w:w="270" w:type="pct"/>
            <w:gridSpan w:val="2"/>
          </w:tcPr>
          <w:p w:rsidR="00B17FE2" w:rsidRPr="00C548A3" w:rsidRDefault="00C548A3" w:rsidP="007B5F7F">
            <w:pPr>
              <w:jc w:val="center"/>
              <w:rPr>
                <w:sz w:val="18"/>
                <w:szCs w:val="18"/>
              </w:rPr>
            </w:pPr>
            <w:r>
              <w:rPr>
                <w:sz w:val="18"/>
                <w:szCs w:val="18"/>
              </w:rPr>
              <w:t>х</w:t>
            </w:r>
          </w:p>
        </w:tc>
        <w:tc>
          <w:tcPr>
            <w:tcW w:w="274" w:type="pct"/>
            <w:gridSpan w:val="2"/>
          </w:tcPr>
          <w:p w:rsidR="00B17FE2" w:rsidRPr="00C548A3" w:rsidRDefault="00C548A3" w:rsidP="007B5F7F">
            <w:pPr>
              <w:jc w:val="center"/>
              <w:rPr>
                <w:sz w:val="18"/>
                <w:szCs w:val="18"/>
              </w:rPr>
            </w:pPr>
            <w:r>
              <w:rPr>
                <w:sz w:val="18"/>
                <w:szCs w:val="18"/>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val="restart"/>
            <w:tcBorders>
              <w:left w:val="single" w:sz="4" w:space="0" w:color="auto"/>
            </w:tcBorders>
          </w:tcPr>
          <w:p w:rsidR="00B17FE2" w:rsidRPr="00A87145" w:rsidRDefault="00B17FE2" w:rsidP="008D19B1">
            <w:pPr>
              <w:rPr>
                <w:b/>
                <w:sz w:val="20"/>
                <w:szCs w:val="20"/>
              </w:rPr>
            </w:pPr>
            <w:r w:rsidRPr="00A87145">
              <w:rPr>
                <w:b/>
                <w:sz w:val="20"/>
                <w:szCs w:val="20"/>
              </w:rPr>
              <w:t>Подпрограмма</w:t>
            </w:r>
          </w:p>
        </w:tc>
        <w:tc>
          <w:tcPr>
            <w:tcW w:w="724" w:type="pct"/>
            <w:gridSpan w:val="2"/>
            <w:vMerge w:val="restart"/>
          </w:tcPr>
          <w:p w:rsidR="00B17FE2" w:rsidRPr="00A87145" w:rsidRDefault="00B17FE2" w:rsidP="00F508AB">
            <w:pPr>
              <w:rPr>
                <w:sz w:val="18"/>
                <w:szCs w:val="18"/>
              </w:rPr>
            </w:pPr>
            <w:r w:rsidRPr="00A87145">
              <w:rPr>
                <w:b/>
                <w:sz w:val="18"/>
                <w:szCs w:val="18"/>
              </w:rPr>
              <w:t>«</w:t>
            </w:r>
            <w:r w:rsidRPr="00A87145">
              <w:rPr>
                <w:b/>
                <w:bCs/>
                <w:sz w:val="18"/>
                <w:szCs w:val="18"/>
              </w:rPr>
              <w:t>Безопасность дорожного движения</w:t>
            </w:r>
            <w:r w:rsidRPr="00A87145">
              <w:rPr>
                <w:b/>
                <w:sz w:val="18"/>
                <w:szCs w:val="18"/>
              </w:rPr>
              <w:t>»</w:t>
            </w: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b/>
                <w:sz w:val="18"/>
                <w:szCs w:val="18"/>
              </w:rPr>
            </w:pPr>
            <w:r w:rsidRPr="00A87145">
              <w:rPr>
                <w:b/>
                <w:sz w:val="18"/>
                <w:szCs w:val="18"/>
              </w:rPr>
              <w:t>всего</w:t>
            </w:r>
          </w:p>
        </w:tc>
        <w:tc>
          <w:tcPr>
            <w:tcW w:w="270" w:type="pct"/>
            <w:gridSpan w:val="3"/>
          </w:tcPr>
          <w:p w:rsidR="00B17FE2" w:rsidRPr="00A87145" w:rsidRDefault="00B17FE2" w:rsidP="00AA1D70">
            <w:pPr>
              <w:jc w:val="center"/>
              <w:rPr>
                <w:b/>
                <w:sz w:val="20"/>
                <w:szCs w:val="20"/>
              </w:rPr>
            </w:pPr>
            <w:r w:rsidRPr="00A87145">
              <w:rPr>
                <w:b/>
                <w:sz w:val="20"/>
                <w:szCs w:val="20"/>
                <w:lang w:val="en-US"/>
              </w:rPr>
              <w:t>700</w:t>
            </w:r>
            <w:r w:rsidRPr="00A87145">
              <w:rPr>
                <w:b/>
                <w:sz w:val="20"/>
                <w:szCs w:val="20"/>
              </w:rPr>
              <w:t>,000</w:t>
            </w:r>
          </w:p>
        </w:tc>
        <w:tc>
          <w:tcPr>
            <w:tcW w:w="270" w:type="pct"/>
            <w:gridSpan w:val="2"/>
          </w:tcPr>
          <w:p w:rsidR="00B17FE2" w:rsidRPr="00A87145" w:rsidRDefault="00B17FE2" w:rsidP="00AA1D70">
            <w:pPr>
              <w:jc w:val="center"/>
              <w:rPr>
                <w:b/>
                <w:sz w:val="20"/>
                <w:szCs w:val="20"/>
              </w:rPr>
            </w:pPr>
            <w:r w:rsidRPr="00A87145">
              <w:rPr>
                <w:b/>
                <w:sz w:val="20"/>
                <w:szCs w:val="20"/>
                <w:lang w:val="en-US"/>
              </w:rPr>
              <w:t>700</w:t>
            </w:r>
            <w:r w:rsidRPr="00A87145">
              <w:rPr>
                <w:b/>
                <w:sz w:val="20"/>
                <w:szCs w:val="20"/>
              </w:rPr>
              <w:t>,000</w:t>
            </w:r>
          </w:p>
        </w:tc>
        <w:tc>
          <w:tcPr>
            <w:tcW w:w="272" w:type="pct"/>
            <w:gridSpan w:val="2"/>
          </w:tcPr>
          <w:p w:rsidR="00B17FE2" w:rsidRPr="00A87145" w:rsidRDefault="00B17FE2" w:rsidP="00AA1D70">
            <w:pPr>
              <w:jc w:val="center"/>
              <w:rPr>
                <w:b/>
                <w:sz w:val="20"/>
                <w:szCs w:val="20"/>
              </w:rPr>
            </w:pPr>
            <w:r w:rsidRPr="00A87145">
              <w:rPr>
                <w:b/>
                <w:sz w:val="20"/>
                <w:szCs w:val="20"/>
                <w:lang w:val="en-US"/>
              </w:rPr>
              <w:t>700</w:t>
            </w:r>
            <w:r w:rsidRPr="00A87145">
              <w:rPr>
                <w:b/>
                <w:sz w:val="20"/>
                <w:szCs w:val="20"/>
              </w:rPr>
              <w:t>,000</w:t>
            </w:r>
          </w:p>
        </w:tc>
        <w:tc>
          <w:tcPr>
            <w:tcW w:w="268" w:type="pct"/>
            <w:gridSpan w:val="2"/>
          </w:tcPr>
          <w:p w:rsidR="00B17FE2" w:rsidRPr="00A87145" w:rsidRDefault="00B17FE2" w:rsidP="00AA1D70">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A1D70">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A1D70">
            <w:pPr>
              <w:jc w:val="center"/>
              <w:rPr>
                <w:b/>
                <w:sz w:val="20"/>
                <w:szCs w:val="20"/>
              </w:rPr>
            </w:pPr>
            <w:r w:rsidRPr="00A87145">
              <w:rPr>
                <w:b/>
                <w:sz w:val="20"/>
                <w:szCs w:val="20"/>
                <w:lang w:val="en-US"/>
              </w:rPr>
              <w:t>1000</w:t>
            </w:r>
            <w:r w:rsidRPr="00A87145">
              <w:rPr>
                <w:b/>
                <w:sz w:val="20"/>
                <w:szCs w:val="20"/>
              </w:rPr>
              <w:t>,000</w:t>
            </w:r>
          </w:p>
        </w:tc>
        <w:tc>
          <w:tcPr>
            <w:tcW w:w="269" w:type="pct"/>
            <w:gridSpan w:val="2"/>
          </w:tcPr>
          <w:p w:rsidR="00B17FE2" w:rsidRPr="00A87145" w:rsidRDefault="00B17FE2" w:rsidP="00AA1D70">
            <w:pPr>
              <w:jc w:val="center"/>
              <w:rPr>
                <w:b/>
                <w:sz w:val="20"/>
                <w:szCs w:val="20"/>
                <w:lang w:val="en-US"/>
              </w:rPr>
            </w:pPr>
            <w:r w:rsidRPr="00A87145">
              <w:rPr>
                <w:b/>
                <w:sz w:val="20"/>
                <w:szCs w:val="20"/>
              </w:rPr>
              <w:t>1000,000</w:t>
            </w:r>
          </w:p>
        </w:tc>
        <w:tc>
          <w:tcPr>
            <w:tcW w:w="270" w:type="pct"/>
            <w:gridSpan w:val="2"/>
          </w:tcPr>
          <w:p w:rsidR="00B17FE2" w:rsidRPr="00A87145" w:rsidRDefault="00B17FE2" w:rsidP="00AA1D70">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c>
          <w:tcPr>
            <w:tcW w:w="272" w:type="pct"/>
            <w:gridSpan w:val="2"/>
            <w:tcBorders>
              <w:right w:val="single" w:sz="4" w:space="0" w:color="auto"/>
            </w:tcBorders>
          </w:tcPr>
          <w:p w:rsidR="00B17FE2" w:rsidRPr="00A87145" w:rsidRDefault="00B17FE2" w:rsidP="00AA1D70">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федеральный бюджет</w:t>
            </w:r>
          </w:p>
        </w:tc>
        <w:tc>
          <w:tcPr>
            <w:tcW w:w="270" w:type="pct"/>
            <w:gridSpan w:val="3"/>
          </w:tcPr>
          <w:p w:rsidR="00B17FE2" w:rsidRPr="00A87145" w:rsidRDefault="00B17FE2" w:rsidP="00AA1D70">
            <w:pPr>
              <w:jc w:val="center"/>
              <w:rPr>
                <w:sz w:val="18"/>
                <w:szCs w:val="18"/>
              </w:rPr>
            </w:pPr>
            <w:r w:rsidRPr="00A87145">
              <w:rPr>
                <w:sz w:val="20"/>
                <w:szCs w:val="20"/>
              </w:rPr>
              <w:t>х</w:t>
            </w:r>
          </w:p>
        </w:tc>
        <w:tc>
          <w:tcPr>
            <w:tcW w:w="270" w:type="pct"/>
            <w:gridSpan w:val="2"/>
          </w:tcPr>
          <w:p w:rsidR="00B17FE2" w:rsidRPr="00A87145" w:rsidRDefault="00B17FE2" w:rsidP="00AA1D70">
            <w:pPr>
              <w:jc w:val="center"/>
              <w:rPr>
                <w:sz w:val="18"/>
                <w:szCs w:val="18"/>
              </w:rPr>
            </w:pPr>
            <w:r w:rsidRPr="00A87145">
              <w:rPr>
                <w:sz w:val="20"/>
                <w:szCs w:val="20"/>
                <w:lang w:val="en-US"/>
              </w:rPr>
              <w:t>x</w:t>
            </w:r>
          </w:p>
        </w:tc>
        <w:tc>
          <w:tcPr>
            <w:tcW w:w="272" w:type="pct"/>
            <w:gridSpan w:val="2"/>
          </w:tcPr>
          <w:p w:rsidR="00B17FE2" w:rsidRPr="00A87145" w:rsidRDefault="00B17FE2" w:rsidP="00AA1D70">
            <w:pPr>
              <w:jc w:val="center"/>
              <w:rPr>
                <w:sz w:val="18"/>
                <w:szCs w:val="18"/>
              </w:rPr>
            </w:pPr>
            <w:r w:rsidRPr="00A87145">
              <w:rPr>
                <w:sz w:val="20"/>
                <w:szCs w:val="20"/>
              </w:rPr>
              <w:t>х</w:t>
            </w:r>
          </w:p>
        </w:tc>
        <w:tc>
          <w:tcPr>
            <w:tcW w:w="268" w:type="pct"/>
            <w:gridSpan w:val="2"/>
          </w:tcPr>
          <w:p w:rsidR="00B17FE2" w:rsidRPr="00A87145" w:rsidRDefault="00B17FE2" w:rsidP="00AA1D70">
            <w:pPr>
              <w:jc w:val="center"/>
              <w:rPr>
                <w:sz w:val="18"/>
                <w:szCs w:val="18"/>
              </w:rPr>
            </w:pPr>
            <w:r w:rsidRPr="00A87145">
              <w:rPr>
                <w:sz w:val="20"/>
                <w:szCs w:val="20"/>
                <w:lang w:val="en-US"/>
              </w:rPr>
              <w:t>x</w:t>
            </w:r>
          </w:p>
        </w:tc>
        <w:tc>
          <w:tcPr>
            <w:tcW w:w="270" w:type="pct"/>
            <w:gridSpan w:val="2"/>
          </w:tcPr>
          <w:p w:rsidR="00B17FE2" w:rsidRPr="00A87145" w:rsidRDefault="00B17FE2" w:rsidP="00AA1D70">
            <w:pPr>
              <w:jc w:val="center"/>
              <w:rPr>
                <w:sz w:val="18"/>
                <w:szCs w:val="18"/>
              </w:rPr>
            </w:pPr>
            <w:r w:rsidRPr="00A87145">
              <w:rPr>
                <w:sz w:val="20"/>
                <w:szCs w:val="20"/>
              </w:rPr>
              <w:t>х</w:t>
            </w:r>
          </w:p>
        </w:tc>
        <w:tc>
          <w:tcPr>
            <w:tcW w:w="270" w:type="pct"/>
            <w:gridSpan w:val="2"/>
          </w:tcPr>
          <w:p w:rsidR="00B17FE2" w:rsidRPr="00A87145" w:rsidRDefault="00B17FE2" w:rsidP="00AA1D70">
            <w:pPr>
              <w:jc w:val="center"/>
              <w:rPr>
                <w:sz w:val="18"/>
                <w:szCs w:val="18"/>
              </w:rPr>
            </w:pPr>
            <w:r w:rsidRPr="00A87145">
              <w:rPr>
                <w:sz w:val="20"/>
                <w:szCs w:val="20"/>
              </w:rPr>
              <w:t>х</w:t>
            </w:r>
          </w:p>
        </w:tc>
        <w:tc>
          <w:tcPr>
            <w:tcW w:w="269" w:type="pct"/>
            <w:gridSpan w:val="2"/>
          </w:tcPr>
          <w:p w:rsidR="00B17FE2" w:rsidRPr="00A87145" w:rsidRDefault="00B17FE2" w:rsidP="00AA1D70">
            <w:pPr>
              <w:jc w:val="center"/>
              <w:rPr>
                <w:sz w:val="18"/>
                <w:szCs w:val="18"/>
              </w:rPr>
            </w:pPr>
            <w:r w:rsidRPr="00A87145">
              <w:rPr>
                <w:sz w:val="20"/>
                <w:szCs w:val="20"/>
              </w:rPr>
              <w:t>х</w:t>
            </w:r>
          </w:p>
        </w:tc>
        <w:tc>
          <w:tcPr>
            <w:tcW w:w="270" w:type="pct"/>
            <w:gridSpan w:val="2"/>
          </w:tcPr>
          <w:p w:rsidR="00B17FE2" w:rsidRPr="00A87145" w:rsidRDefault="00B17FE2" w:rsidP="00AA1D70">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A1D70">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Бюджет Канашского района</w:t>
            </w:r>
          </w:p>
        </w:tc>
        <w:tc>
          <w:tcPr>
            <w:tcW w:w="270" w:type="pct"/>
            <w:gridSpan w:val="3"/>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70" w:type="pct"/>
            <w:gridSpan w:val="2"/>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72" w:type="pct"/>
            <w:gridSpan w:val="2"/>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68" w:type="pct"/>
            <w:gridSpan w:val="2"/>
          </w:tcPr>
          <w:p w:rsidR="00B17FE2" w:rsidRPr="00A87145" w:rsidRDefault="00B17FE2" w:rsidP="00AD556F">
            <w:pPr>
              <w:jc w:val="cente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pPr>
            <w:r w:rsidRPr="00A87145">
              <w:rPr>
                <w:sz w:val="20"/>
                <w:szCs w:val="20"/>
                <w:lang w:val="en-US"/>
              </w:rPr>
              <w:t>1000</w:t>
            </w:r>
            <w:r w:rsidRPr="00A87145">
              <w:rPr>
                <w:sz w:val="20"/>
                <w:szCs w:val="20"/>
              </w:rPr>
              <w:t>,000</w:t>
            </w:r>
          </w:p>
        </w:tc>
        <w:tc>
          <w:tcPr>
            <w:tcW w:w="269" w:type="pct"/>
            <w:gridSpan w:val="2"/>
          </w:tcPr>
          <w:p w:rsidR="00B17FE2" w:rsidRPr="00A87145" w:rsidRDefault="00B17FE2" w:rsidP="00AD556F">
            <w:pPr>
              <w:jc w:val="center"/>
            </w:pPr>
            <w:r w:rsidRPr="00A87145">
              <w:rPr>
                <w:sz w:val="20"/>
                <w:szCs w:val="20"/>
              </w:rPr>
              <w:t>1000,000</w:t>
            </w:r>
          </w:p>
        </w:tc>
        <w:tc>
          <w:tcPr>
            <w:tcW w:w="270" w:type="pct"/>
            <w:gridSpan w:val="2"/>
          </w:tcPr>
          <w:p w:rsidR="00B17FE2" w:rsidRPr="00A87145" w:rsidRDefault="00B17FE2" w:rsidP="00AD556F">
            <w:pPr>
              <w:jc w:val="center"/>
            </w:pPr>
            <w:r w:rsidRPr="00A87145">
              <w:rPr>
                <w:sz w:val="20"/>
                <w:szCs w:val="20"/>
              </w:rPr>
              <w:t>5000,000</w:t>
            </w:r>
          </w:p>
        </w:tc>
        <w:tc>
          <w:tcPr>
            <w:tcW w:w="272" w:type="pct"/>
            <w:gridSpan w:val="2"/>
            <w:tcBorders>
              <w:right w:val="single" w:sz="4" w:space="0" w:color="auto"/>
            </w:tcBorders>
          </w:tcPr>
          <w:p w:rsidR="00B17FE2" w:rsidRPr="00A87145" w:rsidRDefault="00B17FE2" w:rsidP="00AD556F">
            <w:pPr>
              <w:jc w:val="center"/>
            </w:pPr>
            <w:r w:rsidRPr="00A87145">
              <w:rPr>
                <w:sz w:val="20"/>
                <w:szCs w:val="20"/>
              </w:rPr>
              <w:t>5000,000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внебюджетные источники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val="restart"/>
            <w:tcBorders>
              <w:left w:val="single" w:sz="4" w:space="0" w:color="auto"/>
            </w:tcBorders>
          </w:tcPr>
          <w:p w:rsidR="00B17FE2" w:rsidRPr="00A87145" w:rsidRDefault="00B17FE2" w:rsidP="008D19B1">
            <w:pPr>
              <w:rPr>
                <w:b/>
                <w:sz w:val="20"/>
                <w:szCs w:val="20"/>
                <w:lang w:val="en-US"/>
              </w:rPr>
            </w:pPr>
            <w:r w:rsidRPr="00A87145">
              <w:rPr>
                <w:sz w:val="18"/>
                <w:szCs w:val="18"/>
              </w:rPr>
              <w:t>Основное мероприятие 1</w:t>
            </w:r>
          </w:p>
        </w:tc>
        <w:tc>
          <w:tcPr>
            <w:tcW w:w="724" w:type="pct"/>
            <w:gridSpan w:val="2"/>
            <w:vMerge w:val="restart"/>
          </w:tcPr>
          <w:p w:rsidR="00B17FE2" w:rsidRPr="00A87145" w:rsidRDefault="00B17FE2" w:rsidP="008D19B1">
            <w:pPr>
              <w:rPr>
                <w:sz w:val="18"/>
                <w:szCs w:val="18"/>
              </w:rPr>
            </w:pPr>
            <w:r w:rsidRPr="00A87145">
              <w:rPr>
                <w:sz w:val="18"/>
                <w:szCs w:val="18"/>
              </w:rPr>
              <w:t>Обустройство и совершенствование опасных участков улично-дорож</w:t>
            </w:r>
            <w:r w:rsidRPr="00A87145">
              <w:rPr>
                <w:sz w:val="18"/>
                <w:szCs w:val="18"/>
              </w:rPr>
              <w:softHyphen/>
              <w:t>ной сети населенных пунктов</w:t>
            </w: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b/>
                <w:sz w:val="18"/>
                <w:szCs w:val="18"/>
              </w:rPr>
            </w:pPr>
            <w:r w:rsidRPr="00A87145">
              <w:rPr>
                <w:b/>
                <w:sz w:val="18"/>
                <w:szCs w:val="18"/>
              </w:rPr>
              <w:t>всего</w:t>
            </w:r>
          </w:p>
        </w:tc>
        <w:tc>
          <w:tcPr>
            <w:tcW w:w="270" w:type="pct"/>
            <w:gridSpan w:val="3"/>
          </w:tcPr>
          <w:p w:rsidR="00B17FE2" w:rsidRPr="00A87145" w:rsidRDefault="00B17FE2" w:rsidP="00AD556F">
            <w:pPr>
              <w:jc w:val="center"/>
              <w:rPr>
                <w:b/>
                <w:sz w:val="20"/>
                <w:szCs w:val="20"/>
              </w:rPr>
            </w:pPr>
            <w:r w:rsidRPr="00A87145">
              <w:rPr>
                <w:b/>
                <w:sz w:val="20"/>
                <w:szCs w:val="20"/>
                <w:lang w:val="en-US"/>
              </w:rPr>
              <w:t>700</w:t>
            </w:r>
            <w:r w:rsidRPr="00A87145">
              <w:rPr>
                <w:b/>
                <w:sz w:val="20"/>
                <w:szCs w:val="20"/>
              </w:rPr>
              <w:t>,000</w:t>
            </w:r>
          </w:p>
        </w:tc>
        <w:tc>
          <w:tcPr>
            <w:tcW w:w="270" w:type="pct"/>
            <w:gridSpan w:val="2"/>
          </w:tcPr>
          <w:p w:rsidR="00B17FE2" w:rsidRPr="00A87145" w:rsidRDefault="00B17FE2" w:rsidP="00AD556F">
            <w:pPr>
              <w:jc w:val="center"/>
              <w:rPr>
                <w:b/>
                <w:sz w:val="20"/>
                <w:szCs w:val="20"/>
              </w:rPr>
            </w:pPr>
            <w:r w:rsidRPr="00A87145">
              <w:rPr>
                <w:b/>
                <w:sz w:val="20"/>
                <w:szCs w:val="20"/>
                <w:lang w:val="en-US"/>
              </w:rPr>
              <w:t>700</w:t>
            </w:r>
            <w:r w:rsidRPr="00A87145">
              <w:rPr>
                <w:b/>
                <w:sz w:val="20"/>
                <w:szCs w:val="20"/>
              </w:rPr>
              <w:t>,000</w:t>
            </w:r>
          </w:p>
        </w:tc>
        <w:tc>
          <w:tcPr>
            <w:tcW w:w="272" w:type="pct"/>
            <w:gridSpan w:val="2"/>
          </w:tcPr>
          <w:p w:rsidR="00B17FE2" w:rsidRPr="00A87145" w:rsidRDefault="00B17FE2" w:rsidP="00AD556F">
            <w:pPr>
              <w:jc w:val="center"/>
              <w:rPr>
                <w:b/>
                <w:sz w:val="20"/>
                <w:szCs w:val="20"/>
              </w:rPr>
            </w:pPr>
            <w:r w:rsidRPr="00A87145">
              <w:rPr>
                <w:b/>
                <w:sz w:val="20"/>
                <w:szCs w:val="20"/>
                <w:lang w:val="en-US"/>
              </w:rPr>
              <w:t>700</w:t>
            </w:r>
            <w:r w:rsidRPr="00A87145">
              <w:rPr>
                <w:b/>
                <w:sz w:val="20"/>
                <w:szCs w:val="20"/>
              </w:rPr>
              <w:t>,000</w:t>
            </w:r>
          </w:p>
        </w:tc>
        <w:tc>
          <w:tcPr>
            <w:tcW w:w="268" w:type="pct"/>
            <w:gridSpan w:val="2"/>
          </w:tcPr>
          <w:p w:rsidR="00B17FE2" w:rsidRPr="00A87145" w:rsidRDefault="00B17FE2" w:rsidP="00AD556F">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D556F">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D556F">
            <w:pPr>
              <w:jc w:val="center"/>
              <w:rPr>
                <w:b/>
                <w:sz w:val="20"/>
                <w:szCs w:val="20"/>
              </w:rPr>
            </w:pPr>
            <w:r w:rsidRPr="00A87145">
              <w:rPr>
                <w:b/>
                <w:sz w:val="20"/>
                <w:szCs w:val="20"/>
                <w:lang w:val="en-US"/>
              </w:rPr>
              <w:t>1000</w:t>
            </w:r>
            <w:r w:rsidRPr="00A87145">
              <w:rPr>
                <w:b/>
                <w:sz w:val="20"/>
                <w:szCs w:val="20"/>
              </w:rPr>
              <w:t>,000</w:t>
            </w:r>
          </w:p>
        </w:tc>
        <w:tc>
          <w:tcPr>
            <w:tcW w:w="269" w:type="pct"/>
            <w:gridSpan w:val="2"/>
          </w:tcPr>
          <w:p w:rsidR="00B17FE2" w:rsidRPr="00A87145" w:rsidRDefault="00B17FE2" w:rsidP="00AD556F">
            <w:pPr>
              <w:jc w:val="center"/>
              <w:rPr>
                <w:b/>
                <w:sz w:val="20"/>
                <w:szCs w:val="20"/>
                <w:lang w:val="en-US"/>
              </w:rPr>
            </w:pPr>
            <w:r w:rsidRPr="00A87145">
              <w:rPr>
                <w:b/>
                <w:sz w:val="20"/>
                <w:szCs w:val="20"/>
              </w:rPr>
              <w:t>1000,000</w:t>
            </w:r>
          </w:p>
        </w:tc>
        <w:tc>
          <w:tcPr>
            <w:tcW w:w="270" w:type="pct"/>
            <w:gridSpan w:val="2"/>
          </w:tcPr>
          <w:p w:rsidR="00B17FE2" w:rsidRPr="00A87145" w:rsidRDefault="00B17FE2" w:rsidP="00AD556F">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c>
          <w:tcPr>
            <w:tcW w:w="272" w:type="pct"/>
            <w:gridSpan w:val="2"/>
            <w:tcBorders>
              <w:right w:val="single" w:sz="4" w:space="0" w:color="auto"/>
            </w:tcBorders>
          </w:tcPr>
          <w:p w:rsidR="00B17FE2" w:rsidRPr="00A87145" w:rsidRDefault="00B17FE2" w:rsidP="00AD556F">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федеральный бюджет</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sz w:val="18"/>
                <w:szCs w:val="18"/>
              </w:rPr>
            </w:pPr>
            <w:r w:rsidRPr="00A87145">
              <w:rPr>
                <w:sz w:val="18"/>
                <w:szCs w:val="18"/>
              </w:rPr>
              <w:t>Бюджет Канашского района</w:t>
            </w:r>
          </w:p>
        </w:tc>
        <w:tc>
          <w:tcPr>
            <w:tcW w:w="270" w:type="pct"/>
            <w:gridSpan w:val="3"/>
          </w:tcPr>
          <w:p w:rsidR="00B17FE2" w:rsidRPr="00A87145" w:rsidRDefault="00B17FE2" w:rsidP="00AD556F">
            <w:pPr>
              <w:jc w:val="center"/>
              <w:rPr>
                <w:sz w:val="18"/>
                <w:szCs w:val="18"/>
              </w:rPr>
            </w:pPr>
            <w:r w:rsidRPr="00A87145">
              <w:rPr>
                <w:sz w:val="20"/>
                <w:szCs w:val="20"/>
              </w:rPr>
              <w:t>700,000</w:t>
            </w:r>
          </w:p>
        </w:tc>
        <w:tc>
          <w:tcPr>
            <w:tcW w:w="270" w:type="pct"/>
            <w:gridSpan w:val="2"/>
          </w:tcPr>
          <w:p w:rsidR="00B17FE2" w:rsidRPr="00A87145" w:rsidRDefault="00B17FE2" w:rsidP="00AD556F">
            <w:pPr>
              <w:jc w:val="center"/>
              <w:rPr>
                <w:sz w:val="18"/>
                <w:szCs w:val="18"/>
              </w:rPr>
            </w:pPr>
            <w:r w:rsidRPr="00A87145">
              <w:rPr>
                <w:sz w:val="20"/>
                <w:szCs w:val="20"/>
              </w:rPr>
              <w:t>700,000</w:t>
            </w:r>
          </w:p>
        </w:tc>
        <w:tc>
          <w:tcPr>
            <w:tcW w:w="272" w:type="pct"/>
            <w:gridSpan w:val="2"/>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68" w:type="pct"/>
            <w:gridSpan w:val="2"/>
          </w:tcPr>
          <w:p w:rsidR="00B17FE2" w:rsidRPr="00A87145" w:rsidRDefault="00B17FE2" w:rsidP="00AD556F">
            <w:pPr>
              <w:jc w:val="cente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rPr>
                <w:sz w:val="18"/>
                <w:szCs w:val="18"/>
              </w:rP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pPr>
            <w:r w:rsidRPr="00A87145">
              <w:rPr>
                <w:sz w:val="20"/>
                <w:szCs w:val="20"/>
                <w:lang w:val="en-US"/>
              </w:rPr>
              <w:t>1000</w:t>
            </w:r>
            <w:r w:rsidRPr="00A87145">
              <w:rPr>
                <w:sz w:val="20"/>
                <w:szCs w:val="20"/>
              </w:rPr>
              <w:t>,000</w:t>
            </w:r>
          </w:p>
        </w:tc>
        <w:tc>
          <w:tcPr>
            <w:tcW w:w="269" w:type="pct"/>
            <w:gridSpan w:val="2"/>
          </w:tcPr>
          <w:p w:rsidR="00B17FE2" w:rsidRPr="00A87145" w:rsidRDefault="00B17FE2" w:rsidP="00AD556F">
            <w:pPr>
              <w:jc w:val="center"/>
            </w:pPr>
            <w:r w:rsidRPr="00A87145">
              <w:rPr>
                <w:sz w:val="20"/>
                <w:szCs w:val="20"/>
              </w:rPr>
              <w:t>1000,000</w:t>
            </w:r>
          </w:p>
        </w:tc>
        <w:tc>
          <w:tcPr>
            <w:tcW w:w="270" w:type="pct"/>
            <w:gridSpan w:val="2"/>
          </w:tcPr>
          <w:p w:rsidR="00B17FE2" w:rsidRPr="00A87145" w:rsidRDefault="00B17FE2" w:rsidP="00AD556F">
            <w:pPr>
              <w:jc w:val="center"/>
            </w:pPr>
            <w:r w:rsidRPr="00A87145">
              <w:rPr>
                <w:sz w:val="20"/>
                <w:szCs w:val="20"/>
              </w:rPr>
              <w:t>5</w:t>
            </w:r>
            <w:r w:rsidRPr="00A87145">
              <w:rPr>
                <w:sz w:val="20"/>
                <w:szCs w:val="20"/>
                <w:lang w:val="en-US"/>
              </w:rPr>
              <w:t>000</w:t>
            </w:r>
            <w:r w:rsidRPr="00A87145">
              <w:rPr>
                <w:sz w:val="20"/>
                <w:szCs w:val="20"/>
              </w:rPr>
              <w:t>,000</w:t>
            </w:r>
          </w:p>
        </w:tc>
        <w:tc>
          <w:tcPr>
            <w:tcW w:w="272" w:type="pct"/>
            <w:gridSpan w:val="2"/>
            <w:tcBorders>
              <w:right w:val="single" w:sz="4" w:space="0" w:color="auto"/>
            </w:tcBorders>
          </w:tcPr>
          <w:p w:rsidR="00B17FE2" w:rsidRPr="00A87145" w:rsidRDefault="00B17FE2" w:rsidP="00AD556F">
            <w:pPr>
              <w:jc w:val="center"/>
            </w:pPr>
            <w:r w:rsidRPr="00A87145">
              <w:rPr>
                <w:sz w:val="20"/>
                <w:szCs w:val="20"/>
              </w:rPr>
              <w:t>5</w:t>
            </w:r>
            <w:r w:rsidRPr="00A87145">
              <w:rPr>
                <w:sz w:val="20"/>
                <w:szCs w:val="20"/>
                <w:lang w:val="en-US"/>
              </w:rPr>
              <w:t>000</w:t>
            </w:r>
            <w:r w:rsidRPr="00A87145">
              <w:rPr>
                <w:sz w:val="20"/>
                <w:szCs w:val="20"/>
              </w:rPr>
              <w:t>,000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val="restart"/>
            <w:tcBorders>
              <w:left w:val="single" w:sz="4" w:space="0" w:color="auto"/>
            </w:tcBorders>
          </w:tcPr>
          <w:p w:rsidR="00B17FE2" w:rsidRPr="00A87145" w:rsidRDefault="00B17FE2" w:rsidP="008D19B1">
            <w:pPr>
              <w:rPr>
                <w:sz w:val="18"/>
                <w:szCs w:val="18"/>
              </w:rPr>
            </w:pPr>
            <w:r w:rsidRPr="00A87145">
              <w:rPr>
                <w:sz w:val="18"/>
                <w:szCs w:val="18"/>
              </w:rPr>
              <w:t>Основное мероприятие 2</w:t>
            </w:r>
          </w:p>
        </w:tc>
        <w:tc>
          <w:tcPr>
            <w:tcW w:w="724" w:type="pct"/>
            <w:gridSpan w:val="2"/>
            <w:vMerge w:val="restart"/>
          </w:tcPr>
          <w:p w:rsidR="00B17FE2" w:rsidRPr="00A87145" w:rsidRDefault="00B17FE2" w:rsidP="008D19B1">
            <w:pPr>
              <w:rPr>
                <w:sz w:val="18"/>
                <w:szCs w:val="18"/>
              </w:rPr>
            </w:pPr>
            <w:r w:rsidRPr="00A87145">
              <w:rPr>
                <w:sz w:val="18"/>
                <w:szCs w:val="18"/>
              </w:rPr>
              <w:t>Развитие системы оказания помощи пострадавшим в дорожно-транс</w:t>
            </w:r>
            <w:r w:rsidRPr="00A87145">
              <w:rPr>
                <w:sz w:val="18"/>
                <w:szCs w:val="18"/>
              </w:rPr>
              <w:softHyphen/>
              <w:t>портных происшествиях</w:t>
            </w: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sz w:val="18"/>
                <w:szCs w:val="18"/>
              </w:rPr>
            </w:pPr>
            <w:r w:rsidRPr="00A87145">
              <w:rPr>
                <w:sz w:val="18"/>
                <w:szCs w:val="18"/>
              </w:rPr>
              <w:t>всего</w:t>
            </w:r>
          </w:p>
        </w:tc>
        <w:tc>
          <w:tcPr>
            <w:tcW w:w="270" w:type="pct"/>
            <w:gridSpan w:val="3"/>
          </w:tcPr>
          <w:p w:rsidR="00B17FE2" w:rsidRPr="00A87145" w:rsidRDefault="00B17FE2" w:rsidP="00AD556F">
            <w:pPr>
              <w:jc w:val="center"/>
              <w:rPr>
                <w:sz w:val="20"/>
                <w:szCs w:val="20"/>
              </w:rPr>
            </w:pPr>
            <w:r w:rsidRPr="00A87145">
              <w:rPr>
                <w:sz w:val="20"/>
                <w:szCs w:val="20"/>
              </w:rPr>
              <w:t>х</w:t>
            </w:r>
          </w:p>
        </w:tc>
        <w:tc>
          <w:tcPr>
            <w:tcW w:w="270" w:type="pct"/>
            <w:gridSpan w:val="2"/>
          </w:tcPr>
          <w:p w:rsidR="00B17FE2" w:rsidRPr="00A87145" w:rsidRDefault="00B17FE2" w:rsidP="00AD556F">
            <w:pPr>
              <w:jc w:val="center"/>
              <w:rPr>
                <w:sz w:val="20"/>
                <w:szCs w:val="20"/>
                <w:lang w:val="en-US"/>
              </w:rPr>
            </w:pPr>
            <w:r w:rsidRPr="00A87145">
              <w:rPr>
                <w:sz w:val="20"/>
                <w:szCs w:val="20"/>
                <w:lang w:val="en-US"/>
              </w:rPr>
              <w:t>x</w:t>
            </w:r>
          </w:p>
        </w:tc>
        <w:tc>
          <w:tcPr>
            <w:tcW w:w="272" w:type="pct"/>
            <w:gridSpan w:val="2"/>
          </w:tcPr>
          <w:p w:rsidR="00B17FE2" w:rsidRPr="00A87145" w:rsidRDefault="00B17FE2" w:rsidP="00AD556F">
            <w:pPr>
              <w:jc w:val="center"/>
              <w:rPr>
                <w:sz w:val="20"/>
                <w:szCs w:val="20"/>
              </w:rPr>
            </w:pPr>
            <w:r w:rsidRPr="00A87145">
              <w:rPr>
                <w:sz w:val="20"/>
                <w:szCs w:val="20"/>
              </w:rPr>
              <w:t>х</w:t>
            </w:r>
          </w:p>
        </w:tc>
        <w:tc>
          <w:tcPr>
            <w:tcW w:w="268" w:type="pct"/>
            <w:gridSpan w:val="2"/>
          </w:tcPr>
          <w:p w:rsidR="00B17FE2" w:rsidRPr="00A87145" w:rsidRDefault="00B17FE2" w:rsidP="00AD556F">
            <w:pPr>
              <w:jc w:val="center"/>
              <w:rPr>
                <w:sz w:val="20"/>
                <w:szCs w:val="20"/>
                <w:lang w:val="en-US"/>
              </w:rPr>
            </w:pPr>
            <w:r w:rsidRPr="00A87145">
              <w:rPr>
                <w:sz w:val="20"/>
                <w:szCs w:val="20"/>
                <w:lang w:val="en-US"/>
              </w:rPr>
              <w:t>x</w:t>
            </w:r>
          </w:p>
        </w:tc>
        <w:tc>
          <w:tcPr>
            <w:tcW w:w="270" w:type="pct"/>
            <w:gridSpan w:val="2"/>
          </w:tcPr>
          <w:p w:rsidR="00B17FE2" w:rsidRPr="00A87145" w:rsidRDefault="00B17FE2" w:rsidP="00AD556F">
            <w:pPr>
              <w:jc w:val="center"/>
              <w:rPr>
                <w:sz w:val="20"/>
                <w:szCs w:val="20"/>
              </w:rPr>
            </w:pPr>
            <w:r w:rsidRPr="00A87145">
              <w:rPr>
                <w:sz w:val="20"/>
                <w:szCs w:val="20"/>
              </w:rPr>
              <w:t>х</w:t>
            </w:r>
          </w:p>
        </w:tc>
        <w:tc>
          <w:tcPr>
            <w:tcW w:w="270" w:type="pct"/>
            <w:gridSpan w:val="2"/>
          </w:tcPr>
          <w:p w:rsidR="00B17FE2" w:rsidRPr="00A87145" w:rsidRDefault="00B17FE2" w:rsidP="00AD556F">
            <w:pPr>
              <w:jc w:val="center"/>
              <w:rPr>
                <w:sz w:val="20"/>
                <w:szCs w:val="20"/>
              </w:rPr>
            </w:pPr>
            <w:r w:rsidRPr="00A87145">
              <w:rPr>
                <w:sz w:val="20"/>
                <w:szCs w:val="20"/>
              </w:rPr>
              <w:t>х</w:t>
            </w:r>
          </w:p>
        </w:tc>
        <w:tc>
          <w:tcPr>
            <w:tcW w:w="269" w:type="pct"/>
            <w:gridSpan w:val="2"/>
          </w:tcPr>
          <w:p w:rsidR="00B17FE2" w:rsidRPr="00A87145" w:rsidRDefault="00B17FE2" w:rsidP="00AD556F">
            <w:pPr>
              <w:jc w:val="center"/>
              <w:rPr>
                <w:sz w:val="20"/>
                <w:szCs w:val="20"/>
              </w:rPr>
            </w:pPr>
            <w:r w:rsidRPr="00A87145">
              <w:rPr>
                <w:sz w:val="20"/>
                <w:szCs w:val="20"/>
              </w:rPr>
              <w:t>х</w:t>
            </w:r>
          </w:p>
        </w:tc>
        <w:tc>
          <w:tcPr>
            <w:tcW w:w="270" w:type="pct"/>
            <w:gridSpan w:val="2"/>
          </w:tcPr>
          <w:p w:rsidR="00B17FE2" w:rsidRPr="00A87145" w:rsidRDefault="00B17FE2" w:rsidP="00AD556F">
            <w:pPr>
              <w:jc w:val="center"/>
              <w:rPr>
                <w:sz w:val="20"/>
                <w:szCs w:val="20"/>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20"/>
                <w:szCs w:val="20"/>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федеральный бюджет</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Бюджет Канашского района</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внебюджетные источники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bl>
    <w:p w:rsidR="00C548A3" w:rsidRDefault="00C548A3" w:rsidP="009347AE">
      <w:pPr>
        <w:rPr>
          <w:color w:val="000000"/>
          <w:sz w:val="26"/>
          <w:szCs w:val="2"/>
        </w:rPr>
      </w:pPr>
    </w:p>
    <w:p w:rsidR="00C548A3" w:rsidRDefault="00C548A3" w:rsidP="009347AE">
      <w:pPr>
        <w:rPr>
          <w:color w:val="000000"/>
          <w:sz w:val="26"/>
          <w:szCs w:val="2"/>
        </w:rPr>
      </w:pPr>
    </w:p>
    <w:p w:rsidR="009347AE" w:rsidRPr="009702A3" w:rsidRDefault="009347AE" w:rsidP="009347AE">
      <w:pPr>
        <w:rPr>
          <w:color w:val="000000"/>
          <w:sz w:val="26"/>
          <w:szCs w:val="2"/>
        </w:rPr>
        <w:sectPr w:rsidR="009347AE" w:rsidRPr="009702A3" w:rsidSect="00EC13CC">
          <w:pgSz w:w="16838" w:h="11906" w:orient="landscape"/>
          <w:pgMar w:top="568" w:right="1134" w:bottom="426" w:left="1134" w:header="709" w:footer="709" w:gutter="0"/>
          <w:pgNumType w:start="1"/>
          <w:cols w:space="708"/>
          <w:titlePg/>
          <w:docGrid w:linePitch="360"/>
        </w:sectPr>
      </w:pPr>
    </w:p>
    <w:p w:rsidR="00E41E6F" w:rsidRPr="009702A3" w:rsidRDefault="00E41E6F" w:rsidP="00AE0D3F">
      <w:pPr>
        <w:pStyle w:val="ConsPlusNonformat"/>
        <w:widowControl/>
        <w:ind w:left="5124"/>
        <w:jc w:val="right"/>
        <w:rPr>
          <w:rFonts w:ascii="Times New Roman" w:hAnsi="Times New Roman" w:cs="Times New Roman"/>
        </w:rPr>
      </w:pPr>
      <w:r w:rsidRPr="009702A3">
        <w:rPr>
          <w:rFonts w:ascii="Times New Roman" w:hAnsi="Times New Roman" w:cs="Times New Roman"/>
          <w:bCs/>
          <w:color w:val="000000"/>
        </w:rPr>
        <w:lastRenderedPageBreak/>
        <w:t xml:space="preserve">Приложение № </w:t>
      </w:r>
      <w:r w:rsidR="003B7846">
        <w:rPr>
          <w:rFonts w:ascii="Times New Roman" w:hAnsi="Times New Roman" w:cs="Times New Roman"/>
          <w:bCs/>
        </w:rPr>
        <w:t>3</w:t>
      </w:r>
    </w:p>
    <w:p w:rsidR="00EE47A2" w:rsidRPr="009702A3" w:rsidRDefault="00E41E6F" w:rsidP="00AE0D3F">
      <w:pPr>
        <w:pStyle w:val="ConsPlusNonformat"/>
        <w:widowControl/>
        <w:ind w:left="5124"/>
        <w:jc w:val="right"/>
        <w:rPr>
          <w:rFonts w:ascii="Times New Roman" w:hAnsi="Times New Roman" w:cs="Times New Roman"/>
          <w:bCs/>
          <w:color w:val="000000"/>
        </w:rPr>
      </w:pPr>
      <w:r w:rsidRPr="009702A3">
        <w:rPr>
          <w:rFonts w:ascii="Times New Roman" w:hAnsi="Times New Roman" w:cs="Times New Roman"/>
          <w:bCs/>
        </w:rPr>
        <w:t xml:space="preserve">к </w:t>
      </w:r>
      <w:r w:rsidR="00733A88" w:rsidRPr="009702A3">
        <w:rPr>
          <w:rFonts w:ascii="Times New Roman" w:hAnsi="Times New Roman" w:cs="Times New Roman"/>
          <w:bCs/>
        </w:rPr>
        <w:t>муниципальной</w:t>
      </w:r>
      <w:r w:rsidRPr="009702A3">
        <w:rPr>
          <w:rFonts w:ascii="Times New Roman" w:hAnsi="Times New Roman" w:cs="Times New Roman"/>
          <w:bCs/>
        </w:rPr>
        <w:t xml:space="preserve"> </w:t>
      </w:r>
      <w:r w:rsidRPr="009702A3">
        <w:rPr>
          <w:rFonts w:ascii="Times New Roman" w:hAnsi="Times New Roman" w:cs="Times New Roman"/>
          <w:bCs/>
          <w:color w:val="000000"/>
        </w:rPr>
        <w:t xml:space="preserve">программе </w:t>
      </w:r>
      <w:r w:rsidR="00DD5E1D" w:rsidRPr="009702A3">
        <w:rPr>
          <w:rFonts w:ascii="Times New Roman" w:hAnsi="Times New Roman" w:cs="Times New Roman"/>
          <w:bCs/>
          <w:color w:val="000000"/>
        </w:rPr>
        <w:t xml:space="preserve">Канашского района </w:t>
      </w:r>
    </w:p>
    <w:p w:rsidR="00EE47A2" w:rsidRPr="009702A3" w:rsidRDefault="00E41E6F" w:rsidP="00AE0D3F">
      <w:pPr>
        <w:pStyle w:val="ConsPlusNonformat"/>
        <w:widowControl/>
        <w:ind w:left="5124"/>
        <w:jc w:val="right"/>
        <w:rPr>
          <w:rFonts w:ascii="Times New Roman" w:hAnsi="Times New Roman" w:cs="Times New Roman"/>
          <w:bCs/>
          <w:color w:val="000000"/>
        </w:rPr>
      </w:pPr>
      <w:r w:rsidRPr="009702A3">
        <w:rPr>
          <w:rFonts w:ascii="Times New Roman" w:hAnsi="Times New Roman" w:cs="Times New Roman"/>
          <w:bCs/>
          <w:color w:val="000000"/>
        </w:rPr>
        <w:t xml:space="preserve">Чувашской Республики </w:t>
      </w:r>
      <w:r w:rsidR="006350CB" w:rsidRPr="009702A3">
        <w:rPr>
          <w:rFonts w:ascii="Times New Roman" w:hAnsi="Times New Roman" w:cs="Times New Roman"/>
          <w:bCs/>
          <w:color w:val="000000"/>
        </w:rPr>
        <w:t>«</w:t>
      </w:r>
      <w:r w:rsidRPr="009702A3">
        <w:rPr>
          <w:rFonts w:ascii="Times New Roman" w:hAnsi="Times New Roman" w:cs="Times New Roman"/>
          <w:bCs/>
          <w:color w:val="000000"/>
        </w:rPr>
        <w:t>Развитие транспортной</w:t>
      </w:r>
    </w:p>
    <w:p w:rsidR="006C669D" w:rsidRPr="009702A3" w:rsidRDefault="00E41E6F" w:rsidP="00AE0D3F">
      <w:pPr>
        <w:pStyle w:val="ConsPlusNonformat"/>
        <w:widowControl/>
        <w:ind w:left="5124"/>
        <w:jc w:val="right"/>
        <w:rPr>
          <w:rStyle w:val="af"/>
          <w:rFonts w:ascii="Times New Roman" w:hAnsi="Times New Roman"/>
          <w:b w:val="0"/>
          <w:color w:val="000000"/>
        </w:rPr>
      </w:pPr>
      <w:r w:rsidRPr="009702A3">
        <w:rPr>
          <w:rFonts w:ascii="Times New Roman" w:hAnsi="Times New Roman" w:cs="Times New Roman"/>
          <w:bCs/>
          <w:color w:val="000000"/>
        </w:rPr>
        <w:t>системы</w:t>
      </w:r>
      <w:r w:rsidR="00CB17C5" w:rsidRPr="009702A3">
        <w:rPr>
          <w:rFonts w:ascii="Times New Roman" w:hAnsi="Times New Roman" w:cs="Times New Roman"/>
          <w:bCs/>
          <w:color w:val="000000"/>
        </w:rPr>
        <w:t xml:space="preserve"> </w:t>
      </w:r>
      <w:r w:rsidRPr="009702A3">
        <w:rPr>
          <w:rStyle w:val="af"/>
          <w:rFonts w:ascii="Times New Roman" w:hAnsi="Times New Roman"/>
          <w:b w:val="0"/>
          <w:color w:val="000000"/>
        </w:rPr>
        <w:t xml:space="preserve"> </w:t>
      </w:r>
      <w:r w:rsidR="00DD5E1D" w:rsidRPr="009702A3">
        <w:rPr>
          <w:rStyle w:val="af"/>
          <w:rFonts w:ascii="Times New Roman" w:hAnsi="Times New Roman"/>
          <w:b w:val="0"/>
          <w:color w:val="000000"/>
        </w:rPr>
        <w:t>Канашского района</w:t>
      </w:r>
    </w:p>
    <w:p w:rsidR="00E41E6F" w:rsidRPr="009702A3" w:rsidRDefault="00E41E6F" w:rsidP="00AE0D3F">
      <w:pPr>
        <w:pStyle w:val="ConsPlusNonformat"/>
        <w:widowControl/>
        <w:ind w:left="5124"/>
        <w:jc w:val="right"/>
        <w:rPr>
          <w:rFonts w:ascii="Times New Roman" w:hAnsi="Times New Roman" w:cs="Times New Roman"/>
          <w:bCs/>
          <w:color w:val="000000"/>
        </w:rPr>
      </w:pPr>
      <w:r w:rsidRPr="009702A3">
        <w:rPr>
          <w:rStyle w:val="af"/>
          <w:rFonts w:ascii="Times New Roman" w:hAnsi="Times New Roman" w:cs="Times New Roman"/>
          <w:b w:val="0"/>
          <w:color w:val="000000"/>
        </w:rPr>
        <w:t>Чувашской</w:t>
      </w:r>
      <w:r w:rsidR="006C669D" w:rsidRPr="009702A3">
        <w:rPr>
          <w:rStyle w:val="af"/>
          <w:rFonts w:ascii="Times New Roman" w:hAnsi="Times New Roman" w:cs="Times New Roman"/>
          <w:b w:val="0"/>
          <w:color w:val="000000"/>
        </w:rPr>
        <w:t xml:space="preserve"> </w:t>
      </w:r>
      <w:r w:rsidRPr="009702A3">
        <w:rPr>
          <w:rStyle w:val="af"/>
          <w:rFonts w:ascii="Times New Roman" w:hAnsi="Times New Roman" w:cs="Times New Roman"/>
          <w:b w:val="0"/>
          <w:color w:val="000000"/>
        </w:rPr>
        <w:t>Республики</w:t>
      </w:r>
      <w:r w:rsidR="00CE05C3" w:rsidRPr="009702A3">
        <w:rPr>
          <w:rFonts w:ascii="Times New Roman" w:hAnsi="Times New Roman" w:cs="Times New Roman"/>
          <w:bCs/>
          <w:color w:val="000000"/>
        </w:rPr>
        <w:t>»</w:t>
      </w:r>
    </w:p>
    <w:p w:rsidR="00E41E6F" w:rsidRPr="009702A3" w:rsidRDefault="00E41E6F" w:rsidP="007B3572">
      <w:pPr>
        <w:pStyle w:val="ConsPlusTitle"/>
        <w:widowControl/>
        <w:jc w:val="center"/>
        <w:outlineLvl w:val="0"/>
        <w:rPr>
          <w:rFonts w:ascii="Times New Roman" w:hAnsi="Times New Roman" w:cs="Times New Roman"/>
          <w:b w:val="0"/>
          <w:color w:val="000000"/>
          <w:sz w:val="26"/>
          <w:szCs w:val="26"/>
        </w:rPr>
      </w:pPr>
    </w:p>
    <w:p w:rsidR="00E41E6F" w:rsidRPr="009702A3" w:rsidRDefault="00E94CFB" w:rsidP="007B357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ПАСПОРТ</w:t>
      </w:r>
    </w:p>
    <w:p w:rsidR="00864082"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подпрограммы «</w:t>
      </w:r>
      <w:r w:rsidR="00396CFB" w:rsidRPr="009702A3">
        <w:rPr>
          <w:rFonts w:ascii="Times New Roman" w:hAnsi="Times New Roman" w:cs="Times New Roman"/>
          <w:b/>
          <w:color w:val="000000"/>
          <w:sz w:val="24"/>
          <w:szCs w:val="24"/>
        </w:rPr>
        <w:t>Безопасные и качественные а</w:t>
      </w:r>
      <w:r w:rsidRPr="009702A3">
        <w:rPr>
          <w:rFonts w:ascii="Times New Roman" w:hAnsi="Times New Roman" w:cs="Times New Roman"/>
          <w:b/>
          <w:color w:val="000000"/>
          <w:sz w:val="24"/>
          <w:szCs w:val="24"/>
        </w:rPr>
        <w:t xml:space="preserve">втомобильные дороги» </w:t>
      </w:r>
    </w:p>
    <w:p w:rsidR="00864082"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муниципальной программы Канашского района Чувашской Республики</w:t>
      </w:r>
    </w:p>
    <w:p w:rsidR="0037131C" w:rsidRPr="009702A3"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E41E6F" w:rsidRPr="009702A3" w:rsidRDefault="00E41E6F" w:rsidP="007B3572">
      <w:pPr>
        <w:pStyle w:val="ConsPlusNonformat"/>
        <w:widowControl/>
        <w:jc w:val="center"/>
        <w:rPr>
          <w:rFonts w:ascii="Times New Roman" w:hAnsi="Times New Roman" w:cs="Times New Roman"/>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379D4" w:rsidRPr="009702A3" w:rsidTr="0077168B">
        <w:tc>
          <w:tcPr>
            <w:tcW w:w="3261" w:type="dxa"/>
            <w:shd w:val="clear" w:color="auto" w:fill="auto"/>
          </w:tcPr>
          <w:p w:rsidR="008379D4" w:rsidRPr="009702A3" w:rsidRDefault="008379D4" w:rsidP="001E409A">
            <w:pPr>
              <w:jc w:val="both"/>
            </w:pPr>
            <w:r w:rsidRPr="009702A3">
              <w:t xml:space="preserve">Ответственный исполнитель </w:t>
            </w:r>
            <w:r w:rsidR="00FC69A5" w:rsidRPr="009702A3">
              <w:t>под</w:t>
            </w:r>
            <w:r w:rsidRPr="009702A3">
              <w:t xml:space="preserve">программы </w:t>
            </w:r>
          </w:p>
        </w:tc>
        <w:tc>
          <w:tcPr>
            <w:tcW w:w="7087" w:type="dxa"/>
            <w:shd w:val="clear" w:color="auto" w:fill="auto"/>
          </w:tcPr>
          <w:p w:rsidR="008379D4" w:rsidRPr="009702A3" w:rsidRDefault="0037131C" w:rsidP="0077168B">
            <w:pPr>
              <w:jc w:val="both"/>
            </w:pPr>
            <w:r w:rsidRPr="009702A3">
              <w:t>о</w:t>
            </w:r>
            <w:r w:rsidR="008379D4" w:rsidRPr="009702A3">
              <w:t>тдел по развитию общественной инфраструктуры администрации Канашского района Чувашской Республики.</w:t>
            </w:r>
          </w:p>
        </w:tc>
      </w:tr>
      <w:tr w:rsidR="008379D4" w:rsidRPr="009702A3" w:rsidTr="0077168B">
        <w:tc>
          <w:tcPr>
            <w:tcW w:w="3261" w:type="dxa"/>
            <w:shd w:val="clear" w:color="auto" w:fill="auto"/>
          </w:tcPr>
          <w:p w:rsidR="008379D4" w:rsidRPr="009702A3" w:rsidRDefault="008379D4" w:rsidP="001E409A">
            <w:pPr>
              <w:jc w:val="both"/>
            </w:pPr>
            <w:r w:rsidRPr="009702A3">
              <w:t xml:space="preserve">Соисполнители </w:t>
            </w:r>
            <w:r w:rsidR="00E94CFB" w:rsidRPr="009702A3">
              <w:t>под</w:t>
            </w:r>
            <w:r w:rsidRPr="009702A3">
              <w:t xml:space="preserve">программы </w:t>
            </w:r>
          </w:p>
        </w:tc>
        <w:tc>
          <w:tcPr>
            <w:tcW w:w="7087" w:type="dxa"/>
            <w:shd w:val="clear" w:color="auto" w:fill="auto"/>
          </w:tcPr>
          <w:p w:rsidR="008379D4" w:rsidRPr="009702A3" w:rsidRDefault="008379D4" w:rsidP="0037131C">
            <w:pPr>
              <w:jc w:val="both"/>
            </w:pPr>
            <w:r w:rsidRPr="009702A3">
              <w:t xml:space="preserve">финансовый отдел администрации Канашского района, </w:t>
            </w:r>
            <w:r w:rsidR="00F508AB" w:rsidRPr="00F508AB">
              <w:t>отдел государственной инспе</w:t>
            </w:r>
            <w:r w:rsidR="00F508AB">
              <w:t>кции безопасности дорожного дви</w:t>
            </w:r>
            <w:r w:rsidR="00F508AB" w:rsidRPr="00F508AB">
              <w:t xml:space="preserve">жения ОМВД России по Канашскому району (по согласованию), </w:t>
            </w:r>
            <w:r w:rsidRPr="009702A3">
              <w:t>сельские поселения Канашского района</w:t>
            </w:r>
            <w:r w:rsidR="009F52D0" w:rsidRPr="009702A3">
              <w:t xml:space="preserve"> Чувашской Республики </w:t>
            </w:r>
            <w:r w:rsidRPr="009702A3">
              <w:t>(по согласованию)</w:t>
            </w:r>
            <w:r w:rsidR="0037131C" w:rsidRPr="009702A3">
              <w:t>.</w:t>
            </w:r>
          </w:p>
        </w:tc>
      </w:tr>
      <w:tr w:rsidR="008379D4" w:rsidRPr="009702A3" w:rsidTr="0077168B">
        <w:trPr>
          <w:trHeight w:val="852"/>
        </w:trPr>
        <w:tc>
          <w:tcPr>
            <w:tcW w:w="3261" w:type="dxa"/>
            <w:shd w:val="clear" w:color="auto" w:fill="auto"/>
          </w:tcPr>
          <w:p w:rsidR="008379D4" w:rsidRPr="009702A3" w:rsidRDefault="008379D4" w:rsidP="001E409A">
            <w:pPr>
              <w:jc w:val="both"/>
            </w:pPr>
            <w:r w:rsidRPr="009702A3">
              <w:t xml:space="preserve">Цели </w:t>
            </w:r>
            <w:r w:rsidR="00FC69A5" w:rsidRPr="009702A3">
              <w:t>под</w:t>
            </w:r>
            <w:r w:rsidRPr="009702A3">
              <w:t>программы</w:t>
            </w:r>
          </w:p>
        </w:tc>
        <w:tc>
          <w:tcPr>
            <w:tcW w:w="7087" w:type="dxa"/>
            <w:shd w:val="clear" w:color="auto" w:fill="auto"/>
          </w:tcPr>
          <w:p w:rsidR="0037131C" w:rsidRPr="009702A3" w:rsidRDefault="0037131C"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(относительно их протяженности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Канашского района</w:t>
            </w:r>
            <w:r w:rsidR="009F52D0" w:rsidRPr="009702A3">
              <w:rPr>
                <w:rFonts w:ascii="Times New Roman" w:hAnsi="Times New Roman" w:cs="Times New Roman"/>
                <w:sz w:val="24"/>
                <w:szCs w:val="24"/>
              </w:rPr>
              <w:t xml:space="preserve"> Чувашской Республики</w:t>
            </w:r>
            <w:r w:rsidRPr="009702A3">
              <w:rPr>
                <w:rFonts w:ascii="Times New Roman" w:hAnsi="Times New Roman" w:cs="Times New Roman"/>
                <w:sz w:val="24"/>
                <w:szCs w:val="24"/>
              </w:rPr>
              <w:t xml:space="preserve"> имеющих жилую застройку благоприятной среды для проживания населения;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развитие автомобильных дорог</w:t>
            </w:r>
            <w:r w:rsidR="0037131C" w:rsidRPr="009702A3">
              <w:rPr>
                <w:rFonts w:ascii="Times New Roman" w:hAnsi="Times New Roman" w:cs="Times New Roman"/>
                <w:sz w:val="24"/>
                <w:szCs w:val="24"/>
              </w:rPr>
              <w:t>.</w:t>
            </w:r>
          </w:p>
        </w:tc>
      </w:tr>
      <w:tr w:rsidR="008379D4" w:rsidRPr="009702A3" w:rsidTr="0077168B">
        <w:trPr>
          <w:trHeight w:val="415"/>
        </w:trPr>
        <w:tc>
          <w:tcPr>
            <w:tcW w:w="3261" w:type="dxa"/>
            <w:shd w:val="clear" w:color="auto" w:fill="auto"/>
          </w:tcPr>
          <w:p w:rsidR="008379D4" w:rsidRPr="009702A3" w:rsidRDefault="008379D4" w:rsidP="001E409A">
            <w:pPr>
              <w:jc w:val="both"/>
            </w:pPr>
            <w:r w:rsidRPr="009702A3">
              <w:t xml:space="preserve">Задачи </w:t>
            </w:r>
            <w:r w:rsidR="00E94CFB" w:rsidRPr="009702A3">
              <w:t>подпрограммы</w:t>
            </w:r>
          </w:p>
        </w:tc>
        <w:tc>
          <w:tcPr>
            <w:tcW w:w="7087" w:type="dxa"/>
            <w:shd w:val="clear" w:color="auto" w:fill="auto"/>
          </w:tcPr>
          <w:p w:rsidR="007333CC" w:rsidRPr="009702A3" w:rsidRDefault="007333CC" w:rsidP="0077168B">
            <w:pPr>
              <w:tabs>
                <w:tab w:val="left" w:pos="15840"/>
              </w:tabs>
              <w:autoSpaceDE w:val="0"/>
              <w:autoSpaceDN w:val="0"/>
              <w:adjustRightInd w:val="0"/>
              <w:jc w:val="both"/>
              <w:outlineLvl w:val="0"/>
            </w:pPr>
            <w:r w:rsidRPr="009702A3">
              <w:t>обеспечение функционирования сети автомобильных дорог общего пользования местного значения;</w:t>
            </w:r>
          </w:p>
          <w:p w:rsidR="008379D4" w:rsidRPr="009702A3" w:rsidRDefault="008379D4" w:rsidP="004D29BF">
            <w:pPr>
              <w:tabs>
                <w:tab w:val="left" w:pos="15840"/>
              </w:tabs>
              <w:autoSpaceDE w:val="0"/>
              <w:autoSpaceDN w:val="0"/>
              <w:adjustRightInd w:val="0"/>
              <w:jc w:val="both"/>
              <w:outlineLvl w:val="0"/>
            </w:pPr>
            <w:r w:rsidRPr="009702A3">
              <w:t>развитие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r w:rsidR="00BD784D" w:rsidRPr="009702A3">
              <w:t>;</w:t>
            </w:r>
          </w:p>
          <w:p w:rsidR="00BD784D" w:rsidRPr="009702A3" w:rsidRDefault="00BD784D" w:rsidP="00BD784D">
            <w:pPr>
              <w:tabs>
                <w:tab w:val="left" w:pos="15840"/>
              </w:tabs>
              <w:autoSpaceDE w:val="0"/>
              <w:autoSpaceDN w:val="0"/>
              <w:adjustRightInd w:val="0"/>
              <w:jc w:val="both"/>
              <w:outlineLvl w:val="0"/>
            </w:pPr>
            <w:r w:rsidRPr="009702A3">
              <w:t>развитие автомобильных дорог общего пользования местного значения вне границ населенных пунктов Канашского района Чувашской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до-рог);</w:t>
            </w:r>
          </w:p>
          <w:p w:rsidR="00BD784D" w:rsidRPr="009702A3" w:rsidRDefault="00BD784D" w:rsidP="00BD784D">
            <w:pPr>
              <w:tabs>
                <w:tab w:val="left" w:pos="15840"/>
              </w:tabs>
              <w:autoSpaceDE w:val="0"/>
              <w:autoSpaceDN w:val="0"/>
              <w:adjustRightInd w:val="0"/>
              <w:jc w:val="both"/>
              <w:outlineLvl w:val="0"/>
            </w:pPr>
            <w:r w:rsidRPr="009702A3">
              <w:t>ремонт  дворовых  территорий многоквартирных домов.</w:t>
            </w:r>
          </w:p>
        </w:tc>
      </w:tr>
      <w:tr w:rsidR="008379D4" w:rsidRPr="009702A3" w:rsidTr="0077168B">
        <w:tc>
          <w:tcPr>
            <w:tcW w:w="3261" w:type="dxa"/>
            <w:shd w:val="clear" w:color="auto" w:fill="auto"/>
          </w:tcPr>
          <w:p w:rsidR="008379D4" w:rsidRPr="009702A3" w:rsidRDefault="008379D4" w:rsidP="001E409A">
            <w:pPr>
              <w:jc w:val="both"/>
            </w:pPr>
            <w:r w:rsidRPr="009702A3">
              <w:t xml:space="preserve">Целевые индикаторы (показатели) </w:t>
            </w:r>
            <w:r w:rsidR="00E94CFB" w:rsidRPr="009702A3">
              <w:t>подпрограммы</w:t>
            </w:r>
          </w:p>
        </w:tc>
        <w:tc>
          <w:tcPr>
            <w:tcW w:w="7087" w:type="dxa"/>
            <w:shd w:val="clear" w:color="auto" w:fill="auto"/>
          </w:tcPr>
          <w:p w:rsidR="008379D4" w:rsidRPr="009702A3" w:rsidRDefault="000034FB" w:rsidP="0077168B">
            <w:pPr>
              <w:jc w:val="both"/>
            </w:pPr>
            <w:r w:rsidRPr="009702A3">
              <w:t>к 2035</w:t>
            </w:r>
            <w:r w:rsidR="008379D4" w:rsidRPr="009702A3">
              <w:t xml:space="preserve"> году:</w:t>
            </w:r>
          </w:p>
          <w:p w:rsidR="000034FB" w:rsidRPr="009702A3" w:rsidRDefault="000034FB" w:rsidP="0077168B">
            <w:pPr>
              <w:jc w:val="both"/>
            </w:pPr>
            <w:r w:rsidRPr="009702A3">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8379D4" w:rsidRPr="009702A3" w:rsidRDefault="000034FB" w:rsidP="000034FB">
            <w:pPr>
              <w:jc w:val="both"/>
            </w:pPr>
            <w:r w:rsidRPr="009702A3">
              <w:t>доля автомобильных дорог общего пользования местного значения, соответствующих нормативным требованиям, в их общей протяженности – 71,6 процента.</w:t>
            </w:r>
          </w:p>
        </w:tc>
      </w:tr>
      <w:tr w:rsidR="008379D4" w:rsidRPr="009702A3" w:rsidTr="0077168B">
        <w:tc>
          <w:tcPr>
            <w:tcW w:w="3261" w:type="dxa"/>
            <w:shd w:val="clear" w:color="auto" w:fill="auto"/>
          </w:tcPr>
          <w:p w:rsidR="008379D4" w:rsidRPr="009702A3" w:rsidRDefault="000034FB" w:rsidP="001E409A">
            <w:pPr>
              <w:jc w:val="both"/>
            </w:pPr>
            <w:r w:rsidRPr="009702A3">
              <w:t>Сроки и этапы</w:t>
            </w:r>
            <w:r w:rsidR="008379D4" w:rsidRPr="009702A3">
              <w:t xml:space="preserve"> реализации </w:t>
            </w:r>
            <w:r w:rsidR="00E94CFB" w:rsidRPr="009702A3">
              <w:t>подпрограммы</w:t>
            </w:r>
          </w:p>
        </w:tc>
        <w:tc>
          <w:tcPr>
            <w:tcW w:w="7087" w:type="dxa"/>
            <w:shd w:val="clear" w:color="auto" w:fill="auto"/>
          </w:tcPr>
          <w:p w:rsidR="000034FB" w:rsidRPr="009702A3" w:rsidRDefault="00017FF4" w:rsidP="000034FB">
            <w:pPr>
              <w:jc w:val="both"/>
              <w:rPr>
                <w:color w:val="000000"/>
              </w:rPr>
            </w:pPr>
            <w:r>
              <w:rPr>
                <w:color w:val="000000"/>
              </w:rPr>
              <w:t>2020</w:t>
            </w:r>
            <w:r w:rsidR="000034FB" w:rsidRPr="009702A3">
              <w:rPr>
                <w:color w:val="000000"/>
              </w:rPr>
              <w:t xml:space="preserve"> - 2035 годы:</w:t>
            </w:r>
          </w:p>
          <w:p w:rsidR="000034FB" w:rsidRPr="009702A3" w:rsidRDefault="00017FF4" w:rsidP="000034FB">
            <w:pPr>
              <w:jc w:val="both"/>
              <w:rPr>
                <w:color w:val="000000"/>
              </w:rPr>
            </w:pPr>
            <w:r>
              <w:rPr>
                <w:color w:val="000000"/>
              </w:rPr>
              <w:t>1 этап – 2020</w:t>
            </w:r>
            <w:r w:rsidR="000034FB" w:rsidRPr="009702A3">
              <w:rPr>
                <w:color w:val="000000"/>
              </w:rPr>
              <w:t xml:space="preserve"> - 2025 годы;</w:t>
            </w:r>
          </w:p>
          <w:p w:rsidR="000034FB" w:rsidRPr="009702A3" w:rsidRDefault="000034FB" w:rsidP="000034FB">
            <w:pPr>
              <w:jc w:val="both"/>
              <w:rPr>
                <w:color w:val="000000"/>
              </w:rPr>
            </w:pPr>
            <w:r w:rsidRPr="009702A3">
              <w:rPr>
                <w:color w:val="000000"/>
              </w:rPr>
              <w:t>2 этап – 2026 - 2030 годы;</w:t>
            </w:r>
          </w:p>
          <w:p w:rsidR="008379D4" w:rsidRPr="009702A3" w:rsidRDefault="000034FB" w:rsidP="000034FB">
            <w:pPr>
              <w:tabs>
                <w:tab w:val="left" w:pos="1323"/>
              </w:tabs>
              <w:jc w:val="both"/>
              <w:rPr>
                <w:color w:val="000000"/>
              </w:rPr>
            </w:pPr>
            <w:r w:rsidRPr="009702A3">
              <w:rPr>
                <w:color w:val="000000"/>
              </w:rPr>
              <w:t>3 этап – 2031 - 2035 годы</w:t>
            </w:r>
            <w:r w:rsidRPr="009702A3">
              <w:rPr>
                <w:color w:val="000000"/>
              </w:rPr>
              <w:tab/>
            </w:r>
          </w:p>
        </w:tc>
      </w:tr>
      <w:tr w:rsidR="008379D4" w:rsidRPr="009702A3" w:rsidTr="0077168B">
        <w:tc>
          <w:tcPr>
            <w:tcW w:w="3261" w:type="dxa"/>
            <w:shd w:val="clear" w:color="auto" w:fill="auto"/>
          </w:tcPr>
          <w:p w:rsidR="008379D4" w:rsidRPr="009702A3" w:rsidRDefault="00091C04" w:rsidP="00091C04">
            <w:pPr>
              <w:jc w:val="both"/>
            </w:pPr>
            <w:r w:rsidRPr="009702A3">
              <w:t>Объемы финансирования подпрограммы с разбивкой по годам реализации</w:t>
            </w:r>
          </w:p>
        </w:tc>
        <w:tc>
          <w:tcPr>
            <w:tcW w:w="7087" w:type="dxa"/>
            <w:shd w:val="clear" w:color="auto" w:fill="auto"/>
          </w:tcPr>
          <w:p w:rsidR="00091C04" w:rsidRPr="009702A3" w:rsidRDefault="00091C04" w:rsidP="00091C04">
            <w:pPr>
              <w:tabs>
                <w:tab w:val="num" w:pos="0"/>
              </w:tabs>
              <w:jc w:val="both"/>
            </w:pPr>
            <w:r w:rsidRPr="009702A3">
              <w:t xml:space="preserve">общий объем финансовых средств для реализации подпрограммы составляет </w:t>
            </w:r>
            <w:r w:rsidR="00867A08">
              <w:t>1 220 556,454</w:t>
            </w:r>
            <w:r w:rsidRPr="009702A3">
              <w:t xml:space="preserve"> тыс. рублей,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867A08">
              <w:t>412 828,454</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867A08">
              <w:t>71 320,350</w:t>
            </w:r>
            <w:r w:rsidRPr="009702A3">
              <w:t xml:space="preserve"> тыс. рублей;</w:t>
            </w:r>
          </w:p>
          <w:p w:rsidR="00091C04" w:rsidRPr="009702A3" w:rsidRDefault="00091C04" w:rsidP="00091C04">
            <w:pPr>
              <w:tabs>
                <w:tab w:val="num" w:pos="0"/>
              </w:tabs>
              <w:ind w:firstLine="709"/>
              <w:jc w:val="both"/>
            </w:pPr>
            <w:r w:rsidRPr="009702A3">
              <w:lastRenderedPageBreak/>
              <w:t xml:space="preserve">в 2021 году – </w:t>
            </w:r>
            <w:r w:rsidR="00867A08">
              <w:t>49 458,900</w:t>
            </w:r>
            <w:r w:rsidR="00BF2F4C">
              <w:t xml:space="preserve"> </w:t>
            </w:r>
            <w:r w:rsidRPr="009702A3">
              <w:t>тыс. рублей;</w:t>
            </w:r>
          </w:p>
          <w:p w:rsidR="00091C04" w:rsidRPr="009702A3" w:rsidRDefault="00091C04" w:rsidP="00091C04">
            <w:pPr>
              <w:tabs>
                <w:tab w:val="num" w:pos="0"/>
              </w:tabs>
              <w:ind w:firstLine="709"/>
              <w:jc w:val="both"/>
            </w:pPr>
            <w:r w:rsidRPr="009702A3">
              <w:t xml:space="preserve">в 2022 году – </w:t>
            </w:r>
            <w:r w:rsidR="00867A08">
              <w:t>65 149,802</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867A08">
              <w:t>65 353,802</w:t>
            </w:r>
            <w:r w:rsidR="00DC079C" w:rsidRPr="00DC079C">
              <w:t xml:space="preserve"> </w:t>
            </w:r>
            <w:r w:rsidRPr="009702A3">
              <w:t>тыс. рублей;</w:t>
            </w:r>
          </w:p>
          <w:p w:rsidR="00091C04" w:rsidRPr="009702A3" w:rsidRDefault="00091C04" w:rsidP="00091C04">
            <w:pPr>
              <w:tabs>
                <w:tab w:val="num" w:pos="0"/>
              </w:tabs>
              <w:ind w:firstLine="709"/>
              <w:jc w:val="both"/>
            </w:pPr>
            <w:r w:rsidRPr="009702A3">
              <w:t xml:space="preserve">в 2024 году – </w:t>
            </w:r>
            <w:r w:rsidR="00DC079C" w:rsidRPr="00DC079C">
              <w:t>80 772,8</w:t>
            </w:r>
            <w:r w:rsidRPr="009702A3">
              <w:t xml:space="preserve"> тыс. рублей;</w:t>
            </w:r>
          </w:p>
          <w:p w:rsidR="00091C04" w:rsidRPr="009702A3" w:rsidRDefault="00091C04" w:rsidP="00091C04">
            <w:pPr>
              <w:tabs>
                <w:tab w:val="num" w:pos="0"/>
              </w:tabs>
              <w:ind w:firstLine="709"/>
              <w:jc w:val="both"/>
            </w:pPr>
            <w:r w:rsidRPr="009702A3">
              <w:t xml:space="preserve">в 2025 году – </w:t>
            </w:r>
            <w:r w:rsidR="00DC079C" w:rsidRPr="00DC079C">
              <w:t xml:space="preserve">80 772,8 </w:t>
            </w:r>
            <w:r w:rsidRPr="009702A3">
              <w:t>тыс. рублей;</w:t>
            </w:r>
          </w:p>
          <w:p w:rsidR="00091C04" w:rsidRPr="009702A3" w:rsidRDefault="00091C04" w:rsidP="00091C04">
            <w:pPr>
              <w:tabs>
                <w:tab w:val="num" w:pos="0"/>
              </w:tabs>
              <w:ind w:firstLine="709"/>
              <w:jc w:val="both"/>
            </w:pPr>
            <w:r w:rsidRPr="009702A3">
              <w:t xml:space="preserve">2 этап в 2026 - 2030 годах – </w:t>
            </w:r>
            <w:r w:rsidR="00CE2550">
              <w:t>403 864,0</w:t>
            </w:r>
            <w:r w:rsidRPr="009702A3">
              <w:t xml:space="preserve"> тыс. рублей;</w:t>
            </w:r>
          </w:p>
          <w:p w:rsidR="00091C04" w:rsidRPr="009702A3" w:rsidRDefault="00091C04" w:rsidP="00091C04">
            <w:pPr>
              <w:tabs>
                <w:tab w:val="num" w:pos="0"/>
              </w:tabs>
              <w:ind w:firstLine="709"/>
              <w:jc w:val="both"/>
            </w:pPr>
            <w:r w:rsidRPr="009702A3">
              <w:t xml:space="preserve">3 этап в 2031 - 2035 годах – </w:t>
            </w:r>
            <w:r w:rsidR="00CE2550">
              <w:t>403 864,0</w:t>
            </w:r>
            <w:r w:rsidRPr="009702A3">
              <w:t xml:space="preserve">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из них средства:</w:t>
            </w:r>
          </w:p>
          <w:p w:rsidR="00091C04" w:rsidRPr="009702A3" w:rsidRDefault="00091C04" w:rsidP="00091C04">
            <w:pPr>
              <w:tabs>
                <w:tab w:val="num" w:pos="0"/>
              </w:tabs>
              <w:ind w:firstLine="709"/>
              <w:jc w:val="both"/>
            </w:pPr>
            <w:r w:rsidRPr="009702A3">
              <w:t xml:space="preserve">федерального бюджета – </w:t>
            </w:r>
            <w:r w:rsidR="00826721" w:rsidRPr="009702A3">
              <w:t>0,0 тыс. руб</w:t>
            </w:r>
            <w:r w:rsidRPr="009702A3">
              <w:t>лей (</w:t>
            </w:r>
            <w:r w:rsidR="00826721" w:rsidRPr="009702A3">
              <w:t>0</w:t>
            </w:r>
            <w:r w:rsidRPr="009702A3">
              <w:t xml:space="preserve"> </w:t>
            </w:r>
            <w:r w:rsidR="009E47AB">
              <w:t>%</w:t>
            </w:r>
            <w:r w:rsidRPr="009702A3">
              <w:t>),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826721" w:rsidRPr="009702A3">
              <w:t>0,0</w:t>
            </w:r>
            <w:r w:rsidR="00091C04" w:rsidRPr="009702A3">
              <w:t xml:space="preserve"> тыс. рублей, из них:</w:t>
            </w:r>
          </w:p>
          <w:p w:rsidR="00091C04" w:rsidRPr="009702A3" w:rsidRDefault="00826721" w:rsidP="00091C04">
            <w:pPr>
              <w:tabs>
                <w:tab w:val="num" w:pos="0"/>
              </w:tabs>
              <w:ind w:firstLine="709"/>
              <w:jc w:val="both"/>
            </w:pPr>
            <w:r w:rsidRPr="009702A3">
              <w:t xml:space="preserve">в 2020 году – </w:t>
            </w:r>
            <w:r w:rsidR="00091C04" w:rsidRPr="009702A3">
              <w:t>0,0 тыс. рублей;</w:t>
            </w:r>
          </w:p>
          <w:p w:rsidR="00091C04" w:rsidRPr="009702A3" w:rsidRDefault="00826721" w:rsidP="00091C04">
            <w:pPr>
              <w:tabs>
                <w:tab w:val="num" w:pos="0"/>
              </w:tabs>
              <w:ind w:firstLine="709"/>
              <w:jc w:val="both"/>
            </w:pPr>
            <w:r w:rsidRPr="009702A3">
              <w:t xml:space="preserve">в 2021 году – </w:t>
            </w:r>
            <w:r w:rsidR="00091C04" w:rsidRPr="009702A3">
              <w:t>0,0 тыс. рублей;</w:t>
            </w:r>
          </w:p>
          <w:p w:rsidR="00091C04" w:rsidRPr="009702A3" w:rsidRDefault="00826721" w:rsidP="00091C04">
            <w:pPr>
              <w:tabs>
                <w:tab w:val="num" w:pos="0"/>
              </w:tabs>
              <w:ind w:firstLine="709"/>
              <w:jc w:val="both"/>
            </w:pPr>
            <w:r w:rsidRPr="009702A3">
              <w:t xml:space="preserve">в 2022 году – </w:t>
            </w:r>
            <w:r w:rsidR="00091C04" w:rsidRPr="009702A3">
              <w:t>0,0 тыс. рублей;</w:t>
            </w:r>
          </w:p>
          <w:p w:rsidR="00091C04" w:rsidRPr="009702A3" w:rsidRDefault="00826721" w:rsidP="00091C04">
            <w:pPr>
              <w:tabs>
                <w:tab w:val="num" w:pos="0"/>
              </w:tabs>
              <w:ind w:firstLine="709"/>
              <w:jc w:val="both"/>
            </w:pPr>
            <w:r w:rsidRPr="009702A3">
              <w:t xml:space="preserve">в 2023 году – </w:t>
            </w:r>
            <w:r w:rsidR="00091C04" w:rsidRPr="009702A3">
              <w:t>0,0 тыс. рублей;</w:t>
            </w:r>
          </w:p>
          <w:p w:rsidR="00091C04" w:rsidRPr="009702A3" w:rsidRDefault="00826721" w:rsidP="00091C04">
            <w:pPr>
              <w:tabs>
                <w:tab w:val="num" w:pos="0"/>
              </w:tabs>
              <w:ind w:firstLine="709"/>
              <w:jc w:val="both"/>
            </w:pPr>
            <w:r w:rsidRPr="009702A3">
              <w:t xml:space="preserve">в 2024 году – </w:t>
            </w:r>
            <w:r w:rsidR="00091C04" w:rsidRPr="009702A3">
              <w:t>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 xml:space="preserve">республиканского бюджета Чувашской Республики – </w:t>
            </w:r>
            <w:r w:rsidR="00EE1877">
              <w:t>1</w:t>
            </w:r>
            <w:r w:rsidR="003D46D0">
              <w:t> 112 243,254</w:t>
            </w:r>
            <w:r w:rsidR="008C1A2F">
              <w:t xml:space="preserve"> тыс. рублей (</w:t>
            </w:r>
            <w:r w:rsidR="00C771F7">
              <w:t>9</w:t>
            </w:r>
            <w:r w:rsidR="00867A08">
              <w:t>1</w:t>
            </w:r>
            <w:r w:rsidR="009E47AB">
              <w:t xml:space="preserve"> %</w:t>
            </w:r>
            <w:r w:rsidRPr="009702A3">
              <w:t>),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3D46D0">
              <w:t>370 523,254</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BF2F4C">
              <w:t>64 024,750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BF2F4C">
              <w:t>42 458,900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BF2F4C">
              <w:t>57 847,200</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BF2F4C">
              <w:t>57 847,802</w:t>
            </w:r>
            <w:r w:rsidR="00CE2550" w:rsidRPr="00CE2550">
              <w:t xml:space="preserve"> </w:t>
            </w:r>
            <w:r w:rsidRPr="009702A3">
              <w:t>тыс. рублей;</w:t>
            </w:r>
          </w:p>
          <w:p w:rsidR="00091C04" w:rsidRPr="009702A3" w:rsidRDefault="00091C04" w:rsidP="00091C04">
            <w:pPr>
              <w:tabs>
                <w:tab w:val="num" w:pos="0"/>
              </w:tabs>
              <w:ind w:firstLine="709"/>
              <w:jc w:val="both"/>
            </w:pPr>
            <w:r w:rsidRPr="009702A3">
              <w:t xml:space="preserve">в 2024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в 2025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2 этап </w:t>
            </w:r>
            <w:r w:rsidR="00CE2550">
              <w:t>в 2026 - 2030 годах – 370 860,0</w:t>
            </w:r>
            <w:r w:rsidRPr="009702A3">
              <w:t xml:space="preserve"> тыс. рублей;</w:t>
            </w:r>
          </w:p>
          <w:p w:rsidR="00091C04" w:rsidRPr="009702A3" w:rsidRDefault="00091C04" w:rsidP="00091C04">
            <w:pPr>
              <w:tabs>
                <w:tab w:val="num" w:pos="0"/>
              </w:tabs>
              <w:ind w:firstLine="709"/>
              <w:jc w:val="both"/>
            </w:pPr>
            <w:r w:rsidRPr="009702A3">
              <w:t xml:space="preserve">3 этап в 2031 - 2035 годах – </w:t>
            </w:r>
            <w:r w:rsidR="00CE2550">
              <w:t>370 860,0</w:t>
            </w:r>
            <w:r w:rsidRPr="009702A3">
              <w:t xml:space="preserve"> тыс. рублей;</w:t>
            </w:r>
          </w:p>
          <w:p w:rsidR="00091C04" w:rsidRPr="009702A3" w:rsidRDefault="00091C04" w:rsidP="00091C04">
            <w:pPr>
              <w:tabs>
                <w:tab w:val="num" w:pos="0"/>
              </w:tabs>
              <w:ind w:firstLine="709"/>
              <w:jc w:val="both"/>
            </w:pPr>
          </w:p>
          <w:p w:rsidR="00265D2F" w:rsidRDefault="00DF056E" w:rsidP="00091C04">
            <w:pPr>
              <w:tabs>
                <w:tab w:val="num" w:pos="0"/>
              </w:tabs>
              <w:ind w:firstLine="709"/>
              <w:jc w:val="both"/>
            </w:pPr>
            <w:r>
              <w:t>б</w:t>
            </w:r>
            <w:r w:rsidR="00062BDC">
              <w:t>юджет Канашского района Чувашской Республики</w:t>
            </w:r>
            <w:r w:rsidR="00091C04" w:rsidRPr="009702A3">
              <w:t xml:space="preserve"> – </w:t>
            </w:r>
          </w:p>
          <w:p w:rsidR="00091C04" w:rsidRPr="009702A3" w:rsidRDefault="00CB05AA" w:rsidP="00091C04">
            <w:pPr>
              <w:tabs>
                <w:tab w:val="num" w:pos="0"/>
              </w:tabs>
              <w:ind w:firstLine="709"/>
              <w:jc w:val="both"/>
            </w:pPr>
            <w:r>
              <w:t>108 313,200</w:t>
            </w:r>
            <w:r w:rsidR="00091C04" w:rsidRPr="009702A3">
              <w:t xml:space="preserve"> тыс. руб</w:t>
            </w:r>
            <w:r w:rsidR="00F45AD2">
              <w:t>лей (</w:t>
            </w:r>
            <w:r w:rsidR="00867A08">
              <w:t>9</w:t>
            </w:r>
            <w:r w:rsidR="00F45AD2">
              <w:t xml:space="preserve"> %</w:t>
            </w:r>
            <w:r w:rsidR="00091C04" w:rsidRPr="009702A3">
              <w:t>), в том числе:</w:t>
            </w:r>
          </w:p>
          <w:p w:rsidR="00091C04" w:rsidRPr="009702A3" w:rsidRDefault="00017FF4" w:rsidP="00091C04">
            <w:pPr>
              <w:tabs>
                <w:tab w:val="num" w:pos="0"/>
              </w:tabs>
              <w:ind w:firstLine="709"/>
              <w:jc w:val="both"/>
            </w:pPr>
            <w:r>
              <w:t>1 этап в 2020-</w:t>
            </w:r>
            <w:r w:rsidR="00091C04" w:rsidRPr="009702A3">
              <w:t xml:space="preserve"> 2025 годах – </w:t>
            </w:r>
            <w:r w:rsidR="00CB05AA">
              <w:t>42 305,200</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867A08">
              <w:t>7 295,600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867A08">
              <w:t>7 000,000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6C68B8">
              <w:t>7 302,000</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6C68B8">
              <w:t>7 506,000</w:t>
            </w:r>
            <w:r w:rsidR="00BC1D4B" w:rsidRPr="00BC1D4B">
              <w:t xml:space="preserve"> </w:t>
            </w:r>
            <w:r w:rsidRPr="009702A3">
              <w:t>тыс. рублей;</w:t>
            </w:r>
          </w:p>
          <w:p w:rsidR="00091C04" w:rsidRPr="009702A3" w:rsidRDefault="00091C04" w:rsidP="00091C04">
            <w:pPr>
              <w:tabs>
                <w:tab w:val="num" w:pos="0"/>
              </w:tabs>
              <w:ind w:firstLine="709"/>
              <w:jc w:val="both"/>
            </w:pPr>
            <w:r w:rsidRPr="009702A3">
              <w:t xml:space="preserve">в 2024 году – </w:t>
            </w:r>
            <w:r w:rsidR="0006227B">
              <w:t>6 600,800</w:t>
            </w:r>
            <w:r w:rsidR="00BC1D4B" w:rsidRPr="00BC1D4B">
              <w:t xml:space="preserve"> </w:t>
            </w:r>
            <w:r w:rsidRPr="009702A3">
              <w:t>тыс. рублей;</w:t>
            </w:r>
          </w:p>
          <w:p w:rsidR="00091C04" w:rsidRPr="009702A3" w:rsidRDefault="00091C04" w:rsidP="00091C04">
            <w:pPr>
              <w:tabs>
                <w:tab w:val="num" w:pos="0"/>
              </w:tabs>
              <w:ind w:firstLine="709"/>
              <w:jc w:val="both"/>
            </w:pPr>
            <w:r w:rsidRPr="009702A3">
              <w:t xml:space="preserve">в 2025 году – </w:t>
            </w:r>
            <w:r w:rsidR="00BC1D4B" w:rsidRPr="00BC1D4B">
              <w:t>6 660,8</w:t>
            </w:r>
            <w:r w:rsidR="0006227B">
              <w:t>00</w:t>
            </w:r>
            <w:r w:rsidR="00BC1D4B" w:rsidRPr="00BC1D4B">
              <w:t xml:space="preserve"> </w:t>
            </w:r>
            <w:r w:rsidRPr="009702A3">
              <w:t>тыс. рублей;</w:t>
            </w:r>
          </w:p>
          <w:p w:rsidR="00091C04" w:rsidRPr="009702A3" w:rsidRDefault="00091C04" w:rsidP="00091C04">
            <w:pPr>
              <w:tabs>
                <w:tab w:val="num" w:pos="0"/>
              </w:tabs>
              <w:ind w:firstLine="709"/>
              <w:jc w:val="both"/>
            </w:pPr>
            <w:r w:rsidRPr="009702A3">
              <w:t xml:space="preserve">2 этап в 2026 - 2030 годах – </w:t>
            </w:r>
            <w:r w:rsidR="00766767">
              <w:t>33 004,0</w:t>
            </w:r>
            <w:r w:rsidRPr="009702A3">
              <w:t xml:space="preserve"> тыс. рублей;</w:t>
            </w:r>
          </w:p>
          <w:p w:rsidR="00091C04" w:rsidRDefault="00766767" w:rsidP="00091C04">
            <w:pPr>
              <w:tabs>
                <w:tab w:val="num" w:pos="0"/>
              </w:tabs>
              <w:ind w:firstLine="709"/>
              <w:jc w:val="both"/>
            </w:pPr>
            <w:r>
              <w:t>3 этап в 2031 - 2035 годах – 33 004,0</w:t>
            </w:r>
            <w:r w:rsidR="00091C04" w:rsidRPr="009702A3">
              <w:t xml:space="preserve"> тыс. рублей;</w:t>
            </w:r>
          </w:p>
          <w:p w:rsidR="00017FF4" w:rsidRDefault="00017FF4" w:rsidP="00091C04">
            <w:pPr>
              <w:tabs>
                <w:tab w:val="num" w:pos="0"/>
              </w:tabs>
              <w:ind w:firstLine="709"/>
              <w:jc w:val="both"/>
            </w:pPr>
          </w:p>
          <w:p w:rsidR="00091C04" w:rsidRPr="009702A3" w:rsidRDefault="00091C04" w:rsidP="00091C04">
            <w:pPr>
              <w:tabs>
                <w:tab w:val="num" w:pos="0"/>
              </w:tabs>
              <w:ind w:firstLine="709"/>
              <w:jc w:val="both"/>
            </w:pPr>
            <w:r w:rsidRPr="009702A3">
              <w:t>внебюджетных источников – 0,0 тыс. рублей (0,0 процента), в том числе:</w:t>
            </w:r>
          </w:p>
          <w:p w:rsidR="00091C04" w:rsidRPr="009702A3" w:rsidRDefault="00017FF4" w:rsidP="00091C04">
            <w:pPr>
              <w:tabs>
                <w:tab w:val="num" w:pos="0"/>
              </w:tabs>
              <w:ind w:firstLine="709"/>
              <w:jc w:val="both"/>
            </w:pPr>
            <w:r>
              <w:t>1 этап в 2020</w:t>
            </w:r>
            <w:r w:rsidR="00091C04" w:rsidRPr="009702A3">
              <w:t xml:space="preserve"> - 2025 годах – 0,0 тыс. рублей, из них:</w:t>
            </w:r>
          </w:p>
          <w:p w:rsidR="00091C04" w:rsidRPr="009702A3" w:rsidRDefault="00091C04" w:rsidP="00091C04">
            <w:pPr>
              <w:tabs>
                <w:tab w:val="num" w:pos="0"/>
              </w:tabs>
              <w:ind w:firstLine="709"/>
              <w:jc w:val="both"/>
            </w:pPr>
            <w:r w:rsidRPr="009702A3">
              <w:t>в 2020 году – 0,0 тыс. рублей;</w:t>
            </w:r>
          </w:p>
          <w:p w:rsidR="00091C04" w:rsidRPr="009702A3" w:rsidRDefault="00091C04" w:rsidP="00091C04">
            <w:pPr>
              <w:tabs>
                <w:tab w:val="num" w:pos="0"/>
              </w:tabs>
              <w:ind w:firstLine="709"/>
              <w:jc w:val="both"/>
            </w:pPr>
            <w:r w:rsidRPr="009702A3">
              <w:t>в 2021 году – 0,0 тыс. рублей;</w:t>
            </w:r>
          </w:p>
          <w:p w:rsidR="00091C04" w:rsidRPr="009702A3" w:rsidRDefault="00091C04" w:rsidP="00091C04">
            <w:pPr>
              <w:tabs>
                <w:tab w:val="num" w:pos="0"/>
              </w:tabs>
              <w:ind w:firstLine="709"/>
              <w:jc w:val="both"/>
            </w:pPr>
            <w:r w:rsidRPr="009702A3">
              <w:t>в 2022 году – 0,0 тыс. рублей;</w:t>
            </w:r>
          </w:p>
          <w:p w:rsidR="00091C04" w:rsidRPr="009702A3" w:rsidRDefault="00091C04" w:rsidP="00091C04">
            <w:pPr>
              <w:tabs>
                <w:tab w:val="num" w:pos="0"/>
              </w:tabs>
              <w:ind w:firstLine="709"/>
              <w:jc w:val="both"/>
            </w:pPr>
            <w:r w:rsidRPr="009702A3">
              <w:t>в 2023 году – 0,0 тыс. рублей;</w:t>
            </w:r>
          </w:p>
          <w:p w:rsidR="00091C04" w:rsidRPr="009702A3" w:rsidRDefault="00091C04" w:rsidP="00091C04">
            <w:pPr>
              <w:tabs>
                <w:tab w:val="num" w:pos="0"/>
              </w:tabs>
              <w:ind w:firstLine="709"/>
              <w:jc w:val="both"/>
            </w:pPr>
            <w:r w:rsidRPr="009702A3">
              <w:lastRenderedPageBreak/>
              <w:t>в 2024 году – 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8379D4" w:rsidRPr="009702A3" w:rsidRDefault="00091C04" w:rsidP="00AF39DB">
            <w:pPr>
              <w:jc w:val="both"/>
              <w:rPr>
                <w:color w:val="FF0000"/>
              </w:rPr>
            </w:pPr>
            <w:r w:rsidRPr="009702A3">
              <w:t>Объемы бюджетных ассигнований уточняются ежегодно при формировании республиканского бюджета Чувашской Республики на очередной</w:t>
            </w:r>
            <w:r w:rsidR="000D6BD7">
              <w:t xml:space="preserve"> финансовый год и плановый пери</w:t>
            </w:r>
            <w:r w:rsidRPr="009702A3">
              <w:t>од</w:t>
            </w:r>
          </w:p>
        </w:tc>
      </w:tr>
      <w:tr w:rsidR="008379D4" w:rsidRPr="009702A3" w:rsidTr="0077168B">
        <w:tc>
          <w:tcPr>
            <w:tcW w:w="3261" w:type="dxa"/>
            <w:shd w:val="clear" w:color="auto" w:fill="auto"/>
          </w:tcPr>
          <w:p w:rsidR="008379D4" w:rsidRPr="009702A3" w:rsidRDefault="008379D4" w:rsidP="00E5502E">
            <w:pPr>
              <w:jc w:val="both"/>
            </w:pPr>
            <w:r w:rsidRPr="009702A3">
              <w:lastRenderedPageBreak/>
              <w:t xml:space="preserve">Ожидаемый результат реализации </w:t>
            </w:r>
            <w:r w:rsidR="00E5502E" w:rsidRPr="009702A3">
              <w:t>п</w:t>
            </w:r>
            <w:r w:rsidR="00E94CFB" w:rsidRPr="009702A3">
              <w:t>одпрограммы</w:t>
            </w:r>
            <w:r w:rsidR="009F52D0" w:rsidRPr="009702A3">
              <w:t xml:space="preserve"> </w:t>
            </w:r>
          </w:p>
        </w:tc>
        <w:tc>
          <w:tcPr>
            <w:tcW w:w="7087" w:type="dxa"/>
            <w:shd w:val="clear" w:color="auto" w:fill="auto"/>
          </w:tcPr>
          <w:p w:rsidR="008379D4" w:rsidRPr="009702A3" w:rsidRDefault="00452B94" w:rsidP="00017FF4">
            <w:pPr>
              <w:spacing w:line="245" w:lineRule="auto"/>
              <w:jc w:val="both"/>
            </w:pPr>
            <w:r w:rsidRPr="009702A3">
              <w:t>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протяженности по состоянию на 31 декабря 201</w:t>
            </w:r>
            <w:r w:rsidR="00017FF4">
              <w:t>9</w:t>
            </w:r>
            <w:r w:rsidRPr="009702A3">
              <w:t xml:space="preserve"> г.)                          </w:t>
            </w:r>
          </w:p>
        </w:tc>
      </w:tr>
    </w:tbl>
    <w:p w:rsidR="00CE05C3" w:rsidRPr="009702A3" w:rsidRDefault="00CE05C3" w:rsidP="00CE05C3">
      <w:pPr>
        <w:ind w:firstLine="720"/>
        <w:jc w:val="both"/>
        <w:rPr>
          <w:b/>
          <w:color w:val="000000"/>
        </w:rPr>
      </w:pPr>
    </w:p>
    <w:p w:rsidR="00CE05C3" w:rsidRPr="009702A3" w:rsidRDefault="00CE05C3" w:rsidP="004E64D1">
      <w:pPr>
        <w:jc w:val="both"/>
        <w:rPr>
          <w:color w:val="000000"/>
        </w:rPr>
      </w:pPr>
    </w:p>
    <w:p w:rsidR="009D69D2" w:rsidRDefault="003B7846" w:rsidP="00B04E3F">
      <w:pPr>
        <w:jc w:val="center"/>
        <w:rPr>
          <w:b/>
        </w:rPr>
      </w:pPr>
      <w:r>
        <w:rPr>
          <w:b/>
          <w:color w:val="000000"/>
        </w:rPr>
        <w:t xml:space="preserve">Раздел </w:t>
      </w:r>
      <w:r w:rsidR="00E41E6F" w:rsidRPr="009702A3">
        <w:rPr>
          <w:b/>
          <w:color w:val="000000"/>
        </w:rPr>
        <w:t xml:space="preserve">I. </w:t>
      </w:r>
      <w:r w:rsidR="004D29BF" w:rsidRPr="009702A3">
        <w:rPr>
          <w:b/>
        </w:rPr>
        <w:t xml:space="preserve">Приоритеты </w:t>
      </w:r>
      <w:r w:rsidR="009D69D2">
        <w:rPr>
          <w:b/>
        </w:rPr>
        <w:t xml:space="preserve">и цели </w:t>
      </w:r>
      <w:r w:rsidR="0077250B" w:rsidRPr="009702A3">
        <w:rPr>
          <w:b/>
        </w:rPr>
        <w:t>п</w:t>
      </w:r>
      <w:r w:rsidR="004D29BF" w:rsidRPr="009702A3">
        <w:rPr>
          <w:b/>
        </w:rPr>
        <w:t>одпрограммы</w:t>
      </w:r>
      <w:r w:rsidR="00B04E3F">
        <w:rPr>
          <w:b/>
        </w:rPr>
        <w:t>,</w:t>
      </w:r>
      <w:r w:rsidR="009D69D2">
        <w:rPr>
          <w:b/>
        </w:rPr>
        <w:t xml:space="preserve"> общая характеристика участия сельских поселений Канашского района в реализации подпрограммы</w:t>
      </w:r>
    </w:p>
    <w:p w:rsidR="009D69D2" w:rsidRDefault="009D69D2" w:rsidP="009D69D2">
      <w:pPr>
        <w:jc w:val="center"/>
        <w:rPr>
          <w:b/>
        </w:rPr>
      </w:pPr>
    </w:p>
    <w:p w:rsidR="00E41E6F" w:rsidRPr="009702A3" w:rsidRDefault="00E41E6F" w:rsidP="009902C2">
      <w:pPr>
        <w:ind w:firstLine="708"/>
        <w:jc w:val="both"/>
        <w:rPr>
          <w:color w:val="000000"/>
        </w:rPr>
      </w:pPr>
      <w:r w:rsidRPr="009702A3">
        <w:rPr>
          <w:color w:val="000000"/>
        </w:rPr>
        <w:t xml:space="preserve">Выбор направлений развития автомобильных дорог </w:t>
      </w:r>
      <w:r w:rsidR="008D60EA" w:rsidRPr="009702A3">
        <w:rPr>
          <w:color w:val="000000"/>
        </w:rPr>
        <w:t xml:space="preserve">Канашского района </w:t>
      </w:r>
      <w:r w:rsidRPr="009702A3">
        <w:rPr>
          <w:color w:val="000000"/>
        </w:rPr>
        <w:t xml:space="preserve">Чувашской Республики базируется на положениях Стратегии социально-экономического развития </w:t>
      </w:r>
      <w:r w:rsidR="008D60EA" w:rsidRPr="009702A3">
        <w:rPr>
          <w:color w:val="000000"/>
        </w:rPr>
        <w:t xml:space="preserve">Канашского района </w:t>
      </w:r>
      <w:r w:rsidR="00017FF4">
        <w:rPr>
          <w:color w:val="000000"/>
        </w:rPr>
        <w:t>Чувашской Республики до 203</w:t>
      </w:r>
      <w:r w:rsidR="0077250B" w:rsidRPr="009702A3">
        <w:rPr>
          <w:color w:val="000000"/>
        </w:rPr>
        <w:t>5</w:t>
      </w:r>
      <w:r w:rsidRPr="009702A3">
        <w:rPr>
          <w:color w:val="000000"/>
        </w:rPr>
        <w:t xml:space="preserve"> года, которой установлено, что для достижения цели создания условий повышения конкурентоспособности экономики и качества жизни населения необходимо обеспечить:</w:t>
      </w:r>
    </w:p>
    <w:p w:rsidR="00E41E6F" w:rsidRPr="009702A3" w:rsidRDefault="00E41E6F"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w:t>
      </w:r>
      <w:r w:rsidR="00936416" w:rsidRPr="009702A3">
        <w:rPr>
          <w:color w:val="000000"/>
        </w:rPr>
        <w:t>местного значения</w:t>
      </w:r>
      <w:r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8D60EA" w:rsidRPr="009702A3">
        <w:rPr>
          <w:color w:val="000000"/>
        </w:rPr>
        <w:t xml:space="preserve"> Канашского района</w:t>
      </w:r>
      <w:r w:rsidRPr="009702A3">
        <w:rPr>
          <w:color w:val="000000"/>
        </w:rPr>
        <w:t>, в том числе путем строительства реконструкции автомобильных дорог улично-дорожной сети сельских насе</w:t>
      </w:r>
      <w:r w:rsidR="00396DC4" w:rsidRPr="009702A3">
        <w:rPr>
          <w:color w:val="000000"/>
        </w:rPr>
        <w:t>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С учетом вышеуказанных долгосрочных приоритетов политики в сфере дорожного хозяйства, определены следующие цели </w:t>
      </w:r>
      <w:r w:rsidR="0077250B" w:rsidRPr="009702A3">
        <w:rPr>
          <w:color w:val="000000"/>
        </w:rPr>
        <w:t>п</w:t>
      </w:r>
      <w:r w:rsidRPr="009702A3">
        <w:rPr>
          <w:color w:val="000000"/>
        </w:rPr>
        <w:t>одпрограммы:</w:t>
      </w:r>
    </w:p>
    <w:p w:rsidR="00990E0E" w:rsidRPr="009702A3" w:rsidRDefault="00990E0E"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w:t>
      </w:r>
      <w:r w:rsidR="00936416" w:rsidRPr="009702A3">
        <w:rPr>
          <w:color w:val="000000"/>
        </w:rPr>
        <w:t>местного значения</w:t>
      </w:r>
      <w:r w:rsidRPr="009702A3">
        <w:rPr>
          <w:color w:val="000000"/>
        </w:rPr>
        <w:t>;</w:t>
      </w:r>
    </w:p>
    <w:p w:rsidR="00990E0E" w:rsidRPr="009702A3" w:rsidRDefault="00990E0E"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EE47A2" w:rsidRPr="009702A3">
        <w:rPr>
          <w:color w:val="000000"/>
        </w:rPr>
        <w:t xml:space="preserve"> Канашского района Чувашской Республики</w:t>
      </w:r>
      <w:r w:rsidRPr="009702A3">
        <w:rPr>
          <w:color w:val="000000"/>
        </w:rPr>
        <w:t>, в том числе путем строительства реконструкции автомобильных дорог улично-дорожной сети сельских населенных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Достижение цели обеспечивается в рамках решения задачи по обеспечению функционирования сети автомобильных дорог </w:t>
      </w:r>
      <w:r w:rsidR="00936416" w:rsidRPr="009702A3">
        <w:rPr>
          <w:color w:val="000000"/>
        </w:rPr>
        <w:t>местного</w:t>
      </w:r>
      <w:r w:rsidRPr="009702A3">
        <w:rPr>
          <w:color w:val="000000"/>
        </w:rPr>
        <w:t xml:space="preserve"> значения. Решение этой задачи позволит увеличить долю автомобильных дорог общего пользования </w:t>
      </w:r>
      <w:r w:rsidR="00EE47A2" w:rsidRPr="009702A3">
        <w:rPr>
          <w:color w:val="000000"/>
        </w:rPr>
        <w:t>местного</w:t>
      </w:r>
      <w:r w:rsidRPr="009702A3">
        <w:rPr>
          <w:color w:val="000000"/>
        </w:rPr>
        <w:t xml:space="preserve"> значения, соответствующих нормативным требованиям</w:t>
      </w:r>
      <w:r w:rsidR="002C15B6" w:rsidRPr="009702A3">
        <w:rPr>
          <w:color w:val="000000"/>
        </w:rPr>
        <w:t xml:space="preserve">. </w:t>
      </w:r>
      <w:r w:rsidRPr="009702A3">
        <w:rPr>
          <w:color w:val="000000"/>
        </w:rPr>
        <w:t>Достижение этого результата характеризует степень удовлетворения потребностей</w:t>
      </w:r>
      <w:r w:rsidR="00D02A69" w:rsidRPr="009702A3">
        <w:rPr>
          <w:color w:val="000000"/>
        </w:rPr>
        <w:t xml:space="preserve"> Канашского</w:t>
      </w:r>
      <w:r w:rsidRPr="009702A3">
        <w:rPr>
          <w:color w:val="000000"/>
        </w:rPr>
        <w:t xml:space="preserve"> </w:t>
      </w:r>
      <w:r w:rsidR="00936416" w:rsidRPr="009702A3">
        <w:rPr>
          <w:color w:val="000000"/>
        </w:rPr>
        <w:t>района</w:t>
      </w:r>
      <w:r w:rsidRPr="009702A3">
        <w:rPr>
          <w:color w:val="000000"/>
        </w:rPr>
        <w:t>, бизнеса, населения в ускорении перевозок грузов, снижении времени нахождения пассажиров в пути, уменьшении транспортной составляющей в цене сырья и продукции. Кроме того, реализация задач в рамках достижения данной цели позволит также сократить вредное воздействие автомобильного транспорта на окружающую среду.</w:t>
      </w:r>
    </w:p>
    <w:p w:rsidR="00E41E6F" w:rsidRPr="009702A3" w:rsidRDefault="00E41E6F" w:rsidP="00965315">
      <w:pPr>
        <w:autoSpaceDE w:val="0"/>
        <w:autoSpaceDN w:val="0"/>
        <w:adjustRightInd w:val="0"/>
        <w:ind w:firstLine="709"/>
        <w:jc w:val="both"/>
        <w:rPr>
          <w:color w:val="000000"/>
        </w:rPr>
      </w:pPr>
      <w:r w:rsidRPr="009702A3">
        <w:rPr>
          <w:color w:val="000000"/>
        </w:rPr>
        <w:t xml:space="preserve">Значимым результатом реализации </w:t>
      </w:r>
      <w:r w:rsidR="00396CFB" w:rsidRPr="009702A3">
        <w:rPr>
          <w:color w:val="000000"/>
        </w:rPr>
        <w:t>п</w:t>
      </w:r>
      <w:r w:rsidRPr="009702A3">
        <w:rPr>
          <w:color w:val="000000"/>
        </w:rPr>
        <w:t>одпрограммы</w:t>
      </w:r>
      <w:r w:rsidR="00396CFB" w:rsidRPr="009702A3">
        <w:rPr>
          <w:color w:val="000000"/>
        </w:rPr>
        <w:t xml:space="preserve"> </w:t>
      </w:r>
      <w:r w:rsidRPr="009702A3">
        <w:rPr>
          <w:color w:val="000000"/>
        </w:rPr>
        <w:t xml:space="preserve"> также станет внедрение и расширение применения инновационных технологий, материалов, конструкций, машин и механизмов. </w:t>
      </w:r>
    </w:p>
    <w:p w:rsidR="00E41E6F" w:rsidRPr="009702A3" w:rsidRDefault="00E41E6F" w:rsidP="00965315">
      <w:pPr>
        <w:autoSpaceDE w:val="0"/>
        <w:autoSpaceDN w:val="0"/>
        <w:adjustRightInd w:val="0"/>
        <w:ind w:firstLine="709"/>
        <w:jc w:val="both"/>
        <w:rPr>
          <w:color w:val="000000"/>
        </w:rPr>
      </w:pPr>
      <w:r w:rsidRPr="009702A3">
        <w:rPr>
          <w:color w:val="000000"/>
        </w:rPr>
        <w:t>Подпрограмма</w:t>
      </w:r>
      <w:r w:rsidR="00605CEA" w:rsidRPr="009702A3">
        <w:rPr>
          <w:color w:val="000000"/>
        </w:rPr>
        <w:t xml:space="preserve"> </w:t>
      </w:r>
      <w:r w:rsidR="00017FF4">
        <w:rPr>
          <w:color w:val="000000"/>
        </w:rPr>
        <w:t xml:space="preserve"> реализуется в 2020</w:t>
      </w:r>
      <w:r w:rsidR="007B3572" w:rsidRPr="009702A3">
        <w:rPr>
          <w:color w:val="000000"/>
        </w:rPr>
        <w:t xml:space="preserve"> – </w:t>
      </w:r>
      <w:r w:rsidRPr="009702A3">
        <w:rPr>
          <w:color w:val="000000"/>
        </w:rPr>
        <w:t>20</w:t>
      </w:r>
      <w:r w:rsidR="00396CFB" w:rsidRPr="009702A3">
        <w:rPr>
          <w:color w:val="000000"/>
        </w:rPr>
        <w:t>35</w:t>
      </w:r>
      <w:r w:rsidRPr="009702A3">
        <w:rPr>
          <w:color w:val="000000"/>
        </w:rPr>
        <w:t xml:space="preserve"> годах в </w:t>
      </w:r>
      <w:r w:rsidR="00396CFB" w:rsidRPr="009702A3">
        <w:rPr>
          <w:color w:val="000000"/>
        </w:rPr>
        <w:t>три</w:t>
      </w:r>
      <w:r w:rsidRPr="009702A3">
        <w:rPr>
          <w:color w:val="000000"/>
        </w:rPr>
        <w:t xml:space="preserve"> этап</w:t>
      </w:r>
      <w:r w:rsidR="00396CFB" w:rsidRPr="009702A3">
        <w:rPr>
          <w:color w:val="000000"/>
        </w:rPr>
        <w:t>а</w:t>
      </w:r>
      <w:r w:rsidRPr="009702A3">
        <w:rPr>
          <w:color w:val="000000"/>
        </w:rPr>
        <w:t>.</w:t>
      </w:r>
    </w:p>
    <w:p w:rsidR="00E41E6F" w:rsidRPr="009702A3" w:rsidRDefault="00E41E6F" w:rsidP="00965315">
      <w:pPr>
        <w:ind w:firstLine="709"/>
        <w:jc w:val="both"/>
        <w:rPr>
          <w:color w:val="000000"/>
        </w:rPr>
      </w:pPr>
      <w:r w:rsidRPr="009702A3">
        <w:rPr>
          <w:color w:val="000000"/>
        </w:rPr>
        <w:t xml:space="preserve">В результате реализации мероприятий </w:t>
      </w:r>
      <w:r w:rsidR="00396CFB" w:rsidRPr="009702A3">
        <w:rPr>
          <w:color w:val="000000"/>
        </w:rPr>
        <w:t>п</w:t>
      </w:r>
      <w:r w:rsidRPr="009702A3">
        <w:rPr>
          <w:color w:val="000000"/>
        </w:rPr>
        <w:t xml:space="preserve">одпрограммы </w:t>
      </w:r>
      <w:r w:rsidR="00184D1E" w:rsidRPr="009702A3">
        <w:rPr>
          <w:color w:val="000000"/>
        </w:rPr>
        <w:t xml:space="preserve"> </w:t>
      </w:r>
      <w:r w:rsidRPr="009702A3">
        <w:rPr>
          <w:color w:val="000000"/>
        </w:rPr>
        <w:t>ожидается достижение следующих результатов:</w:t>
      </w:r>
    </w:p>
    <w:p w:rsidR="00E41E6F" w:rsidRPr="009702A3" w:rsidRDefault="00E41E6F" w:rsidP="00965315">
      <w:pPr>
        <w:autoSpaceDE w:val="0"/>
        <w:autoSpaceDN w:val="0"/>
        <w:adjustRightInd w:val="0"/>
        <w:ind w:firstLine="709"/>
        <w:jc w:val="both"/>
        <w:rPr>
          <w:color w:val="000000"/>
        </w:rPr>
      </w:pPr>
      <w:r w:rsidRPr="009702A3">
        <w:rPr>
          <w:color w:val="000000"/>
        </w:rPr>
        <w:t>сокращение узких мест на сети автомобильных дорог путем приведения транспортно-эксплуатационного состояния дорог в соответствие требованиям нормативных документов;</w:t>
      </w:r>
    </w:p>
    <w:p w:rsidR="00E41E6F" w:rsidRPr="009702A3" w:rsidRDefault="00E41E6F" w:rsidP="00965315">
      <w:pPr>
        <w:autoSpaceDE w:val="0"/>
        <w:autoSpaceDN w:val="0"/>
        <w:adjustRightInd w:val="0"/>
        <w:ind w:firstLine="709"/>
        <w:jc w:val="both"/>
        <w:rPr>
          <w:color w:val="000000"/>
        </w:rPr>
      </w:pPr>
      <w:r w:rsidRPr="009702A3">
        <w:rPr>
          <w:color w:val="000000"/>
        </w:rPr>
        <w:t>улучшение состояния автомобильных дорог на основных направлениях перевозок;</w:t>
      </w:r>
    </w:p>
    <w:p w:rsidR="00E41E6F" w:rsidRPr="009702A3" w:rsidRDefault="00E41E6F" w:rsidP="00965315">
      <w:pPr>
        <w:autoSpaceDE w:val="0"/>
        <w:autoSpaceDN w:val="0"/>
        <w:adjustRightInd w:val="0"/>
        <w:ind w:firstLine="709"/>
        <w:jc w:val="both"/>
        <w:rPr>
          <w:color w:val="000000"/>
        </w:rPr>
      </w:pPr>
      <w:r w:rsidRPr="009702A3">
        <w:rPr>
          <w:color w:val="000000"/>
        </w:rPr>
        <w:lastRenderedPageBreak/>
        <w:t>повышение уровня безопасности движения по автодорогам</w:t>
      </w:r>
      <w:r w:rsidR="00936416" w:rsidRPr="009702A3">
        <w:rPr>
          <w:color w:val="000000"/>
        </w:rPr>
        <w:t>,</w:t>
      </w:r>
      <w:r w:rsidRPr="009702A3">
        <w:rPr>
          <w:color w:val="000000"/>
        </w:rPr>
        <w:t xml:space="preserve">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E41E6F" w:rsidRPr="009702A3" w:rsidRDefault="00E41E6F" w:rsidP="00965315">
      <w:pPr>
        <w:ind w:firstLine="709"/>
        <w:jc w:val="both"/>
        <w:rPr>
          <w:color w:val="000000"/>
        </w:rPr>
      </w:pPr>
      <w:r w:rsidRPr="009702A3">
        <w:rPr>
          <w:color w:val="000000"/>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E41E6F" w:rsidRDefault="00E41E6F" w:rsidP="00965315">
      <w:pPr>
        <w:ind w:firstLine="709"/>
        <w:jc w:val="both"/>
        <w:rPr>
          <w:color w:val="000000"/>
        </w:rPr>
      </w:pPr>
      <w:r w:rsidRPr="009702A3">
        <w:rPr>
          <w:color w:val="00000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E65166" w:rsidRPr="009702A3" w:rsidRDefault="00E65166" w:rsidP="00965315">
      <w:pPr>
        <w:ind w:firstLine="709"/>
        <w:jc w:val="both"/>
        <w:rPr>
          <w:color w:val="000000"/>
        </w:rPr>
      </w:pPr>
    </w:p>
    <w:p w:rsidR="000E5A79" w:rsidRDefault="00AA0155" w:rsidP="00965315">
      <w:pPr>
        <w:tabs>
          <w:tab w:val="num" w:pos="0"/>
        </w:tabs>
        <w:jc w:val="center"/>
        <w:rPr>
          <w:b/>
          <w:color w:val="000000"/>
        </w:rPr>
      </w:pPr>
      <w:r w:rsidRPr="00AA0155">
        <w:rPr>
          <w:b/>
          <w:color w:val="000000"/>
        </w:rPr>
        <w:t xml:space="preserve">Раздел </w:t>
      </w:r>
      <w:r w:rsidRPr="00AA0155">
        <w:rPr>
          <w:b/>
          <w:color w:val="000000"/>
          <w:lang w:val="en-US"/>
        </w:rPr>
        <w:t>II</w:t>
      </w:r>
      <w:r w:rsidRPr="00AA0155">
        <w:rPr>
          <w:b/>
          <w:color w:val="000000"/>
        </w:rPr>
        <w:t>. Перечень и сведения о целевых по</w:t>
      </w:r>
      <w:r>
        <w:rPr>
          <w:b/>
          <w:color w:val="000000"/>
        </w:rPr>
        <w:t>казателях (индикаторах) подпрограммы с расшифровкой плановых значений по годам ее реализации</w:t>
      </w:r>
    </w:p>
    <w:p w:rsidR="00A348BA" w:rsidRDefault="00A348BA" w:rsidP="00965315">
      <w:pPr>
        <w:tabs>
          <w:tab w:val="num" w:pos="0"/>
        </w:tabs>
        <w:jc w:val="center"/>
        <w:rPr>
          <w:b/>
          <w:color w:val="000000"/>
        </w:rPr>
      </w:pPr>
    </w:p>
    <w:p w:rsidR="00814BDD" w:rsidRDefault="009E04E7" w:rsidP="00814BDD">
      <w:pPr>
        <w:tabs>
          <w:tab w:val="num" w:pos="0"/>
        </w:tabs>
        <w:ind w:firstLine="709"/>
        <w:jc w:val="both"/>
        <w:rPr>
          <w:color w:val="000000"/>
        </w:rPr>
      </w:pPr>
      <w:r w:rsidRPr="009E04E7">
        <w:rPr>
          <w:color w:val="000000"/>
        </w:rPr>
        <w:t>Целевыми показателями (индикаторами) подпрограммы "Безопасные и качественные автомобильные дороги" являются:</w:t>
      </w:r>
    </w:p>
    <w:p w:rsidR="00324504" w:rsidRPr="00324504" w:rsidRDefault="008B32EC" w:rsidP="00324504">
      <w:pPr>
        <w:tabs>
          <w:tab w:val="num" w:pos="0"/>
        </w:tabs>
        <w:jc w:val="both"/>
        <w:rPr>
          <w:color w:val="000000"/>
        </w:rPr>
      </w:pPr>
      <w:r>
        <w:rPr>
          <w:color w:val="000000"/>
        </w:rPr>
        <w:t>1</w:t>
      </w:r>
      <w:r w:rsidR="00324504" w:rsidRPr="00324504">
        <w:rPr>
          <w:color w:val="000000"/>
        </w:rPr>
        <w:t xml:space="preserve">) </w:t>
      </w:r>
      <w:r w:rsidR="00166558" w:rsidRPr="00324504">
        <w:rPr>
          <w:color w:val="000000"/>
        </w:rP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w:t>
      </w:r>
    </w:p>
    <w:p w:rsidR="00166558" w:rsidRDefault="008B32EC" w:rsidP="00324504">
      <w:pPr>
        <w:tabs>
          <w:tab w:val="num" w:pos="0"/>
        </w:tabs>
        <w:jc w:val="both"/>
        <w:rPr>
          <w:color w:val="000000"/>
        </w:rPr>
      </w:pPr>
      <w:r>
        <w:rPr>
          <w:color w:val="000000"/>
        </w:rPr>
        <w:t>2</w:t>
      </w:r>
      <w:r w:rsidR="00324504" w:rsidRPr="00324504">
        <w:rPr>
          <w:color w:val="000000"/>
        </w:rPr>
        <w:t xml:space="preserve">) </w:t>
      </w:r>
      <w:r w:rsidR="00802B61" w:rsidRPr="00324504">
        <w:rPr>
          <w:color w:val="000000"/>
        </w:rPr>
        <w:t>протяженность автомобильных дорог общего пользования местного значения в</w:t>
      </w:r>
      <w:r w:rsidR="00802B61">
        <w:rPr>
          <w:color w:val="000000"/>
        </w:rPr>
        <w:t xml:space="preserve"> </w:t>
      </w:r>
      <w:r w:rsidR="00802B61" w:rsidRPr="00324504">
        <w:rPr>
          <w:color w:val="000000"/>
        </w:rPr>
        <w:t>границ</w:t>
      </w:r>
      <w:r w:rsidR="00802B61">
        <w:rPr>
          <w:color w:val="000000"/>
        </w:rPr>
        <w:t>ах</w:t>
      </w:r>
      <w:r w:rsidR="00802B61" w:rsidRPr="00324504">
        <w:rPr>
          <w:color w:val="000000"/>
        </w:rPr>
        <w:t xml:space="preserve"> населенных пунктов</w:t>
      </w:r>
      <w:r w:rsidR="00802B61">
        <w:rPr>
          <w:color w:val="000000"/>
        </w:rPr>
        <w:t xml:space="preserve"> поселения</w:t>
      </w:r>
      <w:r w:rsidR="00802B61" w:rsidRPr="00324504">
        <w:rPr>
          <w:color w:val="000000"/>
        </w:rPr>
        <w:t>, находящихся в нормативном состоянии;</w:t>
      </w:r>
    </w:p>
    <w:p w:rsidR="00324504" w:rsidRPr="00324504" w:rsidRDefault="00324504" w:rsidP="00324504">
      <w:pPr>
        <w:tabs>
          <w:tab w:val="num" w:pos="0"/>
        </w:tabs>
        <w:jc w:val="both"/>
        <w:rPr>
          <w:color w:val="000000"/>
        </w:rPr>
      </w:pPr>
      <w:r w:rsidRPr="00324504">
        <w:rPr>
          <w:color w:val="000000"/>
        </w:rP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состоянии;</w:t>
      </w:r>
    </w:p>
    <w:p w:rsidR="00166558" w:rsidRDefault="008B32EC" w:rsidP="00324504">
      <w:pPr>
        <w:tabs>
          <w:tab w:val="num" w:pos="0"/>
        </w:tabs>
        <w:jc w:val="both"/>
        <w:rPr>
          <w:color w:val="000000"/>
        </w:rPr>
      </w:pPr>
      <w:r>
        <w:rPr>
          <w:color w:val="000000"/>
        </w:rPr>
        <w:t>3</w:t>
      </w:r>
      <w:r w:rsidR="00324504" w:rsidRPr="00324504">
        <w:rPr>
          <w:color w:val="000000"/>
        </w:rPr>
        <w:t xml:space="preserve">) </w:t>
      </w:r>
      <w:r w:rsidR="00802B61" w:rsidRPr="00324504">
        <w:rPr>
          <w:color w:val="000000"/>
        </w:rPr>
        <w:t>протяженность автомобильных дорог общего пользования местного значения в</w:t>
      </w:r>
      <w:r w:rsidR="00802B61">
        <w:rPr>
          <w:color w:val="000000"/>
        </w:rPr>
        <w:t>не границ</w:t>
      </w:r>
      <w:r w:rsidR="00802B61" w:rsidRPr="00324504">
        <w:rPr>
          <w:color w:val="000000"/>
        </w:rPr>
        <w:t xml:space="preserve"> населенных пунктов</w:t>
      </w:r>
      <w:r w:rsidR="00802B61" w:rsidRPr="00802B61">
        <w:rPr>
          <w:color w:val="000000"/>
        </w:rPr>
        <w:t xml:space="preserve"> </w:t>
      </w:r>
      <w:r w:rsidR="00802B61" w:rsidRPr="00324504">
        <w:rPr>
          <w:color w:val="000000"/>
        </w:rPr>
        <w:t>в границах муниципального района, находящихся</w:t>
      </w:r>
      <w:r w:rsidR="00802B61">
        <w:rPr>
          <w:color w:val="000000"/>
        </w:rPr>
        <w:t xml:space="preserve"> не</w:t>
      </w:r>
      <w:r w:rsidR="00802B61" w:rsidRPr="00324504">
        <w:rPr>
          <w:color w:val="000000"/>
        </w:rPr>
        <w:t xml:space="preserve"> в нормативном состоянии</w:t>
      </w:r>
    </w:p>
    <w:p w:rsidR="00324504" w:rsidRPr="00324504" w:rsidRDefault="00166558" w:rsidP="00324504">
      <w:pPr>
        <w:tabs>
          <w:tab w:val="num" w:pos="0"/>
        </w:tabs>
        <w:jc w:val="both"/>
        <w:rPr>
          <w:color w:val="000000"/>
        </w:rPr>
      </w:pPr>
      <w:r>
        <w:rPr>
          <w:color w:val="000000"/>
        </w:rPr>
        <w:t xml:space="preserve">4) </w:t>
      </w:r>
      <w:r w:rsidR="00324504" w:rsidRPr="00324504">
        <w:rPr>
          <w:color w:val="000000"/>
        </w:rPr>
        <w:t>протяженность автомобильных дорог общего пользования местного значения в границах населенных пунктов поселения, находящихся</w:t>
      </w:r>
      <w:r>
        <w:rPr>
          <w:color w:val="000000"/>
        </w:rPr>
        <w:t xml:space="preserve"> не</w:t>
      </w:r>
      <w:r w:rsidR="00324504" w:rsidRPr="00324504">
        <w:rPr>
          <w:color w:val="000000"/>
        </w:rPr>
        <w:t xml:space="preserve"> в нормативном состоянии;</w:t>
      </w:r>
    </w:p>
    <w:p w:rsidR="00A348BA" w:rsidRDefault="00166558" w:rsidP="00324504">
      <w:pPr>
        <w:tabs>
          <w:tab w:val="num" w:pos="0"/>
        </w:tabs>
        <w:jc w:val="both"/>
        <w:rPr>
          <w:color w:val="000000"/>
        </w:rPr>
      </w:pPr>
      <w:r>
        <w:rPr>
          <w:color w:val="000000"/>
        </w:rPr>
        <w:t>5</w:t>
      </w:r>
      <w:r w:rsidR="00324504" w:rsidRPr="00324504">
        <w:rPr>
          <w:color w:val="000000"/>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225CE4" w:rsidRDefault="00225CE4" w:rsidP="00225CE4">
      <w:pPr>
        <w:tabs>
          <w:tab w:val="num" w:pos="0"/>
        </w:tabs>
        <w:ind w:firstLine="709"/>
        <w:jc w:val="both"/>
        <w:rPr>
          <w:color w:val="000000"/>
        </w:rPr>
      </w:pPr>
      <w:r w:rsidRPr="00225CE4">
        <w:rPr>
          <w:color w:val="000000"/>
        </w:rPr>
        <w:t>В результате реализации мероприятий подпрограммы ожидается достижение следующих целевых индикаторов и показателей:</w:t>
      </w:r>
    </w:p>
    <w:p w:rsidR="00425B23" w:rsidRDefault="00425B23" w:rsidP="00425B23">
      <w:pPr>
        <w:tabs>
          <w:tab w:val="num" w:pos="0"/>
        </w:tabs>
        <w:jc w:val="both"/>
        <w:rPr>
          <w:color w:val="000000"/>
        </w:rPr>
      </w:pPr>
      <w:r>
        <w:rPr>
          <w:color w:val="000000"/>
        </w:rPr>
        <w:t>1</w:t>
      </w:r>
      <w:r w:rsidR="00225CE4">
        <w:rPr>
          <w:color w:val="000000"/>
        </w:rPr>
        <w:t xml:space="preserve">) 2020 год – </w:t>
      </w:r>
      <w:r w:rsidR="00C21FA5">
        <w:rPr>
          <w:color w:val="000000"/>
        </w:rPr>
        <w:t>37,8</w:t>
      </w:r>
      <w:r w:rsidR="00452B13">
        <w:rPr>
          <w:color w:val="000000"/>
        </w:rPr>
        <w:t xml:space="preserve"> км</w:t>
      </w:r>
      <w:r w:rsidR="008B32EC">
        <w:rPr>
          <w:color w:val="000000"/>
        </w:rPr>
        <w:t>;</w:t>
      </w:r>
    </w:p>
    <w:p w:rsidR="00225CE4" w:rsidRDefault="00225CE4" w:rsidP="00225CE4">
      <w:pPr>
        <w:ind w:left="284"/>
        <w:jc w:val="both"/>
        <w:rPr>
          <w:color w:val="000000"/>
        </w:rPr>
      </w:pPr>
      <w:r>
        <w:rPr>
          <w:color w:val="000000"/>
        </w:rPr>
        <w:t xml:space="preserve">2021 год – </w:t>
      </w:r>
      <w:r w:rsidR="00C21FA5">
        <w:rPr>
          <w:color w:val="000000"/>
        </w:rPr>
        <w:t>39,7 км</w:t>
      </w:r>
      <w:r w:rsidR="008B32EC">
        <w:rPr>
          <w:color w:val="000000"/>
        </w:rPr>
        <w:t>;</w:t>
      </w:r>
    </w:p>
    <w:p w:rsidR="00225CE4" w:rsidRDefault="00225CE4" w:rsidP="00225CE4">
      <w:pPr>
        <w:ind w:left="284"/>
        <w:jc w:val="both"/>
        <w:rPr>
          <w:color w:val="000000"/>
        </w:rPr>
      </w:pPr>
      <w:r>
        <w:rPr>
          <w:color w:val="000000"/>
        </w:rPr>
        <w:t xml:space="preserve">2022 год – </w:t>
      </w:r>
      <w:r w:rsidR="00C21FA5">
        <w:rPr>
          <w:color w:val="000000"/>
        </w:rPr>
        <w:t>41,6 км</w:t>
      </w:r>
      <w:r w:rsidR="008B32EC">
        <w:rPr>
          <w:color w:val="000000"/>
        </w:rPr>
        <w:t>;</w:t>
      </w:r>
    </w:p>
    <w:p w:rsidR="00225CE4" w:rsidRDefault="00225CE4" w:rsidP="00225CE4">
      <w:pPr>
        <w:ind w:left="284"/>
        <w:jc w:val="both"/>
        <w:rPr>
          <w:color w:val="000000"/>
        </w:rPr>
      </w:pPr>
      <w:r>
        <w:rPr>
          <w:color w:val="000000"/>
        </w:rPr>
        <w:t xml:space="preserve">2023 год – </w:t>
      </w:r>
      <w:r w:rsidR="00C21FA5">
        <w:rPr>
          <w:color w:val="000000"/>
        </w:rPr>
        <w:t>43,5 км</w:t>
      </w:r>
      <w:r w:rsidR="008B32EC">
        <w:rPr>
          <w:color w:val="000000"/>
        </w:rPr>
        <w:t>;</w:t>
      </w:r>
    </w:p>
    <w:p w:rsidR="00225CE4" w:rsidRDefault="00225CE4" w:rsidP="00225CE4">
      <w:pPr>
        <w:ind w:left="284"/>
        <w:jc w:val="both"/>
        <w:rPr>
          <w:color w:val="000000"/>
        </w:rPr>
      </w:pPr>
      <w:r>
        <w:rPr>
          <w:color w:val="000000"/>
        </w:rPr>
        <w:t xml:space="preserve">2024 год – </w:t>
      </w:r>
      <w:r w:rsidR="00C21FA5">
        <w:rPr>
          <w:color w:val="000000"/>
        </w:rPr>
        <w:t>45,4 км</w:t>
      </w:r>
      <w:r w:rsidR="008B32EC">
        <w:rPr>
          <w:color w:val="000000"/>
        </w:rPr>
        <w:t>;</w:t>
      </w:r>
    </w:p>
    <w:p w:rsidR="00225CE4" w:rsidRDefault="00225CE4" w:rsidP="00C21FA5">
      <w:pPr>
        <w:ind w:left="284"/>
        <w:jc w:val="both"/>
        <w:rPr>
          <w:color w:val="000000"/>
        </w:rPr>
      </w:pPr>
      <w:r>
        <w:rPr>
          <w:color w:val="000000"/>
        </w:rPr>
        <w:t xml:space="preserve">2025 год </w:t>
      </w:r>
      <w:r w:rsidR="00C21FA5">
        <w:rPr>
          <w:color w:val="000000"/>
        </w:rPr>
        <w:t>–</w:t>
      </w:r>
      <w:r>
        <w:rPr>
          <w:color w:val="000000"/>
        </w:rPr>
        <w:t xml:space="preserve"> </w:t>
      </w:r>
      <w:r w:rsidR="00C21FA5">
        <w:rPr>
          <w:color w:val="000000"/>
        </w:rPr>
        <w:t>47,3 км</w:t>
      </w:r>
      <w:r w:rsidR="008B32EC">
        <w:rPr>
          <w:color w:val="000000"/>
        </w:rPr>
        <w:t>;</w:t>
      </w:r>
    </w:p>
    <w:p w:rsidR="008B32EC" w:rsidRDefault="00425B23" w:rsidP="00425B23">
      <w:pPr>
        <w:tabs>
          <w:tab w:val="num" w:pos="0"/>
        </w:tabs>
        <w:jc w:val="both"/>
        <w:rPr>
          <w:color w:val="000000"/>
        </w:rPr>
      </w:pPr>
      <w:r>
        <w:rPr>
          <w:color w:val="000000"/>
        </w:rPr>
        <w:t xml:space="preserve">    </w:t>
      </w:r>
      <w:r w:rsidR="00225CE4">
        <w:rPr>
          <w:color w:val="000000"/>
        </w:rPr>
        <w:t xml:space="preserve">2026 - 2030 годы </w:t>
      </w:r>
      <w:r w:rsidR="00C21FA5">
        <w:rPr>
          <w:color w:val="000000"/>
        </w:rPr>
        <w:t>–</w:t>
      </w:r>
      <w:r w:rsidR="00225CE4">
        <w:rPr>
          <w:color w:val="000000"/>
        </w:rPr>
        <w:t xml:space="preserve"> </w:t>
      </w:r>
      <w:r w:rsidR="00C21FA5">
        <w:rPr>
          <w:color w:val="000000"/>
        </w:rPr>
        <w:t>59,1 км</w:t>
      </w:r>
      <w:r w:rsidR="008B32EC">
        <w:rPr>
          <w:color w:val="000000"/>
        </w:rPr>
        <w:t>;</w:t>
      </w:r>
    </w:p>
    <w:p w:rsidR="00324504" w:rsidRDefault="00425B23" w:rsidP="00425B23">
      <w:pPr>
        <w:tabs>
          <w:tab w:val="num" w:pos="0"/>
        </w:tabs>
        <w:jc w:val="both"/>
        <w:rPr>
          <w:color w:val="000000"/>
        </w:rPr>
      </w:pPr>
      <w:r>
        <w:rPr>
          <w:color w:val="000000"/>
        </w:rPr>
        <w:t xml:space="preserve">    </w:t>
      </w:r>
      <w:r w:rsidRPr="00425B23">
        <w:rPr>
          <w:color w:val="000000"/>
        </w:rPr>
        <w:t>2031 - 2035 годы</w:t>
      </w:r>
      <w:r w:rsidR="00225CE4">
        <w:rPr>
          <w:color w:val="000000"/>
        </w:rPr>
        <w:t xml:space="preserve"> – </w:t>
      </w:r>
      <w:r w:rsidR="00C21FA5">
        <w:rPr>
          <w:color w:val="000000"/>
        </w:rPr>
        <w:t>71 км</w:t>
      </w:r>
      <w:r w:rsidR="00166558">
        <w:rPr>
          <w:color w:val="000000"/>
        </w:rPr>
        <w:t>.</w:t>
      </w:r>
    </w:p>
    <w:p w:rsidR="00225CE4" w:rsidRPr="00225CE4" w:rsidRDefault="00225CE4" w:rsidP="00225CE4">
      <w:pPr>
        <w:tabs>
          <w:tab w:val="num" w:pos="0"/>
        </w:tabs>
        <w:jc w:val="both"/>
        <w:rPr>
          <w:color w:val="000000"/>
        </w:rPr>
      </w:pPr>
      <w:r>
        <w:rPr>
          <w:color w:val="000000"/>
        </w:rPr>
        <w:t>2</w:t>
      </w:r>
      <w:r w:rsidRPr="00225CE4">
        <w:rPr>
          <w:color w:val="000000"/>
        </w:rPr>
        <w:t xml:space="preserve">) 2020 год – </w:t>
      </w:r>
      <w:r w:rsidR="00256EDF">
        <w:rPr>
          <w:color w:val="000000"/>
        </w:rPr>
        <w:t>22,0</w:t>
      </w:r>
      <w:r w:rsidR="00452B13" w:rsidRPr="00452B13">
        <w:rPr>
          <w:color w:val="000000"/>
        </w:rPr>
        <w:t xml:space="preserve"> км</w:t>
      </w:r>
      <w:r w:rsidR="00452B13">
        <w:rPr>
          <w:color w:val="000000"/>
        </w:rPr>
        <w:t>;</w:t>
      </w:r>
    </w:p>
    <w:p w:rsidR="00225CE4" w:rsidRPr="00225CE4" w:rsidRDefault="00225CE4" w:rsidP="00225CE4">
      <w:pPr>
        <w:ind w:left="284"/>
        <w:jc w:val="both"/>
        <w:rPr>
          <w:color w:val="000000"/>
        </w:rPr>
      </w:pPr>
      <w:r w:rsidRPr="00225CE4">
        <w:rPr>
          <w:color w:val="000000"/>
        </w:rPr>
        <w:t xml:space="preserve">2021 год – </w:t>
      </w:r>
      <w:r w:rsidR="00256EDF">
        <w:rPr>
          <w:color w:val="000000"/>
        </w:rPr>
        <w:t>23,4 км;</w:t>
      </w:r>
    </w:p>
    <w:p w:rsidR="00225CE4" w:rsidRPr="00225CE4" w:rsidRDefault="00225CE4" w:rsidP="00225CE4">
      <w:pPr>
        <w:ind w:left="284"/>
        <w:jc w:val="both"/>
        <w:rPr>
          <w:color w:val="000000"/>
        </w:rPr>
      </w:pPr>
      <w:r w:rsidRPr="00225CE4">
        <w:rPr>
          <w:color w:val="000000"/>
        </w:rPr>
        <w:t xml:space="preserve">2022 год – </w:t>
      </w:r>
      <w:r w:rsidR="00256EDF">
        <w:rPr>
          <w:color w:val="000000"/>
        </w:rPr>
        <w:t>24,7 км;</w:t>
      </w:r>
    </w:p>
    <w:p w:rsidR="00225CE4" w:rsidRPr="00225CE4" w:rsidRDefault="00225CE4" w:rsidP="00225CE4">
      <w:pPr>
        <w:ind w:left="284"/>
        <w:jc w:val="both"/>
        <w:rPr>
          <w:color w:val="000000"/>
        </w:rPr>
      </w:pPr>
      <w:r w:rsidRPr="00225CE4">
        <w:rPr>
          <w:color w:val="000000"/>
        </w:rPr>
        <w:t xml:space="preserve">2023 год – </w:t>
      </w:r>
      <w:r w:rsidR="00256EDF">
        <w:rPr>
          <w:color w:val="000000"/>
        </w:rPr>
        <w:t>26,1 км;</w:t>
      </w:r>
    </w:p>
    <w:p w:rsidR="00225CE4" w:rsidRPr="00225CE4" w:rsidRDefault="00225CE4" w:rsidP="00225CE4">
      <w:pPr>
        <w:ind w:left="284"/>
        <w:jc w:val="both"/>
        <w:rPr>
          <w:color w:val="000000"/>
        </w:rPr>
      </w:pPr>
      <w:r w:rsidRPr="00225CE4">
        <w:rPr>
          <w:color w:val="000000"/>
        </w:rPr>
        <w:t xml:space="preserve">2024 год – </w:t>
      </w:r>
      <w:r w:rsidR="00256EDF">
        <w:rPr>
          <w:color w:val="000000"/>
        </w:rPr>
        <w:t>27,4 км;</w:t>
      </w:r>
    </w:p>
    <w:p w:rsidR="00256EDF" w:rsidRPr="00225CE4" w:rsidRDefault="00225CE4" w:rsidP="00256EDF">
      <w:pPr>
        <w:ind w:left="284"/>
        <w:jc w:val="both"/>
        <w:rPr>
          <w:color w:val="000000"/>
        </w:rPr>
      </w:pPr>
      <w:r w:rsidRPr="00225CE4">
        <w:rPr>
          <w:color w:val="000000"/>
        </w:rPr>
        <w:t xml:space="preserve">2025 год </w:t>
      </w:r>
      <w:r w:rsidR="00256EDF">
        <w:rPr>
          <w:color w:val="000000"/>
        </w:rPr>
        <w:t>–</w:t>
      </w:r>
      <w:r w:rsidRPr="00225CE4">
        <w:rPr>
          <w:color w:val="000000"/>
        </w:rPr>
        <w:t xml:space="preserve"> </w:t>
      </w:r>
      <w:r w:rsidR="00256EDF">
        <w:rPr>
          <w:color w:val="000000"/>
        </w:rPr>
        <w:t>28,8 км;</w:t>
      </w:r>
    </w:p>
    <w:p w:rsidR="00225CE4" w:rsidRPr="00225CE4" w:rsidRDefault="00225CE4" w:rsidP="00225CE4">
      <w:pPr>
        <w:tabs>
          <w:tab w:val="num" w:pos="0"/>
        </w:tabs>
        <w:jc w:val="both"/>
        <w:rPr>
          <w:color w:val="000000"/>
        </w:rPr>
      </w:pPr>
      <w:r w:rsidRPr="00225CE4">
        <w:rPr>
          <w:color w:val="000000"/>
        </w:rPr>
        <w:t xml:space="preserve">    2026 - 2030 годы </w:t>
      </w:r>
      <w:r w:rsidR="00166558">
        <w:rPr>
          <w:color w:val="000000"/>
        </w:rPr>
        <w:t>–</w:t>
      </w:r>
      <w:r w:rsidRPr="00225CE4">
        <w:rPr>
          <w:color w:val="000000"/>
        </w:rPr>
        <w:t xml:space="preserve"> </w:t>
      </w:r>
      <w:r w:rsidR="00166558">
        <w:rPr>
          <w:color w:val="000000"/>
        </w:rPr>
        <w:t xml:space="preserve">63,8 км; </w:t>
      </w:r>
    </w:p>
    <w:p w:rsidR="00225CE4" w:rsidRDefault="00225CE4" w:rsidP="00225CE4">
      <w:pPr>
        <w:tabs>
          <w:tab w:val="num" w:pos="0"/>
        </w:tabs>
        <w:jc w:val="both"/>
        <w:rPr>
          <w:color w:val="000000"/>
        </w:rPr>
      </w:pPr>
      <w:r w:rsidRPr="00225CE4">
        <w:rPr>
          <w:color w:val="000000"/>
        </w:rPr>
        <w:t xml:space="preserve">    2031 - 2035 годы –</w:t>
      </w:r>
      <w:r w:rsidR="00166558">
        <w:rPr>
          <w:color w:val="000000"/>
        </w:rPr>
        <w:t xml:space="preserve"> 98,8 км.</w:t>
      </w:r>
    </w:p>
    <w:p w:rsidR="00225CE4" w:rsidRPr="00225CE4" w:rsidRDefault="00225CE4" w:rsidP="00225CE4">
      <w:pPr>
        <w:tabs>
          <w:tab w:val="num" w:pos="0"/>
        </w:tabs>
        <w:jc w:val="both"/>
        <w:rPr>
          <w:color w:val="000000"/>
        </w:rPr>
      </w:pPr>
      <w:r>
        <w:rPr>
          <w:color w:val="000000"/>
        </w:rPr>
        <w:t>3</w:t>
      </w:r>
      <w:r w:rsidRPr="00225CE4">
        <w:rPr>
          <w:color w:val="000000"/>
        </w:rPr>
        <w:t xml:space="preserve">) 2020 год – </w:t>
      </w:r>
      <w:r w:rsidR="00F7095E">
        <w:rPr>
          <w:color w:val="000000"/>
        </w:rPr>
        <w:t>157,2287 км;</w:t>
      </w:r>
    </w:p>
    <w:p w:rsidR="00225CE4" w:rsidRPr="00225CE4" w:rsidRDefault="00225CE4" w:rsidP="00225CE4">
      <w:pPr>
        <w:tabs>
          <w:tab w:val="num" w:pos="142"/>
        </w:tabs>
        <w:ind w:left="284"/>
        <w:jc w:val="both"/>
        <w:rPr>
          <w:color w:val="000000"/>
        </w:rPr>
      </w:pPr>
      <w:r w:rsidRPr="00225CE4">
        <w:rPr>
          <w:color w:val="000000"/>
        </w:rPr>
        <w:t xml:space="preserve">2021 год – </w:t>
      </w:r>
      <w:r w:rsidR="00F7095E">
        <w:rPr>
          <w:color w:val="000000"/>
        </w:rPr>
        <w:t>155,3287 км;</w:t>
      </w:r>
    </w:p>
    <w:p w:rsidR="00225CE4" w:rsidRPr="00225CE4" w:rsidRDefault="00225CE4" w:rsidP="00225CE4">
      <w:pPr>
        <w:tabs>
          <w:tab w:val="num" w:pos="142"/>
        </w:tabs>
        <w:ind w:left="284"/>
        <w:jc w:val="both"/>
        <w:rPr>
          <w:color w:val="000000"/>
        </w:rPr>
      </w:pPr>
      <w:r w:rsidRPr="00225CE4">
        <w:rPr>
          <w:color w:val="000000"/>
        </w:rPr>
        <w:t xml:space="preserve">2022 год – </w:t>
      </w:r>
      <w:r w:rsidR="00F7095E">
        <w:rPr>
          <w:color w:val="000000"/>
        </w:rPr>
        <w:t>153,4287 км;</w:t>
      </w:r>
    </w:p>
    <w:p w:rsidR="00225CE4" w:rsidRPr="00225CE4" w:rsidRDefault="00225CE4" w:rsidP="00225CE4">
      <w:pPr>
        <w:tabs>
          <w:tab w:val="num" w:pos="142"/>
        </w:tabs>
        <w:ind w:left="284"/>
        <w:jc w:val="both"/>
        <w:rPr>
          <w:color w:val="000000"/>
        </w:rPr>
      </w:pPr>
      <w:r w:rsidRPr="00225CE4">
        <w:rPr>
          <w:color w:val="000000"/>
        </w:rPr>
        <w:t xml:space="preserve">2023 год – </w:t>
      </w:r>
      <w:r w:rsidR="0005502A">
        <w:rPr>
          <w:color w:val="000000"/>
        </w:rPr>
        <w:t>151,5287 км;</w:t>
      </w:r>
    </w:p>
    <w:p w:rsidR="00225CE4" w:rsidRPr="00225CE4" w:rsidRDefault="00225CE4" w:rsidP="00225CE4">
      <w:pPr>
        <w:tabs>
          <w:tab w:val="num" w:pos="142"/>
        </w:tabs>
        <w:ind w:left="284"/>
        <w:jc w:val="both"/>
        <w:rPr>
          <w:color w:val="000000"/>
        </w:rPr>
      </w:pPr>
      <w:r w:rsidRPr="00225CE4">
        <w:rPr>
          <w:color w:val="000000"/>
        </w:rPr>
        <w:t xml:space="preserve">2024 год – </w:t>
      </w:r>
      <w:r w:rsidR="0005502A">
        <w:rPr>
          <w:color w:val="000000"/>
        </w:rPr>
        <w:t>149,6287 км;</w:t>
      </w:r>
    </w:p>
    <w:p w:rsidR="00225CE4" w:rsidRPr="00225CE4" w:rsidRDefault="00225CE4" w:rsidP="00225CE4">
      <w:pPr>
        <w:tabs>
          <w:tab w:val="num" w:pos="142"/>
        </w:tabs>
        <w:ind w:left="284"/>
        <w:jc w:val="both"/>
        <w:rPr>
          <w:color w:val="000000"/>
        </w:rPr>
      </w:pPr>
      <w:r w:rsidRPr="00225CE4">
        <w:rPr>
          <w:color w:val="000000"/>
        </w:rPr>
        <w:lastRenderedPageBreak/>
        <w:t xml:space="preserve">2025 год </w:t>
      </w:r>
      <w:r w:rsidR="0005502A">
        <w:rPr>
          <w:color w:val="000000"/>
        </w:rPr>
        <w:t>–</w:t>
      </w:r>
      <w:r w:rsidRPr="00225CE4">
        <w:rPr>
          <w:color w:val="000000"/>
        </w:rPr>
        <w:t xml:space="preserve"> </w:t>
      </w:r>
      <w:r w:rsidR="0005502A">
        <w:rPr>
          <w:color w:val="000000"/>
        </w:rPr>
        <w:t>147,7287</w:t>
      </w:r>
      <w:r w:rsidR="00790F49">
        <w:rPr>
          <w:color w:val="000000"/>
        </w:rPr>
        <w:t xml:space="preserve"> км;</w:t>
      </w:r>
    </w:p>
    <w:p w:rsidR="00225CE4" w:rsidRPr="00225CE4" w:rsidRDefault="00225CE4" w:rsidP="00225CE4">
      <w:pPr>
        <w:tabs>
          <w:tab w:val="num" w:pos="0"/>
        </w:tabs>
        <w:jc w:val="both"/>
        <w:rPr>
          <w:color w:val="000000"/>
        </w:rPr>
      </w:pPr>
      <w:r w:rsidRPr="00225CE4">
        <w:rPr>
          <w:color w:val="000000"/>
        </w:rPr>
        <w:t xml:space="preserve">    2026 - 2030 годы </w:t>
      </w:r>
      <w:r w:rsidR="0005502A">
        <w:rPr>
          <w:color w:val="000000"/>
        </w:rPr>
        <w:t>–</w:t>
      </w:r>
      <w:r w:rsidRPr="00225CE4">
        <w:rPr>
          <w:color w:val="000000"/>
        </w:rPr>
        <w:t xml:space="preserve"> </w:t>
      </w:r>
      <w:r w:rsidR="0005502A">
        <w:rPr>
          <w:color w:val="000000"/>
        </w:rPr>
        <w:t xml:space="preserve">135,9287 </w:t>
      </w:r>
      <w:r w:rsidR="00790F49">
        <w:rPr>
          <w:color w:val="000000"/>
        </w:rPr>
        <w:t>км;</w:t>
      </w:r>
    </w:p>
    <w:p w:rsidR="00225CE4" w:rsidRDefault="00225CE4" w:rsidP="00225CE4">
      <w:pPr>
        <w:tabs>
          <w:tab w:val="num" w:pos="0"/>
        </w:tabs>
        <w:jc w:val="both"/>
        <w:rPr>
          <w:color w:val="000000"/>
        </w:rPr>
      </w:pPr>
      <w:r w:rsidRPr="00225CE4">
        <w:rPr>
          <w:color w:val="000000"/>
        </w:rPr>
        <w:t xml:space="preserve">    2031 - 2035 годы –</w:t>
      </w:r>
      <w:r w:rsidR="0005502A" w:rsidRPr="0005502A">
        <w:rPr>
          <w:color w:val="000000"/>
        </w:rPr>
        <w:t xml:space="preserve"> </w:t>
      </w:r>
      <w:r w:rsidR="0005502A">
        <w:rPr>
          <w:color w:val="000000"/>
        </w:rPr>
        <w:t>124,0287 км;</w:t>
      </w:r>
    </w:p>
    <w:p w:rsidR="00225CE4" w:rsidRPr="00225CE4" w:rsidRDefault="00225CE4" w:rsidP="00225CE4">
      <w:pPr>
        <w:tabs>
          <w:tab w:val="num" w:pos="0"/>
        </w:tabs>
        <w:jc w:val="both"/>
        <w:rPr>
          <w:color w:val="000000"/>
        </w:rPr>
      </w:pPr>
      <w:r>
        <w:rPr>
          <w:color w:val="000000"/>
        </w:rPr>
        <w:t>4</w:t>
      </w:r>
      <w:r w:rsidRPr="00225CE4">
        <w:rPr>
          <w:color w:val="000000"/>
        </w:rPr>
        <w:t xml:space="preserve">) 2020 год – </w:t>
      </w:r>
      <w:r w:rsidR="00FF7D09">
        <w:rPr>
          <w:color w:val="000000"/>
        </w:rPr>
        <w:t>399,5 км;</w:t>
      </w:r>
    </w:p>
    <w:p w:rsidR="00225CE4" w:rsidRPr="00225CE4" w:rsidRDefault="00225CE4" w:rsidP="00FF7D09">
      <w:pPr>
        <w:ind w:left="284"/>
        <w:jc w:val="both"/>
        <w:rPr>
          <w:color w:val="000000"/>
        </w:rPr>
      </w:pPr>
      <w:r w:rsidRPr="00225CE4">
        <w:rPr>
          <w:color w:val="000000"/>
        </w:rPr>
        <w:t xml:space="preserve">2021 год – </w:t>
      </w:r>
      <w:r w:rsidR="00FF7D09">
        <w:rPr>
          <w:color w:val="000000"/>
        </w:rPr>
        <w:t>392,5 км;</w:t>
      </w:r>
    </w:p>
    <w:p w:rsidR="00225CE4" w:rsidRPr="00225CE4" w:rsidRDefault="00225CE4" w:rsidP="00FF7D09">
      <w:pPr>
        <w:ind w:left="284"/>
        <w:jc w:val="both"/>
        <w:rPr>
          <w:color w:val="000000"/>
        </w:rPr>
      </w:pPr>
      <w:r w:rsidRPr="00225CE4">
        <w:rPr>
          <w:color w:val="000000"/>
        </w:rPr>
        <w:t xml:space="preserve">2022 год – </w:t>
      </w:r>
      <w:r w:rsidR="00FF7D09">
        <w:rPr>
          <w:color w:val="000000"/>
        </w:rPr>
        <w:t>385,5 км;</w:t>
      </w:r>
    </w:p>
    <w:p w:rsidR="00225CE4" w:rsidRPr="00225CE4" w:rsidRDefault="00225CE4" w:rsidP="00FF7D09">
      <w:pPr>
        <w:ind w:left="284"/>
        <w:jc w:val="both"/>
        <w:rPr>
          <w:color w:val="000000"/>
        </w:rPr>
      </w:pPr>
      <w:r w:rsidRPr="00225CE4">
        <w:rPr>
          <w:color w:val="000000"/>
        </w:rPr>
        <w:t xml:space="preserve">2023 год – </w:t>
      </w:r>
      <w:r w:rsidR="00FF7D09">
        <w:rPr>
          <w:color w:val="000000"/>
        </w:rPr>
        <w:t>378,5 км;</w:t>
      </w:r>
    </w:p>
    <w:p w:rsidR="00225CE4" w:rsidRPr="00225CE4" w:rsidRDefault="00225CE4" w:rsidP="00FF7D09">
      <w:pPr>
        <w:ind w:left="284"/>
        <w:jc w:val="both"/>
        <w:rPr>
          <w:color w:val="000000"/>
        </w:rPr>
      </w:pPr>
      <w:r w:rsidRPr="00225CE4">
        <w:rPr>
          <w:color w:val="000000"/>
        </w:rPr>
        <w:t xml:space="preserve">2024 год – </w:t>
      </w:r>
      <w:r w:rsidR="00FF7D09">
        <w:rPr>
          <w:color w:val="000000"/>
        </w:rPr>
        <w:t>371,5 км;</w:t>
      </w:r>
    </w:p>
    <w:p w:rsidR="00225CE4" w:rsidRPr="00225CE4" w:rsidRDefault="00225CE4" w:rsidP="00FF7D09">
      <w:pPr>
        <w:ind w:left="284"/>
        <w:jc w:val="both"/>
        <w:rPr>
          <w:color w:val="000000"/>
        </w:rPr>
      </w:pPr>
      <w:r w:rsidRPr="00225CE4">
        <w:rPr>
          <w:color w:val="000000"/>
        </w:rPr>
        <w:t xml:space="preserve">2025 год </w:t>
      </w:r>
      <w:r>
        <w:rPr>
          <w:color w:val="000000"/>
        </w:rPr>
        <w:t>–</w:t>
      </w:r>
      <w:r w:rsidRPr="00225CE4">
        <w:rPr>
          <w:color w:val="000000"/>
        </w:rPr>
        <w:t xml:space="preserve"> </w:t>
      </w:r>
      <w:r w:rsidR="00FF7D09">
        <w:rPr>
          <w:color w:val="000000"/>
        </w:rPr>
        <w:t>364,5 км;</w:t>
      </w:r>
    </w:p>
    <w:p w:rsidR="00225CE4" w:rsidRPr="00225CE4" w:rsidRDefault="00225CE4" w:rsidP="00225CE4">
      <w:pPr>
        <w:tabs>
          <w:tab w:val="num" w:pos="0"/>
        </w:tabs>
        <w:jc w:val="both"/>
        <w:rPr>
          <w:color w:val="000000"/>
        </w:rPr>
      </w:pPr>
      <w:r w:rsidRPr="00225CE4">
        <w:rPr>
          <w:color w:val="000000"/>
        </w:rPr>
        <w:t xml:space="preserve">    2026 - 2030 годы </w:t>
      </w:r>
      <w:r>
        <w:rPr>
          <w:color w:val="000000"/>
        </w:rPr>
        <w:t>–</w:t>
      </w:r>
      <w:r w:rsidRPr="00225CE4">
        <w:rPr>
          <w:color w:val="000000"/>
        </w:rPr>
        <w:t xml:space="preserve"> </w:t>
      </w:r>
      <w:r w:rsidR="00FF7D09">
        <w:rPr>
          <w:color w:val="000000"/>
        </w:rPr>
        <w:t>329,5 км;</w:t>
      </w:r>
    </w:p>
    <w:p w:rsidR="00225CE4" w:rsidRDefault="00225CE4" w:rsidP="00225CE4">
      <w:pPr>
        <w:tabs>
          <w:tab w:val="num" w:pos="0"/>
        </w:tabs>
        <w:jc w:val="both"/>
        <w:rPr>
          <w:color w:val="000000"/>
        </w:rPr>
      </w:pPr>
      <w:r w:rsidRPr="00225CE4">
        <w:rPr>
          <w:color w:val="000000"/>
        </w:rPr>
        <w:t xml:space="preserve">    2031 - 2035 годы –</w:t>
      </w:r>
      <w:r w:rsidR="00FF7D09">
        <w:rPr>
          <w:color w:val="000000"/>
        </w:rPr>
        <w:t>294,4 км;</w:t>
      </w:r>
    </w:p>
    <w:p w:rsidR="00225CE4" w:rsidRPr="00225CE4" w:rsidRDefault="00225CE4" w:rsidP="00225CE4">
      <w:pPr>
        <w:tabs>
          <w:tab w:val="num" w:pos="0"/>
        </w:tabs>
        <w:jc w:val="both"/>
        <w:rPr>
          <w:color w:val="000000"/>
        </w:rPr>
      </w:pPr>
      <w:r>
        <w:rPr>
          <w:color w:val="000000"/>
        </w:rPr>
        <w:t>5</w:t>
      </w:r>
      <w:r w:rsidRPr="00225CE4">
        <w:rPr>
          <w:color w:val="000000"/>
        </w:rPr>
        <w:t xml:space="preserve">) 2020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2021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2022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2023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2024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2025 год </w:t>
      </w:r>
      <w:r>
        <w:rPr>
          <w:color w:val="000000"/>
        </w:rPr>
        <w:t>–</w:t>
      </w:r>
      <w:r w:rsidRPr="00225CE4">
        <w:rPr>
          <w:color w:val="000000"/>
        </w:rPr>
        <w:t xml:space="preserve"> </w:t>
      </w:r>
      <w:r w:rsidR="00175203">
        <w:rPr>
          <w:color w:val="000000"/>
        </w:rPr>
        <w:t>0,2 км;</w:t>
      </w:r>
    </w:p>
    <w:p w:rsidR="00225CE4" w:rsidRPr="00225CE4" w:rsidRDefault="00225CE4" w:rsidP="00225CE4">
      <w:pPr>
        <w:tabs>
          <w:tab w:val="num" w:pos="0"/>
        </w:tabs>
        <w:jc w:val="both"/>
        <w:rPr>
          <w:color w:val="000000"/>
        </w:rPr>
      </w:pPr>
      <w:r w:rsidRPr="00225CE4">
        <w:rPr>
          <w:color w:val="000000"/>
        </w:rPr>
        <w:t xml:space="preserve">    2026 - 2030 годы </w:t>
      </w:r>
      <w:r>
        <w:rPr>
          <w:color w:val="000000"/>
        </w:rPr>
        <w:t>–</w:t>
      </w:r>
      <w:r w:rsidRPr="00225CE4">
        <w:rPr>
          <w:color w:val="000000"/>
        </w:rPr>
        <w:t xml:space="preserve"> </w:t>
      </w:r>
      <w:r w:rsidR="00175203">
        <w:rPr>
          <w:color w:val="000000"/>
        </w:rPr>
        <w:t>0,2 км;</w:t>
      </w:r>
    </w:p>
    <w:p w:rsidR="00842052" w:rsidRDefault="00225CE4" w:rsidP="00842052">
      <w:pPr>
        <w:tabs>
          <w:tab w:val="num" w:pos="0"/>
        </w:tabs>
        <w:jc w:val="both"/>
        <w:rPr>
          <w:color w:val="000000"/>
        </w:rPr>
      </w:pPr>
      <w:r w:rsidRPr="00225CE4">
        <w:rPr>
          <w:color w:val="000000"/>
        </w:rPr>
        <w:t xml:space="preserve">    2031 - 2035 годы –</w:t>
      </w:r>
      <w:r w:rsidR="00175203">
        <w:rPr>
          <w:color w:val="000000"/>
        </w:rPr>
        <w:t>0,2 км;</w:t>
      </w:r>
    </w:p>
    <w:p w:rsidR="00225CE4" w:rsidRPr="00AA0155" w:rsidRDefault="00225CE4" w:rsidP="00425B23">
      <w:pPr>
        <w:tabs>
          <w:tab w:val="num" w:pos="0"/>
        </w:tabs>
        <w:jc w:val="both"/>
        <w:rPr>
          <w:b/>
          <w:color w:val="000000"/>
        </w:rPr>
      </w:pPr>
    </w:p>
    <w:p w:rsidR="00E41E6F" w:rsidRPr="009702A3" w:rsidRDefault="002567B1" w:rsidP="00965315">
      <w:pPr>
        <w:tabs>
          <w:tab w:val="num" w:pos="0"/>
        </w:tabs>
        <w:jc w:val="center"/>
        <w:rPr>
          <w:b/>
          <w:color w:val="000000"/>
        </w:rPr>
      </w:pPr>
      <w:r>
        <w:rPr>
          <w:b/>
          <w:color w:val="000000"/>
        </w:rPr>
        <w:t>Раздел I</w:t>
      </w:r>
      <w:r w:rsidR="00E41E6F" w:rsidRPr="009702A3">
        <w:rPr>
          <w:b/>
          <w:color w:val="000000"/>
        </w:rPr>
        <w:t>I</w:t>
      </w:r>
      <w:r w:rsidR="00824A67">
        <w:rPr>
          <w:b/>
          <w:color w:val="000000"/>
          <w:lang w:val="en-US"/>
        </w:rPr>
        <w:t>I</w:t>
      </w:r>
      <w:r w:rsidR="00E41E6F" w:rsidRPr="009702A3">
        <w:rPr>
          <w:b/>
          <w:color w:val="000000"/>
        </w:rPr>
        <w:t xml:space="preserve">. </w:t>
      </w:r>
      <w:r w:rsidR="00824A67">
        <w:rPr>
          <w:b/>
          <w:color w:val="000000"/>
        </w:rPr>
        <w:t>Х</w:t>
      </w:r>
      <w:r w:rsidR="00E41E6F" w:rsidRPr="009702A3">
        <w:rPr>
          <w:b/>
          <w:color w:val="000000"/>
        </w:rPr>
        <w:t>арактеристик</w:t>
      </w:r>
      <w:r w:rsidR="004E64D1">
        <w:rPr>
          <w:b/>
          <w:color w:val="000000"/>
        </w:rPr>
        <w:t>и</w:t>
      </w:r>
      <w:r w:rsidR="00E41E6F" w:rsidRPr="009702A3">
        <w:rPr>
          <w:b/>
          <w:color w:val="000000"/>
        </w:rPr>
        <w:t xml:space="preserve"> основных мероприятий</w:t>
      </w:r>
      <w:r w:rsidR="00824A67">
        <w:rPr>
          <w:b/>
          <w:color w:val="000000"/>
        </w:rPr>
        <w:t>, мероприятий</w:t>
      </w:r>
      <w:r w:rsidR="00965315" w:rsidRPr="009702A3">
        <w:rPr>
          <w:b/>
          <w:color w:val="000000"/>
        </w:rPr>
        <w:t xml:space="preserve"> </w:t>
      </w:r>
      <w:r w:rsidR="00396CFB" w:rsidRPr="009702A3">
        <w:rPr>
          <w:b/>
          <w:color w:val="000000"/>
        </w:rPr>
        <w:t>п</w:t>
      </w:r>
      <w:r w:rsidR="00E41E6F" w:rsidRPr="009702A3">
        <w:rPr>
          <w:b/>
          <w:color w:val="000000"/>
        </w:rPr>
        <w:t>одпрограммы</w:t>
      </w:r>
      <w:r w:rsidR="00824A67">
        <w:rPr>
          <w:b/>
          <w:color w:val="000000"/>
        </w:rPr>
        <w:t xml:space="preserve"> с указанием сроков и этапов их реализации</w:t>
      </w:r>
    </w:p>
    <w:p w:rsidR="00396CFB" w:rsidRPr="009702A3" w:rsidRDefault="00396CFB" w:rsidP="00965315">
      <w:pPr>
        <w:tabs>
          <w:tab w:val="num" w:pos="0"/>
        </w:tabs>
        <w:jc w:val="center"/>
        <w:rPr>
          <w:b/>
          <w:color w:val="000000"/>
        </w:rPr>
      </w:pPr>
    </w:p>
    <w:p w:rsidR="00E41E6F" w:rsidRPr="009702A3" w:rsidRDefault="00E41E6F" w:rsidP="00965315">
      <w:pPr>
        <w:pStyle w:val="HTML"/>
        <w:ind w:firstLine="709"/>
        <w:jc w:val="both"/>
        <w:rPr>
          <w:rFonts w:ascii="Times New Roman" w:hAnsi="Times New Roman"/>
          <w:color w:val="000000"/>
          <w:sz w:val="24"/>
          <w:szCs w:val="24"/>
          <w:lang w:val="ru-RU"/>
        </w:rPr>
      </w:pPr>
      <w:r w:rsidRPr="009702A3">
        <w:rPr>
          <w:rFonts w:ascii="Times New Roman" w:hAnsi="Times New Roman"/>
          <w:color w:val="000000"/>
          <w:sz w:val="24"/>
          <w:szCs w:val="24"/>
          <w:lang w:val="ru-RU"/>
        </w:rPr>
        <w:t xml:space="preserve">Основные мероприятия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184D1E"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направлены на реализацию поставленных целей и задач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396CFB"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и </w:t>
      </w:r>
      <w:r w:rsidR="00733A88" w:rsidRPr="009702A3">
        <w:rPr>
          <w:rFonts w:ascii="Times New Roman" w:hAnsi="Times New Roman"/>
          <w:color w:val="000000"/>
          <w:sz w:val="24"/>
          <w:szCs w:val="24"/>
          <w:lang w:val="ru-RU"/>
        </w:rPr>
        <w:t>муниципальной</w:t>
      </w:r>
      <w:r w:rsidRPr="009702A3">
        <w:rPr>
          <w:rFonts w:ascii="Times New Roman" w:hAnsi="Times New Roman"/>
          <w:color w:val="000000"/>
          <w:sz w:val="24"/>
          <w:szCs w:val="24"/>
          <w:lang w:val="ru-RU"/>
        </w:rPr>
        <w:t xml:space="preserve"> программы</w:t>
      </w:r>
      <w:r w:rsidR="00184D1E" w:rsidRPr="009702A3">
        <w:rPr>
          <w:rFonts w:ascii="Times New Roman" w:hAnsi="Times New Roman"/>
          <w:color w:val="000000"/>
          <w:sz w:val="24"/>
          <w:szCs w:val="24"/>
          <w:lang w:val="ru-RU"/>
        </w:rPr>
        <w:t xml:space="preserve"> Канашского района Чувашской Республики</w:t>
      </w:r>
      <w:r w:rsidR="000E5A79" w:rsidRPr="009702A3">
        <w:rPr>
          <w:rFonts w:ascii="Times New Roman" w:hAnsi="Times New Roman"/>
          <w:color w:val="000000"/>
          <w:sz w:val="24"/>
          <w:szCs w:val="24"/>
          <w:lang w:val="ru-RU"/>
        </w:rPr>
        <w:t xml:space="preserve"> </w:t>
      </w:r>
      <w:r w:rsidR="006350CB"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Развитие транспортной системы </w:t>
      </w:r>
      <w:r w:rsidR="00936416" w:rsidRPr="009702A3">
        <w:rPr>
          <w:rFonts w:ascii="Times New Roman" w:hAnsi="Times New Roman"/>
          <w:color w:val="000000"/>
          <w:sz w:val="24"/>
          <w:szCs w:val="24"/>
          <w:lang w:val="ru-RU"/>
        </w:rPr>
        <w:t xml:space="preserve">Канашского района </w:t>
      </w:r>
      <w:r w:rsidRPr="009702A3">
        <w:rPr>
          <w:rFonts w:ascii="Times New Roman" w:hAnsi="Times New Roman"/>
          <w:color w:val="000000"/>
          <w:sz w:val="24"/>
          <w:szCs w:val="24"/>
          <w:lang w:val="ru-RU"/>
        </w:rPr>
        <w:t>Чувашской Республики</w:t>
      </w:r>
      <w:r w:rsidR="00184D1E"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 в целом.</w:t>
      </w:r>
    </w:p>
    <w:p w:rsidR="00E41E6F" w:rsidRPr="006E541D" w:rsidRDefault="00E41E6F"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 xml:space="preserve">Мероприятия </w:t>
      </w:r>
      <w:r w:rsidR="00396CFB" w:rsidRPr="006E541D">
        <w:rPr>
          <w:rFonts w:ascii="Times New Roman" w:hAnsi="Times New Roman"/>
          <w:color w:val="000000"/>
          <w:sz w:val="24"/>
          <w:szCs w:val="24"/>
          <w:lang w:val="ru-RU"/>
        </w:rPr>
        <w:t>п</w:t>
      </w:r>
      <w:r w:rsidRPr="006E541D">
        <w:rPr>
          <w:rFonts w:ascii="Times New Roman" w:hAnsi="Times New Roman"/>
          <w:color w:val="000000"/>
          <w:sz w:val="24"/>
          <w:szCs w:val="24"/>
          <w:lang w:val="ru-RU"/>
        </w:rPr>
        <w:t>одпрограммы</w:t>
      </w:r>
      <w:r w:rsidR="00605CEA" w:rsidRPr="006E541D">
        <w:rPr>
          <w:rFonts w:ascii="Times New Roman" w:hAnsi="Times New Roman"/>
          <w:color w:val="000000"/>
          <w:sz w:val="24"/>
          <w:szCs w:val="24"/>
          <w:lang w:val="ru-RU"/>
        </w:rPr>
        <w:t xml:space="preserve"> </w:t>
      </w:r>
      <w:r w:rsidRPr="006E541D">
        <w:rPr>
          <w:rFonts w:ascii="Times New Roman" w:hAnsi="Times New Roman"/>
          <w:color w:val="000000"/>
          <w:sz w:val="24"/>
          <w:szCs w:val="24"/>
          <w:lang w:val="ru-RU"/>
        </w:rPr>
        <w:t xml:space="preserve">подразделяются на </w:t>
      </w:r>
      <w:r w:rsidR="00781FFE" w:rsidRPr="006E541D">
        <w:rPr>
          <w:rFonts w:ascii="Times New Roman" w:hAnsi="Times New Roman"/>
          <w:color w:val="000000"/>
          <w:sz w:val="24"/>
          <w:szCs w:val="24"/>
          <w:lang w:val="ru-RU"/>
        </w:rPr>
        <w:t>2</w:t>
      </w:r>
      <w:r w:rsidR="00965315" w:rsidRPr="006E541D">
        <w:rPr>
          <w:rFonts w:ascii="Times New Roman" w:hAnsi="Times New Roman"/>
          <w:color w:val="000000"/>
          <w:sz w:val="24"/>
          <w:szCs w:val="24"/>
          <w:lang w:val="ru-RU"/>
        </w:rPr>
        <w:t xml:space="preserve"> отдельных основных </w:t>
      </w:r>
      <w:r w:rsidRPr="006E541D">
        <w:rPr>
          <w:rFonts w:ascii="Times New Roman" w:hAnsi="Times New Roman"/>
          <w:color w:val="000000"/>
          <w:sz w:val="24"/>
          <w:szCs w:val="24"/>
          <w:lang w:val="ru-RU"/>
        </w:rPr>
        <w:t>мероприятия, реализация которых обеспечит достиже</w:t>
      </w:r>
      <w:r w:rsidR="00396CFB" w:rsidRPr="006E541D">
        <w:rPr>
          <w:rFonts w:ascii="Times New Roman" w:hAnsi="Times New Roman"/>
          <w:color w:val="000000"/>
          <w:sz w:val="24"/>
          <w:szCs w:val="24"/>
          <w:lang w:val="ru-RU"/>
        </w:rPr>
        <w:t>ние индикаторов и эффективности</w:t>
      </w:r>
      <w:r w:rsidRPr="006E541D">
        <w:rPr>
          <w:rFonts w:ascii="Times New Roman" w:hAnsi="Times New Roman"/>
          <w:color w:val="000000"/>
          <w:sz w:val="24"/>
          <w:szCs w:val="24"/>
          <w:lang w:val="ru-RU"/>
        </w:rPr>
        <w:t>.</w:t>
      </w:r>
    </w:p>
    <w:p w:rsidR="00E41E6F" w:rsidRPr="006E541D" w:rsidRDefault="00EA0881"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Основное м</w:t>
      </w:r>
      <w:r w:rsidR="00E41E6F" w:rsidRPr="006E541D">
        <w:rPr>
          <w:rFonts w:ascii="Times New Roman" w:hAnsi="Times New Roman"/>
          <w:color w:val="000000"/>
          <w:sz w:val="24"/>
          <w:szCs w:val="24"/>
          <w:lang w:val="ru-RU"/>
        </w:rPr>
        <w:t xml:space="preserve">ероприятие 1. </w:t>
      </w:r>
      <w:r w:rsidR="00E5502E" w:rsidRPr="006E541D">
        <w:rPr>
          <w:rFonts w:ascii="Times New Roman" w:hAnsi="Times New Roman"/>
          <w:color w:val="000000"/>
          <w:sz w:val="24"/>
          <w:szCs w:val="24"/>
          <w:lang w:val="ru-RU"/>
        </w:rPr>
        <w:t>С</w:t>
      </w:r>
      <w:r w:rsidR="00E41E6F" w:rsidRPr="006E541D">
        <w:rPr>
          <w:rFonts w:ascii="Times New Roman" w:hAnsi="Times New Roman"/>
          <w:color w:val="000000"/>
          <w:sz w:val="24"/>
          <w:szCs w:val="24"/>
          <w:lang w:val="ru-RU"/>
        </w:rPr>
        <w:t>троительство и реконструкция автомобильных дорог общего пользования местного значения.</w:t>
      </w:r>
    </w:p>
    <w:p w:rsidR="00E41E6F" w:rsidRPr="006E541D" w:rsidRDefault="00E41E6F" w:rsidP="00965315">
      <w:pPr>
        <w:pStyle w:val="ConsPlusNormal"/>
        <w:widowControl/>
        <w:ind w:firstLine="709"/>
        <w:jc w:val="both"/>
        <w:outlineLvl w:val="3"/>
        <w:rPr>
          <w:rFonts w:ascii="Times New Roman" w:hAnsi="Times New Roman" w:cs="Times New Roman"/>
          <w:color w:val="000000"/>
          <w:sz w:val="24"/>
          <w:szCs w:val="24"/>
        </w:rPr>
      </w:pPr>
      <w:r w:rsidRPr="006E541D">
        <w:rPr>
          <w:rFonts w:ascii="Times New Roman" w:hAnsi="Times New Roman" w:cs="Times New Roman"/>
          <w:color w:val="000000"/>
          <w:sz w:val="24"/>
          <w:szCs w:val="24"/>
        </w:rPr>
        <w:t>Мероприятие 1.1. Строительство и реконструкция автомобильных дорог общего пользования местного значения.</w:t>
      </w:r>
    </w:p>
    <w:p w:rsidR="00E41E6F" w:rsidRPr="006E541D" w:rsidRDefault="00E41E6F" w:rsidP="00965315">
      <w:pPr>
        <w:autoSpaceDE w:val="0"/>
        <w:autoSpaceDN w:val="0"/>
        <w:adjustRightInd w:val="0"/>
        <w:ind w:firstLine="709"/>
        <w:jc w:val="both"/>
        <w:rPr>
          <w:color w:val="000000"/>
        </w:rPr>
      </w:pPr>
      <w:r w:rsidRPr="006E541D">
        <w:rPr>
          <w:color w:val="000000"/>
        </w:rPr>
        <w:t xml:space="preserve">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w:t>
      </w:r>
      <w:r w:rsidR="000D7E1C" w:rsidRPr="006E541D">
        <w:rPr>
          <w:color w:val="000000"/>
        </w:rPr>
        <w:t>местного</w:t>
      </w:r>
      <w:r w:rsidRPr="006E541D">
        <w:rPr>
          <w:color w:val="000000"/>
        </w:rPr>
        <w:t xml:space="preserve"> значения.</w:t>
      </w:r>
    </w:p>
    <w:p w:rsidR="00E41E6F" w:rsidRPr="006E541D" w:rsidRDefault="00E41E6F" w:rsidP="00965315">
      <w:pPr>
        <w:ind w:firstLine="709"/>
        <w:jc w:val="both"/>
        <w:rPr>
          <w:color w:val="000000"/>
        </w:rPr>
      </w:pPr>
      <w:r w:rsidRPr="006E541D">
        <w:rPr>
          <w:color w:val="000000"/>
        </w:rPr>
        <w:t>Мероприятие 1.</w:t>
      </w:r>
      <w:r w:rsidR="00D02A69" w:rsidRPr="006E541D">
        <w:rPr>
          <w:color w:val="000000"/>
        </w:rPr>
        <w:t>2</w:t>
      </w:r>
      <w:r w:rsidRPr="006E541D">
        <w:rPr>
          <w:color w:val="000000"/>
        </w:rPr>
        <w:t xml:space="preserve">. </w:t>
      </w:r>
      <w:r w:rsidR="00E5502E" w:rsidRPr="006E541D">
        <w:rPr>
          <w:color w:val="000000"/>
        </w:rPr>
        <w:t>С</w:t>
      </w:r>
      <w:r w:rsidRPr="006E541D">
        <w:rPr>
          <w:color w:val="000000"/>
        </w:rPr>
        <w:t>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5B7F4B" w:rsidRPr="006E541D" w:rsidRDefault="00E41E6F" w:rsidP="005B7F4B">
      <w:pPr>
        <w:pStyle w:val="ConsPlusNormal"/>
        <w:widowControl/>
        <w:ind w:firstLine="709"/>
        <w:jc w:val="both"/>
        <w:rPr>
          <w:rFonts w:ascii="Times New Roman" w:hAnsi="Times New Roman" w:cs="Times New Roman"/>
          <w:sz w:val="24"/>
          <w:szCs w:val="24"/>
        </w:rPr>
      </w:pPr>
      <w:r w:rsidRPr="006E541D">
        <w:rPr>
          <w:rFonts w:ascii="Times New Roman" w:hAnsi="Times New Roman" w:cs="Times New Roman"/>
          <w:color w:val="000000"/>
          <w:sz w:val="24"/>
          <w:szCs w:val="24"/>
        </w:rPr>
        <w:t xml:space="preserve">Распределение средств бюджета </w:t>
      </w:r>
      <w:r w:rsidR="008D60EA" w:rsidRPr="006E541D">
        <w:rPr>
          <w:rFonts w:ascii="Times New Roman" w:hAnsi="Times New Roman" w:cs="Times New Roman"/>
          <w:color w:val="000000"/>
          <w:sz w:val="24"/>
          <w:szCs w:val="24"/>
        </w:rPr>
        <w:t xml:space="preserve">Канашского района </w:t>
      </w:r>
      <w:r w:rsidRPr="006E541D">
        <w:rPr>
          <w:rFonts w:ascii="Times New Roman" w:hAnsi="Times New Roman" w:cs="Times New Roman"/>
          <w:color w:val="000000"/>
          <w:sz w:val="24"/>
          <w:szCs w:val="24"/>
        </w:rPr>
        <w:t xml:space="preserve">Чувашской Республики по объектам строительства и реконструкции автомобильных дорог общего пользования местного значения утверждается ежегодно </w:t>
      </w:r>
      <w:r w:rsidR="00D02A69" w:rsidRPr="006E541D">
        <w:rPr>
          <w:rFonts w:ascii="Times New Roman" w:hAnsi="Times New Roman" w:cs="Times New Roman"/>
          <w:color w:val="000000"/>
          <w:sz w:val="24"/>
          <w:szCs w:val="24"/>
        </w:rPr>
        <w:t>р</w:t>
      </w:r>
      <w:r w:rsidR="008D60EA" w:rsidRPr="006E541D">
        <w:rPr>
          <w:rFonts w:ascii="Times New Roman" w:hAnsi="Times New Roman" w:cs="Times New Roman"/>
          <w:color w:val="000000"/>
          <w:sz w:val="24"/>
          <w:szCs w:val="24"/>
        </w:rPr>
        <w:t>ешением Собрания депутатов Канашского района</w:t>
      </w:r>
      <w:r w:rsidRPr="006E541D">
        <w:rPr>
          <w:rFonts w:ascii="Times New Roman" w:hAnsi="Times New Roman" w:cs="Times New Roman"/>
          <w:color w:val="000000"/>
          <w:sz w:val="24"/>
          <w:szCs w:val="24"/>
        </w:rPr>
        <w:t xml:space="preserve"> Чувашской Республики.</w:t>
      </w:r>
      <w:r w:rsidR="005B7F4B" w:rsidRPr="006E541D">
        <w:rPr>
          <w:rFonts w:ascii="Times New Roman" w:hAnsi="Times New Roman" w:cs="Times New Roman"/>
          <w:color w:val="000000"/>
          <w:sz w:val="24"/>
          <w:szCs w:val="24"/>
        </w:rPr>
        <w:t xml:space="preserve"> Распределение средств по сельским поселениям  </w:t>
      </w:r>
      <w:r w:rsidR="005B7F4B" w:rsidRPr="006E541D">
        <w:rPr>
          <w:rFonts w:ascii="Times New Roman" w:hAnsi="Times New Roman" w:cs="Times New Roman"/>
          <w:sz w:val="24"/>
          <w:szCs w:val="24"/>
        </w:rPr>
        <w:t>утверждается ежегодно решением Собрания депутатов сельских поселений о бюджете сельского поселения  на соответствующий год.</w:t>
      </w:r>
    </w:p>
    <w:p w:rsidR="00E41E6F" w:rsidRPr="006E541D" w:rsidRDefault="00EA0881"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E41E6F" w:rsidRPr="006E541D">
        <w:rPr>
          <w:rFonts w:ascii="Times New Roman" w:hAnsi="Times New Roman" w:cs="Times New Roman"/>
          <w:color w:val="000000"/>
          <w:sz w:val="24"/>
          <w:szCs w:val="24"/>
        </w:rPr>
        <w:t>ероприятие 2</w:t>
      </w:r>
      <w:r w:rsidR="00965315" w:rsidRPr="006E541D">
        <w:rPr>
          <w:rFonts w:ascii="Times New Roman" w:hAnsi="Times New Roman" w:cs="Times New Roman"/>
          <w:color w:val="000000"/>
          <w:sz w:val="24"/>
          <w:szCs w:val="24"/>
        </w:rPr>
        <w:t>.</w:t>
      </w:r>
      <w:r w:rsidR="00E41E6F" w:rsidRPr="006E541D">
        <w:rPr>
          <w:rFonts w:ascii="Times New Roman" w:hAnsi="Times New Roman" w:cs="Times New Roman"/>
          <w:color w:val="000000"/>
          <w:sz w:val="24"/>
          <w:szCs w:val="24"/>
        </w:rPr>
        <w:t xml:space="preserve"> Капитальный ремонт, ремонт и содержание автомобильных дорог общего пользования местного значения и </w:t>
      </w:r>
      <w:r w:rsidR="00965315" w:rsidRPr="006E541D">
        <w:rPr>
          <w:rFonts w:ascii="Times New Roman" w:hAnsi="Times New Roman" w:cs="Times New Roman"/>
          <w:color w:val="000000"/>
          <w:sz w:val="24"/>
          <w:szCs w:val="24"/>
        </w:rPr>
        <w:t>искусственных сооружений на них.</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Выполнение</w:t>
      </w:r>
      <w:r w:rsidRPr="009702A3">
        <w:rPr>
          <w:rFonts w:ascii="Times New Roman" w:hAnsi="Times New Roman" w:cs="Times New Roman"/>
          <w:color w:val="000000"/>
          <w:sz w:val="24"/>
          <w:szCs w:val="24"/>
        </w:rPr>
        <w:t xml:space="preserve">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w:t>
      </w:r>
      <w:r w:rsidRPr="009702A3">
        <w:rPr>
          <w:rFonts w:ascii="Times New Roman" w:hAnsi="Times New Roman" w:cs="Times New Roman"/>
          <w:color w:val="000000"/>
          <w:sz w:val="24"/>
          <w:szCs w:val="24"/>
        </w:rPr>
        <w:lastRenderedPageBreak/>
        <w:t>порта и природно-климатических факторов. Для этого необходимо обеспечивать восстановление слоев износа.</w:t>
      </w:r>
    </w:p>
    <w:p w:rsidR="00E41E6F" w:rsidRPr="009702A3" w:rsidRDefault="00E41E6F" w:rsidP="00965315">
      <w:pPr>
        <w:pStyle w:val="ConsPlusNormal"/>
        <w:widowControl/>
        <w:ind w:firstLine="709"/>
        <w:jc w:val="both"/>
        <w:outlineLvl w:val="3"/>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Мероприятие 2.1. Капитальный ремонт, ремонт и содержание автомобильных дорог общего пользования </w:t>
      </w:r>
      <w:r w:rsidR="000D7E1C" w:rsidRPr="009702A3">
        <w:rPr>
          <w:rFonts w:ascii="Times New Roman" w:hAnsi="Times New Roman" w:cs="Times New Roman"/>
          <w:color w:val="000000"/>
          <w:sz w:val="24"/>
          <w:szCs w:val="24"/>
        </w:rPr>
        <w:t>местного</w:t>
      </w:r>
      <w:r w:rsidRPr="009702A3">
        <w:rPr>
          <w:rFonts w:ascii="Times New Roman" w:hAnsi="Times New Roman" w:cs="Times New Roman"/>
          <w:color w:val="000000"/>
          <w:sz w:val="24"/>
          <w:szCs w:val="24"/>
        </w:rPr>
        <w:t xml:space="preserve"> значения и искусственных соору</w:t>
      </w:r>
      <w:r w:rsidR="00AF7D3A" w:rsidRPr="009702A3">
        <w:rPr>
          <w:rFonts w:ascii="Times New Roman" w:hAnsi="Times New Roman" w:cs="Times New Roman"/>
          <w:color w:val="000000"/>
          <w:sz w:val="24"/>
          <w:szCs w:val="24"/>
        </w:rPr>
        <w:t>жений на них вне границ населенных пунктов в границах Канашского района.</w:t>
      </w:r>
    </w:p>
    <w:p w:rsidR="00E41E6F" w:rsidRPr="009702A3" w:rsidRDefault="00E41E6F" w:rsidP="00965315">
      <w:pPr>
        <w:pStyle w:val="ConsPlusNormal"/>
        <w:widowControl/>
        <w:ind w:firstLine="709"/>
        <w:jc w:val="both"/>
        <w:outlineLvl w:val="3"/>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по объектам ремонта автомобильных дорог </w:t>
      </w:r>
      <w:r w:rsidR="000D7E1C" w:rsidRPr="009702A3">
        <w:rPr>
          <w:rFonts w:ascii="Times New Roman" w:hAnsi="Times New Roman" w:cs="Times New Roman"/>
          <w:sz w:val="24"/>
          <w:szCs w:val="24"/>
        </w:rPr>
        <w:t>местного</w:t>
      </w:r>
      <w:r w:rsidRPr="009702A3">
        <w:rPr>
          <w:rFonts w:ascii="Times New Roman" w:hAnsi="Times New Roman" w:cs="Times New Roman"/>
          <w:sz w:val="24"/>
          <w:szCs w:val="24"/>
        </w:rPr>
        <w:t xml:space="preserve"> значения утверждается </w:t>
      </w:r>
      <w:r w:rsidR="00D02A69" w:rsidRPr="009702A3">
        <w:rPr>
          <w:rFonts w:ascii="Times New Roman" w:hAnsi="Times New Roman" w:cs="Times New Roman"/>
          <w:sz w:val="24"/>
          <w:szCs w:val="24"/>
        </w:rPr>
        <w:t>р</w:t>
      </w:r>
      <w:r w:rsidR="008D60EA" w:rsidRPr="009702A3">
        <w:rPr>
          <w:rFonts w:ascii="Times New Roman" w:hAnsi="Times New Roman" w:cs="Times New Roman"/>
          <w:sz w:val="24"/>
          <w:szCs w:val="24"/>
        </w:rPr>
        <w:t>ешени</w:t>
      </w:r>
      <w:r w:rsidR="00D02A69" w:rsidRPr="009702A3">
        <w:rPr>
          <w:rFonts w:ascii="Times New Roman" w:hAnsi="Times New Roman" w:cs="Times New Roman"/>
          <w:sz w:val="24"/>
          <w:szCs w:val="24"/>
        </w:rPr>
        <w:t>ем</w:t>
      </w:r>
      <w:r w:rsidR="008D60EA" w:rsidRPr="009702A3">
        <w:rPr>
          <w:rFonts w:ascii="Times New Roman" w:hAnsi="Times New Roman" w:cs="Times New Roman"/>
          <w:sz w:val="24"/>
          <w:szCs w:val="24"/>
        </w:rPr>
        <w:t xml:space="preserve"> Собрания депутатов Канашского района </w:t>
      </w:r>
      <w:r w:rsidR="000D7E1C" w:rsidRPr="009702A3">
        <w:rPr>
          <w:rFonts w:ascii="Times New Roman" w:hAnsi="Times New Roman" w:cs="Times New Roman"/>
          <w:sz w:val="24"/>
          <w:szCs w:val="24"/>
        </w:rPr>
        <w:t xml:space="preserve"> Чувашской Республики о бюджете</w:t>
      </w:r>
      <w:r w:rsidR="008D60EA" w:rsidRPr="009702A3">
        <w:rPr>
          <w:rFonts w:ascii="Times New Roman" w:hAnsi="Times New Roman" w:cs="Times New Roman"/>
          <w:sz w:val="24"/>
          <w:szCs w:val="24"/>
        </w:rPr>
        <w:t xml:space="preserve"> Канашского района Чувашской Республики </w:t>
      </w:r>
      <w:r w:rsidR="000D7E1C" w:rsidRPr="009702A3">
        <w:rPr>
          <w:rFonts w:ascii="Times New Roman" w:hAnsi="Times New Roman" w:cs="Times New Roman"/>
          <w:sz w:val="24"/>
          <w:szCs w:val="24"/>
        </w:rPr>
        <w:t xml:space="preserve"> на соответствующий год</w:t>
      </w:r>
      <w:r w:rsidRPr="009702A3">
        <w:rPr>
          <w:rFonts w:ascii="Times New Roman" w:hAnsi="Times New Roman" w:cs="Times New Roman"/>
          <w:sz w:val="24"/>
          <w:szCs w:val="24"/>
        </w:rPr>
        <w:t>.</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2.2. Осуществление дорожной деятельности, кроме деятельнос</w:t>
      </w:r>
      <w:r w:rsidRPr="009702A3">
        <w:rPr>
          <w:rFonts w:ascii="Times New Roman" w:hAnsi="Times New Roman" w:cs="Times New Roman"/>
          <w:color w:val="000000"/>
          <w:sz w:val="24"/>
          <w:szCs w:val="24"/>
        </w:rPr>
        <w:softHyphen/>
        <w:t xml:space="preserve">ти по строительству, в отношении автомобильных дорог местного значения вне границ населенных пунктов в границах </w:t>
      </w:r>
      <w:r w:rsidR="000D7E1C" w:rsidRPr="009702A3">
        <w:rPr>
          <w:rFonts w:ascii="Times New Roman" w:hAnsi="Times New Roman" w:cs="Times New Roman"/>
          <w:color w:val="000000"/>
          <w:sz w:val="24"/>
          <w:szCs w:val="24"/>
        </w:rPr>
        <w:t>Канашского</w:t>
      </w:r>
      <w:r w:rsidRPr="009702A3">
        <w:rPr>
          <w:rFonts w:ascii="Times New Roman" w:hAnsi="Times New Roman" w:cs="Times New Roman"/>
          <w:color w:val="000000"/>
          <w:sz w:val="24"/>
          <w:szCs w:val="24"/>
        </w:rPr>
        <w:t xml:space="preserve"> района.</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Распределение средств </w:t>
      </w:r>
      <w:r w:rsidR="008D60EA" w:rsidRPr="009702A3">
        <w:rPr>
          <w:rFonts w:ascii="Times New Roman" w:hAnsi="Times New Roman" w:cs="Times New Roman"/>
          <w:color w:val="000000"/>
          <w:sz w:val="24"/>
          <w:szCs w:val="24"/>
        </w:rPr>
        <w:t xml:space="preserve">Канашского района </w:t>
      </w:r>
      <w:r w:rsidRPr="009702A3">
        <w:rPr>
          <w:rFonts w:ascii="Times New Roman" w:hAnsi="Times New Roman" w:cs="Times New Roman"/>
          <w:color w:val="000000"/>
          <w:sz w:val="24"/>
          <w:szCs w:val="24"/>
        </w:rPr>
        <w:t xml:space="preserve">Чувашской Республики утверждается ежегодно </w:t>
      </w:r>
      <w:r w:rsidR="008D60EA" w:rsidRPr="009702A3">
        <w:rPr>
          <w:rFonts w:ascii="Times New Roman" w:hAnsi="Times New Roman" w:cs="Times New Roman"/>
          <w:sz w:val="24"/>
          <w:szCs w:val="24"/>
        </w:rPr>
        <w:t>Решению Собрания депутатов Канашского района  Чувашской Республики</w:t>
      </w:r>
      <w:r w:rsidR="008D60EA"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о республиканском бюджете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2.3. Содержание автомобильных дорог общего пользования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Распределение средств по </w:t>
      </w:r>
      <w:r w:rsidR="008D60EA" w:rsidRPr="009702A3">
        <w:rPr>
          <w:rFonts w:ascii="Times New Roman" w:hAnsi="Times New Roman" w:cs="Times New Roman"/>
          <w:color w:val="000000"/>
          <w:sz w:val="24"/>
          <w:szCs w:val="24"/>
        </w:rPr>
        <w:t xml:space="preserve">сельским поселениям </w:t>
      </w:r>
      <w:r w:rsidRPr="009702A3">
        <w:rPr>
          <w:rFonts w:ascii="Times New Roman" w:hAnsi="Times New Roman" w:cs="Times New Roman"/>
          <w:color w:val="000000"/>
          <w:sz w:val="24"/>
          <w:szCs w:val="24"/>
        </w:rPr>
        <w:t xml:space="preserve"> </w:t>
      </w:r>
      <w:r w:rsidRPr="009702A3">
        <w:rPr>
          <w:rFonts w:ascii="Times New Roman" w:hAnsi="Times New Roman" w:cs="Times New Roman"/>
          <w:sz w:val="24"/>
          <w:szCs w:val="24"/>
        </w:rPr>
        <w:t xml:space="preserve">утверждается ежегодно </w:t>
      </w:r>
      <w:r w:rsidR="002B7E26" w:rsidRPr="009702A3">
        <w:rPr>
          <w:rFonts w:ascii="Times New Roman" w:hAnsi="Times New Roman" w:cs="Times New Roman"/>
          <w:sz w:val="24"/>
          <w:szCs w:val="24"/>
        </w:rPr>
        <w:t xml:space="preserve">решением Собрания депутатов сельских поселений </w:t>
      </w:r>
      <w:r w:rsidRPr="009702A3">
        <w:rPr>
          <w:rFonts w:ascii="Times New Roman" w:hAnsi="Times New Roman" w:cs="Times New Roman"/>
          <w:sz w:val="24"/>
          <w:szCs w:val="24"/>
        </w:rPr>
        <w:t>о бюджете</w:t>
      </w:r>
      <w:r w:rsidR="002B7E26" w:rsidRPr="009702A3">
        <w:rPr>
          <w:rFonts w:ascii="Times New Roman" w:hAnsi="Times New Roman" w:cs="Times New Roman"/>
          <w:sz w:val="24"/>
          <w:szCs w:val="24"/>
        </w:rPr>
        <w:t xml:space="preserve"> сельского поселения </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Мероприятие 2.4. Капитальный ремонт и ремонт автомобильных дорог общего пользования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w:t>
      </w:r>
      <w:r w:rsidR="008D60EA" w:rsidRPr="009702A3">
        <w:rPr>
          <w:rFonts w:ascii="Times New Roman" w:hAnsi="Times New Roman" w:cs="Times New Roman"/>
          <w:sz w:val="24"/>
          <w:szCs w:val="24"/>
        </w:rPr>
        <w:t xml:space="preserve">по сельским поселениям  </w:t>
      </w:r>
      <w:r w:rsidRPr="009702A3">
        <w:rPr>
          <w:rFonts w:ascii="Times New Roman" w:hAnsi="Times New Roman" w:cs="Times New Roman"/>
          <w:sz w:val="24"/>
          <w:szCs w:val="24"/>
        </w:rPr>
        <w:t xml:space="preserve">утверждается </w:t>
      </w:r>
      <w:r w:rsidR="002B7E26" w:rsidRPr="009702A3">
        <w:rPr>
          <w:rFonts w:ascii="Times New Roman" w:hAnsi="Times New Roman" w:cs="Times New Roman"/>
          <w:sz w:val="24"/>
          <w:szCs w:val="24"/>
        </w:rPr>
        <w:t>ежегодно решением Собрания депутатов сельских поселений о бюджете сельского поселения</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E41E6F" w:rsidRPr="009702A3" w:rsidRDefault="00E41E6F" w:rsidP="00965315">
      <w:pPr>
        <w:pStyle w:val="consplusnormal1"/>
        <w:spacing w:before="0" w:beforeAutospacing="0" w:after="0" w:afterAutospacing="0"/>
        <w:ind w:firstLine="709"/>
        <w:jc w:val="both"/>
        <w:rPr>
          <w:color w:val="000000"/>
        </w:rPr>
      </w:pPr>
      <w:r w:rsidRPr="009702A3">
        <w:rPr>
          <w:color w:val="000000"/>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6C39CB" w:rsidRPr="009702A3" w:rsidRDefault="006C39CB" w:rsidP="00965315">
      <w:pPr>
        <w:keepNext/>
        <w:ind w:firstLine="709"/>
        <w:jc w:val="both"/>
        <w:rPr>
          <w:b/>
          <w:color w:val="000000"/>
          <w:sz w:val="26"/>
          <w:szCs w:val="26"/>
        </w:rPr>
      </w:pPr>
    </w:p>
    <w:p w:rsidR="001C1DEC" w:rsidRPr="009702A3" w:rsidRDefault="002567B1" w:rsidP="001C1DEC">
      <w:pPr>
        <w:jc w:val="center"/>
        <w:rPr>
          <w:b/>
        </w:rPr>
      </w:pPr>
      <w:r>
        <w:rPr>
          <w:b/>
          <w:color w:val="000000"/>
        </w:rPr>
        <w:t>Раздел I</w:t>
      </w:r>
      <w:r w:rsidR="004E64D1">
        <w:rPr>
          <w:b/>
          <w:color w:val="000000"/>
          <w:lang w:val="en-US"/>
        </w:rPr>
        <w:t>V</w:t>
      </w:r>
      <w:r w:rsidR="00E41E6F" w:rsidRPr="009702A3">
        <w:rPr>
          <w:b/>
          <w:color w:val="000000"/>
        </w:rPr>
        <w:t xml:space="preserve">. </w:t>
      </w:r>
      <w:r w:rsidR="00A624C0" w:rsidRPr="009702A3">
        <w:t xml:space="preserve"> </w:t>
      </w:r>
      <w:r w:rsidR="001C1DEC" w:rsidRPr="009702A3">
        <w:rPr>
          <w:b/>
        </w:rPr>
        <w:t xml:space="preserve">Обоснование </w:t>
      </w:r>
      <w:r w:rsidR="008C3E1C">
        <w:rPr>
          <w:b/>
        </w:rPr>
        <w:t xml:space="preserve">объема </w:t>
      </w:r>
      <w:r w:rsidR="001C1DEC" w:rsidRPr="009702A3">
        <w:rPr>
          <w:b/>
        </w:rPr>
        <w:t xml:space="preserve">финансовых ресурсов, необходимых для реализации </w:t>
      </w:r>
    </w:p>
    <w:p w:rsidR="001C1DEC" w:rsidRPr="009F4226" w:rsidRDefault="009F4226" w:rsidP="001C1DEC">
      <w:pPr>
        <w:jc w:val="center"/>
        <w:rPr>
          <w:b/>
          <w:color w:val="000000"/>
        </w:rPr>
      </w:pPr>
      <w:r>
        <w:rPr>
          <w:b/>
        </w:rPr>
        <w:t>п</w:t>
      </w:r>
      <w:r w:rsidR="008C3E1C">
        <w:rPr>
          <w:b/>
        </w:rPr>
        <w:t>одпрограммы</w:t>
      </w:r>
      <w:r w:rsidRPr="009F4226">
        <w:rPr>
          <w:b/>
        </w:rPr>
        <w:t xml:space="preserve"> (</w:t>
      </w:r>
      <w:r>
        <w:rPr>
          <w:b/>
        </w:rPr>
        <w:t>с расшифровкой по источникам финансирования, по этапам, и годам реализации программы)</w:t>
      </w:r>
    </w:p>
    <w:p w:rsidR="00E41E6F" w:rsidRPr="009702A3" w:rsidRDefault="00A624C0" w:rsidP="001C1DEC">
      <w:pPr>
        <w:keepNext/>
        <w:jc w:val="center"/>
        <w:rPr>
          <w:b/>
        </w:rPr>
      </w:pPr>
      <w:r w:rsidRPr="009702A3">
        <w:rPr>
          <w:b/>
        </w:rPr>
        <w:t xml:space="preserve"> </w:t>
      </w:r>
    </w:p>
    <w:p w:rsidR="00082CB7" w:rsidRPr="00082CB7" w:rsidRDefault="00E41E6F" w:rsidP="00082CB7">
      <w:pPr>
        <w:tabs>
          <w:tab w:val="num" w:pos="0"/>
        </w:tabs>
        <w:ind w:firstLine="709"/>
        <w:jc w:val="both"/>
        <w:rPr>
          <w:color w:val="000000"/>
        </w:rPr>
      </w:pPr>
      <w:r w:rsidRPr="009702A3">
        <w:rPr>
          <w:color w:val="000000"/>
        </w:rPr>
        <w:t xml:space="preserve">Общий объем финансирования </w:t>
      </w:r>
      <w:r w:rsidR="009F7E13" w:rsidRPr="009702A3">
        <w:rPr>
          <w:color w:val="000000"/>
        </w:rPr>
        <w:t>п</w:t>
      </w:r>
      <w:r w:rsidRPr="009702A3">
        <w:rPr>
          <w:color w:val="000000"/>
        </w:rPr>
        <w:t>одпрограммы</w:t>
      </w:r>
      <w:r w:rsidR="009F7E13" w:rsidRPr="009702A3">
        <w:rPr>
          <w:color w:val="000000"/>
        </w:rPr>
        <w:t xml:space="preserve"> </w:t>
      </w:r>
      <w:r w:rsidRPr="009702A3">
        <w:rPr>
          <w:color w:val="000000"/>
        </w:rPr>
        <w:t xml:space="preserve">при строительстве, реконструкции, капитальном ремонте и ремонте, содержании автомобильных дорог и искусственных сооружений на них </w:t>
      </w:r>
      <w:r w:rsidR="009F7E13" w:rsidRPr="009702A3">
        <w:rPr>
          <w:color w:val="000000"/>
        </w:rPr>
        <w:t xml:space="preserve">составит </w:t>
      </w:r>
      <w:r w:rsidR="00082CB7" w:rsidRPr="00082CB7">
        <w:rPr>
          <w:color w:val="000000"/>
        </w:rPr>
        <w:t>1 220 556,454 тыс. рублей, в том числе:</w:t>
      </w:r>
    </w:p>
    <w:p w:rsidR="00082CB7" w:rsidRPr="00082CB7" w:rsidRDefault="00082CB7" w:rsidP="00082CB7">
      <w:pPr>
        <w:tabs>
          <w:tab w:val="num" w:pos="0"/>
        </w:tabs>
        <w:ind w:firstLine="709"/>
        <w:jc w:val="both"/>
        <w:rPr>
          <w:color w:val="000000"/>
        </w:rPr>
      </w:pPr>
      <w:r w:rsidRPr="00082CB7">
        <w:rPr>
          <w:color w:val="000000"/>
        </w:rPr>
        <w:t>1 этап в 2020 - 2025 годах – 412 828,454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71 320,350 тыс. рублей;</w:t>
      </w:r>
    </w:p>
    <w:p w:rsidR="00082CB7" w:rsidRPr="00082CB7" w:rsidRDefault="00082CB7" w:rsidP="00082CB7">
      <w:pPr>
        <w:tabs>
          <w:tab w:val="num" w:pos="0"/>
        </w:tabs>
        <w:ind w:firstLine="709"/>
        <w:jc w:val="both"/>
        <w:rPr>
          <w:color w:val="000000"/>
        </w:rPr>
      </w:pPr>
      <w:r w:rsidRPr="00082CB7">
        <w:rPr>
          <w:color w:val="000000"/>
        </w:rPr>
        <w:t>в 2021 году – 49 458,900 тыс. рублей;</w:t>
      </w:r>
    </w:p>
    <w:p w:rsidR="00082CB7" w:rsidRPr="00082CB7" w:rsidRDefault="00082CB7" w:rsidP="00082CB7">
      <w:pPr>
        <w:tabs>
          <w:tab w:val="num" w:pos="0"/>
        </w:tabs>
        <w:ind w:firstLine="709"/>
        <w:jc w:val="both"/>
        <w:rPr>
          <w:color w:val="000000"/>
        </w:rPr>
      </w:pPr>
      <w:r w:rsidRPr="00082CB7">
        <w:rPr>
          <w:color w:val="000000"/>
        </w:rPr>
        <w:t>в 2022 году – 65 149,802 тыс. рублей;</w:t>
      </w:r>
    </w:p>
    <w:p w:rsidR="00082CB7" w:rsidRPr="00082CB7" w:rsidRDefault="00082CB7" w:rsidP="00082CB7">
      <w:pPr>
        <w:tabs>
          <w:tab w:val="num" w:pos="0"/>
        </w:tabs>
        <w:ind w:firstLine="709"/>
        <w:jc w:val="both"/>
        <w:rPr>
          <w:color w:val="000000"/>
        </w:rPr>
      </w:pPr>
      <w:r w:rsidRPr="00082CB7">
        <w:rPr>
          <w:color w:val="000000"/>
        </w:rPr>
        <w:t>в 2023 году – 65 353,802 тыс. рублей;</w:t>
      </w:r>
    </w:p>
    <w:p w:rsidR="00082CB7" w:rsidRPr="00082CB7" w:rsidRDefault="00082CB7" w:rsidP="00082CB7">
      <w:pPr>
        <w:tabs>
          <w:tab w:val="num" w:pos="0"/>
        </w:tabs>
        <w:ind w:firstLine="709"/>
        <w:jc w:val="both"/>
        <w:rPr>
          <w:color w:val="000000"/>
        </w:rPr>
      </w:pPr>
      <w:r w:rsidRPr="00082CB7">
        <w:rPr>
          <w:color w:val="000000"/>
        </w:rPr>
        <w:t>в 2024 году – 80 772,8 тыс. рублей;</w:t>
      </w:r>
    </w:p>
    <w:p w:rsidR="00082CB7" w:rsidRPr="00082CB7" w:rsidRDefault="00082CB7" w:rsidP="00082CB7">
      <w:pPr>
        <w:tabs>
          <w:tab w:val="num" w:pos="0"/>
        </w:tabs>
        <w:ind w:firstLine="709"/>
        <w:jc w:val="both"/>
        <w:rPr>
          <w:color w:val="000000"/>
        </w:rPr>
      </w:pPr>
      <w:r w:rsidRPr="00082CB7">
        <w:rPr>
          <w:color w:val="000000"/>
        </w:rPr>
        <w:t>в 2025 году – 80 772,8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403 864,0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403 864,0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из них средства:</w:t>
      </w:r>
    </w:p>
    <w:p w:rsidR="00082CB7" w:rsidRPr="00082CB7" w:rsidRDefault="00082CB7" w:rsidP="00082CB7">
      <w:pPr>
        <w:tabs>
          <w:tab w:val="num" w:pos="0"/>
        </w:tabs>
        <w:ind w:firstLine="709"/>
        <w:jc w:val="both"/>
        <w:rPr>
          <w:color w:val="000000"/>
        </w:rPr>
      </w:pPr>
      <w:r w:rsidRPr="00082CB7">
        <w:rPr>
          <w:color w:val="000000"/>
        </w:rPr>
        <w:t>федерального бюджета – 0,0 тыс. рублей (0 %), в том числе:</w:t>
      </w:r>
    </w:p>
    <w:p w:rsidR="00082CB7" w:rsidRPr="00082CB7" w:rsidRDefault="00082CB7" w:rsidP="00082CB7">
      <w:pPr>
        <w:tabs>
          <w:tab w:val="num" w:pos="0"/>
        </w:tabs>
        <w:ind w:firstLine="709"/>
        <w:jc w:val="both"/>
        <w:rPr>
          <w:color w:val="000000"/>
        </w:rPr>
      </w:pPr>
      <w:r w:rsidRPr="00082CB7">
        <w:rPr>
          <w:color w:val="000000"/>
        </w:rPr>
        <w:lastRenderedPageBreak/>
        <w:t>1 этап в 2020 - 2025 годах – 0,0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0,0 тыс. рублей;</w:t>
      </w:r>
    </w:p>
    <w:p w:rsidR="00082CB7" w:rsidRPr="00082CB7" w:rsidRDefault="00082CB7" w:rsidP="00082CB7">
      <w:pPr>
        <w:tabs>
          <w:tab w:val="num" w:pos="0"/>
        </w:tabs>
        <w:ind w:firstLine="709"/>
        <w:jc w:val="both"/>
        <w:rPr>
          <w:color w:val="000000"/>
        </w:rPr>
      </w:pPr>
      <w:r w:rsidRPr="00082CB7">
        <w:rPr>
          <w:color w:val="000000"/>
        </w:rPr>
        <w:t>в 2021 году – 0,0 тыс. рублей;</w:t>
      </w:r>
    </w:p>
    <w:p w:rsidR="00082CB7" w:rsidRPr="00082CB7" w:rsidRDefault="00082CB7" w:rsidP="00082CB7">
      <w:pPr>
        <w:tabs>
          <w:tab w:val="num" w:pos="0"/>
        </w:tabs>
        <w:ind w:firstLine="709"/>
        <w:jc w:val="both"/>
        <w:rPr>
          <w:color w:val="000000"/>
        </w:rPr>
      </w:pPr>
      <w:r w:rsidRPr="00082CB7">
        <w:rPr>
          <w:color w:val="000000"/>
        </w:rPr>
        <w:t>в 2022 году – 0,0 тыс. рублей;</w:t>
      </w:r>
    </w:p>
    <w:p w:rsidR="00082CB7" w:rsidRPr="00082CB7" w:rsidRDefault="00082CB7" w:rsidP="00082CB7">
      <w:pPr>
        <w:tabs>
          <w:tab w:val="num" w:pos="0"/>
        </w:tabs>
        <w:ind w:firstLine="709"/>
        <w:jc w:val="both"/>
        <w:rPr>
          <w:color w:val="000000"/>
        </w:rPr>
      </w:pPr>
      <w:r w:rsidRPr="00082CB7">
        <w:rPr>
          <w:color w:val="000000"/>
        </w:rPr>
        <w:t>в 2023 году – 0,0 тыс. рублей;</w:t>
      </w:r>
    </w:p>
    <w:p w:rsidR="00082CB7" w:rsidRPr="00082CB7" w:rsidRDefault="00082CB7" w:rsidP="00082CB7">
      <w:pPr>
        <w:tabs>
          <w:tab w:val="num" w:pos="0"/>
        </w:tabs>
        <w:ind w:firstLine="709"/>
        <w:jc w:val="both"/>
        <w:rPr>
          <w:color w:val="000000"/>
        </w:rPr>
      </w:pPr>
      <w:r w:rsidRPr="00082CB7">
        <w:rPr>
          <w:color w:val="000000"/>
        </w:rPr>
        <w:t>в 2024 году – 0,0 тыс. рублей;</w:t>
      </w:r>
    </w:p>
    <w:p w:rsidR="00082CB7" w:rsidRPr="00082CB7" w:rsidRDefault="00082CB7" w:rsidP="00082CB7">
      <w:pPr>
        <w:tabs>
          <w:tab w:val="num" w:pos="0"/>
        </w:tabs>
        <w:ind w:firstLine="709"/>
        <w:jc w:val="both"/>
        <w:rPr>
          <w:color w:val="000000"/>
        </w:rPr>
      </w:pPr>
      <w:r w:rsidRPr="00082CB7">
        <w:rPr>
          <w:color w:val="000000"/>
        </w:rPr>
        <w:t>в 2025 году – 0,0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0,0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0,0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республиканского бюджета Чувашской Республики – 1 112 243,254 тыс. рублей (91 %), в том числе:</w:t>
      </w:r>
    </w:p>
    <w:p w:rsidR="00082CB7" w:rsidRPr="00082CB7" w:rsidRDefault="00082CB7" w:rsidP="00082CB7">
      <w:pPr>
        <w:tabs>
          <w:tab w:val="num" w:pos="0"/>
        </w:tabs>
        <w:ind w:firstLine="709"/>
        <w:jc w:val="both"/>
        <w:rPr>
          <w:color w:val="000000"/>
        </w:rPr>
      </w:pPr>
      <w:r w:rsidRPr="00082CB7">
        <w:rPr>
          <w:color w:val="000000"/>
        </w:rPr>
        <w:t>1 этап в 2020 - 2025 годах – 370 523,254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64 024,750 тыс. рублей;</w:t>
      </w:r>
    </w:p>
    <w:p w:rsidR="00082CB7" w:rsidRPr="00082CB7" w:rsidRDefault="00082CB7" w:rsidP="00082CB7">
      <w:pPr>
        <w:tabs>
          <w:tab w:val="num" w:pos="0"/>
        </w:tabs>
        <w:ind w:firstLine="709"/>
        <w:jc w:val="both"/>
        <w:rPr>
          <w:color w:val="000000"/>
        </w:rPr>
      </w:pPr>
      <w:r w:rsidRPr="00082CB7">
        <w:rPr>
          <w:color w:val="000000"/>
        </w:rPr>
        <w:t>в 2021 году – 42 458,900 тыс. рублей;</w:t>
      </w:r>
    </w:p>
    <w:p w:rsidR="00082CB7" w:rsidRPr="00082CB7" w:rsidRDefault="00082CB7" w:rsidP="00082CB7">
      <w:pPr>
        <w:tabs>
          <w:tab w:val="num" w:pos="0"/>
        </w:tabs>
        <w:ind w:firstLine="709"/>
        <w:jc w:val="both"/>
        <w:rPr>
          <w:color w:val="000000"/>
        </w:rPr>
      </w:pPr>
      <w:r w:rsidRPr="00082CB7">
        <w:rPr>
          <w:color w:val="000000"/>
        </w:rPr>
        <w:t>в 2022 году – 57 847,200 тыс. рублей;</w:t>
      </w:r>
    </w:p>
    <w:p w:rsidR="00082CB7" w:rsidRPr="00082CB7" w:rsidRDefault="00082CB7" w:rsidP="00082CB7">
      <w:pPr>
        <w:tabs>
          <w:tab w:val="num" w:pos="0"/>
        </w:tabs>
        <w:ind w:firstLine="709"/>
        <w:jc w:val="both"/>
        <w:rPr>
          <w:color w:val="000000"/>
        </w:rPr>
      </w:pPr>
      <w:r w:rsidRPr="00082CB7">
        <w:rPr>
          <w:color w:val="000000"/>
        </w:rPr>
        <w:t>в 2023 году – 57 847,802 тыс. рублей;</w:t>
      </w:r>
    </w:p>
    <w:p w:rsidR="00082CB7" w:rsidRPr="00082CB7" w:rsidRDefault="00082CB7" w:rsidP="00082CB7">
      <w:pPr>
        <w:tabs>
          <w:tab w:val="num" w:pos="0"/>
        </w:tabs>
        <w:ind w:firstLine="709"/>
        <w:jc w:val="both"/>
        <w:rPr>
          <w:color w:val="000000"/>
        </w:rPr>
      </w:pPr>
      <w:r w:rsidRPr="00082CB7">
        <w:rPr>
          <w:color w:val="000000"/>
        </w:rPr>
        <w:t>в 2024 году – 74 172,0 тыс. рублей;</w:t>
      </w:r>
    </w:p>
    <w:p w:rsidR="00082CB7" w:rsidRPr="00082CB7" w:rsidRDefault="00082CB7" w:rsidP="00082CB7">
      <w:pPr>
        <w:tabs>
          <w:tab w:val="num" w:pos="0"/>
        </w:tabs>
        <w:ind w:firstLine="709"/>
        <w:jc w:val="both"/>
        <w:rPr>
          <w:color w:val="000000"/>
        </w:rPr>
      </w:pPr>
      <w:r w:rsidRPr="00082CB7">
        <w:rPr>
          <w:color w:val="000000"/>
        </w:rPr>
        <w:t>в 2025 году – 74 172,0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370 860,0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370 860,0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 xml:space="preserve">бюджет Канашского района Чувашской Республики – </w:t>
      </w:r>
    </w:p>
    <w:p w:rsidR="00082CB7" w:rsidRPr="00082CB7" w:rsidRDefault="00082CB7" w:rsidP="00082CB7">
      <w:pPr>
        <w:tabs>
          <w:tab w:val="num" w:pos="0"/>
        </w:tabs>
        <w:ind w:firstLine="709"/>
        <w:jc w:val="both"/>
        <w:rPr>
          <w:color w:val="000000"/>
        </w:rPr>
      </w:pPr>
      <w:r w:rsidRPr="00082CB7">
        <w:rPr>
          <w:color w:val="000000"/>
        </w:rPr>
        <w:t>108 313,200 тыс. рублей (9 %), в том числе:</w:t>
      </w:r>
    </w:p>
    <w:p w:rsidR="00082CB7" w:rsidRPr="00082CB7" w:rsidRDefault="00082CB7" w:rsidP="00082CB7">
      <w:pPr>
        <w:tabs>
          <w:tab w:val="num" w:pos="0"/>
        </w:tabs>
        <w:ind w:firstLine="709"/>
        <w:jc w:val="both"/>
        <w:rPr>
          <w:color w:val="000000"/>
        </w:rPr>
      </w:pPr>
      <w:r w:rsidRPr="00082CB7">
        <w:rPr>
          <w:color w:val="000000"/>
        </w:rPr>
        <w:t>1 этап в 2020- 2025 годах – 42 305,200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7 295,600 тыс. рублей;</w:t>
      </w:r>
    </w:p>
    <w:p w:rsidR="00082CB7" w:rsidRPr="00082CB7" w:rsidRDefault="00082CB7" w:rsidP="00082CB7">
      <w:pPr>
        <w:tabs>
          <w:tab w:val="num" w:pos="0"/>
        </w:tabs>
        <w:ind w:firstLine="709"/>
        <w:jc w:val="both"/>
        <w:rPr>
          <w:color w:val="000000"/>
        </w:rPr>
      </w:pPr>
      <w:r w:rsidRPr="00082CB7">
        <w:rPr>
          <w:color w:val="000000"/>
        </w:rPr>
        <w:t>в 2021 году – 7 000,000 тыс. рублей;</w:t>
      </w:r>
    </w:p>
    <w:p w:rsidR="00082CB7" w:rsidRPr="00082CB7" w:rsidRDefault="00082CB7" w:rsidP="00082CB7">
      <w:pPr>
        <w:tabs>
          <w:tab w:val="num" w:pos="0"/>
        </w:tabs>
        <w:ind w:firstLine="709"/>
        <w:jc w:val="both"/>
        <w:rPr>
          <w:color w:val="000000"/>
        </w:rPr>
      </w:pPr>
      <w:r w:rsidRPr="00082CB7">
        <w:rPr>
          <w:color w:val="000000"/>
        </w:rPr>
        <w:t>в 2022 году – 7 302,000 тыс. рублей;</w:t>
      </w:r>
    </w:p>
    <w:p w:rsidR="00082CB7" w:rsidRPr="00082CB7" w:rsidRDefault="00082CB7" w:rsidP="00082CB7">
      <w:pPr>
        <w:tabs>
          <w:tab w:val="num" w:pos="0"/>
        </w:tabs>
        <w:ind w:firstLine="709"/>
        <w:jc w:val="both"/>
        <w:rPr>
          <w:color w:val="000000"/>
        </w:rPr>
      </w:pPr>
      <w:r w:rsidRPr="00082CB7">
        <w:rPr>
          <w:color w:val="000000"/>
        </w:rPr>
        <w:t>в 2023 году – 7 506,000 тыс. рублей;</w:t>
      </w:r>
    </w:p>
    <w:p w:rsidR="00082CB7" w:rsidRPr="00082CB7" w:rsidRDefault="00082CB7" w:rsidP="00082CB7">
      <w:pPr>
        <w:tabs>
          <w:tab w:val="num" w:pos="0"/>
        </w:tabs>
        <w:ind w:firstLine="709"/>
        <w:jc w:val="both"/>
        <w:rPr>
          <w:color w:val="000000"/>
        </w:rPr>
      </w:pPr>
      <w:r w:rsidRPr="00082CB7">
        <w:rPr>
          <w:color w:val="000000"/>
        </w:rPr>
        <w:t>в 2024 году – 6 600,800 тыс. рублей;</w:t>
      </w:r>
    </w:p>
    <w:p w:rsidR="00082CB7" w:rsidRPr="00082CB7" w:rsidRDefault="00082CB7" w:rsidP="00082CB7">
      <w:pPr>
        <w:tabs>
          <w:tab w:val="num" w:pos="0"/>
        </w:tabs>
        <w:ind w:firstLine="709"/>
        <w:jc w:val="both"/>
        <w:rPr>
          <w:color w:val="000000"/>
        </w:rPr>
      </w:pPr>
      <w:r w:rsidRPr="00082CB7">
        <w:rPr>
          <w:color w:val="000000"/>
        </w:rPr>
        <w:t>в 2025 году – 6 660,800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33 004,0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33 004,0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внебюджетных источнико</w:t>
      </w:r>
      <w:r w:rsidR="00DA133B">
        <w:rPr>
          <w:color w:val="000000"/>
        </w:rPr>
        <w:t>в – 0,0 тыс. рублей (0,0 процен</w:t>
      </w:r>
      <w:r w:rsidRPr="00082CB7">
        <w:rPr>
          <w:color w:val="000000"/>
        </w:rPr>
        <w:t>та), в том числе:</w:t>
      </w:r>
    </w:p>
    <w:p w:rsidR="00082CB7" w:rsidRPr="00082CB7" w:rsidRDefault="00082CB7" w:rsidP="00082CB7">
      <w:pPr>
        <w:tabs>
          <w:tab w:val="num" w:pos="0"/>
        </w:tabs>
        <w:ind w:firstLine="709"/>
        <w:jc w:val="both"/>
        <w:rPr>
          <w:color w:val="000000"/>
        </w:rPr>
      </w:pPr>
      <w:r w:rsidRPr="00082CB7">
        <w:rPr>
          <w:color w:val="000000"/>
        </w:rPr>
        <w:t>1 этап в 2020 - 2025 годах – 0,0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0,0 тыс. рублей;</w:t>
      </w:r>
    </w:p>
    <w:p w:rsidR="00082CB7" w:rsidRPr="00082CB7" w:rsidRDefault="00082CB7" w:rsidP="00082CB7">
      <w:pPr>
        <w:tabs>
          <w:tab w:val="num" w:pos="0"/>
        </w:tabs>
        <w:ind w:firstLine="709"/>
        <w:jc w:val="both"/>
        <w:rPr>
          <w:color w:val="000000"/>
        </w:rPr>
      </w:pPr>
      <w:r w:rsidRPr="00082CB7">
        <w:rPr>
          <w:color w:val="000000"/>
        </w:rPr>
        <w:t>в 2021 году – 0,0 тыс. рублей;</w:t>
      </w:r>
    </w:p>
    <w:p w:rsidR="00082CB7" w:rsidRPr="00082CB7" w:rsidRDefault="00082CB7" w:rsidP="00082CB7">
      <w:pPr>
        <w:tabs>
          <w:tab w:val="num" w:pos="0"/>
        </w:tabs>
        <w:ind w:firstLine="709"/>
        <w:jc w:val="both"/>
        <w:rPr>
          <w:color w:val="000000"/>
        </w:rPr>
      </w:pPr>
      <w:r w:rsidRPr="00082CB7">
        <w:rPr>
          <w:color w:val="000000"/>
        </w:rPr>
        <w:t>в 2022 году – 0,0 тыс. рублей;</w:t>
      </w:r>
    </w:p>
    <w:p w:rsidR="00082CB7" w:rsidRPr="00082CB7" w:rsidRDefault="00082CB7" w:rsidP="00082CB7">
      <w:pPr>
        <w:tabs>
          <w:tab w:val="num" w:pos="0"/>
        </w:tabs>
        <w:ind w:firstLine="709"/>
        <w:jc w:val="both"/>
        <w:rPr>
          <w:color w:val="000000"/>
        </w:rPr>
      </w:pPr>
      <w:r w:rsidRPr="00082CB7">
        <w:rPr>
          <w:color w:val="000000"/>
        </w:rPr>
        <w:t>в 2023 году – 0,0 тыс. рублей;</w:t>
      </w:r>
    </w:p>
    <w:p w:rsidR="00082CB7" w:rsidRPr="00082CB7" w:rsidRDefault="00082CB7" w:rsidP="00082CB7">
      <w:pPr>
        <w:tabs>
          <w:tab w:val="num" w:pos="0"/>
        </w:tabs>
        <w:ind w:firstLine="709"/>
        <w:jc w:val="both"/>
        <w:rPr>
          <w:color w:val="000000"/>
        </w:rPr>
      </w:pPr>
      <w:r w:rsidRPr="00082CB7">
        <w:rPr>
          <w:color w:val="000000"/>
        </w:rPr>
        <w:t>в 2024 году – 0,0 тыс. рублей;</w:t>
      </w:r>
    </w:p>
    <w:p w:rsidR="00082CB7" w:rsidRPr="00082CB7" w:rsidRDefault="00082CB7" w:rsidP="00082CB7">
      <w:pPr>
        <w:tabs>
          <w:tab w:val="num" w:pos="0"/>
        </w:tabs>
        <w:ind w:firstLine="709"/>
        <w:jc w:val="both"/>
        <w:rPr>
          <w:color w:val="000000"/>
        </w:rPr>
      </w:pPr>
      <w:r w:rsidRPr="00082CB7">
        <w:rPr>
          <w:color w:val="000000"/>
        </w:rPr>
        <w:t>в 2025 году – 0,0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0,0 тыс. рублей;</w:t>
      </w:r>
    </w:p>
    <w:p w:rsidR="00082CB7" w:rsidRDefault="00082CB7" w:rsidP="00082CB7">
      <w:pPr>
        <w:tabs>
          <w:tab w:val="num" w:pos="0"/>
        </w:tabs>
        <w:ind w:firstLine="709"/>
        <w:jc w:val="both"/>
        <w:rPr>
          <w:color w:val="000000"/>
        </w:rPr>
      </w:pPr>
      <w:r w:rsidRPr="00082CB7">
        <w:rPr>
          <w:color w:val="000000"/>
        </w:rPr>
        <w:t>3 этап в 2031 - 2035 годах – 0,0 тыс. рублей.</w:t>
      </w:r>
    </w:p>
    <w:p w:rsidR="00842052" w:rsidRPr="00842052" w:rsidRDefault="00842052" w:rsidP="00842052">
      <w:pPr>
        <w:tabs>
          <w:tab w:val="num" w:pos="0"/>
        </w:tabs>
        <w:ind w:firstLine="709"/>
        <w:jc w:val="both"/>
        <w:rPr>
          <w:color w:val="000000"/>
        </w:rPr>
      </w:pPr>
      <w:r w:rsidRPr="00842052">
        <w:rPr>
          <w:color w:val="000000"/>
        </w:rPr>
        <w:t>Ресурсное обеспечение реализации</w:t>
      </w:r>
      <w:r>
        <w:rPr>
          <w:color w:val="000000"/>
        </w:rPr>
        <w:t xml:space="preserve"> </w:t>
      </w:r>
      <w:r w:rsidRPr="00842052">
        <w:rPr>
          <w:color w:val="000000"/>
        </w:rPr>
        <w:t xml:space="preserve">подпрограммы «Безопасные и качественные автомобильные дороги» муниципальной программы Канашского района Чувашской Республики </w:t>
      </w:r>
    </w:p>
    <w:p w:rsidR="00842052" w:rsidRDefault="00842052" w:rsidP="00842052">
      <w:pPr>
        <w:tabs>
          <w:tab w:val="num" w:pos="0"/>
        </w:tabs>
        <w:jc w:val="both"/>
        <w:rPr>
          <w:color w:val="000000"/>
        </w:rPr>
      </w:pPr>
      <w:r w:rsidRPr="00842052">
        <w:rPr>
          <w:color w:val="000000"/>
        </w:rPr>
        <w:t>«Развитие транспортной системы Канашского района Чувашской Республики»</w:t>
      </w:r>
      <w:r>
        <w:rPr>
          <w:color w:val="000000"/>
        </w:rPr>
        <w:t xml:space="preserve"> </w:t>
      </w:r>
      <w:r w:rsidRPr="00842052">
        <w:rPr>
          <w:color w:val="000000"/>
        </w:rPr>
        <w:t>за счет всех источников финансирования</w:t>
      </w:r>
      <w:r>
        <w:rPr>
          <w:color w:val="000000"/>
        </w:rPr>
        <w:t xml:space="preserve"> представлены в Приложении к подпрограмме настоящей Муниципальной программ</w:t>
      </w:r>
      <w:r w:rsidR="005C63FA">
        <w:rPr>
          <w:color w:val="000000"/>
        </w:rPr>
        <w:t>ы</w:t>
      </w:r>
      <w:r>
        <w:rPr>
          <w:color w:val="000000"/>
        </w:rPr>
        <w:t>.</w:t>
      </w:r>
    </w:p>
    <w:p w:rsidR="00E41E6F" w:rsidRPr="009702A3" w:rsidRDefault="00E41E6F" w:rsidP="00842052">
      <w:pPr>
        <w:pStyle w:val="aa"/>
        <w:rPr>
          <w:color w:val="000000"/>
          <w:sz w:val="26"/>
          <w:szCs w:val="26"/>
          <w:lang w:val="ru-RU"/>
        </w:rPr>
      </w:pPr>
    </w:p>
    <w:p w:rsidR="00FB22B3" w:rsidRPr="009702A3" w:rsidRDefault="00FB22B3" w:rsidP="007B3572">
      <w:pPr>
        <w:pStyle w:val="aa"/>
        <w:ind w:firstLine="709"/>
        <w:rPr>
          <w:color w:val="000000"/>
          <w:sz w:val="26"/>
          <w:szCs w:val="26"/>
          <w:lang w:val="ru-RU"/>
        </w:rPr>
        <w:sectPr w:rsidR="00FB22B3" w:rsidRPr="009702A3" w:rsidSect="00AF39DB">
          <w:pgSz w:w="11907" w:h="16840" w:code="9"/>
          <w:pgMar w:top="993" w:right="851" w:bottom="1134" w:left="1276" w:header="720" w:footer="720" w:gutter="0"/>
          <w:pgNumType w:start="1"/>
          <w:cols w:space="708"/>
          <w:titlePg/>
          <w:docGrid w:linePitch="360"/>
        </w:sectPr>
      </w:pPr>
    </w:p>
    <w:p w:rsidR="009902C2" w:rsidRPr="009702A3" w:rsidRDefault="009902C2" w:rsidP="008C3E1C">
      <w:pPr>
        <w:rPr>
          <w:bCs/>
          <w:sz w:val="20"/>
          <w:szCs w:val="20"/>
        </w:rPr>
      </w:pPr>
    </w:p>
    <w:p w:rsidR="00C45F4C" w:rsidRPr="009702A3" w:rsidRDefault="00C45F4C" w:rsidP="007F139A">
      <w:pPr>
        <w:ind w:left="9906"/>
        <w:jc w:val="right"/>
        <w:rPr>
          <w:b/>
          <w:bCs/>
          <w:sz w:val="20"/>
          <w:szCs w:val="20"/>
        </w:rPr>
      </w:pPr>
      <w:r w:rsidRPr="009702A3">
        <w:rPr>
          <w:bCs/>
          <w:sz w:val="20"/>
          <w:szCs w:val="20"/>
        </w:rPr>
        <w:t>Приложение №</w:t>
      </w:r>
      <w:r w:rsidR="008C3E1C">
        <w:rPr>
          <w:bCs/>
          <w:sz w:val="20"/>
          <w:szCs w:val="20"/>
        </w:rPr>
        <w:t xml:space="preserve"> </w:t>
      </w:r>
      <w:r w:rsidR="009F4226">
        <w:rPr>
          <w:bCs/>
          <w:sz w:val="20"/>
          <w:szCs w:val="20"/>
        </w:rPr>
        <w:t>1</w:t>
      </w:r>
    </w:p>
    <w:p w:rsidR="007F139A" w:rsidRDefault="00C673B7" w:rsidP="007F139A">
      <w:pPr>
        <w:pStyle w:val="ConsPlusNonformat"/>
        <w:widowControl/>
        <w:ind w:left="9912"/>
        <w:jc w:val="right"/>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 xml:space="preserve">Безопасные и качественные </w:t>
      </w:r>
    </w:p>
    <w:p w:rsidR="007F139A" w:rsidRDefault="00C673B7" w:rsidP="007F139A">
      <w:pPr>
        <w:pStyle w:val="ConsPlusNonformat"/>
        <w:widowControl/>
        <w:ind w:left="9912"/>
        <w:jc w:val="right"/>
        <w:rPr>
          <w:rFonts w:ascii="Times New Roman" w:hAnsi="Times New Roman" w:cs="Times New Roman"/>
          <w:color w:val="000000"/>
        </w:rPr>
      </w:pPr>
      <w:r w:rsidRPr="009702A3">
        <w:rPr>
          <w:rFonts w:ascii="Times New Roman" w:hAnsi="Times New Roman" w:cs="Times New Roman"/>
          <w:color w:val="000000"/>
        </w:rPr>
        <w:t>а</w:t>
      </w:r>
      <w:r w:rsidRPr="009702A3">
        <w:rPr>
          <w:rStyle w:val="af"/>
          <w:rFonts w:ascii="Times New Roman" w:hAnsi="Times New Roman" w:cs="Times New Roman"/>
          <w:b w:val="0"/>
          <w:color w:val="000000"/>
        </w:rPr>
        <w:t>втомобильные дороги</w:t>
      </w:r>
      <w:r w:rsidRPr="009702A3">
        <w:rPr>
          <w:rFonts w:ascii="Times New Roman" w:hAnsi="Times New Roman" w:cs="Times New Roman"/>
          <w:color w:val="000000"/>
        </w:rPr>
        <w:t xml:space="preserve">» муниципальной программы Канашского района Чувашской Республики </w:t>
      </w:r>
    </w:p>
    <w:p w:rsidR="00C673B7" w:rsidRPr="009702A3" w:rsidRDefault="00C673B7" w:rsidP="007F139A">
      <w:pPr>
        <w:pStyle w:val="ConsPlusNonformat"/>
        <w:widowControl/>
        <w:ind w:left="9912"/>
        <w:jc w:val="right"/>
        <w:rPr>
          <w:rFonts w:ascii="Times New Roman" w:hAnsi="Times New Roman" w:cs="Times New Roman"/>
          <w:color w:val="000000"/>
        </w:rPr>
      </w:pPr>
      <w:r w:rsidRPr="009702A3">
        <w:rPr>
          <w:rFonts w:ascii="Times New Roman" w:hAnsi="Times New Roman" w:cs="Times New Roman"/>
          <w:color w:val="000000"/>
        </w:rPr>
        <w:t>«Развитие транспортной системы</w:t>
      </w:r>
      <w:r w:rsidR="00017FF4">
        <w:rPr>
          <w:rFonts w:ascii="Times New Roman" w:hAnsi="Times New Roman" w:cs="Times New Roman"/>
          <w:color w:val="000000"/>
        </w:rPr>
        <w:t xml:space="preserve"> Канашского района Чувашской Республики</w:t>
      </w:r>
      <w:r w:rsidRPr="009702A3">
        <w:rPr>
          <w:rFonts w:ascii="Times New Roman" w:hAnsi="Times New Roman" w:cs="Times New Roman"/>
          <w:color w:val="000000"/>
        </w:rPr>
        <w:t>»</w:t>
      </w:r>
    </w:p>
    <w:p w:rsidR="00080A0F" w:rsidRPr="009702A3" w:rsidRDefault="00080A0F" w:rsidP="00080A0F">
      <w:pPr>
        <w:pStyle w:val="ConsPlusNonformat"/>
        <w:widowControl/>
        <w:ind w:left="9912"/>
        <w:jc w:val="both"/>
        <w:rPr>
          <w:rFonts w:ascii="Times New Roman" w:hAnsi="Times New Roman" w:cs="Times New Roman"/>
          <w:color w:val="000000"/>
        </w:rPr>
      </w:pPr>
    </w:p>
    <w:p w:rsidR="00F56DD2" w:rsidRPr="009702A3" w:rsidRDefault="00F56DD2" w:rsidP="00455F12">
      <w:pPr>
        <w:jc w:val="center"/>
        <w:rPr>
          <w:b/>
          <w:color w:val="000000"/>
        </w:rPr>
      </w:pPr>
    </w:p>
    <w:p w:rsidR="0043498B" w:rsidRDefault="0043498B" w:rsidP="00455F12">
      <w:pPr>
        <w:jc w:val="center"/>
        <w:rPr>
          <w:b/>
          <w:color w:val="000000"/>
        </w:rPr>
      </w:pPr>
      <w:r>
        <w:rPr>
          <w:b/>
          <w:color w:val="000000"/>
        </w:rPr>
        <w:t xml:space="preserve">РЕСУРСНОЕ ОБЕСПЕЧЕНИЕ </w:t>
      </w:r>
    </w:p>
    <w:p w:rsidR="00E07E99" w:rsidRPr="0043498B" w:rsidRDefault="0043498B" w:rsidP="0043498B">
      <w:pPr>
        <w:jc w:val="center"/>
        <w:rPr>
          <w:rStyle w:val="af"/>
          <w:bCs w:val="0"/>
          <w:color w:val="000000"/>
        </w:rPr>
      </w:pPr>
      <w:r>
        <w:rPr>
          <w:b/>
          <w:color w:val="000000"/>
        </w:rPr>
        <w:t>р</w:t>
      </w:r>
      <w:r w:rsidR="00680620">
        <w:rPr>
          <w:b/>
          <w:color w:val="000000"/>
        </w:rPr>
        <w:t>еализации</w:t>
      </w:r>
      <w:r>
        <w:rPr>
          <w:b/>
          <w:color w:val="000000"/>
        </w:rPr>
        <w:t xml:space="preserve"> </w:t>
      </w:r>
      <w:r w:rsidR="00455F12" w:rsidRPr="009702A3">
        <w:rPr>
          <w:b/>
          <w:color w:val="000000"/>
        </w:rPr>
        <w:t>подпрограммы «</w:t>
      </w:r>
      <w:r w:rsidR="00E07E99" w:rsidRPr="009702A3">
        <w:rPr>
          <w:b/>
          <w:color w:val="000000"/>
        </w:rPr>
        <w:t>Безопасные и качественные а</w:t>
      </w:r>
      <w:r w:rsidR="00455F12" w:rsidRPr="009702A3">
        <w:rPr>
          <w:rStyle w:val="af"/>
          <w:color w:val="000000"/>
        </w:rPr>
        <w:t>втомобильные дороги</w:t>
      </w:r>
      <w:r w:rsidR="00E07E99" w:rsidRPr="009702A3">
        <w:rPr>
          <w:rStyle w:val="af"/>
          <w:color w:val="000000"/>
        </w:rPr>
        <w:t>»</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455F12" w:rsidRPr="009702A3" w:rsidRDefault="00455F12" w:rsidP="00455F12">
      <w:pPr>
        <w:jc w:val="center"/>
        <w:rPr>
          <w:b/>
          <w:color w:val="000000"/>
        </w:rPr>
      </w:pPr>
      <w:r w:rsidRPr="009702A3">
        <w:rPr>
          <w:b/>
          <w:color w:val="000000"/>
        </w:rPr>
        <w:t>за счет всех источников финансирования</w:t>
      </w:r>
    </w:p>
    <w:p w:rsidR="00455F12" w:rsidRPr="009702A3" w:rsidRDefault="00455F12" w:rsidP="00C10550">
      <w:pPr>
        <w:rPr>
          <w:b/>
          <w:bCs/>
          <w:color w:val="000000"/>
          <w:sz w:val="26"/>
          <w:szCs w:val="26"/>
        </w:rPr>
      </w:pPr>
    </w:p>
    <w:tbl>
      <w:tblPr>
        <w:tblW w:w="5329"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2"/>
        <w:gridCol w:w="1706"/>
        <w:gridCol w:w="985"/>
        <w:gridCol w:w="6"/>
        <w:gridCol w:w="1004"/>
        <w:gridCol w:w="708"/>
        <w:gridCol w:w="567"/>
        <w:gridCol w:w="567"/>
        <w:gridCol w:w="708"/>
        <w:gridCol w:w="711"/>
        <w:gridCol w:w="851"/>
        <w:gridCol w:w="851"/>
        <w:gridCol w:w="991"/>
        <w:gridCol w:w="991"/>
        <w:gridCol w:w="854"/>
        <w:gridCol w:w="851"/>
        <w:gridCol w:w="851"/>
        <w:gridCol w:w="854"/>
        <w:gridCol w:w="820"/>
      </w:tblGrid>
      <w:tr w:rsidR="002651DE" w:rsidRPr="009702A3" w:rsidTr="00BF1160">
        <w:trPr>
          <w:trHeight w:val="20"/>
        </w:trPr>
        <w:tc>
          <w:tcPr>
            <w:tcW w:w="228" w:type="pct"/>
            <w:vMerge w:val="restart"/>
          </w:tcPr>
          <w:p w:rsidR="002651DE" w:rsidRPr="009702A3" w:rsidRDefault="002651DE" w:rsidP="00B711E4">
            <w:pPr>
              <w:jc w:val="center"/>
              <w:rPr>
                <w:color w:val="000000"/>
                <w:sz w:val="18"/>
                <w:szCs w:val="18"/>
              </w:rPr>
            </w:pPr>
            <w:r w:rsidRPr="009702A3">
              <w:rPr>
                <w:color w:val="000000"/>
                <w:sz w:val="18"/>
                <w:szCs w:val="18"/>
              </w:rPr>
              <w:t>Статус</w:t>
            </w:r>
          </w:p>
        </w:tc>
        <w:tc>
          <w:tcPr>
            <w:tcW w:w="547" w:type="pct"/>
            <w:vMerge w:val="restart"/>
          </w:tcPr>
          <w:p w:rsidR="002651DE" w:rsidRPr="009702A3" w:rsidRDefault="002651DE" w:rsidP="00B711E4">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Канашского района </w:t>
            </w:r>
            <w:r w:rsidRPr="009702A3">
              <w:rPr>
                <w:color w:val="000000"/>
                <w:sz w:val="18"/>
                <w:szCs w:val="18"/>
              </w:rPr>
              <w:t>Чувашской Республики (основного мероприятия, мероприятия)</w:t>
            </w:r>
          </w:p>
        </w:tc>
        <w:tc>
          <w:tcPr>
            <w:tcW w:w="318" w:type="pct"/>
            <w:gridSpan w:val="2"/>
            <w:vMerge w:val="restart"/>
          </w:tcPr>
          <w:p w:rsidR="002651DE" w:rsidRPr="009702A3" w:rsidRDefault="00C55290" w:rsidP="00B711E4">
            <w:pPr>
              <w:jc w:val="center"/>
              <w:rPr>
                <w:color w:val="000000"/>
                <w:sz w:val="18"/>
                <w:szCs w:val="18"/>
              </w:rPr>
            </w:pPr>
            <w:r>
              <w:rPr>
                <w:color w:val="000000"/>
                <w:sz w:val="18"/>
                <w:szCs w:val="18"/>
              </w:rPr>
              <w:t>Задача подпрограммы муниципальной программы Канашского района (основного мероприятия, мероприятия)</w:t>
            </w:r>
          </w:p>
        </w:tc>
        <w:tc>
          <w:tcPr>
            <w:tcW w:w="322" w:type="pct"/>
            <w:vMerge w:val="restart"/>
          </w:tcPr>
          <w:p w:rsidR="002651DE" w:rsidRPr="009702A3" w:rsidRDefault="00C55290" w:rsidP="00B711E4">
            <w:pPr>
              <w:jc w:val="center"/>
              <w:rPr>
                <w:color w:val="000000"/>
                <w:sz w:val="18"/>
                <w:szCs w:val="18"/>
              </w:rPr>
            </w:pPr>
            <w:r>
              <w:rPr>
                <w:color w:val="000000"/>
                <w:sz w:val="18"/>
                <w:szCs w:val="18"/>
              </w:rPr>
              <w:t>Ответственный исполнитель, соисполнитель, участники</w:t>
            </w:r>
          </w:p>
        </w:tc>
        <w:tc>
          <w:tcPr>
            <w:tcW w:w="818" w:type="pct"/>
            <w:gridSpan w:val="4"/>
            <w:vMerge w:val="restart"/>
          </w:tcPr>
          <w:p w:rsidR="002651DE" w:rsidRPr="009702A3" w:rsidRDefault="002651DE" w:rsidP="00B711E4">
            <w:pPr>
              <w:jc w:val="center"/>
              <w:rPr>
                <w:color w:val="000000"/>
                <w:sz w:val="18"/>
                <w:szCs w:val="18"/>
              </w:rPr>
            </w:pPr>
            <w:r w:rsidRPr="009702A3">
              <w:rPr>
                <w:color w:val="000000"/>
                <w:sz w:val="18"/>
                <w:szCs w:val="18"/>
              </w:rPr>
              <w:t xml:space="preserve">Код бюджетной </w:t>
            </w:r>
            <w:r w:rsidRPr="009702A3">
              <w:rPr>
                <w:color w:val="000000"/>
                <w:sz w:val="18"/>
                <w:szCs w:val="18"/>
              </w:rPr>
              <w:br/>
              <w:t>классификации</w:t>
            </w:r>
          </w:p>
        </w:tc>
        <w:tc>
          <w:tcPr>
            <w:tcW w:w="228" w:type="pct"/>
            <w:vMerge w:val="restart"/>
          </w:tcPr>
          <w:p w:rsidR="002651DE" w:rsidRPr="009702A3" w:rsidRDefault="002651DE" w:rsidP="00B711E4">
            <w:pPr>
              <w:jc w:val="center"/>
              <w:rPr>
                <w:color w:val="000000"/>
                <w:sz w:val="18"/>
                <w:szCs w:val="18"/>
              </w:rPr>
            </w:pPr>
            <w:r w:rsidRPr="009702A3">
              <w:rPr>
                <w:color w:val="000000"/>
                <w:sz w:val="18"/>
                <w:szCs w:val="18"/>
              </w:rPr>
              <w:t>Источники финансового обеспечения</w:t>
            </w:r>
          </w:p>
        </w:tc>
        <w:tc>
          <w:tcPr>
            <w:tcW w:w="2538" w:type="pct"/>
            <w:gridSpan w:val="9"/>
            <w:shd w:val="clear" w:color="auto" w:fill="auto"/>
          </w:tcPr>
          <w:p w:rsidR="002651DE" w:rsidRPr="009702A3" w:rsidRDefault="002651DE" w:rsidP="00B711E4">
            <w:pPr>
              <w:jc w:val="center"/>
              <w:rPr>
                <w:color w:val="000000"/>
                <w:sz w:val="18"/>
                <w:szCs w:val="18"/>
              </w:rPr>
            </w:pPr>
            <w:r w:rsidRPr="009702A3">
              <w:rPr>
                <w:color w:val="000000"/>
                <w:sz w:val="18"/>
                <w:szCs w:val="18"/>
              </w:rPr>
              <w:t>Расходы по годам, тыс. рублей</w:t>
            </w:r>
          </w:p>
        </w:tc>
      </w:tr>
      <w:tr w:rsidR="002651DE" w:rsidRPr="009702A3" w:rsidTr="00BF1160">
        <w:trPr>
          <w:trHeight w:val="230"/>
        </w:trPr>
        <w:tc>
          <w:tcPr>
            <w:tcW w:w="228" w:type="pct"/>
            <w:vMerge/>
          </w:tcPr>
          <w:p w:rsidR="002651DE" w:rsidRPr="009702A3" w:rsidRDefault="002651DE" w:rsidP="00B711E4">
            <w:pPr>
              <w:jc w:val="center"/>
              <w:rPr>
                <w:color w:val="000000"/>
                <w:sz w:val="18"/>
                <w:szCs w:val="18"/>
              </w:rPr>
            </w:pPr>
          </w:p>
        </w:tc>
        <w:tc>
          <w:tcPr>
            <w:tcW w:w="547" w:type="pct"/>
            <w:vMerge/>
          </w:tcPr>
          <w:p w:rsidR="002651DE" w:rsidRPr="009702A3" w:rsidRDefault="002651DE" w:rsidP="00B711E4">
            <w:pPr>
              <w:jc w:val="center"/>
              <w:rPr>
                <w:color w:val="000000"/>
                <w:sz w:val="18"/>
                <w:szCs w:val="18"/>
              </w:rPr>
            </w:pPr>
          </w:p>
        </w:tc>
        <w:tc>
          <w:tcPr>
            <w:tcW w:w="318" w:type="pct"/>
            <w:gridSpan w:val="2"/>
            <w:vMerge/>
          </w:tcPr>
          <w:p w:rsidR="002651DE" w:rsidRPr="009702A3" w:rsidRDefault="002651DE" w:rsidP="00B711E4">
            <w:pPr>
              <w:jc w:val="center"/>
              <w:rPr>
                <w:color w:val="000000"/>
                <w:sz w:val="18"/>
                <w:szCs w:val="18"/>
              </w:rPr>
            </w:pPr>
          </w:p>
        </w:tc>
        <w:tc>
          <w:tcPr>
            <w:tcW w:w="322" w:type="pct"/>
            <w:vMerge/>
          </w:tcPr>
          <w:p w:rsidR="002651DE" w:rsidRPr="009702A3" w:rsidRDefault="002651DE" w:rsidP="00B711E4">
            <w:pPr>
              <w:jc w:val="center"/>
              <w:rPr>
                <w:color w:val="000000"/>
                <w:sz w:val="18"/>
                <w:szCs w:val="18"/>
              </w:rPr>
            </w:pPr>
          </w:p>
        </w:tc>
        <w:tc>
          <w:tcPr>
            <w:tcW w:w="818" w:type="pct"/>
            <w:gridSpan w:val="4"/>
            <w:vMerge/>
          </w:tcPr>
          <w:p w:rsidR="002651DE" w:rsidRPr="009702A3" w:rsidRDefault="002651DE" w:rsidP="00B711E4">
            <w:pPr>
              <w:jc w:val="center"/>
              <w:rPr>
                <w:color w:val="000000"/>
                <w:sz w:val="18"/>
                <w:szCs w:val="18"/>
              </w:rPr>
            </w:pPr>
          </w:p>
        </w:tc>
        <w:tc>
          <w:tcPr>
            <w:tcW w:w="228" w:type="pct"/>
            <w:vMerge/>
          </w:tcPr>
          <w:p w:rsidR="002651DE" w:rsidRPr="009702A3" w:rsidRDefault="002651DE" w:rsidP="00B711E4">
            <w:pPr>
              <w:jc w:val="center"/>
              <w:rPr>
                <w:color w:val="000000"/>
                <w:sz w:val="18"/>
                <w:szCs w:val="18"/>
              </w:rPr>
            </w:pPr>
          </w:p>
        </w:tc>
        <w:tc>
          <w:tcPr>
            <w:tcW w:w="273"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2019</w:t>
            </w:r>
          </w:p>
        </w:tc>
        <w:tc>
          <w:tcPr>
            <w:tcW w:w="273"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2020</w:t>
            </w:r>
          </w:p>
        </w:tc>
        <w:tc>
          <w:tcPr>
            <w:tcW w:w="318"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2021</w:t>
            </w:r>
          </w:p>
        </w:tc>
        <w:tc>
          <w:tcPr>
            <w:tcW w:w="318"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2022</w:t>
            </w:r>
          </w:p>
        </w:tc>
        <w:tc>
          <w:tcPr>
            <w:tcW w:w="274"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2023</w:t>
            </w:r>
          </w:p>
        </w:tc>
        <w:tc>
          <w:tcPr>
            <w:tcW w:w="273"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2024</w:t>
            </w:r>
          </w:p>
        </w:tc>
        <w:tc>
          <w:tcPr>
            <w:tcW w:w="273"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2025</w:t>
            </w:r>
          </w:p>
        </w:tc>
        <w:tc>
          <w:tcPr>
            <w:tcW w:w="274"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2026-2030</w:t>
            </w:r>
          </w:p>
        </w:tc>
        <w:tc>
          <w:tcPr>
            <w:tcW w:w="263" w:type="pct"/>
            <w:vMerge w:val="restart"/>
          </w:tcPr>
          <w:p w:rsidR="002651DE" w:rsidRPr="009702A3" w:rsidRDefault="002651DE" w:rsidP="00B711E4">
            <w:pPr>
              <w:jc w:val="center"/>
              <w:rPr>
                <w:color w:val="000000"/>
                <w:sz w:val="18"/>
                <w:szCs w:val="18"/>
              </w:rPr>
            </w:pPr>
            <w:r w:rsidRPr="009702A3">
              <w:rPr>
                <w:color w:val="000000"/>
                <w:sz w:val="18"/>
                <w:szCs w:val="18"/>
              </w:rPr>
              <w:t>2031-2036</w:t>
            </w:r>
          </w:p>
        </w:tc>
      </w:tr>
      <w:tr w:rsidR="002651DE" w:rsidRPr="009702A3" w:rsidTr="00BF1160">
        <w:trPr>
          <w:trHeight w:val="20"/>
        </w:trPr>
        <w:tc>
          <w:tcPr>
            <w:tcW w:w="228" w:type="pct"/>
            <w:vMerge/>
          </w:tcPr>
          <w:p w:rsidR="002651DE" w:rsidRPr="009702A3" w:rsidRDefault="002651DE" w:rsidP="00B711E4">
            <w:pPr>
              <w:jc w:val="center"/>
              <w:rPr>
                <w:color w:val="000000"/>
                <w:sz w:val="18"/>
                <w:szCs w:val="18"/>
              </w:rPr>
            </w:pPr>
          </w:p>
        </w:tc>
        <w:tc>
          <w:tcPr>
            <w:tcW w:w="547" w:type="pct"/>
            <w:vMerge/>
          </w:tcPr>
          <w:p w:rsidR="002651DE" w:rsidRPr="009702A3" w:rsidRDefault="002651DE" w:rsidP="00B711E4">
            <w:pPr>
              <w:jc w:val="center"/>
              <w:rPr>
                <w:color w:val="000000"/>
                <w:sz w:val="18"/>
                <w:szCs w:val="18"/>
              </w:rPr>
            </w:pPr>
          </w:p>
        </w:tc>
        <w:tc>
          <w:tcPr>
            <w:tcW w:w="318" w:type="pct"/>
            <w:gridSpan w:val="2"/>
            <w:vMerge/>
          </w:tcPr>
          <w:p w:rsidR="002651DE" w:rsidRPr="009702A3" w:rsidRDefault="002651DE" w:rsidP="00B711E4">
            <w:pPr>
              <w:jc w:val="center"/>
              <w:rPr>
                <w:color w:val="000000"/>
                <w:sz w:val="18"/>
                <w:szCs w:val="18"/>
              </w:rPr>
            </w:pPr>
          </w:p>
        </w:tc>
        <w:tc>
          <w:tcPr>
            <w:tcW w:w="322" w:type="pct"/>
            <w:vMerge/>
          </w:tcPr>
          <w:p w:rsidR="002651DE" w:rsidRPr="009702A3" w:rsidRDefault="002651DE" w:rsidP="00B711E4">
            <w:pPr>
              <w:jc w:val="center"/>
              <w:rPr>
                <w:color w:val="000000"/>
                <w:sz w:val="18"/>
                <w:szCs w:val="18"/>
              </w:rPr>
            </w:pPr>
          </w:p>
        </w:tc>
        <w:tc>
          <w:tcPr>
            <w:tcW w:w="227" w:type="pct"/>
          </w:tcPr>
          <w:p w:rsidR="002651DE" w:rsidRPr="009702A3" w:rsidRDefault="002651DE" w:rsidP="00B711E4">
            <w:pPr>
              <w:jc w:val="center"/>
              <w:rPr>
                <w:color w:val="000000"/>
                <w:sz w:val="18"/>
                <w:szCs w:val="18"/>
              </w:rPr>
            </w:pPr>
            <w:r w:rsidRPr="009702A3">
              <w:rPr>
                <w:color w:val="000000"/>
                <w:sz w:val="18"/>
                <w:szCs w:val="18"/>
              </w:rPr>
              <w:t>Главный распорядитель бюджетных средств</w:t>
            </w:r>
          </w:p>
        </w:tc>
        <w:tc>
          <w:tcPr>
            <w:tcW w:w="182" w:type="pct"/>
          </w:tcPr>
          <w:p w:rsidR="002651DE" w:rsidRPr="009702A3" w:rsidRDefault="002651DE" w:rsidP="00B711E4">
            <w:pPr>
              <w:jc w:val="center"/>
              <w:rPr>
                <w:color w:val="000000"/>
                <w:sz w:val="18"/>
                <w:szCs w:val="18"/>
              </w:rPr>
            </w:pPr>
            <w:r w:rsidRPr="009702A3">
              <w:rPr>
                <w:color w:val="000000"/>
                <w:sz w:val="18"/>
                <w:szCs w:val="18"/>
              </w:rPr>
              <w:t>Раздел, подраздел</w:t>
            </w:r>
          </w:p>
        </w:tc>
        <w:tc>
          <w:tcPr>
            <w:tcW w:w="182" w:type="pct"/>
          </w:tcPr>
          <w:p w:rsidR="002651DE" w:rsidRPr="009702A3" w:rsidRDefault="002651DE" w:rsidP="00B711E4">
            <w:pPr>
              <w:jc w:val="center"/>
              <w:rPr>
                <w:color w:val="000000"/>
                <w:sz w:val="18"/>
                <w:szCs w:val="18"/>
              </w:rPr>
            </w:pPr>
            <w:r w:rsidRPr="009702A3">
              <w:rPr>
                <w:color w:val="000000"/>
                <w:sz w:val="18"/>
                <w:szCs w:val="18"/>
              </w:rPr>
              <w:t>Целевая статья расходов</w:t>
            </w:r>
          </w:p>
        </w:tc>
        <w:tc>
          <w:tcPr>
            <w:tcW w:w="227" w:type="pct"/>
          </w:tcPr>
          <w:p w:rsidR="002651DE" w:rsidRPr="009702A3" w:rsidRDefault="002651DE" w:rsidP="00B711E4">
            <w:pPr>
              <w:jc w:val="center"/>
              <w:rPr>
                <w:color w:val="000000"/>
                <w:sz w:val="18"/>
                <w:szCs w:val="18"/>
              </w:rPr>
            </w:pPr>
            <w:r w:rsidRPr="009702A3">
              <w:rPr>
                <w:color w:val="000000"/>
                <w:sz w:val="18"/>
                <w:szCs w:val="18"/>
              </w:rPr>
              <w:t>Группа (подгруппа) вида расходов</w:t>
            </w:r>
          </w:p>
        </w:tc>
        <w:tc>
          <w:tcPr>
            <w:tcW w:w="228" w:type="pct"/>
            <w:vMerge/>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318" w:type="pct"/>
            <w:vMerge/>
            <w:shd w:val="clear" w:color="auto" w:fill="auto"/>
          </w:tcPr>
          <w:p w:rsidR="002651DE" w:rsidRPr="009702A3" w:rsidRDefault="002651DE" w:rsidP="00B711E4">
            <w:pPr>
              <w:jc w:val="center"/>
              <w:rPr>
                <w:color w:val="000000"/>
                <w:sz w:val="18"/>
                <w:szCs w:val="18"/>
              </w:rPr>
            </w:pPr>
          </w:p>
        </w:tc>
        <w:tc>
          <w:tcPr>
            <w:tcW w:w="318" w:type="pct"/>
            <w:vMerge/>
            <w:shd w:val="clear" w:color="auto" w:fill="auto"/>
          </w:tcPr>
          <w:p w:rsidR="002651DE" w:rsidRPr="009702A3" w:rsidRDefault="002651DE" w:rsidP="00B711E4">
            <w:pPr>
              <w:jc w:val="center"/>
              <w:rPr>
                <w:color w:val="000000"/>
                <w:sz w:val="18"/>
                <w:szCs w:val="18"/>
              </w:rPr>
            </w:pPr>
          </w:p>
        </w:tc>
        <w:tc>
          <w:tcPr>
            <w:tcW w:w="274" w:type="pct"/>
            <w:vMerge/>
            <w:shd w:val="clear" w:color="auto" w:fill="auto"/>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274" w:type="pct"/>
            <w:vMerge/>
            <w:shd w:val="clear" w:color="auto" w:fill="auto"/>
          </w:tcPr>
          <w:p w:rsidR="002651DE" w:rsidRPr="009702A3" w:rsidRDefault="002651DE" w:rsidP="00B711E4">
            <w:pPr>
              <w:jc w:val="center"/>
              <w:rPr>
                <w:color w:val="000000"/>
                <w:sz w:val="18"/>
                <w:szCs w:val="18"/>
              </w:rPr>
            </w:pPr>
          </w:p>
        </w:tc>
        <w:tc>
          <w:tcPr>
            <w:tcW w:w="263" w:type="pct"/>
            <w:vMerge/>
          </w:tcPr>
          <w:p w:rsidR="002651DE" w:rsidRPr="009702A3" w:rsidRDefault="002651DE" w:rsidP="00B711E4">
            <w:pPr>
              <w:jc w:val="center"/>
              <w:rPr>
                <w:color w:val="000000"/>
                <w:sz w:val="18"/>
                <w:szCs w:val="18"/>
              </w:rPr>
            </w:pPr>
          </w:p>
        </w:tc>
      </w:tr>
      <w:tr w:rsidR="002651DE" w:rsidRPr="009702A3" w:rsidTr="00BF1160">
        <w:trPr>
          <w:trHeight w:val="20"/>
          <w:tblHeader/>
        </w:trPr>
        <w:tc>
          <w:tcPr>
            <w:tcW w:w="228" w:type="pct"/>
          </w:tcPr>
          <w:p w:rsidR="002651DE" w:rsidRPr="009702A3" w:rsidRDefault="002651DE" w:rsidP="00B711E4">
            <w:pPr>
              <w:jc w:val="center"/>
              <w:rPr>
                <w:color w:val="000000"/>
                <w:sz w:val="18"/>
                <w:szCs w:val="18"/>
              </w:rPr>
            </w:pPr>
            <w:r w:rsidRPr="009702A3">
              <w:rPr>
                <w:color w:val="000000"/>
                <w:sz w:val="18"/>
                <w:szCs w:val="18"/>
              </w:rPr>
              <w:t>1</w:t>
            </w:r>
          </w:p>
        </w:tc>
        <w:tc>
          <w:tcPr>
            <w:tcW w:w="547" w:type="pct"/>
          </w:tcPr>
          <w:p w:rsidR="002651DE" w:rsidRPr="009702A3" w:rsidRDefault="002651DE" w:rsidP="00B711E4">
            <w:pPr>
              <w:jc w:val="center"/>
              <w:rPr>
                <w:color w:val="000000"/>
                <w:sz w:val="18"/>
                <w:szCs w:val="18"/>
              </w:rPr>
            </w:pPr>
            <w:r w:rsidRPr="009702A3">
              <w:rPr>
                <w:color w:val="000000"/>
                <w:sz w:val="18"/>
                <w:szCs w:val="18"/>
              </w:rPr>
              <w:t>2</w:t>
            </w:r>
          </w:p>
        </w:tc>
        <w:tc>
          <w:tcPr>
            <w:tcW w:w="318" w:type="pct"/>
            <w:gridSpan w:val="2"/>
          </w:tcPr>
          <w:p w:rsidR="002651DE" w:rsidRPr="009702A3" w:rsidRDefault="002651DE" w:rsidP="002651DE">
            <w:pPr>
              <w:jc w:val="center"/>
              <w:rPr>
                <w:color w:val="000000"/>
                <w:sz w:val="18"/>
                <w:szCs w:val="18"/>
              </w:rPr>
            </w:pPr>
          </w:p>
        </w:tc>
        <w:tc>
          <w:tcPr>
            <w:tcW w:w="322" w:type="pct"/>
          </w:tcPr>
          <w:p w:rsidR="002651DE" w:rsidRPr="009702A3" w:rsidRDefault="002651DE" w:rsidP="002651DE">
            <w:pPr>
              <w:jc w:val="center"/>
              <w:rPr>
                <w:color w:val="000000"/>
                <w:sz w:val="18"/>
                <w:szCs w:val="18"/>
              </w:rPr>
            </w:pPr>
          </w:p>
        </w:tc>
        <w:tc>
          <w:tcPr>
            <w:tcW w:w="227" w:type="pct"/>
          </w:tcPr>
          <w:p w:rsidR="002651DE" w:rsidRPr="009702A3" w:rsidRDefault="002651DE" w:rsidP="00B711E4">
            <w:pPr>
              <w:jc w:val="center"/>
              <w:rPr>
                <w:color w:val="000000"/>
                <w:sz w:val="18"/>
                <w:szCs w:val="18"/>
              </w:rPr>
            </w:pPr>
            <w:r>
              <w:rPr>
                <w:color w:val="000000"/>
                <w:sz w:val="18"/>
                <w:szCs w:val="18"/>
              </w:rPr>
              <w:t>3</w:t>
            </w:r>
          </w:p>
        </w:tc>
        <w:tc>
          <w:tcPr>
            <w:tcW w:w="182" w:type="pct"/>
          </w:tcPr>
          <w:p w:rsidR="002651DE" w:rsidRPr="009702A3" w:rsidRDefault="002651DE" w:rsidP="00B711E4">
            <w:pPr>
              <w:jc w:val="center"/>
              <w:rPr>
                <w:color w:val="000000"/>
                <w:sz w:val="18"/>
                <w:szCs w:val="18"/>
              </w:rPr>
            </w:pPr>
            <w:r>
              <w:rPr>
                <w:color w:val="000000"/>
                <w:sz w:val="18"/>
                <w:szCs w:val="18"/>
              </w:rPr>
              <w:t>4</w:t>
            </w:r>
          </w:p>
        </w:tc>
        <w:tc>
          <w:tcPr>
            <w:tcW w:w="182" w:type="pct"/>
          </w:tcPr>
          <w:p w:rsidR="002651DE" w:rsidRPr="009702A3" w:rsidRDefault="002651DE" w:rsidP="00B711E4">
            <w:pPr>
              <w:jc w:val="center"/>
              <w:rPr>
                <w:color w:val="000000"/>
                <w:sz w:val="18"/>
                <w:szCs w:val="18"/>
              </w:rPr>
            </w:pPr>
            <w:r>
              <w:rPr>
                <w:color w:val="000000"/>
                <w:sz w:val="18"/>
                <w:szCs w:val="18"/>
              </w:rPr>
              <w:t>5</w:t>
            </w:r>
          </w:p>
        </w:tc>
        <w:tc>
          <w:tcPr>
            <w:tcW w:w="227" w:type="pct"/>
          </w:tcPr>
          <w:p w:rsidR="002651DE" w:rsidRPr="009702A3" w:rsidRDefault="002651DE" w:rsidP="00B711E4">
            <w:pPr>
              <w:jc w:val="center"/>
              <w:rPr>
                <w:color w:val="000000"/>
                <w:sz w:val="18"/>
                <w:szCs w:val="18"/>
              </w:rPr>
            </w:pPr>
            <w:r>
              <w:rPr>
                <w:color w:val="000000"/>
                <w:sz w:val="18"/>
                <w:szCs w:val="18"/>
              </w:rPr>
              <w:t>6</w:t>
            </w:r>
          </w:p>
        </w:tc>
        <w:tc>
          <w:tcPr>
            <w:tcW w:w="228" w:type="pct"/>
          </w:tcPr>
          <w:p w:rsidR="002651DE" w:rsidRPr="009702A3" w:rsidRDefault="002651DE" w:rsidP="00B711E4">
            <w:pPr>
              <w:jc w:val="center"/>
              <w:rPr>
                <w:color w:val="000000"/>
                <w:sz w:val="18"/>
                <w:szCs w:val="18"/>
              </w:rPr>
            </w:pPr>
            <w:r>
              <w:rPr>
                <w:color w:val="000000"/>
                <w:sz w:val="18"/>
                <w:szCs w:val="18"/>
              </w:rPr>
              <w:t>7</w:t>
            </w:r>
          </w:p>
        </w:tc>
        <w:tc>
          <w:tcPr>
            <w:tcW w:w="273" w:type="pct"/>
            <w:shd w:val="clear" w:color="auto" w:fill="auto"/>
          </w:tcPr>
          <w:p w:rsidR="002651DE" w:rsidRPr="009702A3" w:rsidRDefault="002651DE" w:rsidP="00C10550">
            <w:pPr>
              <w:jc w:val="center"/>
              <w:rPr>
                <w:color w:val="000000"/>
                <w:sz w:val="18"/>
                <w:szCs w:val="18"/>
              </w:rPr>
            </w:pPr>
            <w:r>
              <w:rPr>
                <w:color w:val="000000"/>
                <w:sz w:val="18"/>
                <w:szCs w:val="18"/>
              </w:rPr>
              <w:t>8</w:t>
            </w:r>
          </w:p>
        </w:tc>
        <w:tc>
          <w:tcPr>
            <w:tcW w:w="273" w:type="pct"/>
            <w:shd w:val="clear" w:color="auto" w:fill="auto"/>
          </w:tcPr>
          <w:p w:rsidR="002651DE" w:rsidRPr="009702A3" w:rsidRDefault="002651DE" w:rsidP="00C10550">
            <w:pPr>
              <w:jc w:val="center"/>
              <w:rPr>
                <w:color w:val="000000"/>
                <w:sz w:val="18"/>
                <w:szCs w:val="18"/>
              </w:rPr>
            </w:pPr>
            <w:r>
              <w:rPr>
                <w:color w:val="000000"/>
                <w:sz w:val="18"/>
                <w:szCs w:val="18"/>
              </w:rPr>
              <w:t>9</w:t>
            </w:r>
          </w:p>
        </w:tc>
        <w:tc>
          <w:tcPr>
            <w:tcW w:w="318" w:type="pct"/>
            <w:shd w:val="clear" w:color="auto" w:fill="auto"/>
          </w:tcPr>
          <w:p w:rsidR="002651DE" w:rsidRPr="009702A3" w:rsidRDefault="002651DE" w:rsidP="00B711E4">
            <w:pPr>
              <w:jc w:val="center"/>
              <w:rPr>
                <w:color w:val="000000"/>
                <w:sz w:val="18"/>
                <w:szCs w:val="18"/>
              </w:rPr>
            </w:pPr>
            <w:r>
              <w:rPr>
                <w:color w:val="000000"/>
                <w:sz w:val="18"/>
                <w:szCs w:val="18"/>
              </w:rPr>
              <w:t>10</w:t>
            </w:r>
          </w:p>
        </w:tc>
        <w:tc>
          <w:tcPr>
            <w:tcW w:w="318"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1</w:t>
            </w:r>
          </w:p>
        </w:tc>
        <w:tc>
          <w:tcPr>
            <w:tcW w:w="274"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2</w:t>
            </w:r>
          </w:p>
        </w:tc>
        <w:tc>
          <w:tcPr>
            <w:tcW w:w="273"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3</w:t>
            </w:r>
          </w:p>
        </w:tc>
        <w:tc>
          <w:tcPr>
            <w:tcW w:w="273"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4</w:t>
            </w:r>
          </w:p>
        </w:tc>
        <w:tc>
          <w:tcPr>
            <w:tcW w:w="274"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5</w:t>
            </w:r>
          </w:p>
        </w:tc>
        <w:tc>
          <w:tcPr>
            <w:tcW w:w="263" w:type="pct"/>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6</w:t>
            </w:r>
          </w:p>
        </w:tc>
      </w:tr>
      <w:tr w:rsidR="002651DE" w:rsidRPr="009702A3" w:rsidTr="00BF1160">
        <w:trPr>
          <w:trHeight w:val="20"/>
        </w:trPr>
        <w:tc>
          <w:tcPr>
            <w:tcW w:w="228" w:type="pct"/>
            <w:vMerge w:val="restart"/>
          </w:tcPr>
          <w:p w:rsidR="002651DE" w:rsidRPr="009702A3" w:rsidRDefault="002651DE" w:rsidP="00B711E4">
            <w:pPr>
              <w:jc w:val="both"/>
              <w:rPr>
                <w:b/>
                <w:bCs/>
                <w:color w:val="000000"/>
                <w:sz w:val="18"/>
                <w:szCs w:val="18"/>
              </w:rPr>
            </w:pPr>
            <w:r w:rsidRPr="009702A3">
              <w:rPr>
                <w:b/>
                <w:bCs/>
                <w:color w:val="000000"/>
                <w:sz w:val="18"/>
                <w:szCs w:val="18"/>
              </w:rPr>
              <w:t>Подпрограмма</w:t>
            </w:r>
          </w:p>
        </w:tc>
        <w:tc>
          <w:tcPr>
            <w:tcW w:w="547" w:type="pct"/>
            <w:vMerge w:val="restart"/>
          </w:tcPr>
          <w:p w:rsidR="002651DE" w:rsidRPr="009702A3" w:rsidRDefault="002651DE" w:rsidP="00E07E99">
            <w:pPr>
              <w:jc w:val="both"/>
              <w:rPr>
                <w:b/>
                <w:color w:val="000000"/>
                <w:sz w:val="18"/>
                <w:szCs w:val="18"/>
              </w:rPr>
            </w:pPr>
            <w:r w:rsidRPr="009702A3">
              <w:rPr>
                <w:b/>
                <w:color w:val="000000"/>
                <w:sz w:val="18"/>
                <w:szCs w:val="18"/>
              </w:rPr>
              <w:t xml:space="preserve">«Безопасные и качественные автомобильные дороги» </w:t>
            </w:r>
          </w:p>
        </w:tc>
        <w:tc>
          <w:tcPr>
            <w:tcW w:w="318" w:type="pct"/>
            <w:gridSpan w:val="2"/>
            <w:vMerge w:val="restart"/>
          </w:tcPr>
          <w:p w:rsidR="002651DE" w:rsidRPr="009702A3" w:rsidRDefault="002651DE" w:rsidP="00E07E99">
            <w:pPr>
              <w:jc w:val="both"/>
              <w:rPr>
                <w:b/>
                <w:color w:val="000000"/>
                <w:sz w:val="18"/>
                <w:szCs w:val="18"/>
              </w:rPr>
            </w:pPr>
          </w:p>
        </w:tc>
        <w:tc>
          <w:tcPr>
            <w:tcW w:w="322" w:type="pct"/>
            <w:vMerge w:val="restart"/>
          </w:tcPr>
          <w:p w:rsidR="002651DE" w:rsidRPr="009702A3" w:rsidRDefault="002651DE" w:rsidP="00E07E99">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b/>
                <w:color w:val="000000"/>
                <w:sz w:val="18"/>
                <w:szCs w:val="18"/>
              </w:rPr>
            </w:pPr>
            <w:r w:rsidRPr="009702A3">
              <w:rPr>
                <w:b/>
                <w:bCs/>
                <w:color w:val="000000"/>
                <w:sz w:val="18"/>
                <w:szCs w:val="18"/>
              </w:rPr>
              <w:t>всего</w:t>
            </w:r>
          </w:p>
        </w:tc>
        <w:tc>
          <w:tcPr>
            <w:tcW w:w="273" w:type="pct"/>
            <w:shd w:val="clear" w:color="auto" w:fill="auto"/>
          </w:tcPr>
          <w:p w:rsidR="002651DE" w:rsidRPr="009D73D2" w:rsidRDefault="002651DE" w:rsidP="004B78F8">
            <w:pPr>
              <w:jc w:val="center"/>
              <w:rPr>
                <w:b/>
                <w:bCs/>
                <w:sz w:val="18"/>
                <w:szCs w:val="18"/>
              </w:rPr>
            </w:pPr>
            <w:r>
              <w:rPr>
                <w:b/>
                <w:bCs/>
                <w:sz w:val="18"/>
                <w:szCs w:val="18"/>
              </w:rPr>
              <w:t>75645,400</w:t>
            </w:r>
          </w:p>
        </w:tc>
        <w:tc>
          <w:tcPr>
            <w:tcW w:w="273" w:type="pct"/>
            <w:shd w:val="clear" w:color="auto" w:fill="auto"/>
          </w:tcPr>
          <w:p w:rsidR="002651DE" w:rsidRPr="009D73D2" w:rsidRDefault="002651DE" w:rsidP="004B78F8">
            <w:pPr>
              <w:jc w:val="center"/>
              <w:rPr>
                <w:b/>
                <w:bCs/>
                <w:sz w:val="18"/>
                <w:szCs w:val="18"/>
              </w:rPr>
            </w:pPr>
            <w:r>
              <w:rPr>
                <w:b/>
                <w:bCs/>
                <w:sz w:val="18"/>
                <w:szCs w:val="18"/>
              </w:rPr>
              <w:t>71320,350</w:t>
            </w:r>
          </w:p>
        </w:tc>
        <w:tc>
          <w:tcPr>
            <w:tcW w:w="318" w:type="pct"/>
            <w:shd w:val="clear" w:color="auto" w:fill="auto"/>
          </w:tcPr>
          <w:p w:rsidR="002651DE" w:rsidRPr="009D73D2" w:rsidRDefault="002651DE" w:rsidP="004B78F8">
            <w:pPr>
              <w:jc w:val="center"/>
              <w:rPr>
                <w:b/>
                <w:bCs/>
                <w:sz w:val="18"/>
                <w:szCs w:val="18"/>
              </w:rPr>
            </w:pPr>
            <w:r>
              <w:rPr>
                <w:b/>
                <w:bCs/>
                <w:sz w:val="18"/>
                <w:szCs w:val="18"/>
              </w:rPr>
              <w:t>49458,900</w:t>
            </w:r>
          </w:p>
        </w:tc>
        <w:tc>
          <w:tcPr>
            <w:tcW w:w="318" w:type="pct"/>
            <w:shd w:val="clear" w:color="auto" w:fill="auto"/>
          </w:tcPr>
          <w:p w:rsidR="002651DE" w:rsidRPr="009D73D2" w:rsidRDefault="002651DE" w:rsidP="004B78F8">
            <w:pPr>
              <w:jc w:val="center"/>
              <w:rPr>
                <w:b/>
                <w:bCs/>
                <w:sz w:val="18"/>
                <w:szCs w:val="18"/>
              </w:rPr>
            </w:pPr>
            <w:r>
              <w:rPr>
                <w:b/>
                <w:bCs/>
                <w:sz w:val="18"/>
                <w:szCs w:val="18"/>
              </w:rPr>
              <w:t>65149,802</w:t>
            </w:r>
          </w:p>
        </w:tc>
        <w:tc>
          <w:tcPr>
            <w:tcW w:w="274" w:type="pct"/>
            <w:shd w:val="clear" w:color="auto" w:fill="auto"/>
          </w:tcPr>
          <w:p w:rsidR="002651DE" w:rsidRPr="009D73D2" w:rsidRDefault="002651DE" w:rsidP="004B78F8">
            <w:pPr>
              <w:jc w:val="center"/>
              <w:rPr>
                <w:b/>
                <w:bCs/>
                <w:sz w:val="18"/>
                <w:szCs w:val="18"/>
              </w:rPr>
            </w:pPr>
            <w:r>
              <w:rPr>
                <w:b/>
                <w:bCs/>
                <w:sz w:val="18"/>
                <w:szCs w:val="18"/>
              </w:rPr>
              <w:t>65353,802</w:t>
            </w:r>
          </w:p>
        </w:tc>
        <w:tc>
          <w:tcPr>
            <w:tcW w:w="273" w:type="pct"/>
            <w:shd w:val="clear" w:color="auto" w:fill="auto"/>
          </w:tcPr>
          <w:p w:rsidR="002651DE" w:rsidRPr="009D73D2" w:rsidRDefault="002651DE" w:rsidP="004B78F8">
            <w:pPr>
              <w:jc w:val="center"/>
              <w:rPr>
                <w:b/>
                <w:bCs/>
                <w:sz w:val="18"/>
                <w:szCs w:val="18"/>
              </w:rPr>
            </w:pPr>
            <w:r>
              <w:rPr>
                <w:b/>
                <w:bCs/>
                <w:sz w:val="18"/>
                <w:szCs w:val="18"/>
              </w:rPr>
              <w:t>80772,800</w:t>
            </w:r>
          </w:p>
        </w:tc>
        <w:tc>
          <w:tcPr>
            <w:tcW w:w="273" w:type="pct"/>
            <w:shd w:val="clear" w:color="auto" w:fill="auto"/>
          </w:tcPr>
          <w:p w:rsidR="002651DE" w:rsidRPr="009D73D2" w:rsidRDefault="002651DE" w:rsidP="004B78F8">
            <w:pPr>
              <w:jc w:val="center"/>
              <w:rPr>
                <w:b/>
                <w:bCs/>
                <w:sz w:val="18"/>
                <w:szCs w:val="18"/>
              </w:rPr>
            </w:pPr>
            <w:r>
              <w:rPr>
                <w:b/>
                <w:bCs/>
                <w:sz w:val="18"/>
                <w:szCs w:val="18"/>
              </w:rPr>
              <w:t>80772,800</w:t>
            </w:r>
          </w:p>
        </w:tc>
        <w:tc>
          <w:tcPr>
            <w:tcW w:w="274" w:type="pct"/>
            <w:shd w:val="clear" w:color="auto" w:fill="auto"/>
          </w:tcPr>
          <w:p w:rsidR="002651DE" w:rsidRPr="009D73D2" w:rsidRDefault="002651DE" w:rsidP="004B78F8">
            <w:pPr>
              <w:jc w:val="center"/>
              <w:rPr>
                <w:b/>
                <w:bCs/>
                <w:sz w:val="18"/>
                <w:szCs w:val="18"/>
              </w:rPr>
            </w:pPr>
            <w:r>
              <w:rPr>
                <w:b/>
                <w:bCs/>
                <w:sz w:val="18"/>
                <w:szCs w:val="18"/>
              </w:rPr>
              <w:t>403864,0</w:t>
            </w:r>
          </w:p>
        </w:tc>
        <w:tc>
          <w:tcPr>
            <w:tcW w:w="263" w:type="pct"/>
          </w:tcPr>
          <w:p w:rsidR="002651DE" w:rsidRPr="009D73D2" w:rsidRDefault="002651DE" w:rsidP="004B78F8">
            <w:pPr>
              <w:jc w:val="center"/>
              <w:rPr>
                <w:b/>
                <w:bCs/>
                <w:sz w:val="18"/>
                <w:szCs w:val="18"/>
              </w:rPr>
            </w:pPr>
            <w:r>
              <w:rPr>
                <w:b/>
                <w:bCs/>
                <w:sz w:val="18"/>
                <w:szCs w:val="18"/>
              </w:rPr>
              <w:t>403864,0</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color w:val="000000"/>
                <w:sz w:val="18"/>
                <w:szCs w:val="18"/>
              </w:rPr>
            </w:pPr>
            <w:r w:rsidRPr="009702A3">
              <w:rPr>
                <w:color w:val="000000"/>
                <w:sz w:val="18"/>
                <w:szCs w:val="18"/>
              </w:rPr>
              <w:t>федеральный бюджет</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318"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318"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4"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4"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63" w:type="pct"/>
          </w:tcPr>
          <w:p w:rsidR="002651DE" w:rsidRPr="009D73D2" w:rsidRDefault="002651DE" w:rsidP="004B78F8">
            <w:pPr>
              <w:spacing w:line="238" w:lineRule="auto"/>
              <w:jc w:val="center"/>
              <w:rPr>
                <w:sz w:val="18"/>
                <w:szCs w:val="18"/>
              </w:rPr>
            </w:pPr>
            <w:r w:rsidRPr="009D73D2">
              <w:rPr>
                <w:sz w:val="18"/>
                <w:szCs w:val="18"/>
              </w:rPr>
              <w:t>х</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3" w:type="pct"/>
            <w:shd w:val="clear" w:color="auto" w:fill="auto"/>
          </w:tcPr>
          <w:p w:rsidR="002651DE" w:rsidRPr="009D73D2" w:rsidRDefault="002651DE" w:rsidP="004B78F8">
            <w:pPr>
              <w:jc w:val="center"/>
              <w:rPr>
                <w:bCs/>
                <w:sz w:val="18"/>
                <w:szCs w:val="18"/>
              </w:rPr>
            </w:pPr>
            <w:r>
              <w:rPr>
                <w:bCs/>
                <w:sz w:val="18"/>
                <w:szCs w:val="18"/>
              </w:rPr>
              <w:t>68995,700</w:t>
            </w:r>
          </w:p>
        </w:tc>
        <w:tc>
          <w:tcPr>
            <w:tcW w:w="273" w:type="pct"/>
            <w:shd w:val="clear" w:color="auto" w:fill="auto"/>
          </w:tcPr>
          <w:p w:rsidR="002651DE" w:rsidRPr="009D73D2" w:rsidRDefault="002651DE" w:rsidP="004B78F8">
            <w:pPr>
              <w:jc w:val="center"/>
              <w:rPr>
                <w:bCs/>
                <w:sz w:val="18"/>
                <w:szCs w:val="18"/>
              </w:rPr>
            </w:pPr>
            <w:r>
              <w:rPr>
                <w:bCs/>
                <w:sz w:val="18"/>
                <w:szCs w:val="18"/>
              </w:rPr>
              <w:t>64024,750</w:t>
            </w:r>
          </w:p>
        </w:tc>
        <w:tc>
          <w:tcPr>
            <w:tcW w:w="318" w:type="pct"/>
            <w:shd w:val="clear" w:color="auto" w:fill="auto"/>
          </w:tcPr>
          <w:p w:rsidR="002651DE" w:rsidRPr="009D73D2" w:rsidRDefault="002651DE" w:rsidP="004B78F8">
            <w:pPr>
              <w:jc w:val="center"/>
              <w:rPr>
                <w:bCs/>
                <w:sz w:val="18"/>
                <w:szCs w:val="18"/>
              </w:rPr>
            </w:pPr>
            <w:r>
              <w:rPr>
                <w:bCs/>
                <w:sz w:val="18"/>
                <w:szCs w:val="18"/>
              </w:rPr>
              <w:t>42458,900</w:t>
            </w:r>
          </w:p>
        </w:tc>
        <w:tc>
          <w:tcPr>
            <w:tcW w:w="318" w:type="pct"/>
            <w:shd w:val="clear" w:color="auto" w:fill="auto"/>
          </w:tcPr>
          <w:p w:rsidR="002651DE" w:rsidRPr="009D73D2" w:rsidRDefault="002651DE" w:rsidP="004B78F8">
            <w:pPr>
              <w:jc w:val="center"/>
              <w:rPr>
                <w:bCs/>
                <w:sz w:val="18"/>
                <w:szCs w:val="18"/>
              </w:rPr>
            </w:pPr>
            <w:r>
              <w:rPr>
                <w:bCs/>
                <w:sz w:val="18"/>
                <w:szCs w:val="18"/>
              </w:rPr>
              <w:t>57847,802</w:t>
            </w:r>
          </w:p>
        </w:tc>
        <w:tc>
          <w:tcPr>
            <w:tcW w:w="274" w:type="pct"/>
            <w:shd w:val="clear" w:color="auto" w:fill="auto"/>
          </w:tcPr>
          <w:p w:rsidR="002651DE" w:rsidRPr="009D73D2" w:rsidRDefault="002651DE" w:rsidP="004B78F8">
            <w:pPr>
              <w:jc w:val="center"/>
              <w:rPr>
                <w:bCs/>
                <w:sz w:val="18"/>
                <w:szCs w:val="18"/>
              </w:rPr>
            </w:pPr>
            <w:r>
              <w:rPr>
                <w:bCs/>
                <w:sz w:val="18"/>
                <w:szCs w:val="18"/>
              </w:rPr>
              <w:t>57847,802</w:t>
            </w:r>
          </w:p>
        </w:tc>
        <w:tc>
          <w:tcPr>
            <w:tcW w:w="273" w:type="pct"/>
            <w:shd w:val="clear" w:color="auto" w:fill="auto"/>
          </w:tcPr>
          <w:p w:rsidR="002651DE" w:rsidRPr="009D73D2" w:rsidRDefault="002651DE" w:rsidP="004B78F8">
            <w:pPr>
              <w:jc w:val="center"/>
              <w:rPr>
                <w:bCs/>
                <w:sz w:val="18"/>
                <w:szCs w:val="18"/>
              </w:rPr>
            </w:pPr>
            <w:r>
              <w:rPr>
                <w:bCs/>
                <w:sz w:val="18"/>
                <w:szCs w:val="18"/>
              </w:rPr>
              <w:t>74172,000</w:t>
            </w:r>
          </w:p>
        </w:tc>
        <w:tc>
          <w:tcPr>
            <w:tcW w:w="273" w:type="pct"/>
            <w:shd w:val="clear" w:color="auto" w:fill="auto"/>
          </w:tcPr>
          <w:p w:rsidR="002651DE" w:rsidRPr="009D73D2" w:rsidRDefault="002651DE" w:rsidP="004B78F8">
            <w:pPr>
              <w:jc w:val="center"/>
              <w:rPr>
                <w:bCs/>
                <w:sz w:val="18"/>
                <w:szCs w:val="18"/>
              </w:rPr>
            </w:pPr>
            <w:r>
              <w:rPr>
                <w:bCs/>
                <w:sz w:val="18"/>
                <w:szCs w:val="18"/>
              </w:rPr>
              <w:t>74172,000</w:t>
            </w:r>
          </w:p>
        </w:tc>
        <w:tc>
          <w:tcPr>
            <w:tcW w:w="274" w:type="pct"/>
            <w:shd w:val="clear" w:color="auto" w:fill="auto"/>
          </w:tcPr>
          <w:p w:rsidR="002651DE" w:rsidRPr="009D73D2" w:rsidRDefault="002651DE" w:rsidP="004B78F8">
            <w:pPr>
              <w:jc w:val="center"/>
              <w:rPr>
                <w:bCs/>
                <w:sz w:val="18"/>
                <w:szCs w:val="18"/>
              </w:rPr>
            </w:pPr>
            <w:r>
              <w:rPr>
                <w:bCs/>
                <w:sz w:val="18"/>
                <w:szCs w:val="18"/>
              </w:rPr>
              <w:t>370860,0</w:t>
            </w:r>
          </w:p>
        </w:tc>
        <w:tc>
          <w:tcPr>
            <w:tcW w:w="263" w:type="pct"/>
          </w:tcPr>
          <w:p w:rsidR="002651DE" w:rsidRPr="009D73D2" w:rsidRDefault="002651DE" w:rsidP="004B78F8">
            <w:pPr>
              <w:jc w:val="center"/>
              <w:rPr>
                <w:bCs/>
                <w:sz w:val="18"/>
                <w:szCs w:val="18"/>
              </w:rPr>
            </w:pPr>
            <w:r>
              <w:rPr>
                <w:bCs/>
                <w:sz w:val="18"/>
                <w:szCs w:val="18"/>
              </w:rPr>
              <w:t>370860,0</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color w:val="000000"/>
                <w:sz w:val="18"/>
                <w:szCs w:val="18"/>
              </w:rPr>
            </w:pPr>
            <w:r>
              <w:rPr>
                <w:color w:val="000000"/>
                <w:sz w:val="18"/>
                <w:szCs w:val="18"/>
              </w:rPr>
              <w:t>б</w:t>
            </w:r>
            <w:r w:rsidRPr="009702A3">
              <w:rPr>
                <w:color w:val="000000"/>
                <w:sz w:val="18"/>
                <w:szCs w:val="18"/>
              </w:rPr>
              <w:t xml:space="preserve">юджет Канашского района </w:t>
            </w:r>
          </w:p>
        </w:tc>
        <w:tc>
          <w:tcPr>
            <w:tcW w:w="273" w:type="pct"/>
            <w:shd w:val="clear" w:color="auto" w:fill="auto"/>
          </w:tcPr>
          <w:p w:rsidR="002651DE" w:rsidRPr="009D73D2" w:rsidRDefault="002651DE" w:rsidP="004B78F8">
            <w:pPr>
              <w:jc w:val="center"/>
              <w:rPr>
                <w:sz w:val="18"/>
                <w:szCs w:val="18"/>
              </w:rPr>
            </w:pPr>
            <w:r>
              <w:rPr>
                <w:sz w:val="18"/>
                <w:szCs w:val="18"/>
              </w:rPr>
              <w:t>6649,700</w:t>
            </w:r>
          </w:p>
        </w:tc>
        <w:tc>
          <w:tcPr>
            <w:tcW w:w="273" w:type="pct"/>
            <w:shd w:val="clear" w:color="auto" w:fill="auto"/>
          </w:tcPr>
          <w:p w:rsidR="002651DE" w:rsidRPr="009D73D2" w:rsidRDefault="002651DE" w:rsidP="004B78F8">
            <w:pPr>
              <w:jc w:val="center"/>
              <w:rPr>
                <w:sz w:val="18"/>
                <w:szCs w:val="18"/>
              </w:rPr>
            </w:pPr>
            <w:r>
              <w:rPr>
                <w:sz w:val="18"/>
                <w:szCs w:val="18"/>
              </w:rPr>
              <w:t>7295,600</w:t>
            </w:r>
          </w:p>
        </w:tc>
        <w:tc>
          <w:tcPr>
            <w:tcW w:w="318" w:type="pct"/>
            <w:shd w:val="clear" w:color="auto" w:fill="auto"/>
          </w:tcPr>
          <w:p w:rsidR="002651DE" w:rsidRPr="009D73D2" w:rsidRDefault="002651DE" w:rsidP="004B78F8">
            <w:pPr>
              <w:jc w:val="center"/>
              <w:rPr>
                <w:sz w:val="18"/>
                <w:szCs w:val="18"/>
              </w:rPr>
            </w:pPr>
            <w:r>
              <w:rPr>
                <w:sz w:val="18"/>
                <w:szCs w:val="18"/>
              </w:rPr>
              <w:t>7000,000</w:t>
            </w:r>
          </w:p>
        </w:tc>
        <w:tc>
          <w:tcPr>
            <w:tcW w:w="318" w:type="pct"/>
            <w:shd w:val="clear" w:color="auto" w:fill="auto"/>
          </w:tcPr>
          <w:p w:rsidR="002651DE" w:rsidRPr="009D73D2" w:rsidRDefault="002651DE" w:rsidP="004B78F8">
            <w:pPr>
              <w:jc w:val="center"/>
              <w:rPr>
                <w:sz w:val="18"/>
                <w:szCs w:val="18"/>
              </w:rPr>
            </w:pPr>
            <w:r>
              <w:rPr>
                <w:sz w:val="18"/>
                <w:szCs w:val="18"/>
              </w:rPr>
              <w:t>7302,000</w:t>
            </w:r>
          </w:p>
        </w:tc>
        <w:tc>
          <w:tcPr>
            <w:tcW w:w="274" w:type="pct"/>
            <w:shd w:val="clear" w:color="auto" w:fill="auto"/>
          </w:tcPr>
          <w:p w:rsidR="002651DE" w:rsidRPr="009D73D2" w:rsidRDefault="002651DE" w:rsidP="004B78F8">
            <w:pPr>
              <w:jc w:val="center"/>
              <w:rPr>
                <w:sz w:val="18"/>
                <w:szCs w:val="18"/>
              </w:rPr>
            </w:pPr>
            <w:r>
              <w:rPr>
                <w:sz w:val="18"/>
                <w:szCs w:val="18"/>
              </w:rPr>
              <w:t>7506,000</w:t>
            </w:r>
          </w:p>
        </w:tc>
        <w:tc>
          <w:tcPr>
            <w:tcW w:w="273" w:type="pct"/>
            <w:shd w:val="clear" w:color="auto" w:fill="auto"/>
          </w:tcPr>
          <w:p w:rsidR="002651DE" w:rsidRPr="009D73D2" w:rsidRDefault="002651DE" w:rsidP="004B78F8">
            <w:pPr>
              <w:jc w:val="center"/>
              <w:rPr>
                <w:sz w:val="18"/>
                <w:szCs w:val="18"/>
              </w:rPr>
            </w:pPr>
            <w:r>
              <w:rPr>
                <w:sz w:val="18"/>
                <w:szCs w:val="18"/>
              </w:rPr>
              <w:t>6600,800</w:t>
            </w:r>
          </w:p>
        </w:tc>
        <w:tc>
          <w:tcPr>
            <w:tcW w:w="273" w:type="pct"/>
            <w:shd w:val="clear" w:color="auto" w:fill="auto"/>
          </w:tcPr>
          <w:p w:rsidR="002651DE" w:rsidRPr="009D73D2" w:rsidRDefault="002651DE" w:rsidP="004B78F8">
            <w:pPr>
              <w:jc w:val="center"/>
              <w:rPr>
                <w:sz w:val="18"/>
                <w:szCs w:val="18"/>
              </w:rPr>
            </w:pPr>
            <w:r>
              <w:rPr>
                <w:sz w:val="18"/>
                <w:szCs w:val="18"/>
              </w:rPr>
              <w:t>6600,800</w:t>
            </w:r>
          </w:p>
        </w:tc>
        <w:tc>
          <w:tcPr>
            <w:tcW w:w="274" w:type="pct"/>
            <w:shd w:val="clear" w:color="auto" w:fill="auto"/>
          </w:tcPr>
          <w:p w:rsidR="002651DE" w:rsidRPr="009D73D2" w:rsidRDefault="002651DE" w:rsidP="004B78F8">
            <w:pPr>
              <w:jc w:val="center"/>
              <w:rPr>
                <w:sz w:val="18"/>
                <w:szCs w:val="18"/>
              </w:rPr>
            </w:pPr>
            <w:r>
              <w:rPr>
                <w:sz w:val="18"/>
                <w:szCs w:val="18"/>
              </w:rPr>
              <w:t>33004,0</w:t>
            </w:r>
          </w:p>
        </w:tc>
        <w:tc>
          <w:tcPr>
            <w:tcW w:w="263" w:type="pct"/>
          </w:tcPr>
          <w:p w:rsidR="002651DE" w:rsidRPr="009D73D2" w:rsidRDefault="002651DE" w:rsidP="004B78F8">
            <w:pPr>
              <w:jc w:val="center"/>
              <w:rPr>
                <w:sz w:val="18"/>
                <w:szCs w:val="18"/>
              </w:rPr>
            </w:pPr>
            <w:r>
              <w:rPr>
                <w:sz w:val="18"/>
                <w:szCs w:val="18"/>
              </w:rPr>
              <w:t>33004,0</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Pr>
                <w:color w:val="000000"/>
                <w:sz w:val="18"/>
                <w:szCs w:val="18"/>
              </w:rPr>
              <w:t>х</w:t>
            </w:r>
          </w:p>
        </w:tc>
        <w:tc>
          <w:tcPr>
            <w:tcW w:w="182" w:type="pct"/>
          </w:tcPr>
          <w:p w:rsidR="002651DE" w:rsidRPr="009702A3" w:rsidRDefault="002651DE" w:rsidP="009022F2">
            <w:pPr>
              <w:jc w:val="center"/>
              <w:rPr>
                <w:color w:val="000000"/>
                <w:sz w:val="18"/>
                <w:szCs w:val="18"/>
              </w:rPr>
            </w:pPr>
            <w:r>
              <w:rPr>
                <w:color w:val="000000"/>
                <w:sz w:val="18"/>
                <w:szCs w:val="18"/>
              </w:rPr>
              <w:t>х</w:t>
            </w:r>
          </w:p>
        </w:tc>
        <w:tc>
          <w:tcPr>
            <w:tcW w:w="182" w:type="pct"/>
          </w:tcPr>
          <w:p w:rsidR="002651DE" w:rsidRPr="009702A3" w:rsidRDefault="002651DE" w:rsidP="009022F2">
            <w:pPr>
              <w:jc w:val="center"/>
              <w:rPr>
                <w:color w:val="000000"/>
                <w:sz w:val="18"/>
                <w:szCs w:val="18"/>
              </w:rPr>
            </w:pPr>
            <w:r>
              <w:rPr>
                <w:color w:val="000000"/>
                <w:sz w:val="18"/>
                <w:szCs w:val="18"/>
              </w:rPr>
              <w:t>х</w:t>
            </w:r>
          </w:p>
        </w:tc>
        <w:tc>
          <w:tcPr>
            <w:tcW w:w="227" w:type="pct"/>
          </w:tcPr>
          <w:p w:rsidR="002651DE" w:rsidRPr="009702A3" w:rsidRDefault="002651DE" w:rsidP="009022F2">
            <w:pPr>
              <w:jc w:val="center"/>
              <w:rPr>
                <w:color w:val="000000"/>
                <w:sz w:val="18"/>
                <w:szCs w:val="18"/>
              </w:rPr>
            </w:pPr>
            <w:r>
              <w:rPr>
                <w:color w:val="000000"/>
                <w:sz w:val="18"/>
                <w:szCs w:val="18"/>
              </w:rPr>
              <w:t>х</w:t>
            </w:r>
          </w:p>
        </w:tc>
        <w:tc>
          <w:tcPr>
            <w:tcW w:w="228" w:type="pct"/>
          </w:tcPr>
          <w:p w:rsidR="002651DE" w:rsidRPr="009702A3" w:rsidRDefault="002651DE" w:rsidP="00B711E4">
            <w:pPr>
              <w:jc w:val="both"/>
              <w:rPr>
                <w:color w:val="000000"/>
                <w:sz w:val="18"/>
                <w:szCs w:val="18"/>
              </w:rPr>
            </w:pPr>
            <w:r>
              <w:rPr>
                <w:color w:val="000000"/>
                <w:sz w:val="18"/>
                <w:szCs w:val="18"/>
              </w:rPr>
              <w:t>вне</w:t>
            </w:r>
            <w:r>
              <w:rPr>
                <w:color w:val="000000"/>
                <w:sz w:val="18"/>
                <w:szCs w:val="18"/>
              </w:rPr>
              <w:lastRenderedPageBreak/>
              <w:t>бюджетные источники</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lastRenderedPageBreak/>
              <w:t>х</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318"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318"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4"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4" w:type="pct"/>
            <w:shd w:val="clear" w:color="auto" w:fill="auto"/>
          </w:tcPr>
          <w:p w:rsidR="002651DE" w:rsidRPr="00680620" w:rsidRDefault="002651DE" w:rsidP="0053070B">
            <w:pPr>
              <w:jc w:val="center"/>
              <w:rPr>
                <w:sz w:val="18"/>
                <w:szCs w:val="18"/>
              </w:rPr>
            </w:pPr>
            <w:r w:rsidRPr="00680620">
              <w:rPr>
                <w:sz w:val="18"/>
                <w:szCs w:val="18"/>
              </w:rPr>
              <w:t>х</w:t>
            </w:r>
          </w:p>
        </w:tc>
        <w:tc>
          <w:tcPr>
            <w:tcW w:w="263" w:type="pct"/>
          </w:tcPr>
          <w:p w:rsidR="002651DE" w:rsidRPr="00680620" w:rsidRDefault="002651DE" w:rsidP="0053070B">
            <w:pPr>
              <w:jc w:val="center"/>
              <w:rPr>
                <w:sz w:val="18"/>
                <w:szCs w:val="18"/>
              </w:rPr>
            </w:pPr>
            <w:r w:rsidRPr="00680620">
              <w:rPr>
                <w:sz w:val="18"/>
                <w:szCs w:val="18"/>
              </w:rPr>
              <w:t>х</w:t>
            </w:r>
          </w:p>
        </w:tc>
      </w:tr>
      <w:tr w:rsidR="00BF1160" w:rsidRPr="009702A3" w:rsidTr="00BF1160">
        <w:trPr>
          <w:trHeight w:val="20"/>
        </w:trPr>
        <w:tc>
          <w:tcPr>
            <w:tcW w:w="228" w:type="pct"/>
            <w:vMerge w:val="restart"/>
          </w:tcPr>
          <w:p w:rsidR="00BF1160" w:rsidRPr="009702A3" w:rsidRDefault="00BF1160" w:rsidP="00B711E4">
            <w:pPr>
              <w:jc w:val="both"/>
              <w:rPr>
                <w:b/>
                <w:bCs/>
                <w:color w:val="000000"/>
                <w:sz w:val="18"/>
                <w:szCs w:val="18"/>
              </w:rPr>
            </w:pPr>
            <w:r w:rsidRPr="009702A3">
              <w:rPr>
                <w:b/>
                <w:bCs/>
                <w:color w:val="000000"/>
                <w:sz w:val="18"/>
                <w:szCs w:val="18"/>
              </w:rPr>
              <w:lastRenderedPageBreak/>
              <w:t>Основное меропри</w:t>
            </w:r>
            <w:r w:rsidRPr="009702A3">
              <w:rPr>
                <w:b/>
                <w:bCs/>
                <w:color w:val="000000"/>
                <w:sz w:val="18"/>
                <w:szCs w:val="18"/>
              </w:rPr>
              <w:softHyphen/>
              <w:t>ятие 1</w:t>
            </w:r>
          </w:p>
        </w:tc>
        <w:tc>
          <w:tcPr>
            <w:tcW w:w="547" w:type="pct"/>
            <w:vMerge w:val="restart"/>
          </w:tcPr>
          <w:p w:rsidR="00BF1160" w:rsidRPr="009702A3" w:rsidRDefault="00BF1160" w:rsidP="00B711E4">
            <w:pPr>
              <w:jc w:val="both"/>
              <w:rPr>
                <w:b/>
                <w:bCs/>
                <w:color w:val="000000"/>
                <w:sz w:val="18"/>
                <w:szCs w:val="18"/>
              </w:rPr>
            </w:pPr>
            <w:r w:rsidRPr="009702A3">
              <w:rPr>
                <w:b/>
                <w:bCs/>
                <w:color w:val="000000"/>
                <w:sz w:val="18"/>
                <w:szCs w:val="18"/>
              </w:rPr>
              <w:t>Строительство и реконструкция автомобильных дорог общего пользования местного значения</w:t>
            </w:r>
          </w:p>
        </w:tc>
        <w:tc>
          <w:tcPr>
            <w:tcW w:w="318" w:type="pct"/>
            <w:gridSpan w:val="2"/>
            <w:vMerge w:val="restart"/>
          </w:tcPr>
          <w:p w:rsidR="00BF1160" w:rsidRPr="009702A3" w:rsidRDefault="00BF1160" w:rsidP="00B711E4">
            <w:pPr>
              <w:jc w:val="both"/>
              <w:rPr>
                <w:b/>
                <w:bCs/>
                <w:color w:val="000000"/>
                <w:sz w:val="18"/>
                <w:szCs w:val="18"/>
              </w:rPr>
            </w:pPr>
          </w:p>
        </w:tc>
        <w:tc>
          <w:tcPr>
            <w:tcW w:w="322" w:type="pct"/>
            <w:vMerge w:val="restart"/>
          </w:tcPr>
          <w:p w:rsidR="00BF1160" w:rsidRPr="009702A3" w:rsidRDefault="00BF1160" w:rsidP="00B711E4">
            <w:pPr>
              <w:jc w:val="both"/>
              <w:rPr>
                <w:b/>
                <w:bCs/>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b/>
                <w:color w:val="000000"/>
                <w:sz w:val="18"/>
                <w:szCs w:val="18"/>
              </w:rPr>
            </w:pPr>
            <w:r w:rsidRPr="009702A3">
              <w:rPr>
                <w:b/>
                <w:bCs/>
                <w:color w:val="000000"/>
                <w:sz w:val="18"/>
                <w:szCs w:val="18"/>
              </w:rPr>
              <w:t>всего</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6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color w:val="000000"/>
                <w:sz w:val="18"/>
                <w:szCs w:val="18"/>
              </w:rPr>
            </w:pPr>
            <w:r w:rsidRPr="009702A3">
              <w:rPr>
                <w:color w:val="000000"/>
                <w:sz w:val="18"/>
                <w:szCs w:val="18"/>
              </w:rPr>
              <w:t>федеральный бюджет</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color w:val="000000"/>
                <w:sz w:val="18"/>
                <w:szCs w:val="18"/>
              </w:rPr>
            </w:pPr>
            <w:r w:rsidRPr="009702A3">
              <w:rPr>
                <w:color w:val="000000"/>
                <w:sz w:val="18"/>
                <w:szCs w:val="18"/>
              </w:rPr>
              <w:t>Бюджет Канашского района</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val="restart"/>
          </w:tcPr>
          <w:p w:rsidR="00BF1160" w:rsidRPr="009702A3" w:rsidRDefault="00BF1160" w:rsidP="00B711E4">
            <w:pPr>
              <w:jc w:val="both"/>
              <w:rPr>
                <w:color w:val="000000"/>
                <w:sz w:val="18"/>
                <w:szCs w:val="18"/>
              </w:rPr>
            </w:pPr>
            <w:r w:rsidRPr="009702A3">
              <w:rPr>
                <w:color w:val="000000"/>
                <w:sz w:val="18"/>
                <w:szCs w:val="18"/>
              </w:rPr>
              <w:t>Мероприятие 1.1</w:t>
            </w:r>
          </w:p>
        </w:tc>
        <w:tc>
          <w:tcPr>
            <w:tcW w:w="547" w:type="pct"/>
            <w:vMerge w:val="restart"/>
          </w:tcPr>
          <w:p w:rsidR="00BF1160" w:rsidRPr="009702A3" w:rsidRDefault="00BF1160" w:rsidP="00B711E4">
            <w:pPr>
              <w:jc w:val="both"/>
              <w:rPr>
                <w:color w:val="000000"/>
                <w:sz w:val="18"/>
                <w:szCs w:val="18"/>
              </w:rPr>
            </w:pPr>
            <w:r w:rsidRPr="009702A3">
              <w:rPr>
                <w:color w:val="000000"/>
                <w:sz w:val="18"/>
                <w:szCs w:val="18"/>
              </w:rPr>
              <w:t>Строительство и реконструкция автомобильных дорог общего пользования местного значения</w:t>
            </w:r>
          </w:p>
        </w:tc>
        <w:tc>
          <w:tcPr>
            <w:tcW w:w="318" w:type="pct"/>
            <w:gridSpan w:val="2"/>
            <w:vMerge w:val="restart"/>
          </w:tcPr>
          <w:p w:rsidR="00BF1160" w:rsidRPr="009702A3" w:rsidRDefault="00BF1160" w:rsidP="00B711E4">
            <w:pPr>
              <w:jc w:val="both"/>
              <w:rPr>
                <w:color w:val="000000"/>
                <w:sz w:val="18"/>
                <w:szCs w:val="18"/>
              </w:rPr>
            </w:pPr>
          </w:p>
        </w:tc>
        <w:tc>
          <w:tcPr>
            <w:tcW w:w="322" w:type="pct"/>
            <w:vMerge w:val="restart"/>
          </w:tcPr>
          <w:p w:rsidR="00BF1160" w:rsidRPr="009702A3" w:rsidRDefault="00BF1160" w:rsidP="00B711E4">
            <w:pPr>
              <w:jc w:val="both"/>
              <w:rPr>
                <w:color w:val="000000"/>
                <w:sz w:val="18"/>
                <w:szCs w:val="18"/>
              </w:rPr>
            </w:pP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b/>
                <w:color w:val="000000"/>
                <w:sz w:val="18"/>
                <w:szCs w:val="18"/>
              </w:rPr>
            </w:pPr>
            <w:r w:rsidRPr="009702A3">
              <w:rPr>
                <w:b/>
                <w:bCs/>
                <w:color w:val="000000"/>
                <w:sz w:val="18"/>
                <w:szCs w:val="18"/>
              </w:rPr>
              <w:t>всего</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Pr>
                <w:b/>
                <w:color w:val="000000"/>
                <w:sz w:val="18"/>
                <w:szCs w:val="18"/>
              </w:rPr>
              <w:t>127,410</w:t>
            </w:r>
          </w:p>
        </w:tc>
        <w:tc>
          <w:tcPr>
            <w:tcW w:w="318"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6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федеральный бюджет</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Бюджет Канашского района</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Pr>
                <w:color w:val="000000"/>
                <w:sz w:val="18"/>
                <w:szCs w:val="18"/>
              </w:rPr>
              <w:t>127,410</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val="restart"/>
          </w:tcPr>
          <w:p w:rsidR="00BF1160" w:rsidRPr="009702A3" w:rsidRDefault="00BF1160" w:rsidP="00B711E4">
            <w:pPr>
              <w:spacing w:line="238" w:lineRule="auto"/>
              <w:jc w:val="both"/>
              <w:rPr>
                <w:color w:val="000000"/>
                <w:sz w:val="18"/>
                <w:szCs w:val="18"/>
              </w:rPr>
            </w:pPr>
            <w:r w:rsidRPr="009702A3">
              <w:rPr>
                <w:color w:val="000000"/>
                <w:sz w:val="18"/>
                <w:szCs w:val="18"/>
              </w:rPr>
              <w:t>Мероприятие 1.2</w:t>
            </w:r>
          </w:p>
        </w:tc>
        <w:tc>
          <w:tcPr>
            <w:tcW w:w="547" w:type="pct"/>
            <w:vMerge w:val="restart"/>
          </w:tcPr>
          <w:p w:rsidR="00BF1160" w:rsidRPr="009702A3" w:rsidRDefault="00BF1160" w:rsidP="005B7F4B">
            <w:pPr>
              <w:spacing w:line="238" w:lineRule="auto"/>
              <w:jc w:val="both"/>
              <w:rPr>
                <w:color w:val="000000"/>
                <w:sz w:val="18"/>
                <w:szCs w:val="18"/>
              </w:rPr>
            </w:pPr>
            <w:r w:rsidRPr="009702A3">
              <w:rPr>
                <w:color w:val="000000"/>
                <w:sz w:val="18"/>
                <w:szCs w:val="18"/>
              </w:rPr>
              <w:t>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w:t>
            </w:r>
            <w:r w:rsidRPr="009702A3">
              <w:rPr>
                <w:color w:val="000000"/>
                <w:sz w:val="18"/>
                <w:szCs w:val="18"/>
              </w:rPr>
              <w:lastRenderedPageBreak/>
              <w:t>бильных дорог общего пользования</w:t>
            </w:r>
          </w:p>
        </w:tc>
        <w:tc>
          <w:tcPr>
            <w:tcW w:w="318" w:type="pct"/>
            <w:gridSpan w:val="2"/>
            <w:vMerge w:val="restart"/>
          </w:tcPr>
          <w:p w:rsidR="00BF1160" w:rsidRPr="009702A3" w:rsidRDefault="00BF1160" w:rsidP="005B7F4B">
            <w:pPr>
              <w:spacing w:line="238" w:lineRule="auto"/>
              <w:jc w:val="both"/>
              <w:rPr>
                <w:color w:val="000000"/>
                <w:sz w:val="18"/>
                <w:szCs w:val="18"/>
              </w:rPr>
            </w:pPr>
          </w:p>
        </w:tc>
        <w:tc>
          <w:tcPr>
            <w:tcW w:w="322" w:type="pct"/>
            <w:vMerge w:val="restart"/>
          </w:tcPr>
          <w:p w:rsidR="00BF1160" w:rsidRPr="009702A3" w:rsidRDefault="00BF1160" w:rsidP="005B7F4B">
            <w:pPr>
              <w:spacing w:line="238" w:lineRule="auto"/>
              <w:jc w:val="both"/>
              <w:rPr>
                <w:color w:val="000000"/>
                <w:sz w:val="18"/>
                <w:szCs w:val="18"/>
              </w:rPr>
            </w:pP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spacing w:line="238" w:lineRule="auto"/>
              <w:jc w:val="both"/>
              <w:rPr>
                <w:b/>
                <w:color w:val="000000"/>
                <w:sz w:val="18"/>
                <w:szCs w:val="18"/>
              </w:rPr>
            </w:pPr>
            <w:r w:rsidRPr="009702A3">
              <w:rPr>
                <w:b/>
                <w:bCs/>
                <w:color w:val="000000"/>
                <w:sz w:val="18"/>
                <w:szCs w:val="18"/>
              </w:rPr>
              <w:t>всего</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318"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63"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r>
      <w:tr w:rsidR="00BF1160" w:rsidRPr="009702A3" w:rsidTr="00BF1160">
        <w:trPr>
          <w:trHeight w:val="20"/>
        </w:trPr>
        <w:tc>
          <w:tcPr>
            <w:tcW w:w="228" w:type="pct"/>
            <w:vMerge/>
          </w:tcPr>
          <w:p w:rsidR="00BF1160" w:rsidRPr="009702A3" w:rsidRDefault="00BF1160" w:rsidP="00B711E4">
            <w:pPr>
              <w:spacing w:line="238" w:lineRule="auto"/>
              <w:jc w:val="both"/>
              <w:rPr>
                <w:color w:val="000000"/>
                <w:sz w:val="18"/>
                <w:szCs w:val="18"/>
              </w:rPr>
            </w:pPr>
          </w:p>
        </w:tc>
        <w:tc>
          <w:tcPr>
            <w:tcW w:w="547" w:type="pct"/>
            <w:vMerge/>
          </w:tcPr>
          <w:p w:rsidR="00BF1160" w:rsidRPr="009702A3" w:rsidRDefault="00BF1160" w:rsidP="00B711E4">
            <w:pPr>
              <w:spacing w:line="238" w:lineRule="auto"/>
              <w:jc w:val="both"/>
              <w:rPr>
                <w:color w:val="000000"/>
                <w:sz w:val="18"/>
                <w:szCs w:val="18"/>
              </w:rPr>
            </w:pPr>
          </w:p>
        </w:tc>
        <w:tc>
          <w:tcPr>
            <w:tcW w:w="318" w:type="pct"/>
            <w:gridSpan w:val="2"/>
            <w:vMerge/>
          </w:tcPr>
          <w:p w:rsidR="00BF1160" w:rsidRPr="009702A3" w:rsidRDefault="00BF1160" w:rsidP="00B711E4">
            <w:pPr>
              <w:spacing w:line="238" w:lineRule="auto"/>
              <w:jc w:val="both"/>
              <w:rPr>
                <w:color w:val="000000"/>
                <w:sz w:val="18"/>
                <w:szCs w:val="18"/>
              </w:rPr>
            </w:pPr>
          </w:p>
        </w:tc>
        <w:tc>
          <w:tcPr>
            <w:tcW w:w="322" w:type="pct"/>
            <w:vMerge/>
          </w:tcPr>
          <w:p w:rsidR="00BF1160" w:rsidRPr="009702A3" w:rsidRDefault="00BF1160" w:rsidP="00B711E4">
            <w:pPr>
              <w:spacing w:line="238" w:lineRule="auto"/>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spacing w:line="238" w:lineRule="auto"/>
              <w:jc w:val="both"/>
              <w:rPr>
                <w:bCs/>
                <w:color w:val="000000"/>
                <w:sz w:val="18"/>
                <w:szCs w:val="18"/>
              </w:rPr>
            </w:pPr>
            <w:r w:rsidRPr="009702A3">
              <w:rPr>
                <w:bCs/>
                <w:color w:val="000000"/>
                <w:sz w:val="18"/>
                <w:szCs w:val="18"/>
              </w:rPr>
              <w:t>федеральный бюджет</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spacing w:line="238" w:lineRule="auto"/>
              <w:jc w:val="both"/>
              <w:rPr>
                <w:color w:val="000000"/>
                <w:sz w:val="18"/>
                <w:szCs w:val="18"/>
              </w:rPr>
            </w:pPr>
          </w:p>
        </w:tc>
        <w:tc>
          <w:tcPr>
            <w:tcW w:w="547" w:type="pct"/>
            <w:vMerge/>
          </w:tcPr>
          <w:p w:rsidR="00BF1160" w:rsidRPr="009702A3" w:rsidRDefault="00BF1160" w:rsidP="00B711E4">
            <w:pPr>
              <w:spacing w:line="238" w:lineRule="auto"/>
              <w:jc w:val="both"/>
              <w:rPr>
                <w:color w:val="000000"/>
                <w:sz w:val="18"/>
                <w:szCs w:val="18"/>
              </w:rPr>
            </w:pPr>
          </w:p>
        </w:tc>
        <w:tc>
          <w:tcPr>
            <w:tcW w:w="318" w:type="pct"/>
            <w:gridSpan w:val="2"/>
            <w:vMerge/>
          </w:tcPr>
          <w:p w:rsidR="00BF1160" w:rsidRPr="009702A3" w:rsidRDefault="00BF1160" w:rsidP="00B711E4">
            <w:pPr>
              <w:spacing w:line="238" w:lineRule="auto"/>
              <w:jc w:val="both"/>
              <w:rPr>
                <w:color w:val="000000"/>
                <w:sz w:val="18"/>
                <w:szCs w:val="18"/>
              </w:rPr>
            </w:pPr>
          </w:p>
        </w:tc>
        <w:tc>
          <w:tcPr>
            <w:tcW w:w="322" w:type="pct"/>
            <w:vMerge/>
          </w:tcPr>
          <w:p w:rsidR="00BF1160" w:rsidRPr="009702A3" w:rsidRDefault="00BF1160" w:rsidP="00B711E4">
            <w:pPr>
              <w:spacing w:line="238" w:lineRule="auto"/>
              <w:jc w:val="both"/>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228" w:type="pct"/>
          </w:tcPr>
          <w:p w:rsidR="00BF1160" w:rsidRPr="009702A3" w:rsidRDefault="00BF1160" w:rsidP="00B711E4">
            <w:pPr>
              <w:spacing w:line="238" w:lineRule="auto"/>
              <w:jc w:val="both"/>
              <w:rPr>
                <w:color w:val="000000"/>
                <w:sz w:val="18"/>
                <w:szCs w:val="18"/>
              </w:rPr>
            </w:pPr>
            <w:r w:rsidRPr="009702A3">
              <w:rPr>
                <w:color w:val="000000"/>
                <w:sz w:val="18"/>
                <w:szCs w:val="18"/>
              </w:rPr>
              <w:t>республиканский бюджет Чуваш</w:t>
            </w:r>
            <w:r w:rsidRPr="009702A3">
              <w:rPr>
                <w:color w:val="000000"/>
                <w:sz w:val="18"/>
                <w:szCs w:val="18"/>
              </w:rPr>
              <w:lastRenderedPageBreak/>
              <w:t>ской Республики</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lastRenderedPageBreak/>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4B0B22">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4C3109">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r>
      <w:tr w:rsidR="00BF1160" w:rsidRPr="009702A3" w:rsidTr="00BF1160">
        <w:trPr>
          <w:trHeight w:val="346"/>
        </w:trPr>
        <w:tc>
          <w:tcPr>
            <w:tcW w:w="228" w:type="pct"/>
            <w:vMerge/>
          </w:tcPr>
          <w:p w:rsidR="00BF1160" w:rsidRPr="009702A3" w:rsidRDefault="00BF1160" w:rsidP="00B711E4">
            <w:pPr>
              <w:spacing w:line="238" w:lineRule="auto"/>
              <w:jc w:val="both"/>
              <w:rPr>
                <w:color w:val="000000"/>
                <w:sz w:val="18"/>
                <w:szCs w:val="18"/>
              </w:rPr>
            </w:pPr>
          </w:p>
        </w:tc>
        <w:tc>
          <w:tcPr>
            <w:tcW w:w="547" w:type="pct"/>
            <w:vMerge/>
          </w:tcPr>
          <w:p w:rsidR="00BF1160" w:rsidRPr="009702A3" w:rsidRDefault="00BF1160" w:rsidP="00B711E4">
            <w:pPr>
              <w:spacing w:line="238" w:lineRule="auto"/>
              <w:jc w:val="both"/>
              <w:rPr>
                <w:color w:val="000000"/>
                <w:sz w:val="18"/>
                <w:szCs w:val="18"/>
              </w:rPr>
            </w:pPr>
          </w:p>
        </w:tc>
        <w:tc>
          <w:tcPr>
            <w:tcW w:w="318" w:type="pct"/>
            <w:gridSpan w:val="2"/>
            <w:vMerge/>
          </w:tcPr>
          <w:p w:rsidR="00BF1160" w:rsidRPr="009702A3" w:rsidRDefault="00BF1160" w:rsidP="00B711E4">
            <w:pPr>
              <w:spacing w:line="238" w:lineRule="auto"/>
              <w:jc w:val="both"/>
              <w:rPr>
                <w:color w:val="000000"/>
                <w:sz w:val="18"/>
                <w:szCs w:val="18"/>
              </w:rPr>
            </w:pPr>
          </w:p>
        </w:tc>
        <w:tc>
          <w:tcPr>
            <w:tcW w:w="322" w:type="pct"/>
            <w:vMerge/>
          </w:tcPr>
          <w:p w:rsidR="00BF1160" w:rsidRPr="009702A3" w:rsidRDefault="00BF1160" w:rsidP="00B711E4">
            <w:pPr>
              <w:spacing w:line="238" w:lineRule="auto"/>
              <w:jc w:val="both"/>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228" w:type="pct"/>
          </w:tcPr>
          <w:p w:rsidR="00BF1160" w:rsidRPr="009702A3" w:rsidRDefault="00BF1160" w:rsidP="00B711E4">
            <w:pPr>
              <w:spacing w:line="238" w:lineRule="auto"/>
              <w:jc w:val="both"/>
              <w:rPr>
                <w:color w:val="000000"/>
                <w:sz w:val="18"/>
                <w:szCs w:val="18"/>
              </w:rPr>
            </w:pPr>
            <w:r w:rsidRPr="009702A3">
              <w:rPr>
                <w:color w:val="000000"/>
                <w:sz w:val="18"/>
                <w:szCs w:val="18"/>
              </w:rPr>
              <w:t>Бюджет Канашского района</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4B0B22">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val="restart"/>
          </w:tcPr>
          <w:p w:rsidR="00BF1160" w:rsidRPr="009702A3" w:rsidRDefault="00BF1160" w:rsidP="00B711E4">
            <w:pPr>
              <w:jc w:val="both"/>
              <w:rPr>
                <w:color w:val="000000"/>
                <w:sz w:val="18"/>
                <w:szCs w:val="18"/>
              </w:rPr>
            </w:pPr>
            <w:r w:rsidRPr="009702A3">
              <w:rPr>
                <w:b/>
                <w:color w:val="000000"/>
                <w:sz w:val="18"/>
                <w:szCs w:val="18"/>
              </w:rPr>
              <w:t>Основное меропри</w:t>
            </w:r>
            <w:r w:rsidRPr="009702A3">
              <w:rPr>
                <w:b/>
                <w:color w:val="000000"/>
                <w:sz w:val="18"/>
                <w:szCs w:val="18"/>
              </w:rPr>
              <w:softHyphen/>
              <w:t>ятие 2</w:t>
            </w:r>
          </w:p>
        </w:tc>
        <w:tc>
          <w:tcPr>
            <w:tcW w:w="547" w:type="pct"/>
            <w:vMerge w:val="restart"/>
          </w:tcPr>
          <w:p w:rsidR="00BF1160" w:rsidRPr="009702A3" w:rsidRDefault="00BF1160" w:rsidP="00B711E4">
            <w:pPr>
              <w:jc w:val="both"/>
              <w:rPr>
                <w:color w:val="000000"/>
                <w:sz w:val="18"/>
                <w:szCs w:val="18"/>
              </w:rPr>
            </w:pPr>
            <w:r w:rsidRPr="009702A3">
              <w:rPr>
                <w:b/>
                <w:color w:val="000000"/>
                <w:sz w:val="18"/>
                <w:szCs w:val="18"/>
              </w:rPr>
              <w:t>Капитальный ремонт, ремонт и содержание автомобильных дорог общего пользования местного значения и искусственных со</w:t>
            </w:r>
            <w:r w:rsidRPr="009702A3">
              <w:rPr>
                <w:b/>
                <w:color w:val="000000"/>
                <w:sz w:val="18"/>
                <w:szCs w:val="18"/>
              </w:rPr>
              <w:softHyphen/>
              <w:t>оружений на них</w:t>
            </w:r>
          </w:p>
        </w:tc>
        <w:tc>
          <w:tcPr>
            <w:tcW w:w="318" w:type="pct"/>
            <w:gridSpan w:val="2"/>
            <w:vMerge w:val="restart"/>
          </w:tcPr>
          <w:p w:rsidR="00BF1160" w:rsidRPr="009702A3" w:rsidRDefault="00BF1160" w:rsidP="00B711E4">
            <w:pPr>
              <w:jc w:val="both"/>
              <w:rPr>
                <w:color w:val="000000"/>
                <w:sz w:val="18"/>
                <w:szCs w:val="18"/>
              </w:rPr>
            </w:pPr>
          </w:p>
        </w:tc>
        <w:tc>
          <w:tcPr>
            <w:tcW w:w="322" w:type="pct"/>
            <w:vMerge w:val="restart"/>
          </w:tcPr>
          <w:p w:rsidR="00BF1160" w:rsidRPr="009702A3" w:rsidRDefault="00BF1160" w:rsidP="00B711E4">
            <w:pPr>
              <w:jc w:val="both"/>
              <w:rPr>
                <w:color w:val="000000"/>
                <w:sz w:val="18"/>
                <w:szCs w:val="18"/>
              </w:rPr>
            </w:pP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b/>
                <w:color w:val="000000"/>
                <w:sz w:val="18"/>
                <w:szCs w:val="18"/>
              </w:rPr>
            </w:pPr>
            <w:r w:rsidRPr="009702A3">
              <w:rPr>
                <w:b/>
                <w:bCs/>
                <w:color w:val="000000"/>
                <w:sz w:val="18"/>
                <w:szCs w:val="18"/>
              </w:rPr>
              <w:t>всего</w:t>
            </w:r>
          </w:p>
        </w:tc>
        <w:tc>
          <w:tcPr>
            <w:tcW w:w="273" w:type="pct"/>
          </w:tcPr>
          <w:p w:rsidR="00BF1160" w:rsidRPr="009D73D2" w:rsidRDefault="00BF1160" w:rsidP="004B78F8">
            <w:pPr>
              <w:jc w:val="center"/>
              <w:rPr>
                <w:b/>
                <w:bCs/>
                <w:sz w:val="18"/>
                <w:szCs w:val="18"/>
              </w:rPr>
            </w:pPr>
            <w:r>
              <w:rPr>
                <w:b/>
                <w:bCs/>
                <w:sz w:val="18"/>
                <w:szCs w:val="18"/>
              </w:rPr>
              <w:t>50009,900</w:t>
            </w:r>
          </w:p>
        </w:tc>
        <w:tc>
          <w:tcPr>
            <w:tcW w:w="273" w:type="pct"/>
          </w:tcPr>
          <w:p w:rsidR="00BF1160" w:rsidRPr="009D73D2" w:rsidRDefault="00BF1160" w:rsidP="004B78F8">
            <w:pPr>
              <w:jc w:val="center"/>
              <w:rPr>
                <w:b/>
                <w:bCs/>
                <w:sz w:val="18"/>
                <w:szCs w:val="18"/>
              </w:rPr>
            </w:pPr>
            <w:r>
              <w:rPr>
                <w:b/>
                <w:bCs/>
                <w:sz w:val="18"/>
                <w:szCs w:val="18"/>
              </w:rPr>
              <w:t>71192,850</w:t>
            </w:r>
          </w:p>
        </w:tc>
        <w:tc>
          <w:tcPr>
            <w:tcW w:w="318" w:type="pct"/>
          </w:tcPr>
          <w:p w:rsidR="00BF1160" w:rsidRPr="009D73D2" w:rsidRDefault="00BF1160" w:rsidP="004B78F8">
            <w:pPr>
              <w:jc w:val="center"/>
              <w:rPr>
                <w:b/>
                <w:bCs/>
                <w:sz w:val="18"/>
                <w:szCs w:val="18"/>
              </w:rPr>
            </w:pPr>
            <w:r>
              <w:rPr>
                <w:b/>
                <w:bCs/>
                <w:sz w:val="18"/>
                <w:szCs w:val="18"/>
              </w:rPr>
              <w:t>49458,900</w:t>
            </w:r>
          </w:p>
        </w:tc>
        <w:tc>
          <w:tcPr>
            <w:tcW w:w="318" w:type="pct"/>
          </w:tcPr>
          <w:p w:rsidR="00BF1160" w:rsidRPr="009D73D2" w:rsidRDefault="00BF1160" w:rsidP="004B78F8">
            <w:pPr>
              <w:jc w:val="center"/>
              <w:rPr>
                <w:b/>
                <w:bCs/>
                <w:sz w:val="18"/>
                <w:szCs w:val="18"/>
              </w:rPr>
            </w:pPr>
            <w:r>
              <w:rPr>
                <w:b/>
                <w:bCs/>
                <w:sz w:val="18"/>
                <w:szCs w:val="18"/>
              </w:rPr>
              <w:t>65149,802</w:t>
            </w:r>
          </w:p>
        </w:tc>
        <w:tc>
          <w:tcPr>
            <w:tcW w:w="274" w:type="pct"/>
          </w:tcPr>
          <w:p w:rsidR="00BF1160" w:rsidRPr="009D73D2" w:rsidRDefault="00BF1160" w:rsidP="004B78F8">
            <w:pPr>
              <w:jc w:val="center"/>
              <w:rPr>
                <w:b/>
                <w:bCs/>
                <w:sz w:val="18"/>
                <w:szCs w:val="18"/>
              </w:rPr>
            </w:pPr>
            <w:r>
              <w:rPr>
                <w:b/>
                <w:bCs/>
                <w:sz w:val="18"/>
                <w:szCs w:val="18"/>
              </w:rPr>
              <w:t>65353,802</w:t>
            </w:r>
          </w:p>
        </w:tc>
        <w:tc>
          <w:tcPr>
            <w:tcW w:w="273" w:type="pct"/>
          </w:tcPr>
          <w:p w:rsidR="00BF1160" w:rsidRPr="009D73D2" w:rsidRDefault="00BF1160" w:rsidP="004B78F8">
            <w:pPr>
              <w:jc w:val="center"/>
              <w:rPr>
                <w:b/>
                <w:bCs/>
                <w:sz w:val="18"/>
                <w:szCs w:val="18"/>
              </w:rPr>
            </w:pPr>
            <w:r>
              <w:rPr>
                <w:b/>
                <w:bCs/>
                <w:sz w:val="18"/>
                <w:szCs w:val="18"/>
              </w:rPr>
              <w:t>55956,900</w:t>
            </w:r>
          </w:p>
        </w:tc>
        <w:tc>
          <w:tcPr>
            <w:tcW w:w="273" w:type="pct"/>
          </w:tcPr>
          <w:p w:rsidR="00BF1160" w:rsidRPr="009D73D2" w:rsidRDefault="00BF1160" w:rsidP="004B78F8">
            <w:pPr>
              <w:jc w:val="center"/>
              <w:rPr>
                <w:b/>
                <w:bCs/>
                <w:sz w:val="18"/>
                <w:szCs w:val="18"/>
              </w:rPr>
            </w:pPr>
            <w:r>
              <w:rPr>
                <w:b/>
                <w:bCs/>
                <w:sz w:val="18"/>
                <w:szCs w:val="18"/>
              </w:rPr>
              <w:t>55956,900</w:t>
            </w:r>
          </w:p>
        </w:tc>
        <w:tc>
          <w:tcPr>
            <w:tcW w:w="274" w:type="pct"/>
          </w:tcPr>
          <w:p w:rsidR="00BF1160" w:rsidRPr="009D73D2" w:rsidRDefault="00BF1160" w:rsidP="004B78F8">
            <w:pPr>
              <w:jc w:val="center"/>
              <w:rPr>
                <w:b/>
                <w:bCs/>
                <w:sz w:val="18"/>
                <w:szCs w:val="18"/>
              </w:rPr>
            </w:pPr>
            <w:r>
              <w:rPr>
                <w:b/>
                <w:bCs/>
                <w:sz w:val="18"/>
                <w:szCs w:val="18"/>
              </w:rPr>
              <w:t>279784,5</w:t>
            </w:r>
          </w:p>
        </w:tc>
        <w:tc>
          <w:tcPr>
            <w:tcW w:w="263" w:type="pct"/>
          </w:tcPr>
          <w:p w:rsidR="00BF1160" w:rsidRPr="009D73D2" w:rsidRDefault="00BF1160" w:rsidP="004B78F8">
            <w:pPr>
              <w:jc w:val="center"/>
              <w:rPr>
                <w:b/>
                <w:bCs/>
                <w:sz w:val="18"/>
                <w:szCs w:val="18"/>
              </w:rPr>
            </w:pPr>
            <w:r>
              <w:rPr>
                <w:b/>
                <w:bCs/>
                <w:sz w:val="18"/>
                <w:szCs w:val="18"/>
              </w:rPr>
              <w:t>279784,5</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3" w:type="pct"/>
          </w:tcPr>
          <w:p w:rsidR="00BF1160" w:rsidRPr="009D73D2" w:rsidRDefault="00BF1160" w:rsidP="004B78F8">
            <w:pPr>
              <w:jc w:val="center"/>
              <w:rPr>
                <w:bCs/>
                <w:sz w:val="18"/>
                <w:szCs w:val="18"/>
              </w:rPr>
            </w:pPr>
            <w:r>
              <w:rPr>
                <w:bCs/>
                <w:sz w:val="18"/>
                <w:szCs w:val="18"/>
              </w:rPr>
              <w:t>43360,200</w:t>
            </w:r>
          </w:p>
        </w:tc>
        <w:tc>
          <w:tcPr>
            <w:tcW w:w="273" w:type="pct"/>
          </w:tcPr>
          <w:p w:rsidR="00BF1160" w:rsidRPr="009D73D2" w:rsidRDefault="00BF1160" w:rsidP="004B78F8">
            <w:pPr>
              <w:jc w:val="center"/>
              <w:rPr>
                <w:bCs/>
                <w:sz w:val="18"/>
                <w:szCs w:val="18"/>
              </w:rPr>
            </w:pPr>
            <w:r>
              <w:rPr>
                <w:bCs/>
                <w:sz w:val="18"/>
                <w:szCs w:val="18"/>
              </w:rPr>
              <w:t>64024,750</w:t>
            </w:r>
          </w:p>
        </w:tc>
        <w:tc>
          <w:tcPr>
            <w:tcW w:w="318" w:type="pct"/>
          </w:tcPr>
          <w:p w:rsidR="00BF1160" w:rsidRPr="009D73D2" w:rsidRDefault="00BF1160" w:rsidP="004B78F8">
            <w:pPr>
              <w:jc w:val="center"/>
              <w:rPr>
                <w:bCs/>
                <w:sz w:val="18"/>
                <w:szCs w:val="18"/>
              </w:rPr>
            </w:pPr>
            <w:r>
              <w:rPr>
                <w:bCs/>
                <w:sz w:val="18"/>
                <w:szCs w:val="18"/>
              </w:rPr>
              <w:t>42458,900</w:t>
            </w:r>
          </w:p>
        </w:tc>
        <w:tc>
          <w:tcPr>
            <w:tcW w:w="318" w:type="pct"/>
          </w:tcPr>
          <w:p w:rsidR="00BF1160" w:rsidRPr="009D73D2" w:rsidRDefault="00BF1160" w:rsidP="004B78F8">
            <w:pPr>
              <w:jc w:val="center"/>
              <w:rPr>
                <w:bCs/>
                <w:sz w:val="18"/>
                <w:szCs w:val="18"/>
              </w:rPr>
            </w:pPr>
            <w:r>
              <w:rPr>
                <w:bCs/>
                <w:sz w:val="18"/>
                <w:szCs w:val="18"/>
              </w:rPr>
              <w:t>57847,802</w:t>
            </w:r>
          </w:p>
        </w:tc>
        <w:tc>
          <w:tcPr>
            <w:tcW w:w="274" w:type="pct"/>
          </w:tcPr>
          <w:p w:rsidR="00BF1160" w:rsidRPr="009D73D2" w:rsidRDefault="00BF1160" w:rsidP="004B78F8">
            <w:pPr>
              <w:jc w:val="center"/>
              <w:rPr>
                <w:bCs/>
                <w:sz w:val="18"/>
                <w:szCs w:val="18"/>
              </w:rPr>
            </w:pPr>
            <w:r>
              <w:rPr>
                <w:bCs/>
                <w:sz w:val="18"/>
                <w:szCs w:val="18"/>
              </w:rPr>
              <w:t>57847,802</w:t>
            </w:r>
          </w:p>
        </w:tc>
        <w:tc>
          <w:tcPr>
            <w:tcW w:w="273" w:type="pct"/>
          </w:tcPr>
          <w:p w:rsidR="00BF1160" w:rsidRPr="009D73D2" w:rsidRDefault="00BF1160" w:rsidP="004B78F8">
            <w:pPr>
              <w:jc w:val="center"/>
              <w:rPr>
                <w:bCs/>
                <w:sz w:val="18"/>
                <w:szCs w:val="18"/>
              </w:rPr>
            </w:pPr>
            <w:r>
              <w:rPr>
                <w:bCs/>
                <w:sz w:val="18"/>
                <w:szCs w:val="18"/>
              </w:rPr>
              <w:t>49356,100</w:t>
            </w:r>
          </w:p>
        </w:tc>
        <w:tc>
          <w:tcPr>
            <w:tcW w:w="273" w:type="pct"/>
          </w:tcPr>
          <w:p w:rsidR="00BF1160" w:rsidRPr="009D73D2" w:rsidRDefault="00BF1160" w:rsidP="004B78F8">
            <w:pPr>
              <w:jc w:val="center"/>
              <w:rPr>
                <w:bCs/>
                <w:sz w:val="18"/>
                <w:szCs w:val="18"/>
              </w:rPr>
            </w:pPr>
            <w:r>
              <w:rPr>
                <w:bCs/>
                <w:sz w:val="18"/>
                <w:szCs w:val="18"/>
              </w:rPr>
              <w:t>49356,100</w:t>
            </w:r>
          </w:p>
        </w:tc>
        <w:tc>
          <w:tcPr>
            <w:tcW w:w="274" w:type="pct"/>
          </w:tcPr>
          <w:p w:rsidR="00BF1160" w:rsidRPr="009D73D2" w:rsidRDefault="00BF1160" w:rsidP="004B78F8">
            <w:pPr>
              <w:jc w:val="center"/>
              <w:rPr>
                <w:bCs/>
                <w:sz w:val="18"/>
                <w:szCs w:val="18"/>
              </w:rPr>
            </w:pPr>
            <w:r>
              <w:rPr>
                <w:bCs/>
                <w:sz w:val="18"/>
                <w:szCs w:val="18"/>
              </w:rPr>
              <w:t>246780,5</w:t>
            </w:r>
          </w:p>
        </w:tc>
        <w:tc>
          <w:tcPr>
            <w:tcW w:w="263" w:type="pct"/>
          </w:tcPr>
          <w:p w:rsidR="00BF1160" w:rsidRPr="009D73D2" w:rsidRDefault="00BF1160" w:rsidP="004B78F8">
            <w:pPr>
              <w:jc w:val="center"/>
              <w:rPr>
                <w:bCs/>
                <w:sz w:val="18"/>
                <w:szCs w:val="18"/>
              </w:rPr>
            </w:pPr>
            <w:r>
              <w:rPr>
                <w:bCs/>
                <w:sz w:val="18"/>
                <w:szCs w:val="18"/>
              </w:rPr>
              <w:t>246780,5</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Бюджет Канашского района</w:t>
            </w:r>
          </w:p>
        </w:tc>
        <w:tc>
          <w:tcPr>
            <w:tcW w:w="273" w:type="pct"/>
          </w:tcPr>
          <w:p w:rsidR="00BF1160" w:rsidRPr="009D73D2" w:rsidRDefault="00BF1160" w:rsidP="004B78F8">
            <w:pPr>
              <w:jc w:val="center"/>
              <w:rPr>
                <w:sz w:val="18"/>
                <w:szCs w:val="18"/>
              </w:rPr>
            </w:pPr>
            <w:r>
              <w:rPr>
                <w:sz w:val="18"/>
                <w:szCs w:val="18"/>
              </w:rPr>
              <w:t>6649,700</w:t>
            </w:r>
          </w:p>
        </w:tc>
        <w:tc>
          <w:tcPr>
            <w:tcW w:w="273" w:type="pct"/>
          </w:tcPr>
          <w:p w:rsidR="00BF1160" w:rsidRPr="009D73D2" w:rsidRDefault="00BF1160" w:rsidP="004B78F8">
            <w:pPr>
              <w:jc w:val="center"/>
              <w:rPr>
                <w:sz w:val="18"/>
                <w:szCs w:val="18"/>
              </w:rPr>
            </w:pPr>
            <w:r>
              <w:rPr>
                <w:sz w:val="18"/>
                <w:szCs w:val="18"/>
              </w:rPr>
              <w:t>7168,100</w:t>
            </w:r>
          </w:p>
        </w:tc>
        <w:tc>
          <w:tcPr>
            <w:tcW w:w="318" w:type="pct"/>
          </w:tcPr>
          <w:p w:rsidR="00BF1160" w:rsidRPr="009D73D2" w:rsidRDefault="00BF1160" w:rsidP="004B78F8">
            <w:pPr>
              <w:jc w:val="center"/>
              <w:rPr>
                <w:sz w:val="18"/>
                <w:szCs w:val="18"/>
              </w:rPr>
            </w:pPr>
            <w:r>
              <w:rPr>
                <w:sz w:val="18"/>
                <w:szCs w:val="18"/>
              </w:rPr>
              <w:t>7000,000</w:t>
            </w:r>
          </w:p>
        </w:tc>
        <w:tc>
          <w:tcPr>
            <w:tcW w:w="318" w:type="pct"/>
          </w:tcPr>
          <w:p w:rsidR="00BF1160" w:rsidRPr="009D73D2" w:rsidRDefault="00BF1160" w:rsidP="004B78F8">
            <w:pPr>
              <w:jc w:val="center"/>
              <w:rPr>
                <w:sz w:val="18"/>
                <w:szCs w:val="18"/>
              </w:rPr>
            </w:pPr>
            <w:r>
              <w:rPr>
                <w:sz w:val="18"/>
                <w:szCs w:val="18"/>
              </w:rPr>
              <w:t>7302,000</w:t>
            </w:r>
          </w:p>
        </w:tc>
        <w:tc>
          <w:tcPr>
            <w:tcW w:w="274" w:type="pct"/>
          </w:tcPr>
          <w:p w:rsidR="00BF1160" w:rsidRPr="009D73D2" w:rsidRDefault="00BF1160" w:rsidP="004B78F8">
            <w:pPr>
              <w:jc w:val="center"/>
              <w:rPr>
                <w:sz w:val="18"/>
                <w:szCs w:val="18"/>
              </w:rPr>
            </w:pPr>
            <w:r>
              <w:rPr>
                <w:sz w:val="18"/>
                <w:szCs w:val="18"/>
              </w:rPr>
              <w:t>7506,000</w:t>
            </w:r>
          </w:p>
        </w:tc>
        <w:tc>
          <w:tcPr>
            <w:tcW w:w="273" w:type="pct"/>
          </w:tcPr>
          <w:p w:rsidR="00BF1160" w:rsidRPr="009D73D2" w:rsidRDefault="00BF1160" w:rsidP="004B78F8">
            <w:pPr>
              <w:jc w:val="center"/>
              <w:rPr>
                <w:sz w:val="18"/>
                <w:szCs w:val="18"/>
              </w:rPr>
            </w:pPr>
            <w:r>
              <w:rPr>
                <w:sz w:val="18"/>
                <w:szCs w:val="18"/>
              </w:rPr>
              <w:t>6600,800</w:t>
            </w:r>
          </w:p>
        </w:tc>
        <w:tc>
          <w:tcPr>
            <w:tcW w:w="273" w:type="pct"/>
          </w:tcPr>
          <w:p w:rsidR="00BF1160" w:rsidRPr="009D73D2" w:rsidRDefault="00BF1160" w:rsidP="004B78F8">
            <w:pPr>
              <w:jc w:val="center"/>
              <w:rPr>
                <w:sz w:val="18"/>
                <w:szCs w:val="18"/>
              </w:rPr>
            </w:pPr>
            <w:r>
              <w:rPr>
                <w:sz w:val="18"/>
                <w:szCs w:val="18"/>
              </w:rPr>
              <w:t>6600,800</w:t>
            </w:r>
          </w:p>
        </w:tc>
        <w:tc>
          <w:tcPr>
            <w:tcW w:w="274" w:type="pct"/>
          </w:tcPr>
          <w:p w:rsidR="00BF1160" w:rsidRPr="009D73D2" w:rsidRDefault="00BF1160" w:rsidP="004B78F8">
            <w:pPr>
              <w:jc w:val="center"/>
              <w:rPr>
                <w:sz w:val="18"/>
                <w:szCs w:val="18"/>
              </w:rPr>
            </w:pPr>
            <w:r>
              <w:rPr>
                <w:sz w:val="18"/>
                <w:szCs w:val="18"/>
              </w:rPr>
              <w:t>33004,0</w:t>
            </w:r>
          </w:p>
        </w:tc>
        <w:tc>
          <w:tcPr>
            <w:tcW w:w="263" w:type="pct"/>
          </w:tcPr>
          <w:p w:rsidR="00BF1160" w:rsidRPr="009D73D2" w:rsidRDefault="00BF1160" w:rsidP="004B78F8">
            <w:pPr>
              <w:jc w:val="center"/>
              <w:rPr>
                <w:sz w:val="18"/>
                <w:szCs w:val="18"/>
              </w:rPr>
            </w:pPr>
            <w:r>
              <w:rPr>
                <w:sz w:val="18"/>
                <w:szCs w:val="18"/>
              </w:rPr>
              <w:t>33004,0</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680620">
              <w:rPr>
                <w:color w:val="000000"/>
                <w:sz w:val="18"/>
                <w:szCs w:val="18"/>
              </w:rPr>
              <w:t>внебюджетные источники</w:t>
            </w: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20"/>
                <w:szCs w:val="20"/>
              </w:rPr>
            </w:pPr>
          </w:p>
        </w:tc>
        <w:tc>
          <w:tcPr>
            <w:tcW w:w="263" w:type="pct"/>
          </w:tcPr>
          <w:p w:rsidR="00BF1160" w:rsidRPr="003104FF" w:rsidRDefault="00BF1160" w:rsidP="004B78F8">
            <w:pPr>
              <w:jc w:val="center"/>
              <w:rPr>
                <w:color w:val="00B0F0"/>
                <w:sz w:val="20"/>
                <w:szCs w:val="20"/>
              </w:rPr>
            </w:pP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Мероприятие 2.1</w:t>
            </w:r>
          </w:p>
        </w:tc>
        <w:tc>
          <w:tcPr>
            <w:tcW w:w="547" w:type="pct"/>
            <w:vMerge w:val="restart"/>
          </w:tcPr>
          <w:p w:rsidR="00BF1160" w:rsidRPr="009702A3" w:rsidRDefault="00BF1160" w:rsidP="00B711E4">
            <w:pPr>
              <w:jc w:val="both"/>
              <w:rPr>
                <w:sz w:val="18"/>
                <w:szCs w:val="18"/>
              </w:rPr>
            </w:pPr>
            <w:r w:rsidRPr="009702A3">
              <w:rPr>
                <w:sz w:val="18"/>
                <w:szCs w:val="18"/>
              </w:rPr>
              <w:t>Осуществление дорожной деятельности, кроме деятельнос</w:t>
            </w:r>
            <w:r w:rsidRPr="009702A3">
              <w:rPr>
                <w:sz w:val="18"/>
                <w:szCs w:val="18"/>
              </w:rPr>
              <w:softHyphen/>
              <w:t>ти по строительству, в отношении автомобильных дорог местного значения вне границ населенных пунктов в границах муниципального района</w:t>
            </w:r>
          </w:p>
        </w:tc>
        <w:tc>
          <w:tcPr>
            <w:tcW w:w="318" w:type="pct"/>
            <w:gridSpan w:val="2"/>
            <w:vMerge w:val="restart"/>
          </w:tcPr>
          <w:p w:rsidR="00BF1160" w:rsidRPr="009702A3" w:rsidRDefault="00BF1160" w:rsidP="00B711E4">
            <w:pPr>
              <w:jc w:val="both"/>
              <w:rPr>
                <w:sz w:val="18"/>
                <w:szCs w:val="18"/>
              </w:rPr>
            </w:pPr>
          </w:p>
        </w:tc>
        <w:tc>
          <w:tcPr>
            <w:tcW w:w="322" w:type="pct"/>
            <w:vMerge w:val="restart"/>
          </w:tcPr>
          <w:p w:rsidR="00BF1160" w:rsidRPr="009702A3" w:rsidRDefault="00BF1160" w:rsidP="00B711E4">
            <w:pPr>
              <w:jc w:val="both"/>
              <w:rPr>
                <w:sz w:val="18"/>
                <w:szCs w:val="18"/>
              </w:rPr>
            </w:pP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sidRPr="009D73D2">
              <w:rPr>
                <w:b/>
                <w:sz w:val="18"/>
                <w:szCs w:val="18"/>
              </w:rPr>
              <w:t>26552,216</w:t>
            </w:r>
          </w:p>
        </w:tc>
        <w:tc>
          <w:tcPr>
            <w:tcW w:w="273" w:type="pct"/>
          </w:tcPr>
          <w:p w:rsidR="00BF1160" w:rsidRPr="009D73D2" w:rsidRDefault="00BF1160" w:rsidP="004B78F8">
            <w:pPr>
              <w:jc w:val="center"/>
              <w:rPr>
                <w:b/>
                <w:sz w:val="18"/>
                <w:szCs w:val="18"/>
              </w:rPr>
            </w:pPr>
            <w:r>
              <w:rPr>
                <w:b/>
                <w:sz w:val="18"/>
                <w:szCs w:val="18"/>
              </w:rPr>
              <w:t>25464,600</w:t>
            </w:r>
          </w:p>
        </w:tc>
        <w:tc>
          <w:tcPr>
            <w:tcW w:w="318" w:type="pct"/>
          </w:tcPr>
          <w:p w:rsidR="00BF1160" w:rsidRPr="009D73D2" w:rsidRDefault="00BF1160" w:rsidP="004B78F8">
            <w:pPr>
              <w:jc w:val="center"/>
              <w:rPr>
                <w:b/>
                <w:sz w:val="18"/>
                <w:szCs w:val="18"/>
              </w:rPr>
            </w:pPr>
            <w:r>
              <w:rPr>
                <w:b/>
                <w:sz w:val="18"/>
                <w:szCs w:val="18"/>
              </w:rPr>
              <w:t>9645,100</w:t>
            </w:r>
          </w:p>
        </w:tc>
        <w:tc>
          <w:tcPr>
            <w:tcW w:w="318" w:type="pct"/>
          </w:tcPr>
          <w:p w:rsidR="00BF1160" w:rsidRPr="009D73D2" w:rsidRDefault="00BF1160" w:rsidP="004B78F8">
            <w:pPr>
              <w:jc w:val="center"/>
              <w:rPr>
                <w:b/>
                <w:sz w:val="18"/>
                <w:szCs w:val="18"/>
              </w:rPr>
            </w:pPr>
            <w:r>
              <w:rPr>
                <w:b/>
                <w:sz w:val="18"/>
                <w:szCs w:val="18"/>
              </w:rPr>
              <w:t>17821,000</w:t>
            </w:r>
          </w:p>
        </w:tc>
        <w:tc>
          <w:tcPr>
            <w:tcW w:w="274" w:type="pct"/>
          </w:tcPr>
          <w:p w:rsidR="00BF1160" w:rsidRPr="009D73D2" w:rsidRDefault="00BF1160" w:rsidP="004B78F8">
            <w:pPr>
              <w:jc w:val="center"/>
              <w:rPr>
                <w:b/>
                <w:sz w:val="18"/>
                <w:szCs w:val="18"/>
              </w:rPr>
            </w:pPr>
            <w:r>
              <w:rPr>
                <w:b/>
                <w:sz w:val="18"/>
                <w:szCs w:val="18"/>
              </w:rPr>
              <w:t>17821,000</w:t>
            </w:r>
          </w:p>
        </w:tc>
        <w:tc>
          <w:tcPr>
            <w:tcW w:w="273" w:type="pct"/>
          </w:tcPr>
          <w:p w:rsidR="00BF1160" w:rsidRPr="009D73D2" w:rsidRDefault="00BF1160" w:rsidP="004B78F8">
            <w:pPr>
              <w:jc w:val="center"/>
              <w:rPr>
                <w:b/>
                <w:sz w:val="18"/>
                <w:szCs w:val="18"/>
              </w:rPr>
            </w:pPr>
            <w:r w:rsidRPr="009D73D2">
              <w:rPr>
                <w:b/>
                <w:sz w:val="18"/>
                <w:szCs w:val="18"/>
              </w:rPr>
              <w:t>31626,500</w:t>
            </w:r>
          </w:p>
        </w:tc>
        <w:tc>
          <w:tcPr>
            <w:tcW w:w="273" w:type="pct"/>
          </w:tcPr>
          <w:p w:rsidR="00BF1160" w:rsidRPr="009D73D2" w:rsidRDefault="00BF1160" w:rsidP="004B78F8">
            <w:pPr>
              <w:jc w:val="center"/>
              <w:rPr>
                <w:b/>
                <w:sz w:val="18"/>
                <w:szCs w:val="18"/>
              </w:rPr>
            </w:pPr>
            <w:r w:rsidRPr="009D73D2">
              <w:rPr>
                <w:b/>
                <w:sz w:val="18"/>
                <w:szCs w:val="18"/>
              </w:rPr>
              <w:t>31626,500</w:t>
            </w:r>
          </w:p>
        </w:tc>
        <w:tc>
          <w:tcPr>
            <w:tcW w:w="274" w:type="pct"/>
          </w:tcPr>
          <w:p w:rsidR="00BF1160" w:rsidRPr="009D73D2" w:rsidRDefault="00BF1160" w:rsidP="004B78F8">
            <w:pPr>
              <w:jc w:val="center"/>
              <w:rPr>
                <w:b/>
                <w:sz w:val="18"/>
                <w:szCs w:val="18"/>
              </w:rPr>
            </w:pPr>
            <w:r>
              <w:rPr>
                <w:b/>
                <w:sz w:val="18"/>
                <w:szCs w:val="18"/>
              </w:rPr>
              <w:t>158132,5</w:t>
            </w:r>
          </w:p>
        </w:tc>
        <w:tc>
          <w:tcPr>
            <w:tcW w:w="263" w:type="pct"/>
          </w:tcPr>
          <w:p w:rsidR="00BF1160" w:rsidRPr="009D73D2" w:rsidRDefault="00BF1160" w:rsidP="004B78F8">
            <w:pPr>
              <w:jc w:val="center"/>
              <w:rPr>
                <w:b/>
                <w:sz w:val="18"/>
                <w:szCs w:val="18"/>
              </w:rPr>
            </w:pPr>
            <w:r>
              <w:rPr>
                <w:b/>
                <w:sz w:val="18"/>
                <w:szCs w:val="18"/>
              </w:rPr>
              <w:t>158132,5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республиканский бюджет Чувашской Республики</w:t>
            </w:r>
          </w:p>
        </w:tc>
        <w:tc>
          <w:tcPr>
            <w:tcW w:w="273" w:type="pct"/>
          </w:tcPr>
          <w:p w:rsidR="00BF1160" w:rsidRPr="009D73D2" w:rsidRDefault="00BF1160" w:rsidP="004B78F8">
            <w:pPr>
              <w:jc w:val="center"/>
              <w:rPr>
                <w:sz w:val="18"/>
                <w:szCs w:val="18"/>
              </w:rPr>
            </w:pPr>
            <w:r w:rsidRPr="009D73D2">
              <w:rPr>
                <w:sz w:val="18"/>
                <w:szCs w:val="18"/>
              </w:rPr>
              <w:t>22254,813</w:t>
            </w:r>
          </w:p>
        </w:tc>
        <w:tc>
          <w:tcPr>
            <w:tcW w:w="273" w:type="pct"/>
          </w:tcPr>
          <w:p w:rsidR="00BF1160" w:rsidRPr="009D73D2" w:rsidRDefault="00BF1160" w:rsidP="004B78F8">
            <w:pPr>
              <w:jc w:val="center"/>
              <w:rPr>
                <w:sz w:val="18"/>
                <w:szCs w:val="18"/>
              </w:rPr>
            </w:pPr>
            <w:r>
              <w:rPr>
                <w:sz w:val="18"/>
                <w:szCs w:val="18"/>
              </w:rPr>
              <w:t>22149,800</w:t>
            </w:r>
          </w:p>
        </w:tc>
        <w:tc>
          <w:tcPr>
            <w:tcW w:w="318" w:type="pct"/>
          </w:tcPr>
          <w:p w:rsidR="00BF1160" w:rsidRPr="009D73D2" w:rsidRDefault="00BF1160" w:rsidP="004B78F8">
            <w:pPr>
              <w:jc w:val="center"/>
              <w:rPr>
                <w:sz w:val="18"/>
                <w:szCs w:val="18"/>
              </w:rPr>
            </w:pPr>
            <w:r>
              <w:rPr>
                <w:sz w:val="18"/>
                <w:szCs w:val="18"/>
              </w:rPr>
              <w:t>6407,800</w:t>
            </w:r>
          </w:p>
        </w:tc>
        <w:tc>
          <w:tcPr>
            <w:tcW w:w="318" w:type="pct"/>
          </w:tcPr>
          <w:p w:rsidR="00BF1160" w:rsidRPr="009D73D2" w:rsidRDefault="00BF1160" w:rsidP="004B78F8">
            <w:pPr>
              <w:jc w:val="center"/>
              <w:rPr>
                <w:sz w:val="18"/>
                <w:szCs w:val="18"/>
              </w:rPr>
            </w:pPr>
            <w:r>
              <w:rPr>
                <w:sz w:val="18"/>
                <w:szCs w:val="18"/>
              </w:rPr>
              <w:t>14174,900</w:t>
            </w:r>
          </w:p>
        </w:tc>
        <w:tc>
          <w:tcPr>
            <w:tcW w:w="274" w:type="pct"/>
          </w:tcPr>
          <w:p w:rsidR="00BF1160" w:rsidRPr="009D73D2" w:rsidRDefault="00BF1160" w:rsidP="004B78F8">
            <w:pPr>
              <w:jc w:val="center"/>
              <w:rPr>
                <w:sz w:val="18"/>
                <w:szCs w:val="18"/>
              </w:rPr>
            </w:pPr>
            <w:r>
              <w:rPr>
                <w:sz w:val="18"/>
                <w:szCs w:val="18"/>
              </w:rPr>
              <w:t>14174,900</w:t>
            </w:r>
          </w:p>
        </w:tc>
        <w:tc>
          <w:tcPr>
            <w:tcW w:w="273" w:type="pct"/>
          </w:tcPr>
          <w:p w:rsidR="00BF1160" w:rsidRPr="009D73D2" w:rsidRDefault="00BF1160" w:rsidP="004B78F8">
            <w:pPr>
              <w:jc w:val="center"/>
              <w:rPr>
                <w:sz w:val="18"/>
                <w:szCs w:val="18"/>
              </w:rPr>
            </w:pPr>
            <w:r w:rsidRPr="009D73D2">
              <w:rPr>
                <w:sz w:val="18"/>
                <w:szCs w:val="18"/>
              </w:rPr>
              <w:t>30045,175</w:t>
            </w:r>
          </w:p>
        </w:tc>
        <w:tc>
          <w:tcPr>
            <w:tcW w:w="273" w:type="pct"/>
          </w:tcPr>
          <w:p w:rsidR="00BF1160" w:rsidRPr="009D73D2" w:rsidRDefault="00BF1160" w:rsidP="004B78F8">
            <w:pPr>
              <w:jc w:val="center"/>
              <w:rPr>
                <w:sz w:val="18"/>
                <w:szCs w:val="18"/>
              </w:rPr>
            </w:pPr>
            <w:r w:rsidRPr="009D73D2">
              <w:rPr>
                <w:sz w:val="18"/>
                <w:szCs w:val="18"/>
              </w:rPr>
              <w:t>30045,175</w:t>
            </w:r>
          </w:p>
        </w:tc>
        <w:tc>
          <w:tcPr>
            <w:tcW w:w="274" w:type="pct"/>
          </w:tcPr>
          <w:p w:rsidR="00BF1160" w:rsidRPr="009D73D2" w:rsidRDefault="00BF1160" w:rsidP="004B78F8">
            <w:pPr>
              <w:jc w:val="center"/>
              <w:rPr>
                <w:sz w:val="18"/>
                <w:szCs w:val="18"/>
              </w:rPr>
            </w:pPr>
            <w:r>
              <w:rPr>
                <w:sz w:val="18"/>
                <w:szCs w:val="18"/>
              </w:rPr>
              <w:t>150225,875</w:t>
            </w:r>
          </w:p>
        </w:tc>
        <w:tc>
          <w:tcPr>
            <w:tcW w:w="263" w:type="pct"/>
          </w:tcPr>
          <w:p w:rsidR="00BF1160" w:rsidRPr="009D73D2" w:rsidRDefault="00BF1160" w:rsidP="004B78F8">
            <w:pPr>
              <w:jc w:val="center"/>
              <w:rPr>
                <w:sz w:val="18"/>
                <w:szCs w:val="18"/>
              </w:rPr>
            </w:pPr>
            <w:r>
              <w:rPr>
                <w:sz w:val="18"/>
                <w:szCs w:val="18"/>
              </w:rPr>
              <w:t>150225,875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Бюджет Канашского района</w:t>
            </w:r>
          </w:p>
        </w:tc>
        <w:tc>
          <w:tcPr>
            <w:tcW w:w="273" w:type="pct"/>
          </w:tcPr>
          <w:p w:rsidR="00BF1160" w:rsidRPr="009D73D2" w:rsidRDefault="00BF1160" w:rsidP="004B78F8">
            <w:pPr>
              <w:jc w:val="center"/>
              <w:rPr>
                <w:sz w:val="18"/>
                <w:szCs w:val="18"/>
              </w:rPr>
            </w:pPr>
            <w:r>
              <w:rPr>
                <w:sz w:val="18"/>
                <w:szCs w:val="18"/>
              </w:rPr>
              <w:t>4589,478</w:t>
            </w:r>
          </w:p>
        </w:tc>
        <w:tc>
          <w:tcPr>
            <w:tcW w:w="273" w:type="pct"/>
          </w:tcPr>
          <w:p w:rsidR="00BF1160" w:rsidRPr="009D73D2" w:rsidRDefault="00BF1160" w:rsidP="004B78F8">
            <w:pPr>
              <w:jc w:val="center"/>
              <w:rPr>
                <w:sz w:val="18"/>
                <w:szCs w:val="18"/>
              </w:rPr>
            </w:pPr>
            <w:r>
              <w:rPr>
                <w:sz w:val="18"/>
                <w:szCs w:val="18"/>
              </w:rPr>
              <w:t>3314,800</w:t>
            </w:r>
          </w:p>
        </w:tc>
        <w:tc>
          <w:tcPr>
            <w:tcW w:w="318" w:type="pct"/>
          </w:tcPr>
          <w:p w:rsidR="00BF1160" w:rsidRPr="009D73D2" w:rsidRDefault="00BF1160" w:rsidP="004B78F8">
            <w:pPr>
              <w:jc w:val="center"/>
              <w:rPr>
                <w:sz w:val="18"/>
                <w:szCs w:val="18"/>
              </w:rPr>
            </w:pPr>
            <w:r>
              <w:rPr>
                <w:sz w:val="18"/>
                <w:szCs w:val="18"/>
              </w:rPr>
              <w:t>3237,300</w:t>
            </w:r>
          </w:p>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r>
              <w:rPr>
                <w:sz w:val="18"/>
                <w:szCs w:val="18"/>
              </w:rPr>
              <w:t>3646,100</w:t>
            </w:r>
          </w:p>
        </w:tc>
        <w:tc>
          <w:tcPr>
            <w:tcW w:w="274" w:type="pct"/>
          </w:tcPr>
          <w:p w:rsidR="00BF1160" w:rsidRPr="009D73D2" w:rsidRDefault="00BF1160" w:rsidP="004B78F8">
            <w:pPr>
              <w:jc w:val="center"/>
              <w:rPr>
                <w:sz w:val="18"/>
                <w:szCs w:val="18"/>
              </w:rPr>
            </w:pPr>
            <w:r>
              <w:rPr>
                <w:sz w:val="18"/>
                <w:szCs w:val="18"/>
              </w:rPr>
              <w:t>3646,100</w:t>
            </w:r>
          </w:p>
        </w:tc>
        <w:tc>
          <w:tcPr>
            <w:tcW w:w="273" w:type="pct"/>
          </w:tcPr>
          <w:p w:rsidR="00BF1160" w:rsidRPr="009D73D2" w:rsidRDefault="00BF1160" w:rsidP="004B78F8">
            <w:pPr>
              <w:jc w:val="center"/>
              <w:rPr>
                <w:sz w:val="18"/>
                <w:szCs w:val="18"/>
              </w:rPr>
            </w:pPr>
            <w:r w:rsidRPr="009D73D2">
              <w:rPr>
                <w:sz w:val="18"/>
                <w:szCs w:val="18"/>
              </w:rPr>
              <w:t>1581,325</w:t>
            </w:r>
          </w:p>
        </w:tc>
        <w:tc>
          <w:tcPr>
            <w:tcW w:w="273" w:type="pct"/>
          </w:tcPr>
          <w:p w:rsidR="00BF1160" w:rsidRPr="009D73D2" w:rsidRDefault="00BF1160" w:rsidP="004B78F8">
            <w:pPr>
              <w:jc w:val="center"/>
              <w:rPr>
                <w:sz w:val="18"/>
                <w:szCs w:val="18"/>
              </w:rPr>
            </w:pPr>
            <w:r w:rsidRPr="009D73D2">
              <w:rPr>
                <w:sz w:val="18"/>
                <w:szCs w:val="18"/>
              </w:rPr>
              <w:t>1581,325</w:t>
            </w:r>
          </w:p>
        </w:tc>
        <w:tc>
          <w:tcPr>
            <w:tcW w:w="274" w:type="pct"/>
          </w:tcPr>
          <w:p w:rsidR="00BF1160" w:rsidRPr="009D73D2" w:rsidRDefault="00BF1160" w:rsidP="004B78F8">
            <w:pPr>
              <w:jc w:val="center"/>
              <w:rPr>
                <w:sz w:val="18"/>
                <w:szCs w:val="18"/>
              </w:rPr>
            </w:pPr>
            <w:r>
              <w:rPr>
                <w:sz w:val="18"/>
                <w:szCs w:val="18"/>
              </w:rPr>
              <w:t>7906,625</w:t>
            </w:r>
          </w:p>
        </w:tc>
        <w:tc>
          <w:tcPr>
            <w:tcW w:w="263" w:type="pct"/>
          </w:tcPr>
          <w:p w:rsidR="00BF1160" w:rsidRPr="009D73D2" w:rsidRDefault="00BF1160" w:rsidP="004B78F8">
            <w:pPr>
              <w:jc w:val="center"/>
              <w:rPr>
                <w:sz w:val="18"/>
                <w:szCs w:val="18"/>
              </w:rPr>
            </w:pPr>
            <w:r>
              <w:rPr>
                <w:sz w:val="18"/>
                <w:szCs w:val="18"/>
              </w:rPr>
              <w:t>7906,625</w:t>
            </w: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Мероприятие 2.2</w:t>
            </w:r>
          </w:p>
        </w:tc>
        <w:tc>
          <w:tcPr>
            <w:tcW w:w="547" w:type="pct"/>
            <w:vMerge w:val="restart"/>
          </w:tcPr>
          <w:p w:rsidR="00BF1160" w:rsidRPr="009702A3" w:rsidRDefault="00BF1160" w:rsidP="00AF7D3A">
            <w:pPr>
              <w:jc w:val="both"/>
              <w:rPr>
                <w:sz w:val="18"/>
                <w:szCs w:val="18"/>
              </w:rPr>
            </w:pPr>
            <w:r w:rsidRPr="009702A3">
              <w:rPr>
                <w:sz w:val="18"/>
                <w:szCs w:val="18"/>
              </w:rPr>
              <w:t>Содержание автомобильных дорог общего пользования местного значения вне границ населенных пунктов поселений</w:t>
            </w:r>
          </w:p>
        </w:tc>
        <w:tc>
          <w:tcPr>
            <w:tcW w:w="318" w:type="pct"/>
            <w:gridSpan w:val="2"/>
            <w:vMerge w:val="restart"/>
          </w:tcPr>
          <w:p w:rsidR="00BF1160" w:rsidRPr="009702A3" w:rsidRDefault="00BF1160" w:rsidP="00AF7D3A">
            <w:pPr>
              <w:jc w:val="both"/>
              <w:rPr>
                <w:sz w:val="18"/>
                <w:szCs w:val="18"/>
              </w:rPr>
            </w:pPr>
          </w:p>
        </w:tc>
        <w:tc>
          <w:tcPr>
            <w:tcW w:w="322" w:type="pct"/>
            <w:vMerge w:val="restart"/>
          </w:tcPr>
          <w:p w:rsidR="00BF1160" w:rsidRPr="009702A3" w:rsidRDefault="00BF1160" w:rsidP="00AF7D3A">
            <w:pPr>
              <w:jc w:val="both"/>
              <w:rPr>
                <w:sz w:val="18"/>
                <w:szCs w:val="18"/>
              </w:rPr>
            </w:pP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sidRPr="009D73D2">
              <w:rPr>
                <w:b/>
                <w:sz w:val="18"/>
                <w:szCs w:val="18"/>
              </w:rPr>
              <w:t>22586,216</w:t>
            </w:r>
          </w:p>
        </w:tc>
        <w:tc>
          <w:tcPr>
            <w:tcW w:w="273" w:type="pct"/>
          </w:tcPr>
          <w:p w:rsidR="00BF1160" w:rsidRPr="009D73D2" w:rsidRDefault="00BF1160" w:rsidP="004B78F8">
            <w:pPr>
              <w:jc w:val="center"/>
              <w:rPr>
                <w:b/>
                <w:sz w:val="18"/>
                <w:szCs w:val="18"/>
              </w:rPr>
            </w:pPr>
            <w:r>
              <w:rPr>
                <w:b/>
                <w:sz w:val="18"/>
                <w:szCs w:val="18"/>
              </w:rPr>
              <w:t>26164,200</w:t>
            </w:r>
          </w:p>
        </w:tc>
        <w:tc>
          <w:tcPr>
            <w:tcW w:w="318" w:type="pct"/>
          </w:tcPr>
          <w:p w:rsidR="00BF1160" w:rsidRPr="009D73D2" w:rsidRDefault="00BF1160" w:rsidP="004B78F8">
            <w:pPr>
              <w:jc w:val="center"/>
              <w:rPr>
                <w:b/>
                <w:sz w:val="18"/>
                <w:szCs w:val="18"/>
              </w:rPr>
            </w:pPr>
            <w:r>
              <w:rPr>
                <w:b/>
                <w:sz w:val="18"/>
                <w:szCs w:val="18"/>
              </w:rPr>
              <w:t>22110,400</w:t>
            </w:r>
          </w:p>
        </w:tc>
        <w:tc>
          <w:tcPr>
            <w:tcW w:w="318" w:type="pct"/>
          </w:tcPr>
          <w:p w:rsidR="00BF1160" w:rsidRPr="009D73D2" w:rsidRDefault="00BF1160" w:rsidP="004B78F8">
            <w:pPr>
              <w:jc w:val="center"/>
              <w:rPr>
                <w:b/>
                <w:sz w:val="18"/>
                <w:szCs w:val="18"/>
              </w:rPr>
            </w:pPr>
            <w:r>
              <w:rPr>
                <w:b/>
                <w:sz w:val="18"/>
                <w:szCs w:val="18"/>
              </w:rPr>
              <w:t>22003,300</w:t>
            </w:r>
          </w:p>
        </w:tc>
        <w:tc>
          <w:tcPr>
            <w:tcW w:w="274" w:type="pct"/>
          </w:tcPr>
          <w:p w:rsidR="00BF1160" w:rsidRPr="009D73D2" w:rsidRDefault="00BF1160" w:rsidP="004B78F8">
            <w:pPr>
              <w:jc w:val="center"/>
              <w:rPr>
                <w:b/>
                <w:sz w:val="18"/>
                <w:szCs w:val="18"/>
              </w:rPr>
            </w:pPr>
            <w:r>
              <w:rPr>
                <w:b/>
                <w:sz w:val="18"/>
                <w:szCs w:val="18"/>
              </w:rPr>
              <w:t>22207,300</w:t>
            </w:r>
          </w:p>
        </w:tc>
        <w:tc>
          <w:tcPr>
            <w:tcW w:w="273" w:type="pct"/>
          </w:tcPr>
          <w:p w:rsidR="00BF1160" w:rsidRPr="009D73D2" w:rsidRDefault="00BF1160" w:rsidP="004B78F8">
            <w:pPr>
              <w:jc w:val="center"/>
              <w:rPr>
                <w:b/>
                <w:sz w:val="18"/>
                <w:szCs w:val="18"/>
              </w:rPr>
            </w:pPr>
            <w:r w:rsidRPr="009D73D2">
              <w:rPr>
                <w:b/>
                <w:sz w:val="18"/>
                <w:szCs w:val="18"/>
              </w:rPr>
              <w:t>20327,300</w:t>
            </w:r>
          </w:p>
        </w:tc>
        <w:tc>
          <w:tcPr>
            <w:tcW w:w="273" w:type="pct"/>
          </w:tcPr>
          <w:p w:rsidR="00BF1160" w:rsidRPr="009D73D2" w:rsidRDefault="00BF1160" w:rsidP="004B78F8">
            <w:pPr>
              <w:jc w:val="center"/>
              <w:rPr>
                <w:b/>
                <w:sz w:val="18"/>
                <w:szCs w:val="18"/>
              </w:rPr>
            </w:pPr>
            <w:r w:rsidRPr="009D73D2">
              <w:rPr>
                <w:b/>
                <w:sz w:val="18"/>
                <w:szCs w:val="18"/>
              </w:rPr>
              <w:t>20327,300</w:t>
            </w:r>
          </w:p>
        </w:tc>
        <w:tc>
          <w:tcPr>
            <w:tcW w:w="274" w:type="pct"/>
          </w:tcPr>
          <w:p w:rsidR="00BF1160" w:rsidRPr="009D73D2" w:rsidRDefault="00BF1160" w:rsidP="004B78F8">
            <w:pPr>
              <w:jc w:val="center"/>
              <w:rPr>
                <w:b/>
                <w:sz w:val="18"/>
                <w:szCs w:val="18"/>
              </w:rPr>
            </w:pPr>
            <w:r>
              <w:rPr>
                <w:b/>
                <w:sz w:val="18"/>
                <w:szCs w:val="18"/>
              </w:rPr>
              <w:t>101637,5</w:t>
            </w:r>
          </w:p>
        </w:tc>
        <w:tc>
          <w:tcPr>
            <w:tcW w:w="263" w:type="pct"/>
          </w:tcPr>
          <w:p w:rsidR="00BF1160" w:rsidRPr="009D73D2" w:rsidRDefault="00BF1160" w:rsidP="004B78F8">
            <w:pPr>
              <w:jc w:val="center"/>
              <w:rPr>
                <w:b/>
                <w:sz w:val="18"/>
                <w:szCs w:val="18"/>
              </w:rPr>
            </w:pPr>
            <w:r>
              <w:rPr>
                <w:b/>
                <w:sz w:val="18"/>
                <w:szCs w:val="18"/>
              </w:rPr>
              <w:t>101637,5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республиканский бюджет Чувашской Республики</w:t>
            </w:r>
          </w:p>
        </w:tc>
        <w:tc>
          <w:tcPr>
            <w:tcW w:w="273" w:type="pct"/>
          </w:tcPr>
          <w:p w:rsidR="00BF1160" w:rsidRPr="009D73D2" w:rsidRDefault="00BF1160" w:rsidP="004B78F8">
            <w:pPr>
              <w:jc w:val="center"/>
              <w:rPr>
                <w:sz w:val="18"/>
                <w:szCs w:val="18"/>
              </w:rPr>
            </w:pPr>
            <w:r w:rsidRPr="009D73D2">
              <w:rPr>
                <w:sz w:val="18"/>
                <w:szCs w:val="18"/>
              </w:rPr>
              <w:t>21105,387</w:t>
            </w:r>
          </w:p>
        </w:tc>
        <w:tc>
          <w:tcPr>
            <w:tcW w:w="273" w:type="pct"/>
          </w:tcPr>
          <w:p w:rsidR="00BF1160" w:rsidRPr="009D73D2" w:rsidRDefault="00BF1160" w:rsidP="004B78F8">
            <w:pPr>
              <w:jc w:val="center"/>
              <w:rPr>
                <w:sz w:val="18"/>
                <w:szCs w:val="18"/>
              </w:rPr>
            </w:pPr>
            <w:r>
              <w:rPr>
                <w:sz w:val="18"/>
                <w:szCs w:val="18"/>
              </w:rPr>
              <w:t>22310,900</w:t>
            </w:r>
          </w:p>
        </w:tc>
        <w:tc>
          <w:tcPr>
            <w:tcW w:w="318" w:type="pct"/>
          </w:tcPr>
          <w:p w:rsidR="00BF1160" w:rsidRPr="009D73D2" w:rsidRDefault="00BF1160" w:rsidP="004B78F8">
            <w:pPr>
              <w:jc w:val="center"/>
              <w:rPr>
                <w:sz w:val="18"/>
                <w:szCs w:val="18"/>
              </w:rPr>
            </w:pPr>
            <w:r>
              <w:rPr>
                <w:sz w:val="18"/>
                <w:szCs w:val="18"/>
              </w:rPr>
              <w:t>18347,700</w:t>
            </w:r>
          </w:p>
        </w:tc>
        <w:tc>
          <w:tcPr>
            <w:tcW w:w="318" w:type="pct"/>
          </w:tcPr>
          <w:p w:rsidR="00BF1160" w:rsidRPr="009D73D2" w:rsidRDefault="00BF1160" w:rsidP="004B78F8">
            <w:pPr>
              <w:jc w:val="center"/>
              <w:rPr>
                <w:sz w:val="18"/>
                <w:szCs w:val="18"/>
              </w:rPr>
            </w:pPr>
            <w:r>
              <w:rPr>
                <w:sz w:val="18"/>
                <w:szCs w:val="18"/>
              </w:rPr>
              <w:t>18347,700</w:t>
            </w:r>
          </w:p>
        </w:tc>
        <w:tc>
          <w:tcPr>
            <w:tcW w:w="274" w:type="pct"/>
          </w:tcPr>
          <w:p w:rsidR="00BF1160" w:rsidRPr="009D73D2" w:rsidRDefault="00BF1160" w:rsidP="004B78F8">
            <w:pPr>
              <w:jc w:val="center"/>
              <w:rPr>
                <w:sz w:val="18"/>
                <w:szCs w:val="18"/>
              </w:rPr>
            </w:pPr>
            <w:r>
              <w:rPr>
                <w:sz w:val="18"/>
                <w:szCs w:val="18"/>
              </w:rPr>
              <w:t>18347,700</w:t>
            </w:r>
          </w:p>
        </w:tc>
        <w:tc>
          <w:tcPr>
            <w:tcW w:w="273" w:type="pct"/>
          </w:tcPr>
          <w:p w:rsidR="00BF1160" w:rsidRPr="009D73D2" w:rsidRDefault="00BF1160" w:rsidP="004B78F8">
            <w:pPr>
              <w:jc w:val="center"/>
              <w:rPr>
                <w:sz w:val="18"/>
                <w:szCs w:val="18"/>
              </w:rPr>
            </w:pPr>
            <w:r w:rsidRPr="009D73D2">
              <w:rPr>
                <w:sz w:val="18"/>
                <w:szCs w:val="18"/>
              </w:rPr>
              <w:t>19310,900</w:t>
            </w:r>
          </w:p>
        </w:tc>
        <w:tc>
          <w:tcPr>
            <w:tcW w:w="273" w:type="pct"/>
          </w:tcPr>
          <w:p w:rsidR="00BF1160" w:rsidRPr="009D73D2" w:rsidRDefault="00BF1160" w:rsidP="004B78F8">
            <w:pPr>
              <w:jc w:val="center"/>
              <w:rPr>
                <w:sz w:val="18"/>
                <w:szCs w:val="18"/>
              </w:rPr>
            </w:pPr>
            <w:r w:rsidRPr="009D73D2">
              <w:rPr>
                <w:sz w:val="18"/>
                <w:szCs w:val="18"/>
              </w:rPr>
              <w:t>19310,900</w:t>
            </w:r>
          </w:p>
        </w:tc>
        <w:tc>
          <w:tcPr>
            <w:tcW w:w="274" w:type="pct"/>
          </w:tcPr>
          <w:p w:rsidR="00BF1160" w:rsidRPr="009D73D2" w:rsidRDefault="00BF1160" w:rsidP="004B78F8">
            <w:pPr>
              <w:jc w:val="center"/>
              <w:rPr>
                <w:sz w:val="18"/>
                <w:szCs w:val="18"/>
              </w:rPr>
            </w:pPr>
            <w:r>
              <w:rPr>
                <w:sz w:val="18"/>
                <w:szCs w:val="18"/>
              </w:rPr>
              <w:t>96554,5</w:t>
            </w:r>
          </w:p>
        </w:tc>
        <w:tc>
          <w:tcPr>
            <w:tcW w:w="263" w:type="pct"/>
          </w:tcPr>
          <w:p w:rsidR="00BF1160" w:rsidRPr="009D73D2" w:rsidRDefault="00BF1160" w:rsidP="004B78F8">
            <w:pPr>
              <w:jc w:val="center"/>
              <w:rPr>
                <w:sz w:val="18"/>
                <w:szCs w:val="18"/>
              </w:rPr>
            </w:pPr>
            <w:r>
              <w:rPr>
                <w:sz w:val="18"/>
                <w:szCs w:val="18"/>
              </w:rPr>
              <w:t>96554,5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CC764B">
            <w:pPr>
              <w:jc w:val="both"/>
              <w:rPr>
                <w:sz w:val="18"/>
                <w:szCs w:val="18"/>
              </w:rPr>
            </w:pPr>
            <w:r w:rsidRPr="009702A3">
              <w:rPr>
                <w:sz w:val="18"/>
                <w:szCs w:val="18"/>
              </w:rPr>
              <w:t xml:space="preserve">Бюджет </w:t>
            </w:r>
            <w:r w:rsidRPr="009702A3">
              <w:rPr>
                <w:sz w:val="18"/>
                <w:szCs w:val="18"/>
              </w:rPr>
              <w:lastRenderedPageBreak/>
              <w:t>Канашского района</w:t>
            </w:r>
          </w:p>
        </w:tc>
        <w:tc>
          <w:tcPr>
            <w:tcW w:w="273" w:type="pct"/>
          </w:tcPr>
          <w:p w:rsidR="00BF1160" w:rsidRPr="009D73D2" w:rsidRDefault="00BF1160" w:rsidP="004B78F8">
            <w:pPr>
              <w:jc w:val="center"/>
              <w:rPr>
                <w:sz w:val="18"/>
                <w:szCs w:val="18"/>
              </w:rPr>
            </w:pPr>
            <w:r>
              <w:rPr>
                <w:sz w:val="18"/>
                <w:szCs w:val="18"/>
              </w:rPr>
              <w:lastRenderedPageBreak/>
              <w:t>2060,222</w:t>
            </w:r>
          </w:p>
          <w:p w:rsidR="00BF1160" w:rsidRPr="009D73D2" w:rsidRDefault="00BF1160" w:rsidP="004B78F8">
            <w:pPr>
              <w:jc w:val="center"/>
              <w:rPr>
                <w:sz w:val="18"/>
                <w:szCs w:val="18"/>
              </w:rPr>
            </w:pPr>
          </w:p>
        </w:tc>
        <w:tc>
          <w:tcPr>
            <w:tcW w:w="273" w:type="pct"/>
          </w:tcPr>
          <w:p w:rsidR="00BF1160" w:rsidRPr="009D73D2" w:rsidRDefault="00BF1160" w:rsidP="004B78F8">
            <w:pPr>
              <w:jc w:val="center"/>
              <w:rPr>
                <w:sz w:val="18"/>
                <w:szCs w:val="18"/>
              </w:rPr>
            </w:pPr>
            <w:r>
              <w:rPr>
                <w:sz w:val="18"/>
                <w:szCs w:val="18"/>
              </w:rPr>
              <w:lastRenderedPageBreak/>
              <w:t>3853,300</w:t>
            </w:r>
          </w:p>
        </w:tc>
        <w:tc>
          <w:tcPr>
            <w:tcW w:w="318" w:type="pct"/>
          </w:tcPr>
          <w:p w:rsidR="00BF1160" w:rsidRPr="009D73D2" w:rsidRDefault="00BF1160" w:rsidP="004B78F8">
            <w:pPr>
              <w:jc w:val="center"/>
              <w:rPr>
                <w:sz w:val="18"/>
                <w:szCs w:val="18"/>
              </w:rPr>
            </w:pPr>
            <w:r>
              <w:rPr>
                <w:sz w:val="18"/>
                <w:szCs w:val="18"/>
              </w:rPr>
              <w:t>3762,700</w:t>
            </w:r>
          </w:p>
        </w:tc>
        <w:tc>
          <w:tcPr>
            <w:tcW w:w="318" w:type="pct"/>
          </w:tcPr>
          <w:p w:rsidR="00BF1160" w:rsidRPr="009D73D2" w:rsidRDefault="00BF1160" w:rsidP="004B78F8">
            <w:pPr>
              <w:jc w:val="center"/>
              <w:rPr>
                <w:sz w:val="18"/>
                <w:szCs w:val="18"/>
              </w:rPr>
            </w:pPr>
            <w:r>
              <w:rPr>
                <w:sz w:val="18"/>
                <w:szCs w:val="18"/>
              </w:rPr>
              <w:t>3655,600</w:t>
            </w:r>
          </w:p>
        </w:tc>
        <w:tc>
          <w:tcPr>
            <w:tcW w:w="274" w:type="pct"/>
          </w:tcPr>
          <w:p w:rsidR="00BF1160" w:rsidRPr="009D73D2" w:rsidRDefault="00BF1160" w:rsidP="004B78F8">
            <w:pPr>
              <w:jc w:val="center"/>
              <w:rPr>
                <w:sz w:val="18"/>
                <w:szCs w:val="18"/>
              </w:rPr>
            </w:pPr>
            <w:r>
              <w:rPr>
                <w:sz w:val="18"/>
                <w:szCs w:val="18"/>
              </w:rPr>
              <w:t>3859,600</w:t>
            </w:r>
          </w:p>
        </w:tc>
        <w:tc>
          <w:tcPr>
            <w:tcW w:w="273" w:type="pct"/>
          </w:tcPr>
          <w:p w:rsidR="00BF1160" w:rsidRPr="009D73D2" w:rsidRDefault="00BF1160" w:rsidP="004B78F8">
            <w:pPr>
              <w:jc w:val="center"/>
              <w:rPr>
                <w:sz w:val="18"/>
                <w:szCs w:val="18"/>
              </w:rPr>
            </w:pPr>
            <w:r w:rsidRPr="009D73D2">
              <w:rPr>
                <w:sz w:val="18"/>
                <w:szCs w:val="18"/>
              </w:rPr>
              <w:t>1016,400</w:t>
            </w:r>
          </w:p>
        </w:tc>
        <w:tc>
          <w:tcPr>
            <w:tcW w:w="273" w:type="pct"/>
          </w:tcPr>
          <w:p w:rsidR="00BF1160" w:rsidRPr="009D73D2" w:rsidRDefault="00BF1160" w:rsidP="004B78F8">
            <w:pPr>
              <w:jc w:val="center"/>
              <w:rPr>
                <w:sz w:val="18"/>
                <w:szCs w:val="18"/>
              </w:rPr>
            </w:pPr>
            <w:r w:rsidRPr="009D73D2">
              <w:rPr>
                <w:sz w:val="18"/>
                <w:szCs w:val="18"/>
              </w:rPr>
              <w:t>1016,400</w:t>
            </w:r>
          </w:p>
        </w:tc>
        <w:tc>
          <w:tcPr>
            <w:tcW w:w="274" w:type="pct"/>
          </w:tcPr>
          <w:p w:rsidR="00BF1160" w:rsidRPr="009D73D2" w:rsidRDefault="00BF1160" w:rsidP="004B78F8">
            <w:pPr>
              <w:jc w:val="center"/>
              <w:rPr>
                <w:sz w:val="18"/>
                <w:szCs w:val="18"/>
              </w:rPr>
            </w:pPr>
            <w:r>
              <w:rPr>
                <w:sz w:val="18"/>
                <w:szCs w:val="18"/>
              </w:rPr>
              <w:t>5082,0</w:t>
            </w:r>
          </w:p>
        </w:tc>
        <w:tc>
          <w:tcPr>
            <w:tcW w:w="263" w:type="pct"/>
          </w:tcPr>
          <w:p w:rsidR="00BF1160" w:rsidRPr="009D73D2" w:rsidRDefault="00BF1160" w:rsidP="004B78F8">
            <w:pPr>
              <w:jc w:val="center"/>
              <w:rPr>
                <w:sz w:val="18"/>
                <w:szCs w:val="18"/>
              </w:rPr>
            </w:pPr>
            <w:r>
              <w:rPr>
                <w:sz w:val="18"/>
                <w:szCs w:val="18"/>
              </w:rPr>
              <w:t>5082,0</w:t>
            </w: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lastRenderedPageBreak/>
              <w:t>Мероприятие 2.3</w:t>
            </w:r>
          </w:p>
        </w:tc>
        <w:tc>
          <w:tcPr>
            <w:tcW w:w="547" w:type="pct"/>
            <w:vMerge w:val="restart"/>
          </w:tcPr>
          <w:p w:rsidR="00BF1160" w:rsidRPr="009702A3" w:rsidRDefault="00BF1160" w:rsidP="00B711E4">
            <w:pPr>
              <w:jc w:val="both"/>
              <w:rPr>
                <w:sz w:val="18"/>
                <w:szCs w:val="18"/>
              </w:rPr>
            </w:pPr>
            <w:r w:rsidRPr="009702A3">
              <w:rPr>
                <w:sz w:val="18"/>
                <w:szCs w:val="18"/>
              </w:rPr>
              <w:t>Содержание автомобильных дорог общего пользования местного значения в границах населенных пунктов поселений</w:t>
            </w:r>
          </w:p>
        </w:tc>
        <w:tc>
          <w:tcPr>
            <w:tcW w:w="316" w:type="pct"/>
            <w:vMerge w:val="restart"/>
          </w:tcPr>
          <w:p w:rsidR="00BF1160" w:rsidRPr="009702A3" w:rsidRDefault="00BF1160" w:rsidP="00B711E4">
            <w:pPr>
              <w:jc w:val="both"/>
              <w:rPr>
                <w:sz w:val="18"/>
                <w:szCs w:val="18"/>
              </w:rPr>
            </w:pPr>
          </w:p>
        </w:tc>
        <w:tc>
          <w:tcPr>
            <w:tcW w:w="324" w:type="pct"/>
            <w:gridSpan w:val="2"/>
            <w:vMerge w:val="restart"/>
          </w:tcPr>
          <w:p w:rsidR="00BF1160" w:rsidRPr="009702A3" w:rsidRDefault="00BF1160" w:rsidP="00B711E4">
            <w:pPr>
              <w:jc w:val="both"/>
              <w:rPr>
                <w:sz w:val="18"/>
                <w:szCs w:val="18"/>
              </w:rPr>
            </w:pP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Pr>
                <w:b/>
                <w:sz w:val="18"/>
                <w:szCs w:val="18"/>
              </w:rPr>
              <w:t>6313,048</w:t>
            </w:r>
          </w:p>
        </w:tc>
        <w:tc>
          <w:tcPr>
            <w:tcW w:w="273" w:type="pct"/>
          </w:tcPr>
          <w:p w:rsidR="00BF1160" w:rsidRPr="009D73D2" w:rsidRDefault="00BF1160" w:rsidP="004B78F8">
            <w:pPr>
              <w:jc w:val="center"/>
              <w:rPr>
                <w:b/>
                <w:sz w:val="18"/>
                <w:szCs w:val="18"/>
              </w:rPr>
            </w:pPr>
            <w:r>
              <w:rPr>
                <w:b/>
                <w:sz w:val="18"/>
                <w:szCs w:val="18"/>
              </w:rPr>
              <w:t>7379,500</w:t>
            </w:r>
          </w:p>
        </w:tc>
        <w:tc>
          <w:tcPr>
            <w:tcW w:w="318" w:type="pct"/>
          </w:tcPr>
          <w:p w:rsidR="00BF1160" w:rsidRPr="009D73D2" w:rsidRDefault="00BF1160" w:rsidP="004B78F8">
            <w:pPr>
              <w:jc w:val="center"/>
              <w:rPr>
                <w:b/>
                <w:sz w:val="18"/>
                <w:szCs w:val="18"/>
              </w:rPr>
            </w:pPr>
            <w:r>
              <w:rPr>
                <w:b/>
                <w:sz w:val="18"/>
                <w:szCs w:val="18"/>
              </w:rPr>
              <w:t>7511,200</w:t>
            </w:r>
          </w:p>
        </w:tc>
        <w:tc>
          <w:tcPr>
            <w:tcW w:w="318" w:type="pct"/>
          </w:tcPr>
          <w:p w:rsidR="00BF1160" w:rsidRPr="00FA4B27" w:rsidRDefault="00BF1160" w:rsidP="004B78F8">
            <w:pPr>
              <w:jc w:val="center"/>
              <w:rPr>
                <w:b/>
                <w:sz w:val="18"/>
                <w:szCs w:val="18"/>
              </w:rPr>
            </w:pPr>
            <w:r>
              <w:rPr>
                <w:b/>
                <w:sz w:val="18"/>
                <w:szCs w:val="18"/>
              </w:rPr>
              <w:t>7511,200</w:t>
            </w:r>
          </w:p>
        </w:tc>
        <w:tc>
          <w:tcPr>
            <w:tcW w:w="274" w:type="pct"/>
          </w:tcPr>
          <w:p w:rsidR="00BF1160" w:rsidRPr="00FA4B27" w:rsidRDefault="00BF1160" w:rsidP="004B78F8">
            <w:pPr>
              <w:jc w:val="center"/>
              <w:rPr>
                <w:b/>
                <w:sz w:val="18"/>
                <w:szCs w:val="18"/>
              </w:rPr>
            </w:pPr>
            <w:r>
              <w:rPr>
                <w:b/>
                <w:sz w:val="18"/>
                <w:szCs w:val="18"/>
              </w:rPr>
              <w:t>7511,200</w:t>
            </w:r>
          </w:p>
        </w:tc>
        <w:tc>
          <w:tcPr>
            <w:tcW w:w="273" w:type="pct"/>
          </w:tcPr>
          <w:p w:rsidR="00BF1160" w:rsidRPr="00FA4B27" w:rsidRDefault="00BF1160" w:rsidP="004B78F8">
            <w:pPr>
              <w:jc w:val="center"/>
              <w:rPr>
                <w:b/>
                <w:sz w:val="18"/>
                <w:szCs w:val="18"/>
              </w:rPr>
            </w:pPr>
            <w:r w:rsidRPr="00FA4B27">
              <w:rPr>
                <w:b/>
                <w:sz w:val="18"/>
                <w:szCs w:val="18"/>
              </w:rPr>
              <w:t>7379,500</w:t>
            </w:r>
          </w:p>
        </w:tc>
        <w:tc>
          <w:tcPr>
            <w:tcW w:w="273" w:type="pct"/>
          </w:tcPr>
          <w:p w:rsidR="00BF1160" w:rsidRPr="00FA4B27" w:rsidRDefault="00BF1160" w:rsidP="004B78F8">
            <w:pPr>
              <w:jc w:val="center"/>
              <w:rPr>
                <w:b/>
                <w:sz w:val="18"/>
                <w:szCs w:val="18"/>
              </w:rPr>
            </w:pPr>
            <w:r w:rsidRPr="00FA4B27">
              <w:rPr>
                <w:b/>
                <w:sz w:val="18"/>
                <w:szCs w:val="18"/>
              </w:rPr>
              <w:t>7379,500</w:t>
            </w:r>
          </w:p>
        </w:tc>
        <w:tc>
          <w:tcPr>
            <w:tcW w:w="274" w:type="pct"/>
          </w:tcPr>
          <w:p w:rsidR="00BF1160" w:rsidRPr="00FA4B27" w:rsidRDefault="00BF1160" w:rsidP="004B78F8">
            <w:pPr>
              <w:jc w:val="center"/>
              <w:rPr>
                <w:b/>
                <w:sz w:val="18"/>
                <w:szCs w:val="18"/>
              </w:rPr>
            </w:pPr>
            <w:r>
              <w:rPr>
                <w:b/>
                <w:sz w:val="18"/>
                <w:szCs w:val="18"/>
              </w:rPr>
              <w:t>36897,5</w:t>
            </w:r>
          </w:p>
        </w:tc>
        <w:tc>
          <w:tcPr>
            <w:tcW w:w="263" w:type="pct"/>
          </w:tcPr>
          <w:p w:rsidR="00BF1160" w:rsidRPr="00FA4B27" w:rsidRDefault="00BF1160" w:rsidP="004B78F8">
            <w:pPr>
              <w:jc w:val="center"/>
              <w:rPr>
                <w:b/>
                <w:sz w:val="18"/>
                <w:szCs w:val="18"/>
              </w:rPr>
            </w:pPr>
            <w:r>
              <w:rPr>
                <w:b/>
                <w:sz w:val="18"/>
                <w:szCs w:val="18"/>
              </w:rPr>
              <w:t>36897,5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республиканский бюджет Чувашской Республики</w:t>
            </w:r>
          </w:p>
        </w:tc>
        <w:tc>
          <w:tcPr>
            <w:tcW w:w="273" w:type="pct"/>
          </w:tcPr>
          <w:p w:rsidR="00BF1160" w:rsidRPr="009D73D2" w:rsidRDefault="00BF1160" w:rsidP="004B78F8">
            <w:pPr>
              <w:jc w:val="center"/>
              <w:rPr>
                <w:sz w:val="18"/>
                <w:szCs w:val="18"/>
              </w:rPr>
            </w:pPr>
            <w:r w:rsidRPr="009D73D2">
              <w:rPr>
                <w:sz w:val="18"/>
                <w:szCs w:val="18"/>
              </w:rPr>
              <w:t>6313,048</w:t>
            </w:r>
          </w:p>
        </w:tc>
        <w:tc>
          <w:tcPr>
            <w:tcW w:w="273" w:type="pct"/>
          </w:tcPr>
          <w:p w:rsidR="00BF1160" w:rsidRPr="009D73D2" w:rsidRDefault="00BF1160" w:rsidP="004B78F8">
            <w:pPr>
              <w:jc w:val="center"/>
              <w:rPr>
                <w:sz w:val="18"/>
                <w:szCs w:val="18"/>
              </w:rPr>
            </w:pPr>
            <w:r w:rsidRPr="009D73D2">
              <w:rPr>
                <w:sz w:val="18"/>
                <w:szCs w:val="18"/>
              </w:rPr>
              <w:t>7379,500</w:t>
            </w:r>
          </w:p>
        </w:tc>
        <w:tc>
          <w:tcPr>
            <w:tcW w:w="318" w:type="pct"/>
          </w:tcPr>
          <w:p w:rsidR="00BF1160" w:rsidRPr="009D73D2" w:rsidRDefault="00BF1160" w:rsidP="004B78F8">
            <w:pPr>
              <w:jc w:val="center"/>
              <w:rPr>
                <w:sz w:val="18"/>
                <w:szCs w:val="18"/>
              </w:rPr>
            </w:pPr>
            <w:r>
              <w:rPr>
                <w:sz w:val="18"/>
                <w:szCs w:val="18"/>
              </w:rPr>
              <w:t>7511,200</w:t>
            </w:r>
          </w:p>
        </w:tc>
        <w:tc>
          <w:tcPr>
            <w:tcW w:w="318" w:type="pct"/>
          </w:tcPr>
          <w:p w:rsidR="00BF1160" w:rsidRPr="009D73D2" w:rsidRDefault="00BF1160" w:rsidP="004B78F8">
            <w:pPr>
              <w:jc w:val="center"/>
              <w:rPr>
                <w:sz w:val="18"/>
                <w:szCs w:val="18"/>
              </w:rPr>
            </w:pPr>
            <w:r>
              <w:rPr>
                <w:sz w:val="18"/>
                <w:szCs w:val="18"/>
              </w:rPr>
              <w:t>7511,200</w:t>
            </w:r>
          </w:p>
        </w:tc>
        <w:tc>
          <w:tcPr>
            <w:tcW w:w="274" w:type="pct"/>
          </w:tcPr>
          <w:p w:rsidR="00BF1160" w:rsidRPr="009D73D2" w:rsidRDefault="00BF1160" w:rsidP="004B78F8">
            <w:pPr>
              <w:jc w:val="center"/>
              <w:rPr>
                <w:sz w:val="18"/>
                <w:szCs w:val="18"/>
              </w:rPr>
            </w:pPr>
            <w:r>
              <w:rPr>
                <w:sz w:val="18"/>
                <w:szCs w:val="18"/>
              </w:rPr>
              <w:t>7511,200</w:t>
            </w:r>
          </w:p>
        </w:tc>
        <w:tc>
          <w:tcPr>
            <w:tcW w:w="273" w:type="pct"/>
          </w:tcPr>
          <w:p w:rsidR="00BF1160" w:rsidRPr="009D73D2" w:rsidRDefault="00BF1160" w:rsidP="004B78F8">
            <w:pPr>
              <w:jc w:val="center"/>
              <w:rPr>
                <w:sz w:val="18"/>
                <w:szCs w:val="18"/>
              </w:rPr>
            </w:pPr>
            <w:r w:rsidRPr="009D73D2">
              <w:rPr>
                <w:sz w:val="18"/>
                <w:szCs w:val="18"/>
              </w:rPr>
              <w:t>7379,500</w:t>
            </w:r>
          </w:p>
        </w:tc>
        <w:tc>
          <w:tcPr>
            <w:tcW w:w="273" w:type="pct"/>
          </w:tcPr>
          <w:p w:rsidR="00BF1160" w:rsidRPr="009D73D2" w:rsidRDefault="00BF1160" w:rsidP="004B78F8">
            <w:pPr>
              <w:jc w:val="center"/>
              <w:rPr>
                <w:sz w:val="18"/>
                <w:szCs w:val="18"/>
              </w:rPr>
            </w:pPr>
            <w:r w:rsidRPr="009D73D2">
              <w:rPr>
                <w:sz w:val="18"/>
                <w:szCs w:val="18"/>
              </w:rPr>
              <w:t>7379,500</w:t>
            </w:r>
          </w:p>
        </w:tc>
        <w:tc>
          <w:tcPr>
            <w:tcW w:w="274" w:type="pct"/>
          </w:tcPr>
          <w:p w:rsidR="00BF1160" w:rsidRPr="009D73D2" w:rsidRDefault="00BF1160" w:rsidP="004B78F8">
            <w:pPr>
              <w:jc w:val="center"/>
              <w:rPr>
                <w:sz w:val="18"/>
                <w:szCs w:val="18"/>
              </w:rPr>
            </w:pPr>
            <w:r>
              <w:rPr>
                <w:sz w:val="18"/>
                <w:szCs w:val="18"/>
              </w:rPr>
              <w:t>36897,5</w:t>
            </w:r>
          </w:p>
        </w:tc>
        <w:tc>
          <w:tcPr>
            <w:tcW w:w="263" w:type="pct"/>
          </w:tcPr>
          <w:p w:rsidR="00BF1160" w:rsidRPr="009D73D2" w:rsidRDefault="00BF1160" w:rsidP="004B78F8">
            <w:pPr>
              <w:jc w:val="center"/>
              <w:rPr>
                <w:sz w:val="18"/>
                <w:szCs w:val="18"/>
              </w:rPr>
            </w:pPr>
            <w:r>
              <w:rPr>
                <w:sz w:val="18"/>
                <w:szCs w:val="18"/>
              </w:rPr>
              <w:t>36897,5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6653B8">
            <w:pPr>
              <w:jc w:val="both"/>
              <w:rPr>
                <w:sz w:val="18"/>
                <w:szCs w:val="18"/>
              </w:rPr>
            </w:pPr>
          </w:p>
        </w:tc>
        <w:tc>
          <w:tcPr>
            <w:tcW w:w="273" w:type="pct"/>
          </w:tcPr>
          <w:p w:rsidR="00BF1160" w:rsidRPr="009D73D2" w:rsidRDefault="00BF1160" w:rsidP="004B78F8">
            <w:pPr>
              <w:jc w:val="center"/>
              <w:rPr>
                <w:sz w:val="18"/>
                <w:szCs w:val="18"/>
              </w:rPr>
            </w:pPr>
          </w:p>
        </w:tc>
        <w:tc>
          <w:tcPr>
            <w:tcW w:w="273" w:type="pct"/>
          </w:tcPr>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p>
        </w:tc>
        <w:tc>
          <w:tcPr>
            <w:tcW w:w="274" w:type="pct"/>
          </w:tcPr>
          <w:p w:rsidR="00BF1160" w:rsidRPr="009702A3" w:rsidRDefault="00BF1160" w:rsidP="004B78F8">
            <w:pPr>
              <w:jc w:val="center"/>
              <w:rPr>
                <w:sz w:val="18"/>
                <w:szCs w:val="18"/>
              </w:rPr>
            </w:pPr>
          </w:p>
        </w:tc>
        <w:tc>
          <w:tcPr>
            <w:tcW w:w="273" w:type="pct"/>
          </w:tcPr>
          <w:p w:rsidR="00BF1160" w:rsidRPr="009702A3" w:rsidRDefault="00BF1160" w:rsidP="004B78F8">
            <w:pPr>
              <w:jc w:val="center"/>
              <w:rPr>
                <w:sz w:val="18"/>
                <w:szCs w:val="18"/>
              </w:rPr>
            </w:pPr>
          </w:p>
        </w:tc>
        <w:tc>
          <w:tcPr>
            <w:tcW w:w="273" w:type="pct"/>
          </w:tcPr>
          <w:p w:rsidR="00BF1160" w:rsidRPr="009702A3" w:rsidRDefault="00BF1160" w:rsidP="004B78F8">
            <w:pPr>
              <w:jc w:val="center"/>
              <w:rPr>
                <w:sz w:val="18"/>
                <w:szCs w:val="18"/>
              </w:rPr>
            </w:pPr>
          </w:p>
        </w:tc>
        <w:tc>
          <w:tcPr>
            <w:tcW w:w="274" w:type="pct"/>
          </w:tcPr>
          <w:p w:rsidR="00BF1160" w:rsidRPr="009702A3" w:rsidRDefault="00BF1160" w:rsidP="004B78F8">
            <w:pPr>
              <w:jc w:val="center"/>
              <w:rPr>
                <w:sz w:val="18"/>
                <w:szCs w:val="18"/>
              </w:rPr>
            </w:pPr>
          </w:p>
        </w:tc>
        <w:tc>
          <w:tcPr>
            <w:tcW w:w="263" w:type="pct"/>
          </w:tcPr>
          <w:p w:rsidR="00BF1160" w:rsidRPr="009702A3" w:rsidRDefault="00BF1160" w:rsidP="004B78F8">
            <w:pPr>
              <w:jc w:val="center"/>
              <w:rPr>
                <w:sz w:val="18"/>
                <w:szCs w:val="18"/>
              </w:rPr>
            </w:pP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Меро-прия-тие 2.4</w:t>
            </w:r>
          </w:p>
        </w:tc>
        <w:tc>
          <w:tcPr>
            <w:tcW w:w="547" w:type="pct"/>
            <w:vMerge w:val="restart"/>
          </w:tcPr>
          <w:p w:rsidR="00BF1160" w:rsidRPr="009702A3" w:rsidRDefault="00BF1160" w:rsidP="00CC764B">
            <w:pPr>
              <w:jc w:val="both"/>
              <w:rPr>
                <w:sz w:val="18"/>
                <w:szCs w:val="18"/>
              </w:rPr>
            </w:pPr>
            <w:r w:rsidRPr="009702A3">
              <w:rPr>
                <w:sz w:val="18"/>
                <w:szCs w:val="18"/>
              </w:rPr>
              <w:t>Капитальный ремонт и ремонт автомобильных дорог общего пользования местного значения в границах населенных пунктов населеннных пунктов</w:t>
            </w:r>
          </w:p>
        </w:tc>
        <w:tc>
          <w:tcPr>
            <w:tcW w:w="316" w:type="pct"/>
            <w:vMerge w:val="restart"/>
          </w:tcPr>
          <w:p w:rsidR="00BF1160" w:rsidRPr="009702A3" w:rsidRDefault="00BF1160" w:rsidP="00CC764B">
            <w:pPr>
              <w:jc w:val="both"/>
              <w:rPr>
                <w:sz w:val="18"/>
                <w:szCs w:val="18"/>
              </w:rPr>
            </w:pPr>
          </w:p>
        </w:tc>
        <w:tc>
          <w:tcPr>
            <w:tcW w:w="324" w:type="pct"/>
            <w:gridSpan w:val="2"/>
            <w:vMerge w:val="restart"/>
          </w:tcPr>
          <w:p w:rsidR="00BF1160" w:rsidRPr="009702A3" w:rsidRDefault="00BF1160" w:rsidP="00CC764B">
            <w:pPr>
              <w:jc w:val="both"/>
              <w:rPr>
                <w:sz w:val="18"/>
                <w:szCs w:val="18"/>
              </w:rPr>
            </w:pPr>
          </w:p>
        </w:tc>
        <w:tc>
          <w:tcPr>
            <w:tcW w:w="227" w:type="pct"/>
          </w:tcPr>
          <w:p w:rsidR="00BF1160" w:rsidRPr="009702A3" w:rsidRDefault="00BF1160" w:rsidP="0053070B">
            <w:pPr>
              <w:jc w:val="center"/>
              <w:rPr>
                <w:sz w:val="18"/>
                <w:szCs w:val="18"/>
              </w:rPr>
            </w:pPr>
            <w:r w:rsidRPr="009702A3">
              <w:rPr>
                <w:sz w:val="18"/>
                <w:szCs w:val="18"/>
              </w:rPr>
              <w:t>х</w:t>
            </w:r>
          </w:p>
        </w:tc>
        <w:tc>
          <w:tcPr>
            <w:tcW w:w="182" w:type="pct"/>
          </w:tcPr>
          <w:p w:rsidR="00BF1160" w:rsidRPr="009702A3" w:rsidRDefault="00BF1160" w:rsidP="0053070B">
            <w:pPr>
              <w:jc w:val="center"/>
              <w:rPr>
                <w:sz w:val="18"/>
                <w:szCs w:val="18"/>
              </w:rPr>
            </w:pPr>
            <w:r w:rsidRPr="009702A3">
              <w:rPr>
                <w:sz w:val="18"/>
                <w:szCs w:val="18"/>
              </w:rPr>
              <w:t>х</w:t>
            </w:r>
          </w:p>
        </w:tc>
        <w:tc>
          <w:tcPr>
            <w:tcW w:w="182" w:type="pct"/>
          </w:tcPr>
          <w:p w:rsidR="00BF1160" w:rsidRPr="009702A3" w:rsidRDefault="00BF1160" w:rsidP="0053070B">
            <w:pPr>
              <w:jc w:val="center"/>
              <w:rPr>
                <w:sz w:val="18"/>
                <w:szCs w:val="18"/>
              </w:rPr>
            </w:pPr>
            <w:r w:rsidRPr="009702A3">
              <w:rPr>
                <w:sz w:val="18"/>
                <w:szCs w:val="18"/>
              </w:rPr>
              <w:t>х</w:t>
            </w:r>
          </w:p>
        </w:tc>
        <w:tc>
          <w:tcPr>
            <w:tcW w:w="227" w:type="pct"/>
          </w:tcPr>
          <w:p w:rsidR="00BF1160" w:rsidRPr="009702A3" w:rsidRDefault="00BF1160" w:rsidP="0053070B">
            <w:pPr>
              <w:jc w:val="center"/>
              <w:rPr>
                <w:sz w:val="18"/>
                <w:szCs w:val="18"/>
              </w:rPr>
            </w:pPr>
            <w:r w:rsidRPr="009702A3">
              <w:rPr>
                <w:sz w:val="18"/>
                <w:szCs w:val="18"/>
              </w:rPr>
              <w:t>х</w:t>
            </w:r>
          </w:p>
        </w:tc>
        <w:tc>
          <w:tcPr>
            <w:tcW w:w="228" w:type="pct"/>
          </w:tcPr>
          <w:p w:rsidR="00BF1160" w:rsidRPr="009702A3" w:rsidRDefault="00BF1160" w:rsidP="0053070B">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Pr>
                <w:b/>
                <w:sz w:val="18"/>
                <w:szCs w:val="18"/>
              </w:rPr>
              <w:t>18515,552</w:t>
            </w:r>
          </w:p>
        </w:tc>
        <w:tc>
          <w:tcPr>
            <w:tcW w:w="273" w:type="pct"/>
          </w:tcPr>
          <w:p w:rsidR="00BF1160" w:rsidRPr="009D73D2" w:rsidRDefault="00BF1160" w:rsidP="004B78F8">
            <w:pPr>
              <w:jc w:val="center"/>
              <w:rPr>
                <w:b/>
                <w:sz w:val="18"/>
                <w:szCs w:val="18"/>
              </w:rPr>
            </w:pPr>
            <w:r>
              <w:rPr>
                <w:b/>
                <w:sz w:val="18"/>
                <w:szCs w:val="18"/>
              </w:rPr>
              <w:t>11398,923</w:t>
            </w:r>
          </w:p>
        </w:tc>
        <w:tc>
          <w:tcPr>
            <w:tcW w:w="318" w:type="pct"/>
          </w:tcPr>
          <w:p w:rsidR="00BF1160" w:rsidRPr="009D73D2" w:rsidRDefault="00BF1160" w:rsidP="004B78F8">
            <w:pPr>
              <w:jc w:val="center"/>
              <w:rPr>
                <w:b/>
                <w:sz w:val="18"/>
                <w:szCs w:val="18"/>
              </w:rPr>
            </w:pPr>
            <w:r>
              <w:rPr>
                <w:b/>
                <w:sz w:val="18"/>
                <w:szCs w:val="18"/>
              </w:rPr>
              <w:t>9411,000</w:t>
            </w:r>
          </w:p>
        </w:tc>
        <w:tc>
          <w:tcPr>
            <w:tcW w:w="318" w:type="pct"/>
          </w:tcPr>
          <w:p w:rsidR="00BF1160" w:rsidRPr="00C530E5" w:rsidRDefault="00BF1160" w:rsidP="004B78F8">
            <w:pPr>
              <w:jc w:val="center"/>
              <w:rPr>
                <w:b/>
                <w:sz w:val="18"/>
                <w:szCs w:val="18"/>
              </w:rPr>
            </w:pPr>
            <w:r>
              <w:rPr>
                <w:b/>
                <w:sz w:val="18"/>
                <w:szCs w:val="18"/>
              </w:rPr>
              <w:t>17032,802</w:t>
            </w:r>
          </w:p>
          <w:p w:rsidR="00BF1160" w:rsidRPr="009D73D2" w:rsidRDefault="00BF1160" w:rsidP="004B78F8">
            <w:pPr>
              <w:rPr>
                <w:b/>
                <w:sz w:val="20"/>
                <w:szCs w:val="20"/>
              </w:rPr>
            </w:pPr>
          </w:p>
        </w:tc>
        <w:tc>
          <w:tcPr>
            <w:tcW w:w="274" w:type="pct"/>
          </w:tcPr>
          <w:p w:rsidR="00BF1160" w:rsidRPr="00C530E5" w:rsidRDefault="00BF1160" w:rsidP="004B78F8">
            <w:pPr>
              <w:jc w:val="center"/>
              <w:rPr>
                <w:b/>
                <w:sz w:val="18"/>
                <w:szCs w:val="18"/>
              </w:rPr>
            </w:pPr>
            <w:r>
              <w:rPr>
                <w:b/>
                <w:sz w:val="18"/>
                <w:szCs w:val="18"/>
              </w:rPr>
              <w:t>17032,802</w:t>
            </w:r>
          </w:p>
          <w:p w:rsidR="00BF1160" w:rsidRPr="009D73D2" w:rsidRDefault="00BF1160" w:rsidP="004B78F8">
            <w:pPr>
              <w:rPr>
                <w:b/>
                <w:sz w:val="20"/>
                <w:szCs w:val="20"/>
              </w:rPr>
            </w:pPr>
          </w:p>
        </w:tc>
        <w:tc>
          <w:tcPr>
            <w:tcW w:w="273" w:type="pct"/>
          </w:tcPr>
          <w:p w:rsidR="00BF1160" w:rsidRPr="00C530E5" w:rsidRDefault="00BF1160" w:rsidP="004B78F8">
            <w:pPr>
              <w:jc w:val="center"/>
              <w:rPr>
                <w:b/>
                <w:sz w:val="18"/>
                <w:szCs w:val="18"/>
              </w:rPr>
            </w:pPr>
            <w:r>
              <w:rPr>
                <w:b/>
                <w:sz w:val="18"/>
                <w:szCs w:val="18"/>
              </w:rPr>
              <w:t>16650,700</w:t>
            </w:r>
          </w:p>
          <w:p w:rsidR="00BF1160" w:rsidRPr="009D73D2" w:rsidRDefault="00BF1160" w:rsidP="004B78F8">
            <w:pPr>
              <w:rPr>
                <w:b/>
                <w:sz w:val="20"/>
                <w:szCs w:val="20"/>
              </w:rPr>
            </w:pPr>
          </w:p>
        </w:tc>
        <w:tc>
          <w:tcPr>
            <w:tcW w:w="273" w:type="pct"/>
          </w:tcPr>
          <w:p w:rsidR="00BF1160" w:rsidRPr="00C530E5" w:rsidRDefault="00BF1160" w:rsidP="004B78F8">
            <w:pPr>
              <w:jc w:val="center"/>
              <w:rPr>
                <w:b/>
                <w:sz w:val="18"/>
                <w:szCs w:val="18"/>
              </w:rPr>
            </w:pPr>
            <w:r>
              <w:rPr>
                <w:b/>
                <w:sz w:val="18"/>
                <w:szCs w:val="18"/>
              </w:rPr>
              <w:t>1665,700</w:t>
            </w:r>
          </w:p>
          <w:p w:rsidR="00BF1160" w:rsidRPr="009D73D2" w:rsidRDefault="00BF1160" w:rsidP="004B78F8">
            <w:pPr>
              <w:rPr>
                <w:b/>
                <w:sz w:val="20"/>
                <w:szCs w:val="20"/>
              </w:rPr>
            </w:pPr>
          </w:p>
        </w:tc>
        <w:tc>
          <w:tcPr>
            <w:tcW w:w="274" w:type="pct"/>
          </w:tcPr>
          <w:p w:rsidR="00BF1160" w:rsidRPr="00C530E5" w:rsidRDefault="00BF1160" w:rsidP="004B78F8">
            <w:pPr>
              <w:jc w:val="center"/>
              <w:rPr>
                <w:b/>
                <w:sz w:val="18"/>
                <w:szCs w:val="18"/>
              </w:rPr>
            </w:pPr>
            <w:r>
              <w:rPr>
                <w:b/>
                <w:sz w:val="18"/>
                <w:szCs w:val="18"/>
              </w:rPr>
              <w:t>83253,5</w:t>
            </w:r>
          </w:p>
          <w:p w:rsidR="00BF1160" w:rsidRPr="009D73D2" w:rsidRDefault="00BF1160" w:rsidP="004B78F8">
            <w:pPr>
              <w:rPr>
                <w:b/>
                <w:sz w:val="20"/>
                <w:szCs w:val="20"/>
              </w:rPr>
            </w:pPr>
          </w:p>
        </w:tc>
        <w:tc>
          <w:tcPr>
            <w:tcW w:w="263" w:type="pct"/>
          </w:tcPr>
          <w:p w:rsidR="00BF1160" w:rsidRPr="00C530E5" w:rsidRDefault="00BF1160" w:rsidP="004B78F8">
            <w:pPr>
              <w:jc w:val="center"/>
              <w:rPr>
                <w:b/>
                <w:sz w:val="18"/>
                <w:szCs w:val="18"/>
              </w:rPr>
            </w:pPr>
            <w:r>
              <w:rPr>
                <w:b/>
                <w:sz w:val="18"/>
                <w:szCs w:val="18"/>
              </w:rPr>
              <w:t>83253,5</w:t>
            </w:r>
          </w:p>
          <w:p w:rsidR="00BF1160" w:rsidRPr="009D73D2" w:rsidRDefault="00BF1160" w:rsidP="004B78F8">
            <w:pPr>
              <w:rPr>
                <w:b/>
                <w:sz w:val="20"/>
                <w:szCs w:val="20"/>
              </w:rPr>
            </w:pP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227" w:type="pct"/>
          </w:tcPr>
          <w:p w:rsidR="00BF1160" w:rsidRPr="009702A3" w:rsidRDefault="00BF1160" w:rsidP="0053070B">
            <w:pPr>
              <w:jc w:val="center"/>
              <w:rPr>
                <w:sz w:val="18"/>
                <w:szCs w:val="18"/>
              </w:rPr>
            </w:pPr>
          </w:p>
        </w:tc>
        <w:tc>
          <w:tcPr>
            <w:tcW w:w="228" w:type="pct"/>
          </w:tcPr>
          <w:p w:rsidR="00BF1160" w:rsidRPr="009702A3" w:rsidRDefault="00BF1160" w:rsidP="0053070B">
            <w:pPr>
              <w:jc w:val="both"/>
              <w:rPr>
                <w:sz w:val="18"/>
                <w:szCs w:val="18"/>
              </w:rPr>
            </w:pPr>
            <w:r w:rsidRPr="009702A3">
              <w:rPr>
                <w:sz w:val="18"/>
                <w:szCs w:val="18"/>
              </w:rPr>
              <w:t>республиканский бюджет Чувашской Республики</w:t>
            </w:r>
          </w:p>
        </w:tc>
        <w:tc>
          <w:tcPr>
            <w:tcW w:w="273" w:type="pct"/>
          </w:tcPr>
          <w:p w:rsidR="00BF1160" w:rsidRPr="009D73D2" w:rsidRDefault="00BF1160" w:rsidP="004B78F8">
            <w:pPr>
              <w:jc w:val="center"/>
              <w:rPr>
                <w:sz w:val="18"/>
                <w:szCs w:val="18"/>
              </w:rPr>
            </w:pPr>
            <w:r w:rsidRPr="009D73D2">
              <w:rPr>
                <w:sz w:val="18"/>
                <w:szCs w:val="18"/>
              </w:rPr>
              <w:t>18515,552</w:t>
            </w:r>
          </w:p>
          <w:p w:rsidR="00BF1160" w:rsidRPr="009D73D2" w:rsidRDefault="00BF1160" w:rsidP="004B78F8">
            <w:pPr>
              <w:jc w:val="center"/>
              <w:rPr>
                <w:sz w:val="18"/>
                <w:szCs w:val="18"/>
              </w:rPr>
            </w:pPr>
          </w:p>
        </w:tc>
        <w:tc>
          <w:tcPr>
            <w:tcW w:w="273" w:type="pct"/>
          </w:tcPr>
          <w:p w:rsidR="00BF1160" w:rsidRPr="009D73D2" w:rsidRDefault="00BF1160" w:rsidP="004B78F8">
            <w:pPr>
              <w:jc w:val="center"/>
              <w:rPr>
                <w:sz w:val="18"/>
                <w:szCs w:val="18"/>
              </w:rPr>
            </w:pPr>
            <w:r>
              <w:rPr>
                <w:sz w:val="18"/>
                <w:szCs w:val="18"/>
              </w:rPr>
              <w:t>11398,923</w:t>
            </w:r>
          </w:p>
        </w:tc>
        <w:tc>
          <w:tcPr>
            <w:tcW w:w="318" w:type="pct"/>
          </w:tcPr>
          <w:p w:rsidR="00BF1160" w:rsidRPr="009D73D2" w:rsidRDefault="00BF1160" w:rsidP="004B78F8">
            <w:pPr>
              <w:jc w:val="center"/>
              <w:rPr>
                <w:sz w:val="18"/>
                <w:szCs w:val="18"/>
              </w:rPr>
            </w:pPr>
            <w:r>
              <w:rPr>
                <w:sz w:val="18"/>
                <w:szCs w:val="18"/>
              </w:rPr>
              <w:t>9411,000</w:t>
            </w:r>
          </w:p>
        </w:tc>
        <w:tc>
          <w:tcPr>
            <w:tcW w:w="318" w:type="pct"/>
          </w:tcPr>
          <w:p w:rsidR="00BF1160" w:rsidRPr="009D73D2" w:rsidRDefault="00BF1160" w:rsidP="004B78F8">
            <w:pPr>
              <w:jc w:val="center"/>
              <w:rPr>
                <w:sz w:val="18"/>
                <w:szCs w:val="18"/>
              </w:rPr>
            </w:pPr>
            <w:r>
              <w:rPr>
                <w:sz w:val="18"/>
                <w:szCs w:val="18"/>
              </w:rPr>
              <w:t>17032,802</w:t>
            </w:r>
          </w:p>
        </w:tc>
        <w:tc>
          <w:tcPr>
            <w:tcW w:w="274" w:type="pct"/>
          </w:tcPr>
          <w:p w:rsidR="00BF1160" w:rsidRPr="009D73D2" w:rsidRDefault="00BF1160" w:rsidP="004B78F8">
            <w:pPr>
              <w:jc w:val="center"/>
              <w:rPr>
                <w:sz w:val="18"/>
                <w:szCs w:val="18"/>
              </w:rPr>
            </w:pPr>
            <w:r>
              <w:rPr>
                <w:sz w:val="18"/>
                <w:szCs w:val="18"/>
              </w:rPr>
              <w:t>17032,802</w:t>
            </w:r>
          </w:p>
        </w:tc>
        <w:tc>
          <w:tcPr>
            <w:tcW w:w="273" w:type="pct"/>
          </w:tcPr>
          <w:p w:rsidR="00BF1160" w:rsidRPr="009D73D2" w:rsidRDefault="00BF1160" w:rsidP="004B78F8">
            <w:pPr>
              <w:jc w:val="center"/>
              <w:rPr>
                <w:sz w:val="18"/>
                <w:szCs w:val="18"/>
              </w:rPr>
            </w:pPr>
            <w:r w:rsidRPr="009D73D2">
              <w:rPr>
                <w:sz w:val="18"/>
                <w:szCs w:val="18"/>
              </w:rPr>
              <w:t>16650,700</w:t>
            </w:r>
          </w:p>
        </w:tc>
        <w:tc>
          <w:tcPr>
            <w:tcW w:w="273" w:type="pct"/>
          </w:tcPr>
          <w:p w:rsidR="00BF1160" w:rsidRPr="009D73D2" w:rsidRDefault="00BF1160" w:rsidP="004B78F8">
            <w:pPr>
              <w:jc w:val="center"/>
              <w:rPr>
                <w:sz w:val="18"/>
                <w:szCs w:val="18"/>
              </w:rPr>
            </w:pPr>
            <w:r w:rsidRPr="009D73D2">
              <w:rPr>
                <w:sz w:val="18"/>
                <w:szCs w:val="18"/>
              </w:rPr>
              <w:t>16650,700</w:t>
            </w:r>
          </w:p>
        </w:tc>
        <w:tc>
          <w:tcPr>
            <w:tcW w:w="274" w:type="pct"/>
          </w:tcPr>
          <w:p w:rsidR="00BF1160" w:rsidRPr="009D73D2" w:rsidRDefault="00BF1160" w:rsidP="004B78F8">
            <w:pPr>
              <w:jc w:val="center"/>
              <w:rPr>
                <w:sz w:val="18"/>
                <w:szCs w:val="18"/>
              </w:rPr>
            </w:pPr>
            <w:r>
              <w:rPr>
                <w:sz w:val="18"/>
                <w:szCs w:val="18"/>
              </w:rPr>
              <w:t>83253,5</w:t>
            </w:r>
          </w:p>
        </w:tc>
        <w:tc>
          <w:tcPr>
            <w:tcW w:w="263" w:type="pct"/>
          </w:tcPr>
          <w:p w:rsidR="00BF1160" w:rsidRPr="009D73D2" w:rsidRDefault="00BF1160" w:rsidP="004B78F8">
            <w:pPr>
              <w:jc w:val="center"/>
              <w:rPr>
                <w:sz w:val="18"/>
                <w:szCs w:val="18"/>
              </w:rPr>
            </w:pPr>
            <w:r>
              <w:rPr>
                <w:sz w:val="18"/>
                <w:szCs w:val="18"/>
              </w:rPr>
              <w:t>83253,5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227" w:type="pct"/>
          </w:tcPr>
          <w:p w:rsidR="00BF1160" w:rsidRPr="009702A3" w:rsidRDefault="00BF1160" w:rsidP="0053070B">
            <w:pPr>
              <w:jc w:val="center"/>
              <w:rPr>
                <w:sz w:val="18"/>
                <w:szCs w:val="18"/>
              </w:rPr>
            </w:pPr>
          </w:p>
        </w:tc>
        <w:tc>
          <w:tcPr>
            <w:tcW w:w="228" w:type="pct"/>
          </w:tcPr>
          <w:p w:rsidR="00BF1160" w:rsidRPr="009702A3" w:rsidRDefault="00BF1160" w:rsidP="0053070B">
            <w:pPr>
              <w:jc w:val="both"/>
              <w:rPr>
                <w:sz w:val="18"/>
                <w:szCs w:val="18"/>
              </w:rPr>
            </w:pPr>
            <w:r w:rsidRPr="00680620">
              <w:rPr>
                <w:sz w:val="18"/>
                <w:szCs w:val="18"/>
              </w:rPr>
              <w:t>внебюджетные источники</w:t>
            </w: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18"/>
                <w:szCs w:val="18"/>
              </w:rPr>
            </w:pPr>
          </w:p>
        </w:tc>
        <w:tc>
          <w:tcPr>
            <w:tcW w:w="263" w:type="pct"/>
          </w:tcPr>
          <w:p w:rsidR="00BF1160" w:rsidRPr="003104FF" w:rsidRDefault="00BF1160" w:rsidP="004B78F8">
            <w:pPr>
              <w:jc w:val="center"/>
              <w:rPr>
                <w:color w:val="00B0F0"/>
                <w:sz w:val="18"/>
                <w:szCs w:val="18"/>
              </w:rPr>
            </w:pP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Мероприятие 2.5</w:t>
            </w:r>
          </w:p>
        </w:tc>
        <w:tc>
          <w:tcPr>
            <w:tcW w:w="547" w:type="pct"/>
            <w:vMerge w:val="restart"/>
          </w:tcPr>
          <w:p w:rsidR="00BF1160" w:rsidRPr="009702A3" w:rsidRDefault="00BF1160" w:rsidP="00B711E4">
            <w:pPr>
              <w:jc w:val="both"/>
              <w:rPr>
                <w:sz w:val="18"/>
                <w:szCs w:val="18"/>
              </w:rPr>
            </w:pPr>
            <w:r w:rsidRPr="009702A3">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316" w:type="pct"/>
            <w:vMerge w:val="restart"/>
          </w:tcPr>
          <w:p w:rsidR="00BF1160" w:rsidRPr="009702A3" w:rsidRDefault="00BF1160" w:rsidP="00B711E4">
            <w:pPr>
              <w:jc w:val="both"/>
              <w:rPr>
                <w:sz w:val="18"/>
                <w:szCs w:val="18"/>
              </w:rPr>
            </w:pPr>
          </w:p>
        </w:tc>
        <w:tc>
          <w:tcPr>
            <w:tcW w:w="324" w:type="pct"/>
            <w:gridSpan w:val="2"/>
            <w:vMerge w:val="restart"/>
          </w:tcPr>
          <w:p w:rsidR="00BF1160" w:rsidRPr="009702A3" w:rsidRDefault="00BF1160" w:rsidP="00B711E4">
            <w:pPr>
              <w:jc w:val="both"/>
              <w:rPr>
                <w:sz w:val="18"/>
                <w:szCs w:val="18"/>
              </w:rPr>
            </w:pPr>
          </w:p>
        </w:tc>
        <w:tc>
          <w:tcPr>
            <w:tcW w:w="227" w:type="pct"/>
            <w:vMerge w:val="restart"/>
          </w:tcPr>
          <w:p w:rsidR="00BF1160" w:rsidRPr="009702A3" w:rsidRDefault="00BF1160" w:rsidP="00B711E4">
            <w:pPr>
              <w:jc w:val="center"/>
              <w:rPr>
                <w:sz w:val="18"/>
                <w:szCs w:val="18"/>
              </w:rPr>
            </w:pPr>
            <w:r w:rsidRPr="009702A3">
              <w:rPr>
                <w:sz w:val="18"/>
                <w:szCs w:val="18"/>
              </w:rPr>
              <w:t>х</w:t>
            </w:r>
          </w:p>
        </w:tc>
        <w:tc>
          <w:tcPr>
            <w:tcW w:w="182" w:type="pct"/>
            <w:vMerge w:val="restart"/>
          </w:tcPr>
          <w:p w:rsidR="00BF1160" w:rsidRPr="009702A3" w:rsidRDefault="00BF1160" w:rsidP="00B711E4">
            <w:pPr>
              <w:jc w:val="center"/>
              <w:rPr>
                <w:sz w:val="18"/>
                <w:szCs w:val="18"/>
              </w:rPr>
            </w:pPr>
            <w:r w:rsidRPr="009702A3">
              <w:rPr>
                <w:sz w:val="18"/>
                <w:szCs w:val="18"/>
              </w:rPr>
              <w:t>х</w:t>
            </w:r>
          </w:p>
        </w:tc>
        <w:tc>
          <w:tcPr>
            <w:tcW w:w="182" w:type="pct"/>
            <w:vMerge w:val="restart"/>
          </w:tcPr>
          <w:p w:rsidR="00BF1160" w:rsidRPr="009702A3" w:rsidRDefault="00BF1160" w:rsidP="00B711E4">
            <w:pPr>
              <w:jc w:val="center"/>
              <w:rPr>
                <w:sz w:val="18"/>
                <w:szCs w:val="18"/>
              </w:rPr>
            </w:pPr>
            <w:r w:rsidRPr="009702A3">
              <w:rPr>
                <w:sz w:val="18"/>
                <w:szCs w:val="18"/>
              </w:rPr>
              <w:t>х</w:t>
            </w:r>
          </w:p>
        </w:tc>
        <w:tc>
          <w:tcPr>
            <w:tcW w:w="227" w:type="pct"/>
            <w:vMerge w:val="restart"/>
          </w:tcPr>
          <w:p w:rsidR="00BF1160" w:rsidRPr="009702A3" w:rsidRDefault="00BF1160" w:rsidP="00B711E4">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Pr>
                <w:b/>
                <w:sz w:val="18"/>
                <w:szCs w:val="18"/>
              </w:rPr>
              <w:t>806,922</w:t>
            </w:r>
          </w:p>
        </w:tc>
        <w:tc>
          <w:tcPr>
            <w:tcW w:w="273" w:type="pct"/>
          </w:tcPr>
          <w:p w:rsidR="00BF1160" w:rsidRPr="00645A11" w:rsidRDefault="00BF1160" w:rsidP="004B78F8">
            <w:pPr>
              <w:jc w:val="center"/>
              <w:rPr>
                <w:b/>
                <w:sz w:val="18"/>
                <w:szCs w:val="18"/>
              </w:rPr>
            </w:pPr>
            <w:r>
              <w:rPr>
                <w:b/>
                <w:sz w:val="18"/>
                <w:szCs w:val="18"/>
              </w:rPr>
              <w:t>785,700</w:t>
            </w:r>
          </w:p>
        </w:tc>
        <w:tc>
          <w:tcPr>
            <w:tcW w:w="318" w:type="pct"/>
          </w:tcPr>
          <w:p w:rsidR="00BF1160" w:rsidRPr="009D73D2" w:rsidRDefault="00BF1160" w:rsidP="004B78F8">
            <w:pPr>
              <w:jc w:val="center"/>
              <w:rPr>
                <w:b/>
                <w:sz w:val="18"/>
                <w:szCs w:val="18"/>
              </w:rPr>
            </w:pPr>
            <w:r>
              <w:rPr>
                <w:b/>
                <w:sz w:val="18"/>
                <w:szCs w:val="18"/>
              </w:rPr>
              <w:t>781,200</w:t>
            </w:r>
          </w:p>
        </w:tc>
        <w:tc>
          <w:tcPr>
            <w:tcW w:w="318" w:type="pct"/>
          </w:tcPr>
          <w:p w:rsidR="00BF1160" w:rsidRPr="009D73D2" w:rsidRDefault="00BF1160" w:rsidP="004B78F8">
            <w:pPr>
              <w:jc w:val="center"/>
              <w:rPr>
                <w:b/>
                <w:sz w:val="18"/>
                <w:szCs w:val="18"/>
              </w:rPr>
            </w:pPr>
            <w:r>
              <w:rPr>
                <w:b/>
                <w:sz w:val="18"/>
                <w:szCs w:val="18"/>
              </w:rPr>
              <w:t>781,200</w:t>
            </w:r>
          </w:p>
        </w:tc>
        <w:tc>
          <w:tcPr>
            <w:tcW w:w="274" w:type="pct"/>
          </w:tcPr>
          <w:p w:rsidR="00BF1160" w:rsidRPr="009D73D2" w:rsidRDefault="00BF1160" w:rsidP="004B78F8">
            <w:pPr>
              <w:jc w:val="center"/>
              <w:rPr>
                <w:b/>
                <w:sz w:val="18"/>
                <w:szCs w:val="18"/>
              </w:rPr>
            </w:pPr>
            <w:r>
              <w:rPr>
                <w:b/>
                <w:sz w:val="18"/>
                <w:szCs w:val="18"/>
              </w:rPr>
              <w:t>781,200</w:t>
            </w:r>
          </w:p>
        </w:tc>
        <w:tc>
          <w:tcPr>
            <w:tcW w:w="273" w:type="pct"/>
          </w:tcPr>
          <w:p w:rsidR="00BF1160" w:rsidRPr="009D73D2" w:rsidRDefault="00BF1160" w:rsidP="004B78F8">
            <w:pPr>
              <w:jc w:val="center"/>
              <w:rPr>
                <w:b/>
                <w:sz w:val="18"/>
                <w:szCs w:val="18"/>
              </w:rPr>
            </w:pPr>
            <w:r>
              <w:rPr>
                <w:b/>
                <w:sz w:val="18"/>
                <w:szCs w:val="18"/>
              </w:rPr>
              <w:t>785,700</w:t>
            </w:r>
          </w:p>
        </w:tc>
        <w:tc>
          <w:tcPr>
            <w:tcW w:w="273" w:type="pct"/>
          </w:tcPr>
          <w:p w:rsidR="00BF1160" w:rsidRPr="009D73D2" w:rsidRDefault="00BF1160" w:rsidP="004B78F8">
            <w:pPr>
              <w:jc w:val="center"/>
              <w:rPr>
                <w:b/>
                <w:sz w:val="18"/>
                <w:szCs w:val="18"/>
              </w:rPr>
            </w:pPr>
            <w:r>
              <w:rPr>
                <w:b/>
                <w:sz w:val="18"/>
                <w:szCs w:val="18"/>
              </w:rPr>
              <w:t>785,700</w:t>
            </w:r>
          </w:p>
        </w:tc>
        <w:tc>
          <w:tcPr>
            <w:tcW w:w="274" w:type="pct"/>
          </w:tcPr>
          <w:p w:rsidR="00BF1160" w:rsidRPr="009D73D2" w:rsidRDefault="00BF1160" w:rsidP="004B78F8">
            <w:pPr>
              <w:jc w:val="center"/>
              <w:rPr>
                <w:b/>
                <w:sz w:val="18"/>
                <w:szCs w:val="18"/>
              </w:rPr>
            </w:pPr>
            <w:r>
              <w:rPr>
                <w:b/>
                <w:sz w:val="18"/>
                <w:szCs w:val="18"/>
              </w:rPr>
              <w:t>3928,5</w:t>
            </w:r>
          </w:p>
        </w:tc>
        <w:tc>
          <w:tcPr>
            <w:tcW w:w="263" w:type="pct"/>
          </w:tcPr>
          <w:p w:rsidR="00BF1160" w:rsidRPr="009D73D2" w:rsidRDefault="00BF1160" w:rsidP="004B78F8">
            <w:pPr>
              <w:jc w:val="center"/>
              <w:rPr>
                <w:b/>
                <w:sz w:val="18"/>
                <w:szCs w:val="18"/>
              </w:rPr>
            </w:pPr>
            <w:r>
              <w:rPr>
                <w:b/>
                <w:sz w:val="18"/>
                <w:szCs w:val="18"/>
              </w:rPr>
              <w:t>3928,5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республиканский бюджет Чувашской Республики</w:t>
            </w:r>
          </w:p>
        </w:tc>
        <w:tc>
          <w:tcPr>
            <w:tcW w:w="27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sidRPr="009D73D2">
              <w:rPr>
                <w:sz w:val="18"/>
                <w:szCs w:val="18"/>
              </w:rPr>
              <w:t>806,922</w:t>
            </w:r>
          </w:p>
        </w:tc>
        <w:tc>
          <w:tcPr>
            <w:tcW w:w="273" w:type="pct"/>
          </w:tcPr>
          <w:p w:rsidR="00BF1160" w:rsidRPr="009D73D2" w:rsidRDefault="00BF1160" w:rsidP="004B78F8">
            <w:pPr>
              <w:rPr>
                <w:sz w:val="18"/>
                <w:szCs w:val="18"/>
              </w:rPr>
            </w:pPr>
          </w:p>
          <w:p w:rsidR="00BF1160" w:rsidRPr="009D73D2" w:rsidRDefault="00BF1160" w:rsidP="004B78F8">
            <w:pPr>
              <w:jc w:val="center"/>
              <w:rPr>
                <w:sz w:val="18"/>
                <w:szCs w:val="18"/>
              </w:rPr>
            </w:pPr>
            <w:r w:rsidRPr="009D73D2">
              <w:rPr>
                <w:sz w:val="18"/>
                <w:szCs w:val="18"/>
              </w:rPr>
              <w:t>785,700</w:t>
            </w:r>
          </w:p>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781,200</w:t>
            </w:r>
          </w:p>
        </w:tc>
        <w:tc>
          <w:tcPr>
            <w:tcW w:w="318"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781,200</w:t>
            </w:r>
          </w:p>
        </w:tc>
        <w:tc>
          <w:tcPr>
            <w:tcW w:w="274"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781,200</w:t>
            </w:r>
          </w:p>
        </w:tc>
        <w:tc>
          <w:tcPr>
            <w:tcW w:w="27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sidRPr="009D73D2">
              <w:rPr>
                <w:sz w:val="18"/>
                <w:szCs w:val="18"/>
              </w:rPr>
              <w:t>785,700</w:t>
            </w:r>
          </w:p>
        </w:tc>
        <w:tc>
          <w:tcPr>
            <w:tcW w:w="27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sidRPr="009D73D2">
              <w:rPr>
                <w:sz w:val="18"/>
                <w:szCs w:val="18"/>
              </w:rPr>
              <w:t>785,700</w:t>
            </w:r>
          </w:p>
        </w:tc>
        <w:tc>
          <w:tcPr>
            <w:tcW w:w="274"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3928,5</w:t>
            </w:r>
          </w:p>
        </w:tc>
        <w:tc>
          <w:tcPr>
            <w:tcW w:w="26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3928,5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p>
        </w:tc>
        <w:tc>
          <w:tcPr>
            <w:tcW w:w="273" w:type="pct"/>
          </w:tcPr>
          <w:p w:rsidR="00BF1160" w:rsidRPr="005A11B3" w:rsidRDefault="00BF1160" w:rsidP="00C10550">
            <w:pPr>
              <w:jc w:val="center"/>
              <w:rPr>
                <w:sz w:val="18"/>
                <w:szCs w:val="18"/>
              </w:rPr>
            </w:pPr>
          </w:p>
        </w:tc>
        <w:tc>
          <w:tcPr>
            <w:tcW w:w="273" w:type="pct"/>
          </w:tcPr>
          <w:p w:rsidR="00BF1160" w:rsidRPr="005A11B3" w:rsidRDefault="00BF1160" w:rsidP="00C10550">
            <w:pPr>
              <w:jc w:val="center"/>
              <w:rPr>
                <w:sz w:val="18"/>
                <w:szCs w:val="18"/>
              </w:rPr>
            </w:pPr>
          </w:p>
        </w:tc>
        <w:tc>
          <w:tcPr>
            <w:tcW w:w="318" w:type="pct"/>
          </w:tcPr>
          <w:p w:rsidR="00BF1160" w:rsidRPr="005A11B3" w:rsidRDefault="00BF1160" w:rsidP="00B711E4">
            <w:pPr>
              <w:jc w:val="center"/>
              <w:rPr>
                <w:sz w:val="18"/>
                <w:szCs w:val="18"/>
              </w:rPr>
            </w:pPr>
          </w:p>
        </w:tc>
        <w:tc>
          <w:tcPr>
            <w:tcW w:w="318" w:type="pct"/>
          </w:tcPr>
          <w:p w:rsidR="00BF1160" w:rsidRPr="005A11B3" w:rsidRDefault="00BF1160" w:rsidP="00B711E4">
            <w:pPr>
              <w:jc w:val="center"/>
              <w:rPr>
                <w:sz w:val="18"/>
                <w:szCs w:val="18"/>
              </w:rPr>
            </w:pPr>
          </w:p>
        </w:tc>
        <w:tc>
          <w:tcPr>
            <w:tcW w:w="274" w:type="pct"/>
          </w:tcPr>
          <w:p w:rsidR="00BF1160" w:rsidRPr="009702A3" w:rsidRDefault="00BF1160" w:rsidP="00D91BDB">
            <w:pPr>
              <w:jc w:val="center"/>
              <w:rPr>
                <w:sz w:val="18"/>
                <w:szCs w:val="18"/>
                <w:lang w:val="en-US"/>
              </w:rPr>
            </w:pPr>
          </w:p>
        </w:tc>
        <w:tc>
          <w:tcPr>
            <w:tcW w:w="273" w:type="pct"/>
          </w:tcPr>
          <w:p w:rsidR="00BF1160" w:rsidRPr="009702A3" w:rsidRDefault="00BF1160" w:rsidP="0004428C">
            <w:pPr>
              <w:jc w:val="center"/>
              <w:rPr>
                <w:sz w:val="18"/>
                <w:szCs w:val="18"/>
                <w:lang w:val="en-US"/>
              </w:rPr>
            </w:pPr>
          </w:p>
        </w:tc>
        <w:tc>
          <w:tcPr>
            <w:tcW w:w="273" w:type="pct"/>
          </w:tcPr>
          <w:p w:rsidR="00BF1160" w:rsidRPr="009702A3" w:rsidRDefault="00BF1160" w:rsidP="00B711E4">
            <w:pPr>
              <w:jc w:val="center"/>
              <w:rPr>
                <w:sz w:val="18"/>
                <w:szCs w:val="18"/>
                <w:lang w:val="en-US"/>
              </w:rPr>
            </w:pPr>
          </w:p>
        </w:tc>
        <w:tc>
          <w:tcPr>
            <w:tcW w:w="274" w:type="pct"/>
          </w:tcPr>
          <w:p w:rsidR="00BF1160" w:rsidRPr="009702A3" w:rsidRDefault="00BF1160" w:rsidP="00B711E4">
            <w:pPr>
              <w:jc w:val="center"/>
              <w:rPr>
                <w:sz w:val="18"/>
                <w:szCs w:val="18"/>
                <w:lang w:val="en-US"/>
              </w:rPr>
            </w:pPr>
          </w:p>
        </w:tc>
        <w:tc>
          <w:tcPr>
            <w:tcW w:w="263" w:type="pct"/>
          </w:tcPr>
          <w:p w:rsidR="00BF1160" w:rsidRPr="009702A3" w:rsidRDefault="00BF1160" w:rsidP="00B711E4">
            <w:pPr>
              <w:jc w:val="center"/>
              <w:rPr>
                <w:sz w:val="18"/>
                <w:szCs w:val="18"/>
                <w:lang w:val="en-US"/>
              </w:rPr>
            </w:pP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b/>
                <w:sz w:val="18"/>
                <w:szCs w:val="18"/>
              </w:rPr>
            </w:pPr>
          </w:p>
        </w:tc>
        <w:tc>
          <w:tcPr>
            <w:tcW w:w="316" w:type="pct"/>
            <w:vMerge/>
          </w:tcPr>
          <w:p w:rsidR="00BF1160" w:rsidRPr="009702A3" w:rsidRDefault="00BF1160" w:rsidP="00B711E4">
            <w:pPr>
              <w:jc w:val="both"/>
              <w:rPr>
                <w:b/>
                <w:sz w:val="18"/>
                <w:szCs w:val="18"/>
              </w:rPr>
            </w:pPr>
          </w:p>
        </w:tc>
        <w:tc>
          <w:tcPr>
            <w:tcW w:w="324" w:type="pct"/>
            <w:gridSpan w:val="2"/>
            <w:vMerge/>
          </w:tcPr>
          <w:p w:rsidR="00BF1160" w:rsidRPr="009702A3" w:rsidRDefault="00BF1160" w:rsidP="00B711E4">
            <w:pPr>
              <w:jc w:val="both"/>
              <w:rPr>
                <w:b/>
                <w:sz w:val="18"/>
                <w:szCs w:val="18"/>
              </w:rPr>
            </w:pPr>
          </w:p>
        </w:tc>
        <w:tc>
          <w:tcPr>
            <w:tcW w:w="227" w:type="pct"/>
          </w:tcPr>
          <w:p w:rsidR="00BF1160" w:rsidRPr="009702A3" w:rsidRDefault="00BF1160" w:rsidP="00B711E4">
            <w:pPr>
              <w:jc w:val="center"/>
              <w:rPr>
                <w:sz w:val="18"/>
                <w:szCs w:val="18"/>
              </w:rPr>
            </w:pPr>
          </w:p>
        </w:tc>
        <w:tc>
          <w:tcPr>
            <w:tcW w:w="182" w:type="pct"/>
          </w:tcPr>
          <w:p w:rsidR="00BF1160" w:rsidRPr="009702A3" w:rsidRDefault="00BF1160" w:rsidP="00B711E4">
            <w:pPr>
              <w:jc w:val="center"/>
              <w:rPr>
                <w:sz w:val="18"/>
                <w:szCs w:val="18"/>
              </w:rPr>
            </w:pPr>
          </w:p>
        </w:tc>
        <w:tc>
          <w:tcPr>
            <w:tcW w:w="182" w:type="pct"/>
          </w:tcPr>
          <w:p w:rsidR="00BF1160" w:rsidRPr="009702A3" w:rsidRDefault="00BF1160" w:rsidP="00B711E4">
            <w:pPr>
              <w:jc w:val="center"/>
              <w:rPr>
                <w:sz w:val="18"/>
                <w:szCs w:val="18"/>
              </w:rPr>
            </w:pPr>
          </w:p>
        </w:tc>
        <w:tc>
          <w:tcPr>
            <w:tcW w:w="227" w:type="pct"/>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680620">
              <w:rPr>
                <w:sz w:val="18"/>
                <w:szCs w:val="18"/>
              </w:rPr>
              <w:t>внебюджетные источники</w:t>
            </w:r>
          </w:p>
        </w:tc>
        <w:tc>
          <w:tcPr>
            <w:tcW w:w="273" w:type="pct"/>
          </w:tcPr>
          <w:p w:rsidR="00BF1160" w:rsidRPr="005A11B3" w:rsidRDefault="00BF1160" w:rsidP="00B711E4">
            <w:pPr>
              <w:jc w:val="center"/>
              <w:rPr>
                <w:sz w:val="18"/>
                <w:szCs w:val="18"/>
              </w:rPr>
            </w:pPr>
          </w:p>
        </w:tc>
        <w:tc>
          <w:tcPr>
            <w:tcW w:w="273" w:type="pct"/>
          </w:tcPr>
          <w:p w:rsidR="00BF1160" w:rsidRPr="005A11B3" w:rsidRDefault="00BF1160" w:rsidP="00B711E4">
            <w:pPr>
              <w:jc w:val="center"/>
              <w:rPr>
                <w:sz w:val="18"/>
                <w:szCs w:val="18"/>
              </w:rPr>
            </w:pPr>
          </w:p>
        </w:tc>
        <w:tc>
          <w:tcPr>
            <w:tcW w:w="318" w:type="pct"/>
          </w:tcPr>
          <w:p w:rsidR="00BF1160" w:rsidRPr="005A11B3" w:rsidRDefault="00BF1160" w:rsidP="00B711E4">
            <w:pPr>
              <w:jc w:val="center"/>
              <w:rPr>
                <w:sz w:val="18"/>
                <w:szCs w:val="18"/>
              </w:rPr>
            </w:pPr>
          </w:p>
        </w:tc>
        <w:tc>
          <w:tcPr>
            <w:tcW w:w="318" w:type="pct"/>
          </w:tcPr>
          <w:p w:rsidR="00BF1160" w:rsidRPr="005A11B3" w:rsidRDefault="00BF1160" w:rsidP="00B711E4">
            <w:pPr>
              <w:jc w:val="center"/>
              <w:rPr>
                <w:sz w:val="18"/>
                <w:szCs w:val="18"/>
              </w:rPr>
            </w:pPr>
          </w:p>
        </w:tc>
        <w:tc>
          <w:tcPr>
            <w:tcW w:w="274" w:type="pct"/>
          </w:tcPr>
          <w:p w:rsidR="00BF1160" w:rsidRPr="009702A3" w:rsidRDefault="00BF1160" w:rsidP="00B711E4">
            <w:pPr>
              <w:jc w:val="center"/>
              <w:rPr>
                <w:sz w:val="18"/>
                <w:szCs w:val="18"/>
              </w:rPr>
            </w:pPr>
          </w:p>
        </w:tc>
        <w:tc>
          <w:tcPr>
            <w:tcW w:w="273" w:type="pct"/>
          </w:tcPr>
          <w:p w:rsidR="00BF1160" w:rsidRPr="009702A3" w:rsidRDefault="00BF1160" w:rsidP="00B711E4">
            <w:pPr>
              <w:jc w:val="center"/>
              <w:rPr>
                <w:sz w:val="18"/>
                <w:szCs w:val="18"/>
              </w:rPr>
            </w:pPr>
          </w:p>
        </w:tc>
        <w:tc>
          <w:tcPr>
            <w:tcW w:w="273" w:type="pct"/>
          </w:tcPr>
          <w:p w:rsidR="00BF1160" w:rsidRPr="009702A3" w:rsidRDefault="00BF1160" w:rsidP="00B711E4">
            <w:pPr>
              <w:jc w:val="center"/>
              <w:rPr>
                <w:sz w:val="18"/>
                <w:szCs w:val="18"/>
              </w:rPr>
            </w:pPr>
          </w:p>
        </w:tc>
        <w:tc>
          <w:tcPr>
            <w:tcW w:w="274" w:type="pct"/>
          </w:tcPr>
          <w:p w:rsidR="00BF1160" w:rsidRPr="009702A3" w:rsidRDefault="00BF1160" w:rsidP="00B711E4">
            <w:pPr>
              <w:jc w:val="center"/>
              <w:rPr>
                <w:sz w:val="18"/>
                <w:szCs w:val="18"/>
              </w:rPr>
            </w:pPr>
          </w:p>
        </w:tc>
        <w:tc>
          <w:tcPr>
            <w:tcW w:w="263" w:type="pct"/>
          </w:tcPr>
          <w:p w:rsidR="00BF1160" w:rsidRPr="009702A3" w:rsidRDefault="00BF1160" w:rsidP="00B711E4">
            <w:pPr>
              <w:jc w:val="center"/>
              <w:rPr>
                <w:sz w:val="18"/>
                <w:szCs w:val="18"/>
              </w:rPr>
            </w:pPr>
          </w:p>
        </w:tc>
      </w:tr>
    </w:tbl>
    <w:p w:rsidR="0055188C" w:rsidRPr="009702A3" w:rsidRDefault="0055188C" w:rsidP="004B7B11">
      <w:pPr>
        <w:rPr>
          <w:rStyle w:val="af"/>
          <w:b w:val="0"/>
          <w:bCs w:val="0"/>
          <w:color w:val="000000"/>
          <w:sz w:val="26"/>
          <w:szCs w:val="22"/>
        </w:rPr>
        <w:sectPr w:rsidR="0055188C" w:rsidRPr="009702A3" w:rsidSect="001F4372">
          <w:pgSz w:w="16838" w:h="11906" w:orient="landscape"/>
          <w:pgMar w:top="567" w:right="1134" w:bottom="1134" w:left="1134" w:header="709" w:footer="709" w:gutter="0"/>
          <w:pgNumType w:start="1"/>
          <w:cols w:space="708"/>
          <w:titlePg/>
          <w:docGrid w:linePitch="360"/>
        </w:sectPr>
      </w:pPr>
    </w:p>
    <w:p w:rsidR="003F3E4C" w:rsidRPr="009702A3" w:rsidRDefault="00FC5405" w:rsidP="007F139A">
      <w:pPr>
        <w:pStyle w:val="ConsPlusNonformat"/>
        <w:widowControl/>
        <w:ind w:left="4820"/>
        <w:jc w:val="right"/>
        <w:rPr>
          <w:rFonts w:ascii="Times New Roman" w:hAnsi="Times New Roman" w:cs="Times New Roman"/>
          <w:sz w:val="22"/>
          <w:szCs w:val="22"/>
        </w:rPr>
      </w:pPr>
      <w:r w:rsidRPr="009702A3">
        <w:rPr>
          <w:rFonts w:ascii="Times New Roman" w:hAnsi="Times New Roman" w:cs="Times New Roman"/>
          <w:bCs/>
          <w:color w:val="000000"/>
          <w:sz w:val="22"/>
          <w:szCs w:val="22"/>
        </w:rPr>
        <w:lastRenderedPageBreak/>
        <w:t xml:space="preserve">Приложение № </w:t>
      </w:r>
      <w:r w:rsidR="009F4226">
        <w:rPr>
          <w:rFonts w:ascii="Times New Roman" w:hAnsi="Times New Roman" w:cs="Times New Roman"/>
          <w:bCs/>
          <w:sz w:val="22"/>
          <w:szCs w:val="22"/>
        </w:rPr>
        <w:t>4</w:t>
      </w:r>
    </w:p>
    <w:p w:rsidR="007F139A" w:rsidRDefault="003F3E4C" w:rsidP="007F139A">
      <w:pPr>
        <w:pStyle w:val="ConsPlusNonformat"/>
        <w:widowControl/>
        <w:ind w:left="4820"/>
        <w:jc w:val="right"/>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 </w:t>
      </w:r>
      <w:r w:rsidR="00733A88" w:rsidRPr="009702A3">
        <w:rPr>
          <w:rFonts w:ascii="Times New Roman" w:hAnsi="Times New Roman" w:cs="Times New Roman"/>
          <w:bCs/>
          <w:color w:val="000000"/>
          <w:sz w:val="22"/>
          <w:szCs w:val="22"/>
        </w:rPr>
        <w:t>муниципальной</w:t>
      </w:r>
      <w:r w:rsidRPr="009702A3">
        <w:rPr>
          <w:rFonts w:ascii="Times New Roman" w:hAnsi="Times New Roman" w:cs="Times New Roman"/>
          <w:bCs/>
          <w:color w:val="000000"/>
          <w:sz w:val="22"/>
          <w:szCs w:val="22"/>
        </w:rPr>
        <w:t xml:space="preserve"> программе</w:t>
      </w:r>
      <w:r w:rsidR="003D3315" w:rsidRPr="009702A3">
        <w:rPr>
          <w:rFonts w:ascii="Times New Roman" w:hAnsi="Times New Roman" w:cs="Times New Roman"/>
          <w:bCs/>
          <w:color w:val="000000"/>
          <w:sz w:val="22"/>
          <w:szCs w:val="22"/>
        </w:rPr>
        <w:t xml:space="preserve"> </w:t>
      </w:r>
    </w:p>
    <w:p w:rsidR="007F139A" w:rsidRDefault="00CE05C3" w:rsidP="007F139A">
      <w:pPr>
        <w:pStyle w:val="ConsPlusNonformat"/>
        <w:widowControl/>
        <w:ind w:left="4820"/>
        <w:jc w:val="right"/>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Канашского района Чувашской Республики </w:t>
      </w:r>
    </w:p>
    <w:p w:rsidR="003F3E4C" w:rsidRPr="009702A3" w:rsidRDefault="006350CB" w:rsidP="007F139A">
      <w:pPr>
        <w:pStyle w:val="ConsPlusNonformat"/>
        <w:widowControl/>
        <w:ind w:left="4820"/>
        <w:jc w:val="right"/>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w:t>
      </w:r>
      <w:r w:rsidR="003F3E4C" w:rsidRPr="009702A3">
        <w:rPr>
          <w:rFonts w:ascii="Times New Roman" w:hAnsi="Times New Roman" w:cs="Times New Roman"/>
          <w:bCs/>
          <w:color w:val="000000"/>
          <w:sz w:val="22"/>
          <w:szCs w:val="22"/>
        </w:rPr>
        <w:t>Развитие транспортной системы</w:t>
      </w:r>
      <w:r w:rsidR="00017FF4">
        <w:rPr>
          <w:rFonts w:ascii="Times New Roman" w:hAnsi="Times New Roman" w:cs="Times New Roman"/>
          <w:bCs/>
          <w:color w:val="000000"/>
          <w:sz w:val="22"/>
          <w:szCs w:val="22"/>
        </w:rPr>
        <w:t xml:space="preserve"> Канашского района Чувашской Республики</w:t>
      </w:r>
      <w:r w:rsidR="00CE05C3" w:rsidRPr="009702A3">
        <w:rPr>
          <w:rFonts w:ascii="Times New Roman" w:hAnsi="Times New Roman" w:cs="Times New Roman"/>
          <w:bCs/>
          <w:color w:val="000000"/>
          <w:sz w:val="22"/>
          <w:szCs w:val="22"/>
        </w:rPr>
        <w:t>»</w:t>
      </w:r>
    </w:p>
    <w:p w:rsidR="003F3E4C" w:rsidRPr="009702A3" w:rsidRDefault="003F3E4C" w:rsidP="007B3572">
      <w:pPr>
        <w:jc w:val="center"/>
        <w:rPr>
          <w:bCs/>
          <w:color w:val="000000"/>
        </w:rPr>
      </w:pPr>
    </w:p>
    <w:p w:rsidR="00E07E99" w:rsidRPr="009702A3" w:rsidRDefault="00E07E99" w:rsidP="00E07E99">
      <w:pPr>
        <w:ind w:firstLine="720"/>
        <w:jc w:val="center"/>
        <w:rPr>
          <w:b/>
          <w:sz w:val="22"/>
          <w:szCs w:val="22"/>
        </w:rPr>
      </w:pPr>
    </w:p>
    <w:p w:rsidR="00E07E99" w:rsidRPr="009702A3" w:rsidRDefault="00E07E99" w:rsidP="00E07E99">
      <w:pPr>
        <w:jc w:val="center"/>
        <w:rPr>
          <w:b/>
          <w:sz w:val="22"/>
          <w:szCs w:val="22"/>
        </w:rPr>
      </w:pPr>
      <w:r w:rsidRPr="009702A3">
        <w:rPr>
          <w:b/>
          <w:sz w:val="22"/>
          <w:szCs w:val="22"/>
        </w:rPr>
        <w:t>ПАСПОРТ</w:t>
      </w:r>
    </w:p>
    <w:p w:rsidR="004B7B11" w:rsidRPr="009702A3" w:rsidRDefault="00E07E99" w:rsidP="00E07E99">
      <w:pPr>
        <w:jc w:val="center"/>
        <w:rPr>
          <w:b/>
          <w:sz w:val="22"/>
          <w:szCs w:val="22"/>
        </w:rPr>
      </w:pPr>
      <w:r w:rsidRPr="009702A3">
        <w:rPr>
          <w:b/>
          <w:sz w:val="22"/>
          <w:szCs w:val="22"/>
        </w:rPr>
        <w:t>подпр</w:t>
      </w:r>
      <w:r w:rsidR="008D71A2">
        <w:rPr>
          <w:b/>
          <w:sz w:val="22"/>
          <w:szCs w:val="22"/>
        </w:rPr>
        <w:t>ограммы «Безопасность</w:t>
      </w:r>
      <w:r w:rsidRPr="009702A3">
        <w:rPr>
          <w:b/>
          <w:sz w:val="22"/>
          <w:szCs w:val="22"/>
        </w:rPr>
        <w:t xml:space="preserve"> дорожного движения» муниципальной программы Канашского района Чувашской Республики «Развитие транспортной системы</w:t>
      </w:r>
      <w:r w:rsidR="00017FF4">
        <w:rPr>
          <w:b/>
          <w:sz w:val="22"/>
          <w:szCs w:val="22"/>
        </w:rPr>
        <w:t xml:space="preserve"> Канашского района Чувашской Республики</w:t>
      </w:r>
      <w:r w:rsidRPr="009702A3">
        <w:rPr>
          <w:b/>
          <w:sz w:val="22"/>
          <w:szCs w:val="22"/>
        </w:rPr>
        <w:t>»</w:t>
      </w:r>
    </w:p>
    <w:p w:rsidR="00E07E99" w:rsidRPr="009702A3" w:rsidRDefault="00E07E99" w:rsidP="00E07E99">
      <w:pPr>
        <w:jc w:val="center"/>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0158D5" w:rsidRPr="009702A3" w:rsidTr="00FC2A37">
        <w:tc>
          <w:tcPr>
            <w:tcW w:w="3261" w:type="dxa"/>
            <w:shd w:val="clear" w:color="auto" w:fill="auto"/>
          </w:tcPr>
          <w:p w:rsidR="000158D5" w:rsidRPr="009702A3" w:rsidRDefault="000158D5" w:rsidP="004B7B11">
            <w:pPr>
              <w:jc w:val="both"/>
            </w:pPr>
            <w:r w:rsidRPr="009702A3">
              <w:t xml:space="preserve">Ответственный исполнитель </w:t>
            </w:r>
            <w:r w:rsidR="002A744A" w:rsidRPr="009702A3">
              <w:t>под</w:t>
            </w:r>
            <w:r w:rsidRPr="009702A3">
              <w:t xml:space="preserve">программы </w:t>
            </w:r>
          </w:p>
        </w:tc>
        <w:tc>
          <w:tcPr>
            <w:tcW w:w="7087" w:type="dxa"/>
            <w:shd w:val="clear" w:color="auto" w:fill="auto"/>
          </w:tcPr>
          <w:p w:rsidR="000158D5" w:rsidRPr="009702A3" w:rsidRDefault="00E07E99" w:rsidP="00FC2A37">
            <w:pPr>
              <w:jc w:val="both"/>
            </w:pPr>
            <w:r w:rsidRPr="009702A3">
              <w:t>о</w:t>
            </w:r>
            <w:r w:rsidR="000158D5" w:rsidRPr="009702A3">
              <w:t>тдел по развитию общественной инфраструктуры администрации Канашского района Чувашской Республики</w:t>
            </w:r>
          </w:p>
        </w:tc>
      </w:tr>
      <w:tr w:rsidR="000158D5" w:rsidRPr="009702A3" w:rsidTr="00FC2A37">
        <w:tc>
          <w:tcPr>
            <w:tcW w:w="3261" w:type="dxa"/>
            <w:shd w:val="clear" w:color="auto" w:fill="auto"/>
          </w:tcPr>
          <w:p w:rsidR="000158D5" w:rsidRPr="009702A3" w:rsidRDefault="000158D5" w:rsidP="004B7B11">
            <w:pPr>
              <w:jc w:val="both"/>
            </w:pPr>
            <w:r w:rsidRPr="009702A3">
              <w:t xml:space="preserve">Соисполнители </w:t>
            </w:r>
            <w:r w:rsidR="002A744A" w:rsidRPr="009702A3">
              <w:t>под</w:t>
            </w:r>
            <w:r w:rsidR="00DA03E9" w:rsidRPr="009702A3">
              <w:t>программы</w:t>
            </w:r>
            <w:r w:rsidRPr="009702A3">
              <w:t xml:space="preserve"> </w:t>
            </w:r>
          </w:p>
        </w:tc>
        <w:tc>
          <w:tcPr>
            <w:tcW w:w="7087" w:type="dxa"/>
            <w:shd w:val="clear" w:color="auto" w:fill="auto"/>
          </w:tcPr>
          <w:p w:rsidR="000158D5" w:rsidRPr="009702A3" w:rsidRDefault="000158D5" w:rsidP="00FC2A37">
            <w:pPr>
              <w:jc w:val="both"/>
            </w:pPr>
            <w:r w:rsidRPr="009702A3">
              <w:rPr>
                <w:color w:val="000000"/>
              </w:rPr>
              <w:t>ОГИБДД ОМВД России по Канашскому району Чувашской Республики</w:t>
            </w:r>
            <w:r w:rsidR="002A744A" w:rsidRPr="009702A3">
              <w:rPr>
                <w:color w:val="000000"/>
              </w:rPr>
              <w:t xml:space="preserve"> (по согласованию)</w:t>
            </w:r>
            <w:r w:rsidRPr="009702A3">
              <w:rPr>
                <w:color w:val="000000"/>
              </w:rPr>
              <w:t>, управление образования</w:t>
            </w:r>
            <w:r w:rsidR="00C939D0">
              <w:rPr>
                <w:color w:val="000000"/>
              </w:rPr>
              <w:t xml:space="preserve"> администрации</w:t>
            </w:r>
            <w:r w:rsidRPr="009702A3">
              <w:rPr>
                <w:color w:val="000000"/>
              </w:rPr>
              <w:t xml:space="preserve"> Канашского района</w:t>
            </w:r>
            <w:r w:rsidRPr="009702A3">
              <w:t>, подрядные организации (по согласованию).</w:t>
            </w:r>
          </w:p>
        </w:tc>
      </w:tr>
      <w:tr w:rsidR="000158D5" w:rsidRPr="009702A3" w:rsidTr="00FC2A37">
        <w:trPr>
          <w:trHeight w:val="852"/>
        </w:trPr>
        <w:tc>
          <w:tcPr>
            <w:tcW w:w="3261" w:type="dxa"/>
            <w:shd w:val="clear" w:color="auto" w:fill="auto"/>
          </w:tcPr>
          <w:p w:rsidR="000158D5" w:rsidRPr="009702A3" w:rsidRDefault="000158D5" w:rsidP="004B7B11">
            <w:pPr>
              <w:jc w:val="both"/>
            </w:pPr>
            <w:r w:rsidRPr="009702A3">
              <w:t xml:space="preserve">Цели </w:t>
            </w:r>
            <w:r w:rsidR="002A744A" w:rsidRPr="009702A3">
              <w:t>под</w:t>
            </w:r>
            <w:r w:rsidRPr="009702A3">
              <w:t>программы</w:t>
            </w:r>
          </w:p>
        </w:tc>
        <w:tc>
          <w:tcPr>
            <w:tcW w:w="7087" w:type="dxa"/>
            <w:shd w:val="clear" w:color="auto" w:fill="auto"/>
          </w:tcPr>
          <w:p w:rsidR="000158D5" w:rsidRPr="009702A3" w:rsidRDefault="000158D5" w:rsidP="00FC2A37">
            <w:pPr>
              <w:pStyle w:val="ConsPlusCell"/>
              <w:jc w:val="both"/>
              <w:rPr>
                <w:rFonts w:ascii="Times New Roman" w:hAnsi="Times New Roman" w:cs="Times New Roman"/>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r w:rsidR="003E0B89" w:rsidRPr="009702A3">
              <w:rPr>
                <w:rFonts w:ascii="Times New Roman" w:hAnsi="Times New Roman" w:cs="Times New Roman"/>
                <w:color w:val="000000"/>
                <w:sz w:val="24"/>
                <w:szCs w:val="24"/>
              </w:rPr>
              <w:t>.</w:t>
            </w:r>
          </w:p>
        </w:tc>
      </w:tr>
      <w:tr w:rsidR="000158D5" w:rsidRPr="009702A3" w:rsidTr="00FC2A37">
        <w:trPr>
          <w:trHeight w:val="415"/>
        </w:trPr>
        <w:tc>
          <w:tcPr>
            <w:tcW w:w="3261" w:type="dxa"/>
            <w:shd w:val="clear" w:color="auto" w:fill="auto"/>
          </w:tcPr>
          <w:p w:rsidR="000158D5" w:rsidRPr="009702A3" w:rsidRDefault="000158D5" w:rsidP="004B7B11">
            <w:pPr>
              <w:jc w:val="both"/>
            </w:pPr>
            <w:r w:rsidRPr="009702A3">
              <w:t xml:space="preserve">Задачи </w:t>
            </w:r>
            <w:r w:rsidR="002A744A" w:rsidRPr="009702A3">
              <w:t>под</w:t>
            </w:r>
            <w:r w:rsidRPr="009702A3">
              <w:t>программы</w:t>
            </w:r>
          </w:p>
        </w:tc>
        <w:tc>
          <w:tcPr>
            <w:tcW w:w="7087" w:type="dxa"/>
            <w:shd w:val="clear" w:color="auto" w:fill="auto"/>
          </w:tcPr>
          <w:p w:rsidR="000158D5" w:rsidRPr="009702A3" w:rsidRDefault="000158D5" w:rsidP="000158D5">
            <w:pPr>
              <w:autoSpaceDE w:val="0"/>
              <w:autoSpaceDN w:val="0"/>
              <w:adjustRightInd w:val="0"/>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0158D5" w:rsidRPr="009702A3" w:rsidRDefault="000158D5" w:rsidP="000158D5">
            <w:pPr>
              <w:autoSpaceDE w:val="0"/>
              <w:autoSpaceDN w:val="0"/>
              <w:adjustRightInd w:val="0"/>
              <w:jc w:val="both"/>
              <w:rPr>
                <w:color w:val="000000"/>
              </w:rPr>
            </w:pPr>
            <w:r w:rsidRPr="009702A3">
              <w:rPr>
                <w:color w:val="000000"/>
              </w:rPr>
              <w:t>формирование у детей навыков безопасного поведения на дорогах;</w:t>
            </w:r>
          </w:p>
          <w:p w:rsidR="000158D5" w:rsidRPr="009702A3" w:rsidRDefault="000158D5" w:rsidP="000158D5">
            <w:pPr>
              <w:autoSpaceDE w:val="0"/>
              <w:autoSpaceDN w:val="0"/>
              <w:adjustRightInd w:val="0"/>
              <w:jc w:val="both"/>
              <w:rPr>
                <w:color w:val="000000"/>
              </w:rPr>
            </w:pPr>
            <w:r w:rsidRPr="009702A3">
              <w:rPr>
                <w:color w:val="000000"/>
              </w:rPr>
              <w:t>повышение культуры вождения;</w:t>
            </w:r>
          </w:p>
          <w:p w:rsidR="000158D5" w:rsidRPr="009702A3" w:rsidRDefault="000158D5" w:rsidP="000158D5">
            <w:pPr>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AC3CC9" w:rsidRPr="009702A3">
              <w:rPr>
                <w:color w:val="000000"/>
              </w:rPr>
              <w:t>;</w:t>
            </w:r>
          </w:p>
          <w:p w:rsidR="00AC3CC9" w:rsidRPr="009702A3" w:rsidRDefault="00AC3CC9" w:rsidP="000158D5">
            <w:pPr>
              <w:jc w:val="both"/>
            </w:pPr>
            <w:r w:rsidRPr="009702A3">
              <w:t>обеспечение охраны жизни, здоровья граждан и их имущества, законных прав на безопасные условия движения на автомобиль-ных дорогах.</w:t>
            </w:r>
          </w:p>
        </w:tc>
      </w:tr>
      <w:tr w:rsidR="000158D5" w:rsidRPr="009702A3" w:rsidTr="00FC2A37">
        <w:tc>
          <w:tcPr>
            <w:tcW w:w="3261" w:type="dxa"/>
            <w:shd w:val="clear" w:color="auto" w:fill="auto"/>
          </w:tcPr>
          <w:p w:rsidR="000158D5" w:rsidRPr="009702A3" w:rsidRDefault="000158D5" w:rsidP="004B7B11">
            <w:pPr>
              <w:jc w:val="both"/>
            </w:pPr>
            <w:r w:rsidRPr="009702A3">
              <w:t xml:space="preserve">Целевые индикаторы (показатели) </w:t>
            </w:r>
            <w:r w:rsidR="002A744A" w:rsidRPr="009702A3">
              <w:t>под</w:t>
            </w:r>
            <w:r w:rsidRPr="009702A3">
              <w:t>программы</w:t>
            </w:r>
          </w:p>
        </w:tc>
        <w:tc>
          <w:tcPr>
            <w:tcW w:w="7087" w:type="dxa"/>
            <w:shd w:val="clear" w:color="auto" w:fill="auto"/>
          </w:tcPr>
          <w:p w:rsidR="00B24BB6" w:rsidRPr="009702A3" w:rsidRDefault="003E0B89" w:rsidP="00B24BB6">
            <w:pPr>
              <w:jc w:val="both"/>
            </w:pPr>
            <w:r w:rsidRPr="009702A3">
              <w:t>к 2036</w:t>
            </w:r>
            <w:r w:rsidR="00B24BB6" w:rsidRPr="009702A3">
              <w:t xml:space="preserve"> году:</w:t>
            </w:r>
          </w:p>
          <w:p w:rsidR="003E0B89" w:rsidRPr="009702A3" w:rsidRDefault="003E0B89" w:rsidP="003E0B89">
            <w:pPr>
              <w:jc w:val="both"/>
            </w:pPr>
            <w:r w:rsidRPr="009702A3">
              <w:t>стремление к нулевой смертности детей в дорожно-транспортных происшествиях, (на 100</w:t>
            </w:r>
            <w:r w:rsidR="00A06BC1" w:rsidRPr="009702A3">
              <w:t>,0 процентов по сравнению с 2018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человек (на 100,0 процентов по сравнению с 201</w:t>
            </w:r>
            <w:r w:rsidR="0043745E" w:rsidRPr="009702A3">
              <w:t>8</w:t>
            </w:r>
            <w:r w:rsidRPr="009702A3">
              <w:t xml:space="preserve"> годом);</w:t>
            </w:r>
          </w:p>
          <w:p w:rsidR="000158D5" w:rsidRPr="009702A3" w:rsidRDefault="003E0B89" w:rsidP="00A06BC1">
            <w:pPr>
              <w:widowControl w:val="0"/>
              <w:autoSpaceDE w:val="0"/>
              <w:autoSpaceDN w:val="0"/>
              <w:adjustRightInd w:val="0"/>
              <w:jc w:val="both"/>
              <w:rPr>
                <w:color w:val="FF0000"/>
              </w:rPr>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0158D5" w:rsidRPr="009702A3" w:rsidTr="00FC2A37">
        <w:tc>
          <w:tcPr>
            <w:tcW w:w="3261" w:type="dxa"/>
            <w:shd w:val="clear" w:color="auto" w:fill="auto"/>
          </w:tcPr>
          <w:p w:rsidR="000158D5" w:rsidRPr="009702A3" w:rsidRDefault="000158D5" w:rsidP="004B7B11">
            <w:pPr>
              <w:jc w:val="both"/>
            </w:pPr>
            <w:r w:rsidRPr="009702A3">
              <w:t xml:space="preserve">Этапы и сроки реализации </w:t>
            </w:r>
            <w:r w:rsidR="002A744A" w:rsidRPr="009702A3">
              <w:t>под</w:t>
            </w:r>
            <w:r w:rsidRPr="009702A3">
              <w:t>программы</w:t>
            </w:r>
          </w:p>
        </w:tc>
        <w:tc>
          <w:tcPr>
            <w:tcW w:w="7087" w:type="dxa"/>
            <w:shd w:val="clear" w:color="auto" w:fill="auto"/>
          </w:tcPr>
          <w:p w:rsidR="0081776C" w:rsidRPr="009702A3" w:rsidRDefault="00017FF4" w:rsidP="0081776C">
            <w:pPr>
              <w:jc w:val="both"/>
              <w:rPr>
                <w:color w:val="000000"/>
              </w:rPr>
            </w:pPr>
            <w:r>
              <w:rPr>
                <w:color w:val="000000"/>
              </w:rPr>
              <w:t>2020</w:t>
            </w:r>
            <w:r w:rsidR="0081776C" w:rsidRPr="009702A3">
              <w:rPr>
                <w:color w:val="000000"/>
              </w:rPr>
              <w:t xml:space="preserve"> - 2035 годы:</w:t>
            </w:r>
          </w:p>
          <w:p w:rsidR="0081776C" w:rsidRPr="009702A3" w:rsidRDefault="00017FF4" w:rsidP="0081776C">
            <w:pPr>
              <w:jc w:val="both"/>
              <w:rPr>
                <w:color w:val="000000"/>
              </w:rPr>
            </w:pPr>
            <w:r>
              <w:rPr>
                <w:color w:val="000000"/>
              </w:rPr>
              <w:t>1 этап – 2020</w:t>
            </w:r>
            <w:r w:rsidR="0081776C" w:rsidRPr="009702A3">
              <w:rPr>
                <w:color w:val="000000"/>
              </w:rPr>
              <w:t xml:space="preserve"> - 2025 годы;</w:t>
            </w:r>
          </w:p>
          <w:p w:rsidR="0081776C" w:rsidRPr="009702A3" w:rsidRDefault="0081776C" w:rsidP="0081776C">
            <w:pPr>
              <w:jc w:val="both"/>
              <w:rPr>
                <w:color w:val="000000"/>
              </w:rPr>
            </w:pPr>
            <w:r w:rsidRPr="009702A3">
              <w:rPr>
                <w:color w:val="000000"/>
              </w:rPr>
              <w:t>2 этап – 2026 - 2030 годы;</w:t>
            </w:r>
          </w:p>
          <w:p w:rsidR="000158D5" w:rsidRPr="009702A3" w:rsidRDefault="0081776C" w:rsidP="0081776C">
            <w:pPr>
              <w:jc w:val="both"/>
              <w:rPr>
                <w:color w:val="000000"/>
              </w:rPr>
            </w:pPr>
            <w:r w:rsidRPr="009702A3">
              <w:rPr>
                <w:color w:val="000000"/>
              </w:rPr>
              <w:t xml:space="preserve">3 этап – 2031 - 2035 годы. </w:t>
            </w:r>
          </w:p>
        </w:tc>
      </w:tr>
      <w:tr w:rsidR="000158D5" w:rsidRPr="009702A3" w:rsidTr="00FC2A37">
        <w:tc>
          <w:tcPr>
            <w:tcW w:w="3261" w:type="dxa"/>
            <w:shd w:val="clear" w:color="auto" w:fill="auto"/>
          </w:tcPr>
          <w:p w:rsidR="000158D5" w:rsidRPr="009702A3" w:rsidRDefault="0081776C" w:rsidP="004B7B11">
            <w:pPr>
              <w:jc w:val="both"/>
            </w:pPr>
            <w:r w:rsidRPr="009702A3">
              <w:t>Объемы финансирования подпрограммы с разбивкой по годам реализации</w:t>
            </w:r>
          </w:p>
        </w:tc>
        <w:tc>
          <w:tcPr>
            <w:tcW w:w="7087" w:type="dxa"/>
            <w:shd w:val="clear" w:color="auto" w:fill="auto"/>
          </w:tcPr>
          <w:p w:rsidR="0081776C" w:rsidRPr="009702A3" w:rsidRDefault="0081776C" w:rsidP="0081776C">
            <w:pPr>
              <w:spacing w:line="245" w:lineRule="auto"/>
              <w:jc w:val="both"/>
            </w:pPr>
            <w:r w:rsidRPr="009702A3">
              <w:t xml:space="preserve">общий объем финансовых средств для реализации подпрограммы составляет </w:t>
            </w:r>
            <w:r w:rsidR="005E7588">
              <w:t>1</w:t>
            </w:r>
            <w:r w:rsidR="0012676F">
              <w:t>4</w:t>
            </w:r>
            <w:r w:rsidR="004B477E" w:rsidRPr="009702A3">
              <w:t xml:space="preserve"> </w:t>
            </w:r>
            <w:r w:rsidR="00062BDC">
              <w:t>8</w:t>
            </w:r>
            <w:r w:rsidRPr="009702A3">
              <w:t>00,0 тыс. рублей, в том числе:</w:t>
            </w:r>
          </w:p>
          <w:p w:rsidR="004B477E" w:rsidRPr="009702A3" w:rsidRDefault="00017FF4" w:rsidP="004B477E">
            <w:pPr>
              <w:spacing w:line="245" w:lineRule="auto"/>
              <w:jc w:val="both"/>
            </w:pPr>
            <w:r>
              <w:t>1 этап в 2020</w:t>
            </w:r>
            <w:r w:rsidR="004B477E" w:rsidRPr="009702A3">
              <w:t xml:space="preserve"> - 2025 годах – </w:t>
            </w:r>
            <w:r w:rsidR="0012676F">
              <w:t xml:space="preserve">4 </w:t>
            </w:r>
            <w:r w:rsidR="00062BDC">
              <w:t>8</w:t>
            </w:r>
            <w:r w:rsidR="004B477E" w:rsidRPr="009702A3">
              <w:t>00,0 тыс. рублей, из них:</w:t>
            </w:r>
          </w:p>
          <w:p w:rsidR="004B477E" w:rsidRPr="009702A3" w:rsidRDefault="004B477E" w:rsidP="004B477E">
            <w:pPr>
              <w:spacing w:line="245" w:lineRule="auto"/>
              <w:jc w:val="both"/>
            </w:pPr>
            <w:r w:rsidRPr="009702A3">
              <w:t>в 2020 году –700,0 тыс. рублей;</w:t>
            </w:r>
          </w:p>
          <w:p w:rsidR="004B477E" w:rsidRPr="009702A3" w:rsidRDefault="004B477E" w:rsidP="004B477E">
            <w:pPr>
              <w:spacing w:line="245" w:lineRule="auto"/>
              <w:jc w:val="both"/>
            </w:pPr>
            <w:r w:rsidRPr="009702A3">
              <w:t>в 2021 году – 700,0 тыс. рублей;</w:t>
            </w:r>
          </w:p>
          <w:p w:rsidR="004B477E" w:rsidRPr="009702A3" w:rsidRDefault="004B477E" w:rsidP="004B477E">
            <w:pPr>
              <w:spacing w:line="245" w:lineRule="auto"/>
              <w:jc w:val="both"/>
            </w:pPr>
            <w:r w:rsidRPr="009702A3">
              <w:t xml:space="preserve">в 2022 году – </w:t>
            </w:r>
            <w:r w:rsidR="005E7588">
              <w:t>7</w:t>
            </w:r>
            <w:r w:rsidRPr="009702A3">
              <w:t>00,0 тыс. рублей;</w:t>
            </w:r>
          </w:p>
          <w:p w:rsidR="004B477E" w:rsidRPr="009702A3" w:rsidRDefault="004B477E" w:rsidP="004B477E">
            <w:pPr>
              <w:spacing w:line="245" w:lineRule="auto"/>
              <w:jc w:val="both"/>
            </w:pPr>
            <w:r w:rsidRPr="009702A3">
              <w:t>в 2023 году –</w:t>
            </w:r>
            <w:r w:rsidR="0012676F">
              <w:t>7</w:t>
            </w:r>
            <w:r w:rsidRPr="009702A3">
              <w:t>00,0 тыс. рублей;</w:t>
            </w:r>
          </w:p>
          <w:p w:rsidR="004B477E" w:rsidRPr="009702A3" w:rsidRDefault="004B477E" w:rsidP="004B477E">
            <w:pPr>
              <w:spacing w:line="245" w:lineRule="auto"/>
              <w:jc w:val="both"/>
            </w:pPr>
            <w:r w:rsidRPr="009702A3">
              <w:t>в 2024 году – 1000,0 тыс. рублей;</w:t>
            </w:r>
          </w:p>
          <w:p w:rsidR="004B477E" w:rsidRPr="009702A3" w:rsidRDefault="004B477E" w:rsidP="004B477E">
            <w:pPr>
              <w:spacing w:line="245" w:lineRule="auto"/>
              <w:jc w:val="both"/>
            </w:pPr>
            <w:r w:rsidRPr="009702A3">
              <w:t>в 2025 году – 1000,0 тыс. рублей;</w:t>
            </w:r>
          </w:p>
          <w:p w:rsidR="004B477E" w:rsidRPr="009702A3" w:rsidRDefault="004B477E" w:rsidP="004B477E">
            <w:pPr>
              <w:spacing w:line="245" w:lineRule="auto"/>
              <w:jc w:val="both"/>
            </w:pPr>
            <w:r w:rsidRPr="009702A3">
              <w:t>2 этап в 2026 - 2030 годах – 5000,0 тыс. рублей;</w:t>
            </w:r>
          </w:p>
          <w:p w:rsidR="0081776C" w:rsidRPr="009702A3" w:rsidRDefault="004B477E" w:rsidP="004B477E">
            <w:pPr>
              <w:spacing w:line="245" w:lineRule="auto"/>
              <w:jc w:val="both"/>
            </w:pPr>
            <w:r w:rsidRPr="009702A3">
              <w:lastRenderedPageBreak/>
              <w:t>3 этап в 2031 - 2035 годах – 5000,0 тыс. рублей;</w:t>
            </w:r>
          </w:p>
          <w:p w:rsidR="0081776C" w:rsidRPr="009702A3" w:rsidRDefault="0081776C" w:rsidP="0081776C">
            <w:pPr>
              <w:spacing w:line="245" w:lineRule="auto"/>
              <w:jc w:val="both"/>
            </w:pPr>
            <w:r w:rsidRPr="009702A3">
              <w:t>из них средства:</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федерального бюджета – 0,0 тыс. рублей (0</w:t>
            </w:r>
            <w:r w:rsidR="00E333DF">
              <w:t xml:space="preserve"> %</w:t>
            </w:r>
            <w:r w:rsidRPr="009702A3">
              <w:t>), в том числе:</w:t>
            </w:r>
          </w:p>
          <w:p w:rsidR="0081776C" w:rsidRPr="009702A3" w:rsidRDefault="00017FF4" w:rsidP="0081776C">
            <w:pPr>
              <w:spacing w:line="245" w:lineRule="auto"/>
              <w:jc w:val="both"/>
            </w:pPr>
            <w:r>
              <w:t>1 этап в 2020</w:t>
            </w:r>
            <w:r w:rsidR="0081776C" w:rsidRPr="009702A3">
              <w:t xml:space="preserve"> - 2025 годах – 0,0 тыс. рублей, из них:</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республ</w:t>
            </w:r>
            <w:r w:rsidR="004B477E" w:rsidRPr="009702A3">
              <w:t>иканского бюджета Чувашской Республики – 0,0 тыс. рублей (0</w:t>
            </w:r>
            <w:r w:rsidR="00E333DF">
              <w:t xml:space="preserve"> %</w:t>
            </w:r>
            <w:r w:rsidRPr="009702A3">
              <w:t>), в том числе:</w:t>
            </w:r>
          </w:p>
          <w:p w:rsidR="0081776C" w:rsidRPr="009702A3" w:rsidRDefault="00017FF4" w:rsidP="0081776C">
            <w:pPr>
              <w:spacing w:line="245" w:lineRule="auto"/>
              <w:jc w:val="both"/>
            </w:pPr>
            <w:r>
              <w:t>1 этап в 2020</w:t>
            </w:r>
            <w:r w:rsidR="004B477E" w:rsidRPr="009702A3">
              <w:t xml:space="preserve"> - 2025 годах – </w:t>
            </w:r>
            <w:r w:rsidR="0081776C" w:rsidRPr="009702A3">
              <w:t>0,0 тыс. рублей, из них:</w:t>
            </w:r>
          </w:p>
          <w:p w:rsidR="0081776C" w:rsidRPr="009702A3" w:rsidRDefault="004B477E" w:rsidP="0081776C">
            <w:pPr>
              <w:spacing w:line="245" w:lineRule="auto"/>
              <w:jc w:val="both"/>
            </w:pPr>
            <w:r w:rsidRPr="009702A3">
              <w:t xml:space="preserve">в 2020 году – </w:t>
            </w:r>
            <w:r w:rsidR="0081776C" w:rsidRPr="009702A3">
              <w:t>0,0 тыс. рублей;</w:t>
            </w:r>
          </w:p>
          <w:p w:rsidR="0081776C" w:rsidRPr="009702A3" w:rsidRDefault="004B477E" w:rsidP="0081776C">
            <w:pPr>
              <w:spacing w:line="245" w:lineRule="auto"/>
              <w:jc w:val="both"/>
            </w:pPr>
            <w:r w:rsidRPr="009702A3">
              <w:t xml:space="preserve">в 2021 году – </w:t>
            </w:r>
            <w:r w:rsidR="0081776C" w:rsidRPr="009702A3">
              <w:t>0,0 тыс. рублей;</w:t>
            </w:r>
          </w:p>
          <w:p w:rsidR="0081776C" w:rsidRPr="009702A3" w:rsidRDefault="004B477E" w:rsidP="0081776C">
            <w:pPr>
              <w:spacing w:line="245" w:lineRule="auto"/>
              <w:jc w:val="both"/>
            </w:pPr>
            <w:r w:rsidRPr="009702A3">
              <w:t xml:space="preserve">в 2022 году – </w:t>
            </w:r>
            <w:r w:rsidR="0081776C" w:rsidRPr="009702A3">
              <w:t>0,0 тыс. рублей;</w:t>
            </w:r>
          </w:p>
          <w:p w:rsidR="0081776C" w:rsidRPr="009702A3" w:rsidRDefault="004B477E" w:rsidP="0081776C">
            <w:pPr>
              <w:spacing w:line="245" w:lineRule="auto"/>
              <w:jc w:val="both"/>
            </w:pPr>
            <w:r w:rsidRPr="009702A3">
              <w:t xml:space="preserve">в 2023 году – </w:t>
            </w:r>
            <w:r w:rsidR="0081776C" w:rsidRPr="009702A3">
              <w:t>0,0 тыс. рублей;</w:t>
            </w:r>
          </w:p>
          <w:p w:rsidR="0081776C" w:rsidRPr="009702A3" w:rsidRDefault="004B477E" w:rsidP="0081776C">
            <w:pPr>
              <w:spacing w:line="245" w:lineRule="auto"/>
              <w:jc w:val="both"/>
            </w:pPr>
            <w:r w:rsidRPr="009702A3">
              <w:t xml:space="preserve">в 2024 году – </w:t>
            </w:r>
            <w:r w:rsidR="0081776C" w:rsidRPr="009702A3">
              <w:t>0,0 тыс. рублей;</w:t>
            </w:r>
          </w:p>
          <w:p w:rsidR="0081776C" w:rsidRPr="009702A3" w:rsidRDefault="004B477E" w:rsidP="0081776C">
            <w:pPr>
              <w:spacing w:line="245" w:lineRule="auto"/>
              <w:jc w:val="both"/>
            </w:pPr>
            <w:r w:rsidRPr="009702A3">
              <w:t xml:space="preserve">в 2025 году – </w:t>
            </w:r>
            <w:r w:rsidR="0081776C" w:rsidRPr="009702A3">
              <w:t>0,0тыс. рублей;</w:t>
            </w:r>
          </w:p>
          <w:p w:rsidR="0081776C" w:rsidRPr="009702A3" w:rsidRDefault="0081776C" w:rsidP="0081776C">
            <w:pPr>
              <w:spacing w:line="245" w:lineRule="auto"/>
              <w:jc w:val="both"/>
            </w:pPr>
            <w:r w:rsidRPr="009702A3">
              <w:t xml:space="preserve">2 этап в 2026 - 2030 </w:t>
            </w:r>
            <w:r w:rsidR="004B477E" w:rsidRPr="009702A3">
              <w:t xml:space="preserve">годах – </w:t>
            </w:r>
            <w:r w:rsidRPr="009702A3">
              <w:t>0,0 тыс. рублей;</w:t>
            </w:r>
          </w:p>
          <w:p w:rsidR="0081776C" w:rsidRPr="009702A3" w:rsidRDefault="0081776C" w:rsidP="0081776C">
            <w:pPr>
              <w:spacing w:line="245" w:lineRule="auto"/>
              <w:jc w:val="both"/>
            </w:pPr>
            <w:r w:rsidRPr="009702A3">
              <w:t>3</w:t>
            </w:r>
            <w:r w:rsidR="004B477E" w:rsidRPr="009702A3">
              <w:t xml:space="preserve"> этап в 2031 - 2035 годах – </w:t>
            </w:r>
            <w:r w:rsidRPr="009702A3">
              <w:t>0,0 тыс. рублей;</w:t>
            </w:r>
          </w:p>
          <w:p w:rsidR="0081776C" w:rsidRPr="009702A3" w:rsidRDefault="0081776C" w:rsidP="0081776C">
            <w:pPr>
              <w:spacing w:line="245" w:lineRule="auto"/>
              <w:jc w:val="both"/>
            </w:pPr>
          </w:p>
          <w:p w:rsidR="0081776C" w:rsidRPr="009702A3" w:rsidRDefault="00684F15" w:rsidP="0081776C">
            <w:pPr>
              <w:spacing w:line="245" w:lineRule="auto"/>
              <w:jc w:val="both"/>
            </w:pPr>
            <w:r w:rsidRPr="009702A3">
              <w:t>б</w:t>
            </w:r>
            <w:r w:rsidR="00F9479B" w:rsidRPr="009702A3">
              <w:t>юджета Канашского района</w:t>
            </w:r>
            <w:r w:rsidR="005E7588">
              <w:t xml:space="preserve"> – 1</w:t>
            </w:r>
            <w:r w:rsidR="0012676F">
              <w:t>4</w:t>
            </w:r>
            <w:r w:rsidR="004B477E" w:rsidRPr="009702A3">
              <w:t xml:space="preserve"> </w:t>
            </w:r>
            <w:r w:rsidR="00062BDC">
              <w:t>8</w:t>
            </w:r>
            <w:r w:rsidR="0081776C" w:rsidRPr="009702A3">
              <w:t>00,0 тыс. рублей (</w:t>
            </w:r>
            <w:r w:rsidR="004B477E" w:rsidRPr="009702A3">
              <w:t>100</w:t>
            </w:r>
            <w:r w:rsidR="00E333DF">
              <w:t xml:space="preserve"> %</w:t>
            </w:r>
            <w:r w:rsidR="0081776C" w:rsidRPr="009702A3">
              <w:t>), в том числе:</w:t>
            </w:r>
          </w:p>
          <w:p w:rsidR="0081776C" w:rsidRPr="009702A3" w:rsidRDefault="00CA55E1" w:rsidP="0081776C">
            <w:pPr>
              <w:spacing w:line="245" w:lineRule="auto"/>
              <w:jc w:val="both"/>
            </w:pPr>
            <w:r>
              <w:t>1 этап в 2020</w:t>
            </w:r>
            <w:r w:rsidR="005E7588">
              <w:t xml:space="preserve"> - 2025 годах – </w:t>
            </w:r>
            <w:r w:rsidR="0012676F">
              <w:t>4</w:t>
            </w:r>
            <w:r w:rsidR="005E7588">
              <w:t xml:space="preserve"> </w:t>
            </w:r>
            <w:r w:rsidR="00062BDC">
              <w:t>8</w:t>
            </w:r>
            <w:r w:rsidR="0081776C" w:rsidRPr="009702A3">
              <w:t>00,0 тыс. рублей, из них:</w:t>
            </w:r>
          </w:p>
          <w:p w:rsidR="0081776C" w:rsidRPr="009702A3" w:rsidRDefault="0081776C" w:rsidP="0081776C">
            <w:pPr>
              <w:spacing w:line="245" w:lineRule="auto"/>
              <w:jc w:val="both"/>
            </w:pPr>
            <w:r w:rsidRPr="009702A3">
              <w:t>в 2020 году –</w:t>
            </w:r>
            <w:r w:rsidR="004B477E" w:rsidRPr="009702A3">
              <w:t>700</w:t>
            </w:r>
            <w:r w:rsidRPr="009702A3">
              <w:t>,0 тыс. рублей;</w:t>
            </w:r>
          </w:p>
          <w:p w:rsidR="0081776C" w:rsidRPr="009702A3" w:rsidRDefault="0081776C" w:rsidP="0081776C">
            <w:pPr>
              <w:spacing w:line="245" w:lineRule="auto"/>
              <w:jc w:val="both"/>
            </w:pPr>
            <w:r w:rsidRPr="009702A3">
              <w:t xml:space="preserve">в 2021 году – </w:t>
            </w:r>
            <w:r w:rsidR="004B477E" w:rsidRPr="009702A3">
              <w:t>700</w:t>
            </w:r>
            <w:r w:rsidRPr="009702A3">
              <w:t>,0 тыс. рублей;</w:t>
            </w:r>
          </w:p>
          <w:p w:rsidR="0081776C" w:rsidRPr="009702A3" w:rsidRDefault="0081776C" w:rsidP="0081776C">
            <w:pPr>
              <w:spacing w:line="245" w:lineRule="auto"/>
              <w:jc w:val="both"/>
            </w:pPr>
            <w:r w:rsidRPr="009702A3">
              <w:t xml:space="preserve">в 2022 году – </w:t>
            </w:r>
            <w:r w:rsidR="005E7588">
              <w:t>7</w:t>
            </w:r>
            <w:r w:rsidRPr="009702A3">
              <w:t>00,0 тыс. рублей;</w:t>
            </w:r>
          </w:p>
          <w:p w:rsidR="0081776C" w:rsidRPr="009702A3" w:rsidRDefault="004B477E" w:rsidP="0081776C">
            <w:pPr>
              <w:spacing w:line="245" w:lineRule="auto"/>
              <w:jc w:val="both"/>
            </w:pPr>
            <w:r w:rsidRPr="009702A3">
              <w:t xml:space="preserve">в 2023 году – </w:t>
            </w:r>
            <w:r w:rsidR="0012676F">
              <w:t>7</w:t>
            </w:r>
            <w:r w:rsidR="0081776C" w:rsidRPr="009702A3">
              <w:t>00,0 тыс. рублей;</w:t>
            </w:r>
          </w:p>
          <w:p w:rsidR="0081776C" w:rsidRPr="009702A3" w:rsidRDefault="0081776C" w:rsidP="0081776C">
            <w:pPr>
              <w:spacing w:line="245" w:lineRule="auto"/>
              <w:jc w:val="both"/>
            </w:pPr>
            <w:r w:rsidRPr="009702A3">
              <w:t xml:space="preserve">в 2024 году – </w:t>
            </w:r>
            <w:r w:rsidR="004B477E" w:rsidRPr="009702A3">
              <w:t>10</w:t>
            </w:r>
            <w:r w:rsidRPr="009702A3">
              <w:t>00,0 тыс. рублей;</w:t>
            </w:r>
          </w:p>
          <w:p w:rsidR="0081776C" w:rsidRPr="009702A3" w:rsidRDefault="0081776C" w:rsidP="0081776C">
            <w:pPr>
              <w:spacing w:line="245" w:lineRule="auto"/>
              <w:jc w:val="both"/>
            </w:pPr>
            <w:r w:rsidRPr="009702A3">
              <w:t xml:space="preserve">в 2025 году – </w:t>
            </w:r>
            <w:r w:rsidR="004B477E" w:rsidRPr="009702A3">
              <w:t>1</w:t>
            </w:r>
            <w:r w:rsidRPr="009702A3">
              <w:t>000,0 тыс. рублей;</w:t>
            </w:r>
          </w:p>
          <w:p w:rsidR="0081776C" w:rsidRPr="009702A3" w:rsidRDefault="004B477E" w:rsidP="0081776C">
            <w:pPr>
              <w:spacing w:line="245" w:lineRule="auto"/>
              <w:jc w:val="both"/>
            </w:pPr>
            <w:r w:rsidRPr="009702A3">
              <w:t xml:space="preserve">2 этап в 2026 - 2030 годах – </w:t>
            </w:r>
            <w:r w:rsidR="0081776C" w:rsidRPr="009702A3">
              <w:t>5000,0 тыс. рублей;</w:t>
            </w:r>
          </w:p>
          <w:p w:rsidR="0081776C" w:rsidRPr="009702A3" w:rsidRDefault="0081776C" w:rsidP="0081776C">
            <w:pPr>
              <w:spacing w:line="245" w:lineRule="auto"/>
              <w:jc w:val="both"/>
            </w:pPr>
            <w:r w:rsidRPr="009702A3">
              <w:t xml:space="preserve">3 этап в 2031 </w:t>
            </w:r>
            <w:r w:rsidR="004B477E" w:rsidRPr="009702A3">
              <w:t>- 2035 годах – 5000,0 тыс. руб</w:t>
            </w:r>
            <w:r w:rsidRPr="009702A3">
              <w:t>лей;</w:t>
            </w:r>
          </w:p>
          <w:p w:rsidR="0081776C" w:rsidRPr="009702A3" w:rsidRDefault="0081776C" w:rsidP="0081776C">
            <w:pPr>
              <w:spacing w:line="245" w:lineRule="auto"/>
              <w:jc w:val="both"/>
            </w:pP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внебюджетных источников – 0,0 тыс. рублей (0</w:t>
            </w:r>
            <w:r w:rsidR="00E333DF">
              <w:t xml:space="preserve"> %</w:t>
            </w:r>
            <w:r w:rsidRPr="009702A3">
              <w:t>), в том числе:</w:t>
            </w:r>
          </w:p>
          <w:p w:rsidR="0081776C" w:rsidRPr="009702A3" w:rsidRDefault="00CA55E1" w:rsidP="0081776C">
            <w:pPr>
              <w:spacing w:line="245" w:lineRule="auto"/>
              <w:jc w:val="both"/>
            </w:pPr>
            <w:r>
              <w:t>1 этап в 2020</w:t>
            </w:r>
            <w:r w:rsidR="0081776C" w:rsidRPr="009702A3">
              <w:t xml:space="preserve"> - 2025 годах – 0,0 тыс. рублей, из них:</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0158D5" w:rsidRPr="009702A3" w:rsidRDefault="0081776C" w:rsidP="0081776C">
            <w:pPr>
              <w:jc w:val="both"/>
              <w:rPr>
                <w:color w:val="FF0000"/>
              </w:rPr>
            </w:pPr>
            <w:r w:rsidRPr="009702A3">
              <w:t>Объемы и источники финансирования подпрограммы уточняются при формировании федерального бюджета, республиканского бюджета Чувашской Республики, бюджета Канашского района Чувашской Республики и бюджетов сельских поселений Канаш</w:t>
            </w:r>
            <w:r w:rsidRPr="009702A3">
              <w:lastRenderedPageBreak/>
              <w:t>ского района Чувашской Республики на очередной финансовый год и плановый период.</w:t>
            </w:r>
          </w:p>
        </w:tc>
      </w:tr>
      <w:tr w:rsidR="000158D5" w:rsidRPr="009702A3" w:rsidTr="00FC2A37">
        <w:tc>
          <w:tcPr>
            <w:tcW w:w="3261" w:type="dxa"/>
            <w:shd w:val="clear" w:color="auto" w:fill="auto"/>
          </w:tcPr>
          <w:p w:rsidR="000158D5" w:rsidRPr="009702A3" w:rsidRDefault="000158D5" w:rsidP="004B7B11">
            <w:pPr>
              <w:jc w:val="both"/>
            </w:pPr>
            <w:r w:rsidRPr="009702A3">
              <w:lastRenderedPageBreak/>
              <w:t>Ожидаемый результат реализации программы</w:t>
            </w:r>
          </w:p>
        </w:tc>
        <w:tc>
          <w:tcPr>
            <w:tcW w:w="7087" w:type="dxa"/>
            <w:shd w:val="clear" w:color="auto" w:fill="auto"/>
          </w:tcPr>
          <w:p w:rsidR="0081776C" w:rsidRPr="009702A3" w:rsidRDefault="0081776C" w:rsidP="0081776C">
            <w:pPr>
              <w:jc w:val="both"/>
              <w:rPr>
                <w:color w:val="000000"/>
              </w:rPr>
            </w:pPr>
            <w:r w:rsidRPr="009702A3">
              <w:rPr>
                <w:color w:val="000000"/>
              </w:rPr>
              <w:t>сохранение жизни и здоровья участников дорожного движения;</w:t>
            </w:r>
          </w:p>
          <w:p w:rsidR="0081776C" w:rsidRPr="009702A3" w:rsidRDefault="0081776C" w:rsidP="0081776C">
            <w:pPr>
              <w:jc w:val="both"/>
              <w:rPr>
                <w:color w:val="000000"/>
              </w:rPr>
            </w:pPr>
            <w:r w:rsidRPr="009702A3">
              <w:rPr>
                <w:color w:val="000000"/>
              </w:rPr>
              <w:t>формирование знаний и навыков по безопасному дорожному движению;</w:t>
            </w:r>
          </w:p>
          <w:p w:rsidR="0081776C" w:rsidRPr="009702A3" w:rsidRDefault="0081776C" w:rsidP="0081776C">
            <w:pPr>
              <w:jc w:val="both"/>
              <w:rPr>
                <w:color w:val="000000"/>
              </w:rPr>
            </w:pPr>
            <w:r w:rsidRPr="009702A3">
              <w:rPr>
                <w:color w:val="000000"/>
              </w:rPr>
              <w:t>обеспечение безопасных дорожных условий для движения транспорта и пешеходов;</w:t>
            </w:r>
          </w:p>
          <w:p w:rsidR="000158D5" w:rsidRPr="009702A3" w:rsidRDefault="0081776C" w:rsidP="0081776C">
            <w:pPr>
              <w:spacing w:line="245" w:lineRule="auto"/>
              <w:jc w:val="both"/>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tc>
      </w:tr>
    </w:tbl>
    <w:p w:rsidR="003D3315" w:rsidRPr="009702A3" w:rsidRDefault="003D3315" w:rsidP="00300712">
      <w:pPr>
        <w:jc w:val="center"/>
        <w:rPr>
          <w:b/>
          <w:color w:val="000000"/>
        </w:rPr>
      </w:pPr>
    </w:p>
    <w:p w:rsidR="00EE6DC8" w:rsidRDefault="00EE6DC8" w:rsidP="007342DE">
      <w:pPr>
        <w:jc w:val="center"/>
        <w:rPr>
          <w:b/>
        </w:rPr>
      </w:pPr>
      <w:r>
        <w:rPr>
          <w:b/>
          <w:color w:val="000000"/>
        </w:rPr>
        <w:t xml:space="preserve">Раздел </w:t>
      </w:r>
      <w:r w:rsidR="003F3E4C" w:rsidRPr="009702A3">
        <w:rPr>
          <w:b/>
          <w:color w:val="000000"/>
        </w:rPr>
        <w:t xml:space="preserve">I. </w:t>
      </w:r>
      <w:r w:rsidR="007342DE" w:rsidRPr="009702A3">
        <w:rPr>
          <w:b/>
        </w:rPr>
        <w:t xml:space="preserve">Приоритеты </w:t>
      </w:r>
      <w:r>
        <w:rPr>
          <w:b/>
        </w:rPr>
        <w:t>и цели подпрограммы, общая характеристика участия сельских поселений Канашского района в реализации подпрограммы.</w:t>
      </w:r>
    </w:p>
    <w:p w:rsidR="007342DE" w:rsidRPr="009702A3" w:rsidRDefault="007342DE" w:rsidP="0055768C">
      <w:pPr>
        <w:rPr>
          <w:b/>
        </w:rPr>
      </w:pPr>
    </w:p>
    <w:p w:rsidR="003F3E4C" w:rsidRPr="009702A3" w:rsidRDefault="003F3E4C" w:rsidP="007342DE">
      <w:pPr>
        <w:ind w:firstLine="708"/>
        <w:jc w:val="both"/>
        <w:rPr>
          <w:color w:val="000000"/>
        </w:rPr>
      </w:pPr>
      <w:r w:rsidRPr="009702A3">
        <w:rPr>
          <w:color w:val="000000"/>
        </w:rPr>
        <w:t xml:space="preserve">Целью </w:t>
      </w:r>
      <w:r w:rsidR="008B48AB" w:rsidRPr="009702A3">
        <w:rPr>
          <w:color w:val="000000"/>
        </w:rPr>
        <w:t>п</w:t>
      </w:r>
      <w:r w:rsidRPr="009702A3">
        <w:rPr>
          <w:color w:val="000000"/>
        </w:rPr>
        <w:t>одпрограммы является сокращение смертности от дорожно-транс</w:t>
      </w:r>
      <w:r w:rsidR="00300712" w:rsidRPr="009702A3">
        <w:rPr>
          <w:color w:val="000000"/>
        </w:rPr>
        <w:softHyphen/>
      </w:r>
      <w:r w:rsidRPr="009702A3">
        <w:rPr>
          <w:color w:val="000000"/>
        </w:rPr>
        <w:t xml:space="preserve">портных происшествий и количества дорожно-транспортных происшествий с пострадавшими. </w:t>
      </w:r>
    </w:p>
    <w:p w:rsidR="008B48AB"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 и предотвращению социально-экономического и демографического ущерба от дорожно-транспортных происшествий:</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p>
    <w:p w:rsidR="003F3E4C" w:rsidRPr="009702A3" w:rsidRDefault="003F3E4C" w:rsidP="00300712">
      <w:pPr>
        <w:autoSpaceDE w:val="0"/>
        <w:autoSpaceDN w:val="0"/>
        <w:adjustRightInd w:val="0"/>
        <w:ind w:firstLine="709"/>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3F3E4C" w:rsidRPr="009702A3" w:rsidRDefault="003F3E4C" w:rsidP="00300712">
      <w:pPr>
        <w:autoSpaceDE w:val="0"/>
        <w:autoSpaceDN w:val="0"/>
        <w:adjustRightInd w:val="0"/>
        <w:ind w:firstLine="709"/>
        <w:jc w:val="both"/>
        <w:rPr>
          <w:color w:val="000000"/>
        </w:rPr>
      </w:pPr>
      <w:r w:rsidRPr="009702A3">
        <w:rPr>
          <w:color w:val="000000"/>
        </w:rPr>
        <w:t>формирование у детей навыков безопасного поведения на дорогах;</w:t>
      </w:r>
    </w:p>
    <w:p w:rsidR="003F3E4C" w:rsidRPr="009702A3" w:rsidRDefault="003F3E4C" w:rsidP="00300712">
      <w:pPr>
        <w:autoSpaceDE w:val="0"/>
        <w:autoSpaceDN w:val="0"/>
        <w:adjustRightInd w:val="0"/>
        <w:ind w:firstLine="709"/>
        <w:jc w:val="both"/>
        <w:rPr>
          <w:color w:val="000000"/>
        </w:rPr>
      </w:pPr>
      <w:r w:rsidRPr="009702A3">
        <w:rPr>
          <w:color w:val="000000"/>
        </w:rPr>
        <w:t>повышение культуры вождения</w:t>
      </w:r>
      <w:r w:rsidR="007342DE" w:rsidRPr="009702A3">
        <w:rPr>
          <w:color w:val="000000"/>
        </w:rPr>
        <w:t>;</w:t>
      </w:r>
    </w:p>
    <w:p w:rsidR="003F3E4C" w:rsidRPr="009702A3" w:rsidRDefault="003F3E4C" w:rsidP="00300712">
      <w:pPr>
        <w:autoSpaceDE w:val="0"/>
        <w:autoSpaceDN w:val="0"/>
        <w:adjustRightInd w:val="0"/>
        <w:ind w:firstLine="709"/>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p>
    <w:p w:rsidR="003F3E4C" w:rsidRPr="009702A3" w:rsidRDefault="003F3E4C" w:rsidP="00300712">
      <w:pPr>
        <w:ind w:firstLine="709"/>
        <w:jc w:val="both"/>
        <w:rPr>
          <w:b/>
          <w:color w:val="000000"/>
          <w:sz w:val="26"/>
          <w:szCs w:val="26"/>
        </w:rPr>
      </w:pPr>
    </w:p>
    <w:p w:rsidR="008B48AB" w:rsidRDefault="0055768C" w:rsidP="00300712">
      <w:pPr>
        <w:tabs>
          <w:tab w:val="num" w:pos="0"/>
        </w:tabs>
        <w:jc w:val="center"/>
        <w:rPr>
          <w:b/>
          <w:color w:val="000000"/>
        </w:rPr>
      </w:pPr>
      <w:r>
        <w:rPr>
          <w:b/>
          <w:color w:val="000000"/>
        </w:rPr>
        <w:t xml:space="preserve">Раздел </w:t>
      </w:r>
      <w:r>
        <w:rPr>
          <w:b/>
          <w:color w:val="000000"/>
          <w:lang w:val="en-US"/>
        </w:rPr>
        <w:t>II</w:t>
      </w:r>
      <w:r>
        <w:rPr>
          <w:b/>
          <w:color w:val="000000"/>
        </w:rPr>
        <w:t>. Перечень и сведения о целевых показателях (индикат</w:t>
      </w:r>
      <w:r w:rsidR="004148F7">
        <w:rPr>
          <w:b/>
          <w:color w:val="000000"/>
        </w:rPr>
        <w:t>орах) подпрограммы с расшифровкой плановых значений по годам ее реализации.</w:t>
      </w:r>
    </w:p>
    <w:p w:rsidR="004148F7" w:rsidRPr="009702A3" w:rsidRDefault="004148F7" w:rsidP="004148F7">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подпрограммы по годам ее реализации осуществляется с использованием следующих целевых индикаторов и показателей:</w:t>
      </w:r>
    </w:p>
    <w:p w:rsidR="004148F7" w:rsidRPr="009702A3" w:rsidRDefault="004148F7" w:rsidP="00790F49">
      <w:pPr>
        <w:pStyle w:val="ConsPlusNormal"/>
        <w:numPr>
          <w:ilvl w:val="0"/>
          <w:numId w:val="5"/>
        </w:numPr>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стремление к нулевой смертности детей в дорожно-транспортных происшествиях, (на 45 процентов по сравнению с 201</w:t>
      </w:r>
      <w:r>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4148F7" w:rsidRPr="009702A3" w:rsidRDefault="004148F7" w:rsidP="00790F49">
      <w:pPr>
        <w:pStyle w:val="ConsPlusNormal"/>
        <w:numPr>
          <w:ilvl w:val="0"/>
          <w:numId w:val="5"/>
        </w:numPr>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социального риска (числа лиц, погибших в дорожно-транспортных происшествиях, на 100 тыс. населения) до 2 человек (на 62,3 процентов по сравнению с 201</w:t>
      </w:r>
      <w:r>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4148F7" w:rsidRDefault="004148F7" w:rsidP="00790F49">
      <w:pPr>
        <w:pStyle w:val="ConsPlusNormal"/>
        <w:widowControl/>
        <w:numPr>
          <w:ilvl w:val="0"/>
          <w:numId w:val="5"/>
        </w:numPr>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транспортного риска (числа лиц, погибших в дорожно-транспортных происшествиях, на 10 тыс. транспортных средств) до 1 человек (на 47,8 процентов по сравнению с 201</w:t>
      </w:r>
      <w:r>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4148F7" w:rsidRDefault="004148F7" w:rsidP="004148F7">
      <w:pPr>
        <w:pStyle w:val="ConsPlusNormal"/>
        <w:widowControl/>
        <w:ind w:firstLine="709"/>
        <w:jc w:val="both"/>
        <w:rPr>
          <w:rFonts w:ascii="Times New Roman" w:hAnsi="Times New Roman" w:cs="Times New Roman"/>
          <w:color w:val="000000" w:themeColor="text1"/>
          <w:sz w:val="24"/>
          <w:szCs w:val="24"/>
        </w:rPr>
      </w:pPr>
      <w:r w:rsidRPr="004148F7">
        <w:rPr>
          <w:rFonts w:ascii="Times New Roman" w:hAnsi="Times New Roman" w:cs="Times New Roman"/>
          <w:color w:val="000000" w:themeColor="text1"/>
          <w:sz w:val="24"/>
          <w:szCs w:val="24"/>
        </w:rPr>
        <w:t>В результате реализации мероприятий подпрогра</w:t>
      </w:r>
      <w:r w:rsidR="00790F49">
        <w:rPr>
          <w:rFonts w:ascii="Times New Roman" w:hAnsi="Times New Roman" w:cs="Times New Roman"/>
          <w:color w:val="000000" w:themeColor="text1"/>
          <w:sz w:val="24"/>
          <w:szCs w:val="24"/>
        </w:rPr>
        <w:t>ммы ожидается достижение следую</w:t>
      </w:r>
      <w:r w:rsidRPr="004148F7">
        <w:rPr>
          <w:rFonts w:ascii="Times New Roman" w:hAnsi="Times New Roman" w:cs="Times New Roman"/>
          <w:color w:val="000000" w:themeColor="text1"/>
          <w:sz w:val="24"/>
          <w:szCs w:val="24"/>
        </w:rPr>
        <w:t>щих целевых индикаторов и показателей</w:t>
      </w:r>
      <w:r>
        <w:rPr>
          <w:rFonts w:ascii="Times New Roman" w:hAnsi="Times New Roman" w:cs="Times New Roman"/>
          <w:color w:val="000000" w:themeColor="text1"/>
          <w:sz w:val="24"/>
          <w:szCs w:val="24"/>
        </w:rPr>
        <w:t>:</w:t>
      </w:r>
    </w:p>
    <w:p w:rsidR="004148F7" w:rsidRDefault="004F2C6D" w:rsidP="00790F49">
      <w:pPr>
        <w:pStyle w:val="ConsPlusNormal"/>
        <w:widowControl/>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2020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2021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6E7BA5">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2022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6E7BA5">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6E7BA5">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2026-2030 годы – </w:t>
      </w:r>
      <w:r w:rsidR="001D4AB5">
        <w:rPr>
          <w:rFonts w:ascii="Times New Roman" w:hAnsi="Times New Roman" w:cs="Times New Roman"/>
          <w:color w:val="000000" w:themeColor="text1"/>
          <w:sz w:val="24"/>
          <w:szCs w:val="24"/>
        </w:rPr>
        <w:t>5</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30-2035</w:t>
      </w:r>
      <w:r w:rsidRPr="004F2C6D">
        <w:rPr>
          <w:rFonts w:ascii="Times New Roman" w:hAnsi="Times New Roman" w:cs="Times New Roman"/>
          <w:color w:val="000000" w:themeColor="text1"/>
          <w:sz w:val="24"/>
          <w:szCs w:val="24"/>
        </w:rPr>
        <w:t xml:space="preserve"> годы –</w:t>
      </w:r>
      <w:r w:rsidR="001D4AB5">
        <w:rPr>
          <w:rFonts w:ascii="Times New Roman" w:hAnsi="Times New Roman" w:cs="Times New Roman"/>
          <w:color w:val="000000" w:themeColor="text1"/>
          <w:sz w:val="24"/>
          <w:szCs w:val="24"/>
        </w:rPr>
        <w:t xml:space="preserve"> 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numPr>
          <w:ilvl w:val="0"/>
          <w:numId w:val="6"/>
        </w:numPr>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2020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2021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2022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2023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lastRenderedPageBreak/>
        <w:t xml:space="preserve">2024 год – </w:t>
      </w:r>
      <w:r w:rsidR="001D4AB5">
        <w:rPr>
          <w:rFonts w:ascii="Times New Roman" w:hAnsi="Times New Roman" w:cs="Times New Roman"/>
          <w:color w:val="000000" w:themeColor="text1"/>
          <w:sz w:val="24"/>
          <w:szCs w:val="24"/>
        </w:rPr>
        <w:t>21</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2025 год – </w:t>
      </w:r>
      <w:r w:rsidR="001D4AB5">
        <w:rPr>
          <w:rFonts w:ascii="Times New Roman" w:hAnsi="Times New Roman" w:cs="Times New Roman"/>
          <w:color w:val="000000" w:themeColor="text1"/>
          <w:sz w:val="24"/>
          <w:szCs w:val="24"/>
        </w:rPr>
        <w:t>21</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2026-2030 годы –</w:t>
      </w:r>
      <w:r w:rsidR="001D4AB5">
        <w:rPr>
          <w:rFonts w:ascii="Times New Roman" w:hAnsi="Times New Roman" w:cs="Times New Roman"/>
          <w:color w:val="000000" w:themeColor="text1"/>
          <w:sz w:val="24"/>
          <w:szCs w:val="24"/>
        </w:rPr>
        <w:t xml:space="preserve"> 15</w:t>
      </w:r>
      <w:r w:rsidRPr="004F2C6D">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2030-2035 годы –</w:t>
      </w:r>
      <w:r w:rsidR="001D4AB5">
        <w:rPr>
          <w:rFonts w:ascii="Times New Roman" w:hAnsi="Times New Roman" w:cs="Times New Roman"/>
          <w:color w:val="000000" w:themeColor="text1"/>
          <w:sz w:val="24"/>
          <w:szCs w:val="24"/>
        </w:rPr>
        <w:t xml:space="preserve"> 12</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numPr>
          <w:ilvl w:val="0"/>
          <w:numId w:val="6"/>
        </w:numPr>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2020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2021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2022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2023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2024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2025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2026-2030 годы –</w:t>
      </w:r>
      <w:r w:rsidR="001D4AB5">
        <w:rPr>
          <w:rFonts w:ascii="Times New Roman" w:hAnsi="Times New Roman" w:cs="Times New Roman"/>
          <w:color w:val="000000" w:themeColor="text1"/>
          <w:sz w:val="24"/>
          <w:szCs w:val="24"/>
        </w:rPr>
        <w:t xml:space="preserve"> 5</w:t>
      </w:r>
      <w:r w:rsidRPr="004F2C6D">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148F7" w:rsidRDefault="004F2C6D" w:rsidP="004F2C6D">
      <w:pPr>
        <w:pStyle w:val="ConsPlusNormal"/>
        <w:widowContro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2030-2035 годы –</w:t>
      </w:r>
      <w:r w:rsidR="001D4AB5">
        <w:rPr>
          <w:rFonts w:ascii="Times New Roman" w:hAnsi="Times New Roman" w:cs="Times New Roman"/>
          <w:color w:val="000000" w:themeColor="text1"/>
          <w:sz w:val="24"/>
          <w:szCs w:val="24"/>
        </w:rPr>
        <w:t xml:space="preserve"> 4 человек.</w:t>
      </w:r>
    </w:p>
    <w:p w:rsidR="004148F7" w:rsidRPr="004148F7" w:rsidRDefault="004148F7" w:rsidP="004F2C6D">
      <w:pPr>
        <w:pStyle w:val="ConsPlusNormal"/>
        <w:widowControl/>
        <w:ind w:left="993" w:firstLine="0"/>
        <w:jc w:val="both"/>
        <w:rPr>
          <w:rFonts w:ascii="Times New Roman" w:hAnsi="Times New Roman" w:cs="Times New Roman"/>
          <w:color w:val="000000"/>
          <w:sz w:val="24"/>
          <w:szCs w:val="24"/>
        </w:rPr>
      </w:pPr>
    </w:p>
    <w:p w:rsidR="003F3E4C" w:rsidRPr="009702A3" w:rsidRDefault="0055768C" w:rsidP="00300712">
      <w:pPr>
        <w:tabs>
          <w:tab w:val="num" w:pos="0"/>
        </w:tabs>
        <w:jc w:val="center"/>
        <w:rPr>
          <w:b/>
          <w:color w:val="000000"/>
        </w:rPr>
      </w:pPr>
      <w:r>
        <w:rPr>
          <w:b/>
          <w:color w:val="000000"/>
        </w:rPr>
        <w:t xml:space="preserve">Раздел </w:t>
      </w:r>
      <w:r>
        <w:rPr>
          <w:b/>
          <w:color w:val="000000"/>
          <w:lang w:val="en-US"/>
        </w:rPr>
        <w:t>I</w:t>
      </w:r>
      <w:r w:rsidR="00BE364D">
        <w:rPr>
          <w:b/>
          <w:color w:val="000000"/>
          <w:lang w:val="en-US"/>
        </w:rPr>
        <w:t>II</w:t>
      </w:r>
      <w:r w:rsidR="003F3E4C" w:rsidRPr="009702A3">
        <w:rPr>
          <w:b/>
          <w:color w:val="000000"/>
        </w:rPr>
        <w:t xml:space="preserve">. </w:t>
      </w:r>
      <w:r>
        <w:rPr>
          <w:b/>
          <w:color w:val="000000"/>
        </w:rPr>
        <w:t>Характеристики</w:t>
      </w:r>
      <w:r w:rsidR="003F3E4C" w:rsidRPr="009702A3">
        <w:rPr>
          <w:b/>
          <w:color w:val="000000"/>
        </w:rPr>
        <w:t xml:space="preserve"> основных мероприятий</w:t>
      </w:r>
      <w:r>
        <w:rPr>
          <w:b/>
          <w:color w:val="000000"/>
        </w:rPr>
        <w:t xml:space="preserve">, мероприятий </w:t>
      </w:r>
      <w:r w:rsidR="003F3E4C" w:rsidRPr="009702A3">
        <w:rPr>
          <w:b/>
          <w:color w:val="000000"/>
        </w:rPr>
        <w:t xml:space="preserve"> </w:t>
      </w:r>
      <w:r w:rsidR="00AB4855" w:rsidRPr="009702A3">
        <w:rPr>
          <w:b/>
          <w:color w:val="000000"/>
        </w:rPr>
        <w:t>п</w:t>
      </w:r>
      <w:r w:rsidR="003F3E4C" w:rsidRPr="009702A3">
        <w:rPr>
          <w:b/>
          <w:color w:val="000000"/>
        </w:rPr>
        <w:t>одпрограммы</w:t>
      </w:r>
      <w:r>
        <w:rPr>
          <w:b/>
          <w:color w:val="000000"/>
        </w:rPr>
        <w:t xml:space="preserve"> с указанием сроков и этапов их реализации</w:t>
      </w:r>
      <w:r w:rsidR="000325ED" w:rsidRPr="009702A3">
        <w:rPr>
          <w:b/>
          <w:color w:val="000000"/>
        </w:rPr>
        <w:t>.</w:t>
      </w:r>
    </w:p>
    <w:p w:rsidR="007342DE" w:rsidRPr="009702A3" w:rsidRDefault="007342DE" w:rsidP="00300712">
      <w:pPr>
        <w:tabs>
          <w:tab w:val="num" w:pos="0"/>
        </w:tabs>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Достижение цели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 xml:space="preserve">одпрограммы должно быть обеспечено в основном за счет реализации мероприятий по предупреждению опасного поведения участников дорожного движения, обеспечению безопасного участия детей в дорожном движении, организации движения транспортных средств и пешеходов и повышению безопасности дорожных условий, совершенствованию контрольно-надзорной деятельности в сфере обеспечения безопасности дорожного движения и развитию системы оказания помощи пострадавшим в дорожно-транспортных происшествиях. </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Н</w:t>
      </w:r>
      <w:r w:rsidR="00AB4855" w:rsidRPr="009702A3">
        <w:rPr>
          <w:rFonts w:ascii="Times New Roman" w:hAnsi="Times New Roman" w:cs="Times New Roman"/>
          <w:color w:val="000000"/>
          <w:sz w:val="24"/>
          <w:szCs w:val="24"/>
        </w:rPr>
        <w:t>а основе анализа изменения в 2013</w:t>
      </w:r>
      <w:r w:rsidRPr="009702A3">
        <w:rPr>
          <w:rFonts w:ascii="Times New Roman" w:hAnsi="Times New Roman" w:cs="Times New Roman"/>
          <w:color w:val="000000"/>
          <w:sz w:val="24"/>
          <w:szCs w:val="24"/>
        </w:rPr>
        <w:t>–201</w:t>
      </w:r>
      <w:r w:rsidR="00A06BC1"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годах значения показателя числа лиц, погибших в результате дорожно-транспортных происшествий, структурного анализа данного показателя по </w:t>
      </w:r>
      <w:r w:rsidRPr="006E541D">
        <w:rPr>
          <w:rFonts w:ascii="Times New Roman" w:hAnsi="Times New Roman" w:cs="Times New Roman"/>
          <w:color w:val="000000"/>
          <w:sz w:val="24"/>
          <w:szCs w:val="24"/>
        </w:rPr>
        <w:t>факторам, вызывающим дорожно-транс</w:t>
      </w:r>
      <w:r w:rsidR="00300712" w:rsidRPr="006E541D">
        <w:rPr>
          <w:rFonts w:ascii="Times New Roman" w:hAnsi="Times New Roman" w:cs="Times New Roman"/>
          <w:color w:val="000000"/>
          <w:sz w:val="24"/>
          <w:szCs w:val="24"/>
        </w:rPr>
        <w:softHyphen/>
      </w:r>
      <w:r w:rsidRPr="006E541D">
        <w:rPr>
          <w:rFonts w:ascii="Times New Roman" w:hAnsi="Times New Roman" w:cs="Times New Roman"/>
          <w:color w:val="000000"/>
          <w:sz w:val="24"/>
          <w:szCs w:val="24"/>
        </w:rPr>
        <w:t>портные происшествия, и прогноза динамики ава</w:t>
      </w:r>
      <w:r w:rsidR="00AB4855" w:rsidRPr="006E541D">
        <w:rPr>
          <w:rFonts w:ascii="Times New Roman" w:hAnsi="Times New Roman" w:cs="Times New Roman"/>
          <w:color w:val="000000"/>
          <w:sz w:val="24"/>
          <w:szCs w:val="24"/>
        </w:rPr>
        <w:t>рийности на период до 2036</w:t>
      </w:r>
      <w:r w:rsidRPr="006E541D">
        <w:rPr>
          <w:rFonts w:ascii="Times New Roman" w:hAnsi="Times New Roman" w:cs="Times New Roman"/>
          <w:color w:val="000000"/>
          <w:sz w:val="24"/>
          <w:szCs w:val="24"/>
        </w:rPr>
        <w:t xml:space="preserve"> года определены </w:t>
      </w:r>
      <w:r w:rsidR="00D01789" w:rsidRPr="006E541D">
        <w:rPr>
          <w:rFonts w:ascii="Times New Roman" w:hAnsi="Times New Roman" w:cs="Times New Roman"/>
          <w:color w:val="000000"/>
          <w:sz w:val="24"/>
          <w:szCs w:val="24"/>
        </w:rPr>
        <w:t>2</w:t>
      </w:r>
      <w:r w:rsidRPr="006E541D">
        <w:rPr>
          <w:rFonts w:ascii="Times New Roman" w:hAnsi="Times New Roman" w:cs="Times New Roman"/>
          <w:color w:val="000000"/>
          <w:sz w:val="24"/>
          <w:szCs w:val="24"/>
        </w:rPr>
        <w:t xml:space="preserve"> основных мероприятий:</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1</w:t>
      </w:r>
      <w:r w:rsidR="003F3E4C" w:rsidRPr="006E541D">
        <w:rPr>
          <w:rFonts w:ascii="Times New Roman" w:hAnsi="Times New Roman" w:cs="Times New Roman"/>
          <w:color w:val="000000"/>
          <w:sz w:val="24"/>
          <w:szCs w:val="24"/>
        </w:rPr>
        <w:t>. Обустройство и совершенствование опасных участков улично-дорожной сети населенных пунктов.</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населенных пунктов, развитие интеллектуальных транспортных систем, в т</w:t>
      </w:r>
      <w:r w:rsidR="00300712" w:rsidRPr="006E541D">
        <w:rPr>
          <w:rFonts w:ascii="Times New Roman" w:hAnsi="Times New Roman" w:cs="Times New Roman"/>
          <w:color w:val="000000"/>
          <w:sz w:val="24"/>
          <w:szCs w:val="24"/>
        </w:rPr>
        <w:t xml:space="preserve">ом </w:t>
      </w:r>
      <w:r w:rsidRPr="006E541D">
        <w:rPr>
          <w:rFonts w:ascii="Times New Roman" w:hAnsi="Times New Roman" w:cs="Times New Roman"/>
          <w:color w:val="000000"/>
          <w:sz w:val="24"/>
          <w:szCs w:val="24"/>
        </w:rPr>
        <w:t>ч</w:t>
      </w:r>
      <w:r w:rsidR="00300712" w:rsidRPr="006E541D">
        <w:rPr>
          <w:rFonts w:ascii="Times New Roman" w:hAnsi="Times New Roman" w:cs="Times New Roman"/>
          <w:color w:val="000000"/>
          <w:sz w:val="24"/>
          <w:szCs w:val="24"/>
        </w:rPr>
        <w:t>исле</w:t>
      </w:r>
      <w:r w:rsidRPr="006E541D">
        <w:rPr>
          <w:rFonts w:ascii="Times New Roman" w:hAnsi="Times New Roman" w:cs="Times New Roman"/>
          <w:color w:val="000000"/>
          <w:sz w:val="24"/>
          <w:szCs w:val="24"/>
        </w:rPr>
        <w:t>:</w:t>
      </w:r>
    </w:p>
    <w:p w:rsidR="003F3E4C" w:rsidRPr="006E541D" w:rsidRDefault="003F3E4C" w:rsidP="00300712">
      <w:pPr>
        <w:ind w:firstLine="709"/>
        <w:jc w:val="both"/>
        <w:rPr>
          <w:color w:val="000000"/>
        </w:rPr>
      </w:pPr>
      <w:r w:rsidRPr="006E541D">
        <w:rPr>
          <w:color w:val="000000"/>
        </w:rPr>
        <w:t>создание системы маршрутного ориентирования участников дорожного движения;</w:t>
      </w:r>
    </w:p>
    <w:p w:rsidR="003F3E4C" w:rsidRPr="006E541D" w:rsidRDefault="003F3E4C" w:rsidP="00300712">
      <w:pPr>
        <w:ind w:firstLine="709"/>
        <w:jc w:val="both"/>
        <w:rPr>
          <w:color w:val="000000"/>
        </w:rPr>
      </w:pPr>
      <w:r w:rsidRPr="006E541D">
        <w:rPr>
          <w:color w:val="000000"/>
        </w:rPr>
        <w:t xml:space="preserve">-оборудование нерегулируемых пешеходных переходов освещением, дорожными знаками с внутренним освещением, светодиодной индикацией или окантовкой из флуоресцентной пленки желтого цвета, световозвращателями вдоль границ </w:t>
      </w:r>
      <w:r w:rsidR="006350CB" w:rsidRPr="006E541D">
        <w:rPr>
          <w:color w:val="000000"/>
        </w:rPr>
        <w:t>«</w:t>
      </w:r>
      <w:r w:rsidRPr="006E541D">
        <w:rPr>
          <w:color w:val="000000"/>
        </w:rPr>
        <w:t>зебры</w:t>
      </w:r>
      <w:r w:rsidR="006350CB" w:rsidRPr="006E541D">
        <w:rPr>
          <w:color w:val="000000"/>
        </w:rPr>
        <w:t>»</w:t>
      </w:r>
      <w:r w:rsidRPr="006E541D">
        <w:rPr>
          <w:color w:val="000000"/>
        </w:rPr>
        <w:t xml:space="preserve"> для усиления восприятия горизонтальной разметки 1.14.1, 1.14.2 </w:t>
      </w:r>
      <w:r w:rsidR="006350CB" w:rsidRPr="006E541D">
        <w:rPr>
          <w:color w:val="000000"/>
        </w:rPr>
        <w:t>«</w:t>
      </w:r>
      <w:r w:rsidRPr="006E541D">
        <w:rPr>
          <w:color w:val="000000"/>
        </w:rPr>
        <w:t>Зебра</w:t>
      </w:r>
      <w:r w:rsidR="006350CB" w:rsidRPr="006E541D">
        <w:rPr>
          <w:color w:val="000000"/>
        </w:rPr>
        <w:t>»</w:t>
      </w:r>
      <w:r w:rsidRPr="006E541D">
        <w:rPr>
          <w:color w:val="000000"/>
        </w:rPr>
        <w:t xml:space="preserve"> и другими элементами повышения безопасности дорожного движения;</w:t>
      </w:r>
    </w:p>
    <w:p w:rsidR="003F3E4C" w:rsidRPr="006E541D" w:rsidRDefault="003F3E4C" w:rsidP="00300712">
      <w:pPr>
        <w:ind w:firstLine="709"/>
        <w:jc w:val="both"/>
        <w:rPr>
          <w:color w:val="000000"/>
        </w:rPr>
      </w:pPr>
      <w:r w:rsidRPr="006E541D">
        <w:rPr>
          <w:color w:val="000000"/>
        </w:rPr>
        <w:t>строительство в населенных пунктах надземных (подземных) пешеходных переходов в местах концентрации дорожно-транспортных происшествий</w:t>
      </w:r>
      <w:r w:rsidR="007342DE" w:rsidRPr="006E541D">
        <w:rPr>
          <w:color w:val="000000"/>
        </w:rPr>
        <w:t>.</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2</w:t>
      </w:r>
      <w:r w:rsidR="003F3E4C"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3F3E4C" w:rsidRPr="009702A3" w:rsidRDefault="003F3E4C" w:rsidP="00300712">
      <w:pPr>
        <w:ind w:firstLine="709"/>
        <w:jc w:val="both"/>
        <w:rPr>
          <w:color w:val="000000"/>
        </w:rPr>
      </w:pPr>
      <w:r w:rsidRPr="009702A3">
        <w:rPr>
          <w:color w:val="000000"/>
        </w:rPr>
        <w:t xml:space="preserve">Реализация данного мероприятия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w:t>
      </w:r>
      <w:r w:rsidR="008662A1" w:rsidRPr="009702A3">
        <w:rPr>
          <w:color w:val="000000"/>
        </w:rPr>
        <w:t>организациях</w:t>
      </w:r>
      <w:r w:rsidRPr="009702A3">
        <w:rPr>
          <w:color w:val="000000"/>
        </w:rPr>
        <w:t xml:space="preserve">,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 </w:t>
      </w:r>
      <w:r w:rsidR="00300712" w:rsidRPr="009702A3">
        <w:rPr>
          <w:color w:val="000000"/>
        </w:rPr>
        <w:t>в том числе</w:t>
      </w:r>
      <w:r w:rsidRPr="009702A3">
        <w:rPr>
          <w:color w:val="000000"/>
        </w:rPr>
        <w:t>:</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разработка и реализация комплекса мероприятий по совершенствованию системы спасения пострадавших в дорожно-транспортных происшествиях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 xml:space="preserve">Чувашской Республике; </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lastRenderedPageBreak/>
        <w:t xml:space="preserve">подготовка и проведение специальных учений и соревнований по тематике организации оказания первой помощи и медицинской помощи лицам, пострадавшим в результате дорожно-транспортных происшествий,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Чувашской Республике.</w:t>
      </w:r>
    </w:p>
    <w:p w:rsidR="003F3E4C" w:rsidRPr="009702A3" w:rsidRDefault="003F3E4C" w:rsidP="00300712">
      <w:pPr>
        <w:pStyle w:val="ConsPlusNormal"/>
        <w:widowControl/>
        <w:ind w:firstLine="709"/>
        <w:jc w:val="both"/>
        <w:rPr>
          <w:rFonts w:ascii="Times New Roman" w:hAnsi="Times New Roman" w:cs="Times New Roman"/>
          <w:color w:val="000000"/>
          <w:sz w:val="26"/>
          <w:szCs w:val="26"/>
        </w:rPr>
      </w:pPr>
    </w:p>
    <w:p w:rsidR="001C1DEC" w:rsidRPr="009702A3" w:rsidRDefault="003F3E4C" w:rsidP="001C1DEC">
      <w:pPr>
        <w:jc w:val="center"/>
        <w:rPr>
          <w:b/>
        </w:rPr>
      </w:pPr>
      <w:r w:rsidRPr="009702A3">
        <w:rPr>
          <w:b/>
          <w:color w:val="000000"/>
        </w:rPr>
        <w:t xml:space="preserve">Раздел IV.  </w:t>
      </w:r>
      <w:r w:rsidR="001C1DEC" w:rsidRPr="009702A3">
        <w:rPr>
          <w:b/>
        </w:rPr>
        <w:t>Обоснование</w:t>
      </w:r>
      <w:r w:rsidR="00BE364D" w:rsidRPr="00BE364D">
        <w:rPr>
          <w:b/>
        </w:rPr>
        <w:t xml:space="preserve"> </w:t>
      </w:r>
      <w:r w:rsidR="00BE364D">
        <w:rPr>
          <w:b/>
        </w:rPr>
        <w:t xml:space="preserve">объема </w:t>
      </w:r>
      <w:r w:rsidR="001C1DEC" w:rsidRPr="009702A3">
        <w:rPr>
          <w:b/>
        </w:rPr>
        <w:t xml:space="preserve">финансовых ресурсов, необходимых для реализации </w:t>
      </w:r>
    </w:p>
    <w:p w:rsidR="001C1DEC" w:rsidRPr="009702A3" w:rsidRDefault="00BE364D" w:rsidP="001C1DEC">
      <w:pPr>
        <w:jc w:val="center"/>
        <w:rPr>
          <w:b/>
          <w:color w:val="000000"/>
        </w:rPr>
      </w:pPr>
      <w:r>
        <w:rPr>
          <w:b/>
        </w:rPr>
        <w:t>под</w:t>
      </w:r>
      <w:r w:rsidR="001C1DEC" w:rsidRPr="009702A3">
        <w:rPr>
          <w:b/>
        </w:rPr>
        <w:t xml:space="preserve">программы </w:t>
      </w:r>
      <w:r>
        <w:rPr>
          <w:b/>
        </w:rPr>
        <w:t>(с расшифровкой по источникам финансирования, по этапам и годам реализации программ)</w:t>
      </w:r>
    </w:p>
    <w:p w:rsidR="007342DE" w:rsidRPr="009702A3" w:rsidRDefault="007342DE" w:rsidP="001C1DEC">
      <w:pPr>
        <w:keepNext/>
        <w:jc w:val="center"/>
        <w:rPr>
          <w:b/>
          <w:color w:val="000000"/>
        </w:rPr>
      </w:pPr>
    </w:p>
    <w:p w:rsidR="00BF410E" w:rsidRPr="00BF410E" w:rsidRDefault="00513C9A" w:rsidP="00513C9A">
      <w:pPr>
        <w:autoSpaceDE w:val="0"/>
        <w:autoSpaceDN w:val="0"/>
        <w:adjustRightInd w:val="0"/>
        <w:ind w:firstLine="709"/>
        <w:jc w:val="both"/>
        <w:rPr>
          <w:color w:val="000000"/>
        </w:rPr>
      </w:pPr>
      <w:r>
        <w:rPr>
          <w:color w:val="000000"/>
        </w:rPr>
        <w:t>О</w:t>
      </w:r>
      <w:r w:rsidR="00BF410E" w:rsidRPr="00BF410E">
        <w:rPr>
          <w:color w:val="000000"/>
        </w:rPr>
        <w:t>бщий объем финансовых средств для реализации подпрограммы составляет 14 800,0 тыс. рублей,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4 800,0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5000,0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5000,0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из них средства:</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федерального бюджета – 0,0 тыс. рублей (0 %),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0,0 тыс. рублей;</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республиканского бюджета Чувашской Республики – 0,0 тыс. рублей (0 %),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0,0тыс.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0,0 тыс. рублей;</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бюджета Канашского района – 14 800,0 тыс. рублей (100 %),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4 800,0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5000,0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5000,0 тыс. рублей;</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внебюджетных источников – 0,0 тыс. рублей (0 %),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0,0 тыс. рублей;</w:t>
      </w:r>
    </w:p>
    <w:p w:rsidR="00FB22B3" w:rsidRPr="009702A3" w:rsidRDefault="00BF410E" w:rsidP="00513C9A">
      <w:pPr>
        <w:autoSpaceDE w:val="0"/>
        <w:autoSpaceDN w:val="0"/>
        <w:adjustRightInd w:val="0"/>
        <w:ind w:firstLine="709"/>
        <w:jc w:val="both"/>
        <w:rPr>
          <w:b/>
          <w:color w:val="000000"/>
        </w:rPr>
      </w:pPr>
      <w:r w:rsidRPr="00BF410E">
        <w:rPr>
          <w:color w:val="000000"/>
        </w:rPr>
        <w:t>3 этап в 2031 - 2035 годах – 0,0 тыс. рублей.</w:t>
      </w:r>
    </w:p>
    <w:p w:rsidR="00FB22B3" w:rsidRPr="009702A3" w:rsidRDefault="005C63FA" w:rsidP="005C63FA">
      <w:pPr>
        <w:ind w:firstLine="708"/>
        <w:jc w:val="both"/>
      </w:pPr>
      <w:r>
        <w:t>Ресурсное обеспечение реализации подпрограммы «</w:t>
      </w:r>
      <w:r w:rsidRPr="005C63FA">
        <w:t>Безопасность дорожного движения</w:t>
      </w:r>
      <w:r>
        <w:t>» муниципальной программы Канашского района Чувашской Республики «Развитие транспортной системы Канашского района Чувашской Республики» за счет всех источников финансирования представлены в Приложении к подпрограмме настоящей Муниципальной программы.</w:t>
      </w:r>
    </w:p>
    <w:p w:rsidR="005E0D9D" w:rsidRPr="009702A3" w:rsidRDefault="005E0D9D" w:rsidP="005E0D9D">
      <w:pPr>
        <w:autoSpaceDE w:val="0"/>
        <w:autoSpaceDN w:val="0"/>
        <w:adjustRightInd w:val="0"/>
        <w:rPr>
          <w:color w:val="000000"/>
        </w:rPr>
      </w:pPr>
    </w:p>
    <w:p w:rsidR="005E0D9D" w:rsidRPr="009702A3" w:rsidRDefault="005E0D9D" w:rsidP="005E0D9D">
      <w:pPr>
        <w:autoSpaceDE w:val="0"/>
        <w:autoSpaceDN w:val="0"/>
        <w:adjustRightInd w:val="0"/>
        <w:rPr>
          <w:color w:val="000000"/>
        </w:rPr>
      </w:pPr>
    </w:p>
    <w:p w:rsidR="003F3E4C" w:rsidRPr="009702A3" w:rsidRDefault="003F3E4C" w:rsidP="005C63FA">
      <w:pPr>
        <w:autoSpaceDE w:val="0"/>
        <w:autoSpaceDN w:val="0"/>
        <w:adjustRightInd w:val="0"/>
        <w:rPr>
          <w:color w:val="000000"/>
        </w:rPr>
        <w:sectPr w:rsidR="003F3E4C" w:rsidRPr="009702A3" w:rsidSect="00A565FE">
          <w:footnotePr>
            <w:numRestart w:val="eachPage"/>
          </w:footnotePr>
          <w:pgSz w:w="11907" w:h="16840" w:code="9"/>
          <w:pgMar w:top="709" w:right="708" w:bottom="1134" w:left="1276" w:header="720" w:footer="720" w:gutter="0"/>
          <w:pgNumType w:start="1"/>
          <w:cols w:space="708"/>
          <w:titlePg/>
          <w:docGrid w:linePitch="360"/>
        </w:sectPr>
      </w:pPr>
    </w:p>
    <w:p w:rsidR="00B24BB6" w:rsidRPr="009702A3" w:rsidRDefault="00B24BB6" w:rsidP="00E3521D">
      <w:pPr>
        <w:ind w:left="9696"/>
        <w:jc w:val="right"/>
        <w:rPr>
          <w:rStyle w:val="af"/>
          <w:color w:val="000000"/>
          <w:sz w:val="20"/>
          <w:szCs w:val="20"/>
        </w:rPr>
      </w:pPr>
      <w:r w:rsidRPr="009702A3">
        <w:rPr>
          <w:rStyle w:val="af"/>
          <w:b w:val="0"/>
          <w:color w:val="000000"/>
          <w:sz w:val="20"/>
          <w:szCs w:val="20"/>
        </w:rPr>
        <w:lastRenderedPageBreak/>
        <w:t>Приложение № 1</w:t>
      </w:r>
    </w:p>
    <w:p w:rsidR="00BE6086" w:rsidRPr="009702A3" w:rsidRDefault="00BE6086" w:rsidP="00E3521D">
      <w:pPr>
        <w:autoSpaceDE w:val="0"/>
        <w:autoSpaceDN w:val="0"/>
        <w:adjustRightInd w:val="0"/>
        <w:ind w:left="9696"/>
        <w:jc w:val="right"/>
        <w:rPr>
          <w:bCs/>
          <w:color w:val="000000"/>
          <w:sz w:val="20"/>
          <w:szCs w:val="20"/>
        </w:rPr>
      </w:pPr>
      <w:r w:rsidRPr="009702A3">
        <w:rPr>
          <w:rStyle w:val="af"/>
          <w:b w:val="0"/>
          <w:color w:val="000000"/>
          <w:sz w:val="20"/>
          <w:szCs w:val="20"/>
        </w:rPr>
        <w:t>к подпрограмме «</w:t>
      </w:r>
      <w:r w:rsidR="00CD494B">
        <w:rPr>
          <w:bCs/>
          <w:color w:val="000000"/>
          <w:sz w:val="20"/>
          <w:szCs w:val="20"/>
        </w:rPr>
        <w:t>Безопасность</w:t>
      </w:r>
      <w:r w:rsidRPr="009702A3">
        <w:rPr>
          <w:bCs/>
          <w:color w:val="000000"/>
          <w:sz w:val="20"/>
          <w:szCs w:val="20"/>
        </w:rPr>
        <w:t xml:space="preserve"> дорожного</w:t>
      </w:r>
    </w:p>
    <w:p w:rsidR="00F56DD2" w:rsidRPr="009702A3" w:rsidRDefault="00BE6086" w:rsidP="00E3521D">
      <w:pPr>
        <w:autoSpaceDE w:val="0"/>
        <w:autoSpaceDN w:val="0"/>
        <w:adjustRightInd w:val="0"/>
        <w:ind w:left="9696"/>
        <w:jc w:val="right"/>
        <w:rPr>
          <w:rStyle w:val="af"/>
          <w:b w:val="0"/>
          <w:color w:val="000000"/>
          <w:sz w:val="20"/>
          <w:szCs w:val="20"/>
        </w:rPr>
      </w:pPr>
      <w:r w:rsidRPr="009702A3">
        <w:rPr>
          <w:bCs/>
          <w:color w:val="000000"/>
          <w:sz w:val="20"/>
          <w:szCs w:val="20"/>
        </w:rPr>
        <w:t xml:space="preserve"> движения» </w:t>
      </w:r>
      <w:r w:rsidRPr="009702A3">
        <w:rPr>
          <w:color w:val="000000"/>
          <w:sz w:val="20"/>
          <w:szCs w:val="20"/>
        </w:rPr>
        <w:t>муниципальной программы Канашского района Чувашской Республики «Ра</w:t>
      </w:r>
      <w:r w:rsidR="00CD494B">
        <w:rPr>
          <w:color w:val="000000"/>
          <w:sz w:val="20"/>
          <w:szCs w:val="20"/>
        </w:rPr>
        <w:t>звитие транспортной системы</w:t>
      </w:r>
      <w:r w:rsidR="00CA55E1">
        <w:rPr>
          <w:color w:val="000000"/>
          <w:sz w:val="20"/>
          <w:szCs w:val="20"/>
        </w:rPr>
        <w:t xml:space="preserve"> Канашского района Чувашской Республики</w:t>
      </w:r>
      <w:r w:rsidRPr="009702A3">
        <w:rPr>
          <w:color w:val="000000"/>
          <w:sz w:val="20"/>
          <w:szCs w:val="20"/>
        </w:rPr>
        <w:t>»</w:t>
      </w:r>
    </w:p>
    <w:p w:rsidR="00F56DD2" w:rsidRPr="009702A3" w:rsidRDefault="00F56DD2" w:rsidP="00BE364D">
      <w:pPr>
        <w:rPr>
          <w:rStyle w:val="af"/>
          <w:b w:val="0"/>
          <w:color w:val="000000"/>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786"/>
      </w:tblGrid>
      <w:tr w:rsidR="003F3E4C" w:rsidRPr="009702A3" w:rsidTr="00926094">
        <w:trPr>
          <w:trHeight w:val="20"/>
        </w:trPr>
        <w:tc>
          <w:tcPr>
            <w:tcW w:w="5000" w:type="pct"/>
            <w:tcBorders>
              <w:top w:val="nil"/>
              <w:bottom w:val="nil"/>
            </w:tcBorders>
          </w:tcPr>
          <w:p w:rsidR="003F3E4C" w:rsidRPr="009702A3" w:rsidRDefault="003F3E4C" w:rsidP="00F56DD2">
            <w:pPr>
              <w:rPr>
                <w:b/>
                <w:color w:val="000000"/>
              </w:rPr>
            </w:pPr>
          </w:p>
        </w:tc>
      </w:tr>
    </w:tbl>
    <w:p w:rsidR="006065AD" w:rsidRPr="009702A3" w:rsidRDefault="003F3E4C" w:rsidP="007B3572">
      <w:pPr>
        <w:jc w:val="center"/>
        <w:rPr>
          <w:b/>
          <w:bCs/>
          <w:color w:val="000000"/>
        </w:rPr>
      </w:pPr>
      <w:r w:rsidRPr="009702A3">
        <w:rPr>
          <w:b/>
          <w:bCs/>
          <w:color w:val="000000"/>
        </w:rPr>
        <w:t xml:space="preserve">РЕСУРСНОЕ ОБЕСПЕЧЕНИЕ </w:t>
      </w:r>
    </w:p>
    <w:p w:rsidR="00641254" w:rsidRPr="009702A3" w:rsidRDefault="0043498B" w:rsidP="007B3572">
      <w:pPr>
        <w:jc w:val="center"/>
        <w:rPr>
          <w:b/>
          <w:color w:val="000000"/>
        </w:rPr>
      </w:pPr>
      <w:r>
        <w:rPr>
          <w:b/>
          <w:bCs/>
          <w:color w:val="000000"/>
        </w:rPr>
        <w:t>р</w:t>
      </w:r>
      <w:r w:rsidR="00E431FE">
        <w:rPr>
          <w:b/>
          <w:bCs/>
          <w:color w:val="000000"/>
        </w:rPr>
        <w:t xml:space="preserve">еализации </w:t>
      </w:r>
      <w:r w:rsidR="006065AD" w:rsidRPr="009702A3">
        <w:rPr>
          <w:b/>
          <w:bCs/>
          <w:color w:val="000000"/>
        </w:rPr>
        <w:t xml:space="preserve">подпрограммы </w:t>
      </w:r>
      <w:r w:rsidR="006065AD" w:rsidRPr="009702A3">
        <w:rPr>
          <w:b/>
          <w:color w:val="000000"/>
        </w:rPr>
        <w:t>«</w:t>
      </w:r>
      <w:r w:rsidR="00A56F1E">
        <w:rPr>
          <w:b/>
          <w:bCs/>
          <w:color w:val="000000"/>
        </w:rPr>
        <w:t>Безопасность</w:t>
      </w:r>
      <w:r w:rsidR="006065AD" w:rsidRPr="009702A3">
        <w:rPr>
          <w:b/>
          <w:bCs/>
          <w:color w:val="000000"/>
        </w:rPr>
        <w:t xml:space="preserve"> дорожного движения</w:t>
      </w:r>
      <w:r w:rsidR="00A56F1E">
        <w:rPr>
          <w:b/>
          <w:bCs/>
          <w:color w:val="000000"/>
        </w:rPr>
        <w:t>»</w:t>
      </w:r>
    </w:p>
    <w:p w:rsidR="00A56F1E" w:rsidRDefault="006065AD" w:rsidP="00A56F1E">
      <w:pPr>
        <w:jc w:val="center"/>
        <w:rPr>
          <w:b/>
          <w:bCs/>
          <w:color w:val="000000"/>
        </w:rPr>
      </w:pPr>
      <w:r w:rsidRPr="009702A3">
        <w:rPr>
          <w:b/>
          <w:bCs/>
          <w:color w:val="000000"/>
        </w:rPr>
        <w:t xml:space="preserve"> </w:t>
      </w:r>
      <w:r w:rsidR="00733A88" w:rsidRPr="009702A3">
        <w:rPr>
          <w:b/>
          <w:color w:val="000000"/>
        </w:rPr>
        <w:t>муниципальной</w:t>
      </w:r>
      <w:r w:rsidRPr="009702A3">
        <w:rPr>
          <w:b/>
          <w:color w:val="000000"/>
        </w:rPr>
        <w:t xml:space="preserve"> программы </w:t>
      </w:r>
      <w:r w:rsidR="00641254" w:rsidRPr="009702A3">
        <w:rPr>
          <w:b/>
          <w:color w:val="000000"/>
        </w:rPr>
        <w:t xml:space="preserve"> Канашского района Чувашской Республики </w:t>
      </w:r>
      <w:r w:rsidRPr="009702A3">
        <w:rPr>
          <w:b/>
          <w:color w:val="000000"/>
        </w:rPr>
        <w:t>«Развитие транспортной системы</w:t>
      </w:r>
      <w:r w:rsidR="00CA55E1">
        <w:rPr>
          <w:b/>
          <w:color w:val="000000"/>
        </w:rPr>
        <w:t xml:space="preserve"> Канашского района Чувашской Республики</w:t>
      </w:r>
      <w:r w:rsidR="00641254" w:rsidRPr="009702A3">
        <w:rPr>
          <w:b/>
          <w:color w:val="000000"/>
        </w:rPr>
        <w:t>»</w:t>
      </w:r>
      <w:r w:rsidRPr="009702A3">
        <w:rPr>
          <w:b/>
          <w:bCs/>
          <w:color w:val="000000"/>
        </w:rPr>
        <w:t xml:space="preserve"> </w:t>
      </w:r>
    </w:p>
    <w:p w:rsidR="003F3E4C" w:rsidRPr="009702A3" w:rsidRDefault="006065AD" w:rsidP="00A56F1E">
      <w:pPr>
        <w:jc w:val="center"/>
        <w:rPr>
          <w:b/>
          <w:color w:val="000000"/>
        </w:rPr>
      </w:pPr>
      <w:r w:rsidRPr="009702A3">
        <w:rPr>
          <w:b/>
          <w:bCs/>
          <w:color w:val="000000"/>
        </w:rPr>
        <w:t xml:space="preserve">за счет всех </w:t>
      </w:r>
      <w:r w:rsidR="003F3E4C" w:rsidRPr="009702A3">
        <w:rPr>
          <w:b/>
          <w:bCs/>
          <w:color w:val="000000"/>
        </w:rPr>
        <w:t xml:space="preserve">источников </w:t>
      </w:r>
      <w:r w:rsidRPr="009702A3">
        <w:rPr>
          <w:b/>
          <w:bCs/>
          <w:color w:val="000000"/>
        </w:rPr>
        <w:t>финансирования</w:t>
      </w:r>
    </w:p>
    <w:tbl>
      <w:tblPr>
        <w:tblW w:w="5001"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92"/>
        <w:gridCol w:w="708"/>
        <w:gridCol w:w="571"/>
        <w:gridCol w:w="562"/>
        <w:gridCol w:w="565"/>
        <w:gridCol w:w="568"/>
        <w:gridCol w:w="576"/>
        <w:gridCol w:w="2127"/>
        <w:gridCol w:w="711"/>
        <w:gridCol w:w="644"/>
        <w:gridCol w:w="775"/>
        <w:gridCol w:w="705"/>
        <w:gridCol w:w="851"/>
        <w:gridCol w:w="851"/>
        <w:gridCol w:w="708"/>
        <w:gridCol w:w="851"/>
        <w:gridCol w:w="843"/>
      </w:tblGrid>
      <w:tr w:rsidR="0093560E" w:rsidRPr="009702A3" w:rsidTr="0093560E">
        <w:trPr>
          <w:trHeight w:val="20"/>
        </w:trPr>
        <w:tc>
          <w:tcPr>
            <w:tcW w:w="349" w:type="pct"/>
            <w:vMerge w:val="restart"/>
          </w:tcPr>
          <w:p w:rsidR="0093560E" w:rsidRPr="009702A3" w:rsidRDefault="0093560E" w:rsidP="00083270">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339" w:type="pct"/>
            <w:vMerge w:val="restart"/>
          </w:tcPr>
          <w:p w:rsidR="0093560E" w:rsidRPr="009702A3" w:rsidRDefault="0093560E" w:rsidP="00083270">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Канашского района</w:t>
            </w:r>
            <w:r w:rsidRPr="009702A3">
              <w:rPr>
                <w:color w:val="000000"/>
                <w:sz w:val="18"/>
                <w:szCs w:val="18"/>
              </w:rPr>
              <w:t xml:space="preserve">Чувашской Республики, </w:t>
            </w:r>
            <w:r w:rsidR="00482BEC">
              <w:rPr>
                <w:color w:val="000000"/>
                <w:sz w:val="18"/>
                <w:szCs w:val="18"/>
              </w:rPr>
              <w:t>(</w:t>
            </w:r>
            <w:r w:rsidRPr="009702A3">
              <w:rPr>
                <w:color w:val="000000"/>
                <w:sz w:val="18"/>
                <w:szCs w:val="18"/>
              </w:rPr>
              <w:t>основного мероприятия</w:t>
            </w:r>
            <w:r w:rsidR="00482BEC">
              <w:rPr>
                <w:color w:val="000000"/>
                <w:sz w:val="18"/>
                <w:szCs w:val="18"/>
              </w:rPr>
              <w:t>, мероприятия)</w:t>
            </w:r>
          </w:p>
        </w:tc>
        <w:tc>
          <w:tcPr>
            <w:tcW w:w="242" w:type="pct"/>
            <w:vMerge w:val="restart"/>
          </w:tcPr>
          <w:p w:rsidR="0093560E" w:rsidRPr="009702A3" w:rsidRDefault="0093560E" w:rsidP="00482BEC">
            <w:pPr>
              <w:jc w:val="center"/>
              <w:rPr>
                <w:color w:val="000000"/>
                <w:sz w:val="18"/>
                <w:szCs w:val="18"/>
              </w:rPr>
            </w:pPr>
            <w:r>
              <w:rPr>
                <w:color w:val="000000"/>
                <w:sz w:val="18"/>
                <w:szCs w:val="18"/>
              </w:rPr>
              <w:t xml:space="preserve">Задача подпрограммы муниципальной программы Канашского района </w:t>
            </w:r>
          </w:p>
        </w:tc>
        <w:tc>
          <w:tcPr>
            <w:tcW w:w="195" w:type="pct"/>
            <w:vMerge w:val="restart"/>
          </w:tcPr>
          <w:p w:rsidR="0093560E" w:rsidRPr="009702A3" w:rsidRDefault="00482BEC" w:rsidP="00083270">
            <w:pPr>
              <w:jc w:val="center"/>
              <w:rPr>
                <w:color w:val="000000"/>
                <w:sz w:val="18"/>
                <w:szCs w:val="18"/>
              </w:rPr>
            </w:pPr>
            <w:r>
              <w:rPr>
                <w:color w:val="000000"/>
                <w:sz w:val="18"/>
                <w:szCs w:val="18"/>
              </w:rPr>
              <w:t xml:space="preserve">Ответственный исполнитель, соисполнитель, участники </w:t>
            </w:r>
          </w:p>
        </w:tc>
        <w:tc>
          <w:tcPr>
            <w:tcW w:w="776" w:type="pct"/>
            <w:gridSpan w:val="4"/>
          </w:tcPr>
          <w:p w:rsidR="0093560E" w:rsidRPr="009702A3" w:rsidRDefault="0093560E" w:rsidP="00083270">
            <w:pPr>
              <w:jc w:val="center"/>
              <w:rPr>
                <w:color w:val="000000"/>
                <w:sz w:val="18"/>
                <w:szCs w:val="18"/>
              </w:rPr>
            </w:pPr>
            <w:r w:rsidRPr="009702A3">
              <w:rPr>
                <w:color w:val="000000"/>
                <w:sz w:val="18"/>
                <w:szCs w:val="18"/>
              </w:rPr>
              <w:t>Код бюджетной классификации</w:t>
            </w:r>
          </w:p>
        </w:tc>
        <w:tc>
          <w:tcPr>
            <w:tcW w:w="727" w:type="pct"/>
            <w:vMerge w:val="restart"/>
          </w:tcPr>
          <w:p w:rsidR="0093560E" w:rsidRPr="009702A3" w:rsidRDefault="00482BEC" w:rsidP="00083270">
            <w:pPr>
              <w:jc w:val="center"/>
              <w:rPr>
                <w:color w:val="000000"/>
                <w:sz w:val="18"/>
                <w:szCs w:val="18"/>
              </w:rPr>
            </w:pPr>
            <w:r>
              <w:rPr>
                <w:color w:val="000000"/>
                <w:sz w:val="18"/>
                <w:szCs w:val="18"/>
              </w:rPr>
              <w:t>Источники финансового обеспе</w:t>
            </w:r>
            <w:r w:rsidR="00513C9A">
              <w:rPr>
                <w:color w:val="000000"/>
                <w:sz w:val="18"/>
                <w:szCs w:val="18"/>
              </w:rPr>
              <w:t>ч</w:t>
            </w:r>
            <w:r w:rsidR="0093560E" w:rsidRPr="009702A3">
              <w:rPr>
                <w:color w:val="000000"/>
                <w:sz w:val="18"/>
                <w:szCs w:val="18"/>
              </w:rPr>
              <w:t>ения</w:t>
            </w:r>
          </w:p>
        </w:tc>
        <w:tc>
          <w:tcPr>
            <w:tcW w:w="2372" w:type="pct"/>
            <w:gridSpan w:val="9"/>
          </w:tcPr>
          <w:p w:rsidR="0093560E" w:rsidRPr="009702A3" w:rsidRDefault="0093560E" w:rsidP="00083270">
            <w:pPr>
              <w:jc w:val="center"/>
              <w:rPr>
                <w:color w:val="000000"/>
                <w:sz w:val="18"/>
                <w:szCs w:val="18"/>
              </w:rPr>
            </w:pPr>
            <w:r w:rsidRPr="009702A3">
              <w:rPr>
                <w:color w:val="000000"/>
                <w:sz w:val="18"/>
                <w:szCs w:val="18"/>
              </w:rPr>
              <w:t>Расходы по годам, тыс. рублей</w:t>
            </w:r>
          </w:p>
        </w:tc>
      </w:tr>
      <w:tr w:rsidR="0093560E" w:rsidRPr="009702A3" w:rsidTr="0093560E">
        <w:trPr>
          <w:trHeight w:val="20"/>
        </w:trPr>
        <w:tc>
          <w:tcPr>
            <w:tcW w:w="349" w:type="pct"/>
            <w:vMerge/>
          </w:tcPr>
          <w:p w:rsidR="0093560E" w:rsidRPr="009702A3" w:rsidRDefault="0093560E" w:rsidP="00083270">
            <w:pPr>
              <w:jc w:val="center"/>
              <w:rPr>
                <w:color w:val="000000"/>
                <w:sz w:val="18"/>
                <w:szCs w:val="18"/>
              </w:rPr>
            </w:pPr>
          </w:p>
        </w:tc>
        <w:tc>
          <w:tcPr>
            <w:tcW w:w="339" w:type="pct"/>
            <w:vMerge/>
          </w:tcPr>
          <w:p w:rsidR="0093560E" w:rsidRPr="009702A3" w:rsidRDefault="0093560E" w:rsidP="00083270">
            <w:pPr>
              <w:jc w:val="center"/>
              <w:rPr>
                <w:color w:val="000000"/>
                <w:sz w:val="18"/>
                <w:szCs w:val="18"/>
              </w:rPr>
            </w:pPr>
          </w:p>
        </w:tc>
        <w:tc>
          <w:tcPr>
            <w:tcW w:w="242" w:type="pct"/>
            <w:vMerge/>
          </w:tcPr>
          <w:p w:rsidR="0093560E" w:rsidRPr="009702A3" w:rsidRDefault="0093560E" w:rsidP="00083270">
            <w:pPr>
              <w:jc w:val="center"/>
              <w:rPr>
                <w:color w:val="000000"/>
                <w:sz w:val="18"/>
                <w:szCs w:val="18"/>
              </w:rPr>
            </w:pPr>
          </w:p>
        </w:tc>
        <w:tc>
          <w:tcPr>
            <w:tcW w:w="195" w:type="pct"/>
            <w:vMerge/>
          </w:tcPr>
          <w:p w:rsidR="0093560E" w:rsidRPr="009702A3" w:rsidRDefault="0093560E" w:rsidP="00083270">
            <w:pPr>
              <w:jc w:val="center"/>
              <w:rPr>
                <w:color w:val="000000"/>
                <w:sz w:val="18"/>
                <w:szCs w:val="18"/>
              </w:rPr>
            </w:pPr>
          </w:p>
        </w:tc>
        <w:tc>
          <w:tcPr>
            <w:tcW w:w="192" w:type="pct"/>
          </w:tcPr>
          <w:p w:rsidR="0093560E" w:rsidRPr="009702A3" w:rsidRDefault="0093560E" w:rsidP="00083270">
            <w:pPr>
              <w:jc w:val="center"/>
              <w:rPr>
                <w:color w:val="000000"/>
                <w:sz w:val="18"/>
                <w:szCs w:val="18"/>
              </w:rPr>
            </w:pPr>
            <w:r w:rsidRPr="009702A3">
              <w:rPr>
                <w:color w:val="000000"/>
                <w:sz w:val="18"/>
                <w:szCs w:val="18"/>
              </w:rPr>
              <w:t>главный распорядитель бюджетных средств</w:t>
            </w:r>
          </w:p>
        </w:tc>
        <w:tc>
          <w:tcPr>
            <w:tcW w:w="193" w:type="pct"/>
          </w:tcPr>
          <w:p w:rsidR="0093560E" w:rsidRPr="009702A3" w:rsidRDefault="0093560E" w:rsidP="00083270">
            <w:pPr>
              <w:jc w:val="center"/>
              <w:rPr>
                <w:color w:val="000000"/>
                <w:sz w:val="18"/>
                <w:szCs w:val="18"/>
              </w:rPr>
            </w:pPr>
            <w:r w:rsidRPr="009702A3">
              <w:rPr>
                <w:color w:val="000000"/>
                <w:sz w:val="18"/>
                <w:szCs w:val="18"/>
              </w:rPr>
              <w:t>раздел, подраздел</w:t>
            </w:r>
          </w:p>
        </w:tc>
        <w:tc>
          <w:tcPr>
            <w:tcW w:w="194" w:type="pct"/>
          </w:tcPr>
          <w:p w:rsidR="0093560E" w:rsidRPr="009702A3" w:rsidRDefault="0093560E" w:rsidP="00083270">
            <w:pPr>
              <w:jc w:val="center"/>
              <w:rPr>
                <w:color w:val="000000"/>
                <w:sz w:val="18"/>
                <w:szCs w:val="18"/>
              </w:rPr>
            </w:pPr>
            <w:r w:rsidRPr="009702A3">
              <w:rPr>
                <w:color w:val="000000"/>
                <w:sz w:val="18"/>
                <w:szCs w:val="18"/>
              </w:rPr>
              <w:t>целевая статья расходов</w:t>
            </w:r>
          </w:p>
        </w:tc>
        <w:tc>
          <w:tcPr>
            <w:tcW w:w="196" w:type="pct"/>
          </w:tcPr>
          <w:p w:rsidR="0093560E" w:rsidRPr="009702A3" w:rsidRDefault="0093560E" w:rsidP="00083270">
            <w:pPr>
              <w:jc w:val="center"/>
              <w:rPr>
                <w:color w:val="000000"/>
                <w:sz w:val="18"/>
                <w:szCs w:val="18"/>
              </w:rPr>
            </w:pPr>
            <w:r w:rsidRPr="009702A3">
              <w:rPr>
                <w:color w:val="000000"/>
                <w:sz w:val="18"/>
                <w:szCs w:val="18"/>
              </w:rPr>
              <w:t>группа (подгруппа) вида расходов</w:t>
            </w:r>
          </w:p>
        </w:tc>
        <w:tc>
          <w:tcPr>
            <w:tcW w:w="727" w:type="pct"/>
            <w:vMerge/>
          </w:tcPr>
          <w:p w:rsidR="0093560E" w:rsidRPr="009702A3" w:rsidRDefault="0093560E" w:rsidP="00083270">
            <w:pPr>
              <w:jc w:val="center"/>
              <w:rPr>
                <w:color w:val="000000"/>
                <w:sz w:val="18"/>
                <w:szCs w:val="18"/>
              </w:rPr>
            </w:pPr>
          </w:p>
        </w:tc>
        <w:tc>
          <w:tcPr>
            <w:tcW w:w="243" w:type="pct"/>
          </w:tcPr>
          <w:p w:rsidR="0093560E" w:rsidRPr="009702A3" w:rsidRDefault="0093560E" w:rsidP="0037017F">
            <w:pPr>
              <w:jc w:val="center"/>
              <w:rPr>
                <w:color w:val="000000"/>
                <w:sz w:val="18"/>
                <w:szCs w:val="18"/>
              </w:rPr>
            </w:pPr>
            <w:r w:rsidRPr="009702A3">
              <w:rPr>
                <w:color w:val="000000"/>
                <w:sz w:val="18"/>
                <w:szCs w:val="18"/>
              </w:rPr>
              <w:t>2019</w:t>
            </w:r>
          </w:p>
        </w:tc>
        <w:tc>
          <w:tcPr>
            <w:tcW w:w="220" w:type="pct"/>
          </w:tcPr>
          <w:p w:rsidR="0093560E" w:rsidRPr="009702A3" w:rsidRDefault="0093560E" w:rsidP="00083270">
            <w:pPr>
              <w:jc w:val="center"/>
              <w:rPr>
                <w:color w:val="000000"/>
                <w:sz w:val="18"/>
                <w:szCs w:val="18"/>
              </w:rPr>
            </w:pPr>
            <w:r w:rsidRPr="009702A3">
              <w:rPr>
                <w:color w:val="000000"/>
                <w:sz w:val="18"/>
                <w:szCs w:val="18"/>
              </w:rPr>
              <w:t>2020</w:t>
            </w:r>
          </w:p>
        </w:tc>
        <w:tc>
          <w:tcPr>
            <w:tcW w:w="265" w:type="pct"/>
          </w:tcPr>
          <w:p w:rsidR="0093560E" w:rsidRPr="009702A3" w:rsidRDefault="0093560E" w:rsidP="00083270">
            <w:pPr>
              <w:jc w:val="center"/>
              <w:rPr>
                <w:color w:val="000000"/>
                <w:sz w:val="18"/>
                <w:szCs w:val="18"/>
              </w:rPr>
            </w:pPr>
            <w:r w:rsidRPr="009702A3">
              <w:rPr>
                <w:color w:val="000000"/>
                <w:sz w:val="18"/>
                <w:szCs w:val="18"/>
              </w:rPr>
              <w:t>2021</w:t>
            </w:r>
          </w:p>
        </w:tc>
        <w:tc>
          <w:tcPr>
            <w:tcW w:w="241" w:type="pct"/>
          </w:tcPr>
          <w:p w:rsidR="0093560E" w:rsidRPr="009702A3" w:rsidRDefault="0093560E" w:rsidP="00083270">
            <w:pPr>
              <w:jc w:val="center"/>
              <w:rPr>
                <w:color w:val="000000"/>
                <w:sz w:val="18"/>
                <w:szCs w:val="18"/>
              </w:rPr>
            </w:pPr>
            <w:r w:rsidRPr="009702A3">
              <w:rPr>
                <w:color w:val="000000"/>
                <w:sz w:val="18"/>
                <w:szCs w:val="18"/>
              </w:rPr>
              <w:t>2022</w:t>
            </w:r>
          </w:p>
        </w:tc>
        <w:tc>
          <w:tcPr>
            <w:tcW w:w="291" w:type="pct"/>
          </w:tcPr>
          <w:p w:rsidR="0093560E" w:rsidRPr="009702A3" w:rsidRDefault="0093560E" w:rsidP="0037017F">
            <w:pPr>
              <w:jc w:val="center"/>
              <w:rPr>
                <w:color w:val="000000"/>
                <w:sz w:val="18"/>
                <w:szCs w:val="18"/>
              </w:rPr>
            </w:pPr>
            <w:r w:rsidRPr="009702A3">
              <w:rPr>
                <w:color w:val="000000"/>
                <w:sz w:val="18"/>
                <w:szCs w:val="18"/>
              </w:rPr>
              <w:t>2023</w:t>
            </w:r>
          </w:p>
        </w:tc>
        <w:tc>
          <w:tcPr>
            <w:tcW w:w="291" w:type="pct"/>
          </w:tcPr>
          <w:p w:rsidR="0093560E" w:rsidRPr="009702A3" w:rsidRDefault="0093560E" w:rsidP="0037017F">
            <w:pPr>
              <w:jc w:val="center"/>
              <w:rPr>
                <w:color w:val="000000"/>
                <w:sz w:val="18"/>
                <w:szCs w:val="18"/>
              </w:rPr>
            </w:pPr>
            <w:r w:rsidRPr="009702A3">
              <w:rPr>
                <w:color w:val="000000"/>
                <w:sz w:val="18"/>
                <w:szCs w:val="18"/>
              </w:rPr>
              <w:t>2024</w:t>
            </w:r>
          </w:p>
        </w:tc>
        <w:tc>
          <w:tcPr>
            <w:tcW w:w="242" w:type="pct"/>
          </w:tcPr>
          <w:p w:rsidR="0093560E" w:rsidRPr="009702A3" w:rsidRDefault="0093560E" w:rsidP="0037017F">
            <w:pPr>
              <w:jc w:val="center"/>
              <w:rPr>
                <w:color w:val="000000"/>
                <w:sz w:val="18"/>
                <w:szCs w:val="18"/>
              </w:rPr>
            </w:pPr>
            <w:r w:rsidRPr="009702A3">
              <w:rPr>
                <w:color w:val="000000"/>
                <w:sz w:val="18"/>
                <w:szCs w:val="18"/>
              </w:rPr>
              <w:t>2025</w:t>
            </w:r>
          </w:p>
        </w:tc>
        <w:tc>
          <w:tcPr>
            <w:tcW w:w="291" w:type="pct"/>
          </w:tcPr>
          <w:p w:rsidR="0093560E" w:rsidRPr="009702A3" w:rsidRDefault="0093560E" w:rsidP="0037017F">
            <w:pPr>
              <w:jc w:val="center"/>
              <w:rPr>
                <w:color w:val="000000"/>
                <w:sz w:val="18"/>
                <w:szCs w:val="18"/>
              </w:rPr>
            </w:pPr>
            <w:r w:rsidRPr="009702A3">
              <w:rPr>
                <w:color w:val="000000"/>
                <w:sz w:val="18"/>
                <w:szCs w:val="18"/>
              </w:rPr>
              <w:t>2026-2030</w:t>
            </w:r>
          </w:p>
        </w:tc>
        <w:tc>
          <w:tcPr>
            <w:tcW w:w="288" w:type="pct"/>
          </w:tcPr>
          <w:p w:rsidR="0093560E" w:rsidRPr="009702A3" w:rsidRDefault="0093560E" w:rsidP="0037017F">
            <w:pPr>
              <w:jc w:val="center"/>
              <w:rPr>
                <w:color w:val="000000"/>
                <w:sz w:val="18"/>
                <w:szCs w:val="18"/>
              </w:rPr>
            </w:pPr>
            <w:r w:rsidRPr="009702A3">
              <w:rPr>
                <w:color w:val="000000"/>
                <w:sz w:val="18"/>
                <w:szCs w:val="18"/>
              </w:rPr>
              <w:t>2031-2035</w:t>
            </w:r>
          </w:p>
        </w:tc>
      </w:tr>
    </w:tbl>
    <w:p w:rsidR="00811519" w:rsidRPr="009702A3" w:rsidRDefault="00811519" w:rsidP="00811519">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993"/>
        <w:gridCol w:w="711"/>
        <w:gridCol w:w="567"/>
        <w:gridCol w:w="567"/>
        <w:gridCol w:w="567"/>
        <w:gridCol w:w="567"/>
        <w:gridCol w:w="567"/>
        <w:gridCol w:w="2124"/>
        <w:gridCol w:w="717"/>
        <w:gridCol w:w="644"/>
        <w:gridCol w:w="50"/>
        <w:gridCol w:w="725"/>
        <w:gridCol w:w="705"/>
        <w:gridCol w:w="848"/>
        <w:gridCol w:w="851"/>
        <w:gridCol w:w="708"/>
        <w:gridCol w:w="848"/>
        <w:gridCol w:w="845"/>
      </w:tblGrid>
      <w:tr w:rsidR="0093560E" w:rsidRPr="009702A3" w:rsidTr="0093560E">
        <w:trPr>
          <w:trHeight w:val="20"/>
        </w:trPr>
        <w:tc>
          <w:tcPr>
            <w:tcW w:w="349" w:type="pct"/>
            <w:vMerge w:val="restart"/>
            <w:tcBorders>
              <w:left w:val="single" w:sz="4" w:space="0" w:color="auto"/>
            </w:tcBorders>
          </w:tcPr>
          <w:p w:rsidR="0093560E" w:rsidRPr="009702A3" w:rsidRDefault="0093560E" w:rsidP="00EB57F8">
            <w:pPr>
              <w:jc w:val="center"/>
              <w:rPr>
                <w:b/>
                <w:sz w:val="20"/>
                <w:szCs w:val="20"/>
                <w:lang w:val="en-US"/>
              </w:rPr>
            </w:pPr>
          </w:p>
        </w:tc>
        <w:tc>
          <w:tcPr>
            <w:tcW w:w="339" w:type="pct"/>
            <w:vMerge w:val="restart"/>
          </w:tcPr>
          <w:p w:rsidR="0093560E" w:rsidRPr="009702A3" w:rsidRDefault="0093560E" w:rsidP="00C939D0">
            <w:pPr>
              <w:jc w:val="both"/>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sidRPr="009702A3">
              <w:rPr>
                <w:b/>
                <w:color w:val="000000"/>
                <w:sz w:val="18"/>
                <w:szCs w:val="18"/>
              </w:rPr>
              <w:t>»</w:t>
            </w:r>
          </w:p>
        </w:tc>
        <w:tc>
          <w:tcPr>
            <w:tcW w:w="243" w:type="pct"/>
            <w:vMerge w:val="restart"/>
          </w:tcPr>
          <w:p w:rsidR="0093560E" w:rsidRPr="009702A3" w:rsidRDefault="0093560E" w:rsidP="00C939D0">
            <w:pPr>
              <w:jc w:val="both"/>
              <w:rPr>
                <w:color w:val="000000"/>
                <w:sz w:val="18"/>
                <w:szCs w:val="18"/>
              </w:rPr>
            </w:pPr>
          </w:p>
        </w:tc>
        <w:tc>
          <w:tcPr>
            <w:tcW w:w="194" w:type="pct"/>
            <w:vMerge w:val="restart"/>
          </w:tcPr>
          <w:p w:rsidR="0093560E" w:rsidRPr="009702A3" w:rsidRDefault="0093560E" w:rsidP="00C939D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b/>
                <w:color w:val="000000"/>
                <w:sz w:val="18"/>
                <w:szCs w:val="18"/>
              </w:rPr>
            </w:pPr>
            <w:r w:rsidRPr="009702A3">
              <w:rPr>
                <w:b/>
                <w:color w:val="000000"/>
                <w:sz w:val="18"/>
                <w:szCs w:val="18"/>
              </w:rPr>
              <w:t>всего</w:t>
            </w:r>
          </w:p>
        </w:tc>
        <w:tc>
          <w:tcPr>
            <w:tcW w:w="245" w:type="pct"/>
          </w:tcPr>
          <w:p w:rsidR="0093560E" w:rsidRPr="009702A3" w:rsidRDefault="0093560E" w:rsidP="00083270">
            <w:pPr>
              <w:jc w:val="center"/>
              <w:rPr>
                <w:b/>
                <w:color w:val="000000"/>
                <w:sz w:val="20"/>
                <w:szCs w:val="20"/>
                <w:lang w:val="en-US"/>
              </w:rPr>
            </w:pPr>
            <w:r w:rsidRPr="009702A3">
              <w:rPr>
                <w:b/>
                <w:color w:val="000000"/>
                <w:sz w:val="20"/>
                <w:szCs w:val="20"/>
                <w:lang w:val="en-US"/>
              </w:rPr>
              <w:t>700</w:t>
            </w:r>
          </w:p>
        </w:tc>
        <w:tc>
          <w:tcPr>
            <w:tcW w:w="220" w:type="pct"/>
          </w:tcPr>
          <w:p w:rsidR="0093560E" w:rsidRPr="009702A3" w:rsidRDefault="0093560E" w:rsidP="001C28AC">
            <w:pPr>
              <w:jc w:val="center"/>
              <w:rPr>
                <w:b/>
                <w:sz w:val="20"/>
                <w:szCs w:val="20"/>
                <w:lang w:val="en-US"/>
              </w:rPr>
            </w:pPr>
            <w:r w:rsidRPr="009702A3">
              <w:rPr>
                <w:b/>
                <w:sz w:val="20"/>
                <w:szCs w:val="20"/>
                <w:lang w:val="en-US"/>
              </w:rPr>
              <w:t>700</w:t>
            </w:r>
          </w:p>
        </w:tc>
        <w:tc>
          <w:tcPr>
            <w:tcW w:w="265" w:type="pct"/>
            <w:gridSpan w:val="2"/>
          </w:tcPr>
          <w:p w:rsidR="0093560E" w:rsidRPr="009702A3" w:rsidRDefault="0093560E" w:rsidP="00083270">
            <w:pPr>
              <w:jc w:val="center"/>
              <w:rPr>
                <w:b/>
                <w:sz w:val="20"/>
                <w:szCs w:val="20"/>
                <w:lang w:val="en-US"/>
              </w:rPr>
            </w:pPr>
            <w:r w:rsidRPr="009702A3">
              <w:rPr>
                <w:b/>
                <w:color w:val="000000"/>
                <w:sz w:val="20"/>
                <w:szCs w:val="20"/>
                <w:lang w:val="en-US"/>
              </w:rPr>
              <w:t>700</w:t>
            </w:r>
          </w:p>
        </w:tc>
        <w:tc>
          <w:tcPr>
            <w:tcW w:w="241" w:type="pct"/>
          </w:tcPr>
          <w:p w:rsidR="0093560E" w:rsidRPr="003409CF" w:rsidRDefault="0093560E" w:rsidP="001C28AC">
            <w:pPr>
              <w:jc w:val="center"/>
              <w:rPr>
                <w:b/>
                <w:sz w:val="20"/>
                <w:szCs w:val="20"/>
              </w:rPr>
            </w:pPr>
            <w:r>
              <w:rPr>
                <w:b/>
                <w:sz w:val="20"/>
                <w:szCs w:val="20"/>
              </w:rPr>
              <w:t>700</w:t>
            </w:r>
          </w:p>
        </w:tc>
        <w:tc>
          <w:tcPr>
            <w:tcW w:w="290" w:type="pct"/>
          </w:tcPr>
          <w:p w:rsidR="0093560E" w:rsidRPr="009702A3" w:rsidRDefault="0093560E" w:rsidP="00083270">
            <w:pPr>
              <w:jc w:val="center"/>
              <w:rPr>
                <w:b/>
                <w:sz w:val="20"/>
                <w:szCs w:val="20"/>
                <w:lang w:val="en-US"/>
              </w:rPr>
            </w:pPr>
            <w:r>
              <w:rPr>
                <w:b/>
                <w:color w:val="000000"/>
                <w:sz w:val="20"/>
                <w:szCs w:val="20"/>
              </w:rPr>
              <w:t>7</w:t>
            </w:r>
            <w:r w:rsidRPr="009702A3">
              <w:rPr>
                <w:b/>
                <w:color w:val="000000"/>
                <w:sz w:val="20"/>
                <w:szCs w:val="20"/>
                <w:lang w:val="en-US"/>
              </w:rPr>
              <w:t>00</w:t>
            </w:r>
          </w:p>
        </w:tc>
        <w:tc>
          <w:tcPr>
            <w:tcW w:w="291" w:type="pct"/>
          </w:tcPr>
          <w:p w:rsidR="0093560E" w:rsidRPr="009702A3" w:rsidRDefault="0093560E" w:rsidP="001919BB">
            <w:pPr>
              <w:jc w:val="center"/>
              <w:rPr>
                <w:b/>
                <w:sz w:val="20"/>
                <w:szCs w:val="20"/>
                <w:lang w:val="en-US"/>
              </w:rPr>
            </w:pPr>
            <w:r w:rsidRPr="009702A3">
              <w:rPr>
                <w:b/>
                <w:sz w:val="20"/>
                <w:szCs w:val="20"/>
                <w:lang w:val="en-US"/>
              </w:rPr>
              <w:t>1000</w:t>
            </w:r>
          </w:p>
        </w:tc>
        <w:tc>
          <w:tcPr>
            <w:tcW w:w="242" w:type="pct"/>
          </w:tcPr>
          <w:p w:rsidR="0093560E" w:rsidRPr="009702A3" w:rsidRDefault="0093560E" w:rsidP="00083270">
            <w:pPr>
              <w:jc w:val="center"/>
              <w:rPr>
                <w:b/>
                <w:sz w:val="20"/>
                <w:szCs w:val="20"/>
                <w:lang w:val="en-US"/>
              </w:rPr>
            </w:pPr>
            <w:r w:rsidRPr="009702A3">
              <w:rPr>
                <w:b/>
                <w:color w:val="000000"/>
                <w:sz w:val="20"/>
                <w:szCs w:val="20"/>
              </w:rPr>
              <w:t>1000</w:t>
            </w:r>
          </w:p>
        </w:tc>
        <w:tc>
          <w:tcPr>
            <w:tcW w:w="290" w:type="pct"/>
          </w:tcPr>
          <w:p w:rsidR="0093560E" w:rsidRPr="009702A3" w:rsidRDefault="0093560E"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93560E" w:rsidRPr="009702A3" w:rsidRDefault="0093560E" w:rsidP="00083270">
            <w:pPr>
              <w:jc w:val="center"/>
              <w:rPr>
                <w:b/>
                <w:sz w:val="20"/>
                <w:szCs w:val="20"/>
                <w:lang w:val="en-US"/>
              </w:rPr>
            </w:pPr>
            <w:r w:rsidRPr="009702A3">
              <w:rPr>
                <w:b/>
                <w:color w:val="000000"/>
                <w:sz w:val="20"/>
                <w:szCs w:val="20"/>
                <w:lang w:val="en-US"/>
              </w:rPr>
              <w:t>5000</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федеральный бюджет</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 xml:space="preserve">Бюджет Канашского района </w:t>
            </w:r>
          </w:p>
        </w:tc>
        <w:tc>
          <w:tcPr>
            <w:tcW w:w="245" w:type="pct"/>
          </w:tcPr>
          <w:p w:rsidR="0093560E" w:rsidRPr="009702A3" w:rsidRDefault="0093560E" w:rsidP="00083270">
            <w:pPr>
              <w:jc w:val="center"/>
              <w:rPr>
                <w:color w:val="000000"/>
                <w:sz w:val="20"/>
                <w:szCs w:val="20"/>
                <w:lang w:val="en-US"/>
              </w:rPr>
            </w:pPr>
            <w:r w:rsidRPr="009702A3">
              <w:rPr>
                <w:color w:val="000000"/>
                <w:sz w:val="20"/>
                <w:szCs w:val="20"/>
                <w:lang w:val="en-US"/>
              </w:rPr>
              <w:t>700</w:t>
            </w:r>
          </w:p>
        </w:tc>
        <w:tc>
          <w:tcPr>
            <w:tcW w:w="220" w:type="pct"/>
          </w:tcPr>
          <w:p w:rsidR="0093560E" w:rsidRPr="009702A3" w:rsidRDefault="0093560E" w:rsidP="001C28AC">
            <w:pPr>
              <w:jc w:val="center"/>
              <w:rPr>
                <w:sz w:val="20"/>
                <w:szCs w:val="20"/>
                <w:lang w:val="en-US"/>
              </w:rPr>
            </w:pPr>
            <w:r w:rsidRPr="009702A3">
              <w:rPr>
                <w:sz w:val="20"/>
                <w:szCs w:val="20"/>
                <w:lang w:val="en-US"/>
              </w:rPr>
              <w:t>700</w:t>
            </w:r>
          </w:p>
        </w:tc>
        <w:tc>
          <w:tcPr>
            <w:tcW w:w="265" w:type="pct"/>
            <w:gridSpan w:val="2"/>
          </w:tcPr>
          <w:p w:rsidR="0093560E" w:rsidRPr="009702A3" w:rsidRDefault="0093560E" w:rsidP="00083270">
            <w:pPr>
              <w:jc w:val="center"/>
              <w:rPr>
                <w:sz w:val="20"/>
                <w:szCs w:val="20"/>
                <w:lang w:val="en-US"/>
              </w:rPr>
            </w:pPr>
            <w:r w:rsidRPr="009702A3">
              <w:rPr>
                <w:color w:val="000000"/>
                <w:sz w:val="20"/>
                <w:szCs w:val="20"/>
                <w:lang w:val="en-US"/>
              </w:rPr>
              <w:t>700</w:t>
            </w:r>
          </w:p>
        </w:tc>
        <w:tc>
          <w:tcPr>
            <w:tcW w:w="241" w:type="pct"/>
          </w:tcPr>
          <w:p w:rsidR="0093560E" w:rsidRPr="003409CF" w:rsidRDefault="0093560E" w:rsidP="001C28AC">
            <w:pPr>
              <w:jc w:val="center"/>
              <w:rPr>
                <w:sz w:val="20"/>
                <w:szCs w:val="20"/>
              </w:rPr>
            </w:pPr>
            <w:r>
              <w:rPr>
                <w:sz w:val="20"/>
                <w:szCs w:val="20"/>
              </w:rPr>
              <w:t>700</w:t>
            </w:r>
          </w:p>
        </w:tc>
        <w:tc>
          <w:tcPr>
            <w:tcW w:w="290" w:type="pct"/>
          </w:tcPr>
          <w:p w:rsidR="0093560E" w:rsidRPr="009702A3" w:rsidRDefault="0093560E" w:rsidP="00083270">
            <w:pPr>
              <w:jc w:val="center"/>
              <w:rPr>
                <w:sz w:val="20"/>
                <w:szCs w:val="20"/>
                <w:lang w:val="en-US"/>
              </w:rPr>
            </w:pPr>
            <w:r w:rsidRPr="009702A3">
              <w:rPr>
                <w:color w:val="000000"/>
                <w:sz w:val="20"/>
                <w:szCs w:val="20"/>
                <w:lang w:val="en-US"/>
              </w:rPr>
              <w:t>1000</w:t>
            </w:r>
          </w:p>
        </w:tc>
        <w:tc>
          <w:tcPr>
            <w:tcW w:w="291" w:type="pct"/>
          </w:tcPr>
          <w:p w:rsidR="0093560E" w:rsidRPr="009702A3" w:rsidRDefault="0093560E" w:rsidP="001919BB">
            <w:pPr>
              <w:jc w:val="center"/>
              <w:rPr>
                <w:sz w:val="20"/>
                <w:szCs w:val="20"/>
                <w:lang w:val="en-US"/>
              </w:rPr>
            </w:pPr>
            <w:r w:rsidRPr="009702A3">
              <w:rPr>
                <w:color w:val="000000"/>
                <w:sz w:val="20"/>
                <w:szCs w:val="20"/>
                <w:lang w:val="en-US"/>
              </w:rPr>
              <w:t>1000</w:t>
            </w:r>
          </w:p>
        </w:tc>
        <w:tc>
          <w:tcPr>
            <w:tcW w:w="242" w:type="pct"/>
          </w:tcPr>
          <w:p w:rsidR="0093560E" w:rsidRPr="009702A3" w:rsidRDefault="0093560E" w:rsidP="00083270">
            <w:pPr>
              <w:jc w:val="center"/>
              <w:rPr>
                <w:sz w:val="20"/>
                <w:szCs w:val="20"/>
                <w:lang w:val="en-US"/>
              </w:rPr>
            </w:pPr>
            <w:r w:rsidRPr="009702A3">
              <w:rPr>
                <w:color w:val="000000"/>
                <w:sz w:val="20"/>
                <w:szCs w:val="20"/>
              </w:rPr>
              <w:t>1000</w:t>
            </w:r>
          </w:p>
        </w:tc>
        <w:tc>
          <w:tcPr>
            <w:tcW w:w="290" w:type="pct"/>
          </w:tcPr>
          <w:p w:rsidR="0093560E" w:rsidRPr="009702A3" w:rsidRDefault="0093560E" w:rsidP="00083270">
            <w:pPr>
              <w:jc w:val="center"/>
              <w:rPr>
                <w:sz w:val="20"/>
                <w:szCs w:val="20"/>
              </w:rPr>
            </w:pPr>
            <w:r w:rsidRPr="009702A3">
              <w:rPr>
                <w:color w:val="000000"/>
                <w:sz w:val="20"/>
                <w:szCs w:val="20"/>
              </w:rPr>
              <w:t>5000</w:t>
            </w:r>
          </w:p>
        </w:tc>
        <w:tc>
          <w:tcPr>
            <w:tcW w:w="290" w:type="pct"/>
            <w:tcBorders>
              <w:right w:val="single" w:sz="4" w:space="0" w:color="auto"/>
            </w:tcBorders>
          </w:tcPr>
          <w:p w:rsidR="0093560E" w:rsidRPr="009702A3" w:rsidRDefault="0093560E" w:rsidP="00083270">
            <w:pPr>
              <w:jc w:val="center"/>
              <w:rPr>
                <w:sz w:val="20"/>
                <w:szCs w:val="20"/>
              </w:rPr>
            </w:pPr>
            <w:r w:rsidRPr="009702A3">
              <w:rPr>
                <w:color w:val="000000"/>
                <w:sz w:val="20"/>
                <w:szCs w:val="20"/>
              </w:rPr>
              <w:t>5000</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внебюджетные источники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val="restart"/>
            <w:tcBorders>
              <w:left w:val="single" w:sz="4" w:space="0" w:color="auto"/>
            </w:tcBorders>
          </w:tcPr>
          <w:p w:rsidR="0093560E" w:rsidRPr="009702A3" w:rsidRDefault="0093560E" w:rsidP="00AD556F">
            <w:pPr>
              <w:jc w:val="both"/>
              <w:rPr>
                <w:b/>
                <w:sz w:val="20"/>
                <w:szCs w:val="20"/>
                <w:lang w:val="en-US"/>
              </w:rPr>
            </w:pPr>
            <w:r w:rsidRPr="009702A3">
              <w:rPr>
                <w:color w:val="000000"/>
                <w:sz w:val="18"/>
                <w:szCs w:val="18"/>
              </w:rPr>
              <w:t>Основное мероприятие 1</w:t>
            </w:r>
          </w:p>
        </w:tc>
        <w:tc>
          <w:tcPr>
            <w:tcW w:w="339" w:type="pct"/>
            <w:vMerge w:val="restart"/>
          </w:tcPr>
          <w:p w:rsidR="0093560E" w:rsidRPr="009702A3" w:rsidRDefault="0093560E" w:rsidP="00083270">
            <w:pPr>
              <w:jc w:val="both"/>
              <w:rPr>
                <w:color w:val="000000"/>
                <w:sz w:val="18"/>
                <w:szCs w:val="18"/>
              </w:rPr>
            </w:pPr>
            <w:r w:rsidRPr="009702A3">
              <w:rPr>
                <w:color w:val="000000"/>
                <w:sz w:val="18"/>
                <w:szCs w:val="18"/>
              </w:rPr>
              <w:t>Обустройство и совершенствование опасных участков улично-дорож</w:t>
            </w:r>
            <w:r w:rsidRPr="009702A3">
              <w:rPr>
                <w:color w:val="000000"/>
                <w:sz w:val="18"/>
                <w:szCs w:val="18"/>
              </w:rPr>
              <w:softHyphen/>
              <w:t>ной сети населенных пунктов</w:t>
            </w:r>
          </w:p>
        </w:tc>
        <w:tc>
          <w:tcPr>
            <w:tcW w:w="243" w:type="pct"/>
            <w:vMerge w:val="restart"/>
          </w:tcPr>
          <w:p w:rsidR="0093560E" w:rsidRPr="009702A3" w:rsidRDefault="0093560E" w:rsidP="00083270">
            <w:pPr>
              <w:jc w:val="both"/>
              <w:rPr>
                <w:color w:val="000000"/>
                <w:sz w:val="18"/>
                <w:szCs w:val="18"/>
              </w:rPr>
            </w:pPr>
          </w:p>
        </w:tc>
        <w:tc>
          <w:tcPr>
            <w:tcW w:w="194" w:type="pct"/>
            <w:vMerge w:val="restart"/>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F43624">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b/>
                <w:color w:val="000000"/>
                <w:sz w:val="18"/>
                <w:szCs w:val="18"/>
              </w:rPr>
            </w:pPr>
            <w:r w:rsidRPr="009702A3">
              <w:rPr>
                <w:b/>
                <w:color w:val="000000"/>
                <w:sz w:val="18"/>
                <w:szCs w:val="18"/>
              </w:rPr>
              <w:t>всего</w:t>
            </w:r>
          </w:p>
        </w:tc>
        <w:tc>
          <w:tcPr>
            <w:tcW w:w="245" w:type="pct"/>
          </w:tcPr>
          <w:p w:rsidR="0093560E" w:rsidRPr="009702A3" w:rsidRDefault="0093560E" w:rsidP="00780B3E">
            <w:pPr>
              <w:jc w:val="center"/>
              <w:rPr>
                <w:b/>
                <w:color w:val="000000"/>
                <w:sz w:val="20"/>
                <w:szCs w:val="20"/>
                <w:lang w:val="en-US"/>
              </w:rPr>
            </w:pPr>
            <w:r w:rsidRPr="009702A3">
              <w:rPr>
                <w:b/>
                <w:color w:val="000000"/>
                <w:sz w:val="20"/>
                <w:szCs w:val="20"/>
                <w:lang w:val="en-US"/>
              </w:rPr>
              <w:t>700</w:t>
            </w:r>
          </w:p>
        </w:tc>
        <w:tc>
          <w:tcPr>
            <w:tcW w:w="220" w:type="pct"/>
          </w:tcPr>
          <w:p w:rsidR="0093560E" w:rsidRPr="009702A3" w:rsidRDefault="0093560E" w:rsidP="001C28AC">
            <w:pPr>
              <w:jc w:val="center"/>
              <w:rPr>
                <w:b/>
                <w:sz w:val="20"/>
                <w:szCs w:val="20"/>
                <w:lang w:val="en-US"/>
              </w:rPr>
            </w:pPr>
            <w:r w:rsidRPr="009702A3">
              <w:rPr>
                <w:b/>
                <w:sz w:val="20"/>
                <w:szCs w:val="20"/>
                <w:lang w:val="en-US"/>
              </w:rPr>
              <w:t>700</w:t>
            </w:r>
          </w:p>
        </w:tc>
        <w:tc>
          <w:tcPr>
            <w:tcW w:w="265" w:type="pct"/>
            <w:gridSpan w:val="2"/>
          </w:tcPr>
          <w:p w:rsidR="0093560E" w:rsidRPr="009702A3" w:rsidRDefault="0093560E" w:rsidP="00083270">
            <w:pPr>
              <w:jc w:val="center"/>
              <w:rPr>
                <w:b/>
                <w:sz w:val="20"/>
                <w:szCs w:val="20"/>
                <w:lang w:val="en-US"/>
              </w:rPr>
            </w:pPr>
            <w:r w:rsidRPr="009702A3">
              <w:rPr>
                <w:b/>
                <w:color w:val="000000"/>
                <w:sz w:val="20"/>
                <w:szCs w:val="20"/>
                <w:lang w:val="en-US"/>
              </w:rPr>
              <w:t>700</w:t>
            </w:r>
          </w:p>
        </w:tc>
        <w:tc>
          <w:tcPr>
            <w:tcW w:w="241" w:type="pct"/>
          </w:tcPr>
          <w:p w:rsidR="0093560E" w:rsidRPr="003409CF" w:rsidRDefault="0093560E" w:rsidP="001C28AC">
            <w:pPr>
              <w:jc w:val="center"/>
              <w:rPr>
                <w:b/>
                <w:sz w:val="20"/>
                <w:szCs w:val="20"/>
              </w:rPr>
            </w:pPr>
            <w:r>
              <w:rPr>
                <w:b/>
                <w:sz w:val="20"/>
                <w:szCs w:val="20"/>
              </w:rPr>
              <w:t>700</w:t>
            </w:r>
          </w:p>
        </w:tc>
        <w:tc>
          <w:tcPr>
            <w:tcW w:w="290" w:type="pct"/>
          </w:tcPr>
          <w:p w:rsidR="0093560E" w:rsidRPr="009702A3" w:rsidRDefault="0093560E" w:rsidP="00083270">
            <w:pPr>
              <w:jc w:val="center"/>
              <w:rPr>
                <w:b/>
                <w:sz w:val="20"/>
                <w:szCs w:val="20"/>
                <w:lang w:val="en-US"/>
              </w:rPr>
            </w:pPr>
            <w:r>
              <w:rPr>
                <w:b/>
                <w:color w:val="000000"/>
                <w:sz w:val="20"/>
                <w:szCs w:val="20"/>
              </w:rPr>
              <w:t>7</w:t>
            </w:r>
            <w:r w:rsidRPr="009702A3">
              <w:rPr>
                <w:b/>
                <w:color w:val="000000"/>
                <w:sz w:val="20"/>
                <w:szCs w:val="20"/>
                <w:lang w:val="en-US"/>
              </w:rPr>
              <w:t>00</w:t>
            </w:r>
          </w:p>
        </w:tc>
        <w:tc>
          <w:tcPr>
            <w:tcW w:w="291" w:type="pct"/>
          </w:tcPr>
          <w:p w:rsidR="0093560E" w:rsidRPr="009702A3" w:rsidRDefault="0093560E" w:rsidP="006A6410">
            <w:pPr>
              <w:jc w:val="center"/>
              <w:rPr>
                <w:b/>
                <w:sz w:val="20"/>
                <w:szCs w:val="20"/>
                <w:lang w:val="en-US"/>
              </w:rPr>
            </w:pPr>
            <w:r w:rsidRPr="009702A3">
              <w:rPr>
                <w:b/>
                <w:color w:val="000000"/>
                <w:sz w:val="20"/>
                <w:szCs w:val="20"/>
                <w:lang w:val="en-US"/>
              </w:rPr>
              <w:t>1000</w:t>
            </w:r>
          </w:p>
        </w:tc>
        <w:tc>
          <w:tcPr>
            <w:tcW w:w="242" w:type="pct"/>
          </w:tcPr>
          <w:p w:rsidR="0093560E" w:rsidRPr="009702A3" w:rsidRDefault="0093560E" w:rsidP="00083270">
            <w:pPr>
              <w:jc w:val="center"/>
              <w:rPr>
                <w:b/>
                <w:sz w:val="20"/>
                <w:szCs w:val="20"/>
                <w:lang w:val="en-US"/>
              </w:rPr>
            </w:pPr>
            <w:r w:rsidRPr="009702A3">
              <w:rPr>
                <w:b/>
                <w:color w:val="000000"/>
                <w:sz w:val="20"/>
                <w:szCs w:val="20"/>
              </w:rPr>
              <w:t>1000</w:t>
            </w:r>
          </w:p>
        </w:tc>
        <w:tc>
          <w:tcPr>
            <w:tcW w:w="290" w:type="pct"/>
          </w:tcPr>
          <w:p w:rsidR="0093560E" w:rsidRPr="009702A3" w:rsidRDefault="0093560E"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93560E" w:rsidRPr="009702A3" w:rsidRDefault="0093560E" w:rsidP="00083270">
            <w:pPr>
              <w:jc w:val="center"/>
              <w:rPr>
                <w:b/>
                <w:sz w:val="20"/>
                <w:szCs w:val="20"/>
                <w:lang w:val="en-US"/>
              </w:rPr>
            </w:pPr>
            <w:r w:rsidRPr="009702A3">
              <w:rPr>
                <w:b/>
                <w:color w:val="000000"/>
                <w:sz w:val="20"/>
                <w:szCs w:val="20"/>
                <w:lang w:val="en-US"/>
              </w:rPr>
              <w:t>5000</w:t>
            </w:r>
          </w:p>
        </w:tc>
      </w:tr>
      <w:tr w:rsidR="0093560E" w:rsidRPr="009702A3" w:rsidTr="0093560E">
        <w:trPr>
          <w:trHeight w:val="20"/>
        </w:trPr>
        <w:tc>
          <w:tcPr>
            <w:tcW w:w="349" w:type="pct"/>
            <w:vMerge/>
            <w:tcBorders>
              <w:left w:val="single" w:sz="4" w:space="0" w:color="auto"/>
            </w:tcBorders>
          </w:tcPr>
          <w:p w:rsidR="0093560E" w:rsidRPr="009702A3" w:rsidRDefault="0093560E" w:rsidP="00AD556F">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федеральный бюджет</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lang w:val="en-US"/>
              </w:rPr>
            </w:pPr>
            <w:r w:rsidRPr="009702A3">
              <w:rPr>
                <w:color w:val="000000"/>
                <w:sz w:val="20"/>
                <w:szCs w:val="20"/>
                <w:lang w:val="en-US"/>
              </w:rPr>
              <w:t>x</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AD556F">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lang w:val="en-US"/>
              </w:rPr>
            </w:pPr>
            <w:r w:rsidRPr="009702A3">
              <w:rPr>
                <w:color w:val="000000"/>
                <w:sz w:val="20"/>
                <w:szCs w:val="20"/>
                <w:lang w:val="en-US"/>
              </w:rPr>
              <w:t>x</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AD556F">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color w:val="000000"/>
                <w:sz w:val="18"/>
                <w:szCs w:val="18"/>
              </w:rPr>
            </w:pPr>
            <w:r w:rsidRPr="009702A3">
              <w:rPr>
                <w:color w:val="000000"/>
                <w:sz w:val="18"/>
                <w:szCs w:val="18"/>
              </w:rPr>
              <w:t>Бюджет Канашского района</w:t>
            </w:r>
          </w:p>
        </w:tc>
        <w:tc>
          <w:tcPr>
            <w:tcW w:w="245" w:type="pct"/>
          </w:tcPr>
          <w:p w:rsidR="0093560E" w:rsidRPr="009702A3" w:rsidRDefault="0093560E" w:rsidP="00083270">
            <w:pPr>
              <w:jc w:val="center"/>
              <w:rPr>
                <w:color w:val="000000"/>
                <w:sz w:val="20"/>
                <w:szCs w:val="20"/>
              </w:rPr>
            </w:pPr>
            <w:r w:rsidRPr="009702A3">
              <w:rPr>
                <w:color w:val="000000"/>
                <w:sz w:val="20"/>
                <w:szCs w:val="20"/>
              </w:rPr>
              <w:t>700</w:t>
            </w:r>
          </w:p>
        </w:tc>
        <w:tc>
          <w:tcPr>
            <w:tcW w:w="220" w:type="pct"/>
          </w:tcPr>
          <w:p w:rsidR="0093560E" w:rsidRPr="009702A3" w:rsidRDefault="0093560E" w:rsidP="001C28AC">
            <w:pPr>
              <w:jc w:val="center"/>
              <w:rPr>
                <w:sz w:val="20"/>
                <w:szCs w:val="20"/>
              </w:rPr>
            </w:pPr>
            <w:r w:rsidRPr="009702A3">
              <w:rPr>
                <w:sz w:val="20"/>
                <w:szCs w:val="20"/>
              </w:rPr>
              <w:t>700</w:t>
            </w:r>
          </w:p>
        </w:tc>
        <w:tc>
          <w:tcPr>
            <w:tcW w:w="265" w:type="pct"/>
            <w:gridSpan w:val="2"/>
          </w:tcPr>
          <w:p w:rsidR="0093560E" w:rsidRPr="009702A3" w:rsidRDefault="0093560E" w:rsidP="00083270">
            <w:pPr>
              <w:jc w:val="center"/>
              <w:rPr>
                <w:sz w:val="20"/>
                <w:szCs w:val="20"/>
                <w:lang w:val="en-US"/>
              </w:rPr>
            </w:pPr>
            <w:r w:rsidRPr="009702A3">
              <w:rPr>
                <w:color w:val="000000"/>
                <w:sz w:val="20"/>
                <w:szCs w:val="20"/>
                <w:lang w:val="en-US"/>
              </w:rPr>
              <w:t>700</w:t>
            </w:r>
          </w:p>
        </w:tc>
        <w:tc>
          <w:tcPr>
            <w:tcW w:w="241" w:type="pct"/>
          </w:tcPr>
          <w:p w:rsidR="0093560E" w:rsidRPr="003409CF" w:rsidRDefault="0093560E" w:rsidP="001C28AC">
            <w:pPr>
              <w:jc w:val="center"/>
              <w:rPr>
                <w:sz w:val="20"/>
                <w:szCs w:val="20"/>
              </w:rPr>
            </w:pPr>
            <w:r>
              <w:rPr>
                <w:sz w:val="20"/>
                <w:szCs w:val="20"/>
              </w:rPr>
              <w:t>700</w:t>
            </w:r>
          </w:p>
        </w:tc>
        <w:tc>
          <w:tcPr>
            <w:tcW w:w="290" w:type="pct"/>
          </w:tcPr>
          <w:p w:rsidR="0093560E" w:rsidRPr="009702A3" w:rsidRDefault="0093560E" w:rsidP="00083270">
            <w:pPr>
              <w:jc w:val="center"/>
              <w:rPr>
                <w:sz w:val="20"/>
                <w:szCs w:val="20"/>
                <w:lang w:val="en-US"/>
              </w:rPr>
            </w:pPr>
            <w:r>
              <w:rPr>
                <w:color w:val="000000"/>
                <w:sz w:val="20"/>
                <w:szCs w:val="20"/>
              </w:rPr>
              <w:t>7</w:t>
            </w:r>
            <w:r w:rsidRPr="009702A3">
              <w:rPr>
                <w:color w:val="000000"/>
                <w:sz w:val="20"/>
                <w:szCs w:val="20"/>
                <w:lang w:val="en-US"/>
              </w:rPr>
              <w:t>00</w:t>
            </w:r>
          </w:p>
        </w:tc>
        <w:tc>
          <w:tcPr>
            <w:tcW w:w="291" w:type="pct"/>
          </w:tcPr>
          <w:p w:rsidR="0093560E" w:rsidRPr="009702A3" w:rsidRDefault="0093560E" w:rsidP="001919BB">
            <w:pPr>
              <w:jc w:val="center"/>
              <w:rPr>
                <w:sz w:val="20"/>
                <w:szCs w:val="20"/>
                <w:lang w:val="en-US"/>
              </w:rPr>
            </w:pPr>
            <w:r w:rsidRPr="009702A3">
              <w:rPr>
                <w:color w:val="000000"/>
                <w:sz w:val="20"/>
                <w:szCs w:val="20"/>
                <w:lang w:val="en-US"/>
              </w:rPr>
              <w:t>1000</w:t>
            </w:r>
          </w:p>
        </w:tc>
        <w:tc>
          <w:tcPr>
            <w:tcW w:w="242" w:type="pct"/>
          </w:tcPr>
          <w:p w:rsidR="0093560E" w:rsidRPr="009702A3" w:rsidRDefault="0093560E" w:rsidP="006A6410">
            <w:pPr>
              <w:jc w:val="center"/>
              <w:rPr>
                <w:sz w:val="20"/>
                <w:szCs w:val="20"/>
                <w:lang w:val="en-US"/>
              </w:rPr>
            </w:pPr>
            <w:r w:rsidRPr="009702A3">
              <w:rPr>
                <w:color w:val="000000"/>
                <w:sz w:val="20"/>
                <w:szCs w:val="20"/>
              </w:rPr>
              <w:t>1000</w:t>
            </w:r>
          </w:p>
        </w:tc>
        <w:tc>
          <w:tcPr>
            <w:tcW w:w="290" w:type="pct"/>
          </w:tcPr>
          <w:p w:rsidR="0093560E" w:rsidRPr="009702A3" w:rsidRDefault="0093560E" w:rsidP="00083270">
            <w:pPr>
              <w:jc w:val="center"/>
              <w:rPr>
                <w:sz w:val="20"/>
                <w:szCs w:val="20"/>
                <w:lang w:val="en-US"/>
              </w:rPr>
            </w:pPr>
            <w:r w:rsidRPr="009702A3">
              <w:rPr>
                <w:color w:val="000000"/>
                <w:sz w:val="20"/>
                <w:szCs w:val="20"/>
                <w:lang w:val="en-US"/>
              </w:rPr>
              <w:t>5000</w:t>
            </w:r>
          </w:p>
        </w:tc>
        <w:tc>
          <w:tcPr>
            <w:tcW w:w="290" w:type="pct"/>
            <w:tcBorders>
              <w:right w:val="single" w:sz="4" w:space="0" w:color="auto"/>
            </w:tcBorders>
          </w:tcPr>
          <w:p w:rsidR="0093560E" w:rsidRPr="009702A3" w:rsidRDefault="0093560E" w:rsidP="00083270">
            <w:pPr>
              <w:jc w:val="center"/>
              <w:rPr>
                <w:sz w:val="20"/>
                <w:szCs w:val="20"/>
                <w:lang w:val="en-US"/>
              </w:rPr>
            </w:pPr>
            <w:r w:rsidRPr="009702A3">
              <w:rPr>
                <w:color w:val="000000"/>
                <w:sz w:val="20"/>
                <w:szCs w:val="20"/>
                <w:lang w:val="en-US"/>
              </w:rPr>
              <w:t>5000</w:t>
            </w:r>
          </w:p>
        </w:tc>
      </w:tr>
      <w:tr w:rsidR="0093560E" w:rsidRPr="009702A3" w:rsidTr="0093560E">
        <w:trPr>
          <w:trHeight w:val="20"/>
        </w:trPr>
        <w:tc>
          <w:tcPr>
            <w:tcW w:w="349" w:type="pct"/>
            <w:vMerge w:val="restart"/>
            <w:tcBorders>
              <w:left w:val="single" w:sz="4" w:space="0" w:color="auto"/>
            </w:tcBorders>
          </w:tcPr>
          <w:p w:rsidR="0093560E" w:rsidRPr="009702A3" w:rsidRDefault="0093560E" w:rsidP="00AD556F">
            <w:pPr>
              <w:jc w:val="both"/>
              <w:rPr>
                <w:color w:val="000000"/>
                <w:sz w:val="18"/>
                <w:szCs w:val="18"/>
              </w:rPr>
            </w:pPr>
            <w:r w:rsidRPr="009702A3">
              <w:rPr>
                <w:color w:val="000000"/>
                <w:sz w:val="18"/>
                <w:szCs w:val="18"/>
              </w:rPr>
              <w:t>Основное мероприятие 2</w:t>
            </w:r>
          </w:p>
        </w:tc>
        <w:tc>
          <w:tcPr>
            <w:tcW w:w="339" w:type="pct"/>
            <w:vMerge w:val="restart"/>
          </w:tcPr>
          <w:p w:rsidR="0093560E" w:rsidRPr="009702A3" w:rsidRDefault="0093560E" w:rsidP="00083270">
            <w:pPr>
              <w:jc w:val="both"/>
              <w:rPr>
                <w:color w:val="000000"/>
                <w:sz w:val="18"/>
                <w:szCs w:val="18"/>
              </w:rPr>
            </w:pPr>
            <w:r w:rsidRPr="009702A3">
              <w:rPr>
                <w:color w:val="000000"/>
                <w:sz w:val="18"/>
                <w:szCs w:val="18"/>
              </w:rPr>
              <w:t xml:space="preserve">Развитие системы оказания </w:t>
            </w:r>
            <w:r w:rsidRPr="009702A3">
              <w:rPr>
                <w:color w:val="000000"/>
                <w:sz w:val="18"/>
                <w:szCs w:val="18"/>
              </w:rPr>
              <w:lastRenderedPageBreak/>
              <w:t>помощи пострадавшим в дорожно-транс</w:t>
            </w:r>
            <w:r w:rsidRPr="009702A3">
              <w:rPr>
                <w:color w:val="000000"/>
                <w:sz w:val="18"/>
                <w:szCs w:val="18"/>
              </w:rPr>
              <w:softHyphen/>
              <w:t>портных происшествиях</w:t>
            </w:r>
          </w:p>
        </w:tc>
        <w:tc>
          <w:tcPr>
            <w:tcW w:w="243" w:type="pct"/>
            <w:vMerge w:val="restart"/>
          </w:tcPr>
          <w:p w:rsidR="0093560E" w:rsidRPr="009702A3" w:rsidRDefault="0093560E" w:rsidP="00083270">
            <w:pPr>
              <w:jc w:val="both"/>
              <w:rPr>
                <w:color w:val="000000"/>
                <w:sz w:val="18"/>
                <w:szCs w:val="18"/>
              </w:rPr>
            </w:pPr>
          </w:p>
        </w:tc>
        <w:tc>
          <w:tcPr>
            <w:tcW w:w="194" w:type="pct"/>
            <w:vMerge w:val="restart"/>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color w:val="000000"/>
                <w:sz w:val="18"/>
                <w:szCs w:val="18"/>
              </w:rPr>
            </w:pPr>
            <w:r w:rsidRPr="009702A3">
              <w:rPr>
                <w:color w:val="000000"/>
                <w:sz w:val="18"/>
                <w:szCs w:val="18"/>
              </w:rPr>
              <w:t>всего</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780B3E">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федеральный бюджет</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 xml:space="preserve">республиканский бюджет </w:t>
            </w:r>
            <w:r w:rsidRPr="009702A3">
              <w:rPr>
                <w:color w:val="000000"/>
                <w:sz w:val="18"/>
                <w:szCs w:val="18"/>
              </w:rPr>
              <w:lastRenderedPageBreak/>
              <w:t>Чувашской Республики</w:t>
            </w:r>
          </w:p>
        </w:tc>
        <w:tc>
          <w:tcPr>
            <w:tcW w:w="245" w:type="pct"/>
          </w:tcPr>
          <w:p w:rsidR="0093560E" w:rsidRPr="009702A3" w:rsidRDefault="0093560E" w:rsidP="00083270">
            <w:pPr>
              <w:jc w:val="center"/>
              <w:rPr>
                <w:color w:val="000000"/>
                <w:sz w:val="20"/>
                <w:szCs w:val="20"/>
              </w:rPr>
            </w:pPr>
            <w:r w:rsidRPr="009702A3">
              <w:rPr>
                <w:color w:val="000000"/>
                <w:sz w:val="20"/>
                <w:szCs w:val="20"/>
              </w:rPr>
              <w:lastRenderedPageBreak/>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Бюджет Канашского района</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4F4C8B"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внебюджетные источники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37" w:type="pct"/>
            <w:gridSpan w:val="2"/>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48" w:type="pct"/>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sz w:val="20"/>
                <w:szCs w:val="20"/>
              </w:rPr>
            </w:pPr>
            <w:r w:rsidRPr="009702A3">
              <w:rPr>
                <w:color w:val="000000"/>
                <w:sz w:val="20"/>
                <w:szCs w:val="20"/>
              </w:rPr>
              <w:t>х</w:t>
            </w:r>
          </w:p>
        </w:tc>
      </w:tr>
    </w:tbl>
    <w:p w:rsidR="00177B4F" w:rsidRPr="007B3572" w:rsidRDefault="00177B4F" w:rsidP="00EC13CC">
      <w:pPr>
        <w:rPr>
          <w:color w:val="000000"/>
          <w:sz w:val="26"/>
          <w:szCs w:val="2"/>
        </w:rPr>
        <w:sectPr w:rsidR="00177B4F" w:rsidRPr="007B3572" w:rsidSect="00EC13CC">
          <w:pgSz w:w="16838" w:h="11906" w:orient="landscape"/>
          <w:pgMar w:top="568" w:right="1134" w:bottom="426" w:left="1134" w:header="709" w:footer="709" w:gutter="0"/>
          <w:pgNumType w:start="1"/>
          <w:cols w:space="708"/>
          <w:titlePg/>
          <w:docGrid w:linePitch="360"/>
        </w:sectPr>
      </w:pPr>
    </w:p>
    <w:p w:rsidR="007400C6" w:rsidRPr="007B3572" w:rsidRDefault="007400C6" w:rsidP="00341221">
      <w:pPr>
        <w:pStyle w:val="ConsPlusNonformat"/>
        <w:widowControl/>
        <w:rPr>
          <w:rStyle w:val="af"/>
          <w:b w:val="0"/>
          <w:color w:val="000000"/>
          <w:sz w:val="26"/>
        </w:rPr>
      </w:pPr>
    </w:p>
    <w:sectPr w:rsidR="007400C6" w:rsidRPr="007B3572" w:rsidSect="004A7E5C">
      <w:headerReference w:type="even" r:id="rId11"/>
      <w:headerReference w:type="default" r:id="rId12"/>
      <w:footerReference w:type="even" r:id="rId13"/>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27" w:rsidRDefault="003A0127">
      <w:r>
        <w:separator/>
      </w:r>
    </w:p>
  </w:endnote>
  <w:endnote w:type="continuationSeparator" w:id="0">
    <w:p w:rsidR="003A0127" w:rsidRDefault="003A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3F" w:rsidRDefault="00AE0D3F">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E0D3F" w:rsidRDefault="00AE0D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27" w:rsidRDefault="003A0127">
      <w:r>
        <w:separator/>
      </w:r>
    </w:p>
  </w:footnote>
  <w:footnote w:type="continuationSeparator" w:id="0">
    <w:p w:rsidR="003A0127" w:rsidRDefault="003A0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3F" w:rsidRDefault="00AE0D3F" w:rsidP="004F4C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E0D3F" w:rsidRDefault="00AE0D3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3F" w:rsidRDefault="00AE0D3F"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AE0D3F" w:rsidRDefault="00AE0D3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3F" w:rsidRDefault="00AE0D3F"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AE0D3F" w:rsidRDefault="00AE0D3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1D8C4D03"/>
    <w:multiLevelType w:val="hybridMultilevel"/>
    <w:tmpl w:val="AB30C464"/>
    <w:lvl w:ilvl="0" w:tplc="95A8E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7A9021D"/>
    <w:multiLevelType w:val="multilevel"/>
    <w:tmpl w:val="8206B2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E3C4B81"/>
    <w:multiLevelType w:val="hybridMultilevel"/>
    <w:tmpl w:val="3F66AC6C"/>
    <w:lvl w:ilvl="0" w:tplc="09FC4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31526C"/>
    <w:multiLevelType w:val="hybridMultilevel"/>
    <w:tmpl w:val="F160AFF2"/>
    <w:lvl w:ilvl="0" w:tplc="158C1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5"/>
  </w:num>
  <w:num w:numId="5">
    <w:abstractNumId w:val="4"/>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87"/>
    <w:rsid w:val="000000FE"/>
    <w:rsid w:val="00000955"/>
    <w:rsid w:val="00000F7C"/>
    <w:rsid w:val="000034FB"/>
    <w:rsid w:val="00004F45"/>
    <w:rsid w:val="00004F66"/>
    <w:rsid w:val="00007032"/>
    <w:rsid w:val="000073BD"/>
    <w:rsid w:val="00012C2E"/>
    <w:rsid w:val="00013735"/>
    <w:rsid w:val="0001381E"/>
    <w:rsid w:val="00013CDE"/>
    <w:rsid w:val="00014F3E"/>
    <w:rsid w:val="000158A9"/>
    <w:rsid w:val="000158D5"/>
    <w:rsid w:val="0001593E"/>
    <w:rsid w:val="00015F87"/>
    <w:rsid w:val="00016721"/>
    <w:rsid w:val="00017CBE"/>
    <w:rsid w:val="00017FF4"/>
    <w:rsid w:val="00020415"/>
    <w:rsid w:val="000215BB"/>
    <w:rsid w:val="00022268"/>
    <w:rsid w:val="00022C81"/>
    <w:rsid w:val="00023B74"/>
    <w:rsid w:val="00025428"/>
    <w:rsid w:val="00027927"/>
    <w:rsid w:val="00030244"/>
    <w:rsid w:val="00030B6C"/>
    <w:rsid w:val="00031B99"/>
    <w:rsid w:val="00031C4B"/>
    <w:rsid w:val="000325ED"/>
    <w:rsid w:val="00033435"/>
    <w:rsid w:val="00033900"/>
    <w:rsid w:val="00033E69"/>
    <w:rsid w:val="0003430F"/>
    <w:rsid w:val="000344B2"/>
    <w:rsid w:val="000346C9"/>
    <w:rsid w:val="00035874"/>
    <w:rsid w:val="00036E34"/>
    <w:rsid w:val="000404A4"/>
    <w:rsid w:val="00040A51"/>
    <w:rsid w:val="00040BDD"/>
    <w:rsid w:val="000432F7"/>
    <w:rsid w:val="0004428C"/>
    <w:rsid w:val="000457DE"/>
    <w:rsid w:val="000463C7"/>
    <w:rsid w:val="00047A10"/>
    <w:rsid w:val="00047AFF"/>
    <w:rsid w:val="000500DB"/>
    <w:rsid w:val="000505B0"/>
    <w:rsid w:val="00050832"/>
    <w:rsid w:val="000508A8"/>
    <w:rsid w:val="00050CF5"/>
    <w:rsid w:val="0005104D"/>
    <w:rsid w:val="00051DD4"/>
    <w:rsid w:val="00052915"/>
    <w:rsid w:val="00053D88"/>
    <w:rsid w:val="00054B8E"/>
    <w:rsid w:val="0005502A"/>
    <w:rsid w:val="00055A8E"/>
    <w:rsid w:val="00055D5E"/>
    <w:rsid w:val="00055F03"/>
    <w:rsid w:val="000562C1"/>
    <w:rsid w:val="000565AB"/>
    <w:rsid w:val="0005761A"/>
    <w:rsid w:val="0006013E"/>
    <w:rsid w:val="00060BC6"/>
    <w:rsid w:val="0006227B"/>
    <w:rsid w:val="00062BDC"/>
    <w:rsid w:val="0006393A"/>
    <w:rsid w:val="00064D05"/>
    <w:rsid w:val="00065096"/>
    <w:rsid w:val="00065D09"/>
    <w:rsid w:val="00065DB9"/>
    <w:rsid w:val="00066A2E"/>
    <w:rsid w:val="000716C4"/>
    <w:rsid w:val="00073140"/>
    <w:rsid w:val="000735B7"/>
    <w:rsid w:val="00073BBF"/>
    <w:rsid w:val="00073C61"/>
    <w:rsid w:val="00074006"/>
    <w:rsid w:val="000745F6"/>
    <w:rsid w:val="000758E0"/>
    <w:rsid w:val="00076ED0"/>
    <w:rsid w:val="00076EDD"/>
    <w:rsid w:val="000772EB"/>
    <w:rsid w:val="00080A0F"/>
    <w:rsid w:val="00081AA8"/>
    <w:rsid w:val="0008281A"/>
    <w:rsid w:val="00082A25"/>
    <w:rsid w:val="00082CB7"/>
    <w:rsid w:val="00083270"/>
    <w:rsid w:val="00084039"/>
    <w:rsid w:val="00084AC9"/>
    <w:rsid w:val="00084BD2"/>
    <w:rsid w:val="0008548C"/>
    <w:rsid w:val="00085FBD"/>
    <w:rsid w:val="000863DE"/>
    <w:rsid w:val="000871E2"/>
    <w:rsid w:val="000878B8"/>
    <w:rsid w:val="00090D89"/>
    <w:rsid w:val="00091C04"/>
    <w:rsid w:val="00091C84"/>
    <w:rsid w:val="0009215A"/>
    <w:rsid w:val="00093594"/>
    <w:rsid w:val="0009454D"/>
    <w:rsid w:val="00094B88"/>
    <w:rsid w:val="0009632F"/>
    <w:rsid w:val="00097992"/>
    <w:rsid w:val="000A2A87"/>
    <w:rsid w:val="000A4CF8"/>
    <w:rsid w:val="000A59AA"/>
    <w:rsid w:val="000A5DCE"/>
    <w:rsid w:val="000A6183"/>
    <w:rsid w:val="000A6551"/>
    <w:rsid w:val="000A6B2E"/>
    <w:rsid w:val="000B044A"/>
    <w:rsid w:val="000B04FA"/>
    <w:rsid w:val="000B07A5"/>
    <w:rsid w:val="000B1392"/>
    <w:rsid w:val="000B152A"/>
    <w:rsid w:val="000B1FDD"/>
    <w:rsid w:val="000B32DB"/>
    <w:rsid w:val="000B4E89"/>
    <w:rsid w:val="000B75BC"/>
    <w:rsid w:val="000B7F3A"/>
    <w:rsid w:val="000C0BF7"/>
    <w:rsid w:val="000C14D3"/>
    <w:rsid w:val="000C18F7"/>
    <w:rsid w:val="000C1CF7"/>
    <w:rsid w:val="000C1E08"/>
    <w:rsid w:val="000C5303"/>
    <w:rsid w:val="000C5431"/>
    <w:rsid w:val="000C6CAB"/>
    <w:rsid w:val="000D028B"/>
    <w:rsid w:val="000D0294"/>
    <w:rsid w:val="000D02F5"/>
    <w:rsid w:val="000D07D6"/>
    <w:rsid w:val="000D0C19"/>
    <w:rsid w:val="000D1AA0"/>
    <w:rsid w:val="000D1F32"/>
    <w:rsid w:val="000D2861"/>
    <w:rsid w:val="000D2E2A"/>
    <w:rsid w:val="000D398C"/>
    <w:rsid w:val="000D6BD7"/>
    <w:rsid w:val="000D7CE9"/>
    <w:rsid w:val="000D7E1C"/>
    <w:rsid w:val="000E0403"/>
    <w:rsid w:val="000E070E"/>
    <w:rsid w:val="000E3165"/>
    <w:rsid w:val="000E5A79"/>
    <w:rsid w:val="000E60BB"/>
    <w:rsid w:val="000E6BD6"/>
    <w:rsid w:val="000E79F7"/>
    <w:rsid w:val="000E7B6B"/>
    <w:rsid w:val="000E7F3F"/>
    <w:rsid w:val="000F0CD6"/>
    <w:rsid w:val="000F0F82"/>
    <w:rsid w:val="000F3F34"/>
    <w:rsid w:val="000F4287"/>
    <w:rsid w:val="000F4F6F"/>
    <w:rsid w:val="000F56AA"/>
    <w:rsid w:val="000F5A1F"/>
    <w:rsid w:val="000F5A68"/>
    <w:rsid w:val="000F624E"/>
    <w:rsid w:val="000F6940"/>
    <w:rsid w:val="000F6BF6"/>
    <w:rsid w:val="000F74D5"/>
    <w:rsid w:val="000F78BC"/>
    <w:rsid w:val="00100518"/>
    <w:rsid w:val="00100531"/>
    <w:rsid w:val="001005B9"/>
    <w:rsid w:val="001028CD"/>
    <w:rsid w:val="00103B6A"/>
    <w:rsid w:val="00104B23"/>
    <w:rsid w:val="0010545B"/>
    <w:rsid w:val="00105A0A"/>
    <w:rsid w:val="00106442"/>
    <w:rsid w:val="0010648A"/>
    <w:rsid w:val="00110060"/>
    <w:rsid w:val="00110677"/>
    <w:rsid w:val="0011250E"/>
    <w:rsid w:val="00113F2B"/>
    <w:rsid w:val="001156FC"/>
    <w:rsid w:val="0012235F"/>
    <w:rsid w:val="0012344D"/>
    <w:rsid w:val="00123D2B"/>
    <w:rsid w:val="00123DBA"/>
    <w:rsid w:val="00124AFE"/>
    <w:rsid w:val="00124EC9"/>
    <w:rsid w:val="0012546A"/>
    <w:rsid w:val="0012676F"/>
    <w:rsid w:val="0012691D"/>
    <w:rsid w:val="001270EF"/>
    <w:rsid w:val="00127A92"/>
    <w:rsid w:val="00127DB6"/>
    <w:rsid w:val="00127F8D"/>
    <w:rsid w:val="00132374"/>
    <w:rsid w:val="00132467"/>
    <w:rsid w:val="00132DF1"/>
    <w:rsid w:val="001333D7"/>
    <w:rsid w:val="001341E2"/>
    <w:rsid w:val="0013426D"/>
    <w:rsid w:val="00134D96"/>
    <w:rsid w:val="00135821"/>
    <w:rsid w:val="00135FB8"/>
    <w:rsid w:val="001368E3"/>
    <w:rsid w:val="00136CDE"/>
    <w:rsid w:val="001376C5"/>
    <w:rsid w:val="00140D83"/>
    <w:rsid w:val="00142AA6"/>
    <w:rsid w:val="00142DE6"/>
    <w:rsid w:val="00143F7D"/>
    <w:rsid w:val="001441BE"/>
    <w:rsid w:val="001458BA"/>
    <w:rsid w:val="001465D8"/>
    <w:rsid w:val="00147D55"/>
    <w:rsid w:val="0015062E"/>
    <w:rsid w:val="001522B5"/>
    <w:rsid w:val="001528E1"/>
    <w:rsid w:val="0015410D"/>
    <w:rsid w:val="001541F2"/>
    <w:rsid w:val="00154996"/>
    <w:rsid w:val="00157E96"/>
    <w:rsid w:val="00160AD2"/>
    <w:rsid w:val="001615AF"/>
    <w:rsid w:val="00161E38"/>
    <w:rsid w:val="00164437"/>
    <w:rsid w:val="00164E91"/>
    <w:rsid w:val="00165F5B"/>
    <w:rsid w:val="00166558"/>
    <w:rsid w:val="00170202"/>
    <w:rsid w:val="00170DB1"/>
    <w:rsid w:val="00170EF9"/>
    <w:rsid w:val="00172487"/>
    <w:rsid w:val="001747C7"/>
    <w:rsid w:val="00175203"/>
    <w:rsid w:val="001763CD"/>
    <w:rsid w:val="0017694F"/>
    <w:rsid w:val="00176FB5"/>
    <w:rsid w:val="00177B4F"/>
    <w:rsid w:val="00182BC1"/>
    <w:rsid w:val="0018321D"/>
    <w:rsid w:val="00183B0B"/>
    <w:rsid w:val="00184D1E"/>
    <w:rsid w:val="00186363"/>
    <w:rsid w:val="00186A20"/>
    <w:rsid w:val="00190389"/>
    <w:rsid w:val="00190812"/>
    <w:rsid w:val="001914CE"/>
    <w:rsid w:val="001919BB"/>
    <w:rsid w:val="00193A05"/>
    <w:rsid w:val="001940DE"/>
    <w:rsid w:val="00194398"/>
    <w:rsid w:val="00194F46"/>
    <w:rsid w:val="00195B82"/>
    <w:rsid w:val="00195C3B"/>
    <w:rsid w:val="00196879"/>
    <w:rsid w:val="00196EAD"/>
    <w:rsid w:val="00197CC8"/>
    <w:rsid w:val="001A02E2"/>
    <w:rsid w:val="001A0592"/>
    <w:rsid w:val="001A0876"/>
    <w:rsid w:val="001A0C38"/>
    <w:rsid w:val="001A29C4"/>
    <w:rsid w:val="001A3B0F"/>
    <w:rsid w:val="001A40B2"/>
    <w:rsid w:val="001A5022"/>
    <w:rsid w:val="001A57CF"/>
    <w:rsid w:val="001A5B10"/>
    <w:rsid w:val="001A680F"/>
    <w:rsid w:val="001A6C2A"/>
    <w:rsid w:val="001A71DD"/>
    <w:rsid w:val="001A766E"/>
    <w:rsid w:val="001B1B5D"/>
    <w:rsid w:val="001B3269"/>
    <w:rsid w:val="001B4844"/>
    <w:rsid w:val="001B627F"/>
    <w:rsid w:val="001B629F"/>
    <w:rsid w:val="001B6D9F"/>
    <w:rsid w:val="001C0670"/>
    <w:rsid w:val="001C08B0"/>
    <w:rsid w:val="001C0D9A"/>
    <w:rsid w:val="001C1DEC"/>
    <w:rsid w:val="001C22A0"/>
    <w:rsid w:val="001C28AC"/>
    <w:rsid w:val="001C29B0"/>
    <w:rsid w:val="001C2FC6"/>
    <w:rsid w:val="001C3ADD"/>
    <w:rsid w:val="001C4823"/>
    <w:rsid w:val="001C48EE"/>
    <w:rsid w:val="001C53F0"/>
    <w:rsid w:val="001C668F"/>
    <w:rsid w:val="001C76C0"/>
    <w:rsid w:val="001D0407"/>
    <w:rsid w:val="001D15F6"/>
    <w:rsid w:val="001D168B"/>
    <w:rsid w:val="001D17B8"/>
    <w:rsid w:val="001D353A"/>
    <w:rsid w:val="001D3736"/>
    <w:rsid w:val="001D421C"/>
    <w:rsid w:val="001D42DC"/>
    <w:rsid w:val="001D4AB5"/>
    <w:rsid w:val="001D53F9"/>
    <w:rsid w:val="001D5EC0"/>
    <w:rsid w:val="001D71B5"/>
    <w:rsid w:val="001E28B2"/>
    <w:rsid w:val="001E28F4"/>
    <w:rsid w:val="001E33F1"/>
    <w:rsid w:val="001E355F"/>
    <w:rsid w:val="001E409A"/>
    <w:rsid w:val="001E54CD"/>
    <w:rsid w:val="001E58E7"/>
    <w:rsid w:val="001F087F"/>
    <w:rsid w:val="001F0E3C"/>
    <w:rsid w:val="001F1BCA"/>
    <w:rsid w:val="001F2396"/>
    <w:rsid w:val="001F3D6E"/>
    <w:rsid w:val="001F4327"/>
    <w:rsid w:val="001F4372"/>
    <w:rsid w:val="001F5755"/>
    <w:rsid w:val="001F6E2B"/>
    <w:rsid w:val="001F70D7"/>
    <w:rsid w:val="001F75FD"/>
    <w:rsid w:val="001F77AB"/>
    <w:rsid w:val="001F7F03"/>
    <w:rsid w:val="002002BC"/>
    <w:rsid w:val="00200592"/>
    <w:rsid w:val="00201985"/>
    <w:rsid w:val="00201F1C"/>
    <w:rsid w:val="0020576D"/>
    <w:rsid w:val="00205FDF"/>
    <w:rsid w:val="00206C2F"/>
    <w:rsid w:val="002078E5"/>
    <w:rsid w:val="00210341"/>
    <w:rsid w:val="002112AA"/>
    <w:rsid w:val="002119F2"/>
    <w:rsid w:val="00211E35"/>
    <w:rsid w:val="00212BA1"/>
    <w:rsid w:val="0021321F"/>
    <w:rsid w:val="002135DE"/>
    <w:rsid w:val="002148A8"/>
    <w:rsid w:val="002148E7"/>
    <w:rsid w:val="0021568B"/>
    <w:rsid w:val="0021663A"/>
    <w:rsid w:val="00217081"/>
    <w:rsid w:val="00220037"/>
    <w:rsid w:val="0022092B"/>
    <w:rsid w:val="00221D2E"/>
    <w:rsid w:val="0022210C"/>
    <w:rsid w:val="002228F5"/>
    <w:rsid w:val="00222C79"/>
    <w:rsid w:val="00223632"/>
    <w:rsid w:val="00224119"/>
    <w:rsid w:val="002248AE"/>
    <w:rsid w:val="00224EF3"/>
    <w:rsid w:val="0022588A"/>
    <w:rsid w:val="002259B0"/>
    <w:rsid w:val="00225CE4"/>
    <w:rsid w:val="00225CFD"/>
    <w:rsid w:val="00226A6F"/>
    <w:rsid w:val="00227387"/>
    <w:rsid w:val="002274EE"/>
    <w:rsid w:val="00230E36"/>
    <w:rsid w:val="0023154B"/>
    <w:rsid w:val="002318C6"/>
    <w:rsid w:val="0023205E"/>
    <w:rsid w:val="00232060"/>
    <w:rsid w:val="002330A4"/>
    <w:rsid w:val="002334A3"/>
    <w:rsid w:val="002339FC"/>
    <w:rsid w:val="002353B4"/>
    <w:rsid w:val="00235AE2"/>
    <w:rsid w:val="00236670"/>
    <w:rsid w:val="002375D9"/>
    <w:rsid w:val="002376D2"/>
    <w:rsid w:val="00237911"/>
    <w:rsid w:val="00240CCD"/>
    <w:rsid w:val="00241DF9"/>
    <w:rsid w:val="00242073"/>
    <w:rsid w:val="00242E0C"/>
    <w:rsid w:val="00243367"/>
    <w:rsid w:val="002434F0"/>
    <w:rsid w:val="00243C53"/>
    <w:rsid w:val="0024460E"/>
    <w:rsid w:val="00245E3F"/>
    <w:rsid w:val="0024682A"/>
    <w:rsid w:val="00250D3A"/>
    <w:rsid w:val="0025111F"/>
    <w:rsid w:val="00251420"/>
    <w:rsid w:val="00251DBE"/>
    <w:rsid w:val="002526EA"/>
    <w:rsid w:val="00252A3E"/>
    <w:rsid w:val="00253B13"/>
    <w:rsid w:val="00255320"/>
    <w:rsid w:val="00255751"/>
    <w:rsid w:val="002567B1"/>
    <w:rsid w:val="0025692C"/>
    <w:rsid w:val="00256EDF"/>
    <w:rsid w:val="00257A05"/>
    <w:rsid w:val="002628B1"/>
    <w:rsid w:val="002629EF"/>
    <w:rsid w:val="0026367F"/>
    <w:rsid w:val="00263A91"/>
    <w:rsid w:val="002646B4"/>
    <w:rsid w:val="0026470E"/>
    <w:rsid w:val="00264E12"/>
    <w:rsid w:val="002651DE"/>
    <w:rsid w:val="00265D2F"/>
    <w:rsid w:val="00266ABF"/>
    <w:rsid w:val="00267A9E"/>
    <w:rsid w:val="002714A1"/>
    <w:rsid w:val="00272683"/>
    <w:rsid w:val="0027289F"/>
    <w:rsid w:val="00273ACB"/>
    <w:rsid w:val="00273C5D"/>
    <w:rsid w:val="002742EE"/>
    <w:rsid w:val="00274694"/>
    <w:rsid w:val="00274EF1"/>
    <w:rsid w:val="0027511D"/>
    <w:rsid w:val="00275A4B"/>
    <w:rsid w:val="00277B02"/>
    <w:rsid w:val="00277B11"/>
    <w:rsid w:val="00280F9A"/>
    <w:rsid w:val="002815BD"/>
    <w:rsid w:val="00281805"/>
    <w:rsid w:val="00281839"/>
    <w:rsid w:val="0028257A"/>
    <w:rsid w:val="00283DAC"/>
    <w:rsid w:val="00284602"/>
    <w:rsid w:val="00284E27"/>
    <w:rsid w:val="0028571D"/>
    <w:rsid w:val="002903BB"/>
    <w:rsid w:val="00291C0A"/>
    <w:rsid w:val="0029437E"/>
    <w:rsid w:val="00294876"/>
    <w:rsid w:val="00295FDF"/>
    <w:rsid w:val="002972C8"/>
    <w:rsid w:val="002A092D"/>
    <w:rsid w:val="002A0E32"/>
    <w:rsid w:val="002A171E"/>
    <w:rsid w:val="002A2C4E"/>
    <w:rsid w:val="002A2F50"/>
    <w:rsid w:val="002A3648"/>
    <w:rsid w:val="002A3E43"/>
    <w:rsid w:val="002A3E4A"/>
    <w:rsid w:val="002A3FC7"/>
    <w:rsid w:val="002A4E7C"/>
    <w:rsid w:val="002A59B5"/>
    <w:rsid w:val="002A6493"/>
    <w:rsid w:val="002A7199"/>
    <w:rsid w:val="002A724F"/>
    <w:rsid w:val="002A744A"/>
    <w:rsid w:val="002A7E17"/>
    <w:rsid w:val="002B0D40"/>
    <w:rsid w:val="002B1503"/>
    <w:rsid w:val="002B1B33"/>
    <w:rsid w:val="002B276B"/>
    <w:rsid w:val="002B2F75"/>
    <w:rsid w:val="002B36CC"/>
    <w:rsid w:val="002B5063"/>
    <w:rsid w:val="002B66BD"/>
    <w:rsid w:val="002B6742"/>
    <w:rsid w:val="002B6BE4"/>
    <w:rsid w:val="002B6F31"/>
    <w:rsid w:val="002B79C6"/>
    <w:rsid w:val="002B7E26"/>
    <w:rsid w:val="002C15B6"/>
    <w:rsid w:val="002C1992"/>
    <w:rsid w:val="002C2328"/>
    <w:rsid w:val="002C2A03"/>
    <w:rsid w:val="002C41A5"/>
    <w:rsid w:val="002C4832"/>
    <w:rsid w:val="002C49BF"/>
    <w:rsid w:val="002C4B75"/>
    <w:rsid w:val="002C5D6F"/>
    <w:rsid w:val="002C625D"/>
    <w:rsid w:val="002C6533"/>
    <w:rsid w:val="002C78D0"/>
    <w:rsid w:val="002C79F2"/>
    <w:rsid w:val="002C7C7B"/>
    <w:rsid w:val="002D04B0"/>
    <w:rsid w:val="002D1A65"/>
    <w:rsid w:val="002D2E2B"/>
    <w:rsid w:val="002D3D80"/>
    <w:rsid w:val="002D42A7"/>
    <w:rsid w:val="002D4334"/>
    <w:rsid w:val="002D48E2"/>
    <w:rsid w:val="002D4B52"/>
    <w:rsid w:val="002D5474"/>
    <w:rsid w:val="002D595B"/>
    <w:rsid w:val="002D6194"/>
    <w:rsid w:val="002D6B70"/>
    <w:rsid w:val="002D7D42"/>
    <w:rsid w:val="002E0055"/>
    <w:rsid w:val="002E0E15"/>
    <w:rsid w:val="002E0F95"/>
    <w:rsid w:val="002E17E3"/>
    <w:rsid w:val="002E1F53"/>
    <w:rsid w:val="002E21E1"/>
    <w:rsid w:val="002E4927"/>
    <w:rsid w:val="002E5597"/>
    <w:rsid w:val="002E5B59"/>
    <w:rsid w:val="002E6153"/>
    <w:rsid w:val="002E6176"/>
    <w:rsid w:val="002F00DD"/>
    <w:rsid w:val="002F040B"/>
    <w:rsid w:val="002F0E84"/>
    <w:rsid w:val="002F1494"/>
    <w:rsid w:val="002F2AEB"/>
    <w:rsid w:val="002F5AFC"/>
    <w:rsid w:val="002F6CC6"/>
    <w:rsid w:val="002F7AF6"/>
    <w:rsid w:val="002F7CBF"/>
    <w:rsid w:val="0030021A"/>
    <w:rsid w:val="00300712"/>
    <w:rsid w:val="00300D11"/>
    <w:rsid w:val="00301EFE"/>
    <w:rsid w:val="00301F3F"/>
    <w:rsid w:val="0030302E"/>
    <w:rsid w:val="00304D4C"/>
    <w:rsid w:val="00304E10"/>
    <w:rsid w:val="00305036"/>
    <w:rsid w:val="00305BC1"/>
    <w:rsid w:val="003075FE"/>
    <w:rsid w:val="00310014"/>
    <w:rsid w:val="003104FF"/>
    <w:rsid w:val="00310B51"/>
    <w:rsid w:val="0031140E"/>
    <w:rsid w:val="003116C3"/>
    <w:rsid w:val="0031170E"/>
    <w:rsid w:val="00313DCC"/>
    <w:rsid w:val="00314983"/>
    <w:rsid w:val="003155CB"/>
    <w:rsid w:val="00315B67"/>
    <w:rsid w:val="00315F77"/>
    <w:rsid w:val="003171DD"/>
    <w:rsid w:val="00320A67"/>
    <w:rsid w:val="00321804"/>
    <w:rsid w:val="00321952"/>
    <w:rsid w:val="00323DAA"/>
    <w:rsid w:val="00324504"/>
    <w:rsid w:val="00325083"/>
    <w:rsid w:val="00325777"/>
    <w:rsid w:val="003276BC"/>
    <w:rsid w:val="00327C75"/>
    <w:rsid w:val="00330965"/>
    <w:rsid w:val="00330C13"/>
    <w:rsid w:val="003310A2"/>
    <w:rsid w:val="00331833"/>
    <w:rsid w:val="0033416C"/>
    <w:rsid w:val="00334362"/>
    <w:rsid w:val="00334649"/>
    <w:rsid w:val="00334E48"/>
    <w:rsid w:val="003355BD"/>
    <w:rsid w:val="00335C71"/>
    <w:rsid w:val="00336263"/>
    <w:rsid w:val="003366D4"/>
    <w:rsid w:val="003377D0"/>
    <w:rsid w:val="00340303"/>
    <w:rsid w:val="003403FE"/>
    <w:rsid w:val="003409CF"/>
    <w:rsid w:val="00341221"/>
    <w:rsid w:val="0034532D"/>
    <w:rsid w:val="00346010"/>
    <w:rsid w:val="00346B23"/>
    <w:rsid w:val="003503DA"/>
    <w:rsid w:val="0035091F"/>
    <w:rsid w:val="00355F1D"/>
    <w:rsid w:val="00356B98"/>
    <w:rsid w:val="003602DB"/>
    <w:rsid w:val="003603FC"/>
    <w:rsid w:val="00360826"/>
    <w:rsid w:val="00360993"/>
    <w:rsid w:val="00360A8A"/>
    <w:rsid w:val="00360F03"/>
    <w:rsid w:val="00361020"/>
    <w:rsid w:val="003612C8"/>
    <w:rsid w:val="00361CF1"/>
    <w:rsid w:val="00363037"/>
    <w:rsid w:val="003633B6"/>
    <w:rsid w:val="00363C16"/>
    <w:rsid w:val="00365531"/>
    <w:rsid w:val="00366385"/>
    <w:rsid w:val="00366789"/>
    <w:rsid w:val="00366FF1"/>
    <w:rsid w:val="003679B2"/>
    <w:rsid w:val="00367BFE"/>
    <w:rsid w:val="0037017F"/>
    <w:rsid w:val="003704BB"/>
    <w:rsid w:val="00370F2E"/>
    <w:rsid w:val="0037131C"/>
    <w:rsid w:val="0037137C"/>
    <w:rsid w:val="003715A9"/>
    <w:rsid w:val="0037211D"/>
    <w:rsid w:val="00372698"/>
    <w:rsid w:val="00373EA7"/>
    <w:rsid w:val="00376051"/>
    <w:rsid w:val="003824E8"/>
    <w:rsid w:val="003833C2"/>
    <w:rsid w:val="00383F71"/>
    <w:rsid w:val="00384273"/>
    <w:rsid w:val="00385229"/>
    <w:rsid w:val="00385232"/>
    <w:rsid w:val="00385E82"/>
    <w:rsid w:val="00386C8A"/>
    <w:rsid w:val="0038764A"/>
    <w:rsid w:val="00391F20"/>
    <w:rsid w:val="0039213B"/>
    <w:rsid w:val="0039293B"/>
    <w:rsid w:val="00392B80"/>
    <w:rsid w:val="00392D85"/>
    <w:rsid w:val="00393865"/>
    <w:rsid w:val="00394C02"/>
    <w:rsid w:val="00394D1C"/>
    <w:rsid w:val="003950A0"/>
    <w:rsid w:val="0039518B"/>
    <w:rsid w:val="00395588"/>
    <w:rsid w:val="00395A40"/>
    <w:rsid w:val="00396CFB"/>
    <w:rsid w:val="00396DC4"/>
    <w:rsid w:val="00397268"/>
    <w:rsid w:val="00397572"/>
    <w:rsid w:val="003A0127"/>
    <w:rsid w:val="003A11D2"/>
    <w:rsid w:val="003A1F58"/>
    <w:rsid w:val="003A2E21"/>
    <w:rsid w:val="003A2E6E"/>
    <w:rsid w:val="003A3639"/>
    <w:rsid w:val="003A3F02"/>
    <w:rsid w:val="003A5CB2"/>
    <w:rsid w:val="003A5FF9"/>
    <w:rsid w:val="003A702C"/>
    <w:rsid w:val="003A7FDB"/>
    <w:rsid w:val="003B08F4"/>
    <w:rsid w:val="003B0B85"/>
    <w:rsid w:val="003B1B7A"/>
    <w:rsid w:val="003B250D"/>
    <w:rsid w:val="003B2D26"/>
    <w:rsid w:val="003B2E8E"/>
    <w:rsid w:val="003B3204"/>
    <w:rsid w:val="003B3D00"/>
    <w:rsid w:val="003B4682"/>
    <w:rsid w:val="003B4F6A"/>
    <w:rsid w:val="003B4F8B"/>
    <w:rsid w:val="003B676E"/>
    <w:rsid w:val="003B7427"/>
    <w:rsid w:val="003B76F3"/>
    <w:rsid w:val="003B7846"/>
    <w:rsid w:val="003C0AA5"/>
    <w:rsid w:val="003C153E"/>
    <w:rsid w:val="003C191E"/>
    <w:rsid w:val="003C202E"/>
    <w:rsid w:val="003C2CA5"/>
    <w:rsid w:val="003C3218"/>
    <w:rsid w:val="003C4561"/>
    <w:rsid w:val="003C512A"/>
    <w:rsid w:val="003C57FB"/>
    <w:rsid w:val="003C5A8E"/>
    <w:rsid w:val="003C5A95"/>
    <w:rsid w:val="003C5E05"/>
    <w:rsid w:val="003C64BC"/>
    <w:rsid w:val="003C6713"/>
    <w:rsid w:val="003C6EEE"/>
    <w:rsid w:val="003C7943"/>
    <w:rsid w:val="003C7E03"/>
    <w:rsid w:val="003D002E"/>
    <w:rsid w:val="003D13BB"/>
    <w:rsid w:val="003D19D2"/>
    <w:rsid w:val="003D22C6"/>
    <w:rsid w:val="003D3064"/>
    <w:rsid w:val="003D3315"/>
    <w:rsid w:val="003D3E7F"/>
    <w:rsid w:val="003D46D0"/>
    <w:rsid w:val="003D4BCA"/>
    <w:rsid w:val="003D4EBD"/>
    <w:rsid w:val="003D5C0F"/>
    <w:rsid w:val="003D6669"/>
    <w:rsid w:val="003D7312"/>
    <w:rsid w:val="003D759C"/>
    <w:rsid w:val="003E0090"/>
    <w:rsid w:val="003E0B89"/>
    <w:rsid w:val="003E2B3A"/>
    <w:rsid w:val="003E4582"/>
    <w:rsid w:val="003E4B7A"/>
    <w:rsid w:val="003E4CCA"/>
    <w:rsid w:val="003E4EB5"/>
    <w:rsid w:val="003E4FAA"/>
    <w:rsid w:val="003E50D1"/>
    <w:rsid w:val="003E5F3E"/>
    <w:rsid w:val="003E6198"/>
    <w:rsid w:val="003E6C9B"/>
    <w:rsid w:val="003E7F10"/>
    <w:rsid w:val="003F0709"/>
    <w:rsid w:val="003F1395"/>
    <w:rsid w:val="003F31AE"/>
    <w:rsid w:val="003F3E4C"/>
    <w:rsid w:val="003F3E85"/>
    <w:rsid w:val="003F478D"/>
    <w:rsid w:val="003F4930"/>
    <w:rsid w:val="003F59DA"/>
    <w:rsid w:val="003F6C14"/>
    <w:rsid w:val="00401256"/>
    <w:rsid w:val="00402171"/>
    <w:rsid w:val="00402288"/>
    <w:rsid w:val="004025F2"/>
    <w:rsid w:val="0040264A"/>
    <w:rsid w:val="00404DF3"/>
    <w:rsid w:val="00405480"/>
    <w:rsid w:val="0040628B"/>
    <w:rsid w:val="00410A8F"/>
    <w:rsid w:val="00410DC9"/>
    <w:rsid w:val="00411D42"/>
    <w:rsid w:val="0041237F"/>
    <w:rsid w:val="00412B55"/>
    <w:rsid w:val="004138DB"/>
    <w:rsid w:val="004148F7"/>
    <w:rsid w:val="00415379"/>
    <w:rsid w:val="004166F5"/>
    <w:rsid w:val="00416C7C"/>
    <w:rsid w:val="00420CD5"/>
    <w:rsid w:val="00421495"/>
    <w:rsid w:val="004236D6"/>
    <w:rsid w:val="00423C06"/>
    <w:rsid w:val="00425B23"/>
    <w:rsid w:val="00426D38"/>
    <w:rsid w:val="0043065E"/>
    <w:rsid w:val="004310BD"/>
    <w:rsid w:val="00431511"/>
    <w:rsid w:val="0043153A"/>
    <w:rsid w:val="00432629"/>
    <w:rsid w:val="004328D2"/>
    <w:rsid w:val="00433B13"/>
    <w:rsid w:val="00433C54"/>
    <w:rsid w:val="004344EC"/>
    <w:rsid w:val="0043498B"/>
    <w:rsid w:val="0043644C"/>
    <w:rsid w:val="00436B75"/>
    <w:rsid w:val="0043745E"/>
    <w:rsid w:val="0043761C"/>
    <w:rsid w:val="00437828"/>
    <w:rsid w:val="00441D96"/>
    <w:rsid w:val="00441FD8"/>
    <w:rsid w:val="004425EC"/>
    <w:rsid w:val="00442833"/>
    <w:rsid w:val="004429E8"/>
    <w:rsid w:val="00443D21"/>
    <w:rsid w:val="004442F5"/>
    <w:rsid w:val="004444FD"/>
    <w:rsid w:val="0044454A"/>
    <w:rsid w:val="00444B96"/>
    <w:rsid w:val="00445AC0"/>
    <w:rsid w:val="00445F78"/>
    <w:rsid w:val="004470FB"/>
    <w:rsid w:val="00450359"/>
    <w:rsid w:val="00450879"/>
    <w:rsid w:val="0045161F"/>
    <w:rsid w:val="00452A83"/>
    <w:rsid w:val="00452B13"/>
    <w:rsid w:val="00452B94"/>
    <w:rsid w:val="00453AD2"/>
    <w:rsid w:val="0045414C"/>
    <w:rsid w:val="004541BB"/>
    <w:rsid w:val="00454786"/>
    <w:rsid w:val="00454864"/>
    <w:rsid w:val="00455F12"/>
    <w:rsid w:val="0045704F"/>
    <w:rsid w:val="00460A98"/>
    <w:rsid w:val="004611C3"/>
    <w:rsid w:val="00463B87"/>
    <w:rsid w:val="0046746F"/>
    <w:rsid w:val="004677B3"/>
    <w:rsid w:val="00467B35"/>
    <w:rsid w:val="00467E37"/>
    <w:rsid w:val="0047021F"/>
    <w:rsid w:val="00470D95"/>
    <w:rsid w:val="004720B9"/>
    <w:rsid w:val="00472FBC"/>
    <w:rsid w:val="0047313E"/>
    <w:rsid w:val="00473A9B"/>
    <w:rsid w:val="00474D2A"/>
    <w:rsid w:val="00480052"/>
    <w:rsid w:val="0048146E"/>
    <w:rsid w:val="00482627"/>
    <w:rsid w:val="00482803"/>
    <w:rsid w:val="00482BEC"/>
    <w:rsid w:val="00482CD6"/>
    <w:rsid w:val="00482E21"/>
    <w:rsid w:val="00482F22"/>
    <w:rsid w:val="00483E05"/>
    <w:rsid w:val="00483E6B"/>
    <w:rsid w:val="004847D0"/>
    <w:rsid w:val="00485359"/>
    <w:rsid w:val="00486790"/>
    <w:rsid w:val="00486A77"/>
    <w:rsid w:val="00487185"/>
    <w:rsid w:val="0049012C"/>
    <w:rsid w:val="004914EA"/>
    <w:rsid w:val="0049216F"/>
    <w:rsid w:val="004924FC"/>
    <w:rsid w:val="00493C57"/>
    <w:rsid w:val="004963E5"/>
    <w:rsid w:val="00496963"/>
    <w:rsid w:val="00496B0A"/>
    <w:rsid w:val="0049756E"/>
    <w:rsid w:val="00497771"/>
    <w:rsid w:val="00497931"/>
    <w:rsid w:val="004A01E5"/>
    <w:rsid w:val="004A32D2"/>
    <w:rsid w:val="004A4682"/>
    <w:rsid w:val="004A59D6"/>
    <w:rsid w:val="004A606B"/>
    <w:rsid w:val="004A7598"/>
    <w:rsid w:val="004A7B9F"/>
    <w:rsid w:val="004A7D52"/>
    <w:rsid w:val="004A7E5C"/>
    <w:rsid w:val="004A7EBD"/>
    <w:rsid w:val="004B0876"/>
    <w:rsid w:val="004B08F4"/>
    <w:rsid w:val="004B0AE2"/>
    <w:rsid w:val="004B0B22"/>
    <w:rsid w:val="004B109C"/>
    <w:rsid w:val="004B178D"/>
    <w:rsid w:val="004B1A6D"/>
    <w:rsid w:val="004B2195"/>
    <w:rsid w:val="004B26F2"/>
    <w:rsid w:val="004B2C81"/>
    <w:rsid w:val="004B343D"/>
    <w:rsid w:val="004B3601"/>
    <w:rsid w:val="004B477E"/>
    <w:rsid w:val="004B6588"/>
    <w:rsid w:val="004B65DD"/>
    <w:rsid w:val="004B66B4"/>
    <w:rsid w:val="004B78F6"/>
    <w:rsid w:val="004B78F8"/>
    <w:rsid w:val="004B7B11"/>
    <w:rsid w:val="004B7FB7"/>
    <w:rsid w:val="004C092E"/>
    <w:rsid w:val="004C1077"/>
    <w:rsid w:val="004C2A17"/>
    <w:rsid w:val="004C30A3"/>
    <w:rsid w:val="004C3109"/>
    <w:rsid w:val="004C337F"/>
    <w:rsid w:val="004C37BD"/>
    <w:rsid w:val="004C39B5"/>
    <w:rsid w:val="004C3DEB"/>
    <w:rsid w:val="004C4111"/>
    <w:rsid w:val="004C6066"/>
    <w:rsid w:val="004C73A5"/>
    <w:rsid w:val="004C77CB"/>
    <w:rsid w:val="004D0353"/>
    <w:rsid w:val="004D0986"/>
    <w:rsid w:val="004D0BB5"/>
    <w:rsid w:val="004D171A"/>
    <w:rsid w:val="004D23B2"/>
    <w:rsid w:val="004D29BF"/>
    <w:rsid w:val="004D2A4E"/>
    <w:rsid w:val="004D46F9"/>
    <w:rsid w:val="004D4A5F"/>
    <w:rsid w:val="004D50A2"/>
    <w:rsid w:val="004D5A74"/>
    <w:rsid w:val="004D6A20"/>
    <w:rsid w:val="004D73C6"/>
    <w:rsid w:val="004E1D97"/>
    <w:rsid w:val="004E26BF"/>
    <w:rsid w:val="004E2C5C"/>
    <w:rsid w:val="004E3A09"/>
    <w:rsid w:val="004E45E7"/>
    <w:rsid w:val="004E64D1"/>
    <w:rsid w:val="004E6890"/>
    <w:rsid w:val="004F034F"/>
    <w:rsid w:val="004F06C7"/>
    <w:rsid w:val="004F0954"/>
    <w:rsid w:val="004F2C6D"/>
    <w:rsid w:val="004F3A47"/>
    <w:rsid w:val="004F4405"/>
    <w:rsid w:val="004F45C1"/>
    <w:rsid w:val="004F4C8B"/>
    <w:rsid w:val="004F5157"/>
    <w:rsid w:val="004F5C25"/>
    <w:rsid w:val="004F6743"/>
    <w:rsid w:val="004F69CA"/>
    <w:rsid w:val="004F72FC"/>
    <w:rsid w:val="004F7F49"/>
    <w:rsid w:val="00500A24"/>
    <w:rsid w:val="0050149A"/>
    <w:rsid w:val="00501F2F"/>
    <w:rsid w:val="00501FA7"/>
    <w:rsid w:val="00502400"/>
    <w:rsid w:val="005038B8"/>
    <w:rsid w:val="00503C9E"/>
    <w:rsid w:val="00503FC3"/>
    <w:rsid w:val="005068B4"/>
    <w:rsid w:val="00506E93"/>
    <w:rsid w:val="00507C2E"/>
    <w:rsid w:val="005100E7"/>
    <w:rsid w:val="005104C5"/>
    <w:rsid w:val="00510647"/>
    <w:rsid w:val="005109BF"/>
    <w:rsid w:val="005118CB"/>
    <w:rsid w:val="00512409"/>
    <w:rsid w:val="00513C9A"/>
    <w:rsid w:val="00513DBC"/>
    <w:rsid w:val="005152C6"/>
    <w:rsid w:val="00515AF9"/>
    <w:rsid w:val="00515DAD"/>
    <w:rsid w:val="005163B3"/>
    <w:rsid w:val="00517C07"/>
    <w:rsid w:val="005205EE"/>
    <w:rsid w:val="005227BD"/>
    <w:rsid w:val="00523D7D"/>
    <w:rsid w:val="00524526"/>
    <w:rsid w:val="0052559F"/>
    <w:rsid w:val="00526657"/>
    <w:rsid w:val="005269A7"/>
    <w:rsid w:val="0052740A"/>
    <w:rsid w:val="005279D0"/>
    <w:rsid w:val="0053070B"/>
    <w:rsid w:val="00531FEE"/>
    <w:rsid w:val="005328DB"/>
    <w:rsid w:val="00532BCD"/>
    <w:rsid w:val="005331C8"/>
    <w:rsid w:val="005335B4"/>
    <w:rsid w:val="00533864"/>
    <w:rsid w:val="005339D6"/>
    <w:rsid w:val="005354A3"/>
    <w:rsid w:val="005360EC"/>
    <w:rsid w:val="0053771A"/>
    <w:rsid w:val="00537ADC"/>
    <w:rsid w:val="00537C72"/>
    <w:rsid w:val="00541756"/>
    <w:rsid w:val="00541BAA"/>
    <w:rsid w:val="00542B1E"/>
    <w:rsid w:val="005432B7"/>
    <w:rsid w:val="0054524E"/>
    <w:rsid w:val="00546412"/>
    <w:rsid w:val="00546E06"/>
    <w:rsid w:val="00547002"/>
    <w:rsid w:val="0054791A"/>
    <w:rsid w:val="00550022"/>
    <w:rsid w:val="00550115"/>
    <w:rsid w:val="00550240"/>
    <w:rsid w:val="005512B3"/>
    <w:rsid w:val="00551401"/>
    <w:rsid w:val="0055188C"/>
    <w:rsid w:val="00552805"/>
    <w:rsid w:val="00552DDD"/>
    <w:rsid w:val="00552E84"/>
    <w:rsid w:val="00553D8B"/>
    <w:rsid w:val="0055626F"/>
    <w:rsid w:val="0055665E"/>
    <w:rsid w:val="0055695D"/>
    <w:rsid w:val="0055768C"/>
    <w:rsid w:val="005577D9"/>
    <w:rsid w:val="00557B23"/>
    <w:rsid w:val="005607CB"/>
    <w:rsid w:val="00560B7C"/>
    <w:rsid w:val="00560D3B"/>
    <w:rsid w:val="005619AA"/>
    <w:rsid w:val="00561B53"/>
    <w:rsid w:val="00561C9C"/>
    <w:rsid w:val="00563B4E"/>
    <w:rsid w:val="00564DF5"/>
    <w:rsid w:val="005655A9"/>
    <w:rsid w:val="00566586"/>
    <w:rsid w:val="0056700C"/>
    <w:rsid w:val="00567562"/>
    <w:rsid w:val="00570E6C"/>
    <w:rsid w:val="005713A5"/>
    <w:rsid w:val="00573846"/>
    <w:rsid w:val="00573A4D"/>
    <w:rsid w:val="005752CB"/>
    <w:rsid w:val="00576022"/>
    <w:rsid w:val="00576ACC"/>
    <w:rsid w:val="0057765E"/>
    <w:rsid w:val="005778C2"/>
    <w:rsid w:val="00577D3E"/>
    <w:rsid w:val="005800CC"/>
    <w:rsid w:val="0058087E"/>
    <w:rsid w:val="00580FA1"/>
    <w:rsid w:val="00582C0F"/>
    <w:rsid w:val="005830FB"/>
    <w:rsid w:val="005836D9"/>
    <w:rsid w:val="0058429A"/>
    <w:rsid w:val="00584A3D"/>
    <w:rsid w:val="00584EA5"/>
    <w:rsid w:val="00585554"/>
    <w:rsid w:val="0058602C"/>
    <w:rsid w:val="0058738D"/>
    <w:rsid w:val="005873BD"/>
    <w:rsid w:val="00587936"/>
    <w:rsid w:val="0059009D"/>
    <w:rsid w:val="00590401"/>
    <w:rsid w:val="00591D1F"/>
    <w:rsid w:val="00591DD4"/>
    <w:rsid w:val="00593352"/>
    <w:rsid w:val="005938A1"/>
    <w:rsid w:val="00593E7C"/>
    <w:rsid w:val="00593F00"/>
    <w:rsid w:val="005940E8"/>
    <w:rsid w:val="0059489E"/>
    <w:rsid w:val="00597882"/>
    <w:rsid w:val="005A11B3"/>
    <w:rsid w:val="005A1397"/>
    <w:rsid w:val="005A341D"/>
    <w:rsid w:val="005A37A0"/>
    <w:rsid w:val="005A41F7"/>
    <w:rsid w:val="005A4FBC"/>
    <w:rsid w:val="005A5392"/>
    <w:rsid w:val="005A5541"/>
    <w:rsid w:val="005A748B"/>
    <w:rsid w:val="005A7595"/>
    <w:rsid w:val="005A7C5F"/>
    <w:rsid w:val="005B0A06"/>
    <w:rsid w:val="005B1296"/>
    <w:rsid w:val="005B213D"/>
    <w:rsid w:val="005B2665"/>
    <w:rsid w:val="005B3892"/>
    <w:rsid w:val="005B4194"/>
    <w:rsid w:val="005B5BB2"/>
    <w:rsid w:val="005B5C42"/>
    <w:rsid w:val="005B66EA"/>
    <w:rsid w:val="005B7F4B"/>
    <w:rsid w:val="005C0872"/>
    <w:rsid w:val="005C101B"/>
    <w:rsid w:val="005C19C9"/>
    <w:rsid w:val="005C1EB4"/>
    <w:rsid w:val="005C28BD"/>
    <w:rsid w:val="005C2F2F"/>
    <w:rsid w:val="005C3B04"/>
    <w:rsid w:val="005C4474"/>
    <w:rsid w:val="005C4CB3"/>
    <w:rsid w:val="005C5352"/>
    <w:rsid w:val="005C543A"/>
    <w:rsid w:val="005C5804"/>
    <w:rsid w:val="005C5E4D"/>
    <w:rsid w:val="005C63FA"/>
    <w:rsid w:val="005C6B3E"/>
    <w:rsid w:val="005C6EAE"/>
    <w:rsid w:val="005C79D4"/>
    <w:rsid w:val="005D06A0"/>
    <w:rsid w:val="005D1884"/>
    <w:rsid w:val="005D413F"/>
    <w:rsid w:val="005D46B4"/>
    <w:rsid w:val="005D46EA"/>
    <w:rsid w:val="005D494A"/>
    <w:rsid w:val="005D5541"/>
    <w:rsid w:val="005D61E7"/>
    <w:rsid w:val="005E05A4"/>
    <w:rsid w:val="005E0A7F"/>
    <w:rsid w:val="005E0D9D"/>
    <w:rsid w:val="005E1605"/>
    <w:rsid w:val="005E2149"/>
    <w:rsid w:val="005E2E4A"/>
    <w:rsid w:val="005E36E6"/>
    <w:rsid w:val="005E501D"/>
    <w:rsid w:val="005E58BC"/>
    <w:rsid w:val="005E596B"/>
    <w:rsid w:val="005E61B8"/>
    <w:rsid w:val="005E6FE9"/>
    <w:rsid w:val="005E7588"/>
    <w:rsid w:val="005E77E2"/>
    <w:rsid w:val="005F2A19"/>
    <w:rsid w:val="005F42B1"/>
    <w:rsid w:val="005F51BB"/>
    <w:rsid w:val="005F5D47"/>
    <w:rsid w:val="005F71CF"/>
    <w:rsid w:val="005F7C94"/>
    <w:rsid w:val="0060017F"/>
    <w:rsid w:val="006002DD"/>
    <w:rsid w:val="00601A23"/>
    <w:rsid w:val="00602DE8"/>
    <w:rsid w:val="0060308B"/>
    <w:rsid w:val="006033D0"/>
    <w:rsid w:val="0060353E"/>
    <w:rsid w:val="0060412D"/>
    <w:rsid w:val="006050E1"/>
    <w:rsid w:val="00605A48"/>
    <w:rsid w:val="00605CEA"/>
    <w:rsid w:val="00605D98"/>
    <w:rsid w:val="006065AD"/>
    <w:rsid w:val="006065F6"/>
    <w:rsid w:val="0060693A"/>
    <w:rsid w:val="00606CF3"/>
    <w:rsid w:val="006076CF"/>
    <w:rsid w:val="0061184D"/>
    <w:rsid w:val="006118CF"/>
    <w:rsid w:val="00611F7E"/>
    <w:rsid w:val="006124B6"/>
    <w:rsid w:val="006127F9"/>
    <w:rsid w:val="006131A3"/>
    <w:rsid w:val="00613320"/>
    <w:rsid w:val="00613706"/>
    <w:rsid w:val="00613A00"/>
    <w:rsid w:val="00614024"/>
    <w:rsid w:val="00617080"/>
    <w:rsid w:val="006172D8"/>
    <w:rsid w:val="00621B64"/>
    <w:rsid w:val="00621E0C"/>
    <w:rsid w:val="00622C94"/>
    <w:rsid w:val="00623F4D"/>
    <w:rsid w:val="0062404C"/>
    <w:rsid w:val="00626433"/>
    <w:rsid w:val="0062646C"/>
    <w:rsid w:val="006279BF"/>
    <w:rsid w:val="00630004"/>
    <w:rsid w:val="00630133"/>
    <w:rsid w:val="00630264"/>
    <w:rsid w:val="00630CC8"/>
    <w:rsid w:val="00633423"/>
    <w:rsid w:val="00633DB3"/>
    <w:rsid w:val="0063482B"/>
    <w:rsid w:val="00634F0C"/>
    <w:rsid w:val="006350CB"/>
    <w:rsid w:val="00635113"/>
    <w:rsid w:val="006375C0"/>
    <w:rsid w:val="0063773F"/>
    <w:rsid w:val="006379D3"/>
    <w:rsid w:val="00640A52"/>
    <w:rsid w:val="00640B2C"/>
    <w:rsid w:val="00641068"/>
    <w:rsid w:val="00641254"/>
    <w:rsid w:val="00641AC3"/>
    <w:rsid w:val="00641ED0"/>
    <w:rsid w:val="00642275"/>
    <w:rsid w:val="006432E8"/>
    <w:rsid w:val="00643474"/>
    <w:rsid w:val="0064470A"/>
    <w:rsid w:val="006454D8"/>
    <w:rsid w:val="00645A11"/>
    <w:rsid w:val="006461BB"/>
    <w:rsid w:val="00646466"/>
    <w:rsid w:val="006470E8"/>
    <w:rsid w:val="00650603"/>
    <w:rsid w:val="006508AA"/>
    <w:rsid w:val="006518FE"/>
    <w:rsid w:val="00652562"/>
    <w:rsid w:val="00652DAB"/>
    <w:rsid w:val="00653333"/>
    <w:rsid w:val="006537CF"/>
    <w:rsid w:val="006543F0"/>
    <w:rsid w:val="00654D0C"/>
    <w:rsid w:val="00654F29"/>
    <w:rsid w:val="00656699"/>
    <w:rsid w:val="00660515"/>
    <w:rsid w:val="00660CE8"/>
    <w:rsid w:val="00661297"/>
    <w:rsid w:val="00662777"/>
    <w:rsid w:val="00662B6A"/>
    <w:rsid w:val="006639BC"/>
    <w:rsid w:val="0066455D"/>
    <w:rsid w:val="006647B4"/>
    <w:rsid w:val="006653B8"/>
    <w:rsid w:val="00665439"/>
    <w:rsid w:val="00666766"/>
    <w:rsid w:val="0067108E"/>
    <w:rsid w:val="0067324D"/>
    <w:rsid w:val="006733E1"/>
    <w:rsid w:val="00673C08"/>
    <w:rsid w:val="00673F26"/>
    <w:rsid w:val="006747A9"/>
    <w:rsid w:val="00674BFC"/>
    <w:rsid w:val="0067608F"/>
    <w:rsid w:val="00676A6B"/>
    <w:rsid w:val="00676D71"/>
    <w:rsid w:val="00676EA6"/>
    <w:rsid w:val="0067728E"/>
    <w:rsid w:val="00680620"/>
    <w:rsid w:val="00680CF0"/>
    <w:rsid w:val="00680E93"/>
    <w:rsid w:val="00681ACB"/>
    <w:rsid w:val="00682605"/>
    <w:rsid w:val="0068276C"/>
    <w:rsid w:val="00682852"/>
    <w:rsid w:val="006829D4"/>
    <w:rsid w:val="00684F15"/>
    <w:rsid w:val="006851BE"/>
    <w:rsid w:val="0068670D"/>
    <w:rsid w:val="00686DAA"/>
    <w:rsid w:val="00687A33"/>
    <w:rsid w:val="00690CE7"/>
    <w:rsid w:val="006914EA"/>
    <w:rsid w:val="00691A7D"/>
    <w:rsid w:val="00691DCC"/>
    <w:rsid w:val="0069263D"/>
    <w:rsid w:val="00694D8C"/>
    <w:rsid w:val="00696513"/>
    <w:rsid w:val="00696B5E"/>
    <w:rsid w:val="00697030"/>
    <w:rsid w:val="006A0A52"/>
    <w:rsid w:val="006A0DEC"/>
    <w:rsid w:val="006A1377"/>
    <w:rsid w:val="006A13E5"/>
    <w:rsid w:val="006A1C0C"/>
    <w:rsid w:val="006A1D29"/>
    <w:rsid w:val="006A30B2"/>
    <w:rsid w:val="006A470C"/>
    <w:rsid w:val="006A4BFD"/>
    <w:rsid w:val="006A5365"/>
    <w:rsid w:val="006A5447"/>
    <w:rsid w:val="006A54D8"/>
    <w:rsid w:val="006A569A"/>
    <w:rsid w:val="006A5ADF"/>
    <w:rsid w:val="006A5E1A"/>
    <w:rsid w:val="006A6410"/>
    <w:rsid w:val="006A659B"/>
    <w:rsid w:val="006A67C7"/>
    <w:rsid w:val="006A79C9"/>
    <w:rsid w:val="006B136E"/>
    <w:rsid w:val="006B1C9B"/>
    <w:rsid w:val="006B2C05"/>
    <w:rsid w:val="006B31D1"/>
    <w:rsid w:val="006B32D4"/>
    <w:rsid w:val="006B38CC"/>
    <w:rsid w:val="006B43D3"/>
    <w:rsid w:val="006B62DA"/>
    <w:rsid w:val="006B748A"/>
    <w:rsid w:val="006B7836"/>
    <w:rsid w:val="006C15EC"/>
    <w:rsid w:val="006C2096"/>
    <w:rsid w:val="006C23AC"/>
    <w:rsid w:val="006C2DCC"/>
    <w:rsid w:val="006C3047"/>
    <w:rsid w:val="006C39CB"/>
    <w:rsid w:val="006C48E1"/>
    <w:rsid w:val="006C669D"/>
    <w:rsid w:val="006C68B8"/>
    <w:rsid w:val="006D00FF"/>
    <w:rsid w:val="006D018E"/>
    <w:rsid w:val="006D16A3"/>
    <w:rsid w:val="006D1A2C"/>
    <w:rsid w:val="006D520A"/>
    <w:rsid w:val="006D5AF1"/>
    <w:rsid w:val="006D63FB"/>
    <w:rsid w:val="006D6637"/>
    <w:rsid w:val="006D6902"/>
    <w:rsid w:val="006D7B1A"/>
    <w:rsid w:val="006E1525"/>
    <w:rsid w:val="006E16BD"/>
    <w:rsid w:val="006E17F2"/>
    <w:rsid w:val="006E2891"/>
    <w:rsid w:val="006E4821"/>
    <w:rsid w:val="006E498E"/>
    <w:rsid w:val="006E4E7C"/>
    <w:rsid w:val="006E541D"/>
    <w:rsid w:val="006E54F1"/>
    <w:rsid w:val="006E56E2"/>
    <w:rsid w:val="006E5B26"/>
    <w:rsid w:val="006E5CB1"/>
    <w:rsid w:val="006E7032"/>
    <w:rsid w:val="006E7BA5"/>
    <w:rsid w:val="006E7BE9"/>
    <w:rsid w:val="006F2B00"/>
    <w:rsid w:val="006F39CE"/>
    <w:rsid w:val="006F3CDC"/>
    <w:rsid w:val="006F41F4"/>
    <w:rsid w:val="006F4AA5"/>
    <w:rsid w:val="006F4AC3"/>
    <w:rsid w:val="006F5199"/>
    <w:rsid w:val="006F7000"/>
    <w:rsid w:val="006F7411"/>
    <w:rsid w:val="006F7EC7"/>
    <w:rsid w:val="0070059A"/>
    <w:rsid w:val="00700B4D"/>
    <w:rsid w:val="00700D55"/>
    <w:rsid w:val="007041E0"/>
    <w:rsid w:val="00705928"/>
    <w:rsid w:val="00705E70"/>
    <w:rsid w:val="007066EB"/>
    <w:rsid w:val="00707116"/>
    <w:rsid w:val="0071088F"/>
    <w:rsid w:val="00711307"/>
    <w:rsid w:val="00712CD9"/>
    <w:rsid w:val="00712DCC"/>
    <w:rsid w:val="0071304A"/>
    <w:rsid w:val="00714AEF"/>
    <w:rsid w:val="00715720"/>
    <w:rsid w:val="007216F8"/>
    <w:rsid w:val="00721A80"/>
    <w:rsid w:val="00721BF2"/>
    <w:rsid w:val="007227F3"/>
    <w:rsid w:val="0072293C"/>
    <w:rsid w:val="00722C3E"/>
    <w:rsid w:val="007233E7"/>
    <w:rsid w:val="00724302"/>
    <w:rsid w:val="00724509"/>
    <w:rsid w:val="007253C9"/>
    <w:rsid w:val="00726045"/>
    <w:rsid w:val="00726153"/>
    <w:rsid w:val="00730800"/>
    <w:rsid w:val="00730ACB"/>
    <w:rsid w:val="007319A5"/>
    <w:rsid w:val="007333CC"/>
    <w:rsid w:val="007337BA"/>
    <w:rsid w:val="00733A88"/>
    <w:rsid w:val="007342DE"/>
    <w:rsid w:val="0073465E"/>
    <w:rsid w:val="007346D0"/>
    <w:rsid w:val="00734F6E"/>
    <w:rsid w:val="00736533"/>
    <w:rsid w:val="007400C6"/>
    <w:rsid w:val="00740EFD"/>
    <w:rsid w:val="00741113"/>
    <w:rsid w:val="0074130B"/>
    <w:rsid w:val="007419FE"/>
    <w:rsid w:val="00743426"/>
    <w:rsid w:val="00743F96"/>
    <w:rsid w:val="00743FC5"/>
    <w:rsid w:val="0074423C"/>
    <w:rsid w:val="00744BDD"/>
    <w:rsid w:val="00750176"/>
    <w:rsid w:val="0075124E"/>
    <w:rsid w:val="007514E2"/>
    <w:rsid w:val="00752648"/>
    <w:rsid w:val="007528AC"/>
    <w:rsid w:val="007550CD"/>
    <w:rsid w:val="00755A6A"/>
    <w:rsid w:val="007566AC"/>
    <w:rsid w:val="00756C64"/>
    <w:rsid w:val="00760148"/>
    <w:rsid w:val="0076022C"/>
    <w:rsid w:val="00760538"/>
    <w:rsid w:val="007620BB"/>
    <w:rsid w:val="00762C85"/>
    <w:rsid w:val="00765C6F"/>
    <w:rsid w:val="00765E52"/>
    <w:rsid w:val="00766584"/>
    <w:rsid w:val="007665C9"/>
    <w:rsid w:val="00766767"/>
    <w:rsid w:val="007675BA"/>
    <w:rsid w:val="0076761F"/>
    <w:rsid w:val="00767827"/>
    <w:rsid w:val="007704D8"/>
    <w:rsid w:val="0077112E"/>
    <w:rsid w:val="0077168B"/>
    <w:rsid w:val="00771EC3"/>
    <w:rsid w:val="0077250B"/>
    <w:rsid w:val="007747A2"/>
    <w:rsid w:val="00775D4E"/>
    <w:rsid w:val="00776DDF"/>
    <w:rsid w:val="007800D6"/>
    <w:rsid w:val="00780B3E"/>
    <w:rsid w:val="00781FFE"/>
    <w:rsid w:val="007832C8"/>
    <w:rsid w:val="00784145"/>
    <w:rsid w:val="00785A2B"/>
    <w:rsid w:val="00790186"/>
    <w:rsid w:val="007901E8"/>
    <w:rsid w:val="00790F49"/>
    <w:rsid w:val="00791230"/>
    <w:rsid w:val="00791D63"/>
    <w:rsid w:val="00792851"/>
    <w:rsid w:val="00792CAE"/>
    <w:rsid w:val="00793080"/>
    <w:rsid w:val="00793CBC"/>
    <w:rsid w:val="00794B4A"/>
    <w:rsid w:val="0079635C"/>
    <w:rsid w:val="007A0D71"/>
    <w:rsid w:val="007A0DB6"/>
    <w:rsid w:val="007A0FA8"/>
    <w:rsid w:val="007A1319"/>
    <w:rsid w:val="007A140A"/>
    <w:rsid w:val="007A182F"/>
    <w:rsid w:val="007A1982"/>
    <w:rsid w:val="007A1AFE"/>
    <w:rsid w:val="007A211E"/>
    <w:rsid w:val="007A2586"/>
    <w:rsid w:val="007A2F5D"/>
    <w:rsid w:val="007A30AD"/>
    <w:rsid w:val="007A39DC"/>
    <w:rsid w:val="007A3F41"/>
    <w:rsid w:val="007A4DA0"/>
    <w:rsid w:val="007A75B3"/>
    <w:rsid w:val="007A75CD"/>
    <w:rsid w:val="007A7999"/>
    <w:rsid w:val="007B19FE"/>
    <w:rsid w:val="007B28EE"/>
    <w:rsid w:val="007B2F68"/>
    <w:rsid w:val="007B3572"/>
    <w:rsid w:val="007B3A1B"/>
    <w:rsid w:val="007B4E30"/>
    <w:rsid w:val="007B5314"/>
    <w:rsid w:val="007B5F7F"/>
    <w:rsid w:val="007B6A8E"/>
    <w:rsid w:val="007B6CCD"/>
    <w:rsid w:val="007B6F85"/>
    <w:rsid w:val="007C01A1"/>
    <w:rsid w:val="007C0CE1"/>
    <w:rsid w:val="007C1930"/>
    <w:rsid w:val="007C1A20"/>
    <w:rsid w:val="007C1BE7"/>
    <w:rsid w:val="007C3386"/>
    <w:rsid w:val="007C3731"/>
    <w:rsid w:val="007C39AB"/>
    <w:rsid w:val="007C3CB4"/>
    <w:rsid w:val="007C410F"/>
    <w:rsid w:val="007C4FDB"/>
    <w:rsid w:val="007C5108"/>
    <w:rsid w:val="007C5690"/>
    <w:rsid w:val="007C6F61"/>
    <w:rsid w:val="007D02AD"/>
    <w:rsid w:val="007D064D"/>
    <w:rsid w:val="007D1192"/>
    <w:rsid w:val="007D198C"/>
    <w:rsid w:val="007D1A6B"/>
    <w:rsid w:val="007D2BEB"/>
    <w:rsid w:val="007D2D10"/>
    <w:rsid w:val="007D5DDE"/>
    <w:rsid w:val="007E07BB"/>
    <w:rsid w:val="007E08C1"/>
    <w:rsid w:val="007E0F3E"/>
    <w:rsid w:val="007E1817"/>
    <w:rsid w:val="007E2D74"/>
    <w:rsid w:val="007E364A"/>
    <w:rsid w:val="007E4424"/>
    <w:rsid w:val="007E4580"/>
    <w:rsid w:val="007E588E"/>
    <w:rsid w:val="007E5D10"/>
    <w:rsid w:val="007E6159"/>
    <w:rsid w:val="007E6A5D"/>
    <w:rsid w:val="007E747D"/>
    <w:rsid w:val="007E75C2"/>
    <w:rsid w:val="007F10CD"/>
    <w:rsid w:val="007F139A"/>
    <w:rsid w:val="007F1651"/>
    <w:rsid w:val="007F32DD"/>
    <w:rsid w:val="007F3753"/>
    <w:rsid w:val="007F3962"/>
    <w:rsid w:val="007F5464"/>
    <w:rsid w:val="007F59F3"/>
    <w:rsid w:val="007F677B"/>
    <w:rsid w:val="008017DB"/>
    <w:rsid w:val="008019BE"/>
    <w:rsid w:val="008021DD"/>
    <w:rsid w:val="00802B61"/>
    <w:rsid w:val="00803758"/>
    <w:rsid w:val="00803A30"/>
    <w:rsid w:val="00805B97"/>
    <w:rsid w:val="00805F81"/>
    <w:rsid w:val="00806E88"/>
    <w:rsid w:val="008078DE"/>
    <w:rsid w:val="00807A5E"/>
    <w:rsid w:val="008100C3"/>
    <w:rsid w:val="00810FBD"/>
    <w:rsid w:val="00811519"/>
    <w:rsid w:val="008123B9"/>
    <w:rsid w:val="0081247A"/>
    <w:rsid w:val="00813266"/>
    <w:rsid w:val="00813A33"/>
    <w:rsid w:val="00813E48"/>
    <w:rsid w:val="008147E7"/>
    <w:rsid w:val="00814BDD"/>
    <w:rsid w:val="0081536E"/>
    <w:rsid w:val="00815DEB"/>
    <w:rsid w:val="00817053"/>
    <w:rsid w:val="0081776C"/>
    <w:rsid w:val="00817C60"/>
    <w:rsid w:val="00820AD5"/>
    <w:rsid w:val="008212C8"/>
    <w:rsid w:val="0082161D"/>
    <w:rsid w:val="00821AFA"/>
    <w:rsid w:val="00823855"/>
    <w:rsid w:val="00824826"/>
    <w:rsid w:val="00824A67"/>
    <w:rsid w:val="00825B3F"/>
    <w:rsid w:val="00825D75"/>
    <w:rsid w:val="00826721"/>
    <w:rsid w:val="00826C29"/>
    <w:rsid w:val="00827584"/>
    <w:rsid w:val="00827FD9"/>
    <w:rsid w:val="008309D2"/>
    <w:rsid w:val="00830DBA"/>
    <w:rsid w:val="008320B5"/>
    <w:rsid w:val="00832716"/>
    <w:rsid w:val="00832B54"/>
    <w:rsid w:val="00834513"/>
    <w:rsid w:val="00834D77"/>
    <w:rsid w:val="008352FD"/>
    <w:rsid w:val="008366A7"/>
    <w:rsid w:val="008373EB"/>
    <w:rsid w:val="008379D4"/>
    <w:rsid w:val="00842052"/>
    <w:rsid w:val="008426D5"/>
    <w:rsid w:val="00842A67"/>
    <w:rsid w:val="00843D4B"/>
    <w:rsid w:val="0084601C"/>
    <w:rsid w:val="0084614D"/>
    <w:rsid w:val="0084638E"/>
    <w:rsid w:val="0084775A"/>
    <w:rsid w:val="008503BB"/>
    <w:rsid w:val="00852467"/>
    <w:rsid w:val="0085550A"/>
    <w:rsid w:val="00856241"/>
    <w:rsid w:val="00856830"/>
    <w:rsid w:val="00857032"/>
    <w:rsid w:val="00857247"/>
    <w:rsid w:val="00860545"/>
    <w:rsid w:val="0086094B"/>
    <w:rsid w:val="008611CE"/>
    <w:rsid w:val="00861972"/>
    <w:rsid w:val="00862699"/>
    <w:rsid w:val="008628DE"/>
    <w:rsid w:val="00864082"/>
    <w:rsid w:val="0086553C"/>
    <w:rsid w:val="00865F7E"/>
    <w:rsid w:val="008660C1"/>
    <w:rsid w:val="008662A1"/>
    <w:rsid w:val="00867577"/>
    <w:rsid w:val="00867A08"/>
    <w:rsid w:val="00867A56"/>
    <w:rsid w:val="008709B6"/>
    <w:rsid w:val="00870EEA"/>
    <w:rsid w:val="008714CF"/>
    <w:rsid w:val="008726BE"/>
    <w:rsid w:val="00872BBF"/>
    <w:rsid w:val="00872ED4"/>
    <w:rsid w:val="00873B14"/>
    <w:rsid w:val="00873B8D"/>
    <w:rsid w:val="00873B93"/>
    <w:rsid w:val="00874286"/>
    <w:rsid w:val="00874AEE"/>
    <w:rsid w:val="00875405"/>
    <w:rsid w:val="008754D4"/>
    <w:rsid w:val="008757BF"/>
    <w:rsid w:val="00875ED5"/>
    <w:rsid w:val="00877312"/>
    <w:rsid w:val="00880DC0"/>
    <w:rsid w:val="00880EF1"/>
    <w:rsid w:val="00882169"/>
    <w:rsid w:val="00883AD6"/>
    <w:rsid w:val="0088431D"/>
    <w:rsid w:val="00884C1E"/>
    <w:rsid w:val="008852A1"/>
    <w:rsid w:val="008857D4"/>
    <w:rsid w:val="00885F09"/>
    <w:rsid w:val="00886226"/>
    <w:rsid w:val="008879B7"/>
    <w:rsid w:val="00890FA6"/>
    <w:rsid w:val="008914F5"/>
    <w:rsid w:val="00891FD8"/>
    <w:rsid w:val="00893366"/>
    <w:rsid w:val="008938AB"/>
    <w:rsid w:val="00894DA5"/>
    <w:rsid w:val="00895449"/>
    <w:rsid w:val="0089624E"/>
    <w:rsid w:val="00897657"/>
    <w:rsid w:val="008A0A9E"/>
    <w:rsid w:val="008A0C52"/>
    <w:rsid w:val="008A2CA3"/>
    <w:rsid w:val="008A3E05"/>
    <w:rsid w:val="008A431B"/>
    <w:rsid w:val="008A49B6"/>
    <w:rsid w:val="008A4FC2"/>
    <w:rsid w:val="008A56D3"/>
    <w:rsid w:val="008A6707"/>
    <w:rsid w:val="008A68B5"/>
    <w:rsid w:val="008A7059"/>
    <w:rsid w:val="008A7C24"/>
    <w:rsid w:val="008B123B"/>
    <w:rsid w:val="008B1C57"/>
    <w:rsid w:val="008B1DBE"/>
    <w:rsid w:val="008B235B"/>
    <w:rsid w:val="008B3173"/>
    <w:rsid w:val="008B32EC"/>
    <w:rsid w:val="008B35D0"/>
    <w:rsid w:val="008B3A26"/>
    <w:rsid w:val="008B4335"/>
    <w:rsid w:val="008B48AB"/>
    <w:rsid w:val="008B4E09"/>
    <w:rsid w:val="008B5586"/>
    <w:rsid w:val="008B6621"/>
    <w:rsid w:val="008B7C82"/>
    <w:rsid w:val="008C009C"/>
    <w:rsid w:val="008C1A2F"/>
    <w:rsid w:val="008C2396"/>
    <w:rsid w:val="008C3E1C"/>
    <w:rsid w:val="008C4293"/>
    <w:rsid w:val="008C4C0E"/>
    <w:rsid w:val="008C4D9B"/>
    <w:rsid w:val="008C573B"/>
    <w:rsid w:val="008C580A"/>
    <w:rsid w:val="008C650B"/>
    <w:rsid w:val="008C6A6B"/>
    <w:rsid w:val="008D015E"/>
    <w:rsid w:val="008D189E"/>
    <w:rsid w:val="008D19B1"/>
    <w:rsid w:val="008D1C14"/>
    <w:rsid w:val="008D39EA"/>
    <w:rsid w:val="008D5E3A"/>
    <w:rsid w:val="008D60EA"/>
    <w:rsid w:val="008D61B5"/>
    <w:rsid w:val="008D6607"/>
    <w:rsid w:val="008D71A2"/>
    <w:rsid w:val="008D71B6"/>
    <w:rsid w:val="008E08F2"/>
    <w:rsid w:val="008E13BB"/>
    <w:rsid w:val="008E3C70"/>
    <w:rsid w:val="008E4EEA"/>
    <w:rsid w:val="008F02A2"/>
    <w:rsid w:val="008F0D7D"/>
    <w:rsid w:val="008F28C6"/>
    <w:rsid w:val="008F312A"/>
    <w:rsid w:val="008F32A7"/>
    <w:rsid w:val="008F3A70"/>
    <w:rsid w:val="008F3FE0"/>
    <w:rsid w:val="008F448C"/>
    <w:rsid w:val="008F6815"/>
    <w:rsid w:val="00900291"/>
    <w:rsid w:val="00901471"/>
    <w:rsid w:val="00901554"/>
    <w:rsid w:val="00901E2F"/>
    <w:rsid w:val="0090222A"/>
    <w:rsid w:val="009022F2"/>
    <w:rsid w:val="00902E32"/>
    <w:rsid w:val="009034D1"/>
    <w:rsid w:val="009059D4"/>
    <w:rsid w:val="0090608A"/>
    <w:rsid w:val="00907751"/>
    <w:rsid w:val="009079DB"/>
    <w:rsid w:val="0091164D"/>
    <w:rsid w:val="00911B19"/>
    <w:rsid w:val="00911C94"/>
    <w:rsid w:val="00913BB9"/>
    <w:rsid w:val="00913C77"/>
    <w:rsid w:val="0091462C"/>
    <w:rsid w:val="00915826"/>
    <w:rsid w:val="00920CDA"/>
    <w:rsid w:val="009224F2"/>
    <w:rsid w:val="009226E9"/>
    <w:rsid w:val="0092334B"/>
    <w:rsid w:val="00923775"/>
    <w:rsid w:val="00924AC6"/>
    <w:rsid w:val="0092586C"/>
    <w:rsid w:val="00926094"/>
    <w:rsid w:val="009266EB"/>
    <w:rsid w:val="0093078E"/>
    <w:rsid w:val="009317DD"/>
    <w:rsid w:val="00933074"/>
    <w:rsid w:val="0093328B"/>
    <w:rsid w:val="00933B5B"/>
    <w:rsid w:val="009347AE"/>
    <w:rsid w:val="0093560E"/>
    <w:rsid w:val="00936122"/>
    <w:rsid w:val="00936416"/>
    <w:rsid w:val="00937820"/>
    <w:rsid w:val="0094019A"/>
    <w:rsid w:val="0094052D"/>
    <w:rsid w:val="00940ADF"/>
    <w:rsid w:val="009420B7"/>
    <w:rsid w:val="00943152"/>
    <w:rsid w:val="00943C6A"/>
    <w:rsid w:val="00945347"/>
    <w:rsid w:val="00945E8F"/>
    <w:rsid w:val="00946893"/>
    <w:rsid w:val="009471C0"/>
    <w:rsid w:val="009475AD"/>
    <w:rsid w:val="00950FF0"/>
    <w:rsid w:val="00951A55"/>
    <w:rsid w:val="00951A73"/>
    <w:rsid w:val="009528E7"/>
    <w:rsid w:val="00952EEF"/>
    <w:rsid w:val="009549BE"/>
    <w:rsid w:val="00954DF6"/>
    <w:rsid w:val="0095610E"/>
    <w:rsid w:val="009563FF"/>
    <w:rsid w:val="00957D83"/>
    <w:rsid w:val="00957ED3"/>
    <w:rsid w:val="00962652"/>
    <w:rsid w:val="0096304F"/>
    <w:rsid w:val="00965315"/>
    <w:rsid w:val="0096595C"/>
    <w:rsid w:val="00966C9D"/>
    <w:rsid w:val="009671CB"/>
    <w:rsid w:val="00967207"/>
    <w:rsid w:val="00967CCF"/>
    <w:rsid w:val="009702A3"/>
    <w:rsid w:val="0097161A"/>
    <w:rsid w:val="00971C28"/>
    <w:rsid w:val="009720C4"/>
    <w:rsid w:val="009734E3"/>
    <w:rsid w:val="009749E6"/>
    <w:rsid w:val="009750C8"/>
    <w:rsid w:val="00976012"/>
    <w:rsid w:val="00976320"/>
    <w:rsid w:val="00976856"/>
    <w:rsid w:val="00976B51"/>
    <w:rsid w:val="009771BE"/>
    <w:rsid w:val="00977E7C"/>
    <w:rsid w:val="00980494"/>
    <w:rsid w:val="00982070"/>
    <w:rsid w:val="009825BD"/>
    <w:rsid w:val="00983C01"/>
    <w:rsid w:val="00985421"/>
    <w:rsid w:val="0098625C"/>
    <w:rsid w:val="00987A05"/>
    <w:rsid w:val="009902C2"/>
    <w:rsid w:val="00990E0E"/>
    <w:rsid w:val="00991301"/>
    <w:rsid w:val="00991D70"/>
    <w:rsid w:val="00992D5D"/>
    <w:rsid w:val="00992F0D"/>
    <w:rsid w:val="00992F4B"/>
    <w:rsid w:val="009954D5"/>
    <w:rsid w:val="00995F6E"/>
    <w:rsid w:val="00996DCA"/>
    <w:rsid w:val="009A0098"/>
    <w:rsid w:val="009A08AE"/>
    <w:rsid w:val="009A1A8C"/>
    <w:rsid w:val="009A237D"/>
    <w:rsid w:val="009A416E"/>
    <w:rsid w:val="009A4A4C"/>
    <w:rsid w:val="009A508F"/>
    <w:rsid w:val="009A529F"/>
    <w:rsid w:val="009A5480"/>
    <w:rsid w:val="009A70A2"/>
    <w:rsid w:val="009A775F"/>
    <w:rsid w:val="009B1AC2"/>
    <w:rsid w:val="009B32CB"/>
    <w:rsid w:val="009B3943"/>
    <w:rsid w:val="009B4103"/>
    <w:rsid w:val="009B4798"/>
    <w:rsid w:val="009B5251"/>
    <w:rsid w:val="009B6A84"/>
    <w:rsid w:val="009B7865"/>
    <w:rsid w:val="009B7B6A"/>
    <w:rsid w:val="009C1DCA"/>
    <w:rsid w:val="009C2470"/>
    <w:rsid w:val="009C318A"/>
    <w:rsid w:val="009C402A"/>
    <w:rsid w:val="009C419B"/>
    <w:rsid w:val="009C4271"/>
    <w:rsid w:val="009C47FE"/>
    <w:rsid w:val="009C4FD0"/>
    <w:rsid w:val="009C5AB0"/>
    <w:rsid w:val="009C5AEC"/>
    <w:rsid w:val="009C6791"/>
    <w:rsid w:val="009C7A30"/>
    <w:rsid w:val="009D2133"/>
    <w:rsid w:val="009D230E"/>
    <w:rsid w:val="009D24DB"/>
    <w:rsid w:val="009D27BE"/>
    <w:rsid w:val="009D2CCB"/>
    <w:rsid w:val="009D4DE2"/>
    <w:rsid w:val="009D541F"/>
    <w:rsid w:val="009D69D2"/>
    <w:rsid w:val="009D73D2"/>
    <w:rsid w:val="009D79F8"/>
    <w:rsid w:val="009D7B74"/>
    <w:rsid w:val="009E04E7"/>
    <w:rsid w:val="009E0E76"/>
    <w:rsid w:val="009E2683"/>
    <w:rsid w:val="009E38E2"/>
    <w:rsid w:val="009E3B2C"/>
    <w:rsid w:val="009E4009"/>
    <w:rsid w:val="009E42C3"/>
    <w:rsid w:val="009E47AB"/>
    <w:rsid w:val="009E4D1E"/>
    <w:rsid w:val="009E50D5"/>
    <w:rsid w:val="009E55A8"/>
    <w:rsid w:val="009E5719"/>
    <w:rsid w:val="009E5A48"/>
    <w:rsid w:val="009E5EE2"/>
    <w:rsid w:val="009E64AF"/>
    <w:rsid w:val="009E7520"/>
    <w:rsid w:val="009E7EF9"/>
    <w:rsid w:val="009F09B2"/>
    <w:rsid w:val="009F11C8"/>
    <w:rsid w:val="009F1840"/>
    <w:rsid w:val="009F1CFA"/>
    <w:rsid w:val="009F2496"/>
    <w:rsid w:val="009F2FF8"/>
    <w:rsid w:val="009F34EB"/>
    <w:rsid w:val="009F362D"/>
    <w:rsid w:val="009F392B"/>
    <w:rsid w:val="009F4226"/>
    <w:rsid w:val="009F52D0"/>
    <w:rsid w:val="009F5640"/>
    <w:rsid w:val="009F7E13"/>
    <w:rsid w:val="00A00018"/>
    <w:rsid w:val="00A012E5"/>
    <w:rsid w:val="00A01CF4"/>
    <w:rsid w:val="00A02A86"/>
    <w:rsid w:val="00A039C2"/>
    <w:rsid w:val="00A04988"/>
    <w:rsid w:val="00A0587A"/>
    <w:rsid w:val="00A05F22"/>
    <w:rsid w:val="00A06BC1"/>
    <w:rsid w:val="00A10088"/>
    <w:rsid w:val="00A111AA"/>
    <w:rsid w:val="00A1169A"/>
    <w:rsid w:val="00A12EA5"/>
    <w:rsid w:val="00A13D2F"/>
    <w:rsid w:val="00A151A0"/>
    <w:rsid w:val="00A15516"/>
    <w:rsid w:val="00A15B74"/>
    <w:rsid w:val="00A15DE7"/>
    <w:rsid w:val="00A170F3"/>
    <w:rsid w:val="00A172A1"/>
    <w:rsid w:val="00A17772"/>
    <w:rsid w:val="00A205B6"/>
    <w:rsid w:val="00A206EF"/>
    <w:rsid w:val="00A211F7"/>
    <w:rsid w:val="00A2131C"/>
    <w:rsid w:val="00A21DDC"/>
    <w:rsid w:val="00A224CF"/>
    <w:rsid w:val="00A22B2A"/>
    <w:rsid w:val="00A22C61"/>
    <w:rsid w:val="00A237C5"/>
    <w:rsid w:val="00A23C2D"/>
    <w:rsid w:val="00A240D6"/>
    <w:rsid w:val="00A2497E"/>
    <w:rsid w:val="00A260BE"/>
    <w:rsid w:val="00A261AB"/>
    <w:rsid w:val="00A2645D"/>
    <w:rsid w:val="00A26C79"/>
    <w:rsid w:val="00A272B7"/>
    <w:rsid w:val="00A27F3D"/>
    <w:rsid w:val="00A302B2"/>
    <w:rsid w:val="00A3048E"/>
    <w:rsid w:val="00A31B98"/>
    <w:rsid w:val="00A337FE"/>
    <w:rsid w:val="00A33F4D"/>
    <w:rsid w:val="00A34428"/>
    <w:rsid w:val="00A348BA"/>
    <w:rsid w:val="00A34BBB"/>
    <w:rsid w:val="00A34BEA"/>
    <w:rsid w:val="00A35534"/>
    <w:rsid w:val="00A357B2"/>
    <w:rsid w:val="00A35F02"/>
    <w:rsid w:val="00A36BD6"/>
    <w:rsid w:val="00A376E6"/>
    <w:rsid w:val="00A401BB"/>
    <w:rsid w:val="00A41973"/>
    <w:rsid w:val="00A43B29"/>
    <w:rsid w:val="00A43BBE"/>
    <w:rsid w:val="00A4421A"/>
    <w:rsid w:val="00A449B9"/>
    <w:rsid w:val="00A51B16"/>
    <w:rsid w:val="00A5397B"/>
    <w:rsid w:val="00A53A2A"/>
    <w:rsid w:val="00A53D5A"/>
    <w:rsid w:val="00A544CD"/>
    <w:rsid w:val="00A552DA"/>
    <w:rsid w:val="00A565FE"/>
    <w:rsid w:val="00A567EE"/>
    <w:rsid w:val="00A5683B"/>
    <w:rsid w:val="00A56F1E"/>
    <w:rsid w:val="00A572AD"/>
    <w:rsid w:val="00A57CAE"/>
    <w:rsid w:val="00A60500"/>
    <w:rsid w:val="00A609B6"/>
    <w:rsid w:val="00A60F0C"/>
    <w:rsid w:val="00A618FD"/>
    <w:rsid w:val="00A61B34"/>
    <w:rsid w:val="00A6249D"/>
    <w:rsid w:val="00A624C0"/>
    <w:rsid w:val="00A62CA2"/>
    <w:rsid w:val="00A63462"/>
    <w:rsid w:val="00A64137"/>
    <w:rsid w:val="00A66027"/>
    <w:rsid w:val="00A663AD"/>
    <w:rsid w:val="00A669A2"/>
    <w:rsid w:val="00A67588"/>
    <w:rsid w:val="00A70284"/>
    <w:rsid w:val="00A70FA5"/>
    <w:rsid w:val="00A715E6"/>
    <w:rsid w:val="00A716BE"/>
    <w:rsid w:val="00A7197A"/>
    <w:rsid w:val="00A71D66"/>
    <w:rsid w:val="00A7238F"/>
    <w:rsid w:val="00A72394"/>
    <w:rsid w:val="00A72958"/>
    <w:rsid w:val="00A72FD2"/>
    <w:rsid w:val="00A730AD"/>
    <w:rsid w:val="00A76D56"/>
    <w:rsid w:val="00A772D7"/>
    <w:rsid w:val="00A775C1"/>
    <w:rsid w:val="00A77FED"/>
    <w:rsid w:val="00A80088"/>
    <w:rsid w:val="00A80928"/>
    <w:rsid w:val="00A81BDE"/>
    <w:rsid w:val="00A81C61"/>
    <w:rsid w:val="00A8415E"/>
    <w:rsid w:val="00A841F8"/>
    <w:rsid w:val="00A86999"/>
    <w:rsid w:val="00A86B64"/>
    <w:rsid w:val="00A87145"/>
    <w:rsid w:val="00A909F3"/>
    <w:rsid w:val="00A91DA5"/>
    <w:rsid w:val="00A9302E"/>
    <w:rsid w:val="00A93ECA"/>
    <w:rsid w:val="00A942D1"/>
    <w:rsid w:val="00A947ED"/>
    <w:rsid w:val="00A97879"/>
    <w:rsid w:val="00AA0155"/>
    <w:rsid w:val="00AA0374"/>
    <w:rsid w:val="00AA085C"/>
    <w:rsid w:val="00AA0D70"/>
    <w:rsid w:val="00AA0F92"/>
    <w:rsid w:val="00AA1943"/>
    <w:rsid w:val="00AA1D70"/>
    <w:rsid w:val="00AA3640"/>
    <w:rsid w:val="00AA386D"/>
    <w:rsid w:val="00AA3EA4"/>
    <w:rsid w:val="00AA410B"/>
    <w:rsid w:val="00AA5294"/>
    <w:rsid w:val="00AA6135"/>
    <w:rsid w:val="00AA6544"/>
    <w:rsid w:val="00AB0AED"/>
    <w:rsid w:val="00AB14AF"/>
    <w:rsid w:val="00AB1581"/>
    <w:rsid w:val="00AB20C3"/>
    <w:rsid w:val="00AB332D"/>
    <w:rsid w:val="00AB4855"/>
    <w:rsid w:val="00AB4BB3"/>
    <w:rsid w:val="00AB5219"/>
    <w:rsid w:val="00AB5A35"/>
    <w:rsid w:val="00AB67F9"/>
    <w:rsid w:val="00AB7DE7"/>
    <w:rsid w:val="00AC142A"/>
    <w:rsid w:val="00AC2970"/>
    <w:rsid w:val="00AC2AD3"/>
    <w:rsid w:val="00AC33F1"/>
    <w:rsid w:val="00AC36D2"/>
    <w:rsid w:val="00AC3963"/>
    <w:rsid w:val="00AC3CC9"/>
    <w:rsid w:val="00AC49AE"/>
    <w:rsid w:val="00AC6F15"/>
    <w:rsid w:val="00AC7A94"/>
    <w:rsid w:val="00AD0F71"/>
    <w:rsid w:val="00AD2591"/>
    <w:rsid w:val="00AD2A18"/>
    <w:rsid w:val="00AD439C"/>
    <w:rsid w:val="00AD4FF2"/>
    <w:rsid w:val="00AD51D4"/>
    <w:rsid w:val="00AD5507"/>
    <w:rsid w:val="00AD556F"/>
    <w:rsid w:val="00AD56C5"/>
    <w:rsid w:val="00AD58E3"/>
    <w:rsid w:val="00AD59D2"/>
    <w:rsid w:val="00AD71F2"/>
    <w:rsid w:val="00AD75B2"/>
    <w:rsid w:val="00AD7726"/>
    <w:rsid w:val="00AD7946"/>
    <w:rsid w:val="00AD7B2B"/>
    <w:rsid w:val="00AE0D3F"/>
    <w:rsid w:val="00AE1703"/>
    <w:rsid w:val="00AE1896"/>
    <w:rsid w:val="00AE22F1"/>
    <w:rsid w:val="00AE237D"/>
    <w:rsid w:val="00AE39C5"/>
    <w:rsid w:val="00AE4A7A"/>
    <w:rsid w:val="00AE5FDD"/>
    <w:rsid w:val="00AE63EB"/>
    <w:rsid w:val="00AE6ED6"/>
    <w:rsid w:val="00AE768E"/>
    <w:rsid w:val="00AF39DB"/>
    <w:rsid w:val="00AF3F70"/>
    <w:rsid w:val="00AF472B"/>
    <w:rsid w:val="00AF50D0"/>
    <w:rsid w:val="00AF5DFB"/>
    <w:rsid w:val="00AF687E"/>
    <w:rsid w:val="00AF6DDB"/>
    <w:rsid w:val="00AF76AF"/>
    <w:rsid w:val="00AF7D3A"/>
    <w:rsid w:val="00AF7D50"/>
    <w:rsid w:val="00B000A8"/>
    <w:rsid w:val="00B01C54"/>
    <w:rsid w:val="00B0283E"/>
    <w:rsid w:val="00B02D0B"/>
    <w:rsid w:val="00B03A78"/>
    <w:rsid w:val="00B04E3F"/>
    <w:rsid w:val="00B05BD1"/>
    <w:rsid w:val="00B0620D"/>
    <w:rsid w:val="00B069B7"/>
    <w:rsid w:val="00B071BE"/>
    <w:rsid w:val="00B07EFC"/>
    <w:rsid w:val="00B10C6F"/>
    <w:rsid w:val="00B1191C"/>
    <w:rsid w:val="00B122EE"/>
    <w:rsid w:val="00B1245C"/>
    <w:rsid w:val="00B13179"/>
    <w:rsid w:val="00B13234"/>
    <w:rsid w:val="00B135BD"/>
    <w:rsid w:val="00B14406"/>
    <w:rsid w:val="00B14AFF"/>
    <w:rsid w:val="00B15917"/>
    <w:rsid w:val="00B15E07"/>
    <w:rsid w:val="00B1653E"/>
    <w:rsid w:val="00B16C7C"/>
    <w:rsid w:val="00B1704C"/>
    <w:rsid w:val="00B173EE"/>
    <w:rsid w:val="00B17FE2"/>
    <w:rsid w:val="00B20F7D"/>
    <w:rsid w:val="00B217E2"/>
    <w:rsid w:val="00B2288E"/>
    <w:rsid w:val="00B23CBE"/>
    <w:rsid w:val="00B23D67"/>
    <w:rsid w:val="00B24BB6"/>
    <w:rsid w:val="00B254BB"/>
    <w:rsid w:val="00B25EEE"/>
    <w:rsid w:val="00B25F2D"/>
    <w:rsid w:val="00B26419"/>
    <w:rsid w:val="00B268D8"/>
    <w:rsid w:val="00B2730B"/>
    <w:rsid w:val="00B30983"/>
    <w:rsid w:val="00B30A34"/>
    <w:rsid w:val="00B30C81"/>
    <w:rsid w:val="00B31E72"/>
    <w:rsid w:val="00B3218B"/>
    <w:rsid w:val="00B32B55"/>
    <w:rsid w:val="00B3372B"/>
    <w:rsid w:val="00B33895"/>
    <w:rsid w:val="00B33B12"/>
    <w:rsid w:val="00B33DE2"/>
    <w:rsid w:val="00B33F84"/>
    <w:rsid w:val="00B33F99"/>
    <w:rsid w:val="00B353B0"/>
    <w:rsid w:val="00B370F9"/>
    <w:rsid w:val="00B4038C"/>
    <w:rsid w:val="00B40CE4"/>
    <w:rsid w:val="00B418AD"/>
    <w:rsid w:val="00B4382F"/>
    <w:rsid w:val="00B43F59"/>
    <w:rsid w:val="00B46039"/>
    <w:rsid w:val="00B46AD6"/>
    <w:rsid w:val="00B51E67"/>
    <w:rsid w:val="00B51E9C"/>
    <w:rsid w:val="00B524FC"/>
    <w:rsid w:val="00B5297E"/>
    <w:rsid w:val="00B53526"/>
    <w:rsid w:val="00B55071"/>
    <w:rsid w:val="00B55B7F"/>
    <w:rsid w:val="00B56C23"/>
    <w:rsid w:val="00B602FD"/>
    <w:rsid w:val="00B621B9"/>
    <w:rsid w:val="00B6337C"/>
    <w:rsid w:val="00B63678"/>
    <w:rsid w:val="00B63AAA"/>
    <w:rsid w:val="00B63CAF"/>
    <w:rsid w:val="00B64E4E"/>
    <w:rsid w:val="00B655E5"/>
    <w:rsid w:val="00B657B8"/>
    <w:rsid w:val="00B66A3E"/>
    <w:rsid w:val="00B66ED3"/>
    <w:rsid w:val="00B6741A"/>
    <w:rsid w:val="00B67966"/>
    <w:rsid w:val="00B67BC9"/>
    <w:rsid w:val="00B67C3A"/>
    <w:rsid w:val="00B67FF4"/>
    <w:rsid w:val="00B7013F"/>
    <w:rsid w:val="00B70221"/>
    <w:rsid w:val="00B70370"/>
    <w:rsid w:val="00B71079"/>
    <w:rsid w:val="00B711E4"/>
    <w:rsid w:val="00B71427"/>
    <w:rsid w:val="00B71D7A"/>
    <w:rsid w:val="00B71DDD"/>
    <w:rsid w:val="00B727E1"/>
    <w:rsid w:val="00B72C6C"/>
    <w:rsid w:val="00B7440D"/>
    <w:rsid w:val="00B75395"/>
    <w:rsid w:val="00B76BA3"/>
    <w:rsid w:val="00B76E9D"/>
    <w:rsid w:val="00B80DE8"/>
    <w:rsid w:val="00B8174C"/>
    <w:rsid w:val="00B81A8A"/>
    <w:rsid w:val="00B828DC"/>
    <w:rsid w:val="00B82997"/>
    <w:rsid w:val="00B82B24"/>
    <w:rsid w:val="00B83502"/>
    <w:rsid w:val="00B83F27"/>
    <w:rsid w:val="00B84290"/>
    <w:rsid w:val="00B846E9"/>
    <w:rsid w:val="00B8476C"/>
    <w:rsid w:val="00B8535D"/>
    <w:rsid w:val="00B86126"/>
    <w:rsid w:val="00B87100"/>
    <w:rsid w:val="00B90124"/>
    <w:rsid w:val="00B906C8"/>
    <w:rsid w:val="00B91088"/>
    <w:rsid w:val="00B91763"/>
    <w:rsid w:val="00B91CAF"/>
    <w:rsid w:val="00B92D8E"/>
    <w:rsid w:val="00B92ECE"/>
    <w:rsid w:val="00B93381"/>
    <w:rsid w:val="00B939C7"/>
    <w:rsid w:val="00B952BC"/>
    <w:rsid w:val="00B96466"/>
    <w:rsid w:val="00B96C0D"/>
    <w:rsid w:val="00B96DE3"/>
    <w:rsid w:val="00B97780"/>
    <w:rsid w:val="00B97BB1"/>
    <w:rsid w:val="00B97F47"/>
    <w:rsid w:val="00BA10F5"/>
    <w:rsid w:val="00BA290B"/>
    <w:rsid w:val="00BA2D1B"/>
    <w:rsid w:val="00BA3352"/>
    <w:rsid w:val="00BA4D8E"/>
    <w:rsid w:val="00BA5E39"/>
    <w:rsid w:val="00BB0217"/>
    <w:rsid w:val="00BB0577"/>
    <w:rsid w:val="00BB083C"/>
    <w:rsid w:val="00BB23A1"/>
    <w:rsid w:val="00BB2E48"/>
    <w:rsid w:val="00BB3C6A"/>
    <w:rsid w:val="00BB3CA9"/>
    <w:rsid w:val="00BB44AC"/>
    <w:rsid w:val="00BB5136"/>
    <w:rsid w:val="00BB5D55"/>
    <w:rsid w:val="00BB5F69"/>
    <w:rsid w:val="00BB617B"/>
    <w:rsid w:val="00BB61D4"/>
    <w:rsid w:val="00BB626D"/>
    <w:rsid w:val="00BB6725"/>
    <w:rsid w:val="00BB6D50"/>
    <w:rsid w:val="00BB7008"/>
    <w:rsid w:val="00BB7A13"/>
    <w:rsid w:val="00BC021C"/>
    <w:rsid w:val="00BC067C"/>
    <w:rsid w:val="00BC1D4B"/>
    <w:rsid w:val="00BC35EB"/>
    <w:rsid w:val="00BC4A56"/>
    <w:rsid w:val="00BD0E29"/>
    <w:rsid w:val="00BD3987"/>
    <w:rsid w:val="00BD402E"/>
    <w:rsid w:val="00BD4861"/>
    <w:rsid w:val="00BD5701"/>
    <w:rsid w:val="00BD587F"/>
    <w:rsid w:val="00BD5D32"/>
    <w:rsid w:val="00BD65B4"/>
    <w:rsid w:val="00BD6B42"/>
    <w:rsid w:val="00BD742C"/>
    <w:rsid w:val="00BD784D"/>
    <w:rsid w:val="00BD7FD8"/>
    <w:rsid w:val="00BE0772"/>
    <w:rsid w:val="00BE103D"/>
    <w:rsid w:val="00BE153C"/>
    <w:rsid w:val="00BE1C01"/>
    <w:rsid w:val="00BE2557"/>
    <w:rsid w:val="00BE2666"/>
    <w:rsid w:val="00BE364D"/>
    <w:rsid w:val="00BE594B"/>
    <w:rsid w:val="00BE6086"/>
    <w:rsid w:val="00BE61ED"/>
    <w:rsid w:val="00BF060B"/>
    <w:rsid w:val="00BF1160"/>
    <w:rsid w:val="00BF1397"/>
    <w:rsid w:val="00BF18EA"/>
    <w:rsid w:val="00BF1C3D"/>
    <w:rsid w:val="00BF2D1F"/>
    <w:rsid w:val="00BF2F4C"/>
    <w:rsid w:val="00BF3B78"/>
    <w:rsid w:val="00BF410E"/>
    <w:rsid w:val="00BF789D"/>
    <w:rsid w:val="00BF7A18"/>
    <w:rsid w:val="00BF7C05"/>
    <w:rsid w:val="00BF7E91"/>
    <w:rsid w:val="00C00602"/>
    <w:rsid w:val="00C00849"/>
    <w:rsid w:val="00C00C1F"/>
    <w:rsid w:val="00C00C4E"/>
    <w:rsid w:val="00C00F1B"/>
    <w:rsid w:val="00C01F9D"/>
    <w:rsid w:val="00C0209B"/>
    <w:rsid w:val="00C027BE"/>
    <w:rsid w:val="00C02D37"/>
    <w:rsid w:val="00C02D5F"/>
    <w:rsid w:val="00C03DC5"/>
    <w:rsid w:val="00C046B4"/>
    <w:rsid w:val="00C05AFC"/>
    <w:rsid w:val="00C0697D"/>
    <w:rsid w:val="00C07119"/>
    <w:rsid w:val="00C07490"/>
    <w:rsid w:val="00C07811"/>
    <w:rsid w:val="00C1021A"/>
    <w:rsid w:val="00C10550"/>
    <w:rsid w:val="00C10A27"/>
    <w:rsid w:val="00C10BD6"/>
    <w:rsid w:val="00C10BF9"/>
    <w:rsid w:val="00C111D2"/>
    <w:rsid w:val="00C13B3D"/>
    <w:rsid w:val="00C14742"/>
    <w:rsid w:val="00C15261"/>
    <w:rsid w:val="00C15C3C"/>
    <w:rsid w:val="00C16A08"/>
    <w:rsid w:val="00C17D6F"/>
    <w:rsid w:val="00C202BC"/>
    <w:rsid w:val="00C20491"/>
    <w:rsid w:val="00C211FD"/>
    <w:rsid w:val="00C21FA5"/>
    <w:rsid w:val="00C229DE"/>
    <w:rsid w:val="00C22CFB"/>
    <w:rsid w:val="00C2322F"/>
    <w:rsid w:val="00C23361"/>
    <w:rsid w:val="00C2488F"/>
    <w:rsid w:val="00C24D9F"/>
    <w:rsid w:val="00C25240"/>
    <w:rsid w:val="00C256A4"/>
    <w:rsid w:val="00C2672F"/>
    <w:rsid w:val="00C27374"/>
    <w:rsid w:val="00C274B4"/>
    <w:rsid w:val="00C30489"/>
    <w:rsid w:val="00C31381"/>
    <w:rsid w:val="00C33860"/>
    <w:rsid w:val="00C33B0C"/>
    <w:rsid w:val="00C33E48"/>
    <w:rsid w:val="00C34021"/>
    <w:rsid w:val="00C3678D"/>
    <w:rsid w:val="00C36B51"/>
    <w:rsid w:val="00C36FED"/>
    <w:rsid w:val="00C4032F"/>
    <w:rsid w:val="00C40DB1"/>
    <w:rsid w:val="00C41202"/>
    <w:rsid w:val="00C41616"/>
    <w:rsid w:val="00C4394F"/>
    <w:rsid w:val="00C45F4C"/>
    <w:rsid w:val="00C47BE1"/>
    <w:rsid w:val="00C50DBB"/>
    <w:rsid w:val="00C514BA"/>
    <w:rsid w:val="00C51EAE"/>
    <w:rsid w:val="00C5213C"/>
    <w:rsid w:val="00C52646"/>
    <w:rsid w:val="00C530E5"/>
    <w:rsid w:val="00C53167"/>
    <w:rsid w:val="00C531BD"/>
    <w:rsid w:val="00C548A3"/>
    <w:rsid w:val="00C55290"/>
    <w:rsid w:val="00C552DB"/>
    <w:rsid w:val="00C557FC"/>
    <w:rsid w:val="00C5610F"/>
    <w:rsid w:val="00C5736A"/>
    <w:rsid w:val="00C57370"/>
    <w:rsid w:val="00C60360"/>
    <w:rsid w:val="00C61381"/>
    <w:rsid w:val="00C61BA2"/>
    <w:rsid w:val="00C622BF"/>
    <w:rsid w:val="00C62D0A"/>
    <w:rsid w:val="00C62F4C"/>
    <w:rsid w:val="00C63893"/>
    <w:rsid w:val="00C646C2"/>
    <w:rsid w:val="00C64AD3"/>
    <w:rsid w:val="00C64B3F"/>
    <w:rsid w:val="00C66943"/>
    <w:rsid w:val="00C670E7"/>
    <w:rsid w:val="00C673B7"/>
    <w:rsid w:val="00C7159A"/>
    <w:rsid w:val="00C7250C"/>
    <w:rsid w:val="00C73673"/>
    <w:rsid w:val="00C73C31"/>
    <w:rsid w:val="00C74DED"/>
    <w:rsid w:val="00C76711"/>
    <w:rsid w:val="00C76D2A"/>
    <w:rsid w:val="00C771F7"/>
    <w:rsid w:val="00C80036"/>
    <w:rsid w:val="00C80848"/>
    <w:rsid w:val="00C82D97"/>
    <w:rsid w:val="00C83B61"/>
    <w:rsid w:val="00C87023"/>
    <w:rsid w:val="00C87A51"/>
    <w:rsid w:val="00C87C29"/>
    <w:rsid w:val="00C87D10"/>
    <w:rsid w:val="00C906A0"/>
    <w:rsid w:val="00C90D4A"/>
    <w:rsid w:val="00C939D0"/>
    <w:rsid w:val="00C944CC"/>
    <w:rsid w:val="00C9465B"/>
    <w:rsid w:val="00C947BE"/>
    <w:rsid w:val="00C94E17"/>
    <w:rsid w:val="00C94F51"/>
    <w:rsid w:val="00C9530F"/>
    <w:rsid w:val="00CA05D7"/>
    <w:rsid w:val="00CA0C1A"/>
    <w:rsid w:val="00CA17D6"/>
    <w:rsid w:val="00CA2186"/>
    <w:rsid w:val="00CA36D0"/>
    <w:rsid w:val="00CA3E24"/>
    <w:rsid w:val="00CA43CD"/>
    <w:rsid w:val="00CA48B8"/>
    <w:rsid w:val="00CA520D"/>
    <w:rsid w:val="00CA5428"/>
    <w:rsid w:val="00CA5542"/>
    <w:rsid w:val="00CA55E1"/>
    <w:rsid w:val="00CA57CF"/>
    <w:rsid w:val="00CA582C"/>
    <w:rsid w:val="00CA78AA"/>
    <w:rsid w:val="00CB044C"/>
    <w:rsid w:val="00CB05AA"/>
    <w:rsid w:val="00CB11A0"/>
    <w:rsid w:val="00CB17C5"/>
    <w:rsid w:val="00CB2DE3"/>
    <w:rsid w:val="00CB7B9C"/>
    <w:rsid w:val="00CC0254"/>
    <w:rsid w:val="00CC1119"/>
    <w:rsid w:val="00CC36C2"/>
    <w:rsid w:val="00CC46D1"/>
    <w:rsid w:val="00CC50D0"/>
    <w:rsid w:val="00CC5D5B"/>
    <w:rsid w:val="00CC74D6"/>
    <w:rsid w:val="00CC764B"/>
    <w:rsid w:val="00CC7A6F"/>
    <w:rsid w:val="00CD183B"/>
    <w:rsid w:val="00CD3EDF"/>
    <w:rsid w:val="00CD40F9"/>
    <w:rsid w:val="00CD465B"/>
    <w:rsid w:val="00CD494B"/>
    <w:rsid w:val="00CE05C3"/>
    <w:rsid w:val="00CE1447"/>
    <w:rsid w:val="00CE15C2"/>
    <w:rsid w:val="00CE2202"/>
    <w:rsid w:val="00CE2550"/>
    <w:rsid w:val="00CE307E"/>
    <w:rsid w:val="00CE6C71"/>
    <w:rsid w:val="00CE7C70"/>
    <w:rsid w:val="00CE7DFB"/>
    <w:rsid w:val="00CF20E0"/>
    <w:rsid w:val="00CF227C"/>
    <w:rsid w:val="00CF249C"/>
    <w:rsid w:val="00CF2B88"/>
    <w:rsid w:val="00CF3B9E"/>
    <w:rsid w:val="00CF5B20"/>
    <w:rsid w:val="00CF7565"/>
    <w:rsid w:val="00CF7E39"/>
    <w:rsid w:val="00D013B7"/>
    <w:rsid w:val="00D01789"/>
    <w:rsid w:val="00D017F4"/>
    <w:rsid w:val="00D02A69"/>
    <w:rsid w:val="00D03259"/>
    <w:rsid w:val="00D05293"/>
    <w:rsid w:val="00D056C7"/>
    <w:rsid w:val="00D05810"/>
    <w:rsid w:val="00D05D8D"/>
    <w:rsid w:val="00D06168"/>
    <w:rsid w:val="00D075F6"/>
    <w:rsid w:val="00D0783C"/>
    <w:rsid w:val="00D07892"/>
    <w:rsid w:val="00D07ACF"/>
    <w:rsid w:val="00D10E48"/>
    <w:rsid w:val="00D10FCC"/>
    <w:rsid w:val="00D10FED"/>
    <w:rsid w:val="00D111A1"/>
    <w:rsid w:val="00D1277D"/>
    <w:rsid w:val="00D131B7"/>
    <w:rsid w:val="00D13E4B"/>
    <w:rsid w:val="00D15755"/>
    <w:rsid w:val="00D16BAE"/>
    <w:rsid w:val="00D16F90"/>
    <w:rsid w:val="00D173AD"/>
    <w:rsid w:val="00D17CE3"/>
    <w:rsid w:val="00D200CF"/>
    <w:rsid w:val="00D201F3"/>
    <w:rsid w:val="00D20BF5"/>
    <w:rsid w:val="00D21013"/>
    <w:rsid w:val="00D211FD"/>
    <w:rsid w:val="00D21ECF"/>
    <w:rsid w:val="00D21FA5"/>
    <w:rsid w:val="00D22343"/>
    <w:rsid w:val="00D22DF7"/>
    <w:rsid w:val="00D23BBE"/>
    <w:rsid w:val="00D245A1"/>
    <w:rsid w:val="00D250DF"/>
    <w:rsid w:val="00D26156"/>
    <w:rsid w:val="00D26502"/>
    <w:rsid w:val="00D26DE7"/>
    <w:rsid w:val="00D27CC1"/>
    <w:rsid w:val="00D27F08"/>
    <w:rsid w:val="00D3009D"/>
    <w:rsid w:val="00D31038"/>
    <w:rsid w:val="00D3193D"/>
    <w:rsid w:val="00D3246C"/>
    <w:rsid w:val="00D345C7"/>
    <w:rsid w:val="00D347A4"/>
    <w:rsid w:val="00D3525B"/>
    <w:rsid w:val="00D3543B"/>
    <w:rsid w:val="00D357DD"/>
    <w:rsid w:val="00D35D5A"/>
    <w:rsid w:val="00D36A02"/>
    <w:rsid w:val="00D36B1C"/>
    <w:rsid w:val="00D37A76"/>
    <w:rsid w:val="00D41048"/>
    <w:rsid w:val="00D4199B"/>
    <w:rsid w:val="00D43126"/>
    <w:rsid w:val="00D445E9"/>
    <w:rsid w:val="00D455C7"/>
    <w:rsid w:val="00D459DB"/>
    <w:rsid w:val="00D46626"/>
    <w:rsid w:val="00D47650"/>
    <w:rsid w:val="00D4767F"/>
    <w:rsid w:val="00D505B4"/>
    <w:rsid w:val="00D53157"/>
    <w:rsid w:val="00D5371D"/>
    <w:rsid w:val="00D55561"/>
    <w:rsid w:val="00D5568B"/>
    <w:rsid w:val="00D6129B"/>
    <w:rsid w:val="00D6168E"/>
    <w:rsid w:val="00D61DBB"/>
    <w:rsid w:val="00D63161"/>
    <w:rsid w:val="00D64E26"/>
    <w:rsid w:val="00D651D1"/>
    <w:rsid w:val="00D65607"/>
    <w:rsid w:val="00D7043B"/>
    <w:rsid w:val="00D70872"/>
    <w:rsid w:val="00D72187"/>
    <w:rsid w:val="00D72DFC"/>
    <w:rsid w:val="00D73348"/>
    <w:rsid w:val="00D73C62"/>
    <w:rsid w:val="00D75C6C"/>
    <w:rsid w:val="00D7644E"/>
    <w:rsid w:val="00D778A7"/>
    <w:rsid w:val="00D813D3"/>
    <w:rsid w:val="00D82B22"/>
    <w:rsid w:val="00D83C03"/>
    <w:rsid w:val="00D83E48"/>
    <w:rsid w:val="00D83FBC"/>
    <w:rsid w:val="00D8487B"/>
    <w:rsid w:val="00D84954"/>
    <w:rsid w:val="00D85AC5"/>
    <w:rsid w:val="00D85E21"/>
    <w:rsid w:val="00D86334"/>
    <w:rsid w:val="00D86570"/>
    <w:rsid w:val="00D90F49"/>
    <w:rsid w:val="00D90F6B"/>
    <w:rsid w:val="00D914CF"/>
    <w:rsid w:val="00D91BDB"/>
    <w:rsid w:val="00D921AB"/>
    <w:rsid w:val="00D92CB3"/>
    <w:rsid w:val="00D92E7B"/>
    <w:rsid w:val="00D93BC0"/>
    <w:rsid w:val="00D951DD"/>
    <w:rsid w:val="00D95FEE"/>
    <w:rsid w:val="00D97590"/>
    <w:rsid w:val="00D97C7B"/>
    <w:rsid w:val="00DA03E9"/>
    <w:rsid w:val="00DA0541"/>
    <w:rsid w:val="00DA07CB"/>
    <w:rsid w:val="00DA133B"/>
    <w:rsid w:val="00DA35A3"/>
    <w:rsid w:val="00DA36AB"/>
    <w:rsid w:val="00DA3B77"/>
    <w:rsid w:val="00DA456A"/>
    <w:rsid w:val="00DA4C3A"/>
    <w:rsid w:val="00DA51DC"/>
    <w:rsid w:val="00DA5ACE"/>
    <w:rsid w:val="00DA6CEE"/>
    <w:rsid w:val="00DB01EC"/>
    <w:rsid w:val="00DB19B6"/>
    <w:rsid w:val="00DB21E8"/>
    <w:rsid w:val="00DB24FB"/>
    <w:rsid w:val="00DB2B51"/>
    <w:rsid w:val="00DB2CE9"/>
    <w:rsid w:val="00DB30BC"/>
    <w:rsid w:val="00DB43EC"/>
    <w:rsid w:val="00DB4A91"/>
    <w:rsid w:val="00DB5A6D"/>
    <w:rsid w:val="00DB6A0D"/>
    <w:rsid w:val="00DB752A"/>
    <w:rsid w:val="00DB7A30"/>
    <w:rsid w:val="00DC005D"/>
    <w:rsid w:val="00DC079C"/>
    <w:rsid w:val="00DC0F7D"/>
    <w:rsid w:val="00DC271E"/>
    <w:rsid w:val="00DC28FA"/>
    <w:rsid w:val="00DC32B4"/>
    <w:rsid w:val="00DC33F0"/>
    <w:rsid w:val="00DC465F"/>
    <w:rsid w:val="00DC4DF7"/>
    <w:rsid w:val="00DC5194"/>
    <w:rsid w:val="00DC51C8"/>
    <w:rsid w:val="00DC5E22"/>
    <w:rsid w:val="00DC6A3E"/>
    <w:rsid w:val="00DC6FDF"/>
    <w:rsid w:val="00DC710A"/>
    <w:rsid w:val="00DD055B"/>
    <w:rsid w:val="00DD1922"/>
    <w:rsid w:val="00DD19D1"/>
    <w:rsid w:val="00DD2298"/>
    <w:rsid w:val="00DD2C55"/>
    <w:rsid w:val="00DD40B6"/>
    <w:rsid w:val="00DD4629"/>
    <w:rsid w:val="00DD5E1D"/>
    <w:rsid w:val="00DD7317"/>
    <w:rsid w:val="00DD793A"/>
    <w:rsid w:val="00DE09C5"/>
    <w:rsid w:val="00DE1085"/>
    <w:rsid w:val="00DE2A13"/>
    <w:rsid w:val="00DE2FAC"/>
    <w:rsid w:val="00DE3D88"/>
    <w:rsid w:val="00DE3E6A"/>
    <w:rsid w:val="00DE49C5"/>
    <w:rsid w:val="00DE6938"/>
    <w:rsid w:val="00DE7157"/>
    <w:rsid w:val="00DE735C"/>
    <w:rsid w:val="00DF056E"/>
    <w:rsid w:val="00DF0C4F"/>
    <w:rsid w:val="00DF168D"/>
    <w:rsid w:val="00DF1BD4"/>
    <w:rsid w:val="00DF1CD7"/>
    <w:rsid w:val="00DF298A"/>
    <w:rsid w:val="00DF317A"/>
    <w:rsid w:val="00DF6166"/>
    <w:rsid w:val="00DF7D02"/>
    <w:rsid w:val="00E00501"/>
    <w:rsid w:val="00E00935"/>
    <w:rsid w:val="00E00941"/>
    <w:rsid w:val="00E0126E"/>
    <w:rsid w:val="00E026BC"/>
    <w:rsid w:val="00E028A4"/>
    <w:rsid w:val="00E0550E"/>
    <w:rsid w:val="00E05AB7"/>
    <w:rsid w:val="00E0713C"/>
    <w:rsid w:val="00E07E99"/>
    <w:rsid w:val="00E10E60"/>
    <w:rsid w:val="00E12032"/>
    <w:rsid w:val="00E1259E"/>
    <w:rsid w:val="00E12617"/>
    <w:rsid w:val="00E1307C"/>
    <w:rsid w:val="00E132C4"/>
    <w:rsid w:val="00E13783"/>
    <w:rsid w:val="00E1434C"/>
    <w:rsid w:val="00E14B6F"/>
    <w:rsid w:val="00E169E3"/>
    <w:rsid w:val="00E171BB"/>
    <w:rsid w:val="00E17313"/>
    <w:rsid w:val="00E178B4"/>
    <w:rsid w:val="00E17F0C"/>
    <w:rsid w:val="00E202B2"/>
    <w:rsid w:val="00E203BF"/>
    <w:rsid w:val="00E21969"/>
    <w:rsid w:val="00E2285B"/>
    <w:rsid w:val="00E24871"/>
    <w:rsid w:val="00E2487F"/>
    <w:rsid w:val="00E24E11"/>
    <w:rsid w:val="00E25BD7"/>
    <w:rsid w:val="00E25FDE"/>
    <w:rsid w:val="00E26AE0"/>
    <w:rsid w:val="00E273F0"/>
    <w:rsid w:val="00E31369"/>
    <w:rsid w:val="00E31990"/>
    <w:rsid w:val="00E31ECB"/>
    <w:rsid w:val="00E333DF"/>
    <w:rsid w:val="00E3521D"/>
    <w:rsid w:val="00E375F7"/>
    <w:rsid w:val="00E376C0"/>
    <w:rsid w:val="00E40CB5"/>
    <w:rsid w:val="00E40ECF"/>
    <w:rsid w:val="00E4145E"/>
    <w:rsid w:val="00E41E6F"/>
    <w:rsid w:val="00E431FE"/>
    <w:rsid w:val="00E45B97"/>
    <w:rsid w:val="00E46B3F"/>
    <w:rsid w:val="00E475B1"/>
    <w:rsid w:val="00E476D5"/>
    <w:rsid w:val="00E50649"/>
    <w:rsid w:val="00E508C6"/>
    <w:rsid w:val="00E5108A"/>
    <w:rsid w:val="00E51503"/>
    <w:rsid w:val="00E516B7"/>
    <w:rsid w:val="00E51928"/>
    <w:rsid w:val="00E52A13"/>
    <w:rsid w:val="00E52D9B"/>
    <w:rsid w:val="00E52F9A"/>
    <w:rsid w:val="00E53ACE"/>
    <w:rsid w:val="00E5458D"/>
    <w:rsid w:val="00E54F5B"/>
    <w:rsid w:val="00E5502E"/>
    <w:rsid w:val="00E5588D"/>
    <w:rsid w:val="00E55B23"/>
    <w:rsid w:val="00E56943"/>
    <w:rsid w:val="00E579FD"/>
    <w:rsid w:val="00E60078"/>
    <w:rsid w:val="00E60203"/>
    <w:rsid w:val="00E61134"/>
    <w:rsid w:val="00E61256"/>
    <w:rsid w:val="00E61298"/>
    <w:rsid w:val="00E62581"/>
    <w:rsid w:val="00E629A0"/>
    <w:rsid w:val="00E63404"/>
    <w:rsid w:val="00E63D36"/>
    <w:rsid w:val="00E64F2B"/>
    <w:rsid w:val="00E65166"/>
    <w:rsid w:val="00E659CA"/>
    <w:rsid w:val="00E66542"/>
    <w:rsid w:val="00E67307"/>
    <w:rsid w:val="00E67830"/>
    <w:rsid w:val="00E67E14"/>
    <w:rsid w:val="00E70FD2"/>
    <w:rsid w:val="00E711FF"/>
    <w:rsid w:val="00E76BEB"/>
    <w:rsid w:val="00E774EA"/>
    <w:rsid w:val="00E7762C"/>
    <w:rsid w:val="00E776B2"/>
    <w:rsid w:val="00E806D6"/>
    <w:rsid w:val="00E81C90"/>
    <w:rsid w:val="00E82598"/>
    <w:rsid w:val="00E825AF"/>
    <w:rsid w:val="00E82CCC"/>
    <w:rsid w:val="00E837DC"/>
    <w:rsid w:val="00E83C3C"/>
    <w:rsid w:val="00E85963"/>
    <w:rsid w:val="00E85AF3"/>
    <w:rsid w:val="00E865A9"/>
    <w:rsid w:val="00E86C53"/>
    <w:rsid w:val="00E8739A"/>
    <w:rsid w:val="00E91D9E"/>
    <w:rsid w:val="00E932EC"/>
    <w:rsid w:val="00E945BD"/>
    <w:rsid w:val="00E948C3"/>
    <w:rsid w:val="00E94CFB"/>
    <w:rsid w:val="00E95D4F"/>
    <w:rsid w:val="00E95DC0"/>
    <w:rsid w:val="00E96A8C"/>
    <w:rsid w:val="00E97731"/>
    <w:rsid w:val="00EA0881"/>
    <w:rsid w:val="00EA0A68"/>
    <w:rsid w:val="00EA115C"/>
    <w:rsid w:val="00EA2FF9"/>
    <w:rsid w:val="00EA3413"/>
    <w:rsid w:val="00EA375F"/>
    <w:rsid w:val="00EA6E49"/>
    <w:rsid w:val="00EA7B3B"/>
    <w:rsid w:val="00EB0374"/>
    <w:rsid w:val="00EB0575"/>
    <w:rsid w:val="00EB07A1"/>
    <w:rsid w:val="00EB12A7"/>
    <w:rsid w:val="00EB387B"/>
    <w:rsid w:val="00EB4255"/>
    <w:rsid w:val="00EB436D"/>
    <w:rsid w:val="00EB4A0D"/>
    <w:rsid w:val="00EB4FA0"/>
    <w:rsid w:val="00EB4FA1"/>
    <w:rsid w:val="00EB5450"/>
    <w:rsid w:val="00EB57F8"/>
    <w:rsid w:val="00EB5950"/>
    <w:rsid w:val="00EB7269"/>
    <w:rsid w:val="00EC13CC"/>
    <w:rsid w:val="00EC152E"/>
    <w:rsid w:val="00EC3B4B"/>
    <w:rsid w:val="00EC3D21"/>
    <w:rsid w:val="00EC4710"/>
    <w:rsid w:val="00EC5432"/>
    <w:rsid w:val="00EC7996"/>
    <w:rsid w:val="00EC7FF3"/>
    <w:rsid w:val="00ED1C1D"/>
    <w:rsid w:val="00ED2000"/>
    <w:rsid w:val="00ED326E"/>
    <w:rsid w:val="00ED38EE"/>
    <w:rsid w:val="00ED3934"/>
    <w:rsid w:val="00ED3A0E"/>
    <w:rsid w:val="00ED4EB8"/>
    <w:rsid w:val="00ED6025"/>
    <w:rsid w:val="00ED602C"/>
    <w:rsid w:val="00ED6764"/>
    <w:rsid w:val="00ED6A6C"/>
    <w:rsid w:val="00ED7D15"/>
    <w:rsid w:val="00ED7F7C"/>
    <w:rsid w:val="00EE0A02"/>
    <w:rsid w:val="00EE1877"/>
    <w:rsid w:val="00EE47A2"/>
    <w:rsid w:val="00EE4FFE"/>
    <w:rsid w:val="00EE593F"/>
    <w:rsid w:val="00EE5C6C"/>
    <w:rsid w:val="00EE6DC8"/>
    <w:rsid w:val="00EF0BA2"/>
    <w:rsid w:val="00EF10A2"/>
    <w:rsid w:val="00EF136E"/>
    <w:rsid w:val="00EF29CF"/>
    <w:rsid w:val="00EF2F76"/>
    <w:rsid w:val="00EF3530"/>
    <w:rsid w:val="00EF3978"/>
    <w:rsid w:val="00EF3DED"/>
    <w:rsid w:val="00EF41B9"/>
    <w:rsid w:val="00EF43F7"/>
    <w:rsid w:val="00EF4F22"/>
    <w:rsid w:val="00EF7420"/>
    <w:rsid w:val="00EF7B2B"/>
    <w:rsid w:val="00F017B9"/>
    <w:rsid w:val="00F0211B"/>
    <w:rsid w:val="00F027EA"/>
    <w:rsid w:val="00F02904"/>
    <w:rsid w:val="00F03841"/>
    <w:rsid w:val="00F03BEE"/>
    <w:rsid w:val="00F04507"/>
    <w:rsid w:val="00F045AF"/>
    <w:rsid w:val="00F05032"/>
    <w:rsid w:val="00F058F3"/>
    <w:rsid w:val="00F05B25"/>
    <w:rsid w:val="00F06AF4"/>
    <w:rsid w:val="00F07200"/>
    <w:rsid w:val="00F10335"/>
    <w:rsid w:val="00F1130B"/>
    <w:rsid w:val="00F11E0C"/>
    <w:rsid w:val="00F123FF"/>
    <w:rsid w:val="00F1378F"/>
    <w:rsid w:val="00F14951"/>
    <w:rsid w:val="00F156DE"/>
    <w:rsid w:val="00F164C2"/>
    <w:rsid w:val="00F17DBA"/>
    <w:rsid w:val="00F20851"/>
    <w:rsid w:val="00F20B8E"/>
    <w:rsid w:val="00F20C8C"/>
    <w:rsid w:val="00F21055"/>
    <w:rsid w:val="00F2117F"/>
    <w:rsid w:val="00F22059"/>
    <w:rsid w:val="00F22BA3"/>
    <w:rsid w:val="00F22DFC"/>
    <w:rsid w:val="00F2423B"/>
    <w:rsid w:val="00F243FC"/>
    <w:rsid w:val="00F244B2"/>
    <w:rsid w:val="00F24C21"/>
    <w:rsid w:val="00F259E5"/>
    <w:rsid w:val="00F25BE3"/>
    <w:rsid w:val="00F266A7"/>
    <w:rsid w:val="00F26B68"/>
    <w:rsid w:val="00F27DA2"/>
    <w:rsid w:val="00F30CFB"/>
    <w:rsid w:val="00F3158D"/>
    <w:rsid w:val="00F32510"/>
    <w:rsid w:val="00F32A99"/>
    <w:rsid w:val="00F345A7"/>
    <w:rsid w:val="00F34CF2"/>
    <w:rsid w:val="00F34D6D"/>
    <w:rsid w:val="00F36844"/>
    <w:rsid w:val="00F36EAD"/>
    <w:rsid w:val="00F3720F"/>
    <w:rsid w:val="00F4005C"/>
    <w:rsid w:val="00F40F06"/>
    <w:rsid w:val="00F42D3E"/>
    <w:rsid w:val="00F43624"/>
    <w:rsid w:val="00F43A02"/>
    <w:rsid w:val="00F43CA3"/>
    <w:rsid w:val="00F4493A"/>
    <w:rsid w:val="00F4497A"/>
    <w:rsid w:val="00F458E9"/>
    <w:rsid w:val="00F45AD2"/>
    <w:rsid w:val="00F45EDE"/>
    <w:rsid w:val="00F47012"/>
    <w:rsid w:val="00F47476"/>
    <w:rsid w:val="00F4783D"/>
    <w:rsid w:val="00F47DB8"/>
    <w:rsid w:val="00F508AB"/>
    <w:rsid w:val="00F50D2C"/>
    <w:rsid w:val="00F5299C"/>
    <w:rsid w:val="00F52BEC"/>
    <w:rsid w:val="00F52DE7"/>
    <w:rsid w:val="00F542AC"/>
    <w:rsid w:val="00F5574A"/>
    <w:rsid w:val="00F5593F"/>
    <w:rsid w:val="00F55B55"/>
    <w:rsid w:val="00F55DC4"/>
    <w:rsid w:val="00F56DD2"/>
    <w:rsid w:val="00F57748"/>
    <w:rsid w:val="00F6227A"/>
    <w:rsid w:val="00F6298C"/>
    <w:rsid w:val="00F64040"/>
    <w:rsid w:val="00F6486B"/>
    <w:rsid w:val="00F64EAA"/>
    <w:rsid w:val="00F65647"/>
    <w:rsid w:val="00F65AAC"/>
    <w:rsid w:val="00F66BD6"/>
    <w:rsid w:val="00F66D11"/>
    <w:rsid w:val="00F67E02"/>
    <w:rsid w:val="00F70424"/>
    <w:rsid w:val="00F706F2"/>
    <w:rsid w:val="00F708AD"/>
    <w:rsid w:val="00F7095E"/>
    <w:rsid w:val="00F70966"/>
    <w:rsid w:val="00F72305"/>
    <w:rsid w:val="00F7260E"/>
    <w:rsid w:val="00F72A98"/>
    <w:rsid w:val="00F72AEF"/>
    <w:rsid w:val="00F7357A"/>
    <w:rsid w:val="00F74318"/>
    <w:rsid w:val="00F74768"/>
    <w:rsid w:val="00F74C73"/>
    <w:rsid w:val="00F75754"/>
    <w:rsid w:val="00F76638"/>
    <w:rsid w:val="00F7695A"/>
    <w:rsid w:val="00F76995"/>
    <w:rsid w:val="00F76FEC"/>
    <w:rsid w:val="00F77A8B"/>
    <w:rsid w:val="00F80692"/>
    <w:rsid w:val="00F8227A"/>
    <w:rsid w:val="00F822DF"/>
    <w:rsid w:val="00F82C10"/>
    <w:rsid w:val="00F843EA"/>
    <w:rsid w:val="00F85508"/>
    <w:rsid w:val="00F85C2A"/>
    <w:rsid w:val="00F86838"/>
    <w:rsid w:val="00F871E2"/>
    <w:rsid w:val="00F920C2"/>
    <w:rsid w:val="00F9338F"/>
    <w:rsid w:val="00F941A6"/>
    <w:rsid w:val="00F9479B"/>
    <w:rsid w:val="00F949E6"/>
    <w:rsid w:val="00F95D11"/>
    <w:rsid w:val="00F96A0A"/>
    <w:rsid w:val="00F96AFB"/>
    <w:rsid w:val="00FA0722"/>
    <w:rsid w:val="00FA1101"/>
    <w:rsid w:val="00FA2DAE"/>
    <w:rsid w:val="00FA35CE"/>
    <w:rsid w:val="00FA4A7B"/>
    <w:rsid w:val="00FA4B27"/>
    <w:rsid w:val="00FA4F58"/>
    <w:rsid w:val="00FA5466"/>
    <w:rsid w:val="00FA5576"/>
    <w:rsid w:val="00FA6535"/>
    <w:rsid w:val="00FA6D12"/>
    <w:rsid w:val="00FB01FB"/>
    <w:rsid w:val="00FB038C"/>
    <w:rsid w:val="00FB1A5D"/>
    <w:rsid w:val="00FB22B3"/>
    <w:rsid w:val="00FB2469"/>
    <w:rsid w:val="00FB3FFA"/>
    <w:rsid w:val="00FB460C"/>
    <w:rsid w:val="00FB4B72"/>
    <w:rsid w:val="00FB5594"/>
    <w:rsid w:val="00FC075D"/>
    <w:rsid w:val="00FC0CBB"/>
    <w:rsid w:val="00FC180E"/>
    <w:rsid w:val="00FC1C78"/>
    <w:rsid w:val="00FC2A37"/>
    <w:rsid w:val="00FC30D8"/>
    <w:rsid w:val="00FC330E"/>
    <w:rsid w:val="00FC5405"/>
    <w:rsid w:val="00FC5872"/>
    <w:rsid w:val="00FC69A5"/>
    <w:rsid w:val="00FC6FB5"/>
    <w:rsid w:val="00FC7673"/>
    <w:rsid w:val="00FC79C9"/>
    <w:rsid w:val="00FD066A"/>
    <w:rsid w:val="00FD0AE2"/>
    <w:rsid w:val="00FD1D94"/>
    <w:rsid w:val="00FD2D63"/>
    <w:rsid w:val="00FD3100"/>
    <w:rsid w:val="00FD3766"/>
    <w:rsid w:val="00FD3FC0"/>
    <w:rsid w:val="00FD40A3"/>
    <w:rsid w:val="00FD51F1"/>
    <w:rsid w:val="00FD5D84"/>
    <w:rsid w:val="00FD6004"/>
    <w:rsid w:val="00FD6A46"/>
    <w:rsid w:val="00FD7345"/>
    <w:rsid w:val="00FD75AC"/>
    <w:rsid w:val="00FD7E50"/>
    <w:rsid w:val="00FE07E9"/>
    <w:rsid w:val="00FE0F1E"/>
    <w:rsid w:val="00FE1161"/>
    <w:rsid w:val="00FE1FDB"/>
    <w:rsid w:val="00FE225E"/>
    <w:rsid w:val="00FE2D8C"/>
    <w:rsid w:val="00FE4362"/>
    <w:rsid w:val="00FE7324"/>
    <w:rsid w:val="00FE76F9"/>
    <w:rsid w:val="00FF2BF6"/>
    <w:rsid w:val="00FF37A0"/>
    <w:rsid w:val="00FF4FB9"/>
    <w:rsid w:val="00FF61CD"/>
    <w:rsid w:val="00FF6D86"/>
    <w:rsid w:val="00FF72BE"/>
    <w:rsid w:val="00FF7667"/>
    <w:rsid w:val="00FF7AFA"/>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fdd"/>
    </o:shapedefaults>
    <o:shapelayout v:ext="edit">
      <o:idmap v:ext="edit" data="1"/>
    </o:shapelayout>
  </w:shapeDefaults>
  <w:decimalSymbol w:val=","/>
  <w:listSeparator w:val=";"/>
  <w15:docId w15:val="{F3293FE5-8E1D-4778-BEA6-7169208F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5B3F"/>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Название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1079">
      <w:bodyDiv w:val="1"/>
      <w:marLeft w:val="0"/>
      <w:marRight w:val="0"/>
      <w:marTop w:val="0"/>
      <w:marBottom w:val="0"/>
      <w:divBdr>
        <w:top w:val="none" w:sz="0" w:space="0" w:color="auto"/>
        <w:left w:val="none" w:sz="0" w:space="0" w:color="auto"/>
        <w:bottom w:val="none" w:sz="0" w:space="0" w:color="auto"/>
        <w:right w:val="none" w:sz="0" w:space="0" w:color="auto"/>
      </w:divBdr>
    </w:div>
    <w:div w:id="358430314">
      <w:bodyDiv w:val="1"/>
      <w:marLeft w:val="0"/>
      <w:marRight w:val="0"/>
      <w:marTop w:val="0"/>
      <w:marBottom w:val="0"/>
      <w:divBdr>
        <w:top w:val="none" w:sz="0" w:space="0" w:color="auto"/>
        <w:left w:val="none" w:sz="0" w:space="0" w:color="auto"/>
        <w:bottom w:val="none" w:sz="0" w:space="0" w:color="auto"/>
        <w:right w:val="none" w:sz="0" w:space="0" w:color="auto"/>
      </w:divBdr>
    </w:div>
    <w:div w:id="427972378">
      <w:bodyDiv w:val="1"/>
      <w:marLeft w:val="0"/>
      <w:marRight w:val="0"/>
      <w:marTop w:val="0"/>
      <w:marBottom w:val="0"/>
      <w:divBdr>
        <w:top w:val="none" w:sz="0" w:space="0" w:color="auto"/>
        <w:left w:val="none" w:sz="0" w:space="0" w:color="auto"/>
        <w:bottom w:val="none" w:sz="0" w:space="0" w:color="auto"/>
        <w:right w:val="none" w:sz="0" w:space="0" w:color="auto"/>
      </w:divBdr>
    </w:div>
    <w:div w:id="634876035">
      <w:bodyDiv w:val="1"/>
      <w:marLeft w:val="0"/>
      <w:marRight w:val="0"/>
      <w:marTop w:val="0"/>
      <w:marBottom w:val="0"/>
      <w:divBdr>
        <w:top w:val="none" w:sz="0" w:space="0" w:color="auto"/>
        <w:left w:val="none" w:sz="0" w:space="0" w:color="auto"/>
        <w:bottom w:val="none" w:sz="0" w:space="0" w:color="auto"/>
        <w:right w:val="none" w:sz="0" w:space="0" w:color="auto"/>
      </w:divBdr>
    </w:div>
    <w:div w:id="825510327">
      <w:bodyDiv w:val="1"/>
      <w:marLeft w:val="0"/>
      <w:marRight w:val="0"/>
      <w:marTop w:val="0"/>
      <w:marBottom w:val="0"/>
      <w:divBdr>
        <w:top w:val="none" w:sz="0" w:space="0" w:color="auto"/>
        <w:left w:val="none" w:sz="0" w:space="0" w:color="auto"/>
        <w:bottom w:val="none" w:sz="0" w:space="0" w:color="auto"/>
        <w:right w:val="none" w:sz="0" w:space="0" w:color="auto"/>
      </w:divBdr>
    </w:div>
    <w:div w:id="892621983">
      <w:bodyDiv w:val="1"/>
      <w:marLeft w:val="0"/>
      <w:marRight w:val="0"/>
      <w:marTop w:val="0"/>
      <w:marBottom w:val="0"/>
      <w:divBdr>
        <w:top w:val="none" w:sz="0" w:space="0" w:color="auto"/>
        <w:left w:val="none" w:sz="0" w:space="0" w:color="auto"/>
        <w:bottom w:val="none" w:sz="0" w:space="0" w:color="auto"/>
        <w:right w:val="none" w:sz="0" w:space="0" w:color="auto"/>
      </w:divBdr>
    </w:div>
    <w:div w:id="915868397">
      <w:bodyDiv w:val="1"/>
      <w:marLeft w:val="0"/>
      <w:marRight w:val="0"/>
      <w:marTop w:val="0"/>
      <w:marBottom w:val="0"/>
      <w:divBdr>
        <w:top w:val="none" w:sz="0" w:space="0" w:color="auto"/>
        <w:left w:val="none" w:sz="0" w:space="0" w:color="auto"/>
        <w:bottom w:val="none" w:sz="0" w:space="0" w:color="auto"/>
        <w:right w:val="none" w:sz="0" w:space="0" w:color="auto"/>
      </w:divBdr>
    </w:div>
    <w:div w:id="1350058204">
      <w:bodyDiv w:val="1"/>
      <w:marLeft w:val="0"/>
      <w:marRight w:val="0"/>
      <w:marTop w:val="0"/>
      <w:marBottom w:val="0"/>
      <w:divBdr>
        <w:top w:val="none" w:sz="0" w:space="0" w:color="auto"/>
        <w:left w:val="none" w:sz="0" w:space="0" w:color="auto"/>
        <w:bottom w:val="none" w:sz="0" w:space="0" w:color="auto"/>
        <w:right w:val="none" w:sz="0" w:space="0" w:color="auto"/>
      </w:divBdr>
    </w:div>
    <w:div w:id="1475417078">
      <w:bodyDiv w:val="1"/>
      <w:marLeft w:val="0"/>
      <w:marRight w:val="0"/>
      <w:marTop w:val="0"/>
      <w:marBottom w:val="0"/>
      <w:divBdr>
        <w:top w:val="none" w:sz="0" w:space="0" w:color="auto"/>
        <w:left w:val="none" w:sz="0" w:space="0" w:color="auto"/>
        <w:bottom w:val="none" w:sz="0" w:space="0" w:color="auto"/>
        <w:right w:val="none" w:sz="0" w:space="0" w:color="auto"/>
      </w:divBdr>
    </w:div>
    <w:div w:id="1481844213">
      <w:bodyDiv w:val="1"/>
      <w:marLeft w:val="0"/>
      <w:marRight w:val="0"/>
      <w:marTop w:val="0"/>
      <w:marBottom w:val="0"/>
      <w:divBdr>
        <w:top w:val="none" w:sz="0" w:space="0" w:color="auto"/>
        <w:left w:val="none" w:sz="0" w:space="0" w:color="auto"/>
        <w:bottom w:val="none" w:sz="0" w:space="0" w:color="auto"/>
        <w:right w:val="none" w:sz="0" w:space="0" w:color="auto"/>
      </w:divBdr>
    </w:div>
    <w:div w:id="1696930778">
      <w:bodyDiv w:val="1"/>
      <w:marLeft w:val="0"/>
      <w:marRight w:val="0"/>
      <w:marTop w:val="0"/>
      <w:marBottom w:val="0"/>
      <w:divBdr>
        <w:top w:val="none" w:sz="0" w:space="0" w:color="auto"/>
        <w:left w:val="none" w:sz="0" w:space="0" w:color="auto"/>
        <w:bottom w:val="none" w:sz="0" w:space="0" w:color="auto"/>
        <w:right w:val="none" w:sz="0" w:space="0" w:color="auto"/>
      </w:divBdr>
      <w:divsChild>
        <w:div w:id="99179833">
          <w:marLeft w:val="0"/>
          <w:marRight w:val="0"/>
          <w:marTop w:val="0"/>
          <w:marBottom w:val="0"/>
          <w:divBdr>
            <w:top w:val="none" w:sz="0" w:space="0" w:color="auto"/>
            <w:left w:val="none" w:sz="0" w:space="0" w:color="auto"/>
            <w:bottom w:val="none" w:sz="0" w:space="0" w:color="auto"/>
            <w:right w:val="none" w:sz="0" w:space="0" w:color="auto"/>
          </w:divBdr>
          <w:divsChild>
            <w:div w:id="893395186">
              <w:marLeft w:val="345"/>
              <w:marRight w:val="345"/>
              <w:marTop w:val="0"/>
              <w:marBottom w:val="315"/>
              <w:divBdr>
                <w:top w:val="none" w:sz="0" w:space="0" w:color="auto"/>
                <w:left w:val="none" w:sz="0" w:space="0" w:color="auto"/>
                <w:bottom w:val="none" w:sz="0" w:space="0" w:color="auto"/>
                <w:right w:val="none" w:sz="0" w:space="0" w:color="auto"/>
              </w:divBdr>
              <w:divsChild>
                <w:div w:id="1850295175">
                  <w:marLeft w:val="0"/>
                  <w:marRight w:val="0"/>
                  <w:marTop w:val="0"/>
                  <w:marBottom w:val="300"/>
                  <w:divBdr>
                    <w:top w:val="none" w:sz="0" w:space="0" w:color="auto"/>
                    <w:left w:val="none" w:sz="0" w:space="0" w:color="auto"/>
                    <w:bottom w:val="none" w:sz="0" w:space="0" w:color="auto"/>
                    <w:right w:val="none" w:sz="0" w:space="0" w:color="auto"/>
                  </w:divBdr>
                  <w:divsChild>
                    <w:div w:id="2105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337;fld=134;dst=1003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037A-5B5C-43A0-A20C-6DA488EB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9834</Words>
  <Characters>56054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Slzn</Company>
  <LinksUpToDate>false</LinksUpToDate>
  <CharactersWithSpaces>65757</CharactersWithSpaces>
  <SharedDoc>false</SharedDoc>
  <HLinks>
    <vt:vector size="12" baseType="variant">
      <vt:variant>
        <vt:i4>2031700</vt:i4>
      </vt:variant>
      <vt:variant>
        <vt:i4>3</vt:i4>
      </vt:variant>
      <vt:variant>
        <vt:i4>0</vt:i4>
      </vt:variant>
      <vt:variant>
        <vt:i4>5</vt:i4>
      </vt:variant>
      <vt:variant>
        <vt:lpwstr>consultantplus://offline/ref=939350BE0722EBACC2B8BA11E8AD40CAFD7CA1512622CA35213CCF5B5Ek53BD</vt:lpwstr>
      </vt:variant>
      <vt:variant>
        <vt:lpwstr/>
      </vt:variant>
      <vt:variant>
        <vt:i4>3342446</vt:i4>
      </vt:variant>
      <vt:variant>
        <vt:i4>0</vt:i4>
      </vt:variant>
      <vt:variant>
        <vt:i4>0</vt:i4>
      </vt:variant>
      <vt:variant>
        <vt:i4>5</vt:i4>
      </vt:variant>
      <vt:variant>
        <vt:lpwstr>consultantplus://offline/main?base=LAW;n=117337;fld=134;dst=100303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creator>tne</dc:creator>
  <cp:lastModifiedBy>Администратор</cp:lastModifiedBy>
  <cp:revision>88</cp:revision>
  <cp:lastPrinted>2021-01-27T05:46:00Z</cp:lastPrinted>
  <dcterms:created xsi:type="dcterms:W3CDTF">2020-04-02T12:24:00Z</dcterms:created>
  <dcterms:modified xsi:type="dcterms:W3CDTF">2021-03-01T13:25:00Z</dcterms:modified>
</cp:coreProperties>
</file>