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D6" w:rsidRPr="00CD120A" w:rsidRDefault="007309D6" w:rsidP="007309D6">
      <w:pPr>
        <w:jc w:val="right"/>
        <w:rPr>
          <w:rFonts w:eastAsia="Calibri"/>
          <w:color w:val="000000"/>
          <w:lang w:eastAsia="en-US"/>
        </w:rPr>
      </w:pPr>
    </w:p>
    <w:tbl>
      <w:tblPr>
        <w:tblpPr w:leftFromText="180" w:rightFromText="180" w:vertAnchor="text" w:horzAnchor="margin" w:tblpY="-7"/>
        <w:tblW w:w="4950" w:type="pct"/>
        <w:tblLook w:val="04A0" w:firstRow="1" w:lastRow="0" w:firstColumn="1" w:lastColumn="0" w:noHBand="0" w:noVBand="1"/>
      </w:tblPr>
      <w:tblGrid>
        <w:gridCol w:w="3886"/>
        <w:gridCol w:w="1446"/>
        <w:gridCol w:w="4143"/>
      </w:tblGrid>
      <w:tr w:rsidR="007309D6" w:rsidRPr="00CD120A" w:rsidTr="005478A2">
        <w:trPr>
          <w:cantSplit/>
          <w:trHeight w:val="1975"/>
        </w:trPr>
        <w:tc>
          <w:tcPr>
            <w:tcW w:w="2052" w:type="pct"/>
          </w:tcPr>
          <w:p w:rsidR="007309D6" w:rsidRPr="00CD120A" w:rsidRDefault="007309D6" w:rsidP="005478A2">
            <w:pPr>
              <w:jc w:val="center"/>
              <w:rPr>
                <w:rFonts w:eastAsia="Calibri"/>
                <w:b/>
                <w:bCs/>
                <w:noProof/>
                <w:color w:val="000000"/>
                <w:lang w:eastAsia="en-US"/>
              </w:rPr>
            </w:pPr>
            <w:r w:rsidRPr="00CD120A">
              <w:rPr>
                <w:rFonts w:eastAsia="Calibri"/>
                <w:b/>
                <w:bCs/>
                <w:noProof/>
                <w:color w:val="000000"/>
                <w:lang w:eastAsia="en-US"/>
              </w:rPr>
              <w:t>ЧĂВАШ РЕСПУБЛИКИН</w:t>
            </w:r>
          </w:p>
          <w:p w:rsidR="007309D6" w:rsidRPr="00CD120A" w:rsidRDefault="007309D6" w:rsidP="005478A2">
            <w:pPr>
              <w:jc w:val="center"/>
              <w:rPr>
                <w:rFonts w:eastAsia="Calibri"/>
                <w:b/>
                <w:bCs/>
                <w:noProof/>
                <w:color w:val="000000"/>
                <w:lang w:eastAsia="en-US"/>
              </w:rPr>
            </w:pPr>
            <w:r w:rsidRPr="00CD120A">
              <w:rPr>
                <w:rFonts w:eastAsia="Calibri"/>
                <w:b/>
                <w:bCs/>
                <w:noProof/>
                <w:color w:val="000000"/>
                <w:lang w:eastAsia="en-US"/>
              </w:rPr>
              <w:t>КАНАШ РАЙОНĚН</w:t>
            </w:r>
          </w:p>
          <w:p w:rsidR="007309D6" w:rsidRPr="00CD120A" w:rsidRDefault="007309D6" w:rsidP="005478A2">
            <w:pPr>
              <w:jc w:val="center"/>
              <w:rPr>
                <w:rFonts w:eastAsia="Calibri"/>
                <w:b/>
                <w:bCs/>
                <w:color w:val="000000"/>
                <w:lang w:eastAsia="en-US"/>
              </w:rPr>
            </w:pPr>
            <w:r w:rsidRPr="00CD120A">
              <w:rPr>
                <w:rFonts w:eastAsia="Calibri"/>
                <w:b/>
                <w:bCs/>
                <w:noProof/>
                <w:color w:val="000000"/>
                <w:lang w:eastAsia="en-US"/>
              </w:rPr>
              <w:t>АДМИНИСТРАЦИЙĚ</w:t>
            </w:r>
          </w:p>
          <w:p w:rsidR="007309D6" w:rsidRPr="00CD120A" w:rsidRDefault="007309D6" w:rsidP="005478A2">
            <w:pPr>
              <w:rPr>
                <w:rFonts w:eastAsia="Calibri"/>
                <w:b/>
                <w:color w:val="000000"/>
                <w:lang w:eastAsia="en-US"/>
              </w:rPr>
            </w:pPr>
          </w:p>
          <w:p w:rsidR="007309D6" w:rsidRPr="00CD120A" w:rsidRDefault="007309D6" w:rsidP="005478A2">
            <w:pPr>
              <w:tabs>
                <w:tab w:val="left" w:pos="4285"/>
              </w:tabs>
              <w:jc w:val="center"/>
              <w:rPr>
                <w:rFonts w:eastAsia="Calibri"/>
                <w:b/>
                <w:bCs/>
                <w:noProof/>
                <w:color w:val="000000"/>
                <w:lang w:eastAsia="en-US"/>
              </w:rPr>
            </w:pPr>
            <w:r w:rsidRPr="00CD120A">
              <w:rPr>
                <w:rFonts w:eastAsia="Calibri"/>
                <w:b/>
                <w:bCs/>
                <w:noProof/>
                <w:color w:val="000000"/>
                <w:lang w:eastAsia="en-US"/>
              </w:rPr>
              <w:t>ЙЫШĂНУ</w:t>
            </w:r>
          </w:p>
          <w:p w:rsidR="007309D6" w:rsidRDefault="007309D6" w:rsidP="005478A2">
            <w:pPr>
              <w:jc w:val="center"/>
              <w:rPr>
                <w:rFonts w:eastAsia="Calibri"/>
                <w:b/>
                <w:color w:val="000000"/>
                <w:lang w:eastAsia="en-US"/>
              </w:rPr>
            </w:pPr>
          </w:p>
          <w:p w:rsidR="007309D6" w:rsidRPr="00CD120A" w:rsidRDefault="007309D6" w:rsidP="005478A2">
            <w:pPr>
              <w:jc w:val="center"/>
              <w:rPr>
                <w:rFonts w:eastAsia="Calibri"/>
                <w:noProof/>
                <w:color w:val="000000"/>
                <w:lang w:eastAsia="en-US"/>
              </w:rPr>
            </w:pPr>
            <w:r>
              <w:rPr>
                <w:rFonts w:eastAsia="Calibri"/>
                <w:b/>
                <w:color w:val="000000"/>
                <w:lang w:eastAsia="en-US"/>
              </w:rPr>
              <w:t xml:space="preserve">        </w:t>
            </w:r>
            <w:r w:rsidRPr="008A6CAA">
              <w:rPr>
                <w:rFonts w:eastAsia="Calibri"/>
                <w:color w:val="000000"/>
                <w:lang w:eastAsia="en-US"/>
              </w:rPr>
              <w:t xml:space="preserve"> _______</w:t>
            </w:r>
            <w:r w:rsidRPr="00CD120A">
              <w:rPr>
                <w:rFonts w:eastAsia="Calibri"/>
                <w:color w:val="000000"/>
                <w:lang w:eastAsia="en-US"/>
              </w:rPr>
              <w:t>2021</w:t>
            </w:r>
            <w:r>
              <w:rPr>
                <w:rFonts w:eastAsia="Calibri"/>
                <w:noProof/>
                <w:color w:val="000000"/>
                <w:lang w:eastAsia="en-US"/>
              </w:rPr>
              <w:t>__</w:t>
            </w:r>
            <w:r w:rsidRPr="00CD120A">
              <w:rPr>
                <w:rFonts w:eastAsia="Calibri"/>
                <w:noProof/>
                <w:color w:val="000000"/>
                <w:lang w:eastAsia="en-US"/>
              </w:rPr>
              <w:t xml:space="preserve"> №</w:t>
            </w:r>
          </w:p>
          <w:p w:rsidR="007309D6" w:rsidRPr="00CD120A" w:rsidRDefault="007309D6" w:rsidP="005478A2">
            <w:pPr>
              <w:jc w:val="center"/>
              <w:rPr>
                <w:rFonts w:eastAsia="Calibri"/>
                <w:b/>
                <w:noProof/>
                <w:color w:val="000000"/>
                <w:lang w:eastAsia="en-US"/>
              </w:rPr>
            </w:pPr>
            <w:r w:rsidRPr="00CD120A">
              <w:rPr>
                <w:rFonts w:eastAsia="Calibri"/>
                <w:noProof/>
                <w:color w:val="000000"/>
                <w:lang w:eastAsia="en-US"/>
              </w:rPr>
              <w:t>Канаш хули</w:t>
            </w:r>
          </w:p>
        </w:tc>
        <w:tc>
          <w:tcPr>
            <w:tcW w:w="760" w:type="pct"/>
            <w:hideMark/>
          </w:tcPr>
          <w:p w:rsidR="007309D6" w:rsidRPr="00CD120A" w:rsidRDefault="007309D6" w:rsidP="005478A2">
            <w:pPr>
              <w:jc w:val="center"/>
              <w:rPr>
                <w:rFonts w:eastAsia="Calibri"/>
                <w:b/>
                <w:color w:val="000000"/>
                <w:lang w:eastAsia="en-US"/>
              </w:rPr>
            </w:pPr>
            <w:r w:rsidRPr="00CD120A">
              <w:rPr>
                <w:rFonts w:eastAsia="Calibri"/>
                <w:b/>
                <w:noProof/>
                <w:color w:val="000000"/>
              </w:rPr>
              <w:drawing>
                <wp:inline distT="0" distB="0" distL="0" distR="0" wp14:anchorId="36F6E182" wp14:editId="3835FC0A">
                  <wp:extent cx="7715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tc>
        <w:tc>
          <w:tcPr>
            <w:tcW w:w="2188" w:type="pct"/>
          </w:tcPr>
          <w:p w:rsidR="007309D6" w:rsidRPr="00CD120A" w:rsidRDefault="007309D6" w:rsidP="005478A2">
            <w:pPr>
              <w:jc w:val="center"/>
              <w:rPr>
                <w:rFonts w:eastAsia="Calibri"/>
                <w:b/>
                <w:bCs/>
                <w:noProof/>
                <w:color w:val="000000"/>
                <w:lang w:eastAsia="en-US"/>
              </w:rPr>
            </w:pPr>
            <w:r w:rsidRPr="00CD120A">
              <w:rPr>
                <w:rFonts w:eastAsia="Calibri"/>
                <w:b/>
                <w:bCs/>
                <w:noProof/>
                <w:color w:val="000000"/>
                <w:lang w:eastAsia="en-US"/>
              </w:rPr>
              <w:t>АДМИНИСТРАЦИЯ</w:t>
            </w:r>
          </w:p>
          <w:p w:rsidR="007309D6" w:rsidRPr="00CD120A" w:rsidRDefault="007309D6" w:rsidP="005478A2">
            <w:pPr>
              <w:jc w:val="center"/>
              <w:rPr>
                <w:rFonts w:eastAsia="Calibri"/>
                <w:b/>
                <w:noProof/>
                <w:color w:val="000000"/>
                <w:lang w:eastAsia="en-US"/>
              </w:rPr>
            </w:pPr>
            <w:r w:rsidRPr="00CD120A">
              <w:rPr>
                <w:rFonts w:eastAsia="Calibri"/>
                <w:b/>
                <w:bCs/>
                <w:noProof/>
                <w:color w:val="000000"/>
                <w:lang w:eastAsia="en-US"/>
              </w:rPr>
              <w:t>КАНАШСКОГО РАЙОНА</w:t>
            </w:r>
          </w:p>
          <w:p w:rsidR="007309D6" w:rsidRPr="00CD120A" w:rsidRDefault="007309D6" w:rsidP="005478A2">
            <w:pPr>
              <w:jc w:val="center"/>
              <w:rPr>
                <w:rFonts w:eastAsia="Calibri"/>
                <w:b/>
                <w:color w:val="000000"/>
                <w:lang w:eastAsia="en-US"/>
              </w:rPr>
            </w:pPr>
            <w:r w:rsidRPr="00CD120A">
              <w:rPr>
                <w:rFonts w:eastAsia="Calibri"/>
                <w:b/>
                <w:bCs/>
                <w:noProof/>
                <w:color w:val="000000"/>
                <w:lang w:eastAsia="en-US"/>
              </w:rPr>
              <w:t>ЧУВАШСКОЙ РЕСПУБЛИКИ</w:t>
            </w:r>
          </w:p>
          <w:p w:rsidR="007309D6" w:rsidRPr="00CD120A" w:rsidRDefault="007309D6" w:rsidP="005478A2">
            <w:pPr>
              <w:rPr>
                <w:rFonts w:eastAsia="Calibri"/>
                <w:b/>
                <w:color w:val="000000"/>
                <w:lang w:eastAsia="en-US"/>
              </w:rPr>
            </w:pPr>
          </w:p>
          <w:p w:rsidR="007309D6" w:rsidRPr="00CD120A" w:rsidRDefault="007309D6" w:rsidP="005478A2">
            <w:pPr>
              <w:jc w:val="center"/>
              <w:rPr>
                <w:rFonts w:eastAsia="Calibri"/>
                <w:b/>
                <w:bCs/>
                <w:noProof/>
                <w:color w:val="000000"/>
                <w:lang w:eastAsia="en-US"/>
              </w:rPr>
            </w:pPr>
            <w:r w:rsidRPr="00CD120A">
              <w:rPr>
                <w:rFonts w:eastAsia="Calibri"/>
                <w:b/>
                <w:bCs/>
                <w:noProof/>
                <w:color w:val="000000"/>
                <w:lang w:eastAsia="en-US"/>
              </w:rPr>
              <w:t>ПОСТАНОВЛЕНИЕ</w:t>
            </w:r>
          </w:p>
          <w:p w:rsidR="007309D6" w:rsidRPr="00CD120A" w:rsidRDefault="007309D6" w:rsidP="005478A2">
            <w:pPr>
              <w:rPr>
                <w:rFonts w:eastAsia="Calibri"/>
                <w:b/>
                <w:color w:val="000000"/>
                <w:lang w:eastAsia="en-US"/>
              </w:rPr>
            </w:pPr>
          </w:p>
          <w:p w:rsidR="007309D6" w:rsidRPr="00CD120A" w:rsidRDefault="007309D6" w:rsidP="005478A2">
            <w:pPr>
              <w:jc w:val="center"/>
              <w:rPr>
                <w:rFonts w:eastAsia="Calibri"/>
                <w:noProof/>
                <w:color w:val="000000"/>
                <w:lang w:eastAsia="en-US"/>
              </w:rPr>
            </w:pPr>
            <w:r>
              <w:rPr>
                <w:rFonts w:eastAsia="Calibri"/>
                <w:color w:val="000000"/>
                <w:lang w:eastAsia="en-US"/>
              </w:rPr>
              <w:t>_______</w:t>
            </w:r>
            <w:r w:rsidRPr="00CD120A">
              <w:rPr>
                <w:rFonts w:eastAsia="Calibri"/>
                <w:color w:val="000000"/>
                <w:lang w:eastAsia="en-US"/>
              </w:rPr>
              <w:t>2021</w:t>
            </w:r>
            <w:r>
              <w:rPr>
                <w:rFonts w:eastAsia="Calibri"/>
                <w:noProof/>
                <w:color w:val="000000"/>
                <w:lang w:eastAsia="en-US"/>
              </w:rPr>
              <w:t xml:space="preserve"> № ___</w:t>
            </w:r>
          </w:p>
          <w:p w:rsidR="007309D6" w:rsidRPr="00CD120A" w:rsidRDefault="007309D6" w:rsidP="005478A2">
            <w:pPr>
              <w:jc w:val="center"/>
              <w:rPr>
                <w:rFonts w:eastAsia="Calibri"/>
                <w:b/>
                <w:noProof/>
                <w:color w:val="000000"/>
                <w:lang w:eastAsia="en-US"/>
              </w:rPr>
            </w:pPr>
            <w:r w:rsidRPr="00CD120A">
              <w:rPr>
                <w:rFonts w:eastAsia="Calibri"/>
                <w:noProof/>
                <w:color w:val="000000"/>
                <w:lang w:eastAsia="en-US"/>
              </w:rPr>
              <w:t>город Канаш</w:t>
            </w:r>
          </w:p>
        </w:tc>
      </w:tr>
    </w:tbl>
    <w:p w:rsidR="007309D6" w:rsidRPr="00CD120A" w:rsidRDefault="007309D6" w:rsidP="007309D6">
      <w:pPr>
        <w:jc w:val="both"/>
        <w:rPr>
          <w:rFonts w:eastAsia="Calibri"/>
          <w:b/>
          <w:bCs/>
          <w:color w:val="000000"/>
          <w:lang w:eastAsia="en-US"/>
        </w:rPr>
      </w:pPr>
    </w:p>
    <w:p w:rsidR="007309D6" w:rsidRDefault="007309D6" w:rsidP="007309D6">
      <w:pPr>
        <w:ind w:right="4677"/>
        <w:jc w:val="both"/>
        <w:rPr>
          <w:b/>
        </w:rPr>
      </w:pPr>
      <w:r>
        <w:rPr>
          <w:b/>
        </w:rPr>
        <w:t>О внесении изменения</w:t>
      </w:r>
      <w:r w:rsidRPr="008E57A0">
        <w:rPr>
          <w:b/>
        </w:rPr>
        <w:t xml:space="preserve"> </w:t>
      </w:r>
      <w:r>
        <w:rPr>
          <w:b/>
        </w:rPr>
        <w:t xml:space="preserve">в </w:t>
      </w:r>
      <w:r w:rsidRPr="00B61B1E">
        <w:rPr>
          <w:b/>
        </w:rPr>
        <w:t>муниципаль</w:t>
      </w:r>
      <w:r>
        <w:rPr>
          <w:b/>
        </w:rPr>
        <w:t>ную</w:t>
      </w:r>
      <w:r w:rsidRPr="00B61B1E">
        <w:rPr>
          <w:b/>
        </w:rPr>
        <w:t xml:space="preserve">  программ</w:t>
      </w:r>
      <w:r>
        <w:rPr>
          <w:b/>
        </w:rPr>
        <w:t>у</w:t>
      </w:r>
      <w:r w:rsidRPr="00B61B1E">
        <w:rPr>
          <w:b/>
        </w:rPr>
        <w:t xml:space="preserve">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w:t>
      </w:r>
      <w:r>
        <w:rPr>
          <w:b/>
        </w:rPr>
        <w:t>ды</w:t>
      </w:r>
    </w:p>
    <w:p w:rsidR="007309D6" w:rsidRDefault="007309D6" w:rsidP="007309D6">
      <w:pPr>
        <w:ind w:right="4677"/>
        <w:jc w:val="both"/>
        <w:rPr>
          <w:b/>
        </w:rPr>
      </w:pPr>
    </w:p>
    <w:p w:rsidR="007309D6" w:rsidRPr="00CD120A" w:rsidRDefault="007309D6" w:rsidP="007309D6">
      <w:pPr>
        <w:spacing w:after="160" w:line="259" w:lineRule="auto"/>
        <w:ind w:right="-1" w:firstLine="567"/>
        <w:jc w:val="both"/>
        <w:rPr>
          <w:rFonts w:eastAsia="Calibri"/>
          <w:b/>
          <w:bCs/>
          <w:color w:val="000000"/>
        </w:rPr>
      </w:pPr>
      <w:r w:rsidRPr="00AB3B19">
        <w:rPr>
          <w:rFonts w:eastAsia="Calibri"/>
          <w:color w:val="000000"/>
          <w:shd w:val="clear" w:color="auto" w:fill="FFFFFF"/>
          <w:lang w:eastAsia="en-US"/>
        </w:rPr>
        <w:t xml:space="preserve">В соответствии со статьей 179 Бюджетного кодекса Российской Федерации,  </w:t>
      </w:r>
      <w:r w:rsidRPr="00AB3B19">
        <w:rPr>
          <w:rFonts w:eastAsia="Calibri"/>
          <w:color w:val="000000"/>
          <w:lang w:eastAsia="en-US"/>
        </w:rPr>
        <w:t>решением Собрания депутатов Канашского района Чувашской Республики</w:t>
      </w:r>
      <w:r w:rsidRPr="00AB3B19">
        <w:rPr>
          <w:rFonts w:eastAsia="Calibri"/>
          <w:color w:val="000000"/>
          <w:lang w:eastAsia="ar-SA"/>
        </w:rPr>
        <w:t xml:space="preserve">  от 4 декабря 2020 года  № 5/1</w:t>
      </w:r>
      <w:r w:rsidRPr="00AB3B19">
        <w:rPr>
          <w:rFonts w:eastAsia="Calibri"/>
          <w:noProof/>
          <w:color w:val="000000"/>
          <w:lang w:eastAsia="ar-SA"/>
        </w:rPr>
        <w:t xml:space="preserve"> «</w:t>
      </w:r>
      <w:r w:rsidRPr="00AB3B19">
        <w:rPr>
          <w:rFonts w:eastAsia="Calibri"/>
          <w:color w:val="000000"/>
          <w:lang w:eastAsia="en-US"/>
        </w:rPr>
        <w:t>О бюджете Канашского района Чувашской Республики на 2021 год и на плановый период 2022 и 2023 годов»</w:t>
      </w:r>
      <w:r w:rsidRPr="00AB3B19">
        <w:rPr>
          <w:rFonts w:eastAsia="Calibri"/>
          <w:bCs/>
          <w:color w:val="000000"/>
          <w:lang w:eastAsia="en-US"/>
        </w:rPr>
        <w:t xml:space="preserve">, </w:t>
      </w:r>
      <w:r w:rsidRPr="00AB3B19">
        <w:rPr>
          <w:rFonts w:eastAsia="Calibri"/>
          <w:b/>
          <w:bCs/>
          <w:color w:val="000000"/>
          <w:lang w:eastAsia="en-US"/>
        </w:rPr>
        <w:t xml:space="preserve">Администрация Канашского района Чувашской Республики  </w:t>
      </w:r>
      <w:proofErr w:type="gramStart"/>
      <w:r w:rsidRPr="00AB3B19">
        <w:rPr>
          <w:rFonts w:eastAsia="Calibri"/>
          <w:b/>
          <w:bCs/>
          <w:color w:val="000000"/>
          <w:lang w:eastAsia="en-US"/>
        </w:rPr>
        <w:t>п</w:t>
      </w:r>
      <w:proofErr w:type="gramEnd"/>
      <w:r w:rsidRPr="00AB3B19">
        <w:rPr>
          <w:rFonts w:eastAsia="Calibri"/>
          <w:b/>
          <w:bCs/>
          <w:color w:val="000000"/>
          <w:lang w:eastAsia="en-US"/>
        </w:rPr>
        <w:t xml:space="preserve"> о с т а н о в л я е т:</w:t>
      </w:r>
    </w:p>
    <w:p w:rsidR="00AB3B19" w:rsidRDefault="007309D6" w:rsidP="00AB3B19">
      <w:pPr>
        <w:keepNext/>
        <w:tabs>
          <w:tab w:val="num" w:pos="0"/>
          <w:tab w:val="left" w:pos="567"/>
        </w:tabs>
        <w:suppressAutoHyphens/>
        <w:jc w:val="both"/>
        <w:outlineLvl w:val="1"/>
        <w:rPr>
          <w:rFonts w:eastAsia="Calibri"/>
          <w:color w:val="000000"/>
          <w:lang w:eastAsia="en-US"/>
        </w:rPr>
      </w:pPr>
      <w:r w:rsidRPr="00CD120A">
        <w:rPr>
          <w:rFonts w:eastAsia="Calibri"/>
          <w:color w:val="000000"/>
          <w:lang w:eastAsia="en-US"/>
        </w:rPr>
        <w:tab/>
      </w:r>
      <w:r w:rsidRPr="00701C61">
        <w:rPr>
          <w:rFonts w:eastAsia="Calibri"/>
          <w:color w:val="000000"/>
          <w:lang w:eastAsia="en-US"/>
        </w:rPr>
        <w:t>1. </w:t>
      </w:r>
      <w:proofErr w:type="gramStart"/>
      <w:r w:rsidRPr="00701C61">
        <w:rPr>
          <w:rFonts w:eastAsia="Calibri"/>
          <w:color w:val="000000"/>
          <w:lang w:eastAsia="en-US"/>
        </w:rPr>
        <w:t>Внести в муниципальную  программу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r>
        <w:rPr>
          <w:rFonts w:eastAsia="Calibri"/>
          <w:color w:val="000000"/>
          <w:lang w:eastAsia="en-US"/>
        </w:rPr>
        <w:t>,</w:t>
      </w:r>
      <w:r w:rsidRPr="00701C61">
        <w:t xml:space="preserve"> </w:t>
      </w:r>
      <w:r w:rsidRPr="00701C61">
        <w:rPr>
          <w:rFonts w:eastAsia="Calibri"/>
          <w:color w:val="000000"/>
          <w:lang w:eastAsia="en-US"/>
        </w:rPr>
        <w:t>утвержденную постановлением администрации Канашского рай</w:t>
      </w:r>
      <w:r w:rsidR="00F75DFD">
        <w:rPr>
          <w:rFonts w:eastAsia="Calibri"/>
          <w:color w:val="000000"/>
          <w:lang w:eastAsia="en-US"/>
        </w:rPr>
        <w:t xml:space="preserve">она Чувашской Республики от 27 марта </w:t>
      </w:r>
      <w:r w:rsidRPr="00701C61">
        <w:rPr>
          <w:rFonts w:eastAsia="Calibri"/>
          <w:color w:val="000000"/>
          <w:lang w:eastAsia="en-US"/>
        </w:rPr>
        <w:t>2020 г. № 162</w:t>
      </w:r>
      <w:r>
        <w:rPr>
          <w:rFonts w:eastAsia="Calibri"/>
          <w:color w:val="000000"/>
          <w:lang w:eastAsia="en-US"/>
        </w:rPr>
        <w:t xml:space="preserve"> </w:t>
      </w:r>
      <w:r w:rsidRPr="00701C61">
        <w:rPr>
          <w:rFonts w:eastAsia="Calibri"/>
          <w:color w:val="000000"/>
          <w:lang w:eastAsia="en-US"/>
        </w:rPr>
        <w:t>(с изменениями от 27 мая 2020 года №  232</w:t>
      </w:r>
      <w:r>
        <w:rPr>
          <w:rFonts w:eastAsia="Calibri"/>
          <w:color w:val="000000"/>
          <w:lang w:eastAsia="en-US"/>
        </w:rPr>
        <w:t xml:space="preserve">, 27 января </w:t>
      </w:r>
      <w:r w:rsidRPr="007309D6">
        <w:rPr>
          <w:rFonts w:eastAsia="Calibri"/>
          <w:color w:val="000000"/>
          <w:lang w:eastAsia="en-US"/>
        </w:rPr>
        <w:t>2021 № 51</w:t>
      </w:r>
      <w:r w:rsidR="00F75DFD">
        <w:rPr>
          <w:rFonts w:eastAsia="Calibri"/>
          <w:color w:val="000000"/>
          <w:lang w:eastAsia="en-US"/>
        </w:rPr>
        <w:t>) следующие</w:t>
      </w:r>
      <w:r w:rsidRPr="00701C61">
        <w:rPr>
          <w:rFonts w:eastAsia="Calibri"/>
          <w:color w:val="000000"/>
          <w:lang w:eastAsia="en-US"/>
        </w:rPr>
        <w:t xml:space="preserve"> изменени</w:t>
      </w:r>
      <w:r w:rsidR="00F75DFD">
        <w:rPr>
          <w:rFonts w:eastAsia="Calibri"/>
          <w:color w:val="000000"/>
          <w:lang w:eastAsia="en-US"/>
        </w:rPr>
        <w:t>я</w:t>
      </w:r>
      <w:r>
        <w:rPr>
          <w:rFonts w:eastAsia="Calibri"/>
          <w:color w:val="000000"/>
          <w:lang w:eastAsia="en-US"/>
        </w:rPr>
        <w:t>:</w:t>
      </w:r>
      <w:proofErr w:type="gramEnd"/>
    </w:p>
    <w:p w:rsidR="007309D6" w:rsidRPr="00AB3B19" w:rsidRDefault="007309D6" w:rsidP="00AB3B19">
      <w:pPr>
        <w:pStyle w:val="a4"/>
        <w:keepNext/>
        <w:numPr>
          <w:ilvl w:val="0"/>
          <w:numId w:val="21"/>
        </w:numPr>
        <w:tabs>
          <w:tab w:val="num" w:pos="0"/>
          <w:tab w:val="left" w:pos="567"/>
        </w:tabs>
        <w:suppressAutoHyphens/>
        <w:ind w:left="0" w:firstLine="567"/>
        <w:contextualSpacing w:val="0"/>
        <w:jc w:val="both"/>
        <w:outlineLvl w:val="1"/>
        <w:rPr>
          <w:color w:val="000000"/>
          <w:lang w:eastAsia="en-US"/>
        </w:rPr>
      </w:pPr>
      <w:r w:rsidRPr="00AB3B19">
        <w:rPr>
          <w:color w:val="000000"/>
          <w:lang w:eastAsia="en-US"/>
        </w:rPr>
        <w:t>Позицию «Объемы финансирования Муниципальной программы с разбивкой по годам реализации» паспорта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 изложить в следующей редакции:</w:t>
      </w:r>
    </w:p>
    <w:tbl>
      <w:tblPr>
        <w:tblW w:w="5000" w:type="pct"/>
        <w:tblCellMar>
          <w:left w:w="62" w:type="dxa"/>
          <w:right w:w="62" w:type="dxa"/>
        </w:tblCellMar>
        <w:tblLook w:val="0000" w:firstRow="0" w:lastRow="0" w:firstColumn="0" w:lastColumn="0" w:noHBand="0" w:noVBand="0"/>
      </w:tblPr>
      <w:tblGrid>
        <w:gridCol w:w="3044"/>
        <w:gridCol w:w="964"/>
        <w:gridCol w:w="5471"/>
      </w:tblGrid>
      <w:tr w:rsidR="007309D6" w:rsidRPr="0083621C" w:rsidTr="00AB3B19">
        <w:tc>
          <w:tcPr>
            <w:tcW w:w="1606" w:type="pct"/>
          </w:tcPr>
          <w:p w:rsidR="007309D6" w:rsidRPr="0083621C" w:rsidRDefault="007309D6" w:rsidP="005478A2">
            <w:pPr>
              <w:widowControl w:val="0"/>
              <w:autoSpaceDE w:val="0"/>
              <w:autoSpaceDN w:val="0"/>
              <w:spacing w:line="235" w:lineRule="auto"/>
              <w:jc w:val="both"/>
            </w:pPr>
            <w:r>
              <w:t>«</w:t>
            </w:r>
            <w:r w:rsidRPr="0083621C">
              <w:t xml:space="preserve">Объемы финансирования Муниципальной программы с разбивкой по годам реализации </w:t>
            </w:r>
          </w:p>
        </w:tc>
        <w:tc>
          <w:tcPr>
            <w:tcW w:w="508" w:type="pct"/>
          </w:tcPr>
          <w:p w:rsidR="007309D6" w:rsidRPr="0083621C" w:rsidRDefault="007309D6" w:rsidP="00AB3B19">
            <w:pPr>
              <w:pStyle w:val="a4"/>
              <w:autoSpaceDE w:val="0"/>
              <w:autoSpaceDN w:val="0"/>
              <w:adjustRightInd w:val="0"/>
              <w:spacing w:line="235" w:lineRule="auto"/>
              <w:jc w:val="both"/>
              <w:rPr>
                <w:lang w:eastAsia="en-US"/>
              </w:rPr>
            </w:pPr>
            <w:r w:rsidRPr="0083621C">
              <w:rPr>
                <w:lang w:eastAsia="en-US"/>
              </w:rPr>
              <w:t>–</w:t>
            </w:r>
          </w:p>
        </w:tc>
        <w:tc>
          <w:tcPr>
            <w:tcW w:w="2886" w:type="pct"/>
          </w:tcPr>
          <w:p w:rsidR="007309D6" w:rsidRPr="00CA6DD7" w:rsidRDefault="007309D6" w:rsidP="005478A2">
            <w:pPr>
              <w:autoSpaceDE w:val="0"/>
              <w:autoSpaceDN w:val="0"/>
              <w:adjustRightInd w:val="0"/>
              <w:spacing w:line="235" w:lineRule="auto"/>
              <w:jc w:val="both"/>
              <w:rPr>
                <w:lang w:eastAsia="en-US"/>
              </w:rPr>
            </w:pPr>
            <w:r w:rsidRPr="00CA6DD7">
              <w:rPr>
                <w:lang w:eastAsia="en-US"/>
              </w:rPr>
              <w:t xml:space="preserve">прогнозируемый объем финансирования Муниципальной программы в 2020–2035 годах </w:t>
            </w:r>
            <w:r w:rsidR="0057408E" w:rsidRPr="00CA6DD7">
              <w:rPr>
                <w:lang w:eastAsia="en-US"/>
              </w:rPr>
              <w:t>составляет 1964,10</w:t>
            </w:r>
            <w:r w:rsidRPr="00CA6DD7">
              <w:rPr>
                <w:lang w:eastAsia="en-US"/>
              </w:rPr>
              <w:t xml:space="preserve"> тыс. рублей, в том числе:</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2020 году – 106,0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2021 году – 175,3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2022 году – 120,2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2023 году – 120,2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2024 году – 120,2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2025 году – 120,2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2026–2030 годах – 601,0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2031–2035 годах – 601,0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из них средства:</w:t>
            </w:r>
          </w:p>
          <w:p w:rsidR="007309D6" w:rsidRPr="00CA6DD7" w:rsidRDefault="007309D6" w:rsidP="005478A2">
            <w:pPr>
              <w:autoSpaceDE w:val="0"/>
              <w:autoSpaceDN w:val="0"/>
              <w:adjustRightInd w:val="0"/>
              <w:spacing w:line="235" w:lineRule="auto"/>
              <w:jc w:val="both"/>
              <w:rPr>
                <w:lang w:eastAsia="en-US"/>
              </w:rPr>
            </w:pPr>
            <w:r w:rsidRPr="00CA6DD7">
              <w:rPr>
                <w:lang w:eastAsia="en-US"/>
              </w:rPr>
              <w:t>федерального бюджета – 0,00 тыс. рублей в том числе:</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2020 году – 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lastRenderedPageBreak/>
              <w:t>в 2021 году – 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2022 году – 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2023 году – 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2024 году – 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2025 году – 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2026–2030 годах – 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2031–2035 годах – 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республиканского б</w:t>
            </w:r>
            <w:r w:rsidR="0057408E" w:rsidRPr="00CA6DD7">
              <w:rPr>
                <w:lang w:eastAsia="en-US"/>
              </w:rPr>
              <w:t>юджета Чувашской Республики 1964,10</w:t>
            </w:r>
            <w:r w:rsidRPr="00CA6DD7">
              <w:rPr>
                <w:lang w:eastAsia="en-US"/>
              </w:rPr>
              <w:t xml:space="preserve"> тыс. рублей, в том числе:</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2020 году – 106,0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2021 году – 175,3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2022 году – 120,2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2023 году – 120,2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2024 году – 120,2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2025 году – 120,2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2026–2030 годах – 601,0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2031–2035 годах – 601,0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бюджета Канашского района Чувашской Республики – 0,00 тыс. рублей, в том числе:</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2020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2021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2022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2023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2024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2025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2026–2030 годах –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2031–2035 годах –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внебюджетных источников – 0,00 тыс. рублей, в том числе:</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2020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2021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2022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2023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2024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2025 году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2026–2030 годах –0,00 тыс. рублей;</w:t>
            </w:r>
          </w:p>
          <w:p w:rsidR="007309D6" w:rsidRPr="00CA6DD7" w:rsidRDefault="007309D6" w:rsidP="005478A2">
            <w:pPr>
              <w:autoSpaceDE w:val="0"/>
              <w:autoSpaceDN w:val="0"/>
              <w:adjustRightInd w:val="0"/>
              <w:spacing w:line="235" w:lineRule="auto"/>
              <w:jc w:val="both"/>
              <w:rPr>
                <w:lang w:eastAsia="en-US"/>
              </w:rPr>
            </w:pPr>
            <w:r w:rsidRPr="00CA6DD7">
              <w:rPr>
                <w:lang w:eastAsia="en-US"/>
              </w:rPr>
              <w:t>в 2031–2035 годах –0,00 тыс. рублей</w:t>
            </w:r>
          </w:p>
          <w:p w:rsidR="007309D6" w:rsidRPr="00CA6DD7" w:rsidRDefault="007309D6" w:rsidP="00AB3B19">
            <w:pPr>
              <w:autoSpaceDE w:val="0"/>
              <w:autoSpaceDN w:val="0"/>
              <w:adjustRightInd w:val="0"/>
              <w:spacing w:line="235" w:lineRule="auto"/>
              <w:jc w:val="both"/>
            </w:pPr>
            <w:r w:rsidRPr="00CA6DD7">
              <w:rPr>
                <w:lang w:eastAsia="en-US"/>
              </w:rPr>
              <w:t>Объемы и источники финансирования, направляемые на реализацию Программы, могут уточняться</w:t>
            </w:r>
            <w:proofErr w:type="gramStart"/>
            <w:r w:rsidRPr="00CA6DD7">
              <w:rPr>
                <w:lang w:eastAsia="en-US"/>
              </w:rPr>
              <w:t>.»</w:t>
            </w:r>
            <w:r w:rsidR="00AB3B19">
              <w:rPr>
                <w:lang w:eastAsia="en-US"/>
              </w:rPr>
              <w:t>;</w:t>
            </w:r>
            <w:proofErr w:type="gramEnd"/>
          </w:p>
        </w:tc>
      </w:tr>
    </w:tbl>
    <w:p w:rsidR="0062107A" w:rsidRDefault="0062107A" w:rsidP="00AB3B19">
      <w:pPr>
        <w:pStyle w:val="a4"/>
        <w:numPr>
          <w:ilvl w:val="0"/>
          <w:numId w:val="21"/>
        </w:numPr>
        <w:ind w:left="0" w:firstLine="567"/>
        <w:rPr>
          <w:color w:val="000000"/>
          <w:lang w:eastAsia="en-US"/>
        </w:rPr>
      </w:pPr>
      <w:r w:rsidRPr="00CA6DD7">
        <w:rPr>
          <w:color w:val="000000"/>
          <w:lang w:eastAsia="en-US"/>
        </w:rPr>
        <w:lastRenderedPageBreak/>
        <w:t xml:space="preserve">Раздел </w:t>
      </w:r>
      <w:r w:rsidRPr="00CA6DD7">
        <w:rPr>
          <w:color w:val="000000"/>
          <w:lang w:val="en-US" w:eastAsia="en-US"/>
        </w:rPr>
        <w:t>III</w:t>
      </w:r>
      <w:r w:rsidRPr="00CA6DD7">
        <w:rPr>
          <w:color w:val="000000"/>
          <w:lang w:eastAsia="en-US"/>
        </w:rPr>
        <w:t xml:space="preserve"> Муниципальной</w:t>
      </w:r>
      <w:r w:rsidRPr="0062107A">
        <w:rPr>
          <w:color w:val="000000"/>
          <w:lang w:eastAsia="en-US"/>
        </w:rPr>
        <w:t xml:space="preserve"> программы </w:t>
      </w:r>
      <w:r>
        <w:rPr>
          <w:color w:val="000000"/>
          <w:lang w:eastAsia="en-US"/>
        </w:rPr>
        <w:t>изложить в новой редакции:</w:t>
      </w:r>
    </w:p>
    <w:p w:rsidR="0062107A" w:rsidRPr="0083621C" w:rsidRDefault="0062107A" w:rsidP="0062107A">
      <w:pPr>
        <w:jc w:val="center"/>
        <w:rPr>
          <w:b/>
        </w:rPr>
      </w:pPr>
      <w:r>
        <w:rPr>
          <w:b/>
        </w:rPr>
        <w:t>«</w:t>
      </w:r>
      <w:r w:rsidRPr="0083621C">
        <w:rPr>
          <w:b/>
        </w:rPr>
        <w:t>Раздел III. Обоснование объема финансовых ресурсов, необходимых для реализации Муниципальной программы (с расшифровкой по источникам финансирования и годам реализации Муниципальной программы)</w:t>
      </w:r>
    </w:p>
    <w:p w:rsidR="0062107A" w:rsidRPr="0083621C" w:rsidRDefault="0062107A" w:rsidP="0062107A">
      <w:pPr>
        <w:autoSpaceDE w:val="0"/>
        <w:autoSpaceDN w:val="0"/>
        <w:adjustRightInd w:val="0"/>
        <w:ind w:firstLine="709"/>
        <w:jc w:val="both"/>
      </w:pPr>
      <w:r w:rsidRPr="0083621C">
        <w:t>Расходы Муниципальной программы формируются за счет средств федерального бюджета, республиканского бюджета Чувашской Республики, бюджета Канашского района Чувашской Республики и средств внебюджетных источников.</w:t>
      </w:r>
    </w:p>
    <w:p w:rsidR="0062107A" w:rsidRPr="0083621C" w:rsidRDefault="0062107A" w:rsidP="0062107A">
      <w:pPr>
        <w:autoSpaceDE w:val="0"/>
        <w:autoSpaceDN w:val="0"/>
        <w:adjustRightInd w:val="0"/>
        <w:spacing w:line="235" w:lineRule="auto"/>
        <w:ind w:firstLine="708"/>
        <w:jc w:val="both"/>
        <w:rPr>
          <w:lang w:eastAsia="en-US"/>
        </w:rPr>
      </w:pPr>
      <w:r w:rsidRPr="0083621C">
        <w:t>Прогнозируемый объем финансирования</w:t>
      </w:r>
      <w:r w:rsidRPr="0083621C">
        <w:rPr>
          <w:lang w:eastAsia="en-US"/>
        </w:rPr>
        <w:t xml:space="preserve"> Муниципальной программы в 2020–2035 годах составляет </w:t>
      </w:r>
      <w:r>
        <w:rPr>
          <w:lang w:eastAsia="en-US"/>
        </w:rPr>
        <w:t>1964,10</w:t>
      </w:r>
      <w:r w:rsidRPr="0083621C">
        <w:rPr>
          <w:lang w:eastAsia="en-US"/>
        </w:rPr>
        <w:t xml:space="preserve"> тыс. рублей, в том числе:</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2020 году – 106,0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 xml:space="preserve">в 2021 году – </w:t>
      </w:r>
      <w:r>
        <w:rPr>
          <w:lang w:eastAsia="en-US"/>
        </w:rPr>
        <w:t>175,3</w:t>
      </w:r>
      <w:r w:rsidRPr="0083621C">
        <w:rPr>
          <w:lang w:eastAsia="en-US"/>
        </w:rPr>
        <w:t xml:space="preserve">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2022 году – 120,2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2023 году – 120,2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lastRenderedPageBreak/>
        <w:t>в 2024 году – 120,2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2025 году – 120,2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2026–2030 годах – 601,0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2031–2035 годах – 601,0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из них средства:</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федерального бюджета – 0,00 тыс. рублей в том числе:</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2020 году – 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2021 году – 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2022 году – 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2023 году – 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2024 году – 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2025 году – 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2026–2030 годах – 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2031–2035 годах – 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 xml:space="preserve">республиканского бюджета Чувашской Республики </w:t>
      </w:r>
      <w:r>
        <w:rPr>
          <w:lang w:eastAsia="en-US"/>
        </w:rPr>
        <w:t>1964,1</w:t>
      </w:r>
      <w:r w:rsidRPr="0083621C">
        <w:rPr>
          <w:lang w:eastAsia="en-US"/>
        </w:rPr>
        <w:t xml:space="preserve"> тыс. рублей, в том числе:</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2020 году – 106,0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 xml:space="preserve">в 2021 году – </w:t>
      </w:r>
      <w:r>
        <w:rPr>
          <w:lang w:eastAsia="en-US"/>
        </w:rPr>
        <w:t>175,3</w:t>
      </w:r>
      <w:r w:rsidRPr="0083621C">
        <w:rPr>
          <w:lang w:eastAsia="en-US"/>
        </w:rPr>
        <w:t xml:space="preserve">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2022 году – 120,2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2023 году – 120,2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2024 году – 120,2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2025 году – 120,2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2026–2030 годах – 601,0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2031–2035 годах – 601,0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бюджета Канашского района Чувашской Республики – 0,</w:t>
      </w:r>
      <w:r>
        <w:rPr>
          <w:lang w:eastAsia="en-US"/>
        </w:rPr>
        <w:t>0</w:t>
      </w:r>
      <w:r w:rsidRPr="0083621C">
        <w:rPr>
          <w:lang w:eastAsia="en-US"/>
        </w:rPr>
        <w:t>0 тыс. рублей, в том числе:</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2020 году –0,00 тыс. рублей;</w:t>
      </w:r>
    </w:p>
    <w:p w:rsidR="0062107A" w:rsidRPr="0083621C" w:rsidRDefault="0062107A" w:rsidP="0062107A">
      <w:pPr>
        <w:autoSpaceDE w:val="0"/>
        <w:autoSpaceDN w:val="0"/>
        <w:adjustRightInd w:val="0"/>
        <w:spacing w:line="235" w:lineRule="auto"/>
        <w:ind w:left="709"/>
        <w:jc w:val="both"/>
        <w:rPr>
          <w:lang w:eastAsia="en-US"/>
        </w:rPr>
      </w:pPr>
      <w:r>
        <w:rPr>
          <w:lang w:eastAsia="en-US"/>
        </w:rPr>
        <w:t>в 2021 году –0,0</w:t>
      </w:r>
      <w:r w:rsidRPr="0083621C">
        <w:rPr>
          <w:lang w:eastAsia="en-US"/>
        </w:rPr>
        <w:t>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2022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2023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2024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2025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2026–2030 годах –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2031–2035 годах –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внебюджетных источников – 0,00 тыс. рублей, в том числе:</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2020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2021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2022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2023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2024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2025 году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2026–2030 годах –0,00 тыс. рублей;</w:t>
      </w:r>
    </w:p>
    <w:p w:rsidR="0062107A" w:rsidRPr="0083621C" w:rsidRDefault="0062107A" w:rsidP="0062107A">
      <w:pPr>
        <w:autoSpaceDE w:val="0"/>
        <w:autoSpaceDN w:val="0"/>
        <w:adjustRightInd w:val="0"/>
        <w:spacing w:line="235" w:lineRule="auto"/>
        <w:ind w:left="709"/>
        <w:jc w:val="both"/>
        <w:rPr>
          <w:lang w:eastAsia="en-US"/>
        </w:rPr>
      </w:pPr>
      <w:r w:rsidRPr="0083621C">
        <w:rPr>
          <w:lang w:eastAsia="en-US"/>
        </w:rPr>
        <w:t>в 2031–2035 годах –0,00 тыс. рублей</w:t>
      </w:r>
    </w:p>
    <w:p w:rsidR="0062107A" w:rsidRPr="0083621C" w:rsidRDefault="0062107A" w:rsidP="0062107A">
      <w:pPr>
        <w:autoSpaceDE w:val="0"/>
        <w:autoSpaceDN w:val="0"/>
        <w:adjustRightInd w:val="0"/>
        <w:ind w:firstLine="709"/>
        <w:jc w:val="both"/>
      </w:pPr>
      <w:r w:rsidRPr="0083621C">
        <w:t>Объемы финансирования Муниципальной программы подлежат ежегодному уточнению исходя из реальных возможностей бюджета Канашского района.</w:t>
      </w:r>
    </w:p>
    <w:p w:rsidR="0062107A" w:rsidRPr="0083621C" w:rsidRDefault="0062107A" w:rsidP="0062107A">
      <w:pPr>
        <w:autoSpaceDE w:val="0"/>
        <w:autoSpaceDN w:val="0"/>
        <w:adjustRightInd w:val="0"/>
        <w:ind w:firstLine="709"/>
        <w:jc w:val="both"/>
      </w:pPr>
      <w:r w:rsidRPr="0083621C">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roofErr w:type="gramStart"/>
      <w:r w:rsidRPr="0083621C">
        <w:t>.</w:t>
      </w:r>
      <w:r>
        <w:t>»</w:t>
      </w:r>
      <w:r w:rsidR="00AB3B19">
        <w:t>;</w:t>
      </w:r>
      <w:proofErr w:type="gramEnd"/>
    </w:p>
    <w:p w:rsidR="0062107A" w:rsidRDefault="00A91F77" w:rsidP="00AB3B19">
      <w:pPr>
        <w:pStyle w:val="a4"/>
        <w:numPr>
          <w:ilvl w:val="0"/>
          <w:numId w:val="21"/>
        </w:numPr>
        <w:ind w:left="0" w:firstLine="567"/>
        <w:jc w:val="both"/>
        <w:rPr>
          <w:color w:val="000000"/>
          <w:lang w:eastAsia="en-US"/>
        </w:rPr>
      </w:pPr>
      <w:r w:rsidRPr="00A91F77">
        <w:rPr>
          <w:color w:val="000000"/>
          <w:lang w:eastAsia="en-US"/>
        </w:rPr>
        <w:t>Приложения № 2</w:t>
      </w:r>
      <w:r w:rsidR="004B3D87">
        <w:rPr>
          <w:color w:val="000000"/>
          <w:lang w:eastAsia="en-US"/>
        </w:rPr>
        <w:t>,4,6</w:t>
      </w:r>
      <w:r w:rsidRPr="00A91F77">
        <w:rPr>
          <w:color w:val="000000"/>
          <w:lang w:eastAsia="en-US"/>
        </w:rPr>
        <w:t xml:space="preserve"> 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годы</w:t>
      </w:r>
      <w:r>
        <w:rPr>
          <w:color w:val="000000"/>
          <w:lang w:eastAsia="en-US"/>
        </w:rPr>
        <w:t xml:space="preserve"> изложить согласно Приложе</w:t>
      </w:r>
      <w:r w:rsidR="00AB3B19">
        <w:rPr>
          <w:color w:val="000000"/>
          <w:lang w:eastAsia="en-US"/>
        </w:rPr>
        <w:t>ниям № 1,2,3</w:t>
      </w:r>
      <w:r>
        <w:rPr>
          <w:color w:val="000000"/>
          <w:lang w:eastAsia="en-US"/>
        </w:rPr>
        <w:t xml:space="preserve"> </w:t>
      </w:r>
      <w:r w:rsidRPr="00A91F77">
        <w:rPr>
          <w:color w:val="000000"/>
          <w:lang w:eastAsia="en-US"/>
        </w:rPr>
        <w:t>к настоящему постановлению</w:t>
      </w:r>
      <w:r>
        <w:rPr>
          <w:color w:val="000000"/>
          <w:lang w:eastAsia="en-US"/>
        </w:rPr>
        <w:t>.</w:t>
      </w:r>
    </w:p>
    <w:p w:rsidR="007309D6" w:rsidRPr="00CD120A" w:rsidRDefault="007309D6" w:rsidP="00AB3B19">
      <w:pPr>
        <w:pStyle w:val="a4"/>
        <w:ind w:left="0" w:firstLine="567"/>
        <w:jc w:val="both"/>
        <w:rPr>
          <w:color w:val="000000"/>
          <w:lang w:eastAsia="en-US"/>
        </w:rPr>
      </w:pPr>
      <w:r w:rsidRPr="00CD120A">
        <w:rPr>
          <w:color w:val="000000"/>
          <w:lang w:eastAsia="en-US"/>
        </w:rPr>
        <w:lastRenderedPageBreak/>
        <w:t>2. Настоящее постановление вступает в силу после его официального опубликования</w:t>
      </w:r>
      <w:r w:rsidR="00AB3B19">
        <w:rPr>
          <w:color w:val="000000"/>
          <w:lang w:eastAsia="en-US"/>
        </w:rPr>
        <w:t>.</w:t>
      </w:r>
    </w:p>
    <w:p w:rsidR="007309D6" w:rsidRPr="00CD120A" w:rsidRDefault="007309D6" w:rsidP="007309D6">
      <w:pPr>
        <w:autoSpaceDE w:val="0"/>
        <w:autoSpaceDN w:val="0"/>
        <w:adjustRightInd w:val="0"/>
        <w:ind w:firstLine="709"/>
        <w:jc w:val="both"/>
        <w:rPr>
          <w:rFonts w:eastAsia="Calibri"/>
          <w:color w:val="000000"/>
          <w:lang w:eastAsia="en-US"/>
        </w:rPr>
      </w:pPr>
    </w:p>
    <w:p w:rsidR="007309D6" w:rsidRPr="00CD120A" w:rsidRDefault="007309D6" w:rsidP="007309D6">
      <w:pPr>
        <w:autoSpaceDE w:val="0"/>
        <w:autoSpaceDN w:val="0"/>
        <w:adjustRightInd w:val="0"/>
        <w:ind w:firstLine="709"/>
        <w:jc w:val="both"/>
        <w:rPr>
          <w:rFonts w:eastAsia="Calibri"/>
          <w:color w:val="000000"/>
          <w:lang w:eastAsia="en-US"/>
        </w:rPr>
      </w:pPr>
    </w:p>
    <w:p w:rsidR="007309D6" w:rsidRDefault="007309D6" w:rsidP="007309D6">
      <w:pPr>
        <w:widowControl w:val="0"/>
        <w:ind w:firstLine="709"/>
        <w:jc w:val="both"/>
        <w:rPr>
          <w:rFonts w:eastAsia="Calibri"/>
          <w:color w:val="000000"/>
        </w:rPr>
      </w:pPr>
    </w:p>
    <w:p w:rsidR="00AB3B19" w:rsidRDefault="007309D6" w:rsidP="00AB3B19">
      <w:pPr>
        <w:tabs>
          <w:tab w:val="right" w:pos="8640"/>
        </w:tabs>
        <w:jc w:val="both"/>
        <w:rPr>
          <w:rFonts w:eastAsia="Calibri"/>
          <w:snapToGrid w:val="0"/>
          <w:color w:val="000000"/>
          <w:lang w:eastAsia="en-US"/>
        </w:rPr>
        <w:sectPr w:rsidR="00AB3B19" w:rsidSect="00AB3B1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709" w:left="1701" w:header="708" w:footer="708" w:gutter="0"/>
          <w:cols w:space="708"/>
          <w:titlePg/>
          <w:docGrid w:linePitch="360"/>
        </w:sectPr>
      </w:pPr>
      <w:r w:rsidRPr="00CD120A">
        <w:rPr>
          <w:rFonts w:eastAsia="Calibri"/>
          <w:snapToGrid w:val="0"/>
          <w:color w:val="000000"/>
          <w:lang w:eastAsia="en-US"/>
        </w:rPr>
        <w:t>Глава администрации района                                                                             В.Н. Степанов</w:t>
      </w:r>
    </w:p>
    <w:p w:rsidR="006C3120" w:rsidRPr="005478A2" w:rsidRDefault="006C3120" w:rsidP="006C3120">
      <w:pPr>
        <w:widowControl w:val="0"/>
        <w:autoSpaceDE w:val="0"/>
        <w:autoSpaceDN w:val="0"/>
        <w:jc w:val="right"/>
        <w:outlineLvl w:val="0"/>
        <w:rPr>
          <w:color w:val="000000"/>
          <w:sz w:val="20"/>
          <w:szCs w:val="20"/>
        </w:rPr>
      </w:pPr>
      <w:r w:rsidRPr="005478A2">
        <w:rPr>
          <w:color w:val="000000"/>
          <w:sz w:val="20"/>
          <w:szCs w:val="20"/>
        </w:rPr>
        <w:lastRenderedPageBreak/>
        <w:t>Приложение</w:t>
      </w:r>
      <w:r w:rsidR="00AB3B19">
        <w:rPr>
          <w:color w:val="000000"/>
          <w:sz w:val="20"/>
          <w:szCs w:val="20"/>
        </w:rPr>
        <w:t xml:space="preserve"> № 1</w:t>
      </w:r>
    </w:p>
    <w:p w:rsidR="006C3120" w:rsidRPr="005478A2" w:rsidRDefault="006C3120" w:rsidP="006C3120">
      <w:pPr>
        <w:widowControl w:val="0"/>
        <w:autoSpaceDE w:val="0"/>
        <w:autoSpaceDN w:val="0"/>
        <w:jc w:val="right"/>
        <w:rPr>
          <w:color w:val="000000"/>
          <w:sz w:val="20"/>
          <w:szCs w:val="20"/>
        </w:rPr>
      </w:pPr>
      <w:r w:rsidRPr="005478A2">
        <w:rPr>
          <w:color w:val="000000"/>
          <w:sz w:val="20"/>
          <w:szCs w:val="20"/>
        </w:rPr>
        <w:t>к постановлению</w:t>
      </w:r>
    </w:p>
    <w:p w:rsidR="006C3120" w:rsidRPr="005478A2" w:rsidRDefault="006C3120" w:rsidP="006C3120">
      <w:pPr>
        <w:widowControl w:val="0"/>
        <w:autoSpaceDE w:val="0"/>
        <w:autoSpaceDN w:val="0"/>
        <w:jc w:val="right"/>
        <w:rPr>
          <w:color w:val="000000"/>
          <w:sz w:val="20"/>
          <w:szCs w:val="20"/>
        </w:rPr>
      </w:pPr>
      <w:r w:rsidRPr="005478A2">
        <w:rPr>
          <w:color w:val="000000"/>
          <w:sz w:val="20"/>
          <w:szCs w:val="20"/>
        </w:rPr>
        <w:t>администрации</w:t>
      </w:r>
    </w:p>
    <w:p w:rsidR="006C3120" w:rsidRPr="005478A2" w:rsidRDefault="006C3120" w:rsidP="006C3120">
      <w:pPr>
        <w:widowControl w:val="0"/>
        <w:autoSpaceDE w:val="0"/>
        <w:autoSpaceDN w:val="0"/>
        <w:jc w:val="right"/>
        <w:rPr>
          <w:color w:val="000000"/>
          <w:sz w:val="20"/>
          <w:szCs w:val="20"/>
        </w:rPr>
      </w:pPr>
      <w:r w:rsidRPr="005478A2">
        <w:rPr>
          <w:color w:val="000000"/>
          <w:sz w:val="20"/>
          <w:szCs w:val="20"/>
        </w:rPr>
        <w:t>Канашского района</w:t>
      </w:r>
    </w:p>
    <w:p w:rsidR="006C3120" w:rsidRPr="005478A2" w:rsidRDefault="006C3120" w:rsidP="006C3120">
      <w:pPr>
        <w:widowControl w:val="0"/>
        <w:autoSpaceDE w:val="0"/>
        <w:autoSpaceDN w:val="0"/>
        <w:jc w:val="right"/>
        <w:rPr>
          <w:color w:val="000000"/>
          <w:sz w:val="20"/>
          <w:szCs w:val="20"/>
        </w:rPr>
      </w:pPr>
      <w:r w:rsidRPr="005478A2">
        <w:rPr>
          <w:color w:val="000000"/>
          <w:sz w:val="20"/>
          <w:szCs w:val="20"/>
        </w:rPr>
        <w:t>Чувашской Республики</w:t>
      </w:r>
    </w:p>
    <w:p w:rsidR="006C3120" w:rsidRPr="005478A2" w:rsidRDefault="00AB3B19" w:rsidP="006C3120">
      <w:pPr>
        <w:widowControl w:val="0"/>
        <w:autoSpaceDE w:val="0"/>
        <w:autoSpaceDN w:val="0"/>
        <w:jc w:val="right"/>
        <w:rPr>
          <w:color w:val="000000"/>
          <w:sz w:val="20"/>
          <w:szCs w:val="20"/>
        </w:rPr>
      </w:pPr>
      <w:r>
        <w:rPr>
          <w:color w:val="000000"/>
          <w:sz w:val="20"/>
          <w:szCs w:val="20"/>
        </w:rPr>
        <w:t>от ________</w:t>
      </w:r>
      <w:r w:rsidR="006C3120" w:rsidRPr="005478A2">
        <w:rPr>
          <w:color w:val="000000"/>
          <w:sz w:val="20"/>
          <w:szCs w:val="20"/>
        </w:rPr>
        <w:t>2021 № __</w:t>
      </w:r>
    </w:p>
    <w:p w:rsidR="006C3120" w:rsidRPr="005478A2" w:rsidRDefault="006C3120" w:rsidP="006C3120">
      <w:pPr>
        <w:ind w:left="11340"/>
        <w:jc w:val="both"/>
        <w:rPr>
          <w:sz w:val="20"/>
          <w:szCs w:val="20"/>
        </w:rPr>
      </w:pPr>
    </w:p>
    <w:p w:rsidR="006C3120" w:rsidRPr="005478A2" w:rsidRDefault="006C3120" w:rsidP="006C3120">
      <w:pPr>
        <w:ind w:left="11340"/>
        <w:jc w:val="both"/>
        <w:rPr>
          <w:sz w:val="20"/>
          <w:szCs w:val="20"/>
        </w:rPr>
      </w:pPr>
      <w:r w:rsidRPr="005478A2">
        <w:rPr>
          <w:sz w:val="20"/>
          <w:szCs w:val="20"/>
        </w:rPr>
        <w:t>«Приложение № 2</w:t>
      </w:r>
    </w:p>
    <w:p w:rsidR="006C3120" w:rsidRPr="005478A2" w:rsidRDefault="006C3120" w:rsidP="006C3120">
      <w:pPr>
        <w:ind w:left="11340"/>
        <w:jc w:val="both"/>
        <w:rPr>
          <w:sz w:val="20"/>
          <w:szCs w:val="20"/>
        </w:rPr>
      </w:pPr>
      <w:r w:rsidRPr="005478A2">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w:t>
      </w:r>
    </w:p>
    <w:p w:rsidR="006C3120" w:rsidRPr="005478A2" w:rsidRDefault="006C3120" w:rsidP="006C3120">
      <w:pPr>
        <w:jc w:val="center"/>
        <w:rPr>
          <w:sz w:val="20"/>
          <w:szCs w:val="20"/>
        </w:rPr>
      </w:pPr>
    </w:p>
    <w:p w:rsidR="006C3120" w:rsidRPr="005478A2" w:rsidRDefault="006C3120" w:rsidP="006C3120">
      <w:pPr>
        <w:jc w:val="center"/>
        <w:rPr>
          <w:b/>
          <w:sz w:val="20"/>
          <w:szCs w:val="20"/>
        </w:rPr>
      </w:pPr>
      <w:r w:rsidRPr="005478A2">
        <w:rPr>
          <w:b/>
          <w:sz w:val="20"/>
          <w:szCs w:val="20"/>
        </w:rPr>
        <w:t>Ресурсное обеспечение</w:t>
      </w:r>
    </w:p>
    <w:p w:rsidR="006C3120" w:rsidRPr="005478A2" w:rsidRDefault="006C3120" w:rsidP="006C3120">
      <w:pPr>
        <w:jc w:val="center"/>
        <w:rPr>
          <w:b/>
          <w:sz w:val="20"/>
          <w:szCs w:val="20"/>
        </w:rPr>
      </w:pPr>
      <w:r w:rsidRPr="005478A2">
        <w:rPr>
          <w:b/>
          <w:sz w:val="20"/>
          <w:szCs w:val="20"/>
        </w:rPr>
        <w:t>и прогнозная (справочная) оценка расходов за счет всех источников финансирования реализации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6C3120" w:rsidRPr="005478A2" w:rsidRDefault="006C3120" w:rsidP="006C3120">
      <w:pPr>
        <w:rPr>
          <w:sz w:val="20"/>
          <w:szCs w:val="20"/>
        </w:rPr>
      </w:pPr>
    </w:p>
    <w:tbl>
      <w:tblPr>
        <w:tblW w:w="5152" w:type="pct"/>
        <w:tblInd w:w="-80"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69"/>
        <w:gridCol w:w="2396"/>
        <w:gridCol w:w="1779"/>
        <w:gridCol w:w="1147"/>
        <w:gridCol w:w="1720"/>
        <w:gridCol w:w="900"/>
        <w:gridCol w:w="957"/>
        <w:gridCol w:w="953"/>
        <w:gridCol w:w="900"/>
        <w:gridCol w:w="897"/>
        <w:gridCol w:w="897"/>
        <w:gridCol w:w="960"/>
        <w:gridCol w:w="904"/>
      </w:tblGrid>
      <w:tr w:rsidR="006C3120" w:rsidRPr="005478A2" w:rsidTr="00AB3B19">
        <w:trPr>
          <w:tblHeader/>
        </w:trPr>
        <w:tc>
          <w:tcPr>
            <w:tcW w:w="375" w:type="pct"/>
            <w:vMerge w:val="restart"/>
          </w:tcPr>
          <w:p w:rsidR="006C3120" w:rsidRPr="005478A2" w:rsidRDefault="006C3120" w:rsidP="006C3120">
            <w:pPr>
              <w:jc w:val="center"/>
              <w:rPr>
                <w:sz w:val="20"/>
                <w:szCs w:val="20"/>
              </w:rPr>
            </w:pPr>
            <w:r w:rsidRPr="005478A2">
              <w:rPr>
                <w:sz w:val="20"/>
                <w:szCs w:val="20"/>
              </w:rPr>
              <w:t>Статус</w:t>
            </w:r>
          </w:p>
        </w:tc>
        <w:tc>
          <w:tcPr>
            <w:tcW w:w="769" w:type="pct"/>
            <w:vMerge w:val="restart"/>
          </w:tcPr>
          <w:p w:rsidR="006C3120" w:rsidRPr="005478A2" w:rsidRDefault="006C3120" w:rsidP="006C3120">
            <w:pPr>
              <w:jc w:val="center"/>
              <w:rPr>
                <w:sz w:val="20"/>
                <w:szCs w:val="20"/>
              </w:rPr>
            </w:pPr>
            <w:proofErr w:type="gramStart"/>
            <w:r w:rsidRPr="005478A2">
              <w:rPr>
                <w:sz w:val="20"/>
                <w:szCs w:val="20"/>
              </w:rPr>
              <w:t>Наименование подпрограммы муниципальной  программы Канашского района Чувашской Республики основного мероприятия)</w:t>
            </w:r>
            <w:proofErr w:type="gramEnd"/>
          </w:p>
        </w:tc>
        <w:tc>
          <w:tcPr>
            <w:tcW w:w="571" w:type="pct"/>
            <w:vMerge w:val="restart"/>
          </w:tcPr>
          <w:p w:rsidR="006C3120" w:rsidRPr="005478A2" w:rsidRDefault="006C3120" w:rsidP="006C3120">
            <w:pPr>
              <w:jc w:val="center"/>
              <w:rPr>
                <w:sz w:val="20"/>
                <w:szCs w:val="20"/>
              </w:rPr>
            </w:pPr>
            <w:r w:rsidRPr="005478A2">
              <w:rPr>
                <w:sz w:val="20"/>
                <w:szCs w:val="20"/>
              </w:rPr>
              <w:t>Задача подпрограммы муниципальной программы Канашского района Чувашской Республики</w:t>
            </w:r>
          </w:p>
        </w:tc>
        <w:tc>
          <w:tcPr>
            <w:tcW w:w="368" w:type="pct"/>
            <w:vMerge w:val="restart"/>
          </w:tcPr>
          <w:p w:rsidR="006C3120" w:rsidRPr="005478A2" w:rsidRDefault="006C3120" w:rsidP="006C3120">
            <w:pPr>
              <w:jc w:val="center"/>
              <w:rPr>
                <w:sz w:val="20"/>
                <w:szCs w:val="20"/>
              </w:rPr>
            </w:pPr>
            <w:r w:rsidRPr="005478A2">
              <w:rPr>
                <w:sz w:val="20"/>
                <w:szCs w:val="20"/>
              </w:rPr>
              <w:t>Ответственный исполнитель, соисполнитель</w:t>
            </w:r>
          </w:p>
        </w:tc>
        <w:tc>
          <w:tcPr>
            <w:tcW w:w="552" w:type="pct"/>
            <w:vMerge w:val="restart"/>
          </w:tcPr>
          <w:p w:rsidR="006C3120" w:rsidRPr="005478A2" w:rsidRDefault="006C3120" w:rsidP="006C3120">
            <w:pPr>
              <w:jc w:val="center"/>
              <w:rPr>
                <w:sz w:val="20"/>
                <w:szCs w:val="20"/>
              </w:rPr>
            </w:pPr>
            <w:r w:rsidRPr="005478A2">
              <w:rPr>
                <w:sz w:val="20"/>
                <w:szCs w:val="20"/>
              </w:rPr>
              <w:t>Источники финансирования</w:t>
            </w:r>
          </w:p>
        </w:tc>
        <w:tc>
          <w:tcPr>
            <w:tcW w:w="2365" w:type="pct"/>
            <w:gridSpan w:val="8"/>
          </w:tcPr>
          <w:p w:rsidR="006C3120" w:rsidRPr="005478A2" w:rsidRDefault="006C3120" w:rsidP="006C3120">
            <w:pPr>
              <w:jc w:val="center"/>
              <w:rPr>
                <w:sz w:val="20"/>
                <w:szCs w:val="20"/>
              </w:rPr>
            </w:pPr>
            <w:r w:rsidRPr="005478A2">
              <w:rPr>
                <w:sz w:val="20"/>
                <w:szCs w:val="20"/>
              </w:rPr>
              <w:t>Расходы по годам, тыс. рублей</w:t>
            </w:r>
          </w:p>
        </w:tc>
      </w:tr>
      <w:tr w:rsidR="006C3120" w:rsidRPr="005478A2" w:rsidTr="00AB3B19">
        <w:trPr>
          <w:tblHeader/>
        </w:trPr>
        <w:tc>
          <w:tcPr>
            <w:tcW w:w="375" w:type="pct"/>
            <w:vMerge/>
          </w:tcPr>
          <w:p w:rsidR="006C3120" w:rsidRPr="005478A2" w:rsidRDefault="006C3120" w:rsidP="006C3120">
            <w:pPr>
              <w:jc w:val="center"/>
              <w:rPr>
                <w:sz w:val="20"/>
                <w:szCs w:val="20"/>
              </w:rPr>
            </w:pPr>
          </w:p>
        </w:tc>
        <w:tc>
          <w:tcPr>
            <w:tcW w:w="769" w:type="pct"/>
            <w:vMerge/>
          </w:tcPr>
          <w:p w:rsidR="006C3120" w:rsidRPr="005478A2" w:rsidRDefault="006C3120" w:rsidP="006C3120">
            <w:pPr>
              <w:jc w:val="center"/>
              <w:rPr>
                <w:sz w:val="20"/>
                <w:szCs w:val="20"/>
              </w:rPr>
            </w:pPr>
          </w:p>
        </w:tc>
        <w:tc>
          <w:tcPr>
            <w:tcW w:w="571" w:type="pct"/>
            <w:vMerge/>
          </w:tcPr>
          <w:p w:rsidR="006C3120" w:rsidRPr="005478A2" w:rsidRDefault="006C3120" w:rsidP="006C3120">
            <w:pPr>
              <w:jc w:val="center"/>
              <w:rPr>
                <w:sz w:val="20"/>
                <w:szCs w:val="20"/>
              </w:rPr>
            </w:pPr>
          </w:p>
        </w:tc>
        <w:tc>
          <w:tcPr>
            <w:tcW w:w="368" w:type="pct"/>
            <w:vMerge/>
          </w:tcPr>
          <w:p w:rsidR="006C3120" w:rsidRPr="005478A2" w:rsidRDefault="006C3120" w:rsidP="006C3120">
            <w:pPr>
              <w:jc w:val="center"/>
              <w:rPr>
                <w:sz w:val="20"/>
                <w:szCs w:val="20"/>
              </w:rPr>
            </w:pPr>
          </w:p>
        </w:tc>
        <w:tc>
          <w:tcPr>
            <w:tcW w:w="552" w:type="pct"/>
            <w:vMerge/>
          </w:tcPr>
          <w:p w:rsidR="006C3120" w:rsidRPr="005478A2" w:rsidRDefault="006C3120" w:rsidP="006C3120">
            <w:pPr>
              <w:jc w:val="center"/>
              <w:rPr>
                <w:sz w:val="20"/>
                <w:szCs w:val="20"/>
              </w:rPr>
            </w:pPr>
          </w:p>
        </w:tc>
        <w:tc>
          <w:tcPr>
            <w:tcW w:w="289" w:type="pct"/>
          </w:tcPr>
          <w:p w:rsidR="006C3120" w:rsidRPr="005478A2" w:rsidRDefault="006C3120" w:rsidP="006C3120">
            <w:pPr>
              <w:jc w:val="center"/>
              <w:rPr>
                <w:sz w:val="20"/>
                <w:szCs w:val="20"/>
              </w:rPr>
            </w:pPr>
            <w:r w:rsidRPr="005478A2">
              <w:rPr>
                <w:sz w:val="20"/>
                <w:szCs w:val="20"/>
              </w:rPr>
              <w:t>2020</w:t>
            </w:r>
          </w:p>
        </w:tc>
        <w:tc>
          <w:tcPr>
            <w:tcW w:w="307" w:type="pct"/>
          </w:tcPr>
          <w:p w:rsidR="006C3120" w:rsidRPr="005478A2" w:rsidRDefault="006C3120" w:rsidP="006C3120">
            <w:pPr>
              <w:jc w:val="center"/>
              <w:rPr>
                <w:sz w:val="20"/>
                <w:szCs w:val="20"/>
              </w:rPr>
            </w:pPr>
            <w:r w:rsidRPr="005478A2">
              <w:rPr>
                <w:sz w:val="20"/>
                <w:szCs w:val="20"/>
              </w:rPr>
              <w:t>2021</w:t>
            </w:r>
          </w:p>
        </w:tc>
        <w:tc>
          <w:tcPr>
            <w:tcW w:w="306" w:type="pct"/>
          </w:tcPr>
          <w:p w:rsidR="006C3120" w:rsidRPr="005478A2" w:rsidRDefault="006C3120" w:rsidP="006C3120">
            <w:pPr>
              <w:jc w:val="center"/>
              <w:rPr>
                <w:sz w:val="20"/>
                <w:szCs w:val="20"/>
              </w:rPr>
            </w:pPr>
            <w:r w:rsidRPr="005478A2">
              <w:rPr>
                <w:sz w:val="20"/>
                <w:szCs w:val="20"/>
              </w:rPr>
              <w:t>2022</w:t>
            </w:r>
          </w:p>
        </w:tc>
        <w:tc>
          <w:tcPr>
            <w:tcW w:w="289" w:type="pct"/>
          </w:tcPr>
          <w:p w:rsidR="006C3120" w:rsidRPr="005478A2" w:rsidRDefault="006C3120" w:rsidP="006C3120">
            <w:pPr>
              <w:jc w:val="center"/>
              <w:rPr>
                <w:sz w:val="20"/>
                <w:szCs w:val="20"/>
              </w:rPr>
            </w:pPr>
            <w:r w:rsidRPr="005478A2">
              <w:rPr>
                <w:sz w:val="20"/>
                <w:szCs w:val="20"/>
              </w:rPr>
              <w:t>2023</w:t>
            </w:r>
          </w:p>
        </w:tc>
        <w:tc>
          <w:tcPr>
            <w:tcW w:w="288" w:type="pct"/>
          </w:tcPr>
          <w:p w:rsidR="006C3120" w:rsidRPr="005478A2" w:rsidRDefault="006C3120" w:rsidP="006C3120">
            <w:pPr>
              <w:jc w:val="center"/>
              <w:rPr>
                <w:sz w:val="20"/>
                <w:szCs w:val="20"/>
              </w:rPr>
            </w:pPr>
            <w:r w:rsidRPr="005478A2">
              <w:rPr>
                <w:sz w:val="20"/>
                <w:szCs w:val="20"/>
              </w:rPr>
              <w:t>2024</w:t>
            </w:r>
          </w:p>
        </w:tc>
        <w:tc>
          <w:tcPr>
            <w:tcW w:w="288" w:type="pct"/>
          </w:tcPr>
          <w:p w:rsidR="006C3120" w:rsidRPr="005478A2" w:rsidRDefault="006C3120" w:rsidP="006C3120">
            <w:pPr>
              <w:jc w:val="center"/>
              <w:rPr>
                <w:sz w:val="20"/>
                <w:szCs w:val="20"/>
              </w:rPr>
            </w:pPr>
            <w:r w:rsidRPr="005478A2">
              <w:rPr>
                <w:sz w:val="20"/>
                <w:szCs w:val="20"/>
              </w:rPr>
              <w:t>2025</w:t>
            </w:r>
          </w:p>
        </w:tc>
        <w:tc>
          <w:tcPr>
            <w:tcW w:w="308" w:type="pct"/>
          </w:tcPr>
          <w:p w:rsidR="006C3120" w:rsidRPr="005478A2" w:rsidRDefault="006C3120" w:rsidP="006C3120">
            <w:pPr>
              <w:jc w:val="center"/>
              <w:rPr>
                <w:sz w:val="20"/>
                <w:szCs w:val="20"/>
              </w:rPr>
            </w:pPr>
            <w:r w:rsidRPr="005478A2">
              <w:rPr>
                <w:sz w:val="20"/>
                <w:szCs w:val="20"/>
              </w:rPr>
              <w:t>2026–2030</w:t>
            </w:r>
          </w:p>
        </w:tc>
        <w:tc>
          <w:tcPr>
            <w:tcW w:w="290" w:type="pct"/>
          </w:tcPr>
          <w:p w:rsidR="006C3120" w:rsidRPr="005478A2" w:rsidRDefault="006C3120" w:rsidP="006C3120">
            <w:pPr>
              <w:jc w:val="center"/>
              <w:rPr>
                <w:sz w:val="20"/>
                <w:szCs w:val="20"/>
              </w:rPr>
            </w:pPr>
            <w:r w:rsidRPr="005478A2">
              <w:rPr>
                <w:sz w:val="20"/>
                <w:szCs w:val="20"/>
              </w:rPr>
              <w:t>2031–2035</w:t>
            </w:r>
          </w:p>
        </w:tc>
      </w:tr>
      <w:tr w:rsidR="006C3120" w:rsidRPr="005478A2" w:rsidTr="00AB3B19">
        <w:trPr>
          <w:tblHeader/>
        </w:trPr>
        <w:tc>
          <w:tcPr>
            <w:tcW w:w="375" w:type="pct"/>
          </w:tcPr>
          <w:p w:rsidR="006C3120" w:rsidRPr="005478A2" w:rsidRDefault="006C3120" w:rsidP="006C3120">
            <w:pPr>
              <w:jc w:val="center"/>
              <w:rPr>
                <w:sz w:val="20"/>
                <w:szCs w:val="20"/>
              </w:rPr>
            </w:pPr>
            <w:r w:rsidRPr="005478A2">
              <w:rPr>
                <w:sz w:val="20"/>
                <w:szCs w:val="20"/>
              </w:rPr>
              <w:t>1</w:t>
            </w:r>
          </w:p>
        </w:tc>
        <w:tc>
          <w:tcPr>
            <w:tcW w:w="769" w:type="pct"/>
          </w:tcPr>
          <w:p w:rsidR="006C3120" w:rsidRPr="005478A2" w:rsidRDefault="006C3120" w:rsidP="006C3120">
            <w:pPr>
              <w:jc w:val="center"/>
              <w:rPr>
                <w:sz w:val="20"/>
                <w:szCs w:val="20"/>
              </w:rPr>
            </w:pPr>
            <w:r w:rsidRPr="005478A2">
              <w:rPr>
                <w:sz w:val="20"/>
                <w:szCs w:val="20"/>
              </w:rPr>
              <w:t>2</w:t>
            </w:r>
          </w:p>
        </w:tc>
        <w:tc>
          <w:tcPr>
            <w:tcW w:w="571" w:type="pct"/>
          </w:tcPr>
          <w:p w:rsidR="006C3120" w:rsidRPr="005478A2" w:rsidRDefault="006C3120" w:rsidP="006C3120">
            <w:pPr>
              <w:jc w:val="center"/>
              <w:rPr>
                <w:sz w:val="20"/>
                <w:szCs w:val="20"/>
              </w:rPr>
            </w:pPr>
            <w:r w:rsidRPr="005478A2">
              <w:rPr>
                <w:sz w:val="20"/>
                <w:szCs w:val="20"/>
              </w:rPr>
              <w:t>3</w:t>
            </w:r>
          </w:p>
        </w:tc>
        <w:tc>
          <w:tcPr>
            <w:tcW w:w="368" w:type="pct"/>
          </w:tcPr>
          <w:p w:rsidR="006C3120" w:rsidRPr="005478A2" w:rsidRDefault="006C3120" w:rsidP="006C3120">
            <w:pPr>
              <w:jc w:val="center"/>
              <w:rPr>
                <w:sz w:val="20"/>
                <w:szCs w:val="20"/>
              </w:rPr>
            </w:pPr>
            <w:r w:rsidRPr="005478A2">
              <w:rPr>
                <w:sz w:val="20"/>
                <w:szCs w:val="20"/>
              </w:rPr>
              <w:t>4</w:t>
            </w:r>
          </w:p>
        </w:tc>
        <w:tc>
          <w:tcPr>
            <w:tcW w:w="552" w:type="pct"/>
          </w:tcPr>
          <w:p w:rsidR="006C3120" w:rsidRPr="005478A2" w:rsidRDefault="006C3120" w:rsidP="006C3120">
            <w:pPr>
              <w:jc w:val="center"/>
              <w:rPr>
                <w:sz w:val="20"/>
                <w:szCs w:val="20"/>
              </w:rPr>
            </w:pPr>
            <w:r w:rsidRPr="005478A2">
              <w:rPr>
                <w:sz w:val="20"/>
                <w:szCs w:val="20"/>
              </w:rPr>
              <w:t>9</w:t>
            </w:r>
          </w:p>
        </w:tc>
        <w:tc>
          <w:tcPr>
            <w:tcW w:w="289" w:type="pct"/>
          </w:tcPr>
          <w:p w:rsidR="006C3120" w:rsidRPr="005478A2" w:rsidRDefault="006C3120" w:rsidP="006C3120">
            <w:pPr>
              <w:jc w:val="center"/>
              <w:rPr>
                <w:sz w:val="20"/>
                <w:szCs w:val="20"/>
              </w:rPr>
            </w:pPr>
            <w:r w:rsidRPr="005478A2">
              <w:rPr>
                <w:sz w:val="20"/>
                <w:szCs w:val="20"/>
              </w:rPr>
              <w:t>11</w:t>
            </w:r>
          </w:p>
        </w:tc>
        <w:tc>
          <w:tcPr>
            <w:tcW w:w="307" w:type="pct"/>
          </w:tcPr>
          <w:p w:rsidR="006C3120" w:rsidRPr="005478A2" w:rsidRDefault="006C3120" w:rsidP="006C3120">
            <w:pPr>
              <w:jc w:val="center"/>
              <w:rPr>
                <w:sz w:val="20"/>
                <w:szCs w:val="20"/>
              </w:rPr>
            </w:pPr>
            <w:r w:rsidRPr="005478A2">
              <w:rPr>
                <w:sz w:val="20"/>
                <w:szCs w:val="20"/>
              </w:rPr>
              <w:t>12</w:t>
            </w:r>
          </w:p>
        </w:tc>
        <w:tc>
          <w:tcPr>
            <w:tcW w:w="306" w:type="pct"/>
          </w:tcPr>
          <w:p w:rsidR="006C3120" w:rsidRPr="005478A2" w:rsidRDefault="006C3120" w:rsidP="006C3120">
            <w:pPr>
              <w:jc w:val="center"/>
              <w:rPr>
                <w:sz w:val="20"/>
                <w:szCs w:val="20"/>
              </w:rPr>
            </w:pPr>
            <w:r w:rsidRPr="005478A2">
              <w:rPr>
                <w:sz w:val="20"/>
                <w:szCs w:val="20"/>
              </w:rPr>
              <w:t>13</w:t>
            </w:r>
          </w:p>
        </w:tc>
        <w:tc>
          <w:tcPr>
            <w:tcW w:w="289" w:type="pct"/>
          </w:tcPr>
          <w:p w:rsidR="006C3120" w:rsidRPr="005478A2" w:rsidRDefault="006C3120" w:rsidP="006C3120">
            <w:pPr>
              <w:jc w:val="center"/>
              <w:rPr>
                <w:sz w:val="20"/>
                <w:szCs w:val="20"/>
              </w:rPr>
            </w:pPr>
            <w:r w:rsidRPr="005478A2">
              <w:rPr>
                <w:sz w:val="20"/>
                <w:szCs w:val="20"/>
              </w:rPr>
              <w:t>14</w:t>
            </w:r>
          </w:p>
        </w:tc>
        <w:tc>
          <w:tcPr>
            <w:tcW w:w="288" w:type="pct"/>
          </w:tcPr>
          <w:p w:rsidR="006C3120" w:rsidRPr="005478A2" w:rsidRDefault="006C3120" w:rsidP="006C3120">
            <w:pPr>
              <w:jc w:val="center"/>
              <w:rPr>
                <w:sz w:val="20"/>
                <w:szCs w:val="20"/>
              </w:rPr>
            </w:pPr>
            <w:r w:rsidRPr="005478A2">
              <w:rPr>
                <w:sz w:val="20"/>
                <w:szCs w:val="20"/>
              </w:rPr>
              <w:t>15</w:t>
            </w:r>
          </w:p>
        </w:tc>
        <w:tc>
          <w:tcPr>
            <w:tcW w:w="288" w:type="pct"/>
          </w:tcPr>
          <w:p w:rsidR="006C3120" w:rsidRPr="005478A2" w:rsidRDefault="006C3120" w:rsidP="006C3120">
            <w:pPr>
              <w:jc w:val="center"/>
              <w:rPr>
                <w:sz w:val="20"/>
                <w:szCs w:val="20"/>
              </w:rPr>
            </w:pPr>
            <w:r w:rsidRPr="005478A2">
              <w:rPr>
                <w:sz w:val="20"/>
                <w:szCs w:val="20"/>
              </w:rPr>
              <w:t>16</w:t>
            </w:r>
          </w:p>
        </w:tc>
        <w:tc>
          <w:tcPr>
            <w:tcW w:w="308" w:type="pct"/>
          </w:tcPr>
          <w:p w:rsidR="006C3120" w:rsidRPr="005478A2" w:rsidRDefault="006C3120" w:rsidP="006C3120">
            <w:pPr>
              <w:jc w:val="center"/>
              <w:rPr>
                <w:sz w:val="20"/>
                <w:szCs w:val="20"/>
              </w:rPr>
            </w:pPr>
            <w:r w:rsidRPr="005478A2">
              <w:rPr>
                <w:sz w:val="20"/>
                <w:szCs w:val="20"/>
              </w:rPr>
              <w:t>17</w:t>
            </w:r>
          </w:p>
        </w:tc>
        <w:tc>
          <w:tcPr>
            <w:tcW w:w="290" w:type="pct"/>
          </w:tcPr>
          <w:p w:rsidR="006C3120" w:rsidRPr="005478A2" w:rsidRDefault="006C3120" w:rsidP="006C3120">
            <w:pPr>
              <w:jc w:val="center"/>
              <w:rPr>
                <w:sz w:val="20"/>
                <w:szCs w:val="20"/>
              </w:rPr>
            </w:pPr>
            <w:r w:rsidRPr="005478A2">
              <w:rPr>
                <w:sz w:val="20"/>
                <w:szCs w:val="20"/>
              </w:rPr>
              <w:t>18</w:t>
            </w:r>
          </w:p>
        </w:tc>
      </w:tr>
      <w:tr w:rsidR="006C3120" w:rsidRPr="005478A2" w:rsidTr="00AB3B19">
        <w:trPr>
          <w:tblHeader/>
        </w:trPr>
        <w:tc>
          <w:tcPr>
            <w:tcW w:w="375" w:type="pct"/>
            <w:vMerge w:val="restart"/>
          </w:tcPr>
          <w:p w:rsidR="006C3120" w:rsidRPr="005478A2" w:rsidRDefault="006C3120" w:rsidP="006C3120">
            <w:pPr>
              <w:rPr>
                <w:b/>
                <w:sz w:val="20"/>
                <w:szCs w:val="20"/>
              </w:rPr>
            </w:pPr>
            <w:r w:rsidRPr="005478A2">
              <w:rPr>
                <w:b/>
                <w:sz w:val="20"/>
                <w:szCs w:val="20"/>
              </w:rPr>
              <w:t>Муниципальная программа Канашского района Чувашской Республики</w:t>
            </w:r>
          </w:p>
        </w:tc>
        <w:tc>
          <w:tcPr>
            <w:tcW w:w="769" w:type="pct"/>
            <w:vMerge w:val="restart"/>
          </w:tcPr>
          <w:p w:rsidR="006C3120" w:rsidRPr="005478A2" w:rsidRDefault="006C3120" w:rsidP="006C3120">
            <w:pPr>
              <w:rPr>
                <w:b/>
                <w:sz w:val="20"/>
                <w:szCs w:val="20"/>
              </w:rPr>
            </w:pPr>
            <w:r w:rsidRPr="005478A2">
              <w:rPr>
                <w:b/>
                <w:sz w:val="20"/>
                <w:szCs w:val="20"/>
              </w:rPr>
              <w:t>«Развитие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2019-2035 гг.</w:t>
            </w:r>
          </w:p>
        </w:tc>
        <w:tc>
          <w:tcPr>
            <w:tcW w:w="571" w:type="pct"/>
            <w:vMerge w:val="restart"/>
          </w:tcPr>
          <w:p w:rsidR="006C3120" w:rsidRPr="005478A2" w:rsidRDefault="006C3120" w:rsidP="006C3120">
            <w:pPr>
              <w:rPr>
                <w:b/>
                <w:sz w:val="20"/>
                <w:szCs w:val="20"/>
              </w:rPr>
            </w:pPr>
          </w:p>
        </w:tc>
        <w:tc>
          <w:tcPr>
            <w:tcW w:w="368" w:type="pct"/>
            <w:vMerge w:val="restart"/>
          </w:tcPr>
          <w:p w:rsidR="006C3120" w:rsidRPr="005478A2" w:rsidRDefault="006C3120" w:rsidP="006C3120">
            <w:pPr>
              <w:rPr>
                <w:b/>
                <w:sz w:val="20"/>
                <w:szCs w:val="20"/>
              </w:rPr>
            </w:pPr>
            <w:r w:rsidRPr="005478A2">
              <w:rPr>
                <w:b/>
                <w:sz w:val="20"/>
                <w:szCs w:val="20"/>
              </w:rPr>
              <w:t>ответственный исполнитель – отдел по взаимодействию с организациями АПК</w:t>
            </w:r>
          </w:p>
        </w:tc>
        <w:tc>
          <w:tcPr>
            <w:tcW w:w="552" w:type="pct"/>
          </w:tcPr>
          <w:p w:rsidR="006C3120" w:rsidRPr="005478A2" w:rsidRDefault="006C3120" w:rsidP="006C3120">
            <w:pPr>
              <w:rPr>
                <w:b/>
                <w:sz w:val="20"/>
                <w:szCs w:val="20"/>
              </w:rPr>
            </w:pPr>
            <w:r w:rsidRPr="005478A2">
              <w:rPr>
                <w:b/>
                <w:sz w:val="20"/>
                <w:szCs w:val="20"/>
              </w:rPr>
              <w:t>всего</w:t>
            </w:r>
          </w:p>
        </w:tc>
        <w:tc>
          <w:tcPr>
            <w:tcW w:w="289" w:type="pct"/>
          </w:tcPr>
          <w:p w:rsidR="006C3120" w:rsidRPr="005478A2" w:rsidRDefault="006C3120" w:rsidP="006C3120">
            <w:pPr>
              <w:jc w:val="center"/>
              <w:rPr>
                <w:b/>
                <w:sz w:val="20"/>
                <w:szCs w:val="20"/>
              </w:rPr>
            </w:pPr>
            <w:r w:rsidRPr="005478A2">
              <w:rPr>
                <w:b/>
                <w:sz w:val="20"/>
                <w:szCs w:val="20"/>
              </w:rPr>
              <w:t>106,0</w:t>
            </w:r>
            <w:r w:rsidR="008538D6">
              <w:rPr>
                <w:b/>
                <w:sz w:val="20"/>
                <w:szCs w:val="20"/>
              </w:rPr>
              <w:t>0</w:t>
            </w:r>
          </w:p>
        </w:tc>
        <w:tc>
          <w:tcPr>
            <w:tcW w:w="307" w:type="pct"/>
          </w:tcPr>
          <w:p w:rsidR="006C3120" w:rsidRPr="005478A2" w:rsidRDefault="008538D6" w:rsidP="006C3120">
            <w:pPr>
              <w:jc w:val="center"/>
              <w:rPr>
                <w:b/>
                <w:sz w:val="20"/>
                <w:szCs w:val="20"/>
              </w:rPr>
            </w:pPr>
            <w:r>
              <w:rPr>
                <w:b/>
                <w:sz w:val="20"/>
                <w:szCs w:val="20"/>
              </w:rPr>
              <w:t>175,30</w:t>
            </w:r>
          </w:p>
        </w:tc>
        <w:tc>
          <w:tcPr>
            <w:tcW w:w="306"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9"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8"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8"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308" w:type="pct"/>
          </w:tcPr>
          <w:p w:rsidR="006C3120" w:rsidRPr="005478A2" w:rsidRDefault="006C3120" w:rsidP="006C3120">
            <w:pPr>
              <w:jc w:val="center"/>
              <w:rPr>
                <w:b/>
                <w:sz w:val="20"/>
                <w:szCs w:val="20"/>
              </w:rPr>
            </w:pPr>
            <w:r w:rsidRPr="005478A2">
              <w:rPr>
                <w:b/>
                <w:sz w:val="20"/>
                <w:szCs w:val="20"/>
              </w:rPr>
              <w:t>601,00</w:t>
            </w:r>
          </w:p>
        </w:tc>
        <w:tc>
          <w:tcPr>
            <w:tcW w:w="290" w:type="pct"/>
          </w:tcPr>
          <w:p w:rsidR="006C3120" w:rsidRPr="005478A2" w:rsidRDefault="006C3120" w:rsidP="006C3120">
            <w:pPr>
              <w:jc w:val="center"/>
              <w:rPr>
                <w:b/>
                <w:sz w:val="20"/>
                <w:szCs w:val="20"/>
              </w:rPr>
            </w:pPr>
            <w:r w:rsidRPr="005478A2">
              <w:rPr>
                <w:b/>
                <w:sz w:val="20"/>
                <w:szCs w:val="20"/>
              </w:rPr>
              <w:t>601,00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федеральный бюджет</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республиканский бюджет Чувашской Республики</w:t>
            </w:r>
          </w:p>
        </w:tc>
        <w:tc>
          <w:tcPr>
            <w:tcW w:w="289" w:type="pct"/>
          </w:tcPr>
          <w:p w:rsidR="006C3120" w:rsidRPr="005478A2" w:rsidRDefault="006C3120" w:rsidP="006C3120">
            <w:pPr>
              <w:jc w:val="center"/>
              <w:rPr>
                <w:b/>
                <w:sz w:val="20"/>
                <w:szCs w:val="20"/>
              </w:rPr>
            </w:pPr>
            <w:r w:rsidRPr="005478A2">
              <w:rPr>
                <w:b/>
                <w:sz w:val="20"/>
                <w:szCs w:val="20"/>
              </w:rPr>
              <w:t>106,0</w:t>
            </w:r>
            <w:r w:rsidR="008538D6">
              <w:rPr>
                <w:b/>
                <w:sz w:val="20"/>
                <w:szCs w:val="20"/>
              </w:rPr>
              <w:t>0</w:t>
            </w:r>
          </w:p>
        </w:tc>
        <w:tc>
          <w:tcPr>
            <w:tcW w:w="307" w:type="pct"/>
          </w:tcPr>
          <w:p w:rsidR="006C3120" w:rsidRPr="005478A2" w:rsidRDefault="008538D6" w:rsidP="006C3120">
            <w:pPr>
              <w:jc w:val="center"/>
              <w:rPr>
                <w:b/>
                <w:sz w:val="20"/>
                <w:szCs w:val="20"/>
              </w:rPr>
            </w:pPr>
            <w:r>
              <w:rPr>
                <w:b/>
                <w:sz w:val="20"/>
                <w:szCs w:val="20"/>
              </w:rPr>
              <w:t>175,30</w:t>
            </w:r>
          </w:p>
        </w:tc>
        <w:tc>
          <w:tcPr>
            <w:tcW w:w="306"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9"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8"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8"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308" w:type="pct"/>
          </w:tcPr>
          <w:p w:rsidR="006C3120" w:rsidRPr="005478A2" w:rsidRDefault="006C3120" w:rsidP="006C3120">
            <w:pPr>
              <w:jc w:val="center"/>
              <w:rPr>
                <w:b/>
                <w:sz w:val="20"/>
                <w:szCs w:val="20"/>
              </w:rPr>
            </w:pPr>
            <w:r w:rsidRPr="005478A2">
              <w:rPr>
                <w:b/>
                <w:sz w:val="20"/>
                <w:szCs w:val="20"/>
              </w:rPr>
              <w:t>601,00</w:t>
            </w:r>
          </w:p>
        </w:tc>
        <w:tc>
          <w:tcPr>
            <w:tcW w:w="290" w:type="pct"/>
          </w:tcPr>
          <w:p w:rsidR="006C3120" w:rsidRPr="005478A2" w:rsidRDefault="006C3120" w:rsidP="006C3120">
            <w:pPr>
              <w:jc w:val="center"/>
              <w:rPr>
                <w:b/>
                <w:sz w:val="20"/>
                <w:szCs w:val="20"/>
              </w:rPr>
            </w:pPr>
            <w:r w:rsidRPr="005478A2">
              <w:rPr>
                <w:b/>
                <w:sz w:val="20"/>
                <w:szCs w:val="20"/>
              </w:rPr>
              <w:t>601,00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бюджет Канашского района</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0,20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внебюджетные источники</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val="restart"/>
          </w:tcPr>
          <w:p w:rsidR="006C3120" w:rsidRPr="005478A2" w:rsidRDefault="006C3120" w:rsidP="006C3120">
            <w:pPr>
              <w:rPr>
                <w:b/>
                <w:sz w:val="20"/>
                <w:szCs w:val="20"/>
              </w:rPr>
            </w:pPr>
            <w:r w:rsidRPr="005478A2">
              <w:rPr>
                <w:b/>
                <w:sz w:val="20"/>
                <w:szCs w:val="20"/>
              </w:rPr>
              <w:t>Подпрограмма</w:t>
            </w:r>
          </w:p>
        </w:tc>
        <w:tc>
          <w:tcPr>
            <w:tcW w:w="769" w:type="pct"/>
            <w:vMerge w:val="restart"/>
          </w:tcPr>
          <w:p w:rsidR="006C3120" w:rsidRPr="005478A2" w:rsidRDefault="006C3120" w:rsidP="006C3120">
            <w:pPr>
              <w:rPr>
                <w:b/>
                <w:sz w:val="20"/>
                <w:szCs w:val="20"/>
              </w:rPr>
            </w:pPr>
            <w:r w:rsidRPr="005478A2">
              <w:rPr>
                <w:b/>
                <w:sz w:val="20"/>
                <w:szCs w:val="20"/>
              </w:rPr>
              <w:t>«Техническая и технологическая модернизация, инновационное развитие»</w:t>
            </w:r>
          </w:p>
        </w:tc>
        <w:tc>
          <w:tcPr>
            <w:tcW w:w="571" w:type="pct"/>
            <w:vMerge w:val="restart"/>
          </w:tcPr>
          <w:p w:rsidR="006C3120" w:rsidRPr="005478A2" w:rsidRDefault="006C3120" w:rsidP="006C3120">
            <w:pPr>
              <w:rPr>
                <w:b/>
                <w:sz w:val="20"/>
                <w:szCs w:val="20"/>
              </w:rPr>
            </w:pPr>
          </w:p>
        </w:tc>
        <w:tc>
          <w:tcPr>
            <w:tcW w:w="368" w:type="pct"/>
            <w:vMerge w:val="restart"/>
          </w:tcPr>
          <w:p w:rsidR="006C3120" w:rsidRPr="005478A2" w:rsidRDefault="006C3120" w:rsidP="006C3120">
            <w:pPr>
              <w:rPr>
                <w:b/>
                <w:sz w:val="20"/>
                <w:szCs w:val="20"/>
              </w:rPr>
            </w:pPr>
            <w:r w:rsidRPr="005478A2">
              <w:rPr>
                <w:b/>
                <w:sz w:val="20"/>
                <w:szCs w:val="20"/>
              </w:rPr>
              <w:t xml:space="preserve">ответственный исполнитель – отдел по взаимодействию с организациями АПК, соисполнитель </w:t>
            </w:r>
          </w:p>
        </w:tc>
        <w:tc>
          <w:tcPr>
            <w:tcW w:w="552" w:type="pct"/>
          </w:tcPr>
          <w:p w:rsidR="006C3120" w:rsidRPr="005478A2" w:rsidRDefault="006C3120" w:rsidP="006C3120">
            <w:pPr>
              <w:rPr>
                <w:b/>
                <w:sz w:val="20"/>
                <w:szCs w:val="20"/>
              </w:rPr>
            </w:pPr>
            <w:r w:rsidRPr="005478A2">
              <w:rPr>
                <w:b/>
                <w:sz w:val="20"/>
                <w:szCs w:val="20"/>
              </w:rPr>
              <w:t>всего</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федеральный бюджет</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республиканский бюджет Чувашской Республики</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бюджет Канашского района</w:t>
            </w:r>
          </w:p>
        </w:tc>
        <w:tc>
          <w:tcPr>
            <w:tcW w:w="289" w:type="pct"/>
          </w:tcPr>
          <w:p w:rsidR="006C3120" w:rsidRPr="005478A2" w:rsidRDefault="006C3120" w:rsidP="006C3120">
            <w:pPr>
              <w:jc w:val="center"/>
              <w:rPr>
                <w:b/>
                <w:sz w:val="20"/>
                <w:szCs w:val="20"/>
              </w:rPr>
            </w:pPr>
          </w:p>
        </w:tc>
        <w:tc>
          <w:tcPr>
            <w:tcW w:w="307" w:type="pct"/>
          </w:tcPr>
          <w:p w:rsidR="006C3120" w:rsidRPr="005478A2" w:rsidRDefault="006C3120" w:rsidP="006C3120">
            <w:pPr>
              <w:jc w:val="center"/>
              <w:rPr>
                <w:b/>
                <w:sz w:val="20"/>
                <w:szCs w:val="20"/>
              </w:rPr>
            </w:pPr>
          </w:p>
        </w:tc>
        <w:tc>
          <w:tcPr>
            <w:tcW w:w="306" w:type="pct"/>
          </w:tcPr>
          <w:p w:rsidR="006C3120" w:rsidRPr="005478A2" w:rsidRDefault="006C3120" w:rsidP="006C3120">
            <w:pPr>
              <w:jc w:val="center"/>
              <w:rPr>
                <w:b/>
                <w:sz w:val="20"/>
                <w:szCs w:val="20"/>
              </w:rPr>
            </w:pPr>
          </w:p>
        </w:tc>
        <w:tc>
          <w:tcPr>
            <w:tcW w:w="289" w:type="pct"/>
          </w:tcPr>
          <w:p w:rsidR="006C3120" w:rsidRPr="005478A2" w:rsidRDefault="006C3120" w:rsidP="006C3120">
            <w:pPr>
              <w:jc w:val="center"/>
              <w:rPr>
                <w:b/>
                <w:sz w:val="20"/>
                <w:szCs w:val="20"/>
              </w:rPr>
            </w:pPr>
          </w:p>
        </w:tc>
        <w:tc>
          <w:tcPr>
            <w:tcW w:w="288" w:type="pct"/>
          </w:tcPr>
          <w:p w:rsidR="006C3120" w:rsidRPr="005478A2" w:rsidRDefault="006C3120" w:rsidP="006C3120">
            <w:pPr>
              <w:jc w:val="center"/>
              <w:rPr>
                <w:b/>
                <w:sz w:val="20"/>
                <w:szCs w:val="20"/>
              </w:rPr>
            </w:pPr>
          </w:p>
        </w:tc>
        <w:tc>
          <w:tcPr>
            <w:tcW w:w="288" w:type="pct"/>
          </w:tcPr>
          <w:p w:rsidR="006C3120" w:rsidRPr="005478A2" w:rsidRDefault="006C3120" w:rsidP="006C3120">
            <w:pPr>
              <w:jc w:val="center"/>
              <w:rPr>
                <w:b/>
                <w:sz w:val="20"/>
                <w:szCs w:val="20"/>
              </w:rPr>
            </w:pPr>
          </w:p>
        </w:tc>
        <w:tc>
          <w:tcPr>
            <w:tcW w:w="308" w:type="pct"/>
          </w:tcPr>
          <w:p w:rsidR="006C3120" w:rsidRPr="005478A2" w:rsidRDefault="006C3120" w:rsidP="006C3120">
            <w:pPr>
              <w:jc w:val="center"/>
              <w:rPr>
                <w:b/>
                <w:sz w:val="20"/>
                <w:szCs w:val="20"/>
              </w:rPr>
            </w:pPr>
          </w:p>
        </w:tc>
        <w:tc>
          <w:tcPr>
            <w:tcW w:w="290" w:type="pct"/>
          </w:tcPr>
          <w:p w:rsidR="006C3120" w:rsidRPr="005478A2" w:rsidRDefault="006C3120" w:rsidP="006C3120">
            <w:pPr>
              <w:jc w:val="center"/>
              <w:rPr>
                <w:b/>
                <w:sz w:val="20"/>
                <w:szCs w:val="20"/>
              </w:rPr>
            </w:pP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внебюджетные источники</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val="restart"/>
          </w:tcPr>
          <w:p w:rsidR="006C3120" w:rsidRPr="005478A2" w:rsidRDefault="006C3120" w:rsidP="006C3120">
            <w:pPr>
              <w:rPr>
                <w:sz w:val="20"/>
                <w:szCs w:val="20"/>
              </w:rPr>
            </w:pPr>
            <w:r w:rsidRPr="005478A2">
              <w:rPr>
                <w:sz w:val="20"/>
                <w:szCs w:val="20"/>
              </w:rPr>
              <w:t>Основное мероприятие 1</w:t>
            </w:r>
          </w:p>
        </w:tc>
        <w:tc>
          <w:tcPr>
            <w:tcW w:w="769" w:type="pct"/>
            <w:vMerge w:val="restart"/>
          </w:tcPr>
          <w:p w:rsidR="006C3120" w:rsidRPr="005478A2" w:rsidRDefault="006C3120" w:rsidP="006C3120">
            <w:pPr>
              <w:rPr>
                <w:sz w:val="20"/>
                <w:szCs w:val="20"/>
              </w:rPr>
            </w:pPr>
            <w:r w:rsidRPr="005478A2">
              <w:rPr>
                <w:sz w:val="20"/>
                <w:szCs w:val="20"/>
              </w:rPr>
              <w:t>Обновление парка сельскохозяйственной техники</w:t>
            </w:r>
          </w:p>
        </w:tc>
        <w:tc>
          <w:tcPr>
            <w:tcW w:w="571" w:type="pct"/>
            <w:vMerge w:val="restart"/>
          </w:tcPr>
          <w:p w:rsidR="006C3120" w:rsidRPr="005478A2" w:rsidRDefault="006C3120" w:rsidP="006C3120">
            <w:pPr>
              <w:rPr>
                <w:sz w:val="20"/>
                <w:szCs w:val="20"/>
              </w:rPr>
            </w:pPr>
            <w:r w:rsidRPr="005478A2">
              <w:rPr>
                <w:sz w:val="20"/>
                <w:szCs w:val="20"/>
              </w:rPr>
              <w:t>стимулирование приобретения сельскохозяйственными товаропроизводителями высокотехнологичных машин и оборудования</w:t>
            </w:r>
          </w:p>
        </w:tc>
        <w:tc>
          <w:tcPr>
            <w:tcW w:w="368" w:type="pct"/>
            <w:vMerge w:val="restart"/>
          </w:tcPr>
          <w:p w:rsidR="006C3120" w:rsidRPr="005478A2" w:rsidRDefault="006C3120" w:rsidP="006C3120">
            <w:pPr>
              <w:rPr>
                <w:sz w:val="20"/>
                <w:szCs w:val="20"/>
              </w:rPr>
            </w:pPr>
            <w:r w:rsidRPr="005478A2">
              <w:rPr>
                <w:sz w:val="20"/>
                <w:szCs w:val="20"/>
              </w:rPr>
              <w:t>ответственный исполнитель – отдел по взаимодействию с организациями АПК</w:t>
            </w:r>
          </w:p>
        </w:tc>
        <w:tc>
          <w:tcPr>
            <w:tcW w:w="552" w:type="pct"/>
          </w:tcPr>
          <w:p w:rsidR="006C3120" w:rsidRPr="005478A2" w:rsidRDefault="006C3120" w:rsidP="006C3120">
            <w:pPr>
              <w:rPr>
                <w:sz w:val="20"/>
                <w:szCs w:val="20"/>
              </w:rPr>
            </w:pPr>
            <w:r w:rsidRPr="005478A2">
              <w:rPr>
                <w:sz w:val="20"/>
                <w:szCs w:val="20"/>
              </w:rPr>
              <w:t>всего</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федеральный бюджет</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республиканский бюджет Чувашской Республики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бюджет Канашского района</w:t>
            </w:r>
          </w:p>
        </w:tc>
        <w:tc>
          <w:tcPr>
            <w:tcW w:w="289" w:type="pct"/>
          </w:tcPr>
          <w:p w:rsidR="006C3120" w:rsidRPr="005478A2" w:rsidRDefault="006C3120" w:rsidP="006C3120">
            <w:pPr>
              <w:jc w:val="center"/>
              <w:rPr>
                <w:sz w:val="20"/>
                <w:szCs w:val="20"/>
              </w:rPr>
            </w:pPr>
          </w:p>
        </w:tc>
        <w:tc>
          <w:tcPr>
            <w:tcW w:w="307" w:type="pct"/>
          </w:tcPr>
          <w:p w:rsidR="006C3120" w:rsidRPr="005478A2" w:rsidRDefault="006C3120" w:rsidP="006C3120">
            <w:pPr>
              <w:jc w:val="center"/>
              <w:rPr>
                <w:sz w:val="20"/>
                <w:szCs w:val="20"/>
              </w:rPr>
            </w:pPr>
          </w:p>
        </w:tc>
        <w:tc>
          <w:tcPr>
            <w:tcW w:w="306" w:type="pct"/>
          </w:tcPr>
          <w:p w:rsidR="006C3120" w:rsidRPr="005478A2" w:rsidRDefault="006C3120" w:rsidP="006C3120">
            <w:pPr>
              <w:jc w:val="center"/>
              <w:rPr>
                <w:sz w:val="20"/>
                <w:szCs w:val="20"/>
              </w:rPr>
            </w:pPr>
          </w:p>
        </w:tc>
        <w:tc>
          <w:tcPr>
            <w:tcW w:w="289" w:type="pct"/>
          </w:tcPr>
          <w:p w:rsidR="006C3120" w:rsidRPr="005478A2" w:rsidRDefault="006C3120" w:rsidP="006C3120">
            <w:pPr>
              <w:jc w:val="center"/>
              <w:rPr>
                <w:sz w:val="20"/>
                <w:szCs w:val="20"/>
              </w:rPr>
            </w:pPr>
          </w:p>
        </w:tc>
        <w:tc>
          <w:tcPr>
            <w:tcW w:w="288" w:type="pct"/>
          </w:tcPr>
          <w:p w:rsidR="006C3120" w:rsidRPr="005478A2" w:rsidRDefault="006C3120" w:rsidP="006C3120">
            <w:pPr>
              <w:jc w:val="center"/>
              <w:rPr>
                <w:sz w:val="20"/>
                <w:szCs w:val="20"/>
              </w:rPr>
            </w:pPr>
          </w:p>
        </w:tc>
        <w:tc>
          <w:tcPr>
            <w:tcW w:w="288" w:type="pct"/>
          </w:tcPr>
          <w:p w:rsidR="006C3120" w:rsidRPr="005478A2" w:rsidRDefault="006C3120" w:rsidP="006C3120">
            <w:pPr>
              <w:jc w:val="center"/>
              <w:rPr>
                <w:sz w:val="20"/>
                <w:szCs w:val="20"/>
              </w:rPr>
            </w:pPr>
          </w:p>
        </w:tc>
        <w:tc>
          <w:tcPr>
            <w:tcW w:w="308" w:type="pct"/>
          </w:tcPr>
          <w:p w:rsidR="006C3120" w:rsidRPr="005478A2" w:rsidRDefault="006C3120" w:rsidP="006C3120">
            <w:pPr>
              <w:jc w:val="center"/>
              <w:rPr>
                <w:sz w:val="20"/>
                <w:szCs w:val="20"/>
              </w:rPr>
            </w:pPr>
          </w:p>
        </w:tc>
        <w:tc>
          <w:tcPr>
            <w:tcW w:w="290" w:type="pct"/>
          </w:tcPr>
          <w:p w:rsidR="006C3120" w:rsidRPr="005478A2" w:rsidRDefault="006C3120" w:rsidP="006C3120">
            <w:pPr>
              <w:jc w:val="center"/>
              <w:rPr>
                <w:sz w:val="20"/>
                <w:szCs w:val="20"/>
              </w:rPr>
            </w:pPr>
          </w:p>
        </w:tc>
      </w:tr>
      <w:tr w:rsidR="006C3120" w:rsidRPr="005478A2" w:rsidTr="00AB3B19">
        <w:trPr>
          <w:tblHeader/>
        </w:trPr>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внебюджетные источники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val="restart"/>
          </w:tcPr>
          <w:p w:rsidR="006C3120" w:rsidRPr="005478A2" w:rsidRDefault="006C3120" w:rsidP="006C3120">
            <w:pPr>
              <w:rPr>
                <w:b/>
                <w:sz w:val="20"/>
                <w:szCs w:val="20"/>
              </w:rPr>
            </w:pPr>
            <w:r w:rsidRPr="005478A2">
              <w:rPr>
                <w:b/>
                <w:sz w:val="20"/>
                <w:szCs w:val="20"/>
              </w:rPr>
              <w:t>Под</w:t>
            </w:r>
            <w:r w:rsidRPr="005478A2">
              <w:rPr>
                <w:b/>
                <w:sz w:val="20"/>
                <w:szCs w:val="20"/>
              </w:rPr>
              <w:softHyphen/>
              <w:t>программа</w:t>
            </w:r>
          </w:p>
        </w:tc>
        <w:tc>
          <w:tcPr>
            <w:tcW w:w="769" w:type="pct"/>
            <w:vMerge w:val="restart"/>
          </w:tcPr>
          <w:p w:rsidR="006C3120" w:rsidRPr="005478A2" w:rsidRDefault="006C3120" w:rsidP="006C3120">
            <w:pPr>
              <w:rPr>
                <w:b/>
                <w:sz w:val="20"/>
                <w:szCs w:val="20"/>
              </w:rPr>
            </w:pPr>
            <w:r w:rsidRPr="005478A2">
              <w:rPr>
                <w:b/>
                <w:sz w:val="20"/>
                <w:szCs w:val="20"/>
              </w:rPr>
              <w:t>«Развитие ветеринарии в Канашском районе Чувашской Республики»</w:t>
            </w:r>
          </w:p>
        </w:tc>
        <w:tc>
          <w:tcPr>
            <w:tcW w:w="571" w:type="pct"/>
            <w:vMerge w:val="restart"/>
          </w:tcPr>
          <w:p w:rsidR="006C3120" w:rsidRPr="005478A2" w:rsidRDefault="006C3120" w:rsidP="006C3120">
            <w:pPr>
              <w:rPr>
                <w:b/>
                <w:sz w:val="20"/>
                <w:szCs w:val="20"/>
              </w:rPr>
            </w:pPr>
          </w:p>
        </w:tc>
        <w:tc>
          <w:tcPr>
            <w:tcW w:w="368" w:type="pct"/>
            <w:vMerge w:val="restart"/>
          </w:tcPr>
          <w:p w:rsidR="006C3120" w:rsidRPr="005478A2" w:rsidRDefault="006C3120" w:rsidP="006C3120">
            <w:pPr>
              <w:rPr>
                <w:b/>
                <w:sz w:val="20"/>
                <w:szCs w:val="20"/>
              </w:rPr>
            </w:pPr>
            <w:r w:rsidRPr="005478A2">
              <w:rPr>
                <w:b/>
                <w:sz w:val="20"/>
                <w:szCs w:val="20"/>
              </w:rPr>
              <w:t xml:space="preserve">ответственный исполнитель –  БУ «Канашская станция по борьбе с болезнями животных» </w:t>
            </w:r>
            <w:r w:rsidRPr="005478A2">
              <w:rPr>
                <w:b/>
                <w:sz w:val="20"/>
                <w:szCs w:val="20"/>
              </w:rPr>
              <w:lastRenderedPageBreak/>
              <w:t>Госветслужбы Чувашии (по согласованию)</w:t>
            </w:r>
          </w:p>
        </w:tc>
        <w:tc>
          <w:tcPr>
            <w:tcW w:w="552" w:type="pct"/>
          </w:tcPr>
          <w:p w:rsidR="006C3120" w:rsidRPr="005478A2" w:rsidRDefault="006C3120" w:rsidP="006C3120">
            <w:pPr>
              <w:rPr>
                <w:b/>
                <w:sz w:val="20"/>
                <w:szCs w:val="20"/>
              </w:rPr>
            </w:pPr>
            <w:r w:rsidRPr="005478A2">
              <w:rPr>
                <w:b/>
                <w:sz w:val="20"/>
                <w:szCs w:val="20"/>
              </w:rPr>
              <w:lastRenderedPageBreak/>
              <w:t>всего</w:t>
            </w:r>
          </w:p>
        </w:tc>
        <w:tc>
          <w:tcPr>
            <w:tcW w:w="289" w:type="pct"/>
          </w:tcPr>
          <w:p w:rsidR="006C3120" w:rsidRPr="005478A2" w:rsidRDefault="006C3120" w:rsidP="006C3120">
            <w:pPr>
              <w:jc w:val="center"/>
              <w:rPr>
                <w:b/>
                <w:sz w:val="20"/>
                <w:szCs w:val="20"/>
              </w:rPr>
            </w:pPr>
            <w:r w:rsidRPr="005478A2">
              <w:rPr>
                <w:b/>
                <w:sz w:val="20"/>
                <w:szCs w:val="20"/>
              </w:rPr>
              <w:t>106,0</w:t>
            </w:r>
            <w:r w:rsidR="008538D6">
              <w:rPr>
                <w:b/>
                <w:sz w:val="20"/>
                <w:szCs w:val="20"/>
              </w:rPr>
              <w:t>0</w:t>
            </w:r>
          </w:p>
        </w:tc>
        <w:tc>
          <w:tcPr>
            <w:tcW w:w="307" w:type="pct"/>
          </w:tcPr>
          <w:p w:rsidR="006C3120" w:rsidRPr="005478A2" w:rsidRDefault="008538D6" w:rsidP="006C3120">
            <w:pPr>
              <w:jc w:val="center"/>
              <w:rPr>
                <w:b/>
                <w:sz w:val="20"/>
                <w:szCs w:val="20"/>
              </w:rPr>
            </w:pPr>
            <w:r>
              <w:rPr>
                <w:b/>
                <w:sz w:val="20"/>
                <w:szCs w:val="20"/>
              </w:rPr>
              <w:t>171,60</w:t>
            </w:r>
          </w:p>
        </w:tc>
        <w:tc>
          <w:tcPr>
            <w:tcW w:w="306"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9"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8"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8"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308" w:type="pct"/>
          </w:tcPr>
          <w:p w:rsidR="006C3120" w:rsidRPr="005478A2" w:rsidRDefault="006C3120" w:rsidP="006C3120">
            <w:pPr>
              <w:jc w:val="center"/>
              <w:rPr>
                <w:b/>
                <w:sz w:val="20"/>
                <w:szCs w:val="20"/>
              </w:rPr>
            </w:pPr>
            <w:r w:rsidRPr="005478A2">
              <w:rPr>
                <w:b/>
                <w:sz w:val="20"/>
                <w:szCs w:val="20"/>
              </w:rPr>
              <w:t>601,00</w:t>
            </w:r>
          </w:p>
        </w:tc>
        <w:tc>
          <w:tcPr>
            <w:tcW w:w="290" w:type="pct"/>
          </w:tcPr>
          <w:p w:rsidR="006C3120" w:rsidRPr="005478A2" w:rsidRDefault="006C3120" w:rsidP="006C3120">
            <w:pPr>
              <w:jc w:val="center"/>
              <w:rPr>
                <w:b/>
                <w:sz w:val="20"/>
                <w:szCs w:val="20"/>
              </w:rPr>
            </w:pPr>
            <w:r w:rsidRPr="005478A2">
              <w:rPr>
                <w:b/>
                <w:sz w:val="20"/>
                <w:szCs w:val="20"/>
              </w:rPr>
              <w:t>601,00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федеральный бюджет</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республиканский бюджет Чувашской Республики</w:t>
            </w:r>
          </w:p>
        </w:tc>
        <w:tc>
          <w:tcPr>
            <w:tcW w:w="289" w:type="pct"/>
          </w:tcPr>
          <w:p w:rsidR="006C3120" w:rsidRPr="005478A2" w:rsidRDefault="006C3120" w:rsidP="006C3120">
            <w:pPr>
              <w:jc w:val="center"/>
              <w:rPr>
                <w:b/>
                <w:sz w:val="20"/>
                <w:szCs w:val="20"/>
              </w:rPr>
            </w:pPr>
            <w:r w:rsidRPr="005478A2">
              <w:rPr>
                <w:b/>
                <w:sz w:val="20"/>
                <w:szCs w:val="20"/>
              </w:rPr>
              <w:t>106,0</w:t>
            </w:r>
            <w:r w:rsidR="008538D6">
              <w:rPr>
                <w:b/>
                <w:sz w:val="20"/>
                <w:szCs w:val="20"/>
              </w:rPr>
              <w:t>0</w:t>
            </w:r>
          </w:p>
        </w:tc>
        <w:tc>
          <w:tcPr>
            <w:tcW w:w="307" w:type="pct"/>
          </w:tcPr>
          <w:p w:rsidR="006C3120" w:rsidRPr="005478A2" w:rsidRDefault="008538D6" w:rsidP="006C3120">
            <w:pPr>
              <w:jc w:val="center"/>
              <w:rPr>
                <w:b/>
                <w:sz w:val="20"/>
                <w:szCs w:val="20"/>
              </w:rPr>
            </w:pPr>
            <w:r>
              <w:rPr>
                <w:b/>
                <w:sz w:val="20"/>
                <w:szCs w:val="20"/>
              </w:rPr>
              <w:t>171,60</w:t>
            </w:r>
          </w:p>
        </w:tc>
        <w:tc>
          <w:tcPr>
            <w:tcW w:w="306"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9"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8"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288" w:type="pct"/>
          </w:tcPr>
          <w:p w:rsidR="006C3120" w:rsidRPr="005478A2" w:rsidRDefault="006C3120" w:rsidP="006C3120">
            <w:pPr>
              <w:jc w:val="center"/>
              <w:rPr>
                <w:b/>
                <w:sz w:val="20"/>
                <w:szCs w:val="20"/>
              </w:rPr>
            </w:pPr>
            <w:r w:rsidRPr="005478A2">
              <w:rPr>
                <w:b/>
                <w:sz w:val="20"/>
                <w:szCs w:val="20"/>
              </w:rPr>
              <w:t>120,2</w:t>
            </w:r>
            <w:r w:rsidR="008538D6">
              <w:rPr>
                <w:b/>
                <w:sz w:val="20"/>
                <w:szCs w:val="20"/>
              </w:rPr>
              <w:t>0</w:t>
            </w:r>
          </w:p>
        </w:tc>
        <w:tc>
          <w:tcPr>
            <w:tcW w:w="308" w:type="pct"/>
          </w:tcPr>
          <w:p w:rsidR="006C3120" w:rsidRPr="005478A2" w:rsidRDefault="006C3120" w:rsidP="006C3120">
            <w:pPr>
              <w:jc w:val="center"/>
              <w:rPr>
                <w:b/>
                <w:sz w:val="20"/>
                <w:szCs w:val="20"/>
              </w:rPr>
            </w:pPr>
            <w:r w:rsidRPr="005478A2">
              <w:rPr>
                <w:b/>
                <w:sz w:val="20"/>
                <w:szCs w:val="20"/>
              </w:rPr>
              <w:t>601,00</w:t>
            </w:r>
          </w:p>
        </w:tc>
        <w:tc>
          <w:tcPr>
            <w:tcW w:w="290" w:type="pct"/>
          </w:tcPr>
          <w:p w:rsidR="006C3120" w:rsidRPr="005478A2" w:rsidRDefault="006C3120" w:rsidP="006C3120">
            <w:pPr>
              <w:jc w:val="center"/>
              <w:rPr>
                <w:b/>
                <w:sz w:val="20"/>
                <w:szCs w:val="20"/>
              </w:rPr>
            </w:pPr>
            <w:r w:rsidRPr="005478A2">
              <w:rPr>
                <w:b/>
                <w:sz w:val="20"/>
                <w:szCs w:val="20"/>
              </w:rPr>
              <w:t>601,00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бюджет Канашского района</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внебюджетные источники</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8538D6" w:rsidRPr="005478A2" w:rsidTr="00AB3B19">
        <w:trPr>
          <w:tblHeader/>
        </w:trPr>
        <w:tc>
          <w:tcPr>
            <w:tcW w:w="375" w:type="pct"/>
            <w:vMerge w:val="restart"/>
          </w:tcPr>
          <w:p w:rsidR="008538D6" w:rsidRPr="005478A2" w:rsidRDefault="008538D6" w:rsidP="006C3120">
            <w:pPr>
              <w:rPr>
                <w:sz w:val="20"/>
                <w:szCs w:val="20"/>
              </w:rPr>
            </w:pPr>
            <w:r w:rsidRPr="005478A2">
              <w:rPr>
                <w:sz w:val="20"/>
                <w:szCs w:val="20"/>
              </w:rPr>
              <w:lastRenderedPageBreak/>
              <w:t>Основное мероприятие 1</w:t>
            </w:r>
          </w:p>
        </w:tc>
        <w:tc>
          <w:tcPr>
            <w:tcW w:w="769" w:type="pct"/>
            <w:vMerge w:val="restart"/>
          </w:tcPr>
          <w:p w:rsidR="008538D6" w:rsidRPr="005478A2" w:rsidRDefault="008538D6" w:rsidP="006C3120">
            <w:pPr>
              <w:rPr>
                <w:sz w:val="20"/>
                <w:szCs w:val="20"/>
              </w:rPr>
            </w:pPr>
            <w:r w:rsidRPr="005478A2">
              <w:rPr>
                <w:sz w:val="20"/>
                <w:szCs w:val="20"/>
              </w:rPr>
              <w:t>Предупреждение и ликвидация болезней животных</w:t>
            </w:r>
          </w:p>
        </w:tc>
        <w:tc>
          <w:tcPr>
            <w:tcW w:w="571" w:type="pct"/>
            <w:vMerge w:val="restart"/>
          </w:tcPr>
          <w:p w:rsidR="008538D6" w:rsidRPr="005478A2" w:rsidRDefault="008538D6" w:rsidP="006C3120">
            <w:pPr>
              <w:rPr>
                <w:sz w:val="20"/>
                <w:szCs w:val="20"/>
              </w:rPr>
            </w:pPr>
            <w:r w:rsidRPr="005478A2">
              <w:rPr>
                <w:sz w:val="20"/>
                <w:szCs w:val="20"/>
              </w:rPr>
              <w:t>предупреждение возникновения и распространения заразных болезней животных</w:t>
            </w:r>
          </w:p>
        </w:tc>
        <w:tc>
          <w:tcPr>
            <w:tcW w:w="368" w:type="pct"/>
            <w:vMerge w:val="restart"/>
          </w:tcPr>
          <w:p w:rsidR="008538D6" w:rsidRPr="005478A2" w:rsidRDefault="008538D6" w:rsidP="006C3120">
            <w:pPr>
              <w:rPr>
                <w:sz w:val="20"/>
                <w:szCs w:val="20"/>
              </w:rPr>
            </w:pPr>
          </w:p>
        </w:tc>
        <w:tc>
          <w:tcPr>
            <w:tcW w:w="552" w:type="pct"/>
          </w:tcPr>
          <w:p w:rsidR="008538D6" w:rsidRPr="005478A2" w:rsidRDefault="008538D6" w:rsidP="006C3120">
            <w:pPr>
              <w:rPr>
                <w:sz w:val="20"/>
                <w:szCs w:val="20"/>
              </w:rPr>
            </w:pPr>
            <w:r w:rsidRPr="005478A2">
              <w:rPr>
                <w:sz w:val="20"/>
                <w:szCs w:val="20"/>
              </w:rPr>
              <w:t>всего</w:t>
            </w:r>
          </w:p>
        </w:tc>
        <w:tc>
          <w:tcPr>
            <w:tcW w:w="289" w:type="pct"/>
          </w:tcPr>
          <w:p w:rsidR="008538D6" w:rsidRPr="008538D6" w:rsidRDefault="008538D6" w:rsidP="00AB3B19">
            <w:pPr>
              <w:jc w:val="center"/>
              <w:rPr>
                <w:sz w:val="20"/>
                <w:szCs w:val="20"/>
              </w:rPr>
            </w:pPr>
            <w:r w:rsidRPr="008538D6">
              <w:rPr>
                <w:sz w:val="20"/>
                <w:szCs w:val="20"/>
              </w:rPr>
              <w:t>106,00</w:t>
            </w:r>
          </w:p>
        </w:tc>
        <w:tc>
          <w:tcPr>
            <w:tcW w:w="307" w:type="pct"/>
          </w:tcPr>
          <w:p w:rsidR="008538D6" w:rsidRPr="008538D6" w:rsidRDefault="008538D6" w:rsidP="00AB3B19">
            <w:pPr>
              <w:jc w:val="center"/>
              <w:rPr>
                <w:sz w:val="20"/>
                <w:szCs w:val="20"/>
              </w:rPr>
            </w:pPr>
            <w:r w:rsidRPr="008538D6">
              <w:rPr>
                <w:sz w:val="20"/>
                <w:szCs w:val="20"/>
              </w:rPr>
              <w:t>171,60</w:t>
            </w:r>
          </w:p>
        </w:tc>
        <w:tc>
          <w:tcPr>
            <w:tcW w:w="306" w:type="pct"/>
          </w:tcPr>
          <w:p w:rsidR="008538D6" w:rsidRPr="008538D6" w:rsidRDefault="008538D6" w:rsidP="00AB3B19">
            <w:pPr>
              <w:jc w:val="center"/>
              <w:rPr>
                <w:sz w:val="20"/>
                <w:szCs w:val="20"/>
              </w:rPr>
            </w:pPr>
            <w:r w:rsidRPr="008538D6">
              <w:rPr>
                <w:sz w:val="20"/>
                <w:szCs w:val="20"/>
              </w:rPr>
              <w:t>120,20</w:t>
            </w:r>
          </w:p>
        </w:tc>
        <w:tc>
          <w:tcPr>
            <w:tcW w:w="289" w:type="pct"/>
          </w:tcPr>
          <w:p w:rsidR="008538D6" w:rsidRPr="008538D6" w:rsidRDefault="008538D6" w:rsidP="00AB3B19">
            <w:pPr>
              <w:jc w:val="center"/>
              <w:rPr>
                <w:sz w:val="20"/>
                <w:szCs w:val="20"/>
              </w:rPr>
            </w:pPr>
            <w:r w:rsidRPr="008538D6">
              <w:rPr>
                <w:sz w:val="20"/>
                <w:szCs w:val="20"/>
              </w:rPr>
              <w:t>120,20</w:t>
            </w:r>
          </w:p>
        </w:tc>
        <w:tc>
          <w:tcPr>
            <w:tcW w:w="288" w:type="pct"/>
          </w:tcPr>
          <w:p w:rsidR="008538D6" w:rsidRPr="008538D6" w:rsidRDefault="008538D6" w:rsidP="00AB3B19">
            <w:pPr>
              <w:jc w:val="center"/>
              <w:rPr>
                <w:sz w:val="20"/>
                <w:szCs w:val="20"/>
              </w:rPr>
            </w:pPr>
            <w:r w:rsidRPr="008538D6">
              <w:rPr>
                <w:sz w:val="20"/>
                <w:szCs w:val="20"/>
              </w:rPr>
              <w:t>120,20</w:t>
            </w:r>
          </w:p>
        </w:tc>
        <w:tc>
          <w:tcPr>
            <w:tcW w:w="288" w:type="pct"/>
          </w:tcPr>
          <w:p w:rsidR="008538D6" w:rsidRPr="008538D6" w:rsidRDefault="008538D6" w:rsidP="00AB3B19">
            <w:pPr>
              <w:jc w:val="center"/>
              <w:rPr>
                <w:sz w:val="20"/>
                <w:szCs w:val="20"/>
              </w:rPr>
            </w:pPr>
            <w:r w:rsidRPr="008538D6">
              <w:rPr>
                <w:sz w:val="20"/>
                <w:szCs w:val="20"/>
              </w:rPr>
              <w:t>120,20</w:t>
            </w:r>
          </w:p>
        </w:tc>
        <w:tc>
          <w:tcPr>
            <w:tcW w:w="308" w:type="pct"/>
          </w:tcPr>
          <w:p w:rsidR="008538D6" w:rsidRPr="008538D6" w:rsidRDefault="008538D6" w:rsidP="00AB3B19">
            <w:pPr>
              <w:jc w:val="center"/>
              <w:rPr>
                <w:sz w:val="20"/>
                <w:szCs w:val="20"/>
              </w:rPr>
            </w:pPr>
            <w:r w:rsidRPr="008538D6">
              <w:rPr>
                <w:sz w:val="20"/>
                <w:szCs w:val="20"/>
              </w:rPr>
              <w:t>601,00</w:t>
            </w:r>
          </w:p>
        </w:tc>
        <w:tc>
          <w:tcPr>
            <w:tcW w:w="290" w:type="pct"/>
          </w:tcPr>
          <w:p w:rsidR="008538D6" w:rsidRPr="008538D6" w:rsidRDefault="008538D6" w:rsidP="00AB3B19">
            <w:pPr>
              <w:jc w:val="center"/>
              <w:rPr>
                <w:sz w:val="20"/>
                <w:szCs w:val="20"/>
              </w:rPr>
            </w:pPr>
            <w:r w:rsidRPr="008538D6">
              <w:rPr>
                <w:sz w:val="20"/>
                <w:szCs w:val="20"/>
              </w:rPr>
              <w:t>601,00</w:t>
            </w:r>
          </w:p>
        </w:tc>
      </w:tr>
      <w:tr w:rsidR="008538D6" w:rsidRPr="005478A2" w:rsidTr="00AB3B19">
        <w:trPr>
          <w:tblHeader/>
        </w:trPr>
        <w:tc>
          <w:tcPr>
            <w:tcW w:w="375" w:type="pct"/>
            <w:vMerge/>
          </w:tcPr>
          <w:p w:rsidR="008538D6" w:rsidRPr="005478A2" w:rsidRDefault="008538D6" w:rsidP="006C3120">
            <w:pPr>
              <w:rPr>
                <w:sz w:val="20"/>
                <w:szCs w:val="20"/>
              </w:rPr>
            </w:pPr>
          </w:p>
        </w:tc>
        <w:tc>
          <w:tcPr>
            <w:tcW w:w="769" w:type="pct"/>
            <w:vMerge/>
          </w:tcPr>
          <w:p w:rsidR="008538D6" w:rsidRPr="005478A2" w:rsidRDefault="008538D6" w:rsidP="006C3120">
            <w:pPr>
              <w:rPr>
                <w:sz w:val="20"/>
                <w:szCs w:val="20"/>
              </w:rPr>
            </w:pPr>
          </w:p>
        </w:tc>
        <w:tc>
          <w:tcPr>
            <w:tcW w:w="571" w:type="pct"/>
            <w:vMerge/>
          </w:tcPr>
          <w:p w:rsidR="008538D6" w:rsidRPr="005478A2" w:rsidRDefault="008538D6" w:rsidP="006C3120">
            <w:pPr>
              <w:rPr>
                <w:sz w:val="20"/>
                <w:szCs w:val="20"/>
              </w:rPr>
            </w:pPr>
          </w:p>
        </w:tc>
        <w:tc>
          <w:tcPr>
            <w:tcW w:w="368" w:type="pct"/>
            <w:vMerge/>
          </w:tcPr>
          <w:p w:rsidR="008538D6" w:rsidRPr="005478A2" w:rsidRDefault="008538D6" w:rsidP="006C3120">
            <w:pPr>
              <w:rPr>
                <w:sz w:val="20"/>
                <w:szCs w:val="20"/>
              </w:rPr>
            </w:pPr>
          </w:p>
        </w:tc>
        <w:tc>
          <w:tcPr>
            <w:tcW w:w="552" w:type="pct"/>
          </w:tcPr>
          <w:p w:rsidR="008538D6" w:rsidRPr="005478A2" w:rsidRDefault="008538D6" w:rsidP="006C3120">
            <w:pPr>
              <w:rPr>
                <w:sz w:val="20"/>
                <w:szCs w:val="20"/>
              </w:rPr>
            </w:pPr>
            <w:r w:rsidRPr="005478A2">
              <w:rPr>
                <w:sz w:val="20"/>
                <w:szCs w:val="20"/>
              </w:rPr>
              <w:t>федеральный бюджет</w:t>
            </w:r>
          </w:p>
        </w:tc>
        <w:tc>
          <w:tcPr>
            <w:tcW w:w="289" w:type="pct"/>
          </w:tcPr>
          <w:p w:rsidR="008538D6" w:rsidRPr="008538D6" w:rsidRDefault="008538D6" w:rsidP="00AB3B19">
            <w:pPr>
              <w:jc w:val="center"/>
              <w:rPr>
                <w:sz w:val="20"/>
                <w:szCs w:val="20"/>
              </w:rPr>
            </w:pPr>
            <w:r w:rsidRPr="008538D6">
              <w:rPr>
                <w:sz w:val="20"/>
                <w:szCs w:val="20"/>
              </w:rPr>
              <w:t>0,00</w:t>
            </w:r>
          </w:p>
        </w:tc>
        <w:tc>
          <w:tcPr>
            <w:tcW w:w="307" w:type="pct"/>
          </w:tcPr>
          <w:p w:rsidR="008538D6" w:rsidRPr="008538D6" w:rsidRDefault="008538D6" w:rsidP="00AB3B19">
            <w:pPr>
              <w:jc w:val="center"/>
              <w:rPr>
                <w:sz w:val="20"/>
                <w:szCs w:val="20"/>
              </w:rPr>
            </w:pPr>
            <w:r w:rsidRPr="008538D6">
              <w:rPr>
                <w:sz w:val="20"/>
                <w:szCs w:val="20"/>
              </w:rPr>
              <w:t>0,00</w:t>
            </w:r>
          </w:p>
        </w:tc>
        <w:tc>
          <w:tcPr>
            <w:tcW w:w="306" w:type="pct"/>
          </w:tcPr>
          <w:p w:rsidR="008538D6" w:rsidRPr="008538D6" w:rsidRDefault="008538D6" w:rsidP="00AB3B19">
            <w:pPr>
              <w:jc w:val="center"/>
              <w:rPr>
                <w:sz w:val="20"/>
                <w:szCs w:val="20"/>
              </w:rPr>
            </w:pPr>
            <w:r w:rsidRPr="008538D6">
              <w:rPr>
                <w:sz w:val="20"/>
                <w:szCs w:val="20"/>
              </w:rPr>
              <w:t>0,00</w:t>
            </w:r>
          </w:p>
        </w:tc>
        <w:tc>
          <w:tcPr>
            <w:tcW w:w="289" w:type="pct"/>
          </w:tcPr>
          <w:p w:rsidR="008538D6" w:rsidRPr="008538D6" w:rsidRDefault="008538D6" w:rsidP="00AB3B19">
            <w:pPr>
              <w:jc w:val="center"/>
              <w:rPr>
                <w:sz w:val="20"/>
                <w:szCs w:val="20"/>
              </w:rPr>
            </w:pPr>
            <w:r w:rsidRPr="008538D6">
              <w:rPr>
                <w:sz w:val="20"/>
                <w:szCs w:val="20"/>
              </w:rPr>
              <w:t>0,00</w:t>
            </w:r>
          </w:p>
        </w:tc>
        <w:tc>
          <w:tcPr>
            <w:tcW w:w="288" w:type="pct"/>
          </w:tcPr>
          <w:p w:rsidR="008538D6" w:rsidRPr="008538D6" w:rsidRDefault="008538D6" w:rsidP="00AB3B19">
            <w:pPr>
              <w:jc w:val="center"/>
              <w:rPr>
                <w:sz w:val="20"/>
                <w:szCs w:val="20"/>
              </w:rPr>
            </w:pPr>
            <w:r w:rsidRPr="008538D6">
              <w:rPr>
                <w:sz w:val="20"/>
                <w:szCs w:val="20"/>
              </w:rPr>
              <w:t>0,00</w:t>
            </w:r>
          </w:p>
        </w:tc>
        <w:tc>
          <w:tcPr>
            <w:tcW w:w="288" w:type="pct"/>
          </w:tcPr>
          <w:p w:rsidR="008538D6" w:rsidRPr="008538D6" w:rsidRDefault="008538D6" w:rsidP="00AB3B19">
            <w:pPr>
              <w:jc w:val="center"/>
              <w:rPr>
                <w:sz w:val="20"/>
                <w:szCs w:val="20"/>
              </w:rPr>
            </w:pPr>
            <w:r w:rsidRPr="008538D6">
              <w:rPr>
                <w:sz w:val="20"/>
                <w:szCs w:val="20"/>
              </w:rPr>
              <w:t>0,00</w:t>
            </w:r>
          </w:p>
        </w:tc>
        <w:tc>
          <w:tcPr>
            <w:tcW w:w="308" w:type="pct"/>
          </w:tcPr>
          <w:p w:rsidR="008538D6" w:rsidRPr="008538D6" w:rsidRDefault="008538D6" w:rsidP="00AB3B19">
            <w:pPr>
              <w:jc w:val="center"/>
              <w:rPr>
                <w:sz w:val="20"/>
                <w:szCs w:val="20"/>
              </w:rPr>
            </w:pPr>
            <w:r w:rsidRPr="008538D6">
              <w:rPr>
                <w:sz w:val="20"/>
                <w:szCs w:val="20"/>
              </w:rPr>
              <w:t>0,00</w:t>
            </w:r>
          </w:p>
        </w:tc>
        <w:tc>
          <w:tcPr>
            <w:tcW w:w="290" w:type="pct"/>
          </w:tcPr>
          <w:p w:rsidR="008538D6" w:rsidRPr="008538D6" w:rsidRDefault="008538D6" w:rsidP="00AB3B19">
            <w:pPr>
              <w:jc w:val="center"/>
              <w:rPr>
                <w:sz w:val="20"/>
                <w:szCs w:val="20"/>
              </w:rPr>
            </w:pPr>
            <w:r w:rsidRPr="008538D6">
              <w:rPr>
                <w:sz w:val="20"/>
                <w:szCs w:val="20"/>
              </w:rPr>
              <w:t>0,00</w:t>
            </w:r>
          </w:p>
        </w:tc>
      </w:tr>
      <w:tr w:rsidR="008538D6" w:rsidRPr="005478A2" w:rsidTr="00AB3B19">
        <w:trPr>
          <w:tblHeader/>
        </w:trPr>
        <w:tc>
          <w:tcPr>
            <w:tcW w:w="375" w:type="pct"/>
            <w:vMerge/>
          </w:tcPr>
          <w:p w:rsidR="008538D6" w:rsidRPr="005478A2" w:rsidRDefault="008538D6" w:rsidP="006C3120">
            <w:pPr>
              <w:rPr>
                <w:sz w:val="20"/>
                <w:szCs w:val="20"/>
              </w:rPr>
            </w:pPr>
          </w:p>
        </w:tc>
        <w:tc>
          <w:tcPr>
            <w:tcW w:w="769" w:type="pct"/>
            <w:vMerge/>
          </w:tcPr>
          <w:p w:rsidR="008538D6" w:rsidRPr="005478A2" w:rsidRDefault="008538D6" w:rsidP="006C3120">
            <w:pPr>
              <w:rPr>
                <w:sz w:val="20"/>
                <w:szCs w:val="20"/>
              </w:rPr>
            </w:pPr>
          </w:p>
        </w:tc>
        <w:tc>
          <w:tcPr>
            <w:tcW w:w="571" w:type="pct"/>
            <w:vMerge/>
          </w:tcPr>
          <w:p w:rsidR="008538D6" w:rsidRPr="005478A2" w:rsidRDefault="008538D6" w:rsidP="006C3120">
            <w:pPr>
              <w:rPr>
                <w:sz w:val="20"/>
                <w:szCs w:val="20"/>
              </w:rPr>
            </w:pPr>
          </w:p>
        </w:tc>
        <w:tc>
          <w:tcPr>
            <w:tcW w:w="368" w:type="pct"/>
            <w:vMerge/>
          </w:tcPr>
          <w:p w:rsidR="008538D6" w:rsidRPr="005478A2" w:rsidRDefault="008538D6" w:rsidP="006C3120">
            <w:pPr>
              <w:rPr>
                <w:sz w:val="20"/>
                <w:szCs w:val="20"/>
              </w:rPr>
            </w:pPr>
          </w:p>
        </w:tc>
        <w:tc>
          <w:tcPr>
            <w:tcW w:w="552" w:type="pct"/>
          </w:tcPr>
          <w:p w:rsidR="008538D6" w:rsidRPr="005478A2" w:rsidRDefault="008538D6" w:rsidP="006C3120">
            <w:pPr>
              <w:rPr>
                <w:sz w:val="20"/>
                <w:szCs w:val="20"/>
              </w:rPr>
            </w:pPr>
            <w:r w:rsidRPr="005478A2">
              <w:rPr>
                <w:sz w:val="20"/>
                <w:szCs w:val="20"/>
              </w:rPr>
              <w:t>республиканский бюджет Чувашской Республики</w:t>
            </w:r>
          </w:p>
        </w:tc>
        <w:tc>
          <w:tcPr>
            <w:tcW w:w="289" w:type="pct"/>
          </w:tcPr>
          <w:p w:rsidR="008538D6" w:rsidRPr="008538D6" w:rsidRDefault="008538D6" w:rsidP="00AB3B19">
            <w:pPr>
              <w:jc w:val="center"/>
              <w:rPr>
                <w:sz w:val="20"/>
                <w:szCs w:val="20"/>
              </w:rPr>
            </w:pPr>
            <w:r w:rsidRPr="008538D6">
              <w:rPr>
                <w:sz w:val="20"/>
                <w:szCs w:val="20"/>
              </w:rPr>
              <w:t>106,00</w:t>
            </w:r>
          </w:p>
        </w:tc>
        <w:tc>
          <w:tcPr>
            <w:tcW w:w="307" w:type="pct"/>
          </w:tcPr>
          <w:p w:rsidR="008538D6" w:rsidRPr="008538D6" w:rsidRDefault="008538D6" w:rsidP="00AB3B19">
            <w:pPr>
              <w:jc w:val="center"/>
              <w:rPr>
                <w:sz w:val="20"/>
                <w:szCs w:val="20"/>
              </w:rPr>
            </w:pPr>
            <w:r w:rsidRPr="008538D6">
              <w:rPr>
                <w:sz w:val="20"/>
                <w:szCs w:val="20"/>
              </w:rPr>
              <w:t>171,60</w:t>
            </w:r>
          </w:p>
        </w:tc>
        <w:tc>
          <w:tcPr>
            <w:tcW w:w="306" w:type="pct"/>
          </w:tcPr>
          <w:p w:rsidR="008538D6" w:rsidRPr="008538D6" w:rsidRDefault="008538D6" w:rsidP="00AB3B19">
            <w:pPr>
              <w:jc w:val="center"/>
              <w:rPr>
                <w:sz w:val="20"/>
                <w:szCs w:val="20"/>
              </w:rPr>
            </w:pPr>
            <w:r w:rsidRPr="008538D6">
              <w:rPr>
                <w:sz w:val="20"/>
                <w:szCs w:val="20"/>
              </w:rPr>
              <w:t>120,20</w:t>
            </w:r>
          </w:p>
        </w:tc>
        <w:tc>
          <w:tcPr>
            <w:tcW w:w="289" w:type="pct"/>
          </w:tcPr>
          <w:p w:rsidR="008538D6" w:rsidRPr="008538D6" w:rsidRDefault="008538D6" w:rsidP="00AB3B19">
            <w:pPr>
              <w:jc w:val="center"/>
              <w:rPr>
                <w:sz w:val="20"/>
                <w:szCs w:val="20"/>
              </w:rPr>
            </w:pPr>
            <w:r w:rsidRPr="008538D6">
              <w:rPr>
                <w:sz w:val="20"/>
                <w:szCs w:val="20"/>
              </w:rPr>
              <w:t>120,20</w:t>
            </w:r>
          </w:p>
        </w:tc>
        <w:tc>
          <w:tcPr>
            <w:tcW w:w="288" w:type="pct"/>
          </w:tcPr>
          <w:p w:rsidR="008538D6" w:rsidRPr="008538D6" w:rsidRDefault="008538D6" w:rsidP="00AB3B19">
            <w:pPr>
              <w:jc w:val="center"/>
              <w:rPr>
                <w:sz w:val="20"/>
                <w:szCs w:val="20"/>
              </w:rPr>
            </w:pPr>
            <w:r w:rsidRPr="008538D6">
              <w:rPr>
                <w:sz w:val="20"/>
                <w:szCs w:val="20"/>
              </w:rPr>
              <w:t>120,20</w:t>
            </w:r>
          </w:p>
        </w:tc>
        <w:tc>
          <w:tcPr>
            <w:tcW w:w="288" w:type="pct"/>
          </w:tcPr>
          <w:p w:rsidR="008538D6" w:rsidRPr="008538D6" w:rsidRDefault="008538D6" w:rsidP="00AB3B19">
            <w:pPr>
              <w:jc w:val="center"/>
              <w:rPr>
                <w:sz w:val="20"/>
                <w:szCs w:val="20"/>
              </w:rPr>
            </w:pPr>
            <w:r w:rsidRPr="008538D6">
              <w:rPr>
                <w:sz w:val="20"/>
                <w:szCs w:val="20"/>
              </w:rPr>
              <w:t>120,20</w:t>
            </w:r>
          </w:p>
        </w:tc>
        <w:tc>
          <w:tcPr>
            <w:tcW w:w="308" w:type="pct"/>
          </w:tcPr>
          <w:p w:rsidR="008538D6" w:rsidRPr="008538D6" w:rsidRDefault="008538D6" w:rsidP="00AB3B19">
            <w:pPr>
              <w:jc w:val="center"/>
              <w:rPr>
                <w:sz w:val="20"/>
                <w:szCs w:val="20"/>
              </w:rPr>
            </w:pPr>
            <w:r w:rsidRPr="008538D6">
              <w:rPr>
                <w:sz w:val="20"/>
                <w:szCs w:val="20"/>
              </w:rPr>
              <w:t>601,00</w:t>
            </w:r>
          </w:p>
        </w:tc>
        <w:tc>
          <w:tcPr>
            <w:tcW w:w="290" w:type="pct"/>
          </w:tcPr>
          <w:p w:rsidR="008538D6" w:rsidRPr="008538D6" w:rsidRDefault="008538D6" w:rsidP="00AB3B19">
            <w:pPr>
              <w:jc w:val="center"/>
              <w:rPr>
                <w:sz w:val="20"/>
                <w:szCs w:val="20"/>
              </w:rPr>
            </w:pPr>
            <w:r w:rsidRPr="008538D6">
              <w:rPr>
                <w:sz w:val="20"/>
                <w:szCs w:val="20"/>
              </w:rPr>
              <w:t>601,00</w:t>
            </w:r>
          </w:p>
        </w:tc>
      </w:tr>
      <w:tr w:rsidR="006C3120" w:rsidRPr="005478A2" w:rsidTr="00AB3B19">
        <w:trPr>
          <w:tblHeader/>
        </w:trPr>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бюджет Канашского района</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внебюджетные источники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val="restart"/>
          </w:tcPr>
          <w:p w:rsidR="006C3120" w:rsidRPr="005478A2" w:rsidRDefault="006C3120" w:rsidP="006C3120">
            <w:pPr>
              <w:rPr>
                <w:b/>
                <w:sz w:val="20"/>
                <w:szCs w:val="20"/>
              </w:rPr>
            </w:pPr>
            <w:r w:rsidRPr="005478A2">
              <w:rPr>
                <w:b/>
                <w:sz w:val="20"/>
                <w:szCs w:val="20"/>
              </w:rPr>
              <w:t>Подпрограмма</w:t>
            </w:r>
          </w:p>
        </w:tc>
        <w:tc>
          <w:tcPr>
            <w:tcW w:w="769" w:type="pct"/>
            <w:vMerge w:val="restart"/>
          </w:tcPr>
          <w:p w:rsidR="006C3120" w:rsidRPr="005478A2" w:rsidRDefault="006C3120" w:rsidP="006C3120">
            <w:pPr>
              <w:rPr>
                <w:b/>
                <w:sz w:val="20"/>
                <w:szCs w:val="20"/>
              </w:rPr>
            </w:pPr>
            <w:r w:rsidRPr="005478A2">
              <w:rPr>
                <w:b/>
                <w:sz w:val="20"/>
                <w:szCs w:val="20"/>
              </w:rPr>
              <w:t>«Развитие мелиорации земель сельскохозяйственного назначения Канашского района Чувашской Республики»</w:t>
            </w:r>
          </w:p>
        </w:tc>
        <w:tc>
          <w:tcPr>
            <w:tcW w:w="571" w:type="pct"/>
            <w:vMerge w:val="restart"/>
          </w:tcPr>
          <w:p w:rsidR="006C3120" w:rsidRPr="005478A2" w:rsidRDefault="006C3120" w:rsidP="006C3120">
            <w:pPr>
              <w:rPr>
                <w:b/>
                <w:sz w:val="20"/>
                <w:szCs w:val="20"/>
              </w:rPr>
            </w:pPr>
          </w:p>
        </w:tc>
        <w:tc>
          <w:tcPr>
            <w:tcW w:w="368" w:type="pct"/>
            <w:vMerge w:val="restart"/>
          </w:tcPr>
          <w:p w:rsidR="006C3120" w:rsidRPr="005478A2" w:rsidRDefault="006C3120" w:rsidP="006C3120">
            <w:pPr>
              <w:rPr>
                <w:b/>
                <w:sz w:val="20"/>
                <w:szCs w:val="20"/>
              </w:rPr>
            </w:pPr>
            <w:r w:rsidRPr="005478A2">
              <w:rPr>
                <w:b/>
                <w:sz w:val="20"/>
                <w:szCs w:val="20"/>
              </w:rPr>
              <w:t>ответственный исполнитель – отдел по взаимодействию с организациями АПК</w:t>
            </w:r>
          </w:p>
        </w:tc>
        <w:tc>
          <w:tcPr>
            <w:tcW w:w="552" w:type="pct"/>
          </w:tcPr>
          <w:p w:rsidR="006C3120" w:rsidRPr="005478A2" w:rsidRDefault="006C3120" w:rsidP="006C3120">
            <w:pPr>
              <w:rPr>
                <w:b/>
                <w:sz w:val="20"/>
                <w:szCs w:val="20"/>
              </w:rPr>
            </w:pPr>
            <w:r w:rsidRPr="005478A2">
              <w:rPr>
                <w:b/>
                <w:sz w:val="20"/>
                <w:szCs w:val="20"/>
              </w:rPr>
              <w:t>всего</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lang w:eastAsia="en-US"/>
              </w:rPr>
            </w:pPr>
          </w:p>
        </w:tc>
        <w:tc>
          <w:tcPr>
            <w:tcW w:w="769" w:type="pct"/>
            <w:vMerge/>
          </w:tcPr>
          <w:p w:rsidR="006C3120" w:rsidRPr="005478A2" w:rsidRDefault="006C3120" w:rsidP="006C3120">
            <w:pPr>
              <w:rPr>
                <w:b/>
                <w:sz w:val="20"/>
                <w:szCs w:val="20"/>
                <w:lang w:eastAsia="en-US"/>
              </w:rPr>
            </w:pPr>
          </w:p>
        </w:tc>
        <w:tc>
          <w:tcPr>
            <w:tcW w:w="571" w:type="pct"/>
            <w:vMerge/>
          </w:tcPr>
          <w:p w:rsidR="006C3120" w:rsidRPr="005478A2" w:rsidRDefault="006C3120" w:rsidP="006C3120">
            <w:pPr>
              <w:rPr>
                <w:b/>
                <w:sz w:val="20"/>
                <w:szCs w:val="20"/>
                <w:lang w:eastAsia="en-US"/>
              </w:rPr>
            </w:pPr>
          </w:p>
        </w:tc>
        <w:tc>
          <w:tcPr>
            <w:tcW w:w="368" w:type="pct"/>
            <w:vMerge/>
          </w:tcPr>
          <w:p w:rsidR="006C3120" w:rsidRPr="005478A2" w:rsidRDefault="006C3120" w:rsidP="006C3120">
            <w:pPr>
              <w:rPr>
                <w:b/>
                <w:sz w:val="20"/>
                <w:szCs w:val="20"/>
                <w:lang w:eastAsia="en-US"/>
              </w:rPr>
            </w:pPr>
          </w:p>
        </w:tc>
        <w:tc>
          <w:tcPr>
            <w:tcW w:w="552" w:type="pct"/>
          </w:tcPr>
          <w:p w:rsidR="006C3120" w:rsidRPr="005478A2" w:rsidRDefault="006C3120" w:rsidP="006C3120">
            <w:pPr>
              <w:rPr>
                <w:b/>
                <w:sz w:val="20"/>
                <w:szCs w:val="20"/>
              </w:rPr>
            </w:pPr>
            <w:r w:rsidRPr="005478A2">
              <w:rPr>
                <w:b/>
                <w:sz w:val="20"/>
                <w:szCs w:val="20"/>
              </w:rPr>
              <w:t>федеральный бюджет</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lang w:eastAsia="en-US"/>
              </w:rPr>
            </w:pPr>
          </w:p>
        </w:tc>
        <w:tc>
          <w:tcPr>
            <w:tcW w:w="769" w:type="pct"/>
            <w:vMerge/>
          </w:tcPr>
          <w:p w:rsidR="006C3120" w:rsidRPr="005478A2" w:rsidRDefault="006C3120" w:rsidP="006C3120">
            <w:pPr>
              <w:rPr>
                <w:b/>
                <w:sz w:val="20"/>
                <w:szCs w:val="20"/>
                <w:lang w:eastAsia="en-US"/>
              </w:rPr>
            </w:pPr>
          </w:p>
        </w:tc>
        <w:tc>
          <w:tcPr>
            <w:tcW w:w="571" w:type="pct"/>
            <w:vMerge/>
          </w:tcPr>
          <w:p w:rsidR="006C3120" w:rsidRPr="005478A2" w:rsidRDefault="006C3120" w:rsidP="006C3120">
            <w:pPr>
              <w:rPr>
                <w:b/>
                <w:sz w:val="20"/>
                <w:szCs w:val="20"/>
                <w:lang w:eastAsia="en-US"/>
              </w:rPr>
            </w:pPr>
          </w:p>
        </w:tc>
        <w:tc>
          <w:tcPr>
            <w:tcW w:w="368" w:type="pct"/>
            <w:vMerge/>
          </w:tcPr>
          <w:p w:rsidR="006C3120" w:rsidRPr="005478A2" w:rsidRDefault="006C3120" w:rsidP="006C3120">
            <w:pPr>
              <w:rPr>
                <w:b/>
                <w:sz w:val="20"/>
                <w:szCs w:val="20"/>
                <w:lang w:eastAsia="en-US"/>
              </w:rPr>
            </w:pPr>
          </w:p>
        </w:tc>
        <w:tc>
          <w:tcPr>
            <w:tcW w:w="552" w:type="pct"/>
          </w:tcPr>
          <w:p w:rsidR="006C3120" w:rsidRPr="005478A2" w:rsidRDefault="006C3120" w:rsidP="006C3120">
            <w:pPr>
              <w:rPr>
                <w:b/>
                <w:sz w:val="20"/>
                <w:szCs w:val="20"/>
              </w:rPr>
            </w:pPr>
            <w:r w:rsidRPr="005478A2">
              <w:rPr>
                <w:b/>
                <w:sz w:val="20"/>
                <w:szCs w:val="20"/>
              </w:rPr>
              <w:t>республиканский бюджет Чувашской Республики</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lang w:eastAsia="en-US"/>
              </w:rPr>
            </w:pPr>
          </w:p>
        </w:tc>
        <w:tc>
          <w:tcPr>
            <w:tcW w:w="769" w:type="pct"/>
            <w:vMerge/>
          </w:tcPr>
          <w:p w:rsidR="006C3120" w:rsidRPr="005478A2" w:rsidRDefault="006C3120" w:rsidP="006C3120">
            <w:pPr>
              <w:rPr>
                <w:b/>
                <w:sz w:val="20"/>
                <w:szCs w:val="20"/>
                <w:lang w:eastAsia="en-US"/>
              </w:rPr>
            </w:pPr>
          </w:p>
        </w:tc>
        <w:tc>
          <w:tcPr>
            <w:tcW w:w="571" w:type="pct"/>
            <w:vMerge/>
          </w:tcPr>
          <w:p w:rsidR="006C3120" w:rsidRPr="005478A2" w:rsidRDefault="006C3120" w:rsidP="006C3120">
            <w:pPr>
              <w:rPr>
                <w:b/>
                <w:sz w:val="20"/>
                <w:szCs w:val="20"/>
                <w:lang w:eastAsia="en-US"/>
              </w:rPr>
            </w:pPr>
          </w:p>
        </w:tc>
        <w:tc>
          <w:tcPr>
            <w:tcW w:w="368" w:type="pct"/>
            <w:vMerge/>
          </w:tcPr>
          <w:p w:rsidR="006C3120" w:rsidRPr="005478A2" w:rsidRDefault="006C3120" w:rsidP="006C3120">
            <w:pPr>
              <w:rPr>
                <w:b/>
                <w:sz w:val="20"/>
                <w:szCs w:val="20"/>
                <w:lang w:eastAsia="en-US"/>
              </w:rPr>
            </w:pPr>
          </w:p>
        </w:tc>
        <w:tc>
          <w:tcPr>
            <w:tcW w:w="552" w:type="pct"/>
          </w:tcPr>
          <w:p w:rsidR="006C3120" w:rsidRPr="005478A2" w:rsidRDefault="006C3120" w:rsidP="006C3120">
            <w:pPr>
              <w:rPr>
                <w:b/>
                <w:sz w:val="20"/>
                <w:szCs w:val="20"/>
              </w:rPr>
            </w:pPr>
            <w:r w:rsidRPr="005478A2">
              <w:rPr>
                <w:b/>
                <w:sz w:val="20"/>
                <w:szCs w:val="20"/>
              </w:rPr>
              <w:t>бюджет Канашского района</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tcPr>
          <w:p w:rsidR="006C3120" w:rsidRPr="005478A2" w:rsidRDefault="006C3120" w:rsidP="006C3120">
            <w:pPr>
              <w:rPr>
                <w:b/>
                <w:sz w:val="20"/>
                <w:szCs w:val="20"/>
                <w:lang w:eastAsia="en-US"/>
              </w:rPr>
            </w:pPr>
          </w:p>
        </w:tc>
        <w:tc>
          <w:tcPr>
            <w:tcW w:w="769" w:type="pct"/>
            <w:vMerge/>
          </w:tcPr>
          <w:p w:rsidR="006C3120" w:rsidRPr="005478A2" w:rsidRDefault="006C3120" w:rsidP="006C3120">
            <w:pPr>
              <w:rPr>
                <w:b/>
                <w:sz w:val="20"/>
                <w:szCs w:val="20"/>
                <w:lang w:eastAsia="en-US"/>
              </w:rPr>
            </w:pPr>
          </w:p>
        </w:tc>
        <w:tc>
          <w:tcPr>
            <w:tcW w:w="571" w:type="pct"/>
            <w:vMerge/>
          </w:tcPr>
          <w:p w:rsidR="006C3120" w:rsidRPr="005478A2" w:rsidRDefault="006C3120" w:rsidP="006C3120">
            <w:pPr>
              <w:rPr>
                <w:b/>
                <w:sz w:val="20"/>
                <w:szCs w:val="20"/>
                <w:lang w:eastAsia="en-US"/>
              </w:rPr>
            </w:pPr>
          </w:p>
        </w:tc>
        <w:tc>
          <w:tcPr>
            <w:tcW w:w="368" w:type="pct"/>
            <w:vMerge/>
          </w:tcPr>
          <w:p w:rsidR="006C3120" w:rsidRPr="005478A2" w:rsidRDefault="006C3120" w:rsidP="006C3120">
            <w:pPr>
              <w:rPr>
                <w:b/>
                <w:sz w:val="20"/>
                <w:szCs w:val="20"/>
                <w:lang w:eastAsia="en-US"/>
              </w:rPr>
            </w:pPr>
          </w:p>
        </w:tc>
        <w:tc>
          <w:tcPr>
            <w:tcW w:w="552" w:type="pct"/>
          </w:tcPr>
          <w:p w:rsidR="006C3120" w:rsidRPr="005478A2" w:rsidRDefault="006C3120" w:rsidP="006C3120">
            <w:pPr>
              <w:rPr>
                <w:b/>
                <w:sz w:val="20"/>
                <w:szCs w:val="20"/>
              </w:rPr>
            </w:pPr>
            <w:r w:rsidRPr="005478A2">
              <w:rPr>
                <w:b/>
                <w:sz w:val="20"/>
                <w:szCs w:val="20"/>
              </w:rPr>
              <w:t>внебюджетные источники</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rPr>
          <w:tblHeader/>
        </w:trPr>
        <w:tc>
          <w:tcPr>
            <w:tcW w:w="375" w:type="pct"/>
            <w:vMerge w:val="restart"/>
          </w:tcPr>
          <w:p w:rsidR="006C3120" w:rsidRPr="005478A2" w:rsidRDefault="006C3120" w:rsidP="006C3120">
            <w:pPr>
              <w:rPr>
                <w:sz w:val="20"/>
                <w:szCs w:val="20"/>
              </w:rPr>
            </w:pPr>
            <w:r w:rsidRPr="005478A2">
              <w:rPr>
                <w:sz w:val="20"/>
                <w:szCs w:val="20"/>
              </w:rPr>
              <w:t>Основное мероприятие 1</w:t>
            </w:r>
          </w:p>
        </w:tc>
        <w:tc>
          <w:tcPr>
            <w:tcW w:w="769" w:type="pct"/>
            <w:vMerge w:val="restart"/>
          </w:tcPr>
          <w:p w:rsidR="006C3120" w:rsidRPr="005478A2" w:rsidRDefault="006C3120" w:rsidP="006C3120">
            <w:pPr>
              <w:rPr>
                <w:sz w:val="20"/>
                <w:szCs w:val="20"/>
              </w:rPr>
            </w:pPr>
            <w:r w:rsidRPr="005478A2">
              <w:rPr>
                <w:sz w:val="20"/>
                <w:szCs w:val="20"/>
              </w:rPr>
              <w:t xml:space="preserve">Предотвращение выбытия из сельскохозяйственного оборота земель сельскохозяйственного назначения за счет проведения </w:t>
            </w:r>
            <w:proofErr w:type="spellStart"/>
            <w:r w:rsidRPr="005478A2">
              <w:rPr>
                <w:sz w:val="20"/>
                <w:szCs w:val="20"/>
              </w:rPr>
              <w:t>агролесомелиоративных</w:t>
            </w:r>
            <w:proofErr w:type="spellEnd"/>
            <w:r w:rsidRPr="005478A2">
              <w:rPr>
                <w:sz w:val="20"/>
                <w:szCs w:val="20"/>
              </w:rPr>
              <w:t xml:space="preserve">, </w:t>
            </w:r>
            <w:r w:rsidRPr="005478A2">
              <w:rPr>
                <w:sz w:val="20"/>
                <w:szCs w:val="20"/>
              </w:rPr>
              <w:lastRenderedPageBreak/>
              <w:t xml:space="preserve">фитомелиоративных и </w:t>
            </w:r>
            <w:proofErr w:type="spellStart"/>
            <w:r w:rsidRPr="005478A2">
              <w:rPr>
                <w:sz w:val="20"/>
                <w:szCs w:val="20"/>
              </w:rPr>
              <w:t>культуртехнических</w:t>
            </w:r>
            <w:proofErr w:type="spellEnd"/>
            <w:r w:rsidRPr="005478A2">
              <w:rPr>
                <w:sz w:val="20"/>
                <w:szCs w:val="20"/>
              </w:rPr>
              <w:t xml:space="preserve"> мероприятий</w:t>
            </w:r>
          </w:p>
        </w:tc>
        <w:tc>
          <w:tcPr>
            <w:tcW w:w="571" w:type="pct"/>
            <w:vMerge w:val="restart"/>
          </w:tcPr>
          <w:p w:rsidR="006C3120" w:rsidRPr="005478A2" w:rsidRDefault="006C3120" w:rsidP="006C3120">
            <w:pPr>
              <w:rPr>
                <w:sz w:val="20"/>
                <w:szCs w:val="20"/>
              </w:rPr>
            </w:pPr>
            <w:r w:rsidRPr="005478A2">
              <w:rPr>
                <w:sz w:val="20"/>
                <w:szCs w:val="20"/>
              </w:rPr>
              <w:lastRenderedPageBreak/>
              <w:t>предотвращение выбытия из сельскохозяйственного оборота земель сельскохозяйственного назначения</w:t>
            </w:r>
          </w:p>
        </w:tc>
        <w:tc>
          <w:tcPr>
            <w:tcW w:w="368" w:type="pct"/>
            <w:vMerge w:val="restart"/>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всего</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tcPr>
          <w:p w:rsidR="006C3120" w:rsidRPr="005478A2" w:rsidRDefault="006C3120" w:rsidP="006C3120">
            <w:pPr>
              <w:rPr>
                <w:sz w:val="20"/>
                <w:szCs w:val="20"/>
                <w:lang w:eastAsia="en-US"/>
              </w:rPr>
            </w:pPr>
          </w:p>
        </w:tc>
        <w:tc>
          <w:tcPr>
            <w:tcW w:w="769" w:type="pct"/>
            <w:vMerge/>
          </w:tcPr>
          <w:p w:rsidR="006C3120" w:rsidRPr="005478A2" w:rsidRDefault="006C3120" w:rsidP="006C3120">
            <w:pPr>
              <w:rPr>
                <w:sz w:val="20"/>
                <w:szCs w:val="20"/>
                <w:lang w:eastAsia="en-US"/>
              </w:rPr>
            </w:pPr>
          </w:p>
        </w:tc>
        <w:tc>
          <w:tcPr>
            <w:tcW w:w="571" w:type="pct"/>
            <w:vMerge/>
          </w:tcPr>
          <w:p w:rsidR="006C3120" w:rsidRPr="005478A2" w:rsidRDefault="006C3120" w:rsidP="006C3120">
            <w:pPr>
              <w:rPr>
                <w:sz w:val="20"/>
                <w:szCs w:val="20"/>
                <w:lang w:eastAsia="en-US"/>
              </w:rPr>
            </w:pPr>
          </w:p>
        </w:tc>
        <w:tc>
          <w:tcPr>
            <w:tcW w:w="368" w:type="pct"/>
            <w:vMerge/>
          </w:tcPr>
          <w:p w:rsidR="006C3120" w:rsidRPr="005478A2" w:rsidRDefault="006C3120" w:rsidP="006C3120">
            <w:pPr>
              <w:rPr>
                <w:sz w:val="20"/>
                <w:szCs w:val="20"/>
                <w:lang w:eastAsia="en-US"/>
              </w:rPr>
            </w:pPr>
          </w:p>
        </w:tc>
        <w:tc>
          <w:tcPr>
            <w:tcW w:w="552" w:type="pct"/>
          </w:tcPr>
          <w:p w:rsidR="006C3120" w:rsidRPr="005478A2" w:rsidRDefault="006C3120" w:rsidP="006C3120">
            <w:pPr>
              <w:rPr>
                <w:sz w:val="20"/>
                <w:szCs w:val="20"/>
              </w:rPr>
            </w:pPr>
            <w:r w:rsidRPr="005478A2">
              <w:rPr>
                <w:sz w:val="20"/>
                <w:szCs w:val="20"/>
              </w:rPr>
              <w:t>федеральный бюджет</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tcPr>
          <w:p w:rsidR="006C3120" w:rsidRPr="005478A2" w:rsidRDefault="006C3120" w:rsidP="006C3120">
            <w:pPr>
              <w:rPr>
                <w:sz w:val="20"/>
                <w:szCs w:val="20"/>
                <w:lang w:eastAsia="en-US"/>
              </w:rPr>
            </w:pPr>
          </w:p>
        </w:tc>
        <w:tc>
          <w:tcPr>
            <w:tcW w:w="769" w:type="pct"/>
            <w:vMerge/>
          </w:tcPr>
          <w:p w:rsidR="006C3120" w:rsidRPr="005478A2" w:rsidRDefault="006C3120" w:rsidP="006C3120">
            <w:pPr>
              <w:rPr>
                <w:sz w:val="20"/>
                <w:szCs w:val="20"/>
                <w:lang w:eastAsia="en-US"/>
              </w:rPr>
            </w:pPr>
          </w:p>
        </w:tc>
        <w:tc>
          <w:tcPr>
            <w:tcW w:w="571" w:type="pct"/>
            <w:vMerge/>
          </w:tcPr>
          <w:p w:rsidR="006C3120" w:rsidRPr="005478A2" w:rsidRDefault="006C3120" w:rsidP="006C3120">
            <w:pPr>
              <w:rPr>
                <w:sz w:val="20"/>
                <w:szCs w:val="20"/>
                <w:lang w:eastAsia="en-US"/>
              </w:rPr>
            </w:pPr>
          </w:p>
        </w:tc>
        <w:tc>
          <w:tcPr>
            <w:tcW w:w="368" w:type="pct"/>
            <w:vMerge/>
          </w:tcPr>
          <w:p w:rsidR="006C3120" w:rsidRPr="005478A2" w:rsidRDefault="006C3120" w:rsidP="006C3120">
            <w:pPr>
              <w:rPr>
                <w:sz w:val="20"/>
                <w:szCs w:val="20"/>
                <w:lang w:eastAsia="en-US"/>
              </w:rPr>
            </w:pPr>
          </w:p>
        </w:tc>
        <w:tc>
          <w:tcPr>
            <w:tcW w:w="552" w:type="pct"/>
          </w:tcPr>
          <w:p w:rsidR="006C3120" w:rsidRPr="005478A2" w:rsidRDefault="006C3120" w:rsidP="006C3120">
            <w:pPr>
              <w:rPr>
                <w:sz w:val="20"/>
                <w:szCs w:val="20"/>
              </w:rPr>
            </w:pPr>
            <w:r w:rsidRPr="005478A2">
              <w:rPr>
                <w:sz w:val="20"/>
                <w:szCs w:val="20"/>
              </w:rPr>
              <w:t>республиканский бюджет Чувашской Республики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tcPr>
          <w:p w:rsidR="006C3120" w:rsidRPr="005478A2" w:rsidRDefault="006C3120" w:rsidP="006C3120">
            <w:pPr>
              <w:rPr>
                <w:sz w:val="20"/>
                <w:szCs w:val="20"/>
                <w:lang w:eastAsia="en-US"/>
              </w:rPr>
            </w:pPr>
          </w:p>
        </w:tc>
        <w:tc>
          <w:tcPr>
            <w:tcW w:w="769" w:type="pct"/>
            <w:vMerge/>
          </w:tcPr>
          <w:p w:rsidR="006C3120" w:rsidRPr="005478A2" w:rsidRDefault="006C3120" w:rsidP="006C3120">
            <w:pPr>
              <w:rPr>
                <w:sz w:val="20"/>
                <w:szCs w:val="20"/>
                <w:lang w:eastAsia="en-US"/>
              </w:rPr>
            </w:pPr>
          </w:p>
        </w:tc>
        <w:tc>
          <w:tcPr>
            <w:tcW w:w="571" w:type="pct"/>
            <w:vMerge/>
          </w:tcPr>
          <w:p w:rsidR="006C3120" w:rsidRPr="005478A2" w:rsidRDefault="006C3120" w:rsidP="006C3120">
            <w:pPr>
              <w:rPr>
                <w:sz w:val="20"/>
                <w:szCs w:val="20"/>
                <w:lang w:eastAsia="en-US"/>
              </w:rPr>
            </w:pPr>
          </w:p>
        </w:tc>
        <w:tc>
          <w:tcPr>
            <w:tcW w:w="368" w:type="pct"/>
            <w:vMerge/>
          </w:tcPr>
          <w:p w:rsidR="006C3120" w:rsidRPr="005478A2" w:rsidRDefault="006C3120" w:rsidP="006C3120">
            <w:pPr>
              <w:rPr>
                <w:sz w:val="20"/>
                <w:szCs w:val="20"/>
                <w:lang w:eastAsia="en-US"/>
              </w:rPr>
            </w:pPr>
          </w:p>
        </w:tc>
        <w:tc>
          <w:tcPr>
            <w:tcW w:w="552" w:type="pct"/>
          </w:tcPr>
          <w:p w:rsidR="006C3120" w:rsidRPr="005478A2" w:rsidRDefault="006C3120" w:rsidP="006C3120">
            <w:pPr>
              <w:rPr>
                <w:sz w:val="20"/>
                <w:szCs w:val="20"/>
              </w:rPr>
            </w:pPr>
            <w:r w:rsidRPr="005478A2">
              <w:rPr>
                <w:sz w:val="20"/>
                <w:szCs w:val="20"/>
              </w:rPr>
              <w:t>бюджет Канашского района</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rPr>
          <w:tblHeader/>
        </w:trPr>
        <w:tc>
          <w:tcPr>
            <w:tcW w:w="375" w:type="pct"/>
            <w:vMerge/>
          </w:tcPr>
          <w:p w:rsidR="006C3120" w:rsidRPr="005478A2" w:rsidRDefault="006C3120" w:rsidP="006C3120">
            <w:pPr>
              <w:rPr>
                <w:sz w:val="20"/>
                <w:szCs w:val="20"/>
                <w:lang w:eastAsia="en-US"/>
              </w:rPr>
            </w:pPr>
          </w:p>
        </w:tc>
        <w:tc>
          <w:tcPr>
            <w:tcW w:w="769" w:type="pct"/>
            <w:vMerge/>
          </w:tcPr>
          <w:p w:rsidR="006C3120" w:rsidRPr="005478A2" w:rsidRDefault="006C3120" w:rsidP="006C3120">
            <w:pPr>
              <w:rPr>
                <w:sz w:val="20"/>
                <w:szCs w:val="20"/>
                <w:lang w:eastAsia="en-US"/>
              </w:rPr>
            </w:pPr>
          </w:p>
        </w:tc>
        <w:tc>
          <w:tcPr>
            <w:tcW w:w="571" w:type="pct"/>
            <w:vMerge/>
          </w:tcPr>
          <w:p w:rsidR="006C3120" w:rsidRPr="005478A2" w:rsidRDefault="006C3120" w:rsidP="006C3120">
            <w:pPr>
              <w:rPr>
                <w:sz w:val="20"/>
                <w:szCs w:val="20"/>
                <w:lang w:eastAsia="en-US"/>
              </w:rPr>
            </w:pPr>
          </w:p>
        </w:tc>
        <w:tc>
          <w:tcPr>
            <w:tcW w:w="368" w:type="pct"/>
            <w:vMerge/>
          </w:tcPr>
          <w:p w:rsidR="006C3120" w:rsidRPr="005478A2" w:rsidRDefault="006C3120" w:rsidP="006C3120">
            <w:pPr>
              <w:rPr>
                <w:sz w:val="20"/>
                <w:szCs w:val="20"/>
                <w:lang w:eastAsia="en-US"/>
              </w:rPr>
            </w:pPr>
          </w:p>
        </w:tc>
        <w:tc>
          <w:tcPr>
            <w:tcW w:w="552" w:type="pct"/>
          </w:tcPr>
          <w:p w:rsidR="006C3120" w:rsidRPr="005478A2" w:rsidRDefault="006C3120" w:rsidP="006C3120">
            <w:pPr>
              <w:rPr>
                <w:sz w:val="20"/>
                <w:szCs w:val="20"/>
              </w:rPr>
            </w:pPr>
            <w:r w:rsidRPr="005478A2">
              <w:rPr>
                <w:sz w:val="20"/>
                <w:szCs w:val="20"/>
              </w:rPr>
              <w:t>внебюджетные источники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val="restart"/>
          </w:tcPr>
          <w:p w:rsidR="006C3120" w:rsidRPr="005478A2" w:rsidRDefault="006C3120" w:rsidP="006C3120">
            <w:pPr>
              <w:rPr>
                <w:b/>
                <w:sz w:val="20"/>
                <w:szCs w:val="20"/>
              </w:rPr>
            </w:pPr>
            <w:r w:rsidRPr="005478A2">
              <w:rPr>
                <w:b/>
                <w:sz w:val="20"/>
                <w:szCs w:val="20"/>
              </w:rPr>
              <w:t>Подпрограмма</w:t>
            </w:r>
          </w:p>
        </w:tc>
        <w:tc>
          <w:tcPr>
            <w:tcW w:w="769" w:type="pct"/>
            <w:vMerge w:val="restart"/>
          </w:tcPr>
          <w:p w:rsidR="006C3120" w:rsidRPr="005478A2" w:rsidRDefault="006C3120" w:rsidP="006C3120">
            <w:pPr>
              <w:rPr>
                <w:b/>
                <w:sz w:val="20"/>
                <w:szCs w:val="20"/>
              </w:rPr>
            </w:pPr>
            <w:r w:rsidRPr="005478A2">
              <w:rPr>
                <w:b/>
                <w:sz w:val="20"/>
                <w:szCs w:val="20"/>
              </w:rPr>
              <w:t>«Развитие отраслей агропромышленного комплекса»</w:t>
            </w:r>
          </w:p>
        </w:tc>
        <w:tc>
          <w:tcPr>
            <w:tcW w:w="571" w:type="pct"/>
            <w:vMerge w:val="restart"/>
          </w:tcPr>
          <w:p w:rsidR="006C3120" w:rsidRPr="005478A2" w:rsidRDefault="006C3120" w:rsidP="006C3120">
            <w:pPr>
              <w:rPr>
                <w:b/>
                <w:sz w:val="20"/>
                <w:szCs w:val="20"/>
              </w:rPr>
            </w:pPr>
          </w:p>
        </w:tc>
        <w:tc>
          <w:tcPr>
            <w:tcW w:w="368" w:type="pct"/>
            <w:vMerge w:val="restart"/>
          </w:tcPr>
          <w:p w:rsidR="006C3120" w:rsidRPr="005478A2" w:rsidRDefault="006C3120" w:rsidP="006C3120">
            <w:pPr>
              <w:rPr>
                <w:b/>
                <w:sz w:val="20"/>
                <w:szCs w:val="20"/>
              </w:rPr>
            </w:pPr>
            <w:r w:rsidRPr="005478A2">
              <w:rPr>
                <w:b/>
                <w:sz w:val="20"/>
                <w:szCs w:val="20"/>
              </w:rPr>
              <w:t>ответственный исполнитель – отдел по взаимодействию с организациями АПК</w:t>
            </w:r>
          </w:p>
        </w:tc>
        <w:tc>
          <w:tcPr>
            <w:tcW w:w="552" w:type="pct"/>
          </w:tcPr>
          <w:p w:rsidR="006C3120" w:rsidRPr="005478A2" w:rsidRDefault="006C3120" w:rsidP="006C3120">
            <w:pPr>
              <w:rPr>
                <w:b/>
                <w:sz w:val="20"/>
                <w:szCs w:val="20"/>
              </w:rPr>
            </w:pPr>
            <w:r w:rsidRPr="005478A2">
              <w:rPr>
                <w:b/>
                <w:sz w:val="20"/>
                <w:szCs w:val="20"/>
              </w:rPr>
              <w:t>всего</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8538D6" w:rsidP="006C3120">
            <w:pPr>
              <w:jc w:val="center"/>
              <w:rPr>
                <w:b/>
                <w:sz w:val="20"/>
                <w:szCs w:val="20"/>
              </w:rPr>
            </w:pPr>
            <w:r>
              <w:rPr>
                <w:b/>
                <w:sz w:val="20"/>
                <w:szCs w:val="20"/>
              </w:rPr>
              <w:t>3,70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федеральный бюджет</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республиканский бюджет Чувашской Республики</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8538D6" w:rsidP="006C3120">
            <w:pPr>
              <w:jc w:val="center"/>
              <w:rPr>
                <w:b/>
                <w:sz w:val="20"/>
                <w:szCs w:val="20"/>
              </w:rPr>
            </w:pPr>
            <w:r>
              <w:rPr>
                <w:b/>
                <w:sz w:val="20"/>
                <w:szCs w:val="20"/>
              </w:rPr>
              <w:t>3,70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бюджет Канашского района</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8538D6">
            <w:pPr>
              <w:jc w:val="center"/>
              <w:rPr>
                <w:b/>
                <w:sz w:val="20"/>
                <w:szCs w:val="20"/>
              </w:rPr>
            </w:pPr>
            <w:r w:rsidRPr="005478A2">
              <w:rPr>
                <w:b/>
                <w:sz w:val="20"/>
                <w:szCs w:val="20"/>
              </w:rPr>
              <w:t>0,</w:t>
            </w:r>
            <w:r w:rsidR="008538D6">
              <w:rPr>
                <w:b/>
                <w:sz w:val="20"/>
                <w:szCs w:val="20"/>
              </w:rPr>
              <w:t>0</w:t>
            </w:r>
            <w:r w:rsidRPr="005478A2">
              <w:rPr>
                <w:b/>
                <w:sz w:val="20"/>
                <w:szCs w:val="20"/>
              </w:rPr>
              <w:t>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c>
          <w:tcPr>
            <w:tcW w:w="375" w:type="pct"/>
            <w:vMerge/>
          </w:tcPr>
          <w:p w:rsidR="006C3120" w:rsidRPr="005478A2" w:rsidRDefault="006C3120" w:rsidP="006C3120">
            <w:pPr>
              <w:rPr>
                <w:b/>
                <w:sz w:val="20"/>
                <w:szCs w:val="20"/>
              </w:rPr>
            </w:pPr>
          </w:p>
        </w:tc>
        <w:tc>
          <w:tcPr>
            <w:tcW w:w="769" w:type="pct"/>
            <w:vMerge/>
          </w:tcPr>
          <w:p w:rsidR="006C3120" w:rsidRPr="005478A2" w:rsidRDefault="006C3120" w:rsidP="006C3120">
            <w:pPr>
              <w:rPr>
                <w:b/>
                <w:sz w:val="20"/>
                <w:szCs w:val="20"/>
              </w:rPr>
            </w:pPr>
          </w:p>
        </w:tc>
        <w:tc>
          <w:tcPr>
            <w:tcW w:w="571" w:type="pct"/>
            <w:vMerge/>
          </w:tcPr>
          <w:p w:rsidR="006C3120" w:rsidRPr="005478A2" w:rsidRDefault="006C3120" w:rsidP="006C3120">
            <w:pPr>
              <w:rPr>
                <w:b/>
                <w:sz w:val="20"/>
                <w:szCs w:val="20"/>
              </w:rPr>
            </w:pPr>
          </w:p>
        </w:tc>
        <w:tc>
          <w:tcPr>
            <w:tcW w:w="368" w:type="pct"/>
            <w:vMerge/>
          </w:tcPr>
          <w:p w:rsidR="006C3120" w:rsidRPr="005478A2" w:rsidRDefault="006C3120" w:rsidP="006C3120">
            <w:pPr>
              <w:rPr>
                <w:b/>
                <w:sz w:val="20"/>
                <w:szCs w:val="20"/>
              </w:rPr>
            </w:pPr>
          </w:p>
        </w:tc>
        <w:tc>
          <w:tcPr>
            <w:tcW w:w="552" w:type="pct"/>
          </w:tcPr>
          <w:p w:rsidR="006C3120" w:rsidRPr="005478A2" w:rsidRDefault="006C3120" w:rsidP="006C3120">
            <w:pPr>
              <w:rPr>
                <w:b/>
                <w:sz w:val="20"/>
                <w:szCs w:val="20"/>
              </w:rPr>
            </w:pPr>
            <w:r w:rsidRPr="005478A2">
              <w:rPr>
                <w:b/>
                <w:sz w:val="20"/>
                <w:szCs w:val="20"/>
              </w:rPr>
              <w:t>внебюджетные источники</w:t>
            </w:r>
          </w:p>
        </w:tc>
        <w:tc>
          <w:tcPr>
            <w:tcW w:w="289" w:type="pct"/>
          </w:tcPr>
          <w:p w:rsidR="006C3120" w:rsidRPr="005478A2" w:rsidRDefault="006C3120" w:rsidP="006C3120">
            <w:pPr>
              <w:jc w:val="center"/>
              <w:rPr>
                <w:b/>
                <w:sz w:val="20"/>
                <w:szCs w:val="20"/>
              </w:rPr>
            </w:pPr>
            <w:r w:rsidRPr="005478A2">
              <w:rPr>
                <w:b/>
                <w:sz w:val="20"/>
                <w:szCs w:val="20"/>
              </w:rPr>
              <w:t>0,00</w:t>
            </w:r>
          </w:p>
        </w:tc>
        <w:tc>
          <w:tcPr>
            <w:tcW w:w="307" w:type="pct"/>
          </w:tcPr>
          <w:p w:rsidR="006C3120" w:rsidRPr="005478A2" w:rsidRDefault="006C3120" w:rsidP="006C3120">
            <w:pPr>
              <w:jc w:val="center"/>
              <w:rPr>
                <w:b/>
                <w:sz w:val="20"/>
                <w:szCs w:val="20"/>
              </w:rPr>
            </w:pPr>
            <w:r w:rsidRPr="005478A2">
              <w:rPr>
                <w:b/>
                <w:sz w:val="20"/>
                <w:szCs w:val="20"/>
              </w:rPr>
              <w:t>0,00</w:t>
            </w:r>
          </w:p>
        </w:tc>
        <w:tc>
          <w:tcPr>
            <w:tcW w:w="306" w:type="pct"/>
          </w:tcPr>
          <w:p w:rsidR="006C3120" w:rsidRPr="005478A2" w:rsidRDefault="006C3120" w:rsidP="006C3120">
            <w:pPr>
              <w:jc w:val="center"/>
              <w:rPr>
                <w:b/>
                <w:sz w:val="20"/>
                <w:szCs w:val="20"/>
              </w:rPr>
            </w:pPr>
            <w:r w:rsidRPr="005478A2">
              <w:rPr>
                <w:b/>
                <w:sz w:val="20"/>
                <w:szCs w:val="20"/>
              </w:rPr>
              <w:t>0,00</w:t>
            </w:r>
          </w:p>
        </w:tc>
        <w:tc>
          <w:tcPr>
            <w:tcW w:w="289"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288" w:type="pct"/>
          </w:tcPr>
          <w:p w:rsidR="006C3120" w:rsidRPr="005478A2" w:rsidRDefault="006C3120" w:rsidP="006C3120">
            <w:pPr>
              <w:jc w:val="center"/>
              <w:rPr>
                <w:b/>
                <w:sz w:val="20"/>
                <w:szCs w:val="20"/>
              </w:rPr>
            </w:pPr>
            <w:r w:rsidRPr="005478A2">
              <w:rPr>
                <w:b/>
                <w:sz w:val="20"/>
                <w:szCs w:val="20"/>
              </w:rPr>
              <w:t>0,00</w:t>
            </w:r>
          </w:p>
        </w:tc>
        <w:tc>
          <w:tcPr>
            <w:tcW w:w="308" w:type="pct"/>
          </w:tcPr>
          <w:p w:rsidR="006C3120" w:rsidRPr="005478A2" w:rsidRDefault="006C3120" w:rsidP="006C3120">
            <w:pPr>
              <w:jc w:val="center"/>
              <w:rPr>
                <w:b/>
                <w:sz w:val="20"/>
                <w:szCs w:val="20"/>
              </w:rPr>
            </w:pPr>
            <w:r w:rsidRPr="005478A2">
              <w:rPr>
                <w:b/>
                <w:sz w:val="20"/>
                <w:szCs w:val="20"/>
              </w:rPr>
              <w:t>0,00</w:t>
            </w:r>
          </w:p>
        </w:tc>
        <w:tc>
          <w:tcPr>
            <w:tcW w:w="290" w:type="pct"/>
          </w:tcPr>
          <w:p w:rsidR="006C3120" w:rsidRPr="005478A2" w:rsidRDefault="006C3120" w:rsidP="006C3120">
            <w:pPr>
              <w:jc w:val="center"/>
              <w:rPr>
                <w:b/>
                <w:sz w:val="20"/>
                <w:szCs w:val="20"/>
              </w:rPr>
            </w:pPr>
            <w:r w:rsidRPr="005478A2">
              <w:rPr>
                <w:b/>
                <w:sz w:val="20"/>
                <w:szCs w:val="20"/>
              </w:rPr>
              <w:t>0,00</w:t>
            </w:r>
          </w:p>
        </w:tc>
      </w:tr>
      <w:tr w:rsidR="006C3120" w:rsidRPr="005478A2" w:rsidTr="00AB3B19">
        <w:tc>
          <w:tcPr>
            <w:tcW w:w="375" w:type="pct"/>
            <w:vMerge w:val="restart"/>
          </w:tcPr>
          <w:p w:rsidR="006C3120" w:rsidRPr="005478A2" w:rsidRDefault="006C3120" w:rsidP="006C3120">
            <w:pPr>
              <w:rPr>
                <w:sz w:val="20"/>
                <w:szCs w:val="20"/>
              </w:rPr>
            </w:pPr>
            <w:r w:rsidRPr="005478A2">
              <w:rPr>
                <w:sz w:val="20"/>
                <w:szCs w:val="20"/>
              </w:rPr>
              <w:t>Основное мероприятие 1</w:t>
            </w:r>
          </w:p>
        </w:tc>
        <w:tc>
          <w:tcPr>
            <w:tcW w:w="769" w:type="pct"/>
            <w:vMerge w:val="restart"/>
          </w:tcPr>
          <w:p w:rsidR="006C3120" w:rsidRPr="005478A2" w:rsidRDefault="006C3120" w:rsidP="006C3120">
            <w:pPr>
              <w:rPr>
                <w:sz w:val="20"/>
                <w:szCs w:val="20"/>
              </w:rPr>
            </w:pPr>
            <w:r w:rsidRPr="005478A2">
              <w:rPr>
                <w:sz w:val="20"/>
                <w:szCs w:val="20"/>
              </w:rPr>
              <w:t>Реализация региональных программ развития агропромышленного комплекса</w:t>
            </w:r>
          </w:p>
        </w:tc>
        <w:tc>
          <w:tcPr>
            <w:tcW w:w="571" w:type="pct"/>
            <w:vMerge w:val="restart"/>
          </w:tcPr>
          <w:p w:rsidR="006C3120" w:rsidRPr="005478A2" w:rsidRDefault="006C3120" w:rsidP="006C3120">
            <w:pPr>
              <w:rPr>
                <w:sz w:val="20"/>
                <w:szCs w:val="20"/>
              </w:rPr>
            </w:pPr>
            <w:r w:rsidRPr="005478A2">
              <w:rPr>
                <w:sz w:val="20"/>
                <w:szCs w:val="20"/>
              </w:rPr>
              <w:t xml:space="preserve">увеличение объемов и улучшение качества производства и переработки основных видов сельскохозяйственной продукции, 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предпринимательства и </w:t>
            </w:r>
            <w:r w:rsidRPr="005478A2">
              <w:rPr>
                <w:sz w:val="20"/>
                <w:szCs w:val="20"/>
              </w:rPr>
              <w:lastRenderedPageBreak/>
              <w:t>модернизация материально-техни</w:t>
            </w:r>
            <w:r w:rsidRPr="005478A2">
              <w:rPr>
                <w:sz w:val="20"/>
                <w:szCs w:val="20"/>
              </w:rPr>
              <w:softHyphen/>
              <w:t>ческой базы сельскохозяйственных потребительских кооперативов</w:t>
            </w:r>
          </w:p>
        </w:tc>
        <w:tc>
          <w:tcPr>
            <w:tcW w:w="368" w:type="pct"/>
            <w:vMerge w:val="restart"/>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всего</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федеральный бюджет</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республиканский бюджет Чувашской Республики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бюджет Канашского района</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внебюджетные источники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val="restart"/>
          </w:tcPr>
          <w:p w:rsidR="006C3120" w:rsidRPr="005478A2" w:rsidRDefault="006C3120" w:rsidP="006C3120">
            <w:pPr>
              <w:rPr>
                <w:sz w:val="20"/>
                <w:szCs w:val="20"/>
              </w:rPr>
            </w:pPr>
            <w:r w:rsidRPr="005478A2">
              <w:rPr>
                <w:sz w:val="20"/>
                <w:szCs w:val="20"/>
              </w:rPr>
              <w:lastRenderedPageBreak/>
              <w:t>Основное мероприятие 2</w:t>
            </w:r>
          </w:p>
        </w:tc>
        <w:tc>
          <w:tcPr>
            <w:tcW w:w="769" w:type="pct"/>
            <w:vMerge w:val="restart"/>
          </w:tcPr>
          <w:p w:rsidR="006C3120" w:rsidRPr="005478A2" w:rsidRDefault="006C3120" w:rsidP="006C3120">
            <w:pPr>
              <w:rPr>
                <w:sz w:val="20"/>
                <w:szCs w:val="20"/>
              </w:rPr>
            </w:pPr>
            <w:r w:rsidRPr="005478A2">
              <w:rPr>
                <w:sz w:val="20"/>
                <w:szCs w:val="20"/>
              </w:rPr>
              <w:t>Поддержание доходности сельскохозяйственных товаропроизводителей</w:t>
            </w:r>
          </w:p>
        </w:tc>
        <w:tc>
          <w:tcPr>
            <w:tcW w:w="571" w:type="pct"/>
            <w:vMerge w:val="restart"/>
          </w:tcPr>
          <w:p w:rsidR="006C3120" w:rsidRPr="005478A2" w:rsidRDefault="006C3120" w:rsidP="006C3120">
            <w:pPr>
              <w:rPr>
                <w:sz w:val="20"/>
                <w:szCs w:val="20"/>
              </w:rPr>
            </w:pPr>
            <w:r w:rsidRPr="005478A2">
              <w:rPr>
                <w:sz w:val="20"/>
                <w:szCs w:val="20"/>
              </w:rPr>
              <w:t>повышение уровня доходов сельского населения</w:t>
            </w:r>
          </w:p>
        </w:tc>
        <w:tc>
          <w:tcPr>
            <w:tcW w:w="368" w:type="pct"/>
            <w:vMerge w:val="restart"/>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всего</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федеральный бюджет</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республиканский бюджет Чувашской Республики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бюджет Канашского района</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внебюджетные источники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val="restart"/>
          </w:tcPr>
          <w:p w:rsidR="006C3120" w:rsidRPr="005478A2" w:rsidRDefault="006C3120" w:rsidP="006C3120">
            <w:pPr>
              <w:rPr>
                <w:sz w:val="20"/>
                <w:szCs w:val="20"/>
              </w:rPr>
            </w:pPr>
            <w:r w:rsidRPr="005478A2">
              <w:rPr>
                <w:sz w:val="20"/>
                <w:szCs w:val="20"/>
              </w:rPr>
              <w:t>Основное мероприятие 3</w:t>
            </w:r>
          </w:p>
        </w:tc>
        <w:tc>
          <w:tcPr>
            <w:tcW w:w="769" w:type="pct"/>
            <w:vMerge w:val="restart"/>
          </w:tcPr>
          <w:p w:rsidR="006C3120" w:rsidRPr="005478A2" w:rsidRDefault="006C3120" w:rsidP="006C3120">
            <w:pPr>
              <w:rPr>
                <w:sz w:val="20"/>
                <w:szCs w:val="20"/>
              </w:rPr>
            </w:pPr>
            <w:r w:rsidRPr="005478A2">
              <w:rPr>
                <w:sz w:val="20"/>
                <w:szCs w:val="20"/>
              </w:rPr>
              <w:t xml:space="preserve">Поддержка </w:t>
            </w:r>
            <w:proofErr w:type="spellStart"/>
            <w:r w:rsidRPr="005478A2">
              <w:rPr>
                <w:sz w:val="20"/>
                <w:szCs w:val="20"/>
              </w:rPr>
              <w:t>подотраслей</w:t>
            </w:r>
            <w:proofErr w:type="spellEnd"/>
            <w:r w:rsidRPr="005478A2">
              <w:rPr>
                <w:sz w:val="20"/>
                <w:szCs w:val="20"/>
              </w:rPr>
              <w:t xml:space="preserve"> растениеводства</w:t>
            </w:r>
          </w:p>
        </w:tc>
        <w:tc>
          <w:tcPr>
            <w:tcW w:w="571" w:type="pct"/>
            <w:vMerge w:val="restart"/>
          </w:tcPr>
          <w:p w:rsidR="006C3120" w:rsidRPr="005478A2" w:rsidRDefault="006C3120" w:rsidP="006C3120">
            <w:pPr>
              <w:rPr>
                <w:sz w:val="20"/>
                <w:szCs w:val="20"/>
              </w:rPr>
            </w:pPr>
            <w:r w:rsidRPr="005478A2">
              <w:rPr>
                <w:sz w:val="20"/>
                <w:szCs w:val="20"/>
              </w:rPr>
              <w:t>развитие социально значимых отраслей сельского хозяйства, обеспечивающих сохранение традиционного уклада жизни и занятости</w:t>
            </w:r>
          </w:p>
        </w:tc>
        <w:tc>
          <w:tcPr>
            <w:tcW w:w="368" w:type="pct"/>
            <w:vMerge w:val="restart"/>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всего</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федеральный бюджет</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республиканский бюджет Чувашской Республики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бюджет Канашского района</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внебюджетные источники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val="restart"/>
          </w:tcPr>
          <w:p w:rsidR="006C3120" w:rsidRPr="005478A2" w:rsidRDefault="006C3120" w:rsidP="006C3120">
            <w:pPr>
              <w:rPr>
                <w:sz w:val="20"/>
                <w:szCs w:val="20"/>
              </w:rPr>
            </w:pPr>
            <w:r w:rsidRPr="005478A2">
              <w:rPr>
                <w:sz w:val="20"/>
                <w:szCs w:val="20"/>
              </w:rPr>
              <w:t>Основное мероприятие 4</w:t>
            </w:r>
          </w:p>
        </w:tc>
        <w:tc>
          <w:tcPr>
            <w:tcW w:w="769" w:type="pct"/>
            <w:vMerge w:val="restart"/>
          </w:tcPr>
          <w:p w:rsidR="006C3120" w:rsidRPr="005478A2" w:rsidRDefault="006C3120" w:rsidP="006C3120">
            <w:pPr>
              <w:rPr>
                <w:sz w:val="20"/>
                <w:szCs w:val="20"/>
              </w:rPr>
            </w:pPr>
            <w:r w:rsidRPr="005478A2">
              <w:rPr>
                <w:sz w:val="20"/>
                <w:szCs w:val="20"/>
              </w:rPr>
              <w:t xml:space="preserve">Поддержка </w:t>
            </w:r>
            <w:proofErr w:type="spellStart"/>
            <w:r w:rsidRPr="005478A2">
              <w:rPr>
                <w:sz w:val="20"/>
                <w:szCs w:val="20"/>
              </w:rPr>
              <w:t>подотраслей</w:t>
            </w:r>
            <w:proofErr w:type="spellEnd"/>
            <w:r w:rsidRPr="005478A2">
              <w:rPr>
                <w:sz w:val="20"/>
                <w:szCs w:val="20"/>
              </w:rPr>
              <w:t xml:space="preserve"> животноводства</w:t>
            </w:r>
          </w:p>
        </w:tc>
        <w:tc>
          <w:tcPr>
            <w:tcW w:w="571" w:type="pct"/>
            <w:vMerge w:val="restart"/>
          </w:tcPr>
          <w:p w:rsidR="006C3120" w:rsidRPr="005478A2" w:rsidRDefault="006C3120" w:rsidP="006C3120">
            <w:pPr>
              <w:rPr>
                <w:sz w:val="20"/>
                <w:szCs w:val="20"/>
              </w:rPr>
            </w:pPr>
            <w:r w:rsidRPr="005478A2">
              <w:rPr>
                <w:sz w:val="20"/>
                <w:szCs w:val="20"/>
              </w:rPr>
              <w:t>развитие селекционной и племенной базы растениеводства и животноводства</w:t>
            </w:r>
          </w:p>
        </w:tc>
        <w:tc>
          <w:tcPr>
            <w:tcW w:w="368" w:type="pct"/>
            <w:vMerge w:val="restart"/>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всего</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федеральный бюджет</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республиканский бюджет Чувашской Республики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 xml:space="preserve">бюджет </w:t>
            </w:r>
            <w:r w:rsidRPr="005478A2">
              <w:rPr>
                <w:sz w:val="20"/>
                <w:szCs w:val="20"/>
              </w:rPr>
              <w:lastRenderedPageBreak/>
              <w:t>Канашского района</w:t>
            </w:r>
          </w:p>
        </w:tc>
        <w:tc>
          <w:tcPr>
            <w:tcW w:w="289" w:type="pct"/>
          </w:tcPr>
          <w:p w:rsidR="006C3120" w:rsidRPr="005478A2" w:rsidRDefault="006C3120" w:rsidP="006C3120">
            <w:pPr>
              <w:jc w:val="center"/>
              <w:rPr>
                <w:sz w:val="20"/>
                <w:szCs w:val="20"/>
              </w:rPr>
            </w:pPr>
            <w:r w:rsidRPr="005478A2">
              <w:rPr>
                <w:sz w:val="20"/>
                <w:szCs w:val="20"/>
              </w:rPr>
              <w:lastRenderedPageBreak/>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внебюджетные источники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val="restart"/>
          </w:tcPr>
          <w:p w:rsidR="006C3120" w:rsidRPr="005478A2" w:rsidRDefault="006C3120" w:rsidP="006C3120">
            <w:pPr>
              <w:rPr>
                <w:sz w:val="20"/>
                <w:szCs w:val="20"/>
              </w:rPr>
            </w:pPr>
            <w:r w:rsidRPr="005478A2">
              <w:rPr>
                <w:sz w:val="20"/>
                <w:szCs w:val="20"/>
              </w:rPr>
              <w:t>Ос</w:t>
            </w:r>
            <w:r w:rsidRPr="005478A2">
              <w:rPr>
                <w:sz w:val="20"/>
                <w:szCs w:val="20"/>
              </w:rPr>
              <w:softHyphen/>
              <w:t>новное мероприятие 5</w:t>
            </w:r>
          </w:p>
        </w:tc>
        <w:tc>
          <w:tcPr>
            <w:tcW w:w="769" w:type="pct"/>
            <w:vMerge w:val="restart"/>
          </w:tcPr>
          <w:p w:rsidR="006C3120" w:rsidRPr="005478A2" w:rsidRDefault="006C3120" w:rsidP="006C3120">
            <w:pPr>
              <w:rPr>
                <w:sz w:val="20"/>
                <w:szCs w:val="20"/>
              </w:rPr>
            </w:pPr>
            <w:r w:rsidRPr="005478A2">
              <w:rPr>
                <w:sz w:val="20"/>
                <w:szCs w:val="20"/>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571" w:type="pct"/>
            <w:vMerge w:val="restart"/>
          </w:tcPr>
          <w:p w:rsidR="006C3120" w:rsidRPr="005478A2" w:rsidRDefault="006C3120" w:rsidP="006C3120">
            <w:pPr>
              <w:rPr>
                <w:sz w:val="20"/>
                <w:szCs w:val="20"/>
              </w:rPr>
            </w:pPr>
            <w:r w:rsidRPr="005478A2">
              <w:rPr>
                <w:sz w:val="20"/>
                <w:szCs w:val="20"/>
              </w:rPr>
              <w:t>увеличение объемов и улучшение качества производства и переработки основных видов сельскохозяйственной продукции</w:t>
            </w:r>
          </w:p>
        </w:tc>
        <w:tc>
          <w:tcPr>
            <w:tcW w:w="368" w:type="pct"/>
            <w:vMerge w:val="restart"/>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всего</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федеральный бюджет</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республиканский бюджет Чувашской Республики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бюджет Канашского района</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внебюджетные источники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val="restart"/>
          </w:tcPr>
          <w:p w:rsidR="006C3120" w:rsidRPr="005478A2" w:rsidRDefault="006C3120" w:rsidP="006C3120">
            <w:pPr>
              <w:rPr>
                <w:sz w:val="20"/>
                <w:szCs w:val="20"/>
              </w:rPr>
            </w:pPr>
            <w:r w:rsidRPr="005478A2">
              <w:rPr>
                <w:sz w:val="20"/>
                <w:szCs w:val="20"/>
              </w:rPr>
              <w:t>Основное мероприятие 6</w:t>
            </w:r>
          </w:p>
        </w:tc>
        <w:tc>
          <w:tcPr>
            <w:tcW w:w="769" w:type="pct"/>
            <w:vMerge w:val="restart"/>
          </w:tcPr>
          <w:p w:rsidR="006C3120" w:rsidRPr="005478A2" w:rsidRDefault="006C3120" w:rsidP="006C3120">
            <w:pPr>
              <w:rPr>
                <w:sz w:val="20"/>
                <w:szCs w:val="20"/>
              </w:rPr>
            </w:pPr>
            <w:r w:rsidRPr="005478A2">
              <w:rPr>
                <w:sz w:val="20"/>
                <w:szCs w:val="20"/>
              </w:rPr>
              <w:t>Борьба с распространением борщевика Сосновского</w:t>
            </w:r>
          </w:p>
          <w:p w:rsidR="006C3120" w:rsidRPr="005478A2" w:rsidRDefault="006C3120" w:rsidP="006C3120">
            <w:pPr>
              <w:rPr>
                <w:sz w:val="20"/>
                <w:szCs w:val="20"/>
              </w:rPr>
            </w:pPr>
          </w:p>
        </w:tc>
        <w:tc>
          <w:tcPr>
            <w:tcW w:w="571" w:type="pct"/>
            <w:vMerge w:val="restart"/>
          </w:tcPr>
          <w:p w:rsidR="006C3120" w:rsidRPr="005478A2" w:rsidRDefault="006C3120" w:rsidP="006C3120">
            <w:pPr>
              <w:rPr>
                <w:sz w:val="20"/>
                <w:szCs w:val="20"/>
              </w:rPr>
            </w:pPr>
          </w:p>
        </w:tc>
        <w:tc>
          <w:tcPr>
            <w:tcW w:w="368" w:type="pct"/>
            <w:vMerge w:val="restart"/>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всего</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3,70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федеральный бюджет</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республиканский бюджет Чувашской Республики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3,70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 xml:space="preserve">бюджет Канашского района </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r w:rsidR="006C3120" w:rsidRPr="005478A2" w:rsidTr="00AB3B19">
        <w:tc>
          <w:tcPr>
            <w:tcW w:w="375" w:type="pct"/>
            <w:vMerge/>
          </w:tcPr>
          <w:p w:rsidR="006C3120" w:rsidRPr="005478A2" w:rsidRDefault="006C3120" w:rsidP="006C3120">
            <w:pPr>
              <w:rPr>
                <w:sz w:val="20"/>
                <w:szCs w:val="20"/>
              </w:rPr>
            </w:pPr>
          </w:p>
        </w:tc>
        <w:tc>
          <w:tcPr>
            <w:tcW w:w="769" w:type="pct"/>
            <w:vMerge/>
          </w:tcPr>
          <w:p w:rsidR="006C3120" w:rsidRPr="005478A2" w:rsidRDefault="006C3120" w:rsidP="006C3120">
            <w:pPr>
              <w:rPr>
                <w:sz w:val="20"/>
                <w:szCs w:val="20"/>
              </w:rPr>
            </w:pPr>
          </w:p>
        </w:tc>
        <w:tc>
          <w:tcPr>
            <w:tcW w:w="571" w:type="pct"/>
            <w:vMerge/>
          </w:tcPr>
          <w:p w:rsidR="006C3120" w:rsidRPr="005478A2" w:rsidRDefault="006C3120" w:rsidP="006C3120">
            <w:pPr>
              <w:rPr>
                <w:sz w:val="20"/>
                <w:szCs w:val="20"/>
              </w:rPr>
            </w:pPr>
          </w:p>
        </w:tc>
        <w:tc>
          <w:tcPr>
            <w:tcW w:w="368" w:type="pct"/>
            <w:vMerge/>
          </w:tcPr>
          <w:p w:rsidR="006C3120" w:rsidRPr="005478A2" w:rsidRDefault="006C3120" w:rsidP="006C3120">
            <w:pPr>
              <w:rPr>
                <w:sz w:val="20"/>
                <w:szCs w:val="20"/>
              </w:rPr>
            </w:pPr>
          </w:p>
        </w:tc>
        <w:tc>
          <w:tcPr>
            <w:tcW w:w="552" w:type="pct"/>
          </w:tcPr>
          <w:p w:rsidR="006C3120" w:rsidRPr="005478A2" w:rsidRDefault="006C3120" w:rsidP="006C3120">
            <w:pPr>
              <w:rPr>
                <w:sz w:val="20"/>
                <w:szCs w:val="20"/>
              </w:rPr>
            </w:pPr>
            <w:r w:rsidRPr="005478A2">
              <w:rPr>
                <w:sz w:val="20"/>
                <w:szCs w:val="20"/>
              </w:rPr>
              <w:t>внебюджетные источники</w:t>
            </w:r>
          </w:p>
        </w:tc>
        <w:tc>
          <w:tcPr>
            <w:tcW w:w="289" w:type="pct"/>
          </w:tcPr>
          <w:p w:rsidR="006C3120" w:rsidRPr="005478A2" w:rsidRDefault="006C3120" w:rsidP="006C3120">
            <w:pPr>
              <w:jc w:val="center"/>
              <w:rPr>
                <w:sz w:val="20"/>
                <w:szCs w:val="20"/>
              </w:rPr>
            </w:pPr>
            <w:r w:rsidRPr="005478A2">
              <w:rPr>
                <w:sz w:val="20"/>
                <w:szCs w:val="20"/>
              </w:rPr>
              <w:t>0,00</w:t>
            </w:r>
          </w:p>
        </w:tc>
        <w:tc>
          <w:tcPr>
            <w:tcW w:w="307" w:type="pct"/>
          </w:tcPr>
          <w:p w:rsidR="006C3120" w:rsidRPr="005478A2" w:rsidRDefault="006C3120" w:rsidP="006C3120">
            <w:pPr>
              <w:jc w:val="center"/>
              <w:rPr>
                <w:sz w:val="20"/>
                <w:szCs w:val="20"/>
              </w:rPr>
            </w:pPr>
            <w:r w:rsidRPr="005478A2">
              <w:rPr>
                <w:sz w:val="20"/>
                <w:szCs w:val="20"/>
              </w:rPr>
              <w:t>0,00</w:t>
            </w:r>
          </w:p>
        </w:tc>
        <w:tc>
          <w:tcPr>
            <w:tcW w:w="306" w:type="pct"/>
          </w:tcPr>
          <w:p w:rsidR="006C3120" w:rsidRPr="005478A2" w:rsidRDefault="006C3120" w:rsidP="006C3120">
            <w:pPr>
              <w:jc w:val="center"/>
              <w:rPr>
                <w:sz w:val="20"/>
                <w:szCs w:val="20"/>
              </w:rPr>
            </w:pPr>
            <w:r w:rsidRPr="005478A2">
              <w:rPr>
                <w:sz w:val="20"/>
                <w:szCs w:val="20"/>
              </w:rPr>
              <w:t>0,00</w:t>
            </w:r>
          </w:p>
        </w:tc>
        <w:tc>
          <w:tcPr>
            <w:tcW w:w="289"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288" w:type="pct"/>
          </w:tcPr>
          <w:p w:rsidR="006C3120" w:rsidRPr="005478A2" w:rsidRDefault="006C3120" w:rsidP="006C3120">
            <w:pPr>
              <w:jc w:val="center"/>
              <w:rPr>
                <w:sz w:val="20"/>
                <w:szCs w:val="20"/>
              </w:rPr>
            </w:pPr>
            <w:r w:rsidRPr="005478A2">
              <w:rPr>
                <w:sz w:val="20"/>
                <w:szCs w:val="20"/>
              </w:rPr>
              <w:t>0,00</w:t>
            </w:r>
          </w:p>
        </w:tc>
        <w:tc>
          <w:tcPr>
            <w:tcW w:w="308" w:type="pct"/>
          </w:tcPr>
          <w:p w:rsidR="006C3120" w:rsidRPr="005478A2" w:rsidRDefault="006C3120" w:rsidP="006C3120">
            <w:pPr>
              <w:jc w:val="center"/>
              <w:rPr>
                <w:sz w:val="20"/>
                <w:szCs w:val="20"/>
              </w:rPr>
            </w:pPr>
            <w:r w:rsidRPr="005478A2">
              <w:rPr>
                <w:sz w:val="20"/>
                <w:szCs w:val="20"/>
              </w:rPr>
              <w:t>0,00</w:t>
            </w:r>
          </w:p>
        </w:tc>
        <w:tc>
          <w:tcPr>
            <w:tcW w:w="290" w:type="pct"/>
          </w:tcPr>
          <w:p w:rsidR="006C3120" w:rsidRPr="005478A2" w:rsidRDefault="006C3120" w:rsidP="006C3120">
            <w:pPr>
              <w:jc w:val="center"/>
              <w:rPr>
                <w:sz w:val="20"/>
                <w:szCs w:val="20"/>
              </w:rPr>
            </w:pPr>
            <w:r w:rsidRPr="005478A2">
              <w:rPr>
                <w:sz w:val="20"/>
                <w:szCs w:val="20"/>
              </w:rPr>
              <w:t>0,00</w:t>
            </w:r>
          </w:p>
        </w:tc>
      </w:tr>
    </w:tbl>
    <w:p w:rsidR="006C3120" w:rsidRPr="006C3120" w:rsidRDefault="006C3120" w:rsidP="006C3120"/>
    <w:p w:rsidR="006C3120" w:rsidRPr="006C3120" w:rsidRDefault="006C3120" w:rsidP="006C3120"/>
    <w:p w:rsidR="006C3120" w:rsidRDefault="006C3120">
      <w:pPr>
        <w:sectPr w:rsidR="006C3120" w:rsidSect="005C291A">
          <w:pgSz w:w="16838" w:h="11906" w:orient="landscape"/>
          <w:pgMar w:top="1418" w:right="1134" w:bottom="568" w:left="709" w:header="708" w:footer="708" w:gutter="0"/>
          <w:cols w:space="708"/>
          <w:docGrid w:linePitch="360"/>
        </w:sectPr>
      </w:pPr>
    </w:p>
    <w:p w:rsidR="00AB3B19" w:rsidRPr="005478A2" w:rsidRDefault="00AB3B19" w:rsidP="00AB3B19">
      <w:pPr>
        <w:widowControl w:val="0"/>
        <w:autoSpaceDE w:val="0"/>
        <w:autoSpaceDN w:val="0"/>
        <w:jc w:val="right"/>
        <w:outlineLvl w:val="0"/>
        <w:rPr>
          <w:color w:val="000000"/>
          <w:sz w:val="20"/>
          <w:szCs w:val="20"/>
        </w:rPr>
      </w:pPr>
      <w:r w:rsidRPr="005478A2">
        <w:rPr>
          <w:color w:val="000000"/>
          <w:sz w:val="20"/>
          <w:szCs w:val="20"/>
        </w:rPr>
        <w:lastRenderedPageBreak/>
        <w:t>Приложение</w:t>
      </w:r>
      <w:r>
        <w:rPr>
          <w:color w:val="000000"/>
          <w:sz w:val="20"/>
          <w:szCs w:val="20"/>
        </w:rPr>
        <w:t xml:space="preserve"> № 2</w:t>
      </w:r>
    </w:p>
    <w:p w:rsidR="00AB3B19" w:rsidRPr="005478A2" w:rsidRDefault="00AB3B19" w:rsidP="00AB3B19">
      <w:pPr>
        <w:widowControl w:val="0"/>
        <w:autoSpaceDE w:val="0"/>
        <w:autoSpaceDN w:val="0"/>
        <w:jc w:val="right"/>
        <w:rPr>
          <w:color w:val="000000"/>
          <w:sz w:val="20"/>
          <w:szCs w:val="20"/>
        </w:rPr>
      </w:pPr>
      <w:r w:rsidRPr="005478A2">
        <w:rPr>
          <w:color w:val="000000"/>
          <w:sz w:val="20"/>
          <w:szCs w:val="20"/>
        </w:rPr>
        <w:t>к постановлению</w:t>
      </w:r>
    </w:p>
    <w:p w:rsidR="00AB3B19" w:rsidRPr="005478A2" w:rsidRDefault="00AB3B19" w:rsidP="00AB3B19">
      <w:pPr>
        <w:widowControl w:val="0"/>
        <w:autoSpaceDE w:val="0"/>
        <w:autoSpaceDN w:val="0"/>
        <w:jc w:val="right"/>
        <w:rPr>
          <w:color w:val="000000"/>
          <w:sz w:val="20"/>
          <w:szCs w:val="20"/>
        </w:rPr>
      </w:pPr>
      <w:r w:rsidRPr="005478A2">
        <w:rPr>
          <w:color w:val="000000"/>
          <w:sz w:val="20"/>
          <w:szCs w:val="20"/>
        </w:rPr>
        <w:t>администрации</w:t>
      </w:r>
    </w:p>
    <w:p w:rsidR="00AB3B19" w:rsidRPr="005478A2" w:rsidRDefault="00AB3B19" w:rsidP="00AB3B19">
      <w:pPr>
        <w:widowControl w:val="0"/>
        <w:autoSpaceDE w:val="0"/>
        <w:autoSpaceDN w:val="0"/>
        <w:jc w:val="right"/>
        <w:rPr>
          <w:color w:val="000000"/>
          <w:sz w:val="20"/>
          <w:szCs w:val="20"/>
        </w:rPr>
      </w:pPr>
      <w:r w:rsidRPr="005478A2">
        <w:rPr>
          <w:color w:val="000000"/>
          <w:sz w:val="20"/>
          <w:szCs w:val="20"/>
        </w:rPr>
        <w:t>Канашского района</w:t>
      </w:r>
    </w:p>
    <w:p w:rsidR="00AB3B19" w:rsidRPr="005478A2" w:rsidRDefault="00AB3B19" w:rsidP="00AB3B19">
      <w:pPr>
        <w:widowControl w:val="0"/>
        <w:autoSpaceDE w:val="0"/>
        <w:autoSpaceDN w:val="0"/>
        <w:jc w:val="right"/>
        <w:rPr>
          <w:color w:val="000000"/>
          <w:sz w:val="20"/>
          <w:szCs w:val="20"/>
        </w:rPr>
      </w:pPr>
      <w:r w:rsidRPr="005478A2">
        <w:rPr>
          <w:color w:val="000000"/>
          <w:sz w:val="20"/>
          <w:szCs w:val="20"/>
        </w:rPr>
        <w:t>Чувашской Республики</w:t>
      </w:r>
    </w:p>
    <w:p w:rsidR="00AB3B19" w:rsidRPr="005478A2" w:rsidRDefault="00AB3B19" w:rsidP="00AB3B19">
      <w:pPr>
        <w:widowControl w:val="0"/>
        <w:autoSpaceDE w:val="0"/>
        <w:autoSpaceDN w:val="0"/>
        <w:jc w:val="right"/>
        <w:rPr>
          <w:color w:val="000000"/>
          <w:sz w:val="20"/>
          <w:szCs w:val="20"/>
        </w:rPr>
      </w:pPr>
      <w:r>
        <w:rPr>
          <w:color w:val="000000"/>
          <w:sz w:val="20"/>
          <w:szCs w:val="20"/>
        </w:rPr>
        <w:t>от ________</w:t>
      </w:r>
      <w:r w:rsidR="002716EE">
        <w:rPr>
          <w:color w:val="000000"/>
          <w:sz w:val="20"/>
          <w:szCs w:val="20"/>
        </w:rPr>
        <w:t>____</w:t>
      </w:r>
      <w:r w:rsidRPr="005478A2">
        <w:rPr>
          <w:color w:val="000000"/>
          <w:sz w:val="20"/>
          <w:szCs w:val="20"/>
        </w:rPr>
        <w:t>2021 № __</w:t>
      </w:r>
    </w:p>
    <w:p w:rsidR="00AB3B19" w:rsidRDefault="00AB3B19" w:rsidP="006C3120">
      <w:pPr>
        <w:tabs>
          <w:tab w:val="left" w:pos="5520"/>
        </w:tabs>
        <w:ind w:left="5529"/>
        <w:jc w:val="both"/>
        <w:rPr>
          <w:sz w:val="20"/>
          <w:szCs w:val="20"/>
        </w:rPr>
      </w:pPr>
    </w:p>
    <w:p w:rsidR="006C3120" w:rsidRPr="003424EF" w:rsidRDefault="00AB3B19" w:rsidP="006C3120">
      <w:pPr>
        <w:tabs>
          <w:tab w:val="left" w:pos="5520"/>
        </w:tabs>
        <w:ind w:left="5529"/>
        <w:jc w:val="both"/>
        <w:rPr>
          <w:sz w:val="20"/>
          <w:szCs w:val="20"/>
        </w:rPr>
      </w:pPr>
      <w:r>
        <w:rPr>
          <w:sz w:val="20"/>
          <w:szCs w:val="20"/>
        </w:rPr>
        <w:t>«</w:t>
      </w:r>
      <w:r w:rsidR="006C3120" w:rsidRPr="003424EF">
        <w:rPr>
          <w:sz w:val="20"/>
          <w:szCs w:val="20"/>
        </w:rPr>
        <w:t>Приложение № 4</w:t>
      </w:r>
    </w:p>
    <w:p w:rsidR="006C3120" w:rsidRPr="003424EF" w:rsidRDefault="006C3120" w:rsidP="006C3120">
      <w:pPr>
        <w:tabs>
          <w:tab w:val="left" w:pos="5520"/>
        </w:tabs>
        <w:ind w:left="5529"/>
        <w:jc w:val="both"/>
        <w:rPr>
          <w:sz w:val="20"/>
          <w:szCs w:val="20"/>
        </w:rPr>
      </w:pPr>
      <w:r w:rsidRPr="003424EF">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6C3120" w:rsidRPr="003424EF" w:rsidRDefault="006C3120" w:rsidP="006C3120">
      <w:pPr>
        <w:ind w:left="5529" w:firstLine="709"/>
        <w:jc w:val="center"/>
        <w:rPr>
          <w:sz w:val="20"/>
          <w:szCs w:val="20"/>
        </w:rPr>
      </w:pPr>
    </w:p>
    <w:p w:rsidR="006C3120" w:rsidRPr="003424EF" w:rsidRDefault="006C3120" w:rsidP="006C3120">
      <w:pPr>
        <w:tabs>
          <w:tab w:val="left" w:pos="2505"/>
        </w:tabs>
        <w:ind w:firstLine="709"/>
        <w:jc w:val="center"/>
        <w:rPr>
          <w:b/>
        </w:rPr>
      </w:pPr>
      <w:r w:rsidRPr="003424EF">
        <w:rPr>
          <w:b/>
        </w:rPr>
        <w:t xml:space="preserve">П О Д П Р О Г Р А М </w:t>
      </w:r>
      <w:proofErr w:type="spellStart"/>
      <w:proofErr w:type="gramStart"/>
      <w:r w:rsidRPr="003424EF">
        <w:rPr>
          <w:b/>
        </w:rPr>
        <w:t>М</w:t>
      </w:r>
      <w:proofErr w:type="spellEnd"/>
      <w:proofErr w:type="gramEnd"/>
      <w:r w:rsidRPr="003424EF">
        <w:rPr>
          <w:b/>
        </w:rPr>
        <w:t xml:space="preserve"> А</w:t>
      </w:r>
    </w:p>
    <w:p w:rsidR="006C3120" w:rsidRPr="003424EF" w:rsidRDefault="006C3120" w:rsidP="006C3120">
      <w:pPr>
        <w:jc w:val="center"/>
        <w:rPr>
          <w:b/>
        </w:rPr>
      </w:pPr>
      <w:r w:rsidRPr="003424EF">
        <w:rPr>
          <w:b/>
        </w:rPr>
        <w:t>«Развитие ветеринарии в Канашском районе»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6C3120" w:rsidRPr="003424EF" w:rsidRDefault="006C3120" w:rsidP="006C3120">
      <w:pPr>
        <w:jc w:val="center"/>
        <w:rPr>
          <w:b/>
        </w:rPr>
      </w:pPr>
    </w:p>
    <w:p w:rsidR="006C3120" w:rsidRPr="003424EF" w:rsidRDefault="006C3120" w:rsidP="006C3120">
      <w:pPr>
        <w:jc w:val="center"/>
        <w:rPr>
          <w:b/>
        </w:rPr>
      </w:pPr>
      <w:r w:rsidRPr="003424EF">
        <w:rPr>
          <w:b/>
        </w:rPr>
        <w:t>Паспорт</w:t>
      </w:r>
    </w:p>
    <w:p w:rsidR="006C3120" w:rsidRPr="003424EF" w:rsidRDefault="006C3120" w:rsidP="006C3120">
      <w:pPr>
        <w:jc w:val="center"/>
        <w:rPr>
          <w:b/>
        </w:rPr>
      </w:pPr>
    </w:p>
    <w:tbl>
      <w:tblPr>
        <w:tblW w:w="4966" w:type="pct"/>
        <w:tblCellMar>
          <w:left w:w="62" w:type="dxa"/>
          <w:right w:w="62" w:type="dxa"/>
        </w:tblCellMar>
        <w:tblLook w:val="0000" w:firstRow="0" w:lastRow="0" w:firstColumn="0" w:lastColumn="0" w:noHBand="0" w:noVBand="0"/>
      </w:tblPr>
      <w:tblGrid>
        <w:gridCol w:w="3505"/>
        <w:gridCol w:w="334"/>
        <w:gridCol w:w="5293"/>
      </w:tblGrid>
      <w:tr w:rsidR="006C3120" w:rsidRPr="003424EF" w:rsidTr="005478A2">
        <w:tc>
          <w:tcPr>
            <w:tcW w:w="1919" w:type="pct"/>
          </w:tcPr>
          <w:p w:rsidR="006C3120" w:rsidRPr="003424EF" w:rsidRDefault="006C3120" w:rsidP="005478A2">
            <w:pPr>
              <w:autoSpaceDE w:val="0"/>
              <w:autoSpaceDN w:val="0"/>
              <w:adjustRightInd w:val="0"/>
              <w:jc w:val="both"/>
              <w:rPr>
                <w:lang w:eastAsia="en-US"/>
              </w:rPr>
            </w:pPr>
            <w:r w:rsidRPr="003424EF">
              <w:rPr>
                <w:lang w:eastAsia="en-US"/>
              </w:rPr>
              <w:t>Ответственный исполнитель подпрограммы</w:t>
            </w:r>
          </w:p>
        </w:tc>
        <w:tc>
          <w:tcPr>
            <w:tcW w:w="183" w:type="pct"/>
          </w:tcPr>
          <w:p w:rsidR="006C3120" w:rsidRPr="003424EF" w:rsidRDefault="006C3120" w:rsidP="005478A2">
            <w:pPr>
              <w:autoSpaceDE w:val="0"/>
              <w:autoSpaceDN w:val="0"/>
              <w:adjustRightInd w:val="0"/>
              <w:jc w:val="both"/>
            </w:pPr>
            <w:r w:rsidRPr="003424EF">
              <w:t>–</w:t>
            </w:r>
          </w:p>
        </w:tc>
        <w:tc>
          <w:tcPr>
            <w:tcW w:w="2898" w:type="pct"/>
          </w:tcPr>
          <w:p w:rsidR="006C3120" w:rsidRPr="003424EF" w:rsidRDefault="006C3120" w:rsidP="005478A2">
            <w:pPr>
              <w:autoSpaceDE w:val="0"/>
              <w:autoSpaceDN w:val="0"/>
              <w:adjustRightInd w:val="0"/>
              <w:jc w:val="both"/>
              <w:rPr>
                <w:lang w:eastAsia="en-US"/>
              </w:rPr>
            </w:pPr>
            <w:r w:rsidRPr="003424EF">
              <w:rPr>
                <w:lang w:eastAsia="en-US"/>
              </w:rPr>
              <w:t>БУ «Канашская станция по борьбе с болезнями животных» Государственной ветеринарной службы Чувашской Республики</w:t>
            </w:r>
            <w:r>
              <w:rPr>
                <w:lang w:eastAsia="en-US"/>
              </w:rPr>
              <w:t xml:space="preserve"> (по согласованию)</w:t>
            </w:r>
          </w:p>
          <w:p w:rsidR="006C3120" w:rsidRPr="003424EF" w:rsidRDefault="006C3120" w:rsidP="005478A2">
            <w:pPr>
              <w:autoSpaceDE w:val="0"/>
              <w:autoSpaceDN w:val="0"/>
              <w:adjustRightInd w:val="0"/>
              <w:jc w:val="both"/>
              <w:rPr>
                <w:lang w:eastAsia="en-US"/>
              </w:rPr>
            </w:pPr>
          </w:p>
        </w:tc>
      </w:tr>
      <w:tr w:rsidR="006C3120" w:rsidRPr="003424EF" w:rsidTr="005478A2">
        <w:tc>
          <w:tcPr>
            <w:tcW w:w="1919" w:type="pct"/>
          </w:tcPr>
          <w:p w:rsidR="006C3120" w:rsidRPr="003424EF" w:rsidRDefault="006C3120" w:rsidP="005478A2">
            <w:pPr>
              <w:autoSpaceDE w:val="0"/>
              <w:autoSpaceDN w:val="0"/>
              <w:adjustRightInd w:val="0"/>
              <w:jc w:val="both"/>
              <w:rPr>
                <w:lang w:eastAsia="en-US"/>
              </w:rPr>
            </w:pPr>
            <w:r w:rsidRPr="003424EF">
              <w:rPr>
                <w:lang w:eastAsia="en-US"/>
              </w:rPr>
              <w:t>Соисполнители подпрограммы</w:t>
            </w:r>
          </w:p>
        </w:tc>
        <w:tc>
          <w:tcPr>
            <w:tcW w:w="183" w:type="pct"/>
          </w:tcPr>
          <w:p w:rsidR="006C3120" w:rsidRPr="003424EF" w:rsidRDefault="006C3120" w:rsidP="005478A2">
            <w:pPr>
              <w:widowControl w:val="0"/>
              <w:autoSpaceDE w:val="0"/>
              <w:autoSpaceDN w:val="0"/>
              <w:jc w:val="both"/>
            </w:pPr>
            <w:r w:rsidRPr="003424EF">
              <w:t>–</w:t>
            </w:r>
          </w:p>
        </w:tc>
        <w:tc>
          <w:tcPr>
            <w:tcW w:w="2898" w:type="pct"/>
          </w:tcPr>
          <w:p w:rsidR="006C3120" w:rsidRPr="003424EF" w:rsidRDefault="006C3120" w:rsidP="005478A2">
            <w:pPr>
              <w:widowControl w:val="0"/>
              <w:autoSpaceDE w:val="0"/>
              <w:autoSpaceDN w:val="0"/>
              <w:jc w:val="both"/>
            </w:pPr>
            <w:r>
              <w:t>о</w:t>
            </w:r>
            <w:r w:rsidRPr="003424EF">
              <w:t>тдел по взаимодействию с организациями АПК администрации Канашского района</w:t>
            </w:r>
            <w:r>
              <w:t xml:space="preserve"> </w:t>
            </w:r>
            <w:r w:rsidRPr="008B17B5">
              <w:t>Чувашской Республики</w:t>
            </w:r>
          </w:p>
          <w:p w:rsidR="006C3120" w:rsidRPr="003424EF" w:rsidRDefault="006C3120" w:rsidP="005478A2">
            <w:pPr>
              <w:widowControl w:val="0"/>
              <w:autoSpaceDE w:val="0"/>
              <w:autoSpaceDN w:val="0"/>
              <w:jc w:val="both"/>
            </w:pPr>
          </w:p>
        </w:tc>
      </w:tr>
      <w:tr w:rsidR="006C3120" w:rsidRPr="003424EF" w:rsidTr="005478A2">
        <w:tc>
          <w:tcPr>
            <w:tcW w:w="1919" w:type="pct"/>
          </w:tcPr>
          <w:p w:rsidR="006C3120" w:rsidRPr="003424EF" w:rsidRDefault="006C3120" w:rsidP="005478A2">
            <w:pPr>
              <w:autoSpaceDE w:val="0"/>
              <w:autoSpaceDN w:val="0"/>
              <w:adjustRightInd w:val="0"/>
              <w:jc w:val="both"/>
              <w:rPr>
                <w:lang w:eastAsia="en-US"/>
              </w:rPr>
            </w:pPr>
            <w:r w:rsidRPr="003424EF">
              <w:rPr>
                <w:lang w:eastAsia="en-US"/>
              </w:rPr>
              <w:t xml:space="preserve">Цель подпрограммы </w:t>
            </w:r>
          </w:p>
        </w:tc>
        <w:tc>
          <w:tcPr>
            <w:tcW w:w="183" w:type="pct"/>
          </w:tcPr>
          <w:p w:rsidR="006C3120" w:rsidRPr="003424EF" w:rsidRDefault="006C3120" w:rsidP="005478A2">
            <w:pPr>
              <w:autoSpaceDE w:val="0"/>
              <w:autoSpaceDN w:val="0"/>
              <w:adjustRightInd w:val="0"/>
              <w:jc w:val="both"/>
            </w:pPr>
            <w:r w:rsidRPr="003424EF">
              <w:t>–</w:t>
            </w:r>
          </w:p>
        </w:tc>
        <w:tc>
          <w:tcPr>
            <w:tcW w:w="2898" w:type="pct"/>
          </w:tcPr>
          <w:p w:rsidR="006C3120" w:rsidRPr="003424EF" w:rsidRDefault="006C3120" w:rsidP="005478A2">
            <w:pPr>
              <w:autoSpaceDE w:val="0"/>
              <w:autoSpaceDN w:val="0"/>
              <w:adjustRightInd w:val="0"/>
              <w:jc w:val="both"/>
            </w:pPr>
            <w:r w:rsidRPr="003424EF">
              <w:t>обеспечение эпизоотического и ветеринарно-санитарного благополучия Канашского</w:t>
            </w:r>
          </w:p>
          <w:p w:rsidR="006C3120" w:rsidRPr="003424EF" w:rsidRDefault="006C3120" w:rsidP="005478A2">
            <w:pPr>
              <w:autoSpaceDE w:val="0"/>
              <w:autoSpaceDN w:val="0"/>
              <w:adjustRightInd w:val="0"/>
              <w:jc w:val="both"/>
            </w:pPr>
            <w:r w:rsidRPr="003424EF">
              <w:t>района Чувашской Республики</w:t>
            </w:r>
          </w:p>
          <w:p w:rsidR="006C3120" w:rsidRPr="003424EF" w:rsidRDefault="006C3120" w:rsidP="005478A2">
            <w:pPr>
              <w:autoSpaceDE w:val="0"/>
              <w:autoSpaceDN w:val="0"/>
              <w:adjustRightInd w:val="0"/>
              <w:jc w:val="both"/>
              <w:rPr>
                <w:lang w:eastAsia="en-US"/>
              </w:rPr>
            </w:pPr>
          </w:p>
        </w:tc>
      </w:tr>
      <w:tr w:rsidR="006C3120" w:rsidRPr="003424EF" w:rsidTr="005478A2">
        <w:tc>
          <w:tcPr>
            <w:tcW w:w="1919" w:type="pct"/>
          </w:tcPr>
          <w:p w:rsidR="006C3120" w:rsidRPr="003424EF" w:rsidRDefault="006C3120" w:rsidP="005478A2">
            <w:pPr>
              <w:autoSpaceDE w:val="0"/>
              <w:autoSpaceDN w:val="0"/>
              <w:adjustRightInd w:val="0"/>
              <w:jc w:val="both"/>
              <w:rPr>
                <w:lang w:eastAsia="en-US"/>
              </w:rPr>
            </w:pPr>
            <w:r w:rsidRPr="003424EF">
              <w:rPr>
                <w:lang w:eastAsia="en-US"/>
              </w:rPr>
              <w:t>Задачи подпрограммы</w:t>
            </w:r>
          </w:p>
        </w:tc>
        <w:tc>
          <w:tcPr>
            <w:tcW w:w="183" w:type="pct"/>
          </w:tcPr>
          <w:p w:rsidR="006C3120" w:rsidRPr="003424EF" w:rsidRDefault="006C3120" w:rsidP="005478A2">
            <w:pPr>
              <w:widowControl w:val="0"/>
              <w:autoSpaceDE w:val="0"/>
              <w:autoSpaceDN w:val="0"/>
              <w:jc w:val="both"/>
            </w:pPr>
            <w:r w:rsidRPr="003424EF">
              <w:t>–</w:t>
            </w:r>
          </w:p>
        </w:tc>
        <w:tc>
          <w:tcPr>
            <w:tcW w:w="2898" w:type="pct"/>
          </w:tcPr>
          <w:p w:rsidR="006C3120" w:rsidRPr="003424EF" w:rsidRDefault="006C3120" w:rsidP="005478A2">
            <w:pPr>
              <w:widowControl w:val="0"/>
              <w:autoSpaceDE w:val="0"/>
              <w:autoSpaceDN w:val="0"/>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6C3120" w:rsidRPr="003424EF" w:rsidRDefault="006C3120" w:rsidP="005478A2">
            <w:pPr>
              <w:widowControl w:val="0"/>
              <w:autoSpaceDE w:val="0"/>
              <w:autoSpaceDN w:val="0"/>
              <w:jc w:val="both"/>
            </w:pPr>
            <w:r w:rsidRPr="003424EF">
              <w:t>предупреждение возникновения и распространения заразных болезней животных;</w:t>
            </w:r>
          </w:p>
          <w:p w:rsidR="006C3120" w:rsidRPr="003424EF" w:rsidRDefault="006C3120" w:rsidP="005478A2">
            <w:pPr>
              <w:widowControl w:val="0"/>
              <w:autoSpaceDE w:val="0"/>
              <w:autoSpaceDN w:val="0"/>
              <w:jc w:val="both"/>
            </w:pPr>
            <w:r w:rsidRPr="003424EF">
              <w:t>обеспечение безопасности продуктов животноводства в ветеринарно-санитарном отношении и осуществление муниципального ветеринарного надзора;</w:t>
            </w:r>
          </w:p>
          <w:p w:rsidR="006C3120" w:rsidRDefault="006C3120" w:rsidP="005478A2">
            <w:pPr>
              <w:widowControl w:val="0"/>
              <w:autoSpaceDE w:val="0"/>
              <w:autoSpaceDN w:val="0"/>
              <w:jc w:val="both"/>
            </w:pPr>
            <w:r w:rsidRPr="003424EF">
              <w:t>осуществление муниципальных полномочий по организации проведения на территории поселений мероприятий по отлову и содержанию безнадзорных животных.</w:t>
            </w:r>
          </w:p>
          <w:p w:rsidR="00CA6DD7" w:rsidRPr="003424EF" w:rsidRDefault="00CA6DD7" w:rsidP="005478A2">
            <w:pPr>
              <w:widowControl w:val="0"/>
              <w:autoSpaceDE w:val="0"/>
              <w:autoSpaceDN w:val="0"/>
              <w:jc w:val="both"/>
              <w:rPr>
                <w:lang w:eastAsia="en-US"/>
              </w:rPr>
            </w:pPr>
          </w:p>
        </w:tc>
      </w:tr>
      <w:tr w:rsidR="006C3120" w:rsidRPr="003424EF" w:rsidTr="005478A2">
        <w:tc>
          <w:tcPr>
            <w:tcW w:w="1919" w:type="pct"/>
          </w:tcPr>
          <w:p w:rsidR="006C3120" w:rsidRPr="003424EF" w:rsidRDefault="006C3120" w:rsidP="005478A2">
            <w:pPr>
              <w:autoSpaceDE w:val="0"/>
              <w:autoSpaceDN w:val="0"/>
              <w:adjustRightInd w:val="0"/>
              <w:jc w:val="both"/>
              <w:rPr>
                <w:lang w:eastAsia="en-US"/>
              </w:rPr>
            </w:pPr>
            <w:r w:rsidRPr="003424EF">
              <w:rPr>
                <w:lang w:eastAsia="en-US"/>
              </w:rPr>
              <w:t>Целевые индикаторы и показатели подпрограммы</w:t>
            </w:r>
          </w:p>
        </w:tc>
        <w:tc>
          <w:tcPr>
            <w:tcW w:w="183" w:type="pct"/>
          </w:tcPr>
          <w:p w:rsidR="006C3120" w:rsidRPr="003424EF" w:rsidRDefault="006C3120" w:rsidP="005478A2">
            <w:pPr>
              <w:autoSpaceDE w:val="0"/>
              <w:autoSpaceDN w:val="0"/>
              <w:adjustRightInd w:val="0"/>
              <w:jc w:val="both"/>
            </w:pPr>
            <w:r w:rsidRPr="003424EF">
              <w:t>–</w:t>
            </w:r>
          </w:p>
        </w:tc>
        <w:tc>
          <w:tcPr>
            <w:tcW w:w="2898" w:type="pct"/>
          </w:tcPr>
          <w:p w:rsidR="006C3120" w:rsidRPr="003424EF" w:rsidRDefault="006C3120" w:rsidP="005478A2">
            <w:pPr>
              <w:autoSpaceDE w:val="0"/>
              <w:autoSpaceDN w:val="0"/>
              <w:adjustRightInd w:val="0"/>
              <w:jc w:val="both"/>
              <w:rPr>
                <w:lang w:eastAsia="en-US"/>
              </w:rPr>
            </w:pPr>
            <w:r w:rsidRPr="003424EF">
              <w:rPr>
                <w:lang w:eastAsia="en-US"/>
              </w:rPr>
              <w:t>к 2036 году предусматривается достижение следующих целевых индикаторов и показателей:</w:t>
            </w:r>
          </w:p>
          <w:p w:rsidR="006C3120" w:rsidRPr="003424EF" w:rsidRDefault="006C3120" w:rsidP="005478A2">
            <w:pPr>
              <w:widowControl w:val="0"/>
              <w:autoSpaceDE w:val="0"/>
              <w:autoSpaceDN w:val="0"/>
              <w:jc w:val="both"/>
            </w:pPr>
            <w:r w:rsidRPr="003424EF">
              <w:lastRenderedPageBreak/>
              <w:t>выполнение планов ветеринарно-профилакти</w:t>
            </w:r>
            <w:r w:rsidRPr="003424EF">
              <w:softHyphen/>
              <w:t>ческих и противоэпизоотических мероприятий – 100,0 процента;</w:t>
            </w:r>
          </w:p>
          <w:p w:rsidR="006C3120" w:rsidRPr="003424EF" w:rsidRDefault="006C3120" w:rsidP="005478A2">
            <w:pPr>
              <w:widowControl w:val="0"/>
              <w:autoSpaceDE w:val="0"/>
              <w:autoSpaceDN w:val="0"/>
              <w:jc w:val="both"/>
            </w:pPr>
            <w:r w:rsidRPr="003424EF">
              <w:t>охват проведением ветеринарно-санитарных экспертиз на безопасность продуктов и сырья животного происхождения – 100,0 процента;</w:t>
            </w:r>
          </w:p>
          <w:p w:rsidR="006C3120" w:rsidRPr="003424EF" w:rsidRDefault="006C3120" w:rsidP="005478A2">
            <w:pPr>
              <w:widowControl w:val="0"/>
              <w:autoSpaceDE w:val="0"/>
              <w:autoSpaceDN w:val="0"/>
              <w:jc w:val="both"/>
            </w:pPr>
            <w:r w:rsidRPr="003424EF">
              <w:t>выполнение плана эпизоотологического мониторинга заразных, в том числе особо опасных, болезней животных – 100,0 процента;</w:t>
            </w:r>
          </w:p>
          <w:p w:rsidR="006C3120" w:rsidRPr="003424EF" w:rsidRDefault="006C3120" w:rsidP="005478A2">
            <w:pPr>
              <w:widowControl w:val="0"/>
              <w:autoSpaceDE w:val="0"/>
              <w:autoSpaceDN w:val="0"/>
              <w:jc w:val="both"/>
            </w:pPr>
            <w:r w:rsidRPr="003424EF">
              <w:t>отношение количества осмотренных государственными учреждениями ветеринарии Чувашской Республики безнадзорных животных к количеству отловленных специализированной организацией безнадзорных животных – 100,0 процента;</w:t>
            </w:r>
          </w:p>
          <w:p w:rsidR="006C3120" w:rsidRPr="003424EF" w:rsidRDefault="006C3120" w:rsidP="005478A2">
            <w:pPr>
              <w:widowControl w:val="0"/>
              <w:autoSpaceDE w:val="0"/>
              <w:autoSpaceDN w:val="0"/>
              <w:jc w:val="both"/>
              <w:rPr>
                <w:lang w:eastAsia="en-US"/>
              </w:rPr>
            </w:pPr>
          </w:p>
        </w:tc>
      </w:tr>
      <w:tr w:rsidR="006C3120" w:rsidRPr="003424EF" w:rsidTr="005478A2">
        <w:tc>
          <w:tcPr>
            <w:tcW w:w="1919" w:type="pct"/>
          </w:tcPr>
          <w:p w:rsidR="006C3120" w:rsidRPr="003424EF" w:rsidRDefault="006C3120" w:rsidP="005478A2">
            <w:pPr>
              <w:autoSpaceDE w:val="0"/>
              <w:autoSpaceDN w:val="0"/>
              <w:adjustRightInd w:val="0"/>
              <w:jc w:val="both"/>
              <w:rPr>
                <w:lang w:eastAsia="en-US"/>
              </w:rPr>
            </w:pPr>
            <w:r w:rsidRPr="003424EF">
              <w:rPr>
                <w:lang w:eastAsia="en-US"/>
              </w:rPr>
              <w:lastRenderedPageBreak/>
              <w:t>Сроки и этапы реализации подпрограммы</w:t>
            </w:r>
          </w:p>
        </w:tc>
        <w:tc>
          <w:tcPr>
            <w:tcW w:w="183" w:type="pct"/>
          </w:tcPr>
          <w:p w:rsidR="006C3120" w:rsidRPr="003424EF" w:rsidRDefault="006C3120" w:rsidP="005478A2">
            <w:pPr>
              <w:widowControl w:val="0"/>
              <w:autoSpaceDE w:val="0"/>
              <w:autoSpaceDN w:val="0"/>
              <w:jc w:val="both"/>
            </w:pPr>
            <w:r w:rsidRPr="003424EF">
              <w:t>–</w:t>
            </w:r>
          </w:p>
        </w:tc>
        <w:tc>
          <w:tcPr>
            <w:tcW w:w="2898" w:type="pct"/>
          </w:tcPr>
          <w:p w:rsidR="006C3120" w:rsidRPr="003424EF" w:rsidRDefault="006C3120" w:rsidP="005478A2">
            <w:pPr>
              <w:autoSpaceDE w:val="0"/>
              <w:autoSpaceDN w:val="0"/>
              <w:adjustRightInd w:val="0"/>
              <w:jc w:val="both"/>
              <w:rPr>
                <w:lang w:eastAsia="en-US"/>
              </w:rPr>
            </w:pPr>
            <w:r w:rsidRPr="003424EF">
              <w:rPr>
                <w:lang w:eastAsia="en-US"/>
              </w:rPr>
              <w:t>2020–2035 годы:</w:t>
            </w:r>
          </w:p>
          <w:p w:rsidR="006C3120" w:rsidRPr="003424EF" w:rsidRDefault="006C3120" w:rsidP="005478A2">
            <w:pPr>
              <w:autoSpaceDE w:val="0"/>
              <w:autoSpaceDN w:val="0"/>
              <w:adjustRightInd w:val="0"/>
              <w:jc w:val="both"/>
              <w:rPr>
                <w:lang w:eastAsia="en-US"/>
              </w:rPr>
            </w:pPr>
            <w:r w:rsidRPr="003424EF">
              <w:rPr>
                <w:lang w:eastAsia="en-US"/>
              </w:rPr>
              <w:t>1 этап – 2020–2025 годы;</w:t>
            </w:r>
          </w:p>
          <w:p w:rsidR="006C3120" w:rsidRPr="003424EF" w:rsidRDefault="006C3120" w:rsidP="005478A2">
            <w:pPr>
              <w:autoSpaceDE w:val="0"/>
              <w:autoSpaceDN w:val="0"/>
              <w:adjustRightInd w:val="0"/>
              <w:jc w:val="both"/>
              <w:rPr>
                <w:lang w:eastAsia="en-US"/>
              </w:rPr>
            </w:pPr>
            <w:r w:rsidRPr="003424EF">
              <w:rPr>
                <w:lang w:eastAsia="en-US"/>
              </w:rPr>
              <w:t>2 этап – 2026–2030 годы;</w:t>
            </w:r>
          </w:p>
          <w:p w:rsidR="006C3120" w:rsidRPr="003424EF" w:rsidRDefault="006C3120" w:rsidP="005478A2">
            <w:pPr>
              <w:autoSpaceDE w:val="0"/>
              <w:autoSpaceDN w:val="0"/>
              <w:adjustRightInd w:val="0"/>
              <w:jc w:val="both"/>
              <w:rPr>
                <w:lang w:eastAsia="en-US"/>
              </w:rPr>
            </w:pPr>
            <w:r w:rsidRPr="003424EF">
              <w:rPr>
                <w:lang w:eastAsia="en-US"/>
              </w:rPr>
              <w:t>3 этап – 2031–2035 годы</w:t>
            </w:r>
          </w:p>
          <w:p w:rsidR="006C3120" w:rsidRPr="003424EF" w:rsidRDefault="006C3120" w:rsidP="005478A2">
            <w:pPr>
              <w:autoSpaceDE w:val="0"/>
              <w:autoSpaceDN w:val="0"/>
              <w:adjustRightInd w:val="0"/>
              <w:jc w:val="both"/>
              <w:rPr>
                <w:lang w:eastAsia="en-US"/>
              </w:rPr>
            </w:pPr>
          </w:p>
        </w:tc>
      </w:tr>
      <w:tr w:rsidR="006C3120" w:rsidRPr="0083621C" w:rsidTr="005478A2">
        <w:tc>
          <w:tcPr>
            <w:tcW w:w="1919" w:type="pct"/>
          </w:tcPr>
          <w:p w:rsidR="006C3120" w:rsidRPr="0083621C" w:rsidRDefault="006C3120" w:rsidP="005478A2">
            <w:pPr>
              <w:autoSpaceDE w:val="0"/>
              <w:autoSpaceDN w:val="0"/>
              <w:adjustRightInd w:val="0"/>
              <w:jc w:val="both"/>
              <w:rPr>
                <w:lang w:eastAsia="en-US"/>
              </w:rPr>
            </w:pPr>
            <w:r w:rsidRPr="0083621C">
              <w:rPr>
                <w:lang w:eastAsia="en-US"/>
              </w:rPr>
              <w:t>Объемы финансирования подпрограммы с разбивкой по годам реализации подпрограммы</w:t>
            </w:r>
          </w:p>
        </w:tc>
        <w:tc>
          <w:tcPr>
            <w:tcW w:w="183" w:type="pct"/>
          </w:tcPr>
          <w:p w:rsidR="006C3120" w:rsidRPr="0083621C" w:rsidRDefault="006C3120" w:rsidP="005478A2">
            <w:pPr>
              <w:autoSpaceDE w:val="0"/>
              <w:autoSpaceDN w:val="0"/>
              <w:adjustRightInd w:val="0"/>
              <w:jc w:val="both"/>
            </w:pPr>
            <w:r w:rsidRPr="0083621C">
              <w:t>–</w:t>
            </w:r>
          </w:p>
        </w:tc>
        <w:tc>
          <w:tcPr>
            <w:tcW w:w="2898" w:type="pct"/>
          </w:tcPr>
          <w:p w:rsidR="006C3120" w:rsidRPr="0083621C" w:rsidRDefault="006C3120" w:rsidP="005478A2">
            <w:pPr>
              <w:autoSpaceDE w:val="0"/>
              <w:autoSpaceDN w:val="0"/>
              <w:adjustRightInd w:val="0"/>
              <w:jc w:val="both"/>
              <w:rPr>
                <w:lang w:eastAsia="en-US"/>
              </w:rPr>
            </w:pPr>
            <w:r w:rsidRPr="0083621C">
              <w:rPr>
                <w:lang w:eastAsia="en-US"/>
              </w:rPr>
              <w:t xml:space="preserve">прогнозируемые объемы бюджетных ассигнований на реализацию мероприятий подпрограммы в 2020–2035 годах составляют </w:t>
            </w:r>
            <w:r w:rsidR="00147BBB">
              <w:rPr>
                <w:lang w:eastAsia="en-US"/>
              </w:rPr>
              <w:t>1960,40</w:t>
            </w:r>
            <w:r w:rsidRPr="0083621C">
              <w:rPr>
                <w:lang w:eastAsia="en-US"/>
              </w:rPr>
              <w:t xml:space="preserve"> тыс. рублей, в том числе:</w:t>
            </w:r>
          </w:p>
          <w:p w:rsidR="006C3120" w:rsidRPr="0083621C" w:rsidRDefault="006C3120" w:rsidP="005478A2">
            <w:pPr>
              <w:autoSpaceDE w:val="0"/>
              <w:autoSpaceDN w:val="0"/>
              <w:adjustRightInd w:val="0"/>
              <w:jc w:val="both"/>
              <w:rPr>
                <w:lang w:eastAsia="en-US"/>
              </w:rPr>
            </w:pPr>
            <w:r w:rsidRPr="0083621C">
              <w:rPr>
                <w:lang w:eastAsia="en-US"/>
              </w:rPr>
              <w:t>в 2020 году – 106,0</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 xml:space="preserve">в 2021 году – </w:t>
            </w:r>
            <w:r w:rsidR="00147BBB">
              <w:rPr>
                <w:lang w:eastAsia="en-US"/>
              </w:rPr>
              <w:t>171,60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2022 году – 120,2</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2023 году – 120,2</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2024 году – 120,2</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2025 году – 120,2</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2026–2030 годах – 601,</w:t>
            </w:r>
            <w:r w:rsidR="00147BBB">
              <w:rPr>
                <w:lang w:eastAsia="en-US"/>
              </w:rPr>
              <w:t>0</w:t>
            </w:r>
            <w:r w:rsidRPr="0083621C">
              <w:rPr>
                <w:lang w:eastAsia="en-US"/>
              </w:rPr>
              <w:t>0 тыс. рублей;</w:t>
            </w:r>
          </w:p>
          <w:p w:rsidR="006C3120" w:rsidRPr="0083621C" w:rsidRDefault="006C3120" w:rsidP="005478A2">
            <w:pPr>
              <w:autoSpaceDE w:val="0"/>
              <w:autoSpaceDN w:val="0"/>
              <w:adjustRightInd w:val="0"/>
              <w:jc w:val="both"/>
              <w:rPr>
                <w:lang w:eastAsia="en-US"/>
              </w:rPr>
            </w:pPr>
            <w:r w:rsidRPr="0083621C">
              <w:rPr>
                <w:lang w:eastAsia="en-US"/>
              </w:rPr>
              <w:t>в 2031–2035 годах – 601,0</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из них средства:</w:t>
            </w:r>
          </w:p>
          <w:p w:rsidR="006C3120" w:rsidRPr="0083621C" w:rsidRDefault="006C3120" w:rsidP="005478A2">
            <w:pPr>
              <w:autoSpaceDE w:val="0"/>
              <w:autoSpaceDN w:val="0"/>
              <w:adjustRightInd w:val="0"/>
              <w:jc w:val="both"/>
              <w:rPr>
                <w:lang w:eastAsia="en-US"/>
              </w:rPr>
            </w:pPr>
            <w:r w:rsidRPr="0083621C">
              <w:rPr>
                <w:lang w:eastAsia="en-US"/>
              </w:rPr>
              <w:t>федерального бюджета – 0,00 тыс. рублей, в том числе:</w:t>
            </w:r>
          </w:p>
          <w:p w:rsidR="006C3120" w:rsidRPr="0083621C" w:rsidRDefault="006C3120" w:rsidP="005478A2">
            <w:pPr>
              <w:autoSpaceDE w:val="0"/>
              <w:autoSpaceDN w:val="0"/>
              <w:adjustRightInd w:val="0"/>
              <w:jc w:val="both"/>
              <w:rPr>
                <w:lang w:eastAsia="en-US"/>
              </w:rPr>
            </w:pPr>
            <w:r w:rsidRPr="0083621C">
              <w:rPr>
                <w:lang w:eastAsia="en-US"/>
              </w:rPr>
              <w:t>в 2020 году – 0,</w:t>
            </w:r>
            <w:r w:rsidR="00147BBB">
              <w:rPr>
                <w:lang w:eastAsia="en-US"/>
              </w:rPr>
              <w:t>0</w:t>
            </w:r>
            <w:r w:rsidRPr="0083621C">
              <w:rPr>
                <w:lang w:eastAsia="en-US"/>
              </w:rPr>
              <w:t>0 тыс. рублей;</w:t>
            </w:r>
          </w:p>
          <w:p w:rsidR="006C3120" w:rsidRPr="0083621C" w:rsidRDefault="006C3120" w:rsidP="005478A2">
            <w:pPr>
              <w:autoSpaceDE w:val="0"/>
              <w:autoSpaceDN w:val="0"/>
              <w:adjustRightInd w:val="0"/>
              <w:jc w:val="both"/>
              <w:rPr>
                <w:lang w:eastAsia="en-US"/>
              </w:rPr>
            </w:pPr>
            <w:r w:rsidRPr="0083621C">
              <w:rPr>
                <w:lang w:eastAsia="en-US"/>
              </w:rPr>
              <w:t>в 2021 году – 0,</w:t>
            </w:r>
            <w:r w:rsidR="00147BBB">
              <w:rPr>
                <w:lang w:eastAsia="en-US"/>
              </w:rPr>
              <w:t>0</w:t>
            </w:r>
            <w:r w:rsidRPr="0083621C">
              <w:rPr>
                <w:lang w:eastAsia="en-US"/>
              </w:rPr>
              <w:t>0 тыс. рублей;</w:t>
            </w:r>
          </w:p>
          <w:p w:rsidR="006C3120" w:rsidRPr="0083621C" w:rsidRDefault="006C3120" w:rsidP="005478A2">
            <w:pPr>
              <w:autoSpaceDE w:val="0"/>
              <w:autoSpaceDN w:val="0"/>
              <w:adjustRightInd w:val="0"/>
              <w:jc w:val="both"/>
              <w:rPr>
                <w:lang w:eastAsia="en-US"/>
              </w:rPr>
            </w:pPr>
            <w:r w:rsidRPr="0083621C">
              <w:rPr>
                <w:lang w:eastAsia="en-US"/>
              </w:rPr>
              <w:t>в 2022 году – 0,</w:t>
            </w:r>
            <w:r w:rsidR="00147BBB">
              <w:rPr>
                <w:lang w:eastAsia="en-US"/>
              </w:rPr>
              <w:t>0</w:t>
            </w:r>
            <w:r w:rsidRPr="0083621C">
              <w:rPr>
                <w:lang w:eastAsia="en-US"/>
              </w:rPr>
              <w:t>0 тыс. рублей;</w:t>
            </w:r>
          </w:p>
          <w:p w:rsidR="006C3120" w:rsidRPr="0083621C" w:rsidRDefault="006C3120" w:rsidP="005478A2">
            <w:pPr>
              <w:autoSpaceDE w:val="0"/>
              <w:autoSpaceDN w:val="0"/>
              <w:adjustRightInd w:val="0"/>
              <w:jc w:val="both"/>
              <w:rPr>
                <w:lang w:eastAsia="en-US"/>
              </w:rPr>
            </w:pPr>
            <w:r w:rsidRPr="0083621C">
              <w:rPr>
                <w:lang w:eastAsia="en-US"/>
              </w:rPr>
              <w:t>в 2023 году – 0,</w:t>
            </w:r>
            <w:r w:rsidR="00147BBB">
              <w:rPr>
                <w:lang w:eastAsia="en-US"/>
              </w:rPr>
              <w:t>0</w:t>
            </w:r>
            <w:r w:rsidRPr="0083621C">
              <w:rPr>
                <w:lang w:eastAsia="en-US"/>
              </w:rPr>
              <w:t>0 тыс. рублей;</w:t>
            </w:r>
          </w:p>
          <w:p w:rsidR="006C3120" w:rsidRPr="0083621C" w:rsidRDefault="006C3120" w:rsidP="005478A2">
            <w:pPr>
              <w:autoSpaceDE w:val="0"/>
              <w:autoSpaceDN w:val="0"/>
              <w:adjustRightInd w:val="0"/>
              <w:jc w:val="both"/>
              <w:rPr>
                <w:lang w:eastAsia="en-US"/>
              </w:rPr>
            </w:pPr>
            <w:r w:rsidRPr="0083621C">
              <w:rPr>
                <w:lang w:eastAsia="en-US"/>
              </w:rPr>
              <w:t>в 2024 году – 0,</w:t>
            </w:r>
            <w:r w:rsidR="00147BBB">
              <w:rPr>
                <w:lang w:eastAsia="en-US"/>
              </w:rPr>
              <w:t>00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2025 году – 0,0</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2026–2030 годах – 0,0</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2031–2035 годах – 0,0</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 xml:space="preserve">республиканского бюджета Чувашской Республики – </w:t>
            </w:r>
            <w:r w:rsidR="00147BBB">
              <w:rPr>
                <w:lang w:eastAsia="en-US"/>
              </w:rPr>
              <w:t>1960,40</w:t>
            </w:r>
            <w:r w:rsidRPr="0083621C">
              <w:rPr>
                <w:lang w:eastAsia="en-US"/>
              </w:rPr>
              <w:t xml:space="preserve"> тыс. рублей, в том числе:</w:t>
            </w:r>
          </w:p>
          <w:p w:rsidR="006C3120" w:rsidRPr="0083621C" w:rsidRDefault="006C3120" w:rsidP="005478A2">
            <w:pPr>
              <w:autoSpaceDE w:val="0"/>
              <w:autoSpaceDN w:val="0"/>
              <w:adjustRightInd w:val="0"/>
              <w:jc w:val="both"/>
              <w:rPr>
                <w:lang w:eastAsia="en-US"/>
              </w:rPr>
            </w:pPr>
            <w:r w:rsidRPr="0083621C">
              <w:rPr>
                <w:lang w:eastAsia="en-US"/>
              </w:rPr>
              <w:t>в 2020 году – 106,0</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 xml:space="preserve">в 2021 году – </w:t>
            </w:r>
            <w:r w:rsidR="00147BBB">
              <w:rPr>
                <w:lang w:eastAsia="en-US"/>
              </w:rPr>
              <w:t>171,60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2022 году – 120,2</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2023 году – 120,2</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2024 году – 120,2</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2025 году – 120,2</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в 2026–2030 годах – 601,0</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lastRenderedPageBreak/>
              <w:t>в 2031–2035 годах – 601,0</w:t>
            </w:r>
            <w:r w:rsidR="00147BBB">
              <w:rPr>
                <w:lang w:eastAsia="en-US"/>
              </w:rPr>
              <w:t>0</w:t>
            </w:r>
            <w:r w:rsidRPr="0083621C">
              <w:rPr>
                <w:lang w:eastAsia="en-US"/>
              </w:rPr>
              <w:t xml:space="preserve"> тыс. рублей;</w:t>
            </w:r>
          </w:p>
          <w:p w:rsidR="006C3120" w:rsidRPr="0083621C" w:rsidRDefault="006C3120" w:rsidP="005478A2">
            <w:pPr>
              <w:autoSpaceDE w:val="0"/>
              <w:autoSpaceDN w:val="0"/>
              <w:adjustRightInd w:val="0"/>
              <w:jc w:val="both"/>
              <w:rPr>
                <w:lang w:eastAsia="en-US"/>
              </w:rPr>
            </w:pPr>
            <w:r w:rsidRPr="0083621C">
              <w:rPr>
                <w:lang w:eastAsia="en-US"/>
              </w:rPr>
              <w:t>бюджета Канашского района Чувашской Республики – 0,00 тыс. рублей, в том числе:</w:t>
            </w:r>
          </w:p>
          <w:p w:rsidR="006C3120" w:rsidRPr="0083621C" w:rsidRDefault="006C3120" w:rsidP="005478A2">
            <w:pPr>
              <w:autoSpaceDE w:val="0"/>
              <w:autoSpaceDN w:val="0"/>
              <w:adjustRightInd w:val="0"/>
              <w:jc w:val="both"/>
              <w:rPr>
                <w:lang w:eastAsia="en-US"/>
              </w:rPr>
            </w:pPr>
            <w:r w:rsidRPr="0083621C">
              <w:rPr>
                <w:lang w:eastAsia="en-US"/>
              </w:rPr>
              <w:t>в 2020 году –0,00 тыс. рублей;</w:t>
            </w:r>
          </w:p>
          <w:p w:rsidR="006C3120" w:rsidRPr="0083621C" w:rsidRDefault="006C3120" w:rsidP="005478A2">
            <w:pPr>
              <w:autoSpaceDE w:val="0"/>
              <w:autoSpaceDN w:val="0"/>
              <w:adjustRightInd w:val="0"/>
              <w:jc w:val="both"/>
              <w:rPr>
                <w:lang w:eastAsia="en-US"/>
              </w:rPr>
            </w:pPr>
            <w:r w:rsidRPr="0083621C">
              <w:rPr>
                <w:lang w:eastAsia="en-US"/>
              </w:rPr>
              <w:t>в 2021 году –0,00 тыс. рублей;</w:t>
            </w:r>
          </w:p>
          <w:p w:rsidR="006C3120" w:rsidRPr="0083621C" w:rsidRDefault="006C3120" w:rsidP="005478A2">
            <w:pPr>
              <w:autoSpaceDE w:val="0"/>
              <w:autoSpaceDN w:val="0"/>
              <w:adjustRightInd w:val="0"/>
              <w:jc w:val="both"/>
              <w:rPr>
                <w:lang w:eastAsia="en-US"/>
              </w:rPr>
            </w:pPr>
            <w:r w:rsidRPr="0083621C">
              <w:rPr>
                <w:lang w:eastAsia="en-US"/>
              </w:rPr>
              <w:t>в 2022 году –0,00 тыс. рублей;</w:t>
            </w:r>
          </w:p>
          <w:p w:rsidR="006C3120" w:rsidRPr="0083621C" w:rsidRDefault="006C3120" w:rsidP="005478A2">
            <w:pPr>
              <w:autoSpaceDE w:val="0"/>
              <w:autoSpaceDN w:val="0"/>
              <w:adjustRightInd w:val="0"/>
              <w:jc w:val="both"/>
              <w:rPr>
                <w:lang w:eastAsia="en-US"/>
              </w:rPr>
            </w:pPr>
            <w:r w:rsidRPr="0083621C">
              <w:rPr>
                <w:lang w:eastAsia="en-US"/>
              </w:rPr>
              <w:t>в 2023 году –0,00 тыс. рублей;</w:t>
            </w:r>
          </w:p>
          <w:p w:rsidR="006C3120" w:rsidRPr="0083621C" w:rsidRDefault="006C3120" w:rsidP="005478A2">
            <w:pPr>
              <w:autoSpaceDE w:val="0"/>
              <w:autoSpaceDN w:val="0"/>
              <w:adjustRightInd w:val="0"/>
              <w:jc w:val="both"/>
              <w:rPr>
                <w:lang w:eastAsia="en-US"/>
              </w:rPr>
            </w:pPr>
            <w:r w:rsidRPr="0083621C">
              <w:rPr>
                <w:lang w:eastAsia="en-US"/>
              </w:rPr>
              <w:t>в 2024 году –0,00 тыс. рублей;</w:t>
            </w:r>
          </w:p>
          <w:p w:rsidR="006C3120" w:rsidRPr="0083621C" w:rsidRDefault="006C3120" w:rsidP="005478A2">
            <w:pPr>
              <w:autoSpaceDE w:val="0"/>
              <w:autoSpaceDN w:val="0"/>
              <w:adjustRightInd w:val="0"/>
              <w:jc w:val="both"/>
              <w:rPr>
                <w:lang w:eastAsia="en-US"/>
              </w:rPr>
            </w:pPr>
            <w:r w:rsidRPr="0083621C">
              <w:rPr>
                <w:lang w:eastAsia="en-US"/>
              </w:rPr>
              <w:t>в 2025 году –0,00 тыс. рублей;</w:t>
            </w:r>
          </w:p>
          <w:p w:rsidR="006C3120" w:rsidRPr="0083621C" w:rsidRDefault="006C3120" w:rsidP="005478A2">
            <w:pPr>
              <w:autoSpaceDE w:val="0"/>
              <w:autoSpaceDN w:val="0"/>
              <w:adjustRightInd w:val="0"/>
              <w:jc w:val="both"/>
              <w:rPr>
                <w:lang w:eastAsia="en-US"/>
              </w:rPr>
            </w:pPr>
            <w:r w:rsidRPr="0083621C">
              <w:rPr>
                <w:lang w:eastAsia="en-US"/>
              </w:rPr>
              <w:t>в 2026–2030 годах – 0,00 тыс. рублей;</w:t>
            </w:r>
          </w:p>
          <w:p w:rsidR="006C3120" w:rsidRPr="0083621C" w:rsidRDefault="006C3120" w:rsidP="005478A2">
            <w:pPr>
              <w:autoSpaceDE w:val="0"/>
              <w:autoSpaceDN w:val="0"/>
              <w:adjustRightInd w:val="0"/>
              <w:jc w:val="both"/>
              <w:rPr>
                <w:lang w:eastAsia="en-US"/>
              </w:rPr>
            </w:pPr>
            <w:r w:rsidRPr="0083621C">
              <w:rPr>
                <w:lang w:eastAsia="en-US"/>
              </w:rPr>
              <w:t>в 2031–2035 годах – 0,00 тыс. рублей;</w:t>
            </w:r>
          </w:p>
          <w:p w:rsidR="006C3120" w:rsidRPr="0083621C" w:rsidRDefault="006C3120" w:rsidP="005478A2">
            <w:pPr>
              <w:autoSpaceDE w:val="0"/>
              <w:autoSpaceDN w:val="0"/>
              <w:adjustRightInd w:val="0"/>
              <w:jc w:val="both"/>
              <w:rPr>
                <w:lang w:eastAsia="en-US"/>
              </w:rPr>
            </w:pPr>
            <w:r w:rsidRPr="0083621C">
              <w:rPr>
                <w:lang w:eastAsia="en-US"/>
              </w:rPr>
              <w:t>внебюджетных источников – 0,00 тыс. рублей, в том числе:</w:t>
            </w:r>
          </w:p>
          <w:p w:rsidR="006C3120" w:rsidRPr="0083621C" w:rsidRDefault="006C3120" w:rsidP="005478A2">
            <w:pPr>
              <w:autoSpaceDE w:val="0"/>
              <w:autoSpaceDN w:val="0"/>
              <w:adjustRightInd w:val="0"/>
              <w:jc w:val="both"/>
              <w:rPr>
                <w:lang w:eastAsia="en-US"/>
              </w:rPr>
            </w:pPr>
            <w:r w:rsidRPr="0083621C">
              <w:rPr>
                <w:lang w:eastAsia="en-US"/>
              </w:rPr>
              <w:t>в 2020 году – 0,00 тыс. рублей;</w:t>
            </w:r>
          </w:p>
          <w:p w:rsidR="006C3120" w:rsidRPr="0083621C" w:rsidRDefault="006C3120" w:rsidP="005478A2">
            <w:pPr>
              <w:autoSpaceDE w:val="0"/>
              <w:autoSpaceDN w:val="0"/>
              <w:adjustRightInd w:val="0"/>
              <w:jc w:val="both"/>
              <w:rPr>
                <w:lang w:eastAsia="en-US"/>
              </w:rPr>
            </w:pPr>
            <w:r w:rsidRPr="0083621C">
              <w:rPr>
                <w:lang w:eastAsia="en-US"/>
              </w:rPr>
              <w:t>в 2021 году – 0,00 тыс. рублей;</w:t>
            </w:r>
          </w:p>
          <w:p w:rsidR="006C3120" w:rsidRPr="0083621C" w:rsidRDefault="006C3120" w:rsidP="005478A2">
            <w:pPr>
              <w:autoSpaceDE w:val="0"/>
              <w:autoSpaceDN w:val="0"/>
              <w:adjustRightInd w:val="0"/>
              <w:jc w:val="both"/>
              <w:rPr>
                <w:lang w:eastAsia="en-US"/>
              </w:rPr>
            </w:pPr>
            <w:r w:rsidRPr="0083621C">
              <w:rPr>
                <w:lang w:eastAsia="en-US"/>
              </w:rPr>
              <w:t>в 2022 году – 0,00 тыс. рублей;</w:t>
            </w:r>
          </w:p>
          <w:p w:rsidR="006C3120" w:rsidRPr="0083621C" w:rsidRDefault="006C3120" w:rsidP="005478A2">
            <w:pPr>
              <w:autoSpaceDE w:val="0"/>
              <w:autoSpaceDN w:val="0"/>
              <w:adjustRightInd w:val="0"/>
              <w:jc w:val="both"/>
              <w:rPr>
                <w:lang w:eastAsia="en-US"/>
              </w:rPr>
            </w:pPr>
            <w:r w:rsidRPr="0083621C">
              <w:rPr>
                <w:lang w:eastAsia="en-US"/>
              </w:rPr>
              <w:t>в 2023 году – 0,00 тыс. рублей;</w:t>
            </w:r>
          </w:p>
          <w:p w:rsidR="006C3120" w:rsidRPr="0083621C" w:rsidRDefault="006C3120" w:rsidP="005478A2">
            <w:pPr>
              <w:autoSpaceDE w:val="0"/>
              <w:autoSpaceDN w:val="0"/>
              <w:adjustRightInd w:val="0"/>
              <w:jc w:val="both"/>
              <w:rPr>
                <w:lang w:eastAsia="en-US"/>
              </w:rPr>
            </w:pPr>
            <w:r w:rsidRPr="0083621C">
              <w:rPr>
                <w:lang w:eastAsia="en-US"/>
              </w:rPr>
              <w:t>в 2024 году – 0,00 тыс. рублей;</w:t>
            </w:r>
          </w:p>
          <w:p w:rsidR="006C3120" w:rsidRPr="0083621C" w:rsidRDefault="006C3120" w:rsidP="005478A2">
            <w:pPr>
              <w:autoSpaceDE w:val="0"/>
              <w:autoSpaceDN w:val="0"/>
              <w:adjustRightInd w:val="0"/>
              <w:jc w:val="both"/>
              <w:rPr>
                <w:lang w:eastAsia="en-US"/>
              </w:rPr>
            </w:pPr>
            <w:r w:rsidRPr="0083621C">
              <w:rPr>
                <w:lang w:eastAsia="en-US"/>
              </w:rPr>
              <w:t>в 2025 году – 0,00 тыс. рублей;</w:t>
            </w:r>
          </w:p>
          <w:p w:rsidR="006C3120" w:rsidRPr="0083621C" w:rsidRDefault="006C3120" w:rsidP="005478A2">
            <w:pPr>
              <w:autoSpaceDE w:val="0"/>
              <w:autoSpaceDN w:val="0"/>
              <w:adjustRightInd w:val="0"/>
              <w:jc w:val="both"/>
              <w:rPr>
                <w:lang w:eastAsia="en-US"/>
              </w:rPr>
            </w:pPr>
            <w:r w:rsidRPr="0083621C">
              <w:rPr>
                <w:lang w:eastAsia="en-US"/>
              </w:rPr>
              <w:t>в 2026–2030 годах – 0,00 тыс. рублей;</w:t>
            </w:r>
          </w:p>
          <w:p w:rsidR="006C3120" w:rsidRPr="0083621C" w:rsidRDefault="006C3120" w:rsidP="005478A2">
            <w:pPr>
              <w:autoSpaceDE w:val="0"/>
              <w:autoSpaceDN w:val="0"/>
              <w:adjustRightInd w:val="0"/>
              <w:jc w:val="both"/>
              <w:rPr>
                <w:lang w:eastAsia="en-US"/>
              </w:rPr>
            </w:pPr>
            <w:r w:rsidRPr="0083621C">
              <w:rPr>
                <w:lang w:eastAsia="en-US"/>
              </w:rPr>
              <w:t>в 2031–2035 годах – 0,00 тыс. рублей.</w:t>
            </w:r>
          </w:p>
          <w:p w:rsidR="006C3120" w:rsidRPr="0083621C" w:rsidRDefault="006C3120" w:rsidP="005478A2">
            <w:pPr>
              <w:autoSpaceDE w:val="0"/>
              <w:autoSpaceDN w:val="0"/>
              <w:adjustRightInd w:val="0"/>
              <w:jc w:val="both"/>
              <w:rPr>
                <w:lang w:eastAsia="en-US"/>
              </w:rPr>
            </w:pPr>
          </w:p>
        </w:tc>
      </w:tr>
      <w:tr w:rsidR="006C3120" w:rsidRPr="003424EF" w:rsidTr="005478A2">
        <w:tc>
          <w:tcPr>
            <w:tcW w:w="1919" w:type="pct"/>
          </w:tcPr>
          <w:p w:rsidR="006C3120" w:rsidRPr="0083621C" w:rsidRDefault="006C3120" w:rsidP="005478A2">
            <w:pPr>
              <w:autoSpaceDE w:val="0"/>
              <w:autoSpaceDN w:val="0"/>
              <w:adjustRightInd w:val="0"/>
              <w:jc w:val="both"/>
              <w:rPr>
                <w:lang w:eastAsia="en-US"/>
              </w:rPr>
            </w:pPr>
            <w:r w:rsidRPr="0083621C">
              <w:rPr>
                <w:lang w:eastAsia="en-US"/>
              </w:rPr>
              <w:lastRenderedPageBreak/>
              <w:t>Ожидаемые результаты реализации подпрограммы</w:t>
            </w:r>
          </w:p>
        </w:tc>
        <w:tc>
          <w:tcPr>
            <w:tcW w:w="183" w:type="pct"/>
          </w:tcPr>
          <w:p w:rsidR="006C3120" w:rsidRPr="0083621C" w:rsidRDefault="006C3120" w:rsidP="005478A2">
            <w:pPr>
              <w:widowControl w:val="0"/>
              <w:autoSpaceDE w:val="0"/>
              <w:autoSpaceDN w:val="0"/>
              <w:jc w:val="both"/>
            </w:pPr>
            <w:r w:rsidRPr="0083621C">
              <w:t>–</w:t>
            </w:r>
          </w:p>
        </w:tc>
        <w:tc>
          <w:tcPr>
            <w:tcW w:w="2898" w:type="pct"/>
          </w:tcPr>
          <w:p w:rsidR="006C3120" w:rsidRPr="0083621C" w:rsidRDefault="006C3120" w:rsidP="005478A2">
            <w:pPr>
              <w:widowControl w:val="0"/>
              <w:autoSpaceDE w:val="0"/>
              <w:autoSpaceDN w:val="0"/>
              <w:jc w:val="both"/>
            </w:pPr>
            <w:r w:rsidRPr="0083621C">
              <w:t>обеспечение эпизоотического и ветеринарно-санитарного благополучия Канашского района Чувашской Республики;</w:t>
            </w:r>
          </w:p>
          <w:p w:rsidR="006C3120" w:rsidRPr="0083621C" w:rsidRDefault="006C3120" w:rsidP="005478A2">
            <w:pPr>
              <w:widowControl w:val="0"/>
              <w:autoSpaceDE w:val="0"/>
              <w:autoSpaceDN w:val="0"/>
              <w:jc w:val="both"/>
            </w:pPr>
            <w:r w:rsidRPr="0083621C">
              <w:t>укрепление материально-технической базы бюджетных учреждений ветеринарии;</w:t>
            </w:r>
          </w:p>
          <w:p w:rsidR="006C3120" w:rsidRPr="003424EF" w:rsidRDefault="006C3120" w:rsidP="005478A2">
            <w:pPr>
              <w:autoSpaceDE w:val="0"/>
              <w:autoSpaceDN w:val="0"/>
              <w:adjustRightInd w:val="0"/>
              <w:jc w:val="both"/>
              <w:rPr>
                <w:lang w:eastAsia="en-US"/>
              </w:rPr>
            </w:pPr>
            <w:r w:rsidRPr="0083621C">
              <w:t>повышение качества, оперативности и эффективности предоставления ветеринарных услуг</w:t>
            </w:r>
          </w:p>
        </w:tc>
      </w:tr>
    </w:tbl>
    <w:p w:rsidR="006C3120" w:rsidRPr="003424EF" w:rsidRDefault="006C3120" w:rsidP="006C3120">
      <w:pPr>
        <w:autoSpaceDE w:val="0"/>
        <w:autoSpaceDN w:val="0"/>
        <w:adjustRightInd w:val="0"/>
        <w:jc w:val="center"/>
        <w:rPr>
          <w:sz w:val="26"/>
          <w:szCs w:val="26"/>
        </w:rPr>
      </w:pPr>
    </w:p>
    <w:p w:rsidR="006C3120" w:rsidRPr="003424EF" w:rsidRDefault="006C3120" w:rsidP="006C3120">
      <w:pPr>
        <w:autoSpaceDE w:val="0"/>
        <w:autoSpaceDN w:val="0"/>
        <w:adjustRightInd w:val="0"/>
        <w:jc w:val="center"/>
        <w:rPr>
          <w:b/>
        </w:rPr>
      </w:pPr>
      <w:r w:rsidRPr="003424EF">
        <w:rPr>
          <w:b/>
          <w:sz w:val="26"/>
          <w:szCs w:val="26"/>
        </w:rPr>
        <w:br w:type="page"/>
      </w:r>
      <w:r w:rsidRPr="003424EF">
        <w:rPr>
          <w:b/>
        </w:rPr>
        <w:lastRenderedPageBreak/>
        <w:t>Раздел I. П</w:t>
      </w:r>
      <w:r w:rsidRPr="003424EF">
        <w:rPr>
          <w:b/>
          <w:lang w:eastAsia="en-US"/>
        </w:rPr>
        <w:t>риоритеты и цели подпрограммы «Р</w:t>
      </w:r>
      <w:r w:rsidRPr="003424EF">
        <w:rPr>
          <w:b/>
        </w:rPr>
        <w:t>азвитие ветеринарии</w:t>
      </w:r>
    </w:p>
    <w:p w:rsidR="006C3120" w:rsidRPr="003424EF" w:rsidRDefault="006C3120" w:rsidP="006C3120">
      <w:pPr>
        <w:autoSpaceDE w:val="0"/>
        <w:autoSpaceDN w:val="0"/>
        <w:adjustRightInd w:val="0"/>
        <w:jc w:val="center"/>
        <w:rPr>
          <w:b/>
          <w:lang w:eastAsia="en-US"/>
        </w:rPr>
      </w:pPr>
      <w:r w:rsidRPr="003424EF">
        <w:rPr>
          <w:b/>
        </w:rPr>
        <w:t>в Канашском районе Чувашской Республики</w:t>
      </w:r>
      <w:r w:rsidRPr="003424EF">
        <w:rPr>
          <w:b/>
          <w:lang w:eastAsia="en-US"/>
        </w:rPr>
        <w:t>»</w:t>
      </w:r>
    </w:p>
    <w:p w:rsidR="006C3120" w:rsidRPr="003424EF" w:rsidRDefault="006C3120" w:rsidP="006C3120">
      <w:pPr>
        <w:autoSpaceDE w:val="0"/>
        <w:autoSpaceDN w:val="0"/>
        <w:adjustRightInd w:val="0"/>
        <w:jc w:val="both"/>
        <w:rPr>
          <w:sz w:val="26"/>
          <w:szCs w:val="26"/>
          <w:lang w:eastAsia="en-US"/>
        </w:rPr>
      </w:pPr>
    </w:p>
    <w:p w:rsidR="006C3120" w:rsidRPr="003424EF" w:rsidRDefault="006C3120" w:rsidP="006C3120">
      <w:pPr>
        <w:autoSpaceDE w:val="0"/>
        <w:autoSpaceDN w:val="0"/>
        <w:adjustRightInd w:val="0"/>
        <w:ind w:firstLine="709"/>
        <w:jc w:val="both"/>
      </w:pPr>
      <w:r w:rsidRPr="003424EF">
        <w:t>Одним из приоритетных направлений муниципальной политики является повышение качества жизни граждан, что не может быть реализовано без достижения высокого уровня продовольственной безопасности. Решение данной задачи невозможно без обеспечения устойчивого эпизоотического благополучия, которое напрямую влияет на получение безопасной продукции, сохранность имеющегося поголовья животных и птиц, а также обеспечивает привлекательный инвестиционный имидж животноводческой отрасли.</w:t>
      </w:r>
    </w:p>
    <w:p w:rsidR="006C3120" w:rsidRPr="003424EF" w:rsidRDefault="006C3120" w:rsidP="006C3120">
      <w:pPr>
        <w:autoSpaceDE w:val="0"/>
        <w:autoSpaceDN w:val="0"/>
        <w:adjustRightInd w:val="0"/>
        <w:ind w:firstLine="709"/>
        <w:jc w:val="both"/>
      </w:pPr>
      <w:r w:rsidRPr="003424EF">
        <w:t>Основной целью подпрограммы является обеспечение эпизоотического и ветеринарно-санитарного благополучия Канашского района Чувашской Республики.</w:t>
      </w:r>
    </w:p>
    <w:p w:rsidR="006C3120" w:rsidRPr="003424EF" w:rsidRDefault="006C3120" w:rsidP="006C3120">
      <w:pPr>
        <w:autoSpaceDE w:val="0"/>
        <w:autoSpaceDN w:val="0"/>
        <w:adjustRightInd w:val="0"/>
        <w:ind w:firstLine="709"/>
        <w:jc w:val="both"/>
      </w:pPr>
      <w:r w:rsidRPr="003424EF">
        <w:t>Для достижения этой цели определены следующие основные задачи:</w:t>
      </w:r>
    </w:p>
    <w:p w:rsidR="006C3120" w:rsidRPr="003424EF" w:rsidRDefault="006C3120" w:rsidP="006C3120">
      <w:pPr>
        <w:autoSpaceDE w:val="0"/>
        <w:autoSpaceDN w:val="0"/>
        <w:adjustRightInd w:val="0"/>
        <w:ind w:firstLine="709"/>
        <w:jc w:val="both"/>
      </w:pPr>
      <w:r w:rsidRPr="003424EF">
        <w:t>укрепление материально-технической базы бюджетных учреждений ветеринарии, оснащение бюджетных учреждений ветеринарии современным ветеринарным оборудованием;</w:t>
      </w:r>
    </w:p>
    <w:p w:rsidR="006C3120" w:rsidRPr="003424EF" w:rsidRDefault="006C3120" w:rsidP="006C3120">
      <w:pPr>
        <w:autoSpaceDE w:val="0"/>
        <w:autoSpaceDN w:val="0"/>
        <w:adjustRightInd w:val="0"/>
        <w:ind w:firstLine="709"/>
        <w:jc w:val="both"/>
      </w:pPr>
      <w:r w:rsidRPr="003424EF">
        <w:t>предупреждение возникновения и распространения заразных болезней животных;</w:t>
      </w:r>
    </w:p>
    <w:p w:rsidR="006C3120" w:rsidRPr="003424EF" w:rsidRDefault="006C3120" w:rsidP="006C3120">
      <w:pPr>
        <w:autoSpaceDE w:val="0"/>
        <w:autoSpaceDN w:val="0"/>
        <w:adjustRightInd w:val="0"/>
        <w:ind w:firstLine="709"/>
        <w:jc w:val="both"/>
      </w:pPr>
      <w:r w:rsidRPr="003424EF">
        <w:t>обеспечение безопасности продуктов животноводства в ветеринарно-санитарном отношении и осуществление регионального государственного ветеринарного надзора;</w:t>
      </w:r>
    </w:p>
    <w:p w:rsidR="006C3120" w:rsidRPr="003424EF" w:rsidRDefault="006C3120" w:rsidP="006C3120">
      <w:pPr>
        <w:autoSpaceDE w:val="0"/>
        <w:autoSpaceDN w:val="0"/>
        <w:adjustRightInd w:val="0"/>
        <w:ind w:firstLine="709"/>
        <w:jc w:val="both"/>
      </w:pPr>
      <w:r w:rsidRPr="003424EF">
        <w:t>осуществление муниципальных полномочий в Канашском районе Чувашской Республики по организации проведения на территории поселений мероприятий по отлову и содержанию безнадзорных животных, а также по расчету и предоставлению указанных субвенций бюджетам поселений.</w:t>
      </w:r>
    </w:p>
    <w:p w:rsidR="006C3120" w:rsidRPr="003424EF" w:rsidRDefault="006C3120" w:rsidP="006C3120">
      <w:pPr>
        <w:autoSpaceDE w:val="0"/>
        <w:autoSpaceDN w:val="0"/>
        <w:adjustRightInd w:val="0"/>
        <w:ind w:firstLine="540"/>
        <w:jc w:val="both"/>
        <w:rPr>
          <w:sz w:val="26"/>
          <w:szCs w:val="26"/>
        </w:rPr>
      </w:pPr>
    </w:p>
    <w:p w:rsidR="006C3120" w:rsidRPr="003424EF" w:rsidRDefault="006C3120" w:rsidP="006C3120">
      <w:pPr>
        <w:autoSpaceDE w:val="0"/>
        <w:autoSpaceDN w:val="0"/>
        <w:adjustRightInd w:val="0"/>
        <w:jc w:val="center"/>
        <w:rPr>
          <w:b/>
        </w:rPr>
      </w:pPr>
      <w:r w:rsidRPr="003424EF">
        <w:rPr>
          <w:b/>
        </w:rPr>
        <w:t>Раздел II. Перечень и сведения о целевых индикаторах и показателях подпрограммы с расшифровкой плановых значений по годам ее реализации</w:t>
      </w:r>
    </w:p>
    <w:p w:rsidR="006C3120" w:rsidRPr="003424EF" w:rsidRDefault="006C3120" w:rsidP="006C3120">
      <w:pPr>
        <w:autoSpaceDE w:val="0"/>
        <w:autoSpaceDN w:val="0"/>
        <w:adjustRightInd w:val="0"/>
        <w:jc w:val="both"/>
        <w:rPr>
          <w:b/>
        </w:rPr>
      </w:pPr>
    </w:p>
    <w:p w:rsidR="006C3120" w:rsidRPr="003424EF" w:rsidRDefault="006C3120" w:rsidP="006C3120">
      <w:pPr>
        <w:autoSpaceDE w:val="0"/>
        <w:autoSpaceDN w:val="0"/>
        <w:adjustRightInd w:val="0"/>
        <w:ind w:firstLine="709"/>
        <w:jc w:val="both"/>
        <w:rPr>
          <w:lang w:eastAsia="en-US"/>
        </w:rPr>
      </w:pPr>
      <w:r w:rsidRPr="003424EF">
        <w:rPr>
          <w:lang w:eastAsia="en-US"/>
        </w:rPr>
        <w:t>Целевыми индикаторами и показателями подпрограммы являются:</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6C3120" w:rsidRPr="003424EF" w:rsidRDefault="006C3120" w:rsidP="006C3120">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6C3120" w:rsidRPr="003424EF" w:rsidRDefault="006C3120" w:rsidP="006C3120">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в Канашском районе Чувашской Республики безнадзорных животных к количеству отловленных специализированной организацией безнадзорных животных;</w:t>
      </w:r>
    </w:p>
    <w:p w:rsidR="006C3120" w:rsidRPr="003424EF" w:rsidRDefault="006C3120" w:rsidP="006C3120">
      <w:pPr>
        <w:autoSpaceDE w:val="0"/>
        <w:autoSpaceDN w:val="0"/>
        <w:adjustRightInd w:val="0"/>
        <w:ind w:firstLine="709"/>
        <w:jc w:val="both"/>
        <w:rPr>
          <w:lang w:eastAsia="en-US"/>
        </w:rPr>
      </w:pPr>
      <w:r w:rsidRPr="003424EF">
        <w:rPr>
          <w:lang w:eastAsia="en-US"/>
        </w:rPr>
        <w:t xml:space="preserve">В </w:t>
      </w:r>
      <w:proofErr w:type="gramStart"/>
      <w:r w:rsidRPr="003424EF">
        <w:rPr>
          <w:lang w:eastAsia="en-US"/>
        </w:rPr>
        <w:t>результате</w:t>
      </w:r>
      <w:proofErr w:type="gramEnd"/>
      <w:r w:rsidRPr="003424EF">
        <w:rPr>
          <w:lang w:eastAsia="en-US"/>
        </w:rPr>
        <w:t xml:space="preserve"> реализации мероприятий подпрограммы ожидается достижение следующих целевых индикаторов и показателей:</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w:t>
      </w:r>
    </w:p>
    <w:p w:rsidR="006C3120" w:rsidRPr="003424EF" w:rsidRDefault="006C3120" w:rsidP="006C3120">
      <w:pPr>
        <w:autoSpaceDE w:val="0"/>
        <w:autoSpaceDN w:val="0"/>
        <w:adjustRightInd w:val="0"/>
        <w:ind w:firstLine="709"/>
        <w:jc w:val="both"/>
        <w:rPr>
          <w:lang w:eastAsia="en-US"/>
        </w:rPr>
      </w:pPr>
      <w:r w:rsidRPr="003424EF">
        <w:rPr>
          <w:lang w:eastAsia="en-US"/>
        </w:rPr>
        <w:t>в 2020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2021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2022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2023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2024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2025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2026–2030 годах – 100,0 процента (ежегодно);</w:t>
      </w:r>
    </w:p>
    <w:p w:rsidR="006C3120" w:rsidRPr="003424EF" w:rsidRDefault="006C3120" w:rsidP="006C3120">
      <w:pPr>
        <w:autoSpaceDE w:val="0"/>
        <w:autoSpaceDN w:val="0"/>
        <w:adjustRightInd w:val="0"/>
        <w:ind w:firstLine="709"/>
        <w:jc w:val="both"/>
        <w:rPr>
          <w:lang w:eastAsia="en-US"/>
        </w:rPr>
      </w:pPr>
      <w:r w:rsidRPr="003424EF">
        <w:rPr>
          <w:lang w:eastAsia="en-US"/>
        </w:rPr>
        <w:t>в 2031–2035 годах – 100,0 процента (ежегодно);</w:t>
      </w:r>
    </w:p>
    <w:p w:rsidR="006C3120" w:rsidRPr="003424EF" w:rsidRDefault="006C3120" w:rsidP="006C3120">
      <w:pPr>
        <w:autoSpaceDE w:val="0"/>
        <w:autoSpaceDN w:val="0"/>
        <w:adjustRightInd w:val="0"/>
        <w:ind w:firstLine="709"/>
        <w:jc w:val="both"/>
        <w:rPr>
          <w:lang w:eastAsia="en-US"/>
        </w:rPr>
      </w:pPr>
      <w:r w:rsidRPr="003424EF">
        <w:rPr>
          <w:lang w:eastAsia="en-US"/>
        </w:rPr>
        <w:lastRenderedPageBreak/>
        <w:t>охват проведением ветеринарно-санитарных экспертиз на безопасность продуктов и сырья животного происхождения:</w:t>
      </w:r>
    </w:p>
    <w:p w:rsidR="006C3120" w:rsidRPr="003424EF" w:rsidRDefault="006C3120" w:rsidP="006C3120">
      <w:pPr>
        <w:autoSpaceDE w:val="0"/>
        <w:autoSpaceDN w:val="0"/>
        <w:adjustRightInd w:val="0"/>
        <w:ind w:firstLine="709"/>
        <w:jc w:val="both"/>
        <w:rPr>
          <w:lang w:eastAsia="en-US"/>
        </w:rPr>
      </w:pPr>
      <w:r w:rsidRPr="003424EF">
        <w:rPr>
          <w:lang w:eastAsia="en-US"/>
        </w:rPr>
        <w:t>в 2020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2021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2022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2023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2024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2025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2026–2030 годах – 100,0 процента (ежегодно);</w:t>
      </w:r>
    </w:p>
    <w:p w:rsidR="006C3120" w:rsidRPr="003424EF" w:rsidRDefault="006C3120" w:rsidP="006C3120">
      <w:pPr>
        <w:autoSpaceDE w:val="0"/>
        <w:autoSpaceDN w:val="0"/>
        <w:adjustRightInd w:val="0"/>
        <w:ind w:firstLine="709"/>
        <w:jc w:val="both"/>
        <w:rPr>
          <w:lang w:eastAsia="en-US"/>
        </w:rPr>
      </w:pPr>
      <w:r w:rsidRPr="003424EF">
        <w:rPr>
          <w:lang w:eastAsia="en-US"/>
        </w:rPr>
        <w:t>в 2031–2035 годах – 100,0 процента (ежегодно);</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w:t>
      </w:r>
    </w:p>
    <w:p w:rsidR="006C3120" w:rsidRPr="003424EF" w:rsidRDefault="006C3120" w:rsidP="006C3120">
      <w:pPr>
        <w:autoSpaceDE w:val="0"/>
        <w:autoSpaceDN w:val="0"/>
        <w:adjustRightInd w:val="0"/>
        <w:ind w:firstLine="709"/>
        <w:jc w:val="both"/>
        <w:rPr>
          <w:lang w:eastAsia="en-US"/>
        </w:rPr>
      </w:pPr>
      <w:r w:rsidRPr="003424EF">
        <w:rPr>
          <w:lang w:eastAsia="en-US"/>
        </w:rPr>
        <w:t>в 2020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2021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2022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2023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2024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2025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2026–2030 годах – 100,0 процента (ежегодно);</w:t>
      </w:r>
    </w:p>
    <w:p w:rsidR="006C3120" w:rsidRPr="003424EF" w:rsidRDefault="006C3120" w:rsidP="006C3120">
      <w:pPr>
        <w:autoSpaceDE w:val="0"/>
        <w:autoSpaceDN w:val="0"/>
        <w:adjustRightInd w:val="0"/>
        <w:ind w:firstLine="709"/>
        <w:jc w:val="both"/>
        <w:rPr>
          <w:lang w:eastAsia="en-US"/>
        </w:rPr>
      </w:pPr>
      <w:r w:rsidRPr="003424EF">
        <w:rPr>
          <w:lang w:eastAsia="en-US"/>
        </w:rPr>
        <w:t>в 2031–2035 годах – 100,0 процента (ежегодно);</w:t>
      </w:r>
    </w:p>
    <w:p w:rsidR="006C3120" w:rsidRPr="003424EF" w:rsidRDefault="006C3120" w:rsidP="006C3120">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в Канашском районе Чувашской Республики безнадзорных животных к количеству отловленных специализированной организацией безнадзорных животных:</w:t>
      </w:r>
    </w:p>
    <w:p w:rsidR="006C3120" w:rsidRPr="003424EF" w:rsidRDefault="006C3120" w:rsidP="006C3120">
      <w:pPr>
        <w:autoSpaceDE w:val="0"/>
        <w:autoSpaceDN w:val="0"/>
        <w:adjustRightInd w:val="0"/>
        <w:ind w:firstLine="709"/>
        <w:jc w:val="both"/>
        <w:rPr>
          <w:lang w:eastAsia="en-US"/>
        </w:rPr>
      </w:pPr>
      <w:r w:rsidRPr="003424EF">
        <w:rPr>
          <w:lang w:eastAsia="en-US"/>
        </w:rPr>
        <w:t>в 2020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2021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2022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2023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2024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2025 году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 2026–2030 годах – 100,0 процента (ежегодно);</w:t>
      </w:r>
    </w:p>
    <w:p w:rsidR="006C3120" w:rsidRPr="003424EF" w:rsidRDefault="006C3120" w:rsidP="006C3120">
      <w:pPr>
        <w:autoSpaceDE w:val="0"/>
        <w:autoSpaceDN w:val="0"/>
        <w:adjustRightInd w:val="0"/>
        <w:ind w:firstLine="709"/>
        <w:jc w:val="both"/>
        <w:rPr>
          <w:lang w:eastAsia="en-US"/>
        </w:rPr>
      </w:pPr>
      <w:r w:rsidRPr="003424EF">
        <w:rPr>
          <w:lang w:eastAsia="en-US"/>
        </w:rPr>
        <w:t>в 2031–2035 годах – 100,0 процента (ежегодно).</w:t>
      </w:r>
    </w:p>
    <w:p w:rsidR="006C3120" w:rsidRPr="003424EF" w:rsidRDefault="006C3120" w:rsidP="006C3120">
      <w:pPr>
        <w:spacing w:line="235" w:lineRule="auto"/>
        <w:ind w:firstLine="567"/>
        <w:jc w:val="both"/>
      </w:pPr>
      <w:r w:rsidRPr="003424EF">
        <w:t>Сведения о целевых индикаторах и показателях подпрограммы и их значениях приведены в приложении № 1 к настоящей подпрограмме.</w:t>
      </w:r>
    </w:p>
    <w:p w:rsidR="006C3120" w:rsidRPr="003424EF" w:rsidRDefault="006C3120" w:rsidP="006C3120">
      <w:pPr>
        <w:autoSpaceDE w:val="0"/>
        <w:autoSpaceDN w:val="0"/>
        <w:adjustRightInd w:val="0"/>
        <w:ind w:firstLine="709"/>
        <w:jc w:val="both"/>
        <w:rPr>
          <w:lang w:eastAsia="en-US"/>
        </w:rPr>
      </w:pPr>
    </w:p>
    <w:p w:rsidR="006C3120" w:rsidRPr="003424EF" w:rsidRDefault="006C3120" w:rsidP="006C3120">
      <w:pPr>
        <w:autoSpaceDE w:val="0"/>
        <w:autoSpaceDN w:val="0"/>
        <w:adjustRightInd w:val="0"/>
        <w:jc w:val="center"/>
        <w:rPr>
          <w:b/>
          <w:lang w:eastAsia="en-US"/>
        </w:rPr>
      </w:pPr>
      <w:r w:rsidRPr="003424EF">
        <w:rPr>
          <w:b/>
          <w:lang w:eastAsia="en-US"/>
        </w:rPr>
        <w:t>Раздел III. Характеристики основных мероприятий, мероприятий</w:t>
      </w:r>
    </w:p>
    <w:p w:rsidR="006C3120" w:rsidRPr="003424EF" w:rsidRDefault="006C3120" w:rsidP="006C3120">
      <w:pPr>
        <w:autoSpaceDE w:val="0"/>
        <w:autoSpaceDN w:val="0"/>
        <w:adjustRightInd w:val="0"/>
        <w:jc w:val="center"/>
        <w:rPr>
          <w:b/>
          <w:lang w:eastAsia="en-US"/>
        </w:rPr>
      </w:pPr>
      <w:r w:rsidRPr="003424EF">
        <w:rPr>
          <w:b/>
          <w:lang w:eastAsia="en-US"/>
        </w:rPr>
        <w:t>подпрограммы с указанием сроков и этапов их реализации</w:t>
      </w:r>
    </w:p>
    <w:p w:rsidR="006C3120" w:rsidRPr="003424EF" w:rsidRDefault="006C3120" w:rsidP="006C3120">
      <w:pPr>
        <w:autoSpaceDE w:val="0"/>
        <w:autoSpaceDN w:val="0"/>
        <w:adjustRightInd w:val="0"/>
        <w:jc w:val="both"/>
        <w:rPr>
          <w:sz w:val="26"/>
          <w:szCs w:val="26"/>
          <w:lang w:eastAsia="en-US"/>
        </w:rPr>
      </w:pPr>
    </w:p>
    <w:p w:rsidR="006C3120" w:rsidRPr="003424EF" w:rsidRDefault="006C3120" w:rsidP="006C3120">
      <w:pPr>
        <w:autoSpaceDE w:val="0"/>
        <w:autoSpaceDN w:val="0"/>
        <w:adjustRightInd w:val="0"/>
        <w:ind w:firstLine="709"/>
        <w:jc w:val="both"/>
        <w:rPr>
          <w:lang w:eastAsia="en-US"/>
        </w:rPr>
      </w:pPr>
      <w:r w:rsidRPr="003424EF">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6C3120" w:rsidRPr="003424EF" w:rsidRDefault="006C3120" w:rsidP="006C3120">
      <w:pPr>
        <w:autoSpaceDE w:val="0"/>
        <w:autoSpaceDN w:val="0"/>
        <w:adjustRightInd w:val="0"/>
        <w:ind w:firstLine="709"/>
        <w:jc w:val="both"/>
      </w:pPr>
      <w:r w:rsidRPr="003424EF">
        <w:rPr>
          <w:lang w:eastAsia="en-US"/>
        </w:rPr>
        <w:t>Подпрограмма «Развитие ветеринарии в Чувашской Республике» включает</w:t>
      </w:r>
      <w:r w:rsidRPr="003424EF">
        <w:t xml:space="preserve"> три основных мероприятия.</w:t>
      </w:r>
    </w:p>
    <w:p w:rsidR="006C3120" w:rsidRPr="003424EF" w:rsidRDefault="006C3120" w:rsidP="006C3120">
      <w:pPr>
        <w:autoSpaceDE w:val="0"/>
        <w:autoSpaceDN w:val="0"/>
        <w:adjustRightInd w:val="0"/>
        <w:ind w:firstLine="709"/>
        <w:jc w:val="both"/>
      </w:pPr>
      <w:r w:rsidRPr="003424EF">
        <w:t>Основное мероприятие 1. Предупреждение и ликвидация болезней животных.</w:t>
      </w:r>
    </w:p>
    <w:p w:rsidR="006C3120" w:rsidRPr="003424EF" w:rsidRDefault="006C3120" w:rsidP="006C3120">
      <w:pPr>
        <w:autoSpaceDE w:val="0"/>
        <w:autoSpaceDN w:val="0"/>
        <w:adjustRightInd w:val="0"/>
        <w:ind w:firstLine="709"/>
        <w:jc w:val="both"/>
        <w:rPr>
          <w:lang w:eastAsia="en-US"/>
        </w:rPr>
      </w:pPr>
      <w:r w:rsidRPr="003424EF">
        <w:rPr>
          <w:lang w:eastAsia="en-US"/>
        </w:rPr>
        <w:t>Подпрограмма реализуется в период с 2020 по 2035 год в три этапа.</w:t>
      </w:r>
    </w:p>
    <w:p w:rsidR="006C3120" w:rsidRPr="003424EF" w:rsidRDefault="006C3120" w:rsidP="006C3120">
      <w:pPr>
        <w:autoSpaceDE w:val="0"/>
        <w:autoSpaceDN w:val="0"/>
        <w:adjustRightInd w:val="0"/>
        <w:ind w:firstLine="709"/>
        <w:jc w:val="both"/>
        <w:rPr>
          <w:lang w:eastAsia="en-US"/>
        </w:rPr>
      </w:pPr>
      <w:r w:rsidRPr="003424EF">
        <w:rPr>
          <w:lang w:eastAsia="en-US"/>
        </w:rPr>
        <w:t>1 этап – 2020–2025 годы.</w:t>
      </w:r>
    </w:p>
    <w:p w:rsidR="006C3120" w:rsidRPr="003424EF" w:rsidRDefault="006C3120" w:rsidP="006C3120">
      <w:pPr>
        <w:autoSpaceDE w:val="0"/>
        <w:autoSpaceDN w:val="0"/>
        <w:adjustRightInd w:val="0"/>
        <w:ind w:firstLine="709"/>
        <w:jc w:val="both"/>
        <w:rPr>
          <w:lang w:eastAsia="en-US"/>
        </w:rPr>
      </w:pPr>
      <w:r w:rsidRPr="003424EF">
        <w:rPr>
          <w:lang w:eastAsia="en-US"/>
        </w:rPr>
        <w:t>Реализация мероприятий подпрограммы на 1 этапе должна обеспечить достижение к 2026 году следующих целевых индикаторов и показателей:</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lastRenderedPageBreak/>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6C3120" w:rsidRPr="003424EF" w:rsidRDefault="006C3120" w:rsidP="006C3120">
      <w:pPr>
        <w:autoSpaceDE w:val="0"/>
        <w:autoSpaceDN w:val="0"/>
        <w:adjustRightInd w:val="0"/>
        <w:ind w:firstLine="709"/>
        <w:jc w:val="both"/>
      </w:pPr>
      <w:r w:rsidRPr="003424EF">
        <w:t>2 этап – 2026–2030 годы.</w:t>
      </w:r>
    </w:p>
    <w:p w:rsidR="006C3120" w:rsidRPr="003424EF" w:rsidRDefault="006C3120" w:rsidP="006C3120">
      <w:pPr>
        <w:autoSpaceDE w:val="0"/>
        <w:autoSpaceDN w:val="0"/>
        <w:adjustRightInd w:val="0"/>
        <w:ind w:firstLine="709"/>
        <w:jc w:val="both"/>
        <w:rPr>
          <w:lang w:eastAsia="en-US"/>
        </w:rPr>
      </w:pPr>
      <w:r w:rsidRPr="003424EF">
        <w:rPr>
          <w:lang w:eastAsia="en-US"/>
        </w:rPr>
        <w:t>Реализация мероприятий подпрограммы на 2 этапе должна обеспечить достижение к 2031 году следующих целевых индикаторов и показателей:</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3 этап – 2031–2035 годы.</w:t>
      </w:r>
    </w:p>
    <w:p w:rsidR="006C3120" w:rsidRPr="003424EF" w:rsidRDefault="006C3120" w:rsidP="006C3120">
      <w:pPr>
        <w:autoSpaceDE w:val="0"/>
        <w:autoSpaceDN w:val="0"/>
        <w:adjustRightInd w:val="0"/>
        <w:ind w:firstLine="709"/>
        <w:jc w:val="both"/>
        <w:rPr>
          <w:lang w:eastAsia="en-US"/>
        </w:rPr>
      </w:pPr>
      <w:r w:rsidRPr="003424EF">
        <w:rPr>
          <w:lang w:eastAsia="en-US"/>
        </w:rPr>
        <w:t>Реализация мероприятий подпрограммы на 3 этапе должна обеспечить достижение к 2036 году следующих целевых индикаторов и показателей:</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планов ветеринарно-профилактических и противоэпизоотических мероприятий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охват проведением ветеринарно-санитарных экспертиз на безопасность продуктов и сырья животного происхождения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выполнение плана эпизоотологического мониторинга заразных, в том числе особо опасных, болезней животных – 100,0 процента;</w:t>
      </w:r>
    </w:p>
    <w:p w:rsidR="006C3120" w:rsidRPr="003424EF" w:rsidRDefault="006C3120" w:rsidP="006C3120">
      <w:pPr>
        <w:autoSpaceDE w:val="0"/>
        <w:autoSpaceDN w:val="0"/>
        <w:adjustRightInd w:val="0"/>
        <w:ind w:firstLine="709"/>
        <w:jc w:val="both"/>
        <w:rPr>
          <w:lang w:eastAsia="en-US"/>
        </w:rPr>
      </w:pPr>
      <w:r w:rsidRPr="003424EF">
        <w:rPr>
          <w:lang w:eastAsia="en-US"/>
        </w:rPr>
        <w:t>отношение количества осмотренных государственным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 – 100,0 процента.</w:t>
      </w:r>
    </w:p>
    <w:p w:rsidR="006C3120" w:rsidRPr="003424EF" w:rsidRDefault="006C3120" w:rsidP="006C3120">
      <w:pPr>
        <w:autoSpaceDE w:val="0"/>
        <w:autoSpaceDN w:val="0"/>
        <w:adjustRightInd w:val="0"/>
        <w:jc w:val="both"/>
        <w:outlineLvl w:val="0"/>
        <w:rPr>
          <w:b/>
          <w:sz w:val="26"/>
          <w:szCs w:val="26"/>
          <w:lang w:eastAsia="en-US"/>
        </w:rPr>
      </w:pPr>
    </w:p>
    <w:p w:rsidR="006C3120" w:rsidRPr="003424EF" w:rsidRDefault="006C3120" w:rsidP="006C3120">
      <w:pPr>
        <w:autoSpaceDE w:val="0"/>
        <w:autoSpaceDN w:val="0"/>
        <w:adjustRightInd w:val="0"/>
        <w:jc w:val="center"/>
        <w:outlineLvl w:val="0"/>
        <w:rPr>
          <w:b/>
        </w:rPr>
      </w:pPr>
      <w:r w:rsidRPr="003424EF">
        <w:rPr>
          <w:b/>
          <w:lang w:eastAsia="en-US"/>
        </w:rPr>
        <w:t>Раздел IV. О</w:t>
      </w:r>
      <w:r w:rsidRPr="003424EF">
        <w:rPr>
          <w:b/>
        </w:rPr>
        <w:t>боснование объема финансовых ресурсов,</w:t>
      </w:r>
    </w:p>
    <w:p w:rsidR="006C3120" w:rsidRPr="003424EF" w:rsidRDefault="006C3120" w:rsidP="006C3120">
      <w:pPr>
        <w:autoSpaceDE w:val="0"/>
        <w:autoSpaceDN w:val="0"/>
        <w:adjustRightInd w:val="0"/>
        <w:jc w:val="center"/>
        <w:rPr>
          <w:b/>
        </w:rPr>
      </w:pPr>
      <w:proofErr w:type="gramStart"/>
      <w:r w:rsidRPr="003424EF">
        <w:rPr>
          <w:b/>
        </w:rPr>
        <w:t>необходимых</w:t>
      </w:r>
      <w:proofErr w:type="gramEnd"/>
      <w:r w:rsidRPr="003424EF">
        <w:rPr>
          <w:b/>
        </w:rPr>
        <w:t xml:space="preserve"> для реализации подпрограммы (с расшифровкой по источникам финансирования и годам реализации подпрограммы)</w:t>
      </w:r>
    </w:p>
    <w:p w:rsidR="006C3120" w:rsidRPr="003424EF" w:rsidRDefault="006C3120" w:rsidP="006C3120">
      <w:pPr>
        <w:autoSpaceDE w:val="0"/>
        <w:autoSpaceDN w:val="0"/>
        <w:adjustRightInd w:val="0"/>
        <w:jc w:val="both"/>
        <w:rPr>
          <w:sz w:val="26"/>
          <w:szCs w:val="26"/>
        </w:rPr>
      </w:pPr>
    </w:p>
    <w:p w:rsidR="006C3120" w:rsidRPr="003424EF" w:rsidRDefault="006C3120" w:rsidP="006C3120">
      <w:pPr>
        <w:autoSpaceDE w:val="0"/>
        <w:autoSpaceDN w:val="0"/>
        <w:adjustRightInd w:val="0"/>
        <w:ind w:firstLine="709"/>
        <w:jc w:val="both"/>
      </w:pPr>
      <w:r w:rsidRPr="003424EF">
        <w:t>Расходы подпрограммы формируются за счет средств республиканского бюджета Чувашской Республики и внебюджетных источников.</w:t>
      </w:r>
    </w:p>
    <w:p w:rsidR="005E0583" w:rsidRPr="0083621C" w:rsidRDefault="005E0583" w:rsidP="005E0583">
      <w:pPr>
        <w:autoSpaceDE w:val="0"/>
        <w:autoSpaceDN w:val="0"/>
        <w:adjustRightInd w:val="0"/>
        <w:jc w:val="both"/>
        <w:rPr>
          <w:lang w:eastAsia="en-US"/>
        </w:rPr>
      </w:pPr>
      <w:r>
        <w:rPr>
          <w:lang w:eastAsia="en-US"/>
        </w:rPr>
        <w:tab/>
      </w:r>
      <w:r w:rsidRPr="005E0583">
        <w:rPr>
          <w:lang w:eastAsia="en-US"/>
        </w:rPr>
        <w:t xml:space="preserve">Общий объем финансирования подпрограммы в 2020–2035 годах составит </w:t>
      </w:r>
      <w:r>
        <w:rPr>
          <w:lang w:eastAsia="en-US"/>
        </w:rPr>
        <w:t>1960,40</w:t>
      </w:r>
      <w:r w:rsidRPr="0083621C">
        <w:rPr>
          <w:lang w:eastAsia="en-US"/>
        </w:rPr>
        <w:t xml:space="preserve"> тыс. рублей, в том числе:</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2020 году – 106,0</w:t>
      </w:r>
      <w:r>
        <w:rPr>
          <w:lang w:eastAsia="en-US"/>
        </w:rPr>
        <w:t>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 xml:space="preserve">в 2021 году – </w:t>
      </w:r>
      <w:r>
        <w:rPr>
          <w:lang w:eastAsia="en-US"/>
        </w:rPr>
        <w:t>171,60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2022 году – 120,2</w:t>
      </w:r>
      <w:r>
        <w:rPr>
          <w:lang w:eastAsia="en-US"/>
        </w:rPr>
        <w:t>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2023 году – 120,2</w:t>
      </w:r>
      <w:r>
        <w:rPr>
          <w:lang w:eastAsia="en-US"/>
        </w:rPr>
        <w:t>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2024 году – 120,2</w:t>
      </w:r>
      <w:r>
        <w:rPr>
          <w:lang w:eastAsia="en-US"/>
        </w:rPr>
        <w:t>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2025 году – 120,2</w:t>
      </w:r>
      <w:r>
        <w:rPr>
          <w:lang w:eastAsia="en-US"/>
        </w:rPr>
        <w:t>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2026–2030 годах – 601,</w:t>
      </w:r>
      <w:r>
        <w:rPr>
          <w:lang w:eastAsia="en-US"/>
        </w:rPr>
        <w:t>0</w:t>
      </w:r>
      <w:r w:rsidRPr="0083621C">
        <w:rPr>
          <w:lang w:eastAsia="en-US"/>
        </w:rPr>
        <w:t>0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2031–2035 годах – 601,0</w:t>
      </w:r>
      <w:r>
        <w:rPr>
          <w:lang w:eastAsia="en-US"/>
        </w:rPr>
        <w:t>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из них средства:</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федерального бюджета – 0,00 тыс. рублей, в том числе:</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2020 году – 0,</w:t>
      </w:r>
      <w:r>
        <w:rPr>
          <w:lang w:eastAsia="en-US"/>
        </w:rPr>
        <w:t>0</w:t>
      </w:r>
      <w:r w:rsidRPr="0083621C">
        <w:rPr>
          <w:lang w:eastAsia="en-US"/>
        </w:rPr>
        <w:t>0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2021 году – 0,</w:t>
      </w:r>
      <w:r>
        <w:rPr>
          <w:lang w:eastAsia="en-US"/>
        </w:rPr>
        <w:t>0</w:t>
      </w:r>
      <w:r w:rsidRPr="0083621C">
        <w:rPr>
          <w:lang w:eastAsia="en-US"/>
        </w:rPr>
        <w:t>0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2022 году – 0,</w:t>
      </w:r>
      <w:r>
        <w:rPr>
          <w:lang w:eastAsia="en-US"/>
        </w:rPr>
        <w:t>0</w:t>
      </w:r>
      <w:r w:rsidRPr="0083621C">
        <w:rPr>
          <w:lang w:eastAsia="en-US"/>
        </w:rPr>
        <w:t>0 тыс. рублей;</w:t>
      </w:r>
    </w:p>
    <w:p w:rsidR="005E0583" w:rsidRPr="0083621C" w:rsidRDefault="005E0583" w:rsidP="005E0583">
      <w:pPr>
        <w:autoSpaceDE w:val="0"/>
        <w:autoSpaceDN w:val="0"/>
        <w:adjustRightInd w:val="0"/>
        <w:jc w:val="both"/>
        <w:rPr>
          <w:lang w:eastAsia="en-US"/>
        </w:rPr>
      </w:pPr>
      <w:r>
        <w:rPr>
          <w:lang w:eastAsia="en-US"/>
        </w:rPr>
        <w:lastRenderedPageBreak/>
        <w:tab/>
      </w:r>
      <w:r w:rsidRPr="0083621C">
        <w:rPr>
          <w:lang w:eastAsia="en-US"/>
        </w:rPr>
        <w:t>в 2023 году – 0,</w:t>
      </w:r>
      <w:r>
        <w:rPr>
          <w:lang w:eastAsia="en-US"/>
        </w:rPr>
        <w:t>0</w:t>
      </w:r>
      <w:r w:rsidRPr="0083621C">
        <w:rPr>
          <w:lang w:eastAsia="en-US"/>
        </w:rPr>
        <w:t>0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2024 году – 0,</w:t>
      </w:r>
      <w:r>
        <w:rPr>
          <w:lang w:eastAsia="en-US"/>
        </w:rPr>
        <w:t>00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2025 году – 0,0</w:t>
      </w:r>
      <w:r>
        <w:rPr>
          <w:lang w:eastAsia="en-US"/>
        </w:rPr>
        <w:t>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2026–2030 годах – 0,0</w:t>
      </w:r>
      <w:r>
        <w:rPr>
          <w:lang w:eastAsia="en-US"/>
        </w:rPr>
        <w:t>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в 2031–2035 годах – 0,0</w:t>
      </w:r>
      <w:r>
        <w:rPr>
          <w:lang w:eastAsia="en-US"/>
        </w:rPr>
        <w:t>0</w:t>
      </w:r>
      <w:r w:rsidRPr="0083621C">
        <w:rPr>
          <w:lang w:eastAsia="en-US"/>
        </w:rPr>
        <w:t xml:space="preserve"> тыс. рублей;</w:t>
      </w:r>
    </w:p>
    <w:p w:rsidR="005E0583" w:rsidRPr="0083621C" w:rsidRDefault="005E0583" w:rsidP="005E0583">
      <w:pPr>
        <w:autoSpaceDE w:val="0"/>
        <w:autoSpaceDN w:val="0"/>
        <w:adjustRightInd w:val="0"/>
        <w:jc w:val="both"/>
        <w:rPr>
          <w:lang w:eastAsia="en-US"/>
        </w:rPr>
      </w:pPr>
      <w:r>
        <w:rPr>
          <w:lang w:eastAsia="en-US"/>
        </w:rPr>
        <w:tab/>
      </w:r>
      <w:r w:rsidRPr="0083621C">
        <w:rPr>
          <w:lang w:eastAsia="en-US"/>
        </w:rPr>
        <w:t xml:space="preserve">республиканского бюджета Чувашской Республики – </w:t>
      </w:r>
      <w:r>
        <w:rPr>
          <w:lang w:eastAsia="en-US"/>
        </w:rPr>
        <w:t>1960,40</w:t>
      </w:r>
      <w:r w:rsidRPr="0083621C">
        <w:rPr>
          <w:lang w:eastAsia="en-US"/>
        </w:rPr>
        <w:t xml:space="preserve"> тыс. рублей, в том числе:</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2020 году – 106,0</w:t>
      </w:r>
      <w:r w:rsidR="005E0583">
        <w:rPr>
          <w:lang w:eastAsia="en-US"/>
        </w:rPr>
        <w:t>0</w:t>
      </w:r>
      <w:r w:rsidR="005E0583" w:rsidRPr="0083621C">
        <w:rPr>
          <w:lang w:eastAsia="en-US"/>
        </w:rPr>
        <w:t xml:space="preserve">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 xml:space="preserve">в 2021 году – </w:t>
      </w:r>
      <w:r w:rsidR="005E0583">
        <w:rPr>
          <w:lang w:eastAsia="en-US"/>
        </w:rPr>
        <w:t>171,60</w:t>
      </w:r>
      <w:r w:rsidR="005E0583" w:rsidRPr="0083621C">
        <w:rPr>
          <w:lang w:eastAsia="en-US"/>
        </w:rPr>
        <w:t xml:space="preserve">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2022 году – 120,2</w:t>
      </w:r>
      <w:r w:rsidR="005E0583">
        <w:rPr>
          <w:lang w:eastAsia="en-US"/>
        </w:rPr>
        <w:t>0</w:t>
      </w:r>
      <w:r w:rsidR="005E0583" w:rsidRPr="0083621C">
        <w:rPr>
          <w:lang w:eastAsia="en-US"/>
        </w:rPr>
        <w:t xml:space="preserve">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2023 году – 120,2</w:t>
      </w:r>
      <w:r w:rsidR="005E0583">
        <w:rPr>
          <w:lang w:eastAsia="en-US"/>
        </w:rPr>
        <w:t>0</w:t>
      </w:r>
      <w:r w:rsidR="005E0583" w:rsidRPr="0083621C">
        <w:rPr>
          <w:lang w:eastAsia="en-US"/>
        </w:rPr>
        <w:t xml:space="preserve">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2024 году – 120,2</w:t>
      </w:r>
      <w:r w:rsidR="005E0583">
        <w:rPr>
          <w:lang w:eastAsia="en-US"/>
        </w:rPr>
        <w:t>0</w:t>
      </w:r>
      <w:r w:rsidR="005E0583" w:rsidRPr="0083621C">
        <w:rPr>
          <w:lang w:eastAsia="en-US"/>
        </w:rPr>
        <w:t xml:space="preserve">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2025 году – 120,2</w:t>
      </w:r>
      <w:r w:rsidR="005E0583">
        <w:rPr>
          <w:lang w:eastAsia="en-US"/>
        </w:rPr>
        <w:t>0</w:t>
      </w:r>
      <w:r w:rsidR="005E0583" w:rsidRPr="0083621C">
        <w:rPr>
          <w:lang w:eastAsia="en-US"/>
        </w:rPr>
        <w:t xml:space="preserve">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2026–2030 годах – 601,0</w:t>
      </w:r>
      <w:r w:rsidR="005E0583">
        <w:rPr>
          <w:lang w:eastAsia="en-US"/>
        </w:rPr>
        <w:t>0</w:t>
      </w:r>
      <w:r w:rsidR="005E0583" w:rsidRPr="0083621C">
        <w:rPr>
          <w:lang w:eastAsia="en-US"/>
        </w:rPr>
        <w:t xml:space="preserve">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2031–2035 годах – 601,0</w:t>
      </w:r>
      <w:r w:rsidR="005E0583">
        <w:rPr>
          <w:lang w:eastAsia="en-US"/>
        </w:rPr>
        <w:t>0</w:t>
      </w:r>
      <w:r w:rsidR="005E0583" w:rsidRPr="0083621C">
        <w:rPr>
          <w:lang w:eastAsia="en-US"/>
        </w:rPr>
        <w:t xml:space="preserve">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бюджета Канашского района Чувашской Республики – 0,00 тыс. рублей, в том числе:</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2020 году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2021 году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2022 году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2023 году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2024 году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2025 году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2026–2030 годах –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2031–2035 годах –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внебюджетных источников – 0,00 тыс. рублей, в том числе:</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2020 году –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2021 году –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2022 году –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2023 году –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2024 году –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2025 году –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2026–2030 годах – 0,00 тыс. рублей;</w:t>
      </w:r>
    </w:p>
    <w:p w:rsidR="005E0583" w:rsidRPr="0083621C" w:rsidRDefault="00062EFA" w:rsidP="005E0583">
      <w:pPr>
        <w:autoSpaceDE w:val="0"/>
        <w:autoSpaceDN w:val="0"/>
        <w:adjustRightInd w:val="0"/>
        <w:jc w:val="both"/>
        <w:rPr>
          <w:lang w:eastAsia="en-US"/>
        </w:rPr>
      </w:pPr>
      <w:r>
        <w:rPr>
          <w:lang w:eastAsia="en-US"/>
        </w:rPr>
        <w:tab/>
      </w:r>
      <w:r w:rsidR="005E0583" w:rsidRPr="0083621C">
        <w:rPr>
          <w:lang w:eastAsia="en-US"/>
        </w:rPr>
        <w:t>в 2031–2035 годах – 0,00 тыс. рублей.</w:t>
      </w:r>
    </w:p>
    <w:p w:rsidR="006C3120" w:rsidRPr="0083621C" w:rsidRDefault="006C3120" w:rsidP="006C3120">
      <w:pPr>
        <w:autoSpaceDE w:val="0"/>
        <w:autoSpaceDN w:val="0"/>
        <w:adjustRightInd w:val="0"/>
        <w:ind w:firstLine="709"/>
        <w:jc w:val="both"/>
      </w:pPr>
      <w:r w:rsidRPr="0083621C">
        <w:t>Объемы финансирования подпрограммы подлежат ежегодному уточнению исходя из реальных возможностей бюджетов всех уровней.</w:t>
      </w:r>
    </w:p>
    <w:p w:rsidR="006C3120" w:rsidRPr="003424EF" w:rsidRDefault="006C3120" w:rsidP="006C3120">
      <w:pPr>
        <w:autoSpaceDE w:val="0"/>
        <w:autoSpaceDN w:val="0"/>
        <w:adjustRightInd w:val="0"/>
        <w:ind w:firstLine="709"/>
        <w:jc w:val="both"/>
        <w:rPr>
          <w:lang w:eastAsia="en-US"/>
        </w:rPr>
      </w:pPr>
      <w:r w:rsidRPr="0083621C">
        <w:rPr>
          <w:lang w:eastAsia="en-US"/>
        </w:rPr>
        <w:t xml:space="preserve">Ресурсное обеспечение реализации подпрограммы за счет всех источников финансирования приведено в приложении </w:t>
      </w:r>
      <w:r>
        <w:rPr>
          <w:lang w:eastAsia="en-US"/>
        </w:rPr>
        <w:t xml:space="preserve">№ 2 </w:t>
      </w:r>
      <w:r w:rsidRPr="0083621C">
        <w:rPr>
          <w:lang w:eastAsia="en-US"/>
        </w:rPr>
        <w:t>к настоящей подпрограмме.</w:t>
      </w:r>
    </w:p>
    <w:p w:rsidR="006C3120" w:rsidRPr="003424EF" w:rsidRDefault="006C3120" w:rsidP="006C3120">
      <w:pPr>
        <w:jc w:val="both"/>
      </w:pPr>
    </w:p>
    <w:p w:rsidR="006C3120" w:rsidRDefault="006C3120" w:rsidP="006C3120">
      <w:pPr>
        <w:ind w:left="9400"/>
        <w:jc w:val="both"/>
        <w:sectPr w:rsidR="006C3120" w:rsidSect="005478A2">
          <w:pgSz w:w="11906" w:h="16838"/>
          <w:pgMar w:top="567" w:right="850" w:bottom="1134" w:left="1985" w:header="708" w:footer="708" w:gutter="0"/>
          <w:cols w:space="708"/>
          <w:docGrid w:linePitch="360"/>
        </w:sectPr>
      </w:pPr>
    </w:p>
    <w:p w:rsidR="006C3120" w:rsidRPr="003424EF" w:rsidRDefault="006C3120" w:rsidP="006C3120">
      <w:pPr>
        <w:ind w:left="9400"/>
        <w:rPr>
          <w:sz w:val="20"/>
          <w:szCs w:val="20"/>
        </w:rPr>
      </w:pPr>
      <w:r w:rsidRPr="003424EF">
        <w:rPr>
          <w:sz w:val="20"/>
          <w:szCs w:val="20"/>
        </w:rPr>
        <w:lastRenderedPageBreak/>
        <w:t>Приложение № 1</w:t>
      </w:r>
    </w:p>
    <w:p w:rsidR="006C3120" w:rsidRPr="003424EF" w:rsidRDefault="006C3120" w:rsidP="006C3120">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6C3120" w:rsidRPr="003424EF" w:rsidRDefault="006C3120" w:rsidP="006C3120">
      <w:pPr>
        <w:ind w:firstLine="567"/>
        <w:jc w:val="both"/>
        <w:rPr>
          <w:sz w:val="26"/>
          <w:szCs w:val="26"/>
        </w:rPr>
      </w:pPr>
    </w:p>
    <w:p w:rsidR="006C3120" w:rsidRPr="003424EF" w:rsidRDefault="006C3120" w:rsidP="006C3120">
      <w:pPr>
        <w:jc w:val="center"/>
        <w:rPr>
          <w:b/>
        </w:rPr>
      </w:pPr>
      <w:r w:rsidRPr="003424EF">
        <w:rPr>
          <w:b/>
        </w:rPr>
        <w:t>С В Е Д Е Н И Я</w:t>
      </w:r>
    </w:p>
    <w:p w:rsidR="006C3120" w:rsidRPr="003424EF" w:rsidRDefault="006C3120" w:rsidP="006C3120">
      <w:pPr>
        <w:jc w:val="center"/>
        <w:rPr>
          <w:b/>
        </w:rPr>
      </w:pPr>
      <w:r w:rsidRPr="003424EF">
        <w:rPr>
          <w:b/>
        </w:rPr>
        <w:t>о целевых индикаторах и показателях подпрограммы «Развитие ветеринарии в Канашском районе Чувашской Республики»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2020 -2035 гг., и их значениях</w:t>
      </w: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6C3120" w:rsidRPr="003424EF" w:rsidTr="005478A2">
        <w:trPr>
          <w:trHeight w:val="144"/>
          <w:tblHeader/>
        </w:trPr>
        <w:tc>
          <w:tcPr>
            <w:tcW w:w="154" w:type="pct"/>
            <w:vMerge w:val="restart"/>
            <w:tcBorders>
              <w:top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w:t>
            </w:r>
          </w:p>
          <w:p w:rsidR="006C3120" w:rsidRPr="003424EF" w:rsidRDefault="006C3120" w:rsidP="005478A2">
            <w:pPr>
              <w:widowControl w:val="0"/>
              <w:autoSpaceDE w:val="0"/>
              <w:autoSpaceDN w:val="0"/>
              <w:adjustRightInd w:val="0"/>
              <w:jc w:val="center"/>
              <w:rPr>
                <w:sz w:val="22"/>
                <w:szCs w:val="22"/>
              </w:rPr>
            </w:pPr>
            <w:proofErr w:type="spellStart"/>
            <w:r w:rsidRPr="003424EF">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 xml:space="preserve">Целевой индикатор и показатель </w:t>
            </w:r>
          </w:p>
          <w:p w:rsidR="006C3120" w:rsidRPr="003424EF" w:rsidRDefault="006C3120" w:rsidP="005478A2">
            <w:pPr>
              <w:widowControl w:val="0"/>
              <w:autoSpaceDE w:val="0"/>
              <w:autoSpaceDN w:val="0"/>
              <w:adjustRightInd w:val="0"/>
              <w:jc w:val="center"/>
              <w:rPr>
                <w:sz w:val="22"/>
                <w:szCs w:val="22"/>
              </w:rPr>
            </w:pPr>
            <w:r w:rsidRPr="003424EF">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 xml:space="preserve">Единица </w:t>
            </w:r>
          </w:p>
          <w:p w:rsidR="006C3120" w:rsidRPr="003424EF" w:rsidRDefault="006C3120" w:rsidP="005478A2">
            <w:pPr>
              <w:widowControl w:val="0"/>
              <w:autoSpaceDE w:val="0"/>
              <w:autoSpaceDN w:val="0"/>
              <w:adjustRightInd w:val="0"/>
              <w:jc w:val="center"/>
              <w:rPr>
                <w:sz w:val="22"/>
                <w:szCs w:val="22"/>
              </w:rPr>
            </w:pPr>
            <w:r w:rsidRPr="003424EF">
              <w:rPr>
                <w:sz w:val="22"/>
                <w:szCs w:val="22"/>
              </w:rPr>
              <w:t>измерения</w:t>
            </w:r>
          </w:p>
        </w:tc>
        <w:tc>
          <w:tcPr>
            <w:tcW w:w="2790" w:type="pct"/>
            <w:gridSpan w:val="8"/>
            <w:tcBorders>
              <w:top w:val="single" w:sz="4" w:space="0" w:color="auto"/>
              <w:left w:val="single" w:sz="4" w:space="0" w:color="auto"/>
              <w:bottom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Значения целевых индикаторов и показателей</w:t>
            </w:r>
          </w:p>
        </w:tc>
      </w:tr>
      <w:tr w:rsidR="006C3120" w:rsidRPr="003424EF" w:rsidTr="005478A2">
        <w:trPr>
          <w:trHeight w:val="144"/>
          <w:tblHeader/>
        </w:trPr>
        <w:tc>
          <w:tcPr>
            <w:tcW w:w="154" w:type="pct"/>
            <w:vMerge/>
            <w:tcBorders>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57" w:right="-57"/>
              <w:jc w:val="center"/>
              <w:rPr>
                <w:sz w:val="22"/>
                <w:szCs w:val="22"/>
              </w:rPr>
            </w:pPr>
            <w:r w:rsidRPr="003424EF">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57" w:right="-57"/>
              <w:jc w:val="center"/>
              <w:rPr>
                <w:sz w:val="22"/>
                <w:szCs w:val="22"/>
              </w:rPr>
            </w:pPr>
            <w:r w:rsidRPr="003424EF">
              <w:rPr>
                <w:sz w:val="22"/>
                <w:szCs w:val="22"/>
              </w:rPr>
              <w:t>2025 г.</w:t>
            </w:r>
          </w:p>
        </w:tc>
        <w:tc>
          <w:tcPr>
            <w:tcW w:w="385" w:type="pct"/>
            <w:tcBorders>
              <w:top w:val="single" w:sz="4" w:space="0" w:color="auto"/>
              <w:left w:val="single" w:sz="4" w:space="0" w:color="auto"/>
              <w:bottom w:val="single" w:sz="4" w:space="0" w:color="auto"/>
            </w:tcBorders>
          </w:tcPr>
          <w:p w:rsidR="006C3120" w:rsidRPr="003424EF" w:rsidRDefault="006C3120" w:rsidP="005478A2">
            <w:pPr>
              <w:widowControl w:val="0"/>
              <w:autoSpaceDE w:val="0"/>
              <w:autoSpaceDN w:val="0"/>
              <w:adjustRightInd w:val="0"/>
              <w:ind w:left="-57" w:right="-57"/>
              <w:jc w:val="center"/>
              <w:rPr>
                <w:sz w:val="22"/>
                <w:szCs w:val="22"/>
              </w:rPr>
            </w:pPr>
            <w:r w:rsidRPr="003424EF">
              <w:rPr>
                <w:sz w:val="22"/>
                <w:szCs w:val="22"/>
              </w:rPr>
              <w:t>2026-2030 г.</w:t>
            </w:r>
          </w:p>
        </w:tc>
        <w:tc>
          <w:tcPr>
            <w:tcW w:w="385" w:type="pct"/>
            <w:tcBorders>
              <w:top w:val="single" w:sz="4" w:space="0" w:color="auto"/>
              <w:left w:val="single" w:sz="4" w:space="0" w:color="auto"/>
              <w:bottom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2031-2035 г.</w:t>
            </w:r>
          </w:p>
        </w:tc>
      </w:tr>
      <w:tr w:rsidR="006C3120" w:rsidRPr="003424EF" w:rsidTr="005478A2">
        <w:trPr>
          <w:trHeight w:val="144"/>
          <w:tblHeader/>
        </w:trPr>
        <w:tc>
          <w:tcPr>
            <w:tcW w:w="154" w:type="pct"/>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11</w:t>
            </w:r>
          </w:p>
        </w:tc>
        <w:tc>
          <w:tcPr>
            <w:tcW w:w="385" w:type="pct"/>
            <w:tcBorders>
              <w:top w:val="single" w:sz="4" w:space="0" w:color="auto"/>
              <w:left w:val="single" w:sz="4" w:space="0" w:color="auto"/>
              <w:bottom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12</w:t>
            </w:r>
          </w:p>
        </w:tc>
        <w:tc>
          <w:tcPr>
            <w:tcW w:w="385" w:type="pct"/>
            <w:tcBorders>
              <w:top w:val="single" w:sz="4" w:space="0" w:color="auto"/>
              <w:left w:val="single" w:sz="4" w:space="0" w:color="auto"/>
              <w:bottom w:val="single" w:sz="4" w:space="0" w:color="auto"/>
            </w:tcBorders>
          </w:tcPr>
          <w:p w:rsidR="006C3120" w:rsidRPr="003424EF" w:rsidRDefault="006C3120" w:rsidP="005478A2">
            <w:pPr>
              <w:widowControl w:val="0"/>
              <w:autoSpaceDE w:val="0"/>
              <w:autoSpaceDN w:val="0"/>
              <w:adjustRightInd w:val="0"/>
              <w:jc w:val="center"/>
              <w:rPr>
                <w:sz w:val="22"/>
                <w:szCs w:val="22"/>
              </w:rPr>
            </w:pPr>
            <w:r w:rsidRPr="003424EF">
              <w:rPr>
                <w:sz w:val="22"/>
                <w:szCs w:val="22"/>
              </w:rPr>
              <w:t>13</w:t>
            </w:r>
          </w:p>
        </w:tc>
      </w:tr>
      <w:tr w:rsidR="006C3120" w:rsidRPr="003424EF" w:rsidTr="005478A2">
        <w:trPr>
          <w:trHeight w:val="144"/>
        </w:trPr>
        <w:tc>
          <w:tcPr>
            <w:tcW w:w="5000" w:type="pct"/>
            <w:gridSpan w:val="11"/>
          </w:tcPr>
          <w:p w:rsidR="006C3120" w:rsidRPr="003424EF" w:rsidRDefault="006C3120" w:rsidP="005478A2">
            <w:pPr>
              <w:jc w:val="center"/>
              <w:rPr>
                <w:sz w:val="22"/>
                <w:szCs w:val="22"/>
              </w:rPr>
            </w:pPr>
          </w:p>
        </w:tc>
      </w:tr>
      <w:tr w:rsidR="006C3120" w:rsidRPr="003424EF" w:rsidTr="005478A2">
        <w:trPr>
          <w:trHeight w:val="144"/>
        </w:trPr>
        <w:tc>
          <w:tcPr>
            <w:tcW w:w="154" w:type="pct"/>
          </w:tcPr>
          <w:p w:rsidR="006C3120" w:rsidRPr="003424EF" w:rsidRDefault="006C3120" w:rsidP="005478A2">
            <w:pPr>
              <w:widowControl w:val="0"/>
              <w:autoSpaceDE w:val="0"/>
              <w:autoSpaceDN w:val="0"/>
              <w:adjustRightInd w:val="0"/>
              <w:jc w:val="center"/>
              <w:rPr>
                <w:sz w:val="22"/>
                <w:szCs w:val="22"/>
              </w:rPr>
            </w:pPr>
            <w:r w:rsidRPr="003424EF">
              <w:rPr>
                <w:sz w:val="22"/>
                <w:szCs w:val="22"/>
              </w:rPr>
              <w:t>1.</w:t>
            </w:r>
          </w:p>
        </w:tc>
        <w:tc>
          <w:tcPr>
            <w:tcW w:w="1395" w:type="pct"/>
          </w:tcPr>
          <w:p w:rsidR="006C3120" w:rsidRPr="003424EF" w:rsidRDefault="006C3120" w:rsidP="005478A2">
            <w:pPr>
              <w:widowControl w:val="0"/>
              <w:autoSpaceDE w:val="0"/>
              <w:autoSpaceDN w:val="0"/>
              <w:adjustRightInd w:val="0"/>
              <w:jc w:val="both"/>
              <w:rPr>
                <w:sz w:val="22"/>
                <w:szCs w:val="22"/>
              </w:rPr>
            </w:pPr>
            <w:r w:rsidRPr="003424EF">
              <w:rPr>
                <w:sz w:val="22"/>
                <w:szCs w:val="22"/>
              </w:rPr>
              <w:t>Выполнение планов ветеринарно-профилактических и противоэпизоотических мероприятий</w:t>
            </w:r>
          </w:p>
        </w:tc>
        <w:tc>
          <w:tcPr>
            <w:tcW w:w="660" w:type="pct"/>
          </w:tcPr>
          <w:p w:rsidR="006C3120" w:rsidRPr="003424EF" w:rsidRDefault="006C3120" w:rsidP="005478A2">
            <w:pPr>
              <w:widowControl w:val="0"/>
              <w:autoSpaceDE w:val="0"/>
              <w:autoSpaceDN w:val="0"/>
              <w:adjustRightInd w:val="0"/>
              <w:jc w:val="center"/>
              <w:rPr>
                <w:sz w:val="22"/>
                <w:szCs w:val="22"/>
              </w:rPr>
            </w:pPr>
            <w:r w:rsidRPr="003424EF">
              <w:rPr>
                <w:sz w:val="22"/>
                <w:szCs w:val="22"/>
              </w:rPr>
              <w:t>%</w:t>
            </w:r>
          </w:p>
        </w:tc>
        <w:tc>
          <w:tcPr>
            <w:tcW w:w="342" w:type="pct"/>
          </w:tcPr>
          <w:p w:rsidR="006C3120" w:rsidRPr="003424EF" w:rsidRDefault="006C3120" w:rsidP="005478A2">
            <w:pPr>
              <w:jc w:val="center"/>
              <w:rPr>
                <w:sz w:val="22"/>
                <w:szCs w:val="22"/>
              </w:rPr>
            </w:pPr>
            <w:r w:rsidRPr="003424EF">
              <w:rPr>
                <w:sz w:val="22"/>
                <w:szCs w:val="22"/>
              </w:rPr>
              <w:t>100</w:t>
            </w:r>
          </w:p>
        </w:tc>
        <w:tc>
          <w:tcPr>
            <w:tcW w:w="324" w:type="pct"/>
          </w:tcPr>
          <w:p w:rsidR="006C3120" w:rsidRPr="003424EF" w:rsidRDefault="006C3120" w:rsidP="005478A2">
            <w:pPr>
              <w:jc w:val="center"/>
              <w:rPr>
                <w:sz w:val="22"/>
                <w:szCs w:val="22"/>
              </w:rPr>
            </w:pPr>
            <w:r w:rsidRPr="003424EF">
              <w:rPr>
                <w:sz w:val="22"/>
                <w:szCs w:val="22"/>
              </w:rPr>
              <w:t>100</w:t>
            </w:r>
          </w:p>
        </w:tc>
        <w:tc>
          <w:tcPr>
            <w:tcW w:w="328" w:type="pct"/>
          </w:tcPr>
          <w:p w:rsidR="006C3120" w:rsidRPr="003424EF" w:rsidRDefault="006C3120" w:rsidP="005478A2">
            <w:pPr>
              <w:jc w:val="center"/>
              <w:rPr>
                <w:sz w:val="22"/>
                <w:szCs w:val="22"/>
              </w:rPr>
            </w:pPr>
            <w:r w:rsidRPr="003424EF">
              <w:rPr>
                <w:sz w:val="22"/>
                <w:szCs w:val="22"/>
              </w:rPr>
              <w:t>100</w:t>
            </w:r>
          </w:p>
        </w:tc>
        <w:tc>
          <w:tcPr>
            <w:tcW w:w="356" w:type="pct"/>
          </w:tcPr>
          <w:p w:rsidR="006C3120" w:rsidRPr="003424EF" w:rsidRDefault="006C3120" w:rsidP="005478A2">
            <w:pPr>
              <w:jc w:val="center"/>
              <w:rPr>
                <w:sz w:val="22"/>
                <w:szCs w:val="22"/>
              </w:rPr>
            </w:pPr>
            <w:r w:rsidRPr="003424EF">
              <w:rPr>
                <w:sz w:val="22"/>
                <w:szCs w:val="22"/>
              </w:rPr>
              <w:t>100</w:t>
            </w:r>
          </w:p>
        </w:tc>
        <w:tc>
          <w:tcPr>
            <w:tcW w:w="335" w:type="pct"/>
          </w:tcPr>
          <w:p w:rsidR="006C3120" w:rsidRPr="003424EF" w:rsidRDefault="006C3120" w:rsidP="005478A2">
            <w:pPr>
              <w:jc w:val="center"/>
              <w:rPr>
                <w:sz w:val="22"/>
                <w:szCs w:val="22"/>
              </w:rPr>
            </w:pPr>
            <w:r w:rsidRPr="003424EF">
              <w:rPr>
                <w:sz w:val="22"/>
                <w:szCs w:val="22"/>
              </w:rPr>
              <w:t>100</w:t>
            </w:r>
          </w:p>
        </w:tc>
        <w:tc>
          <w:tcPr>
            <w:tcW w:w="336" w:type="pct"/>
          </w:tcPr>
          <w:p w:rsidR="006C3120" w:rsidRPr="003424EF" w:rsidRDefault="006C3120" w:rsidP="005478A2">
            <w:pPr>
              <w:jc w:val="center"/>
              <w:rPr>
                <w:sz w:val="22"/>
                <w:szCs w:val="22"/>
              </w:rPr>
            </w:pPr>
            <w:r w:rsidRPr="003424EF">
              <w:rPr>
                <w:sz w:val="22"/>
                <w:szCs w:val="22"/>
              </w:rPr>
              <w:t>100</w:t>
            </w:r>
          </w:p>
        </w:tc>
        <w:tc>
          <w:tcPr>
            <w:tcW w:w="385" w:type="pct"/>
          </w:tcPr>
          <w:p w:rsidR="006C3120" w:rsidRPr="003424EF" w:rsidRDefault="006C3120" w:rsidP="005478A2">
            <w:pPr>
              <w:jc w:val="center"/>
              <w:rPr>
                <w:sz w:val="22"/>
                <w:szCs w:val="22"/>
              </w:rPr>
            </w:pPr>
            <w:r w:rsidRPr="003424EF">
              <w:rPr>
                <w:sz w:val="22"/>
                <w:szCs w:val="22"/>
              </w:rPr>
              <w:t>100</w:t>
            </w:r>
          </w:p>
        </w:tc>
        <w:tc>
          <w:tcPr>
            <w:tcW w:w="385" w:type="pct"/>
          </w:tcPr>
          <w:p w:rsidR="006C3120" w:rsidRPr="003424EF" w:rsidRDefault="006C3120" w:rsidP="005478A2">
            <w:pPr>
              <w:jc w:val="center"/>
              <w:rPr>
                <w:sz w:val="22"/>
                <w:szCs w:val="22"/>
              </w:rPr>
            </w:pPr>
            <w:r w:rsidRPr="003424EF">
              <w:rPr>
                <w:sz w:val="22"/>
                <w:szCs w:val="22"/>
              </w:rPr>
              <w:t>100</w:t>
            </w:r>
          </w:p>
        </w:tc>
      </w:tr>
      <w:tr w:rsidR="006C3120" w:rsidRPr="003424EF" w:rsidTr="005478A2">
        <w:trPr>
          <w:trHeight w:val="144"/>
        </w:trPr>
        <w:tc>
          <w:tcPr>
            <w:tcW w:w="154" w:type="pct"/>
          </w:tcPr>
          <w:p w:rsidR="006C3120" w:rsidRPr="003424EF" w:rsidRDefault="006C3120" w:rsidP="005478A2">
            <w:pPr>
              <w:widowControl w:val="0"/>
              <w:autoSpaceDE w:val="0"/>
              <w:autoSpaceDN w:val="0"/>
              <w:adjustRightInd w:val="0"/>
              <w:jc w:val="center"/>
              <w:rPr>
                <w:sz w:val="22"/>
                <w:szCs w:val="22"/>
              </w:rPr>
            </w:pPr>
            <w:r w:rsidRPr="003424EF">
              <w:rPr>
                <w:sz w:val="22"/>
                <w:szCs w:val="22"/>
              </w:rPr>
              <w:t>2.</w:t>
            </w:r>
          </w:p>
        </w:tc>
        <w:tc>
          <w:tcPr>
            <w:tcW w:w="1395" w:type="pct"/>
          </w:tcPr>
          <w:p w:rsidR="006C3120" w:rsidRPr="003424EF" w:rsidRDefault="006C3120" w:rsidP="005478A2">
            <w:pPr>
              <w:widowControl w:val="0"/>
              <w:autoSpaceDE w:val="0"/>
              <w:autoSpaceDN w:val="0"/>
              <w:adjustRightInd w:val="0"/>
              <w:jc w:val="both"/>
              <w:rPr>
                <w:sz w:val="22"/>
                <w:szCs w:val="22"/>
              </w:rPr>
            </w:pPr>
            <w:r w:rsidRPr="003424EF">
              <w:rPr>
                <w:sz w:val="22"/>
                <w:szCs w:val="22"/>
              </w:rPr>
              <w:t>Охват проведением ветеринарно-санитарных экспертиз на безопасность продуктов и сырья животного происхождения</w:t>
            </w:r>
          </w:p>
        </w:tc>
        <w:tc>
          <w:tcPr>
            <w:tcW w:w="660" w:type="pct"/>
          </w:tcPr>
          <w:p w:rsidR="006C3120" w:rsidRPr="003424EF" w:rsidRDefault="006C3120" w:rsidP="005478A2">
            <w:pPr>
              <w:widowControl w:val="0"/>
              <w:autoSpaceDE w:val="0"/>
              <w:autoSpaceDN w:val="0"/>
              <w:adjustRightInd w:val="0"/>
              <w:jc w:val="center"/>
              <w:rPr>
                <w:sz w:val="22"/>
                <w:szCs w:val="22"/>
              </w:rPr>
            </w:pPr>
            <w:r w:rsidRPr="003424EF">
              <w:rPr>
                <w:sz w:val="22"/>
                <w:szCs w:val="22"/>
              </w:rPr>
              <w:t>%</w:t>
            </w:r>
          </w:p>
        </w:tc>
        <w:tc>
          <w:tcPr>
            <w:tcW w:w="342" w:type="pct"/>
          </w:tcPr>
          <w:p w:rsidR="006C3120" w:rsidRPr="003424EF" w:rsidRDefault="006C3120" w:rsidP="005478A2">
            <w:pPr>
              <w:jc w:val="center"/>
              <w:rPr>
                <w:sz w:val="22"/>
                <w:szCs w:val="22"/>
              </w:rPr>
            </w:pPr>
            <w:r w:rsidRPr="003424EF">
              <w:rPr>
                <w:sz w:val="22"/>
                <w:szCs w:val="22"/>
              </w:rPr>
              <w:t>100</w:t>
            </w:r>
          </w:p>
        </w:tc>
        <w:tc>
          <w:tcPr>
            <w:tcW w:w="324" w:type="pct"/>
          </w:tcPr>
          <w:p w:rsidR="006C3120" w:rsidRPr="003424EF" w:rsidRDefault="006C3120" w:rsidP="005478A2">
            <w:pPr>
              <w:jc w:val="center"/>
              <w:rPr>
                <w:sz w:val="22"/>
                <w:szCs w:val="22"/>
              </w:rPr>
            </w:pPr>
            <w:r w:rsidRPr="003424EF">
              <w:rPr>
                <w:sz w:val="22"/>
                <w:szCs w:val="22"/>
              </w:rPr>
              <w:t>100</w:t>
            </w:r>
          </w:p>
        </w:tc>
        <w:tc>
          <w:tcPr>
            <w:tcW w:w="328" w:type="pct"/>
          </w:tcPr>
          <w:p w:rsidR="006C3120" w:rsidRPr="003424EF" w:rsidRDefault="006C3120" w:rsidP="005478A2">
            <w:pPr>
              <w:jc w:val="center"/>
              <w:rPr>
                <w:sz w:val="22"/>
                <w:szCs w:val="22"/>
              </w:rPr>
            </w:pPr>
            <w:r w:rsidRPr="003424EF">
              <w:rPr>
                <w:sz w:val="22"/>
                <w:szCs w:val="22"/>
              </w:rPr>
              <w:t>100</w:t>
            </w:r>
          </w:p>
        </w:tc>
        <w:tc>
          <w:tcPr>
            <w:tcW w:w="356" w:type="pct"/>
          </w:tcPr>
          <w:p w:rsidR="006C3120" w:rsidRPr="003424EF" w:rsidRDefault="006C3120" w:rsidP="005478A2">
            <w:pPr>
              <w:jc w:val="center"/>
              <w:rPr>
                <w:sz w:val="22"/>
                <w:szCs w:val="22"/>
              </w:rPr>
            </w:pPr>
            <w:r w:rsidRPr="003424EF">
              <w:rPr>
                <w:sz w:val="22"/>
                <w:szCs w:val="22"/>
              </w:rPr>
              <w:t>100</w:t>
            </w:r>
          </w:p>
        </w:tc>
        <w:tc>
          <w:tcPr>
            <w:tcW w:w="335" w:type="pct"/>
          </w:tcPr>
          <w:p w:rsidR="006C3120" w:rsidRPr="003424EF" w:rsidRDefault="006C3120" w:rsidP="005478A2">
            <w:pPr>
              <w:jc w:val="center"/>
              <w:rPr>
                <w:sz w:val="22"/>
                <w:szCs w:val="22"/>
              </w:rPr>
            </w:pPr>
            <w:r w:rsidRPr="003424EF">
              <w:rPr>
                <w:sz w:val="22"/>
                <w:szCs w:val="22"/>
              </w:rPr>
              <w:t>100</w:t>
            </w:r>
          </w:p>
        </w:tc>
        <w:tc>
          <w:tcPr>
            <w:tcW w:w="336" w:type="pct"/>
          </w:tcPr>
          <w:p w:rsidR="006C3120" w:rsidRPr="003424EF" w:rsidRDefault="006C3120" w:rsidP="005478A2">
            <w:pPr>
              <w:jc w:val="center"/>
              <w:rPr>
                <w:sz w:val="22"/>
                <w:szCs w:val="22"/>
              </w:rPr>
            </w:pPr>
            <w:r w:rsidRPr="003424EF">
              <w:rPr>
                <w:sz w:val="22"/>
                <w:szCs w:val="22"/>
              </w:rPr>
              <w:t>100</w:t>
            </w:r>
          </w:p>
        </w:tc>
        <w:tc>
          <w:tcPr>
            <w:tcW w:w="385" w:type="pct"/>
          </w:tcPr>
          <w:p w:rsidR="006C3120" w:rsidRPr="003424EF" w:rsidRDefault="006C3120" w:rsidP="005478A2">
            <w:pPr>
              <w:jc w:val="center"/>
              <w:rPr>
                <w:sz w:val="22"/>
                <w:szCs w:val="22"/>
              </w:rPr>
            </w:pPr>
            <w:r w:rsidRPr="003424EF">
              <w:rPr>
                <w:sz w:val="22"/>
                <w:szCs w:val="22"/>
              </w:rPr>
              <w:t>100</w:t>
            </w:r>
          </w:p>
        </w:tc>
        <w:tc>
          <w:tcPr>
            <w:tcW w:w="385" w:type="pct"/>
          </w:tcPr>
          <w:p w:rsidR="006C3120" w:rsidRPr="003424EF" w:rsidRDefault="006C3120" w:rsidP="005478A2">
            <w:pPr>
              <w:jc w:val="center"/>
              <w:rPr>
                <w:sz w:val="22"/>
                <w:szCs w:val="22"/>
              </w:rPr>
            </w:pPr>
            <w:r w:rsidRPr="003424EF">
              <w:rPr>
                <w:sz w:val="22"/>
                <w:szCs w:val="22"/>
              </w:rPr>
              <w:t>100</w:t>
            </w:r>
          </w:p>
        </w:tc>
      </w:tr>
      <w:tr w:rsidR="006C3120" w:rsidRPr="003424EF" w:rsidTr="005478A2">
        <w:trPr>
          <w:cantSplit/>
          <w:trHeight w:val="144"/>
        </w:trPr>
        <w:tc>
          <w:tcPr>
            <w:tcW w:w="154" w:type="pct"/>
          </w:tcPr>
          <w:p w:rsidR="006C3120" w:rsidRPr="003424EF" w:rsidRDefault="006C3120" w:rsidP="005478A2">
            <w:pPr>
              <w:widowControl w:val="0"/>
              <w:autoSpaceDE w:val="0"/>
              <w:autoSpaceDN w:val="0"/>
              <w:adjustRightInd w:val="0"/>
              <w:jc w:val="center"/>
              <w:rPr>
                <w:sz w:val="22"/>
                <w:szCs w:val="22"/>
              </w:rPr>
            </w:pPr>
            <w:r w:rsidRPr="003424EF">
              <w:rPr>
                <w:sz w:val="22"/>
                <w:szCs w:val="22"/>
              </w:rPr>
              <w:t>3.</w:t>
            </w:r>
          </w:p>
        </w:tc>
        <w:tc>
          <w:tcPr>
            <w:tcW w:w="1395" w:type="pct"/>
          </w:tcPr>
          <w:p w:rsidR="006C3120" w:rsidRPr="003424EF" w:rsidRDefault="006C3120" w:rsidP="005478A2">
            <w:pPr>
              <w:widowControl w:val="0"/>
              <w:autoSpaceDE w:val="0"/>
              <w:autoSpaceDN w:val="0"/>
              <w:adjustRightInd w:val="0"/>
              <w:jc w:val="both"/>
              <w:rPr>
                <w:sz w:val="22"/>
                <w:szCs w:val="22"/>
              </w:rPr>
            </w:pPr>
            <w:r w:rsidRPr="003424EF">
              <w:rPr>
                <w:sz w:val="22"/>
                <w:szCs w:val="22"/>
              </w:rPr>
              <w:t>Выполнение плана эпизоотологического мониторинга заразных, в том числе особо опасных, болезней животных</w:t>
            </w:r>
          </w:p>
        </w:tc>
        <w:tc>
          <w:tcPr>
            <w:tcW w:w="660" w:type="pct"/>
          </w:tcPr>
          <w:p w:rsidR="006C3120" w:rsidRPr="003424EF" w:rsidRDefault="006C3120" w:rsidP="005478A2">
            <w:pPr>
              <w:widowControl w:val="0"/>
              <w:autoSpaceDE w:val="0"/>
              <w:autoSpaceDN w:val="0"/>
              <w:adjustRightInd w:val="0"/>
              <w:jc w:val="center"/>
              <w:rPr>
                <w:sz w:val="22"/>
                <w:szCs w:val="22"/>
              </w:rPr>
            </w:pPr>
            <w:r w:rsidRPr="003424EF">
              <w:rPr>
                <w:sz w:val="22"/>
                <w:szCs w:val="22"/>
              </w:rPr>
              <w:t>%</w:t>
            </w:r>
          </w:p>
        </w:tc>
        <w:tc>
          <w:tcPr>
            <w:tcW w:w="342" w:type="pct"/>
          </w:tcPr>
          <w:p w:rsidR="006C3120" w:rsidRPr="003424EF" w:rsidRDefault="006C3120" w:rsidP="005478A2">
            <w:pPr>
              <w:jc w:val="center"/>
              <w:rPr>
                <w:sz w:val="22"/>
                <w:szCs w:val="22"/>
              </w:rPr>
            </w:pPr>
            <w:r w:rsidRPr="003424EF">
              <w:rPr>
                <w:sz w:val="22"/>
                <w:szCs w:val="22"/>
              </w:rPr>
              <w:t>100</w:t>
            </w:r>
          </w:p>
        </w:tc>
        <w:tc>
          <w:tcPr>
            <w:tcW w:w="324" w:type="pct"/>
          </w:tcPr>
          <w:p w:rsidR="006C3120" w:rsidRPr="003424EF" w:rsidRDefault="006C3120" w:rsidP="005478A2">
            <w:pPr>
              <w:jc w:val="center"/>
              <w:rPr>
                <w:sz w:val="22"/>
                <w:szCs w:val="22"/>
              </w:rPr>
            </w:pPr>
            <w:r w:rsidRPr="003424EF">
              <w:rPr>
                <w:sz w:val="22"/>
                <w:szCs w:val="22"/>
              </w:rPr>
              <w:t>100</w:t>
            </w:r>
          </w:p>
        </w:tc>
        <w:tc>
          <w:tcPr>
            <w:tcW w:w="328" w:type="pct"/>
          </w:tcPr>
          <w:p w:rsidR="006C3120" w:rsidRPr="003424EF" w:rsidRDefault="006C3120" w:rsidP="005478A2">
            <w:pPr>
              <w:jc w:val="center"/>
              <w:rPr>
                <w:sz w:val="22"/>
                <w:szCs w:val="22"/>
              </w:rPr>
            </w:pPr>
            <w:r w:rsidRPr="003424EF">
              <w:rPr>
                <w:sz w:val="22"/>
                <w:szCs w:val="22"/>
              </w:rPr>
              <w:t>100</w:t>
            </w:r>
          </w:p>
        </w:tc>
        <w:tc>
          <w:tcPr>
            <w:tcW w:w="356" w:type="pct"/>
          </w:tcPr>
          <w:p w:rsidR="006C3120" w:rsidRPr="003424EF" w:rsidRDefault="006C3120" w:rsidP="005478A2">
            <w:pPr>
              <w:jc w:val="center"/>
              <w:rPr>
                <w:sz w:val="22"/>
                <w:szCs w:val="22"/>
              </w:rPr>
            </w:pPr>
            <w:r w:rsidRPr="003424EF">
              <w:rPr>
                <w:sz w:val="22"/>
                <w:szCs w:val="22"/>
              </w:rPr>
              <w:t>100</w:t>
            </w:r>
          </w:p>
        </w:tc>
        <w:tc>
          <w:tcPr>
            <w:tcW w:w="335" w:type="pct"/>
          </w:tcPr>
          <w:p w:rsidR="006C3120" w:rsidRPr="003424EF" w:rsidRDefault="006C3120" w:rsidP="005478A2">
            <w:pPr>
              <w:jc w:val="center"/>
              <w:rPr>
                <w:sz w:val="22"/>
                <w:szCs w:val="22"/>
              </w:rPr>
            </w:pPr>
            <w:r w:rsidRPr="003424EF">
              <w:rPr>
                <w:sz w:val="22"/>
                <w:szCs w:val="22"/>
              </w:rPr>
              <w:t>100</w:t>
            </w:r>
          </w:p>
        </w:tc>
        <w:tc>
          <w:tcPr>
            <w:tcW w:w="336" w:type="pct"/>
          </w:tcPr>
          <w:p w:rsidR="006C3120" w:rsidRPr="003424EF" w:rsidRDefault="006C3120" w:rsidP="005478A2">
            <w:pPr>
              <w:jc w:val="center"/>
              <w:rPr>
                <w:sz w:val="22"/>
                <w:szCs w:val="22"/>
              </w:rPr>
            </w:pPr>
            <w:r w:rsidRPr="003424EF">
              <w:rPr>
                <w:sz w:val="22"/>
                <w:szCs w:val="22"/>
              </w:rPr>
              <w:t>100</w:t>
            </w:r>
          </w:p>
        </w:tc>
        <w:tc>
          <w:tcPr>
            <w:tcW w:w="385" w:type="pct"/>
          </w:tcPr>
          <w:p w:rsidR="006C3120" w:rsidRPr="003424EF" w:rsidRDefault="006C3120" w:rsidP="005478A2">
            <w:pPr>
              <w:jc w:val="center"/>
              <w:rPr>
                <w:sz w:val="22"/>
                <w:szCs w:val="22"/>
              </w:rPr>
            </w:pPr>
            <w:r w:rsidRPr="003424EF">
              <w:rPr>
                <w:sz w:val="22"/>
                <w:szCs w:val="22"/>
              </w:rPr>
              <w:t>100</w:t>
            </w:r>
          </w:p>
        </w:tc>
        <w:tc>
          <w:tcPr>
            <w:tcW w:w="385" w:type="pct"/>
          </w:tcPr>
          <w:p w:rsidR="006C3120" w:rsidRPr="003424EF" w:rsidRDefault="006C3120" w:rsidP="005478A2">
            <w:pPr>
              <w:jc w:val="center"/>
              <w:rPr>
                <w:sz w:val="22"/>
                <w:szCs w:val="22"/>
              </w:rPr>
            </w:pPr>
            <w:r w:rsidRPr="003424EF">
              <w:rPr>
                <w:sz w:val="22"/>
                <w:szCs w:val="22"/>
              </w:rPr>
              <w:t>100</w:t>
            </w:r>
          </w:p>
        </w:tc>
      </w:tr>
      <w:tr w:rsidR="006C3120" w:rsidRPr="003424EF" w:rsidTr="005478A2">
        <w:trPr>
          <w:trHeight w:val="144"/>
        </w:trPr>
        <w:tc>
          <w:tcPr>
            <w:tcW w:w="154" w:type="pct"/>
          </w:tcPr>
          <w:p w:rsidR="006C3120" w:rsidRPr="003424EF" w:rsidRDefault="006C3120" w:rsidP="005478A2">
            <w:pPr>
              <w:widowControl w:val="0"/>
              <w:autoSpaceDE w:val="0"/>
              <w:autoSpaceDN w:val="0"/>
              <w:adjustRightInd w:val="0"/>
              <w:jc w:val="center"/>
              <w:rPr>
                <w:sz w:val="22"/>
                <w:szCs w:val="22"/>
              </w:rPr>
            </w:pPr>
          </w:p>
        </w:tc>
        <w:tc>
          <w:tcPr>
            <w:tcW w:w="1395" w:type="pct"/>
          </w:tcPr>
          <w:p w:rsidR="006C3120" w:rsidRPr="003424EF" w:rsidRDefault="006C3120" w:rsidP="005478A2">
            <w:pPr>
              <w:widowControl w:val="0"/>
              <w:autoSpaceDE w:val="0"/>
              <w:autoSpaceDN w:val="0"/>
              <w:adjustRightInd w:val="0"/>
              <w:jc w:val="both"/>
              <w:rPr>
                <w:sz w:val="22"/>
                <w:szCs w:val="22"/>
              </w:rPr>
            </w:pPr>
          </w:p>
        </w:tc>
        <w:tc>
          <w:tcPr>
            <w:tcW w:w="660" w:type="pct"/>
          </w:tcPr>
          <w:p w:rsidR="006C3120" w:rsidRPr="003424EF" w:rsidRDefault="006C3120" w:rsidP="005478A2">
            <w:pPr>
              <w:widowControl w:val="0"/>
              <w:autoSpaceDE w:val="0"/>
              <w:autoSpaceDN w:val="0"/>
              <w:adjustRightInd w:val="0"/>
              <w:jc w:val="center"/>
              <w:rPr>
                <w:sz w:val="22"/>
                <w:szCs w:val="22"/>
              </w:rPr>
            </w:pPr>
          </w:p>
        </w:tc>
        <w:tc>
          <w:tcPr>
            <w:tcW w:w="342" w:type="pct"/>
          </w:tcPr>
          <w:p w:rsidR="006C3120" w:rsidRPr="003424EF" w:rsidRDefault="006C3120" w:rsidP="005478A2">
            <w:pPr>
              <w:jc w:val="center"/>
              <w:rPr>
                <w:sz w:val="22"/>
                <w:szCs w:val="22"/>
              </w:rPr>
            </w:pPr>
          </w:p>
        </w:tc>
        <w:tc>
          <w:tcPr>
            <w:tcW w:w="324" w:type="pct"/>
          </w:tcPr>
          <w:p w:rsidR="006C3120" w:rsidRPr="003424EF" w:rsidRDefault="006C3120" w:rsidP="005478A2">
            <w:pPr>
              <w:jc w:val="center"/>
              <w:rPr>
                <w:sz w:val="22"/>
                <w:szCs w:val="22"/>
              </w:rPr>
            </w:pPr>
          </w:p>
        </w:tc>
        <w:tc>
          <w:tcPr>
            <w:tcW w:w="328" w:type="pct"/>
          </w:tcPr>
          <w:p w:rsidR="006C3120" w:rsidRPr="003424EF" w:rsidRDefault="006C3120" w:rsidP="005478A2">
            <w:pPr>
              <w:jc w:val="center"/>
              <w:rPr>
                <w:sz w:val="22"/>
                <w:szCs w:val="22"/>
              </w:rPr>
            </w:pPr>
          </w:p>
        </w:tc>
        <w:tc>
          <w:tcPr>
            <w:tcW w:w="356" w:type="pct"/>
          </w:tcPr>
          <w:p w:rsidR="006C3120" w:rsidRPr="003424EF" w:rsidRDefault="006C3120" w:rsidP="005478A2">
            <w:pPr>
              <w:jc w:val="center"/>
              <w:rPr>
                <w:sz w:val="22"/>
                <w:szCs w:val="22"/>
              </w:rPr>
            </w:pPr>
          </w:p>
        </w:tc>
        <w:tc>
          <w:tcPr>
            <w:tcW w:w="335" w:type="pct"/>
          </w:tcPr>
          <w:p w:rsidR="006C3120" w:rsidRPr="003424EF" w:rsidRDefault="006C3120" w:rsidP="005478A2">
            <w:pPr>
              <w:jc w:val="center"/>
              <w:rPr>
                <w:sz w:val="22"/>
                <w:szCs w:val="22"/>
              </w:rPr>
            </w:pPr>
          </w:p>
        </w:tc>
        <w:tc>
          <w:tcPr>
            <w:tcW w:w="336" w:type="pct"/>
          </w:tcPr>
          <w:p w:rsidR="006C3120" w:rsidRPr="003424EF" w:rsidRDefault="006C3120" w:rsidP="005478A2">
            <w:pPr>
              <w:jc w:val="center"/>
              <w:rPr>
                <w:sz w:val="22"/>
                <w:szCs w:val="22"/>
              </w:rPr>
            </w:pPr>
          </w:p>
        </w:tc>
        <w:tc>
          <w:tcPr>
            <w:tcW w:w="385" w:type="pct"/>
          </w:tcPr>
          <w:p w:rsidR="006C3120" w:rsidRPr="003424EF" w:rsidRDefault="006C3120" w:rsidP="005478A2">
            <w:pPr>
              <w:jc w:val="center"/>
              <w:rPr>
                <w:sz w:val="22"/>
                <w:szCs w:val="22"/>
              </w:rPr>
            </w:pPr>
          </w:p>
        </w:tc>
        <w:tc>
          <w:tcPr>
            <w:tcW w:w="385" w:type="pct"/>
          </w:tcPr>
          <w:p w:rsidR="006C3120" w:rsidRPr="003424EF" w:rsidRDefault="006C3120" w:rsidP="005478A2">
            <w:pPr>
              <w:jc w:val="center"/>
              <w:rPr>
                <w:sz w:val="22"/>
                <w:szCs w:val="22"/>
              </w:rPr>
            </w:pPr>
          </w:p>
        </w:tc>
      </w:tr>
      <w:tr w:rsidR="006C3120" w:rsidRPr="003424EF" w:rsidTr="005478A2">
        <w:trPr>
          <w:trHeight w:val="144"/>
        </w:trPr>
        <w:tc>
          <w:tcPr>
            <w:tcW w:w="154" w:type="pct"/>
          </w:tcPr>
          <w:p w:rsidR="006C3120" w:rsidRPr="003424EF" w:rsidRDefault="006C3120" w:rsidP="005478A2">
            <w:pPr>
              <w:widowControl w:val="0"/>
              <w:autoSpaceDE w:val="0"/>
              <w:autoSpaceDN w:val="0"/>
              <w:adjustRightInd w:val="0"/>
              <w:jc w:val="center"/>
              <w:rPr>
                <w:sz w:val="22"/>
                <w:szCs w:val="22"/>
              </w:rPr>
            </w:pPr>
            <w:r w:rsidRPr="003424EF">
              <w:rPr>
                <w:sz w:val="22"/>
                <w:szCs w:val="22"/>
              </w:rPr>
              <w:t>4.</w:t>
            </w:r>
          </w:p>
        </w:tc>
        <w:tc>
          <w:tcPr>
            <w:tcW w:w="1395" w:type="pct"/>
          </w:tcPr>
          <w:p w:rsidR="006C3120" w:rsidRPr="003424EF" w:rsidRDefault="006C3120" w:rsidP="005478A2">
            <w:pPr>
              <w:widowControl w:val="0"/>
              <w:autoSpaceDE w:val="0"/>
              <w:autoSpaceDN w:val="0"/>
              <w:adjustRightInd w:val="0"/>
              <w:jc w:val="both"/>
              <w:rPr>
                <w:sz w:val="22"/>
                <w:szCs w:val="22"/>
              </w:rPr>
            </w:pPr>
            <w:r w:rsidRPr="003424EF">
              <w:rPr>
                <w:sz w:val="22"/>
                <w:szCs w:val="22"/>
              </w:rPr>
              <w:t>Отношение количества осмотренных муниципальным  учреждением ветеринарии Канашского района Чувашской Республики безнадзорных животных к количеству отловленных специализированной организацией безнадзорных животных</w:t>
            </w:r>
          </w:p>
        </w:tc>
        <w:tc>
          <w:tcPr>
            <w:tcW w:w="660" w:type="pct"/>
          </w:tcPr>
          <w:p w:rsidR="006C3120" w:rsidRPr="003424EF" w:rsidRDefault="006C3120" w:rsidP="005478A2">
            <w:pPr>
              <w:widowControl w:val="0"/>
              <w:autoSpaceDE w:val="0"/>
              <w:autoSpaceDN w:val="0"/>
              <w:adjustRightInd w:val="0"/>
              <w:jc w:val="center"/>
              <w:rPr>
                <w:sz w:val="22"/>
                <w:szCs w:val="22"/>
              </w:rPr>
            </w:pPr>
            <w:r w:rsidRPr="003424EF">
              <w:rPr>
                <w:sz w:val="22"/>
                <w:szCs w:val="22"/>
              </w:rPr>
              <w:t>%</w:t>
            </w:r>
          </w:p>
        </w:tc>
        <w:tc>
          <w:tcPr>
            <w:tcW w:w="342" w:type="pct"/>
          </w:tcPr>
          <w:p w:rsidR="006C3120" w:rsidRPr="003424EF" w:rsidRDefault="006C3120" w:rsidP="005478A2">
            <w:pPr>
              <w:jc w:val="center"/>
              <w:rPr>
                <w:sz w:val="22"/>
                <w:szCs w:val="22"/>
              </w:rPr>
            </w:pPr>
            <w:r w:rsidRPr="003424EF">
              <w:rPr>
                <w:sz w:val="22"/>
                <w:szCs w:val="22"/>
              </w:rPr>
              <w:t>100</w:t>
            </w:r>
          </w:p>
        </w:tc>
        <w:tc>
          <w:tcPr>
            <w:tcW w:w="324" w:type="pct"/>
          </w:tcPr>
          <w:p w:rsidR="006C3120" w:rsidRPr="003424EF" w:rsidRDefault="006C3120" w:rsidP="005478A2">
            <w:pPr>
              <w:jc w:val="center"/>
              <w:rPr>
                <w:sz w:val="22"/>
                <w:szCs w:val="22"/>
              </w:rPr>
            </w:pPr>
            <w:r w:rsidRPr="003424EF">
              <w:rPr>
                <w:sz w:val="22"/>
                <w:szCs w:val="22"/>
              </w:rPr>
              <w:t>100</w:t>
            </w:r>
          </w:p>
        </w:tc>
        <w:tc>
          <w:tcPr>
            <w:tcW w:w="328" w:type="pct"/>
          </w:tcPr>
          <w:p w:rsidR="006C3120" w:rsidRPr="003424EF" w:rsidRDefault="006C3120" w:rsidP="005478A2">
            <w:pPr>
              <w:jc w:val="center"/>
              <w:rPr>
                <w:sz w:val="22"/>
                <w:szCs w:val="22"/>
              </w:rPr>
            </w:pPr>
            <w:r w:rsidRPr="003424EF">
              <w:rPr>
                <w:sz w:val="22"/>
                <w:szCs w:val="22"/>
              </w:rPr>
              <w:t>100</w:t>
            </w:r>
          </w:p>
        </w:tc>
        <w:tc>
          <w:tcPr>
            <w:tcW w:w="356" w:type="pct"/>
          </w:tcPr>
          <w:p w:rsidR="006C3120" w:rsidRPr="003424EF" w:rsidRDefault="006C3120" w:rsidP="005478A2">
            <w:pPr>
              <w:jc w:val="center"/>
              <w:rPr>
                <w:sz w:val="22"/>
                <w:szCs w:val="22"/>
              </w:rPr>
            </w:pPr>
            <w:r w:rsidRPr="003424EF">
              <w:rPr>
                <w:sz w:val="22"/>
                <w:szCs w:val="22"/>
              </w:rPr>
              <w:t>100</w:t>
            </w:r>
          </w:p>
        </w:tc>
        <w:tc>
          <w:tcPr>
            <w:tcW w:w="335" w:type="pct"/>
          </w:tcPr>
          <w:p w:rsidR="006C3120" w:rsidRPr="003424EF" w:rsidRDefault="006C3120" w:rsidP="005478A2">
            <w:pPr>
              <w:jc w:val="center"/>
              <w:rPr>
                <w:sz w:val="22"/>
                <w:szCs w:val="22"/>
              </w:rPr>
            </w:pPr>
            <w:r w:rsidRPr="003424EF">
              <w:rPr>
                <w:sz w:val="22"/>
                <w:szCs w:val="22"/>
              </w:rPr>
              <w:t>100</w:t>
            </w:r>
          </w:p>
        </w:tc>
        <w:tc>
          <w:tcPr>
            <w:tcW w:w="336" w:type="pct"/>
          </w:tcPr>
          <w:p w:rsidR="006C3120" w:rsidRPr="003424EF" w:rsidRDefault="006C3120" w:rsidP="005478A2">
            <w:pPr>
              <w:jc w:val="center"/>
              <w:rPr>
                <w:sz w:val="22"/>
                <w:szCs w:val="22"/>
              </w:rPr>
            </w:pPr>
            <w:r w:rsidRPr="003424EF">
              <w:rPr>
                <w:sz w:val="22"/>
                <w:szCs w:val="22"/>
              </w:rPr>
              <w:t>100</w:t>
            </w:r>
          </w:p>
        </w:tc>
        <w:tc>
          <w:tcPr>
            <w:tcW w:w="385" w:type="pct"/>
          </w:tcPr>
          <w:p w:rsidR="006C3120" w:rsidRPr="003424EF" w:rsidRDefault="006C3120" w:rsidP="005478A2">
            <w:pPr>
              <w:jc w:val="center"/>
              <w:rPr>
                <w:sz w:val="22"/>
                <w:szCs w:val="22"/>
              </w:rPr>
            </w:pPr>
            <w:r w:rsidRPr="003424EF">
              <w:rPr>
                <w:sz w:val="22"/>
                <w:szCs w:val="22"/>
              </w:rPr>
              <w:t>100</w:t>
            </w:r>
          </w:p>
        </w:tc>
        <w:tc>
          <w:tcPr>
            <w:tcW w:w="385" w:type="pct"/>
          </w:tcPr>
          <w:p w:rsidR="006C3120" w:rsidRPr="003424EF" w:rsidRDefault="006C3120" w:rsidP="005478A2">
            <w:pPr>
              <w:jc w:val="center"/>
              <w:rPr>
                <w:sz w:val="22"/>
                <w:szCs w:val="22"/>
              </w:rPr>
            </w:pPr>
            <w:r w:rsidRPr="003424EF">
              <w:rPr>
                <w:sz w:val="22"/>
                <w:szCs w:val="22"/>
              </w:rPr>
              <w:t>100</w:t>
            </w:r>
          </w:p>
        </w:tc>
      </w:tr>
    </w:tbl>
    <w:p w:rsidR="006C3120" w:rsidRPr="003424EF" w:rsidRDefault="006C3120" w:rsidP="006C3120">
      <w:pPr>
        <w:ind w:left="9400"/>
        <w:jc w:val="both"/>
        <w:rPr>
          <w:sz w:val="20"/>
          <w:szCs w:val="20"/>
        </w:rPr>
      </w:pPr>
    </w:p>
    <w:p w:rsidR="006C3120" w:rsidRPr="003424EF" w:rsidRDefault="006C3120" w:rsidP="006C3120">
      <w:pPr>
        <w:ind w:left="9400"/>
        <w:jc w:val="both"/>
        <w:rPr>
          <w:sz w:val="20"/>
          <w:szCs w:val="20"/>
        </w:rPr>
        <w:sectPr w:rsidR="006C3120" w:rsidRPr="003424EF" w:rsidSect="005478A2">
          <w:pgSz w:w="16838" w:h="11906" w:orient="landscape"/>
          <w:pgMar w:top="993" w:right="1134" w:bottom="1134" w:left="1134" w:header="992" w:footer="709" w:gutter="0"/>
          <w:pgNumType w:start="1"/>
          <w:cols w:space="708"/>
          <w:titlePg/>
          <w:docGrid w:linePitch="360"/>
        </w:sectPr>
      </w:pPr>
    </w:p>
    <w:p w:rsidR="006C3120" w:rsidRPr="003424EF" w:rsidRDefault="006C3120" w:rsidP="006C3120">
      <w:pPr>
        <w:ind w:left="9400"/>
        <w:jc w:val="both"/>
        <w:rPr>
          <w:sz w:val="20"/>
          <w:szCs w:val="20"/>
        </w:rPr>
      </w:pPr>
      <w:r w:rsidRPr="003424EF">
        <w:rPr>
          <w:sz w:val="20"/>
          <w:szCs w:val="20"/>
        </w:rPr>
        <w:lastRenderedPageBreak/>
        <w:t>Приложение № 2</w:t>
      </w:r>
    </w:p>
    <w:p w:rsidR="006C3120" w:rsidRPr="003424EF" w:rsidRDefault="006C3120" w:rsidP="006C3120">
      <w:pPr>
        <w:ind w:left="9400"/>
        <w:jc w:val="both"/>
        <w:rPr>
          <w:sz w:val="20"/>
          <w:szCs w:val="20"/>
        </w:rPr>
      </w:pPr>
      <w:r w:rsidRPr="003424EF">
        <w:rPr>
          <w:sz w:val="20"/>
          <w:szCs w:val="20"/>
        </w:rPr>
        <w:t>к подпрограмме «Развитие ветеринарии в Канашском районе Чувашской Республики»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 – 2035 гг.</w:t>
      </w:r>
    </w:p>
    <w:p w:rsidR="006C3120" w:rsidRPr="003424EF" w:rsidRDefault="006C3120" w:rsidP="006C3120">
      <w:pPr>
        <w:ind w:firstLine="709"/>
        <w:jc w:val="both"/>
        <w:rPr>
          <w:sz w:val="26"/>
          <w:szCs w:val="26"/>
        </w:rPr>
      </w:pPr>
    </w:p>
    <w:p w:rsidR="006C3120" w:rsidRPr="003424EF" w:rsidRDefault="006C3120" w:rsidP="006C3120">
      <w:pPr>
        <w:jc w:val="center"/>
        <w:outlineLvl w:val="0"/>
        <w:rPr>
          <w:b/>
          <w:caps/>
        </w:rPr>
      </w:pPr>
      <w:r w:rsidRPr="003424EF">
        <w:rPr>
          <w:b/>
          <w:caps/>
        </w:rPr>
        <w:t xml:space="preserve">Ресурсное обеспечение </w:t>
      </w:r>
    </w:p>
    <w:p w:rsidR="006C3120" w:rsidRPr="003424EF" w:rsidRDefault="006C3120" w:rsidP="006C3120">
      <w:pPr>
        <w:autoSpaceDE w:val="0"/>
        <w:autoSpaceDN w:val="0"/>
        <w:adjustRightInd w:val="0"/>
        <w:jc w:val="center"/>
        <w:rPr>
          <w:b/>
        </w:rPr>
      </w:pPr>
      <w:r w:rsidRPr="003424EF">
        <w:rPr>
          <w:b/>
        </w:rPr>
        <w:t>реализации подпрограммы «</w:t>
      </w:r>
      <w:r w:rsidRPr="003424EF">
        <w:rPr>
          <w:b/>
          <w:lang w:eastAsia="en-US"/>
        </w:rPr>
        <w:t>Р</w:t>
      </w:r>
      <w:r w:rsidRPr="003424EF">
        <w:rPr>
          <w:b/>
        </w:rPr>
        <w:t>азвитие ветеринарии в Канашском районе Чувашской Республики» муниципальной</w:t>
      </w:r>
    </w:p>
    <w:p w:rsidR="006C3120" w:rsidRPr="003424EF" w:rsidRDefault="006C3120" w:rsidP="006C3120">
      <w:pPr>
        <w:autoSpaceDE w:val="0"/>
        <w:autoSpaceDN w:val="0"/>
        <w:adjustRightInd w:val="0"/>
        <w:jc w:val="center"/>
        <w:rPr>
          <w:lang w:eastAsia="en-US"/>
        </w:rPr>
      </w:pPr>
      <w:r w:rsidRPr="003424EF">
        <w:rPr>
          <w:b/>
        </w:rPr>
        <w:t>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6C3120" w:rsidRPr="003424EF" w:rsidRDefault="006C3120" w:rsidP="006C3120">
      <w:pPr>
        <w:widowControl w:val="0"/>
        <w:autoSpaceDE w:val="0"/>
        <w:autoSpaceDN w:val="0"/>
        <w:jc w:val="both"/>
        <w:outlineLvl w:val="0"/>
        <w:rPr>
          <w:sz w:val="26"/>
          <w:szCs w:val="26"/>
        </w:rPr>
      </w:pPr>
    </w:p>
    <w:p w:rsidR="006C3120" w:rsidRPr="003424EF" w:rsidRDefault="006C3120" w:rsidP="006C3120">
      <w:pPr>
        <w:widowControl w:val="0"/>
        <w:suppressAutoHyphens/>
        <w:rPr>
          <w:sz w:val="2"/>
        </w:rPr>
      </w:pPr>
    </w:p>
    <w:tbl>
      <w:tblPr>
        <w:tblW w:w="5184" w:type="pct"/>
        <w:tblInd w:w="-298" w:type="dxa"/>
        <w:tblLayout w:type="fixed"/>
        <w:tblCellMar>
          <w:left w:w="62" w:type="dxa"/>
          <w:right w:w="62" w:type="dxa"/>
        </w:tblCellMar>
        <w:tblLook w:val="0000" w:firstRow="0" w:lastRow="0" w:firstColumn="0" w:lastColumn="0" w:noHBand="0" w:noVBand="0"/>
      </w:tblPr>
      <w:tblGrid>
        <w:gridCol w:w="749"/>
        <w:gridCol w:w="2361"/>
        <w:gridCol w:w="1648"/>
        <w:gridCol w:w="1941"/>
        <w:gridCol w:w="1743"/>
        <w:gridCol w:w="817"/>
        <w:gridCol w:w="829"/>
        <w:gridCol w:w="835"/>
        <w:gridCol w:w="823"/>
        <w:gridCol w:w="817"/>
        <w:gridCol w:w="817"/>
        <w:gridCol w:w="990"/>
        <w:gridCol w:w="865"/>
      </w:tblGrid>
      <w:tr w:rsidR="006C3120" w:rsidRPr="003424EF" w:rsidTr="005478A2">
        <w:tc>
          <w:tcPr>
            <w:tcW w:w="246" w:type="pct"/>
            <w:vMerge w:val="restart"/>
            <w:tcBorders>
              <w:top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18"/>
                <w:szCs w:val="18"/>
              </w:rPr>
            </w:pPr>
            <w:r w:rsidRPr="003424EF">
              <w:rPr>
                <w:sz w:val="18"/>
                <w:szCs w:val="18"/>
              </w:rPr>
              <w:t>Статус</w:t>
            </w:r>
          </w:p>
        </w:tc>
        <w:tc>
          <w:tcPr>
            <w:tcW w:w="775" w:type="pct"/>
            <w:vMerge w:val="restart"/>
            <w:tcBorders>
              <w:top w:val="single" w:sz="4" w:space="0" w:color="auto"/>
              <w:left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18"/>
                <w:szCs w:val="18"/>
              </w:rPr>
            </w:pPr>
            <w:r w:rsidRPr="003424EF">
              <w:rPr>
                <w:sz w:val="18"/>
                <w:szCs w:val="18"/>
              </w:rPr>
              <w:t>Наимено</w:t>
            </w:r>
            <w:r w:rsidR="009A188F">
              <w:rPr>
                <w:sz w:val="18"/>
                <w:szCs w:val="18"/>
              </w:rPr>
              <w:t>вание подпрограммы муниципально</w:t>
            </w:r>
            <w:r w:rsidRPr="003424EF">
              <w:rPr>
                <w:sz w:val="18"/>
                <w:szCs w:val="18"/>
              </w:rPr>
              <w:t>й программы Канашского района  Чувашской Республики</w:t>
            </w:r>
          </w:p>
        </w:tc>
        <w:tc>
          <w:tcPr>
            <w:tcW w:w="541" w:type="pct"/>
            <w:vMerge w:val="restart"/>
            <w:tcBorders>
              <w:top w:val="single" w:sz="4" w:space="0" w:color="auto"/>
              <w:left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18"/>
                <w:szCs w:val="18"/>
              </w:rPr>
            </w:pPr>
            <w:r w:rsidRPr="003424EF">
              <w:rPr>
                <w:sz w:val="18"/>
                <w:szCs w:val="18"/>
              </w:rPr>
              <w:t>Задача под</w:t>
            </w:r>
            <w:r w:rsidRPr="003424EF">
              <w:rPr>
                <w:sz w:val="18"/>
                <w:szCs w:val="18"/>
              </w:rPr>
              <w:softHyphen/>
              <w:t>программы муниципальной программы Канашского района  Чувашской Республики</w:t>
            </w:r>
          </w:p>
        </w:tc>
        <w:tc>
          <w:tcPr>
            <w:tcW w:w="637" w:type="pct"/>
            <w:vMerge w:val="restart"/>
            <w:tcBorders>
              <w:top w:val="single" w:sz="4" w:space="0" w:color="auto"/>
              <w:left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18"/>
                <w:szCs w:val="18"/>
              </w:rPr>
            </w:pPr>
            <w:r w:rsidRPr="003424EF">
              <w:rPr>
                <w:sz w:val="18"/>
                <w:szCs w:val="18"/>
              </w:rPr>
              <w:t>Ответственный исполнитель, соисполнитель</w:t>
            </w:r>
          </w:p>
        </w:tc>
        <w:tc>
          <w:tcPr>
            <w:tcW w:w="572" w:type="pct"/>
            <w:vMerge w:val="restart"/>
            <w:tcBorders>
              <w:top w:val="single" w:sz="4" w:space="0" w:color="auto"/>
              <w:left w:val="single" w:sz="4" w:space="0" w:color="auto"/>
              <w:right w:val="single" w:sz="4" w:space="0" w:color="auto"/>
            </w:tcBorders>
          </w:tcPr>
          <w:p w:rsidR="006C3120" w:rsidRPr="003424EF" w:rsidRDefault="006C3120" w:rsidP="005478A2">
            <w:pPr>
              <w:widowControl w:val="0"/>
              <w:autoSpaceDE w:val="0"/>
              <w:autoSpaceDN w:val="0"/>
              <w:adjustRightInd w:val="0"/>
              <w:jc w:val="center"/>
              <w:rPr>
                <w:sz w:val="18"/>
                <w:szCs w:val="18"/>
              </w:rPr>
            </w:pPr>
            <w:r w:rsidRPr="003424EF">
              <w:rPr>
                <w:sz w:val="18"/>
                <w:szCs w:val="18"/>
              </w:rPr>
              <w:t>Источники финансирования</w:t>
            </w:r>
          </w:p>
        </w:tc>
        <w:tc>
          <w:tcPr>
            <w:tcW w:w="2229" w:type="pct"/>
            <w:gridSpan w:val="8"/>
            <w:tcBorders>
              <w:top w:val="single" w:sz="4" w:space="0" w:color="auto"/>
              <w:left w:val="single" w:sz="4" w:space="0" w:color="auto"/>
              <w:bottom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Расходы по годам, тыс. рублей</w:t>
            </w:r>
          </w:p>
        </w:tc>
      </w:tr>
      <w:tr w:rsidR="006C3120" w:rsidRPr="003424EF" w:rsidTr="005478A2">
        <w:tc>
          <w:tcPr>
            <w:tcW w:w="246" w:type="pct"/>
            <w:vMerge/>
            <w:tcBorders>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18"/>
                <w:szCs w:val="18"/>
              </w:rPr>
            </w:pPr>
          </w:p>
        </w:tc>
        <w:tc>
          <w:tcPr>
            <w:tcW w:w="775" w:type="pct"/>
            <w:vMerge/>
            <w:tcBorders>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18"/>
                <w:szCs w:val="18"/>
              </w:rPr>
            </w:pPr>
          </w:p>
        </w:tc>
        <w:tc>
          <w:tcPr>
            <w:tcW w:w="541" w:type="pct"/>
            <w:vMerge/>
            <w:tcBorders>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18"/>
                <w:szCs w:val="18"/>
              </w:rPr>
            </w:pPr>
          </w:p>
        </w:tc>
        <w:tc>
          <w:tcPr>
            <w:tcW w:w="637" w:type="pct"/>
            <w:vMerge/>
            <w:tcBorders>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18"/>
                <w:szCs w:val="18"/>
              </w:rPr>
            </w:pPr>
          </w:p>
        </w:tc>
        <w:tc>
          <w:tcPr>
            <w:tcW w:w="572" w:type="pct"/>
            <w:vMerge/>
            <w:tcBorders>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18"/>
                <w:szCs w:val="18"/>
              </w:rPr>
            </w:pPr>
          </w:p>
        </w:tc>
        <w:tc>
          <w:tcPr>
            <w:tcW w:w="26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2020</w:t>
            </w:r>
          </w:p>
        </w:tc>
        <w:tc>
          <w:tcPr>
            <w:tcW w:w="2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2021</w:t>
            </w:r>
          </w:p>
        </w:tc>
        <w:tc>
          <w:tcPr>
            <w:tcW w:w="274"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2022</w:t>
            </w:r>
          </w:p>
        </w:tc>
        <w:tc>
          <w:tcPr>
            <w:tcW w:w="270"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2023</w:t>
            </w:r>
          </w:p>
        </w:tc>
        <w:tc>
          <w:tcPr>
            <w:tcW w:w="26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2024</w:t>
            </w:r>
          </w:p>
        </w:tc>
        <w:tc>
          <w:tcPr>
            <w:tcW w:w="26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2025</w:t>
            </w:r>
          </w:p>
        </w:tc>
        <w:tc>
          <w:tcPr>
            <w:tcW w:w="325"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2026–2030</w:t>
            </w:r>
          </w:p>
        </w:tc>
        <w:tc>
          <w:tcPr>
            <w:tcW w:w="284" w:type="pct"/>
            <w:tcBorders>
              <w:top w:val="single" w:sz="4" w:space="0" w:color="auto"/>
              <w:left w:val="single" w:sz="4" w:space="0" w:color="auto"/>
              <w:bottom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2031–2035</w:t>
            </w:r>
          </w:p>
        </w:tc>
      </w:tr>
      <w:tr w:rsidR="006C3120" w:rsidRPr="003424EF" w:rsidTr="005478A2">
        <w:tc>
          <w:tcPr>
            <w:tcW w:w="246" w:type="pct"/>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rPr>
                <w:sz w:val="18"/>
                <w:szCs w:val="18"/>
              </w:rPr>
            </w:pPr>
            <w:r w:rsidRPr="003424EF">
              <w:rPr>
                <w:sz w:val="18"/>
                <w:szCs w:val="18"/>
              </w:rPr>
              <w:t>1</w:t>
            </w:r>
          </w:p>
        </w:tc>
        <w:tc>
          <w:tcPr>
            <w:tcW w:w="775"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18"/>
                <w:szCs w:val="18"/>
              </w:rPr>
            </w:pPr>
            <w:r w:rsidRPr="003424EF">
              <w:rPr>
                <w:sz w:val="18"/>
                <w:szCs w:val="18"/>
              </w:rPr>
              <w:t>2</w:t>
            </w:r>
          </w:p>
        </w:tc>
        <w:tc>
          <w:tcPr>
            <w:tcW w:w="541"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18"/>
                <w:szCs w:val="18"/>
              </w:rPr>
            </w:pPr>
            <w:r w:rsidRPr="003424EF">
              <w:rPr>
                <w:sz w:val="18"/>
                <w:szCs w:val="18"/>
              </w:rPr>
              <w:t>3</w:t>
            </w:r>
          </w:p>
        </w:tc>
        <w:tc>
          <w:tcPr>
            <w:tcW w:w="637"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18"/>
                <w:szCs w:val="18"/>
              </w:rPr>
            </w:pPr>
            <w:r w:rsidRPr="003424EF">
              <w:rPr>
                <w:sz w:val="18"/>
                <w:szCs w:val="18"/>
              </w:rPr>
              <w:t>4</w:t>
            </w: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sz w:val="18"/>
                <w:szCs w:val="18"/>
              </w:rPr>
            </w:pPr>
            <w:r w:rsidRPr="003424EF">
              <w:rPr>
                <w:sz w:val="18"/>
                <w:szCs w:val="18"/>
              </w:rPr>
              <w:t>9</w:t>
            </w:r>
          </w:p>
        </w:tc>
        <w:tc>
          <w:tcPr>
            <w:tcW w:w="26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10</w:t>
            </w:r>
          </w:p>
        </w:tc>
        <w:tc>
          <w:tcPr>
            <w:tcW w:w="2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11</w:t>
            </w:r>
          </w:p>
        </w:tc>
        <w:tc>
          <w:tcPr>
            <w:tcW w:w="274"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12</w:t>
            </w:r>
          </w:p>
        </w:tc>
        <w:tc>
          <w:tcPr>
            <w:tcW w:w="270"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13</w:t>
            </w:r>
          </w:p>
        </w:tc>
        <w:tc>
          <w:tcPr>
            <w:tcW w:w="26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14</w:t>
            </w:r>
          </w:p>
        </w:tc>
        <w:tc>
          <w:tcPr>
            <w:tcW w:w="26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15</w:t>
            </w:r>
          </w:p>
        </w:tc>
        <w:tc>
          <w:tcPr>
            <w:tcW w:w="325"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16</w:t>
            </w:r>
          </w:p>
        </w:tc>
        <w:tc>
          <w:tcPr>
            <w:tcW w:w="284" w:type="pct"/>
            <w:tcBorders>
              <w:top w:val="single" w:sz="4" w:space="0" w:color="auto"/>
              <w:left w:val="single" w:sz="4" w:space="0" w:color="auto"/>
              <w:bottom w:val="single" w:sz="4" w:space="0" w:color="auto"/>
            </w:tcBorders>
          </w:tcPr>
          <w:p w:rsidR="006C3120" w:rsidRPr="003424EF" w:rsidRDefault="006C3120" w:rsidP="005478A2">
            <w:pPr>
              <w:widowControl w:val="0"/>
              <w:autoSpaceDE w:val="0"/>
              <w:autoSpaceDN w:val="0"/>
              <w:adjustRightInd w:val="0"/>
              <w:ind w:left="-113" w:right="-113"/>
              <w:jc w:val="center"/>
              <w:rPr>
                <w:sz w:val="18"/>
                <w:szCs w:val="18"/>
              </w:rPr>
            </w:pPr>
            <w:r w:rsidRPr="003424EF">
              <w:rPr>
                <w:sz w:val="18"/>
                <w:szCs w:val="18"/>
              </w:rPr>
              <w:t>17</w:t>
            </w:r>
          </w:p>
        </w:tc>
      </w:tr>
      <w:tr w:rsidR="006C3120" w:rsidRPr="003424EF" w:rsidTr="005478A2">
        <w:tc>
          <w:tcPr>
            <w:tcW w:w="246" w:type="pct"/>
            <w:vMerge w:val="restart"/>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rPr>
                <w:b/>
                <w:sz w:val="18"/>
                <w:szCs w:val="18"/>
              </w:rPr>
            </w:pPr>
            <w:r w:rsidRPr="003424EF">
              <w:rPr>
                <w:b/>
                <w:sz w:val="18"/>
                <w:szCs w:val="18"/>
              </w:rPr>
              <w:t>Под</w:t>
            </w:r>
            <w:r w:rsidRPr="003424EF">
              <w:rPr>
                <w:b/>
                <w:sz w:val="18"/>
                <w:szCs w:val="18"/>
              </w:rPr>
              <w:softHyphen/>
              <w:t>программа</w:t>
            </w:r>
          </w:p>
        </w:tc>
        <w:tc>
          <w:tcPr>
            <w:tcW w:w="775" w:type="pct"/>
            <w:vMerge w:val="restar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r w:rsidRPr="003424EF">
              <w:rPr>
                <w:b/>
                <w:sz w:val="18"/>
                <w:szCs w:val="18"/>
              </w:rPr>
              <w:t>«Развитие ветеринарии в Канашском районе Чувашской Республики»</w:t>
            </w:r>
          </w:p>
        </w:tc>
        <w:tc>
          <w:tcPr>
            <w:tcW w:w="541" w:type="pct"/>
            <w:vMerge w:val="restar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637" w:type="pct"/>
            <w:vMerge w:val="restar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r w:rsidRPr="003424EF">
              <w:rPr>
                <w:b/>
                <w:sz w:val="18"/>
                <w:szCs w:val="18"/>
              </w:rPr>
              <w:t>ответственный исполнитель  - БУ «Канашская станция по борьбе с болезнями животных» Госветслужбы Чувашии  (по согласованию)</w:t>
            </w: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r w:rsidRPr="003424EF">
              <w:rPr>
                <w:b/>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106,0</w:t>
            </w:r>
            <w:r w:rsidR="00062EFA">
              <w:rPr>
                <w:b/>
                <w:sz w:val="18"/>
                <w:szCs w:val="18"/>
              </w:rPr>
              <w:t>0</w:t>
            </w:r>
          </w:p>
        </w:tc>
        <w:tc>
          <w:tcPr>
            <w:tcW w:w="272" w:type="pct"/>
            <w:tcBorders>
              <w:top w:val="single" w:sz="4" w:space="0" w:color="auto"/>
              <w:left w:val="single" w:sz="4" w:space="0" w:color="auto"/>
              <w:bottom w:val="single" w:sz="4" w:space="0" w:color="auto"/>
              <w:right w:val="single" w:sz="4" w:space="0" w:color="auto"/>
            </w:tcBorders>
          </w:tcPr>
          <w:p w:rsidR="006C3120" w:rsidRPr="0083621C" w:rsidRDefault="00062EFA" w:rsidP="005478A2">
            <w:pPr>
              <w:widowControl w:val="0"/>
              <w:autoSpaceDE w:val="0"/>
              <w:autoSpaceDN w:val="0"/>
              <w:adjustRightInd w:val="0"/>
              <w:ind w:left="-113" w:right="-113"/>
              <w:jc w:val="center"/>
              <w:rPr>
                <w:b/>
                <w:sz w:val="18"/>
                <w:szCs w:val="18"/>
              </w:rPr>
            </w:pPr>
            <w:r>
              <w:rPr>
                <w:b/>
                <w:sz w:val="18"/>
                <w:szCs w:val="18"/>
              </w:rPr>
              <w:t>171,60</w:t>
            </w:r>
          </w:p>
        </w:tc>
        <w:tc>
          <w:tcPr>
            <w:tcW w:w="274"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120,2</w:t>
            </w:r>
            <w:r w:rsidR="00062EFA">
              <w:rPr>
                <w:b/>
                <w:sz w:val="18"/>
                <w:szCs w:val="18"/>
              </w:rPr>
              <w:t>0</w:t>
            </w:r>
          </w:p>
        </w:tc>
        <w:tc>
          <w:tcPr>
            <w:tcW w:w="270"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120,2</w:t>
            </w:r>
            <w:r w:rsidR="00062EFA">
              <w:rPr>
                <w:b/>
                <w:sz w:val="18"/>
                <w:szCs w:val="18"/>
              </w:rPr>
              <w:t>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120,2</w:t>
            </w:r>
            <w:r w:rsidR="00062EFA">
              <w:rPr>
                <w:b/>
                <w:sz w:val="18"/>
                <w:szCs w:val="18"/>
              </w:rPr>
              <w:t>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120,2</w:t>
            </w:r>
            <w:r w:rsidR="00062EFA">
              <w:rPr>
                <w:b/>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601,00</w:t>
            </w:r>
          </w:p>
        </w:tc>
        <w:tc>
          <w:tcPr>
            <w:tcW w:w="284" w:type="pct"/>
            <w:tcBorders>
              <w:top w:val="single" w:sz="4" w:space="0" w:color="auto"/>
              <w:left w:val="single" w:sz="4" w:space="0" w:color="auto"/>
              <w:bottom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601,00</w:t>
            </w:r>
          </w:p>
        </w:tc>
      </w:tr>
      <w:tr w:rsidR="006C3120" w:rsidRPr="003424EF" w:rsidTr="005478A2">
        <w:tc>
          <w:tcPr>
            <w:tcW w:w="246" w:type="pct"/>
            <w:vMerge/>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r w:rsidRPr="003424EF">
              <w:rPr>
                <w:b/>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r>
      <w:tr w:rsidR="006C3120" w:rsidRPr="003424EF" w:rsidTr="005478A2">
        <w:tc>
          <w:tcPr>
            <w:tcW w:w="246" w:type="pct"/>
            <w:vMerge/>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r w:rsidRPr="003424EF">
              <w:rPr>
                <w:b/>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106,0</w:t>
            </w:r>
            <w:r w:rsidR="00062EFA">
              <w:rPr>
                <w:b/>
                <w:sz w:val="18"/>
                <w:szCs w:val="18"/>
              </w:rPr>
              <w:t>0</w:t>
            </w:r>
          </w:p>
        </w:tc>
        <w:tc>
          <w:tcPr>
            <w:tcW w:w="272" w:type="pct"/>
            <w:tcBorders>
              <w:top w:val="single" w:sz="4" w:space="0" w:color="auto"/>
              <w:left w:val="single" w:sz="4" w:space="0" w:color="auto"/>
              <w:bottom w:val="single" w:sz="4" w:space="0" w:color="auto"/>
              <w:right w:val="single" w:sz="4" w:space="0" w:color="auto"/>
            </w:tcBorders>
          </w:tcPr>
          <w:p w:rsidR="006C3120" w:rsidRPr="0083621C" w:rsidRDefault="00062EFA" w:rsidP="005478A2">
            <w:pPr>
              <w:widowControl w:val="0"/>
              <w:autoSpaceDE w:val="0"/>
              <w:autoSpaceDN w:val="0"/>
              <w:adjustRightInd w:val="0"/>
              <w:ind w:left="-113" w:right="-113"/>
              <w:jc w:val="center"/>
              <w:rPr>
                <w:b/>
                <w:sz w:val="18"/>
                <w:szCs w:val="18"/>
              </w:rPr>
            </w:pPr>
            <w:r>
              <w:rPr>
                <w:b/>
                <w:sz w:val="18"/>
                <w:szCs w:val="18"/>
              </w:rPr>
              <w:t>171,60</w:t>
            </w:r>
          </w:p>
        </w:tc>
        <w:tc>
          <w:tcPr>
            <w:tcW w:w="274"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120,2</w:t>
            </w:r>
            <w:r w:rsidR="00062EFA">
              <w:rPr>
                <w:b/>
                <w:sz w:val="18"/>
                <w:szCs w:val="18"/>
              </w:rPr>
              <w:t>0</w:t>
            </w:r>
          </w:p>
        </w:tc>
        <w:tc>
          <w:tcPr>
            <w:tcW w:w="270"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120,2</w:t>
            </w:r>
            <w:r w:rsidR="00062EFA">
              <w:rPr>
                <w:b/>
                <w:sz w:val="18"/>
                <w:szCs w:val="18"/>
              </w:rPr>
              <w:t>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120,2</w:t>
            </w:r>
            <w:r w:rsidR="00062EFA">
              <w:rPr>
                <w:b/>
                <w:sz w:val="18"/>
                <w:szCs w:val="18"/>
              </w:rPr>
              <w:t>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120,2</w:t>
            </w:r>
            <w:r w:rsidR="00062EFA">
              <w:rPr>
                <w:b/>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601,00</w:t>
            </w:r>
          </w:p>
        </w:tc>
        <w:tc>
          <w:tcPr>
            <w:tcW w:w="284" w:type="pct"/>
            <w:tcBorders>
              <w:top w:val="single" w:sz="4" w:space="0" w:color="auto"/>
              <w:left w:val="single" w:sz="4" w:space="0" w:color="auto"/>
              <w:bottom w:val="single" w:sz="4" w:space="0" w:color="auto"/>
            </w:tcBorders>
          </w:tcPr>
          <w:p w:rsidR="006C3120" w:rsidRPr="0083621C" w:rsidRDefault="006C3120" w:rsidP="005478A2">
            <w:pPr>
              <w:widowControl w:val="0"/>
              <w:autoSpaceDE w:val="0"/>
              <w:autoSpaceDN w:val="0"/>
              <w:adjustRightInd w:val="0"/>
              <w:ind w:left="-113" w:right="-113"/>
              <w:jc w:val="center"/>
              <w:rPr>
                <w:b/>
                <w:sz w:val="18"/>
                <w:szCs w:val="18"/>
              </w:rPr>
            </w:pPr>
            <w:r w:rsidRPr="0083621C">
              <w:rPr>
                <w:b/>
                <w:sz w:val="18"/>
                <w:szCs w:val="18"/>
              </w:rPr>
              <w:t>601,00</w:t>
            </w:r>
          </w:p>
        </w:tc>
      </w:tr>
      <w:tr w:rsidR="006C3120" w:rsidRPr="003424EF" w:rsidTr="005478A2">
        <w:tc>
          <w:tcPr>
            <w:tcW w:w="246" w:type="pct"/>
            <w:vMerge/>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r w:rsidRPr="003424EF">
              <w:rPr>
                <w:b/>
                <w:sz w:val="18"/>
                <w:szCs w:val="18"/>
              </w:rPr>
              <w:t>бюджет Канашского района</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r>
      <w:tr w:rsidR="006C3120" w:rsidRPr="003424EF" w:rsidTr="005478A2">
        <w:tc>
          <w:tcPr>
            <w:tcW w:w="246" w:type="pct"/>
            <w:vMerge/>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jc w:val="both"/>
              <w:rPr>
                <w:b/>
                <w:sz w:val="18"/>
                <w:szCs w:val="18"/>
              </w:rPr>
            </w:pPr>
            <w:r w:rsidRPr="003424EF">
              <w:rPr>
                <w:b/>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c>
          <w:tcPr>
            <w:tcW w:w="284" w:type="pct"/>
            <w:tcBorders>
              <w:top w:val="single" w:sz="4" w:space="0" w:color="auto"/>
              <w:left w:val="single" w:sz="4" w:space="0" w:color="auto"/>
              <w:bottom w:val="single" w:sz="4" w:space="0" w:color="auto"/>
            </w:tcBorders>
          </w:tcPr>
          <w:p w:rsidR="006C3120" w:rsidRPr="0083621C" w:rsidRDefault="006C3120" w:rsidP="005478A2">
            <w:pPr>
              <w:ind w:left="-113" w:right="-113"/>
              <w:jc w:val="center"/>
              <w:rPr>
                <w:b/>
                <w:sz w:val="18"/>
                <w:szCs w:val="18"/>
              </w:rPr>
            </w:pPr>
            <w:r w:rsidRPr="0083621C">
              <w:rPr>
                <w:b/>
                <w:sz w:val="18"/>
                <w:szCs w:val="18"/>
              </w:rPr>
              <w:t>0,00</w:t>
            </w:r>
          </w:p>
        </w:tc>
      </w:tr>
      <w:tr w:rsidR="006C3120" w:rsidRPr="003424EF" w:rsidTr="005478A2">
        <w:tc>
          <w:tcPr>
            <w:tcW w:w="246" w:type="pct"/>
            <w:vMerge w:val="restart"/>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rPr>
                <w:sz w:val="18"/>
                <w:szCs w:val="18"/>
              </w:rPr>
            </w:pPr>
            <w:r w:rsidRPr="003424EF">
              <w:rPr>
                <w:sz w:val="18"/>
                <w:szCs w:val="18"/>
              </w:rPr>
              <w:t>Основное мероприятие 1</w:t>
            </w:r>
          </w:p>
        </w:tc>
        <w:tc>
          <w:tcPr>
            <w:tcW w:w="775" w:type="pct"/>
            <w:vMerge w:val="restar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r w:rsidRPr="003424EF">
              <w:rPr>
                <w:sz w:val="18"/>
                <w:szCs w:val="18"/>
              </w:rPr>
              <w:t>Предупреждение и ликвидация болезней животных</w:t>
            </w:r>
          </w:p>
        </w:tc>
        <w:tc>
          <w:tcPr>
            <w:tcW w:w="541" w:type="pct"/>
            <w:vMerge w:val="restar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r w:rsidRPr="003424EF">
              <w:rPr>
                <w:sz w:val="18"/>
                <w:szCs w:val="18"/>
              </w:rPr>
              <w:t>предупреждение возникновения и распространения заразных болезней животных</w:t>
            </w:r>
          </w:p>
        </w:tc>
        <w:tc>
          <w:tcPr>
            <w:tcW w:w="637" w:type="pct"/>
            <w:vMerge w:val="restar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rPr>
                <w:sz w:val="18"/>
                <w:szCs w:val="18"/>
              </w:rPr>
            </w:pPr>
            <w:r w:rsidRPr="00934070">
              <w:rPr>
                <w:sz w:val="18"/>
                <w:szCs w:val="18"/>
              </w:rPr>
              <w:t>ответственный исполнитель  - БУ «Канашская станция по борьбе с болезнями животных» Госветслужбы Чувашии  (по согласованию)</w:t>
            </w: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r w:rsidRPr="003424EF">
              <w:rPr>
                <w:sz w:val="18"/>
                <w:szCs w:val="18"/>
              </w:rPr>
              <w:t>всего</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106,0</w:t>
            </w:r>
            <w:r w:rsidR="00062EFA">
              <w:rPr>
                <w:sz w:val="18"/>
                <w:szCs w:val="18"/>
              </w:rPr>
              <w:t>0</w:t>
            </w:r>
          </w:p>
        </w:tc>
        <w:tc>
          <w:tcPr>
            <w:tcW w:w="272" w:type="pct"/>
            <w:tcBorders>
              <w:top w:val="single" w:sz="4" w:space="0" w:color="auto"/>
              <w:left w:val="single" w:sz="4" w:space="0" w:color="auto"/>
              <w:bottom w:val="single" w:sz="4" w:space="0" w:color="auto"/>
              <w:right w:val="single" w:sz="4" w:space="0" w:color="auto"/>
            </w:tcBorders>
          </w:tcPr>
          <w:p w:rsidR="006C3120" w:rsidRPr="0083621C" w:rsidRDefault="00062EFA" w:rsidP="005478A2">
            <w:pPr>
              <w:widowControl w:val="0"/>
              <w:autoSpaceDE w:val="0"/>
              <w:autoSpaceDN w:val="0"/>
              <w:adjustRightInd w:val="0"/>
              <w:ind w:left="-113" w:right="-113"/>
              <w:jc w:val="center"/>
              <w:rPr>
                <w:sz w:val="18"/>
                <w:szCs w:val="18"/>
              </w:rPr>
            </w:pPr>
            <w:r>
              <w:rPr>
                <w:sz w:val="18"/>
                <w:szCs w:val="18"/>
              </w:rPr>
              <w:t>171,60</w:t>
            </w:r>
          </w:p>
        </w:tc>
        <w:tc>
          <w:tcPr>
            <w:tcW w:w="274"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120,2</w:t>
            </w:r>
            <w:r w:rsidR="00062EFA">
              <w:rPr>
                <w:sz w:val="18"/>
                <w:szCs w:val="18"/>
              </w:rPr>
              <w:t>0</w:t>
            </w:r>
          </w:p>
        </w:tc>
        <w:tc>
          <w:tcPr>
            <w:tcW w:w="270"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120,2</w:t>
            </w:r>
            <w:r w:rsidR="00062EFA">
              <w:rPr>
                <w:sz w:val="18"/>
                <w:szCs w:val="18"/>
              </w:rPr>
              <w:t>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120,2</w:t>
            </w:r>
            <w:r w:rsidR="00062EFA">
              <w:rPr>
                <w:sz w:val="18"/>
                <w:szCs w:val="18"/>
              </w:rPr>
              <w:t>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120,2</w:t>
            </w:r>
            <w:r w:rsidR="00062EFA">
              <w:rPr>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601,00</w:t>
            </w:r>
          </w:p>
        </w:tc>
        <w:tc>
          <w:tcPr>
            <w:tcW w:w="284" w:type="pct"/>
            <w:tcBorders>
              <w:top w:val="single" w:sz="4" w:space="0" w:color="auto"/>
              <w:left w:val="single" w:sz="4" w:space="0" w:color="auto"/>
              <w:bottom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601,00</w:t>
            </w:r>
          </w:p>
        </w:tc>
      </w:tr>
      <w:tr w:rsidR="006C3120" w:rsidRPr="003424EF" w:rsidTr="005478A2">
        <w:tc>
          <w:tcPr>
            <w:tcW w:w="246" w:type="pct"/>
            <w:vMerge/>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r w:rsidRPr="003424EF">
              <w:rPr>
                <w:sz w:val="18"/>
                <w:szCs w:val="18"/>
              </w:rPr>
              <w:t>федеральный бюджет</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spacing w:line="233" w:lineRule="auto"/>
              <w:ind w:left="-113" w:right="-113"/>
              <w:jc w:val="center"/>
              <w:rPr>
                <w:sz w:val="18"/>
                <w:szCs w:val="18"/>
              </w:rPr>
            </w:pPr>
            <w:r w:rsidRPr="0083621C">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spacing w:line="233" w:lineRule="auto"/>
              <w:ind w:left="-113" w:right="-113"/>
              <w:jc w:val="center"/>
              <w:rPr>
                <w:sz w:val="18"/>
                <w:szCs w:val="18"/>
              </w:rPr>
            </w:pPr>
            <w:r w:rsidRPr="0083621C">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spacing w:line="233" w:lineRule="auto"/>
              <w:ind w:left="-113" w:right="-113"/>
              <w:jc w:val="center"/>
              <w:rPr>
                <w:sz w:val="18"/>
                <w:szCs w:val="18"/>
              </w:rPr>
            </w:pPr>
            <w:r w:rsidRPr="0083621C">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spacing w:line="233" w:lineRule="auto"/>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spacing w:line="233" w:lineRule="auto"/>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spacing w:line="233" w:lineRule="auto"/>
              <w:ind w:left="-113" w:right="-113"/>
              <w:jc w:val="center"/>
              <w:rPr>
                <w:sz w:val="18"/>
                <w:szCs w:val="18"/>
              </w:rPr>
            </w:pPr>
            <w:r w:rsidRPr="0083621C">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spacing w:line="233" w:lineRule="auto"/>
              <w:ind w:left="-113" w:right="-113"/>
              <w:jc w:val="center"/>
              <w:rPr>
                <w:sz w:val="18"/>
                <w:szCs w:val="18"/>
              </w:rPr>
            </w:pPr>
            <w:r w:rsidRPr="0083621C">
              <w:rPr>
                <w:sz w:val="18"/>
                <w:szCs w:val="18"/>
              </w:rPr>
              <w:t>0,00</w:t>
            </w:r>
          </w:p>
        </w:tc>
        <w:tc>
          <w:tcPr>
            <w:tcW w:w="284" w:type="pct"/>
            <w:tcBorders>
              <w:top w:val="single" w:sz="4" w:space="0" w:color="auto"/>
              <w:left w:val="single" w:sz="4" w:space="0" w:color="auto"/>
              <w:bottom w:val="single" w:sz="4" w:space="0" w:color="auto"/>
            </w:tcBorders>
          </w:tcPr>
          <w:p w:rsidR="006C3120" w:rsidRPr="0083621C" w:rsidRDefault="006C3120" w:rsidP="005478A2">
            <w:pPr>
              <w:spacing w:line="233" w:lineRule="auto"/>
              <w:ind w:left="-113" w:right="-113"/>
              <w:jc w:val="center"/>
              <w:rPr>
                <w:sz w:val="18"/>
                <w:szCs w:val="18"/>
              </w:rPr>
            </w:pPr>
            <w:r w:rsidRPr="0083621C">
              <w:rPr>
                <w:sz w:val="18"/>
                <w:szCs w:val="18"/>
              </w:rPr>
              <w:t>0,00</w:t>
            </w:r>
          </w:p>
        </w:tc>
      </w:tr>
      <w:tr w:rsidR="006C3120" w:rsidRPr="003424EF" w:rsidTr="005478A2">
        <w:tc>
          <w:tcPr>
            <w:tcW w:w="246" w:type="pct"/>
            <w:vMerge/>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r w:rsidRPr="003424EF">
              <w:rPr>
                <w:sz w:val="18"/>
                <w:szCs w:val="18"/>
              </w:rPr>
              <w:t>республиканский бюджет Чувашской Республики</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106,0</w:t>
            </w:r>
            <w:r w:rsidR="00062EFA">
              <w:rPr>
                <w:sz w:val="18"/>
                <w:szCs w:val="18"/>
              </w:rPr>
              <w:t>0</w:t>
            </w:r>
          </w:p>
        </w:tc>
        <w:tc>
          <w:tcPr>
            <w:tcW w:w="272" w:type="pct"/>
            <w:tcBorders>
              <w:top w:val="single" w:sz="4" w:space="0" w:color="auto"/>
              <w:left w:val="single" w:sz="4" w:space="0" w:color="auto"/>
              <w:bottom w:val="single" w:sz="4" w:space="0" w:color="auto"/>
              <w:right w:val="single" w:sz="4" w:space="0" w:color="auto"/>
            </w:tcBorders>
          </w:tcPr>
          <w:p w:rsidR="006C3120" w:rsidRPr="0083621C" w:rsidRDefault="00062EFA" w:rsidP="005478A2">
            <w:pPr>
              <w:widowControl w:val="0"/>
              <w:autoSpaceDE w:val="0"/>
              <w:autoSpaceDN w:val="0"/>
              <w:adjustRightInd w:val="0"/>
              <w:ind w:left="-113" w:right="-113"/>
              <w:jc w:val="center"/>
              <w:rPr>
                <w:sz w:val="18"/>
                <w:szCs w:val="18"/>
              </w:rPr>
            </w:pPr>
            <w:r>
              <w:rPr>
                <w:sz w:val="18"/>
                <w:szCs w:val="18"/>
              </w:rPr>
              <w:t>171,60</w:t>
            </w:r>
          </w:p>
        </w:tc>
        <w:tc>
          <w:tcPr>
            <w:tcW w:w="274"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120,2</w:t>
            </w:r>
            <w:r w:rsidR="00062EFA">
              <w:rPr>
                <w:sz w:val="18"/>
                <w:szCs w:val="18"/>
              </w:rPr>
              <w:t>0</w:t>
            </w:r>
          </w:p>
        </w:tc>
        <w:tc>
          <w:tcPr>
            <w:tcW w:w="270"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120,2</w:t>
            </w:r>
            <w:r w:rsidR="00062EFA">
              <w:rPr>
                <w:sz w:val="18"/>
                <w:szCs w:val="18"/>
              </w:rPr>
              <w:t>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120,2</w:t>
            </w:r>
            <w:r w:rsidR="00062EFA">
              <w:rPr>
                <w:sz w:val="18"/>
                <w:szCs w:val="18"/>
              </w:rPr>
              <w:t>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120,2</w:t>
            </w:r>
            <w:r w:rsidR="00062EFA">
              <w:rPr>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601,00</w:t>
            </w:r>
          </w:p>
        </w:tc>
        <w:tc>
          <w:tcPr>
            <w:tcW w:w="284" w:type="pct"/>
            <w:tcBorders>
              <w:top w:val="single" w:sz="4" w:space="0" w:color="auto"/>
              <w:left w:val="single" w:sz="4" w:space="0" w:color="auto"/>
              <w:bottom w:val="single" w:sz="4" w:space="0" w:color="auto"/>
            </w:tcBorders>
          </w:tcPr>
          <w:p w:rsidR="006C3120" w:rsidRPr="0083621C" w:rsidRDefault="006C3120" w:rsidP="005478A2">
            <w:pPr>
              <w:widowControl w:val="0"/>
              <w:autoSpaceDE w:val="0"/>
              <w:autoSpaceDN w:val="0"/>
              <w:adjustRightInd w:val="0"/>
              <w:ind w:left="-113" w:right="-113"/>
              <w:jc w:val="center"/>
              <w:rPr>
                <w:sz w:val="18"/>
                <w:szCs w:val="18"/>
              </w:rPr>
            </w:pPr>
            <w:r w:rsidRPr="0083621C">
              <w:rPr>
                <w:sz w:val="18"/>
                <w:szCs w:val="18"/>
              </w:rPr>
              <w:t>601,00</w:t>
            </w:r>
          </w:p>
        </w:tc>
      </w:tr>
      <w:tr w:rsidR="006C3120" w:rsidRPr="003424EF" w:rsidTr="005478A2">
        <w:tc>
          <w:tcPr>
            <w:tcW w:w="246" w:type="pct"/>
            <w:vMerge/>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r w:rsidRPr="003424EF">
              <w:rPr>
                <w:sz w:val="18"/>
                <w:szCs w:val="18"/>
              </w:rPr>
              <w:t>бюджет Канаш-</w:t>
            </w:r>
            <w:proofErr w:type="spellStart"/>
            <w:r w:rsidRPr="003424EF">
              <w:rPr>
                <w:sz w:val="18"/>
                <w:szCs w:val="18"/>
              </w:rPr>
              <w:t>ского</w:t>
            </w:r>
            <w:proofErr w:type="spellEnd"/>
            <w:r w:rsidRPr="003424EF">
              <w:rPr>
                <w:sz w:val="18"/>
                <w:szCs w:val="18"/>
              </w:rPr>
              <w:t xml:space="preserve"> района</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sz w:val="18"/>
                <w:szCs w:val="18"/>
              </w:rPr>
            </w:pPr>
            <w:r w:rsidRPr="0083621C">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sz w:val="18"/>
                <w:szCs w:val="18"/>
              </w:rPr>
            </w:pPr>
            <w:r w:rsidRPr="0083621C">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sz w:val="18"/>
                <w:szCs w:val="18"/>
              </w:rPr>
            </w:pPr>
            <w:r w:rsidRPr="0083621C">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sz w:val="18"/>
                <w:szCs w:val="18"/>
              </w:rPr>
            </w:pPr>
            <w:r w:rsidRPr="0083621C">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sz w:val="18"/>
                <w:szCs w:val="18"/>
              </w:rPr>
            </w:pPr>
            <w:r w:rsidRPr="0083621C">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6C3120" w:rsidRPr="0083621C" w:rsidRDefault="006C3120" w:rsidP="005478A2">
            <w:pPr>
              <w:ind w:left="-113" w:right="-113"/>
              <w:jc w:val="center"/>
              <w:rPr>
                <w:sz w:val="18"/>
                <w:szCs w:val="18"/>
              </w:rPr>
            </w:pPr>
            <w:r w:rsidRPr="0083621C">
              <w:rPr>
                <w:sz w:val="18"/>
                <w:szCs w:val="18"/>
              </w:rPr>
              <w:t>0,00</w:t>
            </w:r>
          </w:p>
        </w:tc>
        <w:tc>
          <w:tcPr>
            <w:tcW w:w="284" w:type="pct"/>
            <w:tcBorders>
              <w:top w:val="single" w:sz="4" w:space="0" w:color="auto"/>
              <w:left w:val="single" w:sz="4" w:space="0" w:color="auto"/>
              <w:bottom w:val="single" w:sz="4" w:space="0" w:color="auto"/>
            </w:tcBorders>
          </w:tcPr>
          <w:p w:rsidR="006C3120" w:rsidRPr="0083621C" w:rsidRDefault="006C3120" w:rsidP="005478A2">
            <w:pPr>
              <w:ind w:left="-113" w:right="-113"/>
              <w:jc w:val="center"/>
              <w:rPr>
                <w:sz w:val="18"/>
                <w:szCs w:val="18"/>
              </w:rPr>
            </w:pPr>
            <w:r w:rsidRPr="0083621C">
              <w:rPr>
                <w:sz w:val="18"/>
                <w:szCs w:val="18"/>
              </w:rPr>
              <w:t>0,00</w:t>
            </w:r>
          </w:p>
        </w:tc>
      </w:tr>
      <w:tr w:rsidR="006C3120" w:rsidRPr="003424EF" w:rsidTr="005478A2">
        <w:tc>
          <w:tcPr>
            <w:tcW w:w="246" w:type="pct"/>
            <w:vMerge/>
            <w:tcBorders>
              <w:top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775"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541"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637" w:type="pct"/>
            <w:vMerge/>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p>
        </w:tc>
        <w:tc>
          <w:tcPr>
            <w:tcW w:w="5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widowControl w:val="0"/>
              <w:autoSpaceDE w:val="0"/>
              <w:autoSpaceDN w:val="0"/>
              <w:adjustRightInd w:val="0"/>
              <w:spacing w:line="233" w:lineRule="auto"/>
              <w:jc w:val="both"/>
              <w:rPr>
                <w:sz w:val="18"/>
                <w:szCs w:val="18"/>
              </w:rPr>
            </w:pPr>
            <w:r w:rsidRPr="003424EF">
              <w:rPr>
                <w:sz w:val="18"/>
                <w:szCs w:val="18"/>
              </w:rPr>
              <w:t>внебюджетные источники</w:t>
            </w:r>
          </w:p>
        </w:tc>
        <w:tc>
          <w:tcPr>
            <w:tcW w:w="26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ind w:left="-113" w:right="-113"/>
              <w:jc w:val="center"/>
              <w:rPr>
                <w:sz w:val="18"/>
                <w:szCs w:val="18"/>
              </w:rPr>
            </w:pPr>
            <w:r w:rsidRPr="003424EF">
              <w:rPr>
                <w:sz w:val="18"/>
                <w:szCs w:val="18"/>
              </w:rPr>
              <w:t>0,00</w:t>
            </w:r>
          </w:p>
        </w:tc>
        <w:tc>
          <w:tcPr>
            <w:tcW w:w="272"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ind w:left="-113" w:right="-113"/>
              <w:jc w:val="center"/>
              <w:rPr>
                <w:sz w:val="18"/>
                <w:szCs w:val="18"/>
              </w:rPr>
            </w:pPr>
            <w:r w:rsidRPr="003424EF">
              <w:rPr>
                <w:sz w:val="18"/>
                <w:szCs w:val="18"/>
              </w:rPr>
              <w:t>0,00</w:t>
            </w:r>
          </w:p>
        </w:tc>
        <w:tc>
          <w:tcPr>
            <w:tcW w:w="274"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ind w:left="-113" w:right="-113"/>
              <w:jc w:val="center"/>
              <w:rPr>
                <w:sz w:val="18"/>
                <w:szCs w:val="18"/>
              </w:rPr>
            </w:pPr>
            <w:r w:rsidRPr="003424EF">
              <w:rPr>
                <w:sz w:val="18"/>
                <w:szCs w:val="18"/>
              </w:rPr>
              <w:t>0,00</w:t>
            </w:r>
          </w:p>
        </w:tc>
        <w:tc>
          <w:tcPr>
            <w:tcW w:w="270"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ind w:left="-113" w:right="-113"/>
              <w:jc w:val="center"/>
              <w:rPr>
                <w:sz w:val="18"/>
                <w:szCs w:val="18"/>
              </w:rPr>
            </w:pPr>
            <w:r w:rsidRPr="003424EF">
              <w:rPr>
                <w:sz w:val="18"/>
                <w:szCs w:val="18"/>
              </w:rPr>
              <w:t>0,00</w:t>
            </w:r>
          </w:p>
        </w:tc>
        <w:tc>
          <w:tcPr>
            <w:tcW w:w="268"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ind w:left="-113" w:right="-113"/>
              <w:jc w:val="center"/>
              <w:rPr>
                <w:sz w:val="18"/>
                <w:szCs w:val="18"/>
              </w:rPr>
            </w:pPr>
            <w:r w:rsidRPr="003424EF">
              <w:rPr>
                <w:sz w:val="18"/>
                <w:szCs w:val="18"/>
              </w:rPr>
              <w:t>0,00</w:t>
            </w:r>
          </w:p>
        </w:tc>
        <w:tc>
          <w:tcPr>
            <w:tcW w:w="325" w:type="pct"/>
            <w:tcBorders>
              <w:top w:val="single" w:sz="4" w:space="0" w:color="auto"/>
              <w:left w:val="single" w:sz="4" w:space="0" w:color="auto"/>
              <w:bottom w:val="single" w:sz="4" w:space="0" w:color="auto"/>
              <w:right w:val="single" w:sz="4" w:space="0" w:color="auto"/>
            </w:tcBorders>
          </w:tcPr>
          <w:p w:rsidR="006C3120" w:rsidRPr="003424EF" w:rsidRDefault="006C3120" w:rsidP="005478A2">
            <w:pPr>
              <w:ind w:left="-113" w:right="-113"/>
              <w:jc w:val="center"/>
              <w:rPr>
                <w:sz w:val="18"/>
                <w:szCs w:val="18"/>
              </w:rPr>
            </w:pPr>
            <w:r w:rsidRPr="003424EF">
              <w:rPr>
                <w:sz w:val="18"/>
                <w:szCs w:val="18"/>
              </w:rPr>
              <w:t>0,00</w:t>
            </w:r>
          </w:p>
        </w:tc>
        <w:tc>
          <w:tcPr>
            <w:tcW w:w="284" w:type="pct"/>
            <w:tcBorders>
              <w:top w:val="single" w:sz="4" w:space="0" w:color="auto"/>
              <w:left w:val="single" w:sz="4" w:space="0" w:color="auto"/>
              <w:bottom w:val="single" w:sz="4" w:space="0" w:color="auto"/>
            </w:tcBorders>
          </w:tcPr>
          <w:p w:rsidR="006C3120" w:rsidRPr="003424EF" w:rsidRDefault="006C3120" w:rsidP="005478A2">
            <w:pPr>
              <w:ind w:left="-113" w:right="-113"/>
              <w:jc w:val="center"/>
              <w:rPr>
                <w:sz w:val="18"/>
                <w:szCs w:val="18"/>
              </w:rPr>
            </w:pPr>
            <w:r w:rsidRPr="003424EF">
              <w:rPr>
                <w:sz w:val="18"/>
                <w:szCs w:val="18"/>
              </w:rPr>
              <w:t>0,00</w:t>
            </w:r>
            <w:r w:rsidR="00F75DFD">
              <w:rPr>
                <w:sz w:val="18"/>
                <w:szCs w:val="18"/>
              </w:rPr>
              <w:t>»</w:t>
            </w:r>
          </w:p>
        </w:tc>
      </w:tr>
    </w:tbl>
    <w:p w:rsidR="006C3120" w:rsidRDefault="006C3120" w:rsidP="006C3120">
      <w:pPr>
        <w:tabs>
          <w:tab w:val="left" w:pos="4920"/>
        </w:tabs>
        <w:ind w:left="3840"/>
        <w:jc w:val="center"/>
        <w:rPr>
          <w:highlight w:val="yellow"/>
        </w:rPr>
        <w:sectPr w:rsidR="006C3120" w:rsidSect="005478A2">
          <w:pgSz w:w="16838" w:h="11906" w:orient="landscape"/>
          <w:pgMar w:top="993" w:right="1134" w:bottom="1134" w:left="1134" w:header="992" w:footer="709" w:gutter="0"/>
          <w:pgNumType w:start="1"/>
          <w:cols w:space="708"/>
          <w:titlePg/>
          <w:docGrid w:linePitch="360"/>
        </w:sectPr>
      </w:pPr>
    </w:p>
    <w:p w:rsidR="002716EE" w:rsidRPr="005478A2" w:rsidRDefault="002716EE" w:rsidP="002716EE">
      <w:pPr>
        <w:widowControl w:val="0"/>
        <w:autoSpaceDE w:val="0"/>
        <w:autoSpaceDN w:val="0"/>
        <w:jc w:val="right"/>
        <w:outlineLvl w:val="0"/>
        <w:rPr>
          <w:color w:val="000000"/>
          <w:sz w:val="20"/>
          <w:szCs w:val="20"/>
        </w:rPr>
      </w:pPr>
      <w:r w:rsidRPr="005478A2">
        <w:rPr>
          <w:color w:val="000000"/>
          <w:sz w:val="20"/>
          <w:szCs w:val="20"/>
        </w:rPr>
        <w:lastRenderedPageBreak/>
        <w:t>Приложение</w:t>
      </w:r>
      <w:r>
        <w:rPr>
          <w:color w:val="000000"/>
          <w:sz w:val="20"/>
          <w:szCs w:val="20"/>
        </w:rPr>
        <w:t xml:space="preserve"> № 3</w:t>
      </w:r>
    </w:p>
    <w:p w:rsidR="002716EE" w:rsidRPr="005478A2" w:rsidRDefault="002716EE" w:rsidP="002716EE">
      <w:pPr>
        <w:widowControl w:val="0"/>
        <w:autoSpaceDE w:val="0"/>
        <w:autoSpaceDN w:val="0"/>
        <w:jc w:val="right"/>
        <w:rPr>
          <w:color w:val="000000"/>
          <w:sz w:val="20"/>
          <w:szCs w:val="20"/>
        </w:rPr>
      </w:pPr>
      <w:r w:rsidRPr="005478A2">
        <w:rPr>
          <w:color w:val="000000"/>
          <w:sz w:val="20"/>
          <w:szCs w:val="20"/>
        </w:rPr>
        <w:t>к постановлению</w:t>
      </w:r>
    </w:p>
    <w:p w:rsidR="002716EE" w:rsidRPr="005478A2" w:rsidRDefault="002716EE" w:rsidP="002716EE">
      <w:pPr>
        <w:widowControl w:val="0"/>
        <w:autoSpaceDE w:val="0"/>
        <w:autoSpaceDN w:val="0"/>
        <w:jc w:val="right"/>
        <w:rPr>
          <w:color w:val="000000"/>
          <w:sz w:val="20"/>
          <w:szCs w:val="20"/>
        </w:rPr>
      </w:pPr>
      <w:r w:rsidRPr="005478A2">
        <w:rPr>
          <w:color w:val="000000"/>
          <w:sz w:val="20"/>
          <w:szCs w:val="20"/>
        </w:rPr>
        <w:t>администрации</w:t>
      </w:r>
    </w:p>
    <w:p w:rsidR="002716EE" w:rsidRPr="005478A2" w:rsidRDefault="002716EE" w:rsidP="002716EE">
      <w:pPr>
        <w:widowControl w:val="0"/>
        <w:autoSpaceDE w:val="0"/>
        <w:autoSpaceDN w:val="0"/>
        <w:jc w:val="right"/>
        <w:rPr>
          <w:color w:val="000000"/>
          <w:sz w:val="20"/>
          <w:szCs w:val="20"/>
        </w:rPr>
      </w:pPr>
      <w:r w:rsidRPr="005478A2">
        <w:rPr>
          <w:color w:val="000000"/>
          <w:sz w:val="20"/>
          <w:szCs w:val="20"/>
        </w:rPr>
        <w:t>Канашского района</w:t>
      </w:r>
    </w:p>
    <w:p w:rsidR="002716EE" w:rsidRPr="005478A2" w:rsidRDefault="002716EE" w:rsidP="002716EE">
      <w:pPr>
        <w:widowControl w:val="0"/>
        <w:autoSpaceDE w:val="0"/>
        <w:autoSpaceDN w:val="0"/>
        <w:jc w:val="right"/>
        <w:rPr>
          <w:color w:val="000000"/>
          <w:sz w:val="20"/>
          <w:szCs w:val="20"/>
        </w:rPr>
      </w:pPr>
      <w:r w:rsidRPr="005478A2">
        <w:rPr>
          <w:color w:val="000000"/>
          <w:sz w:val="20"/>
          <w:szCs w:val="20"/>
        </w:rPr>
        <w:t>Чувашской Республики</w:t>
      </w:r>
    </w:p>
    <w:p w:rsidR="002716EE" w:rsidRPr="005478A2" w:rsidRDefault="002716EE" w:rsidP="002716EE">
      <w:pPr>
        <w:widowControl w:val="0"/>
        <w:autoSpaceDE w:val="0"/>
        <w:autoSpaceDN w:val="0"/>
        <w:jc w:val="right"/>
        <w:rPr>
          <w:color w:val="000000"/>
          <w:sz w:val="20"/>
          <w:szCs w:val="20"/>
        </w:rPr>
      </w:pPr>
      <w:r>
        <w:rPr>
          <w:color w:val="000000"/>
          <w:sz w:val="20"/>
          <w:szCs w:val="20"/>
        </w:rPr>
        <w:t>от ____________</w:t>
      </w:r>
      <w:r w:rsidRPr="005478A2">
        <w:rPr>
          <w:color w:val="000000"/>
          <w:sz w:val="20"/>
          <w:szCs w:val="20"/>
        </w:rPr>
        <w:t>2021 № __</w:t>
      </w:r>
    </w:p>
    <w:p w:rsidR="002716EE" w:rsidRDefault="002716EE" w:rsidP="006C3120">
      <w:pPr>
        <w:tabs>
          <w:tab w:val="left" w:pos="4440"/>
        </w:tabs>
        <w:ind w:left="5670"/>
        <w:jc w:val="both"/>
        <w:rPr>
          <w:sz w:val="20"/>
          <w:szCs w:val="20"/>
        </w:rPr>
      </w:pPr>
    </w:p>
    <w:p w:rsidR="006C3120" w:rsidRPr="006C3120" w:rsidRDefault="002716EE" w:rsidP="006C3120">
      <w:pPr>
        <w:tabs>
          <w:tab w:val="left" w:pos="4440"/>
        </w:tabs>
        <w:ind w:left="5670"/>
        <w:jc w:val="both"/>
        <w:rPr>
          <w:sz w:val="20"/>
          <w:szCs w:val="20"/>
        </w:rPr>
      </w:pPr>
      <w:r>
        <w:rPr>
          <w:sz w:val="20"/>
          <w:szCs w:val="20"/>
        </w:rPr>
        <w:t>«</w:t>
      </w:r>
      <w:r w:rsidR="006C3120" w:rsidRPr="006C3120">
        <w:rPr>
          <w:sz w:val="20"/>
          <w:szCs w:val="20"/>
        </w:rPr>
        <w:t xml:space="preserve">Приложение № 6 </w:t>
      </w:r>
    </w:p>
    <w:p w:rsidR="006C3120" w:rsidRPr="006C3120" w:rsidRDefault="006C3120" w:rsidP="006C3120">
      <w:pPr>
        <w:tabs>
          <w:tab w:val="left" w:pos="4440"/>
        </w:tabs>
        <w:ind w:left="5670"/>
        <w:jc w:val="both"/>
        <w:rPr>
          <w:sz w:val="20"/>
          <w:szCs w:val="20"/>
        </w:rPr>
      </w:pPr>
      <w:r w:rsidRPr="006C3120">
        <w:rPr>
          <w:sz w:val="20"/>
          <w:szCs w:val="20"/>
        </w:rPr>
        <w:t>к муниципальной программе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6C3120" w:rsidRPr="006C3120" w:rsidRDefault="006C3120" w:rsidP="006C3120">
      <w:pPr>
        <w:ind w:firstLine="709"/>
        <w:jc w:val="both"/>
        <w:rPr>
          <w:sz w:val="28"/>
          <w:szCs w:val="28"/>
        </w:rPr>
      </w:pPr>
    </w:p>
    <w:p w:rsidR="006C3120" w:rsidRPr="006C3120" w:rsidRDefault="006C3120" w:rsidP="006C3120">
      <w:pPr>
        <w:jc w:val="center"/>
        <w:rPr>
          <w:b/>
        </w:rPr>
      </w:pPr>
      <w:r w:rsidRPr="006C3120">
        <w:rPr>
          <w:b/>
        </w:rPr>
        <w:t xml:space="preserve">П О Д П Р О Г Р А М </w:t>
      </w:r>
      <w:proofErr w:type="spellStart"/>
      <w:proofErr w:type="gramStart"/>
      <w:r w:rsidRPr="006C3120">
        <w:rPr>
          <w:b/>
        </w:rPr>
        <w:t>М</w:t>
      </w:r>
      <w:proofErr w:type="spellEnd"/>
      <w:proofErr w:type="gramEnd"/>
      <w:r w:rsidRPr="006C3120">
        <w:rPr>
          <w:b/>
        </w:rPr>
        <w:t xml:space="preserve"> А</w:t>
      </w:r>
    </w:p>
    <w:p w:rsidR="006C3120" w:rsidRPr="006C3120" w:rsidRDefault="006C3120" w:rsidP="006C3120">
      <w:pPr>
        <w:jc w:val="center"/>
        <w:rPr>
          <w:b/>
        </w:rPr>
      </w:pPr>
      <w:r w:rsidRPr="006C3120">
        <w:rPr>
          <w:b/>
        </w:rPr>
        <w:t xml:space="preserve">«Развитие отраслей агропромышленного комплекса» </w:t>
      </w:r>
      <w:proofErr w:type="gramStart"/>
      <w:r w:rsidRPr="006C3120">
        <w:rPr>
          <w:b/>
        </w:rPr>
        <w:t>муниципальной</w:t>
      </w:r>
      <w:proofErr w:type="gramEnd"/>
      <w:r w:rsidRPr="006C3120">
        <w:rPr>
          <w:b/>
        </w:rPr>
        <w:t xml:space="preserve"> </w:t>
      </w:r>
    </w:p>
    <w:p w:rsidR="006C3120" w:rsidRPr="006C3120" w:rsidRDefault="006C3120" w:rsidP="006C3120">
      <w:pPr>
        <w:jc w:val="center"/>
        <w:rPr>
          <w:b/>
        </w:rPr>
      </w:pPr>
      <w:r w:rsidRPr="006C3120">
        <w:rPr>
          <w:b/>
        </w:rPr>
        <w:t>программы Канашского района Чувашской Республики «Развитие</w:t>
      </w:r>
    </w:p>
    <w:p w:rsidR="006C3120" w:rsidRPr="006C3120" w:rsidRDefault="006C3120" w:rsidP="006C3120">
      <w:pPr>
        <w:jc w:val="center"/>
        <w:rPr>
          <w:b/>
        </w:rPr>
      </w:pPr>
      <w:r w:rsidRPr="006C3120">
        <w:rPr>
          <w:b/>
        </w:rPr>
        <w:t>сельского хозяйства и регулирование рынка сельскохозяйственной продукции, сырья и продовольствия Канашского района Чувашской Республики»</w:t>
      </w:r>
    </w:p>
    <w:p w:rsidR="006C3120" w:rsidRPr="006C3120" w:rsidRDefault="006C3120" w:rsidP="006C3120">
      <w:pPr>
        <w:jc w:val="center"/>
        <w:rPr>
          <w:b/>
        </w:rPr>
      </w:pPr>
      <w:r w:rsidRPr="006C3120">
        <w:rPr>
          <w:b/>
        </w:rPr>
        <w:t>на 2020-2035 гг.</w:t>
      </w:r>
    </w:p>
    <w:p w:rsidR="006C3120" w:rsidRPr="006C3120" w:rsidRDefault="006C3120" w:rsidP="006C3120">
      <w:pPr>
        <w:jc w:val="center"/>
        <w:rPr>
          <w:b/>
        </w:rPr>
      </w:pPr>
    </w:p>
    <w:p w:rsidR="006C3120" w:rsidRPr="006C3120" w:rsidRDefault="006C3120" w:rsidP="006C3120">
      <w:pPr>
        <w:jc w:val="center"/>
        <w:rPr>
          <w:b/>
        </w:rPr>
      </w:pPr>
      <w:r w:rsidRPr="006C3120">
        <w:rPr>
          <w:b/>
        </w:rPr>
        <w:t>Паспорт</w:t>
      </w:r>
    </w:p>
    <w:p w:rsidR="006C3120" w:rsidRPr="006C3120" w:rsidRDefault="006C3120" w:rsidP="006C3120">
      <w:pPr>
        <w:jc w:val="center"/>
        <w:rPr>
          <w:b/>
          <w:sz w:val="28"/>
          <w:szCs w:val="28"/>
        </w:rPr>
      </w:pPr>
    </w:p>
    <w:tbl>
      <w:tblPr>
        <w:tblW w:w="5000" w:type="pct"/>
        <w:tblCellMar>
          <w:left w:w="62" w:type="dxa"/>
          <w:right w:w="62" w:type="dxa"/>
        </w:tblCellMar>
        <w:tblLook w:val="0000" w:firstRow="0" w:lastRow="0" w:firstColumn="0" w:lastColumn="0" w:noHBand="0" w:noVBand="0"/>
      </w:tblPr>
      <w:tblGrid>
        <w:gridCol w:w="3240"/>
        <w:gridCol w:w="308"/>
        <w:gridCol w:w="5363"/>
      </w:tblGrid>
      <w:tr w:rsidR="006C3120" w:rsidRPr="006C3120" w:rsidTr="005478A2">
        <w:tc>
          <w:tcPr>
            <w:tcW w:w="1818" w:type="pct"/>
          </w:tcPr>
          <w:p w:rsidR="006C3120" w:rsidRPr="006C3120" w:rsidRDefault="006C3120" w:rsidP="006C3120">
            <w:pPr>
              <w:autoSpaceDE w:val="0"/>
              <w:autoSpaceDN w:val="0"/>
              <w:adjustRightInd w:val="0"/>
              <w:jc w:val="both"/>
              <w:rPr>
                <w:lang w:eastAsia="en-US"/>
              </w:rPr>
            </w:pPr>
            <w:r w:rsidRPr="006C3120">
              <w:rPr>
                <w:lang w:eastAsia="en-US"/>
              </w:rPr>
              <w:t>Ответственный исполнитель подпрограммы</w:t>
            </w:r>
          </w:p>
        </w:tc>
        <w:tc>
          <w:tcPr>
            <w:tcW w:w="173" w:type="pct"/>
          </w:tcPr>
          <w:p w:rsidR="006C3120" w:rsidRPr="006C3120" w:rsidRDefault="006C3120" w:rsidP="006C3120">
            <w:pPr>
              <w:autoSpaceDE w:val="0"/>
              <w:autoSpaceDN w:val="0"/>
              <w:adjustRightInd w:val="0"/>
              <w:jc w:val="both"/>
            </w:pPr>
            <w:r w:rsidRPr="006C3120">
              <w:t>–</w:t>
            </w:r>
          </w:p>
        </w:tc>
        <w:tc>
          <w:tcPr>
            <w:tcW w:w="3009" w:type="pct"/>
          </w:tcPr>
          <w:p w:rsidR="006C3120" w:rsidRPr="006C3120" w:rsidRDefault="006C3120" w:rsidP="006C3120">
            <w:pPr>
              <w:autoSpaceDE w:val="0"/>
              <w:autoSpaceDN w:val="0"/>
              <w:adjustRightInd w:val="0"/>
              <w:jc w:val="both"/>
              <w:rPr>
                <w:lang w:eastAsia="en-US"/>
              </w:rPr>
            </w:pPr>
            <w:r w:rsidRPr="006C3120">
              <w:rPr>
                <w:lang w:eastAsia="en-US"/>
              </w:rPr>
              <w:t>отдел по взаимодействию с организациями АПК администрации Канашского района Чувашской Республики</w:t>
            </w:r>
          </w:p>
          <w:p w:rsidR="006C3120" w:rsidRPr="006C3120" w:rsidRDefault="006C3120" w:rsidP="006C3120">
            <w:pPr>
              <w:autoSpaceDE w:val="0"/>
              <w:autoSpaceDN w:val="0"/>
              <w:adjustRightInd w:val="0"/>
              <w:jc w:val="both"/>
              <w:rPr>
                <w:lang w:eastAsia="en-US"/>
              </w:rPr>
            </w:pPr>
          </w:p>
        </w:tc>
      </w:tr>
      <w:tr w:rsidR="006C3120" w:rsidRPr="006C3120" w:rsidTr="005478A2">
        <w:tc>
          <w:tcPr>
            <w:tcW w:w="1818" w:type="pct"/>
          </w:tcPr>
          <w:p w:rsidR="006C3120" w:rsidRPr="006C3120" w:rsidRDefault="006C3120" w:rsidP="006C3120">
            <w:pPr>
              <w:autoSpaceDE w:val="0"/>
              <w:autoSpaceDN w:val="0"/>
              <w:adjustRightInd w:val="0"/>
              <w:jc w:val="both"/>
              <w:rPr>
                <w:lang w:eastAsia="en-US"/>
              </w:rPr>
            </w:pPr>
            <w:r w:rsidRPr="006C3120">
              <w:rPr>
                <w:lang w:eastAsia="en-US"/>
              </w:rPr>
              <w:t xml:space="preserve">Соисполнители </w:t>
            </w:r>
          </w:p>
          <w:p w:rsidR="006C3120" w:rsidRPr="006C3120" w:rsidRDefault="006C3120" w:rsidP="006C3120">
            <w:pPr>
              <w:autoSpaceDE w:val="0"/>
              <w:autoSpaceDN w:val="0"/>
              <w:adjustRightInd w:val="0"/>
              <w:jc w:val="both"/>
              <w:rPr>
                <w:lang w:eastAsia="en-US"/>
              </w:rPr>
            </w:pPr>
            <w:r w:rsidRPr="006C3120">
              <w:rPr>
                <w:lang w:eastAsia="en-US"/>
              </w:rPr>
              <w:t>подпрограммы</w:t>
            </w:r>
          </w:p>
        </w:tc>
        <w:tc>
          <w:tcPr>
            <w:tcW w:w="173" w:type="pct"/>
          </w:tcPr>
          <w:p w:rsidR="006C3120" w:rsidRPr="006C3120" w:rsidRDefault="006C3120" w:rsidP="006C3120">
            <w:pPr>
              <w:autoSpaceDE w:val="0"/>
              <w:autoSpaceDN w:val="0"/>
              <w:adjustRightInd w:val="0"/>
              <w:jc w:val="both"/>
            </w:pPr>
            <w:r w:rsidRPr="006C3120">
              <w:rPr>
                <w:lang w:eastAsia="en-US"/>
              </w:rPr>
              <w:t>–</w:t>
            </w:r>
          </w:p>
        </w:tc>
        <w:tc>
          <w:tcPr>
            <w:tcW w:w="3009" w:type="pct"/>
          </w:tcPr>
          <w:p w:rsidR="006C3120" w:rsidRPr="006C3120" w:rsidRDefault="006C3120" w:rsidP="006C3120">
            <w:pPr>
              <w:autoSpaceDE w:val="0"/>
              <w:autoSpaceDN w:val="0"/>
              <w:adjustRightInd w:val="0"/>
              <w:jc w:val="both"/>
            </w:pPr>
            <w:r w:rsidRPr="006C3120">
              <w:t>государственная инспекция по надзору за техническим состоянием самоходных машин и других видов техники Чувашской Республики (по согласованию);</w:t>
            </w:r>
          </w:p>
          <w:p w:rsidR="006C3120" w:rsidRPr="006C3120" w:rsidRDefault="006C3120" w:rsidP="006C3120">
            <w:pPr>
              <w:autoSpaceDE w:val="0"/>
              <w:autoSpaceDN w:val="0"/>
              <w:adjustRightInd w:val="0"/>
              <w:jc w:val="both"/>
            </w:pPr>
            <w:r w:rsidRPr="006C3120">
              <w:t>сельскохозяйственные организации Канашского района (по согласованию);</w:t>
            </w:r>
          </w:p>
          <w:p w:rsidR="006C3120" w:rsidRPr="006C3120" w:rsidRDefault="006C3120" w:rsidP="006C3120">
            <w:pPr>
              <w:autoSpaceDE w:val="0"/>
              <w:autoSpaceDN w:val="0"/>
              <w:adjustRightInd w:val="0"/>
              <w:jc w:val="both"/>
            </w:pPr>
            <w:r w:rsidRPr="006C3120">
              <w:t xml:space="preserve">сельские поселения Канашского района </w:t>
            </w:r>
          </w:p>
          <w:p w:rsidR="006C3120" w:rsidRPr="006C3120" w:rsidRDefault="006C3120" w:rsidP="006C3120">
            <w:pPr>
              <w:autoSpaceDE w:val="0"/>
              <w:autoSpaceDN w:val="0"/>
              <w:adjustRightInd w:val="0"/>
              <w:jc w:val="both"/>
            </w:pPr>
            <w:r w:rsidRPr="006C3120">
              <w:t>(по согласованию);</w:t>
            </w:r>
          </w:p>
          <w:p w:rsidR="006C3120" w:rsidRPr="006C3120" w:rsidRDefault="006C3120" w:rsidP="006C3120">
            <w:pPr>
              <w:autoSpaceDE w:val="0"/>
              <w:autoSpaceDN w:val="0"/>
              <w:adjustRightInd w:val="0"/>
              <w:jc w:val="both"/>
            </w:pPr>
            <w:r w:rsidRPr="006C3120">
              <w:t>Канашский межрайонный отдел Филиала ФГБУ «Россельхозцентр» по ЧР (по согласованию);</w:t>
            </w:r>
          </w:p>
          <w:p w:rsidR="006C3120" w:rsidRPr="006C3120" w:rsidRDefault="006C3120" w:rsidP="006C3120">
            <w:pPr>
              <w:autoSpaceDE w:val="0"/>
              <w:autoSpaceDN w:val="0"/>
              <w:adjustRightInd w:val="0"/>
              <w:jc w:val="both"/>
            </w:pPr>
            <w:r w:rsidRPr="006C3120">
              <w:t>сектор экономики управления экономики, имущественных и земельных отношений администрации Канашского района Чувашской Республики</w:t>
            </w:r>
          </w:p>
        </w:tc>
      </w:tr>
      <w:tr w:rsidR="006C3120" w:rsidRPr="006C3120" w:rsidTr="005478A2">
        <w:tc>
          <w:tcPr>
            <w:tcW w:w="1818" w:type="pct"/>
          </w:tcPr>
          <w:p w:rsidR="006C3120" w:rsidRPr="006C3120" w:rsidRDefault="006C3120" w:rsidP="006C3120">
            <w:pPr>
              <w:autoSpaceDE w:val="0"/>
              <w:autoSpaceDN w:val="0"/>
              <w:adjustRightInd w:val="0"/>
              <w:jc w:val="both"/>
              <w:rPr>
                <w:lang w:eastAsia="en-US"/>
              </w:rPr>
            </w:pPr>
          </w:p>
        </w:tc>
        <w:tc>
          <w:tcPr>
            <w:tcW w:w="173" w:type="pct"/>
          </w:tcPr>
          <w:p w:rsidR="006C3120" w:rsidRPr="006C3120" w:rsidRDefault="006C3120" w:rsidP="006C3120">
            <w:pPr>
              <w:autoSpaceDE w:val="0"/>
              <w:autoSpaceDN w:val="0"/>
              <w:adjustRightInd w:val="0"/>
              <w:jc w:val="both"/>
              <w:rPr>
                <w:lang w:eastAsia="en-US"/>
              </w:rPr>
            </w:pPr>
          </w:p>
        </w:tc>
        <w:tc>
          <w:tcPr>
            <w:tcW w:w="3009" w:type="pct"/>
          </w:tcPr>
          <w:p w:rsidR="006C3120" w:rsidRPr="006C3120" w:rsidRDefault="006C3120" w:rsidP="006C3120">
            <w:pPr>
              <w:autoSpaceDE w:val="0"/>
              <w:autoSpaceDN w:val="0"/>
              <w:adjustRightInd w:val="0"/>
              <w:jc w:val="both"/>
              <w:rPr>
                <w:lang w:eastAsia="en-US"/>
              </w:rPr>
            </w:pPr>
          </w:p>
        </w:tc>
      </w:tr>
      <w:tr w:rsidR="006C3120" w:rsidRPr="006C3120" w:rsidTr="005478A2">
        <w:tc>
          <w:tcPr>
            <w:tcW w:w="1818" w:type="pct"/>
          </w:tcPr>
          <w:p w:rsidR="006C3120" w:rsidRPr="006C3120" w:rsidRDefault="006C3120" w:rsidP="006C3120">
            <w:pPr>
              <w:autoSpaceDE w:val="0"/>
              <w:autoSpaceDN w:val="0"/>
              <w:adjustRightInd w:val="0"/>
              <w:jc w:val="both"/>
              <w:rPr>
                <w:lang w:eastAsia="en-US"/>
              </w:rPr>
            </w:pPr>
            <w:r w:rsidRPr="006C3120">
              <w:rPr>
                <w:lang w:eastAsia="en-US"/>
              </w:rPr>
              <w:t xml:space="preserve">Цели подпрограммы </w:t>
            </w:r>
          </w:p>
        </w:tc>
        <w:tc>
          <w:tcPr>
            <w:tcW w:w="173" w:type="pct"/>
          </w:tcPr>
          <w:p w:rsidR="006C3120" w:rsidRPr="006C3120" w:rsidRDefault="006C3120" w:rsidP="006C3120">
            <w:pPr>
              <w:autoSpaceDE w:val="0"/>
              <w:autoSpaceDN w:val="0"/>
              <w:adjustRightInd w:val="0"/>
              <w:jc w:val="both"/>
              <w:rPr>
                <w:lang w:eastAsia="en-US"/>
              </w:rPr>
            </w:pPr>
            <w:r w:rsidRPr="006C3120">
              <w:rPr>
                <w:lang w:eastAsia="en-US"/>
              </w:rPr>
              <w:t>–</w:t>
            </w:r>
          </w:p>
        </w:tc>
        <w:tc>
          <w:tcPr>
            <w:tcW w:w="3009" w:type="pct"/>
          </w:tcPr>
          <w:p w:rsidR="006C3120" w:rsidRPr="006C3120" w:rsidRDefault="006C3120" w:rsidP="006C3120">
            <w:pPr>
              <w:autoSpaceDE w:val="0"/>
              <w:autoSpaceDN w:val="0"/>
              <w:adjustRightInd w:val="0"/>
              <w:jc w:val="both"/>
              <w:rPr>
                <w:lang w:eastAsia="en-US"/>
              </w:rPr>
            </w:pPr>
            <w:r w:rsidRPr="006C3120">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6C3120" w:rsidRPr="006C3120" w:rsidRDefault="006C3120" w:rsidP="006C3120">
            <w:pPr>
              <w:autoSpaceDE w:val="0"/>
              <w:autoSpaceDN w:val="0"/>
              <w:adjustRightInd w:val="0"/>
              <w:jc w:val="both"/>
              <w:rPr>
                <w:lang w:eastAsia="en-US"/>
              </w:rPr>
            </w:pPr>
            <w:r w:rsidRPr="006C3120">
              <w:rPr>
                <w:lang w:eastAsia="en-US"/>
              </w:rPr>
              <w:t>развитие малых форм хозяйствования;</w:t>
            </w:r>
          </w:p>
          <w:p w:rsidR="006C3120" w:rsidRPr="006C3120" w:rsidRDefault="006C3120" w:rsidP="006C3120">
            <w:pPr>
              <w:autoSpaceDE w:val="0"/>
              <w:autoSpaceDN w:val="0"/>
              <w:adjustRightInd w:val="0"/>
              <w:jc w:val="both"/>
              <w:rPr>
                <w:lang w:eastAsia="en-US"/>
              </w:rPr>
            </w:pPr>
            <w:r w:rsidRPr="006C3120">
              <w:rPr>
                <w:lang w:eastAsia="en-US"/>
              </w:rPr>
              <w:t>создание условий для развития отечественного конкурентоспособного рынка сортов и семян сельскохозяйственных культур;</w:t>
            </w:r>
          </w:p>
          <w:p w:rsidR="006C3120" w:rsidRPr="006C3120" w:rsidRDefault="006C3120" w:rsidP="006C3120">
            <w:pPr>
              <w:autoSpaceDE w:val="0"/>
              <w:autoSpaceDN w:val="0"/>
              <w:adjustRightInd w:val="0"/>
              <w:jc w:val="both"/>
              <w:rPr>
                <w:lang w:eastAsia="en-US"/>
              </w:rPr>
            </w:pPr>
            <w:r w:rsidRPr="006C3120">
              <w:rPr>
                <w:lang w:eastAsia="en-US"/>
              </w:rPr>
              <w:t xml:space="preserve">создание условий для максимального обеспечения </w:t>
            </w:r>
            <w:r w:rsidRPr="006C3120">
              <w:rPr>
                <w:lang w:eastAsia="en-US"/>
              </w:rPr>
              <w:lastRenderedPageBreak/>
              <w:t>сельскохозяйственных товаропроизводителей отечественным племенным материалом сельскохозяйственных животных и птицы;</w:t>
            </w:r>
          </w:p>
          <w:p w:rsidR="006C3120" w:rsidRPr="006C3120" w:rsidRDefault="006C3120" w:rsidP="006C3120">
            <w:pPr>
              <w:autoSpaceDE w:val="0"/>
              <w:autoSpaceDN w:val="0"/>
              <w:adjustRightInd w:val="0"/>
              <w:jc w:val="both"/>
              <w:rPr>
                <w:lang w:eastAsia="en-US"/>
              </w:rPr>
            </w:pPr>
            <w:r w:rsidRPr="006C3120">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6C3120" w:rsidRPr="006C3120" w:rsidRDefault="006C3120" w:rsidP="006C3120">
            <w:pPr>
              <w:autoSpaceDE w:val="0"/>
              <w:autoSpaceDN w:val="0"/>
              <w:adjustRightInd w:val="0"/>
              <w:jc w:val="both"/>
              <w:rPr>
                <w:lang w:eastAsia="en-US"/>
              </w:rPr>
            </w:pPr>
          </w:p>
        </w:tc>
      </w:tr>
      <w:tr w:rsidR="006C3120" w:rsidRPr="006C3120" w:rsidTr="005478A2">
        <w:tc>
          <w:tcPr>
            <w:tcW w:w="1818" w:type="pct"/>
          </w:tcPr>
          <w:p w:rsidR="006C3120" w:rsidRPr="006C3120" w:rsidRDefault="006C3120" w:rsidP="006C3120">
            <w:pPr>
              <w:autoSpaceDE w:val="0"/>
              <w:autoSpaceDN w:val="0"/>
              <w:adjustRightInd w:val="0"/>
              <w:spacing w:line="235" w:lineRule="auto"/>
              <w:jc w:val="both"/>
              <w:rPr>
                <w:lang w:eastAsia="en-US"/>
              </w:rPr>
            </w:pPr>
            <w:r w:rsidRPr="006C3120">
              <w:rPr>
                <w:lang w:eastAsia="en-US"/>
              </w:rPr>
              <w:lastRenderedPageBreak/>
              <w:t>Задачи подпрограммы</w:t>
            </w:r>
          </w:p>
        </w:tc>
        <w:tc>
          <w:tcPr>
            <w:tcW w:w="173" w:type="pct"/>
          </w:tcPr>
          <w:p w:rsidR="006C3120" w:rsidRPr="006C3120" w:rsidRDefault="006C3120" w:rsidP="006C3120">
            <w:pPr>
              <w:autoSpaceDE w:val="0"/>
              <w:autoSpaceDN w:val="0"/>
              <w:adjustRightInd w:val="0"/>
              <w:spacing w:line="235" w:lineRule="auto"/>
              <w:jc w:val="both"/>
            </w:pPr>
            <w:r w:rsidRPr="006C3120">
              <w:t>–</w:t>
            </w:r>
          </w:p>
        </w:tc>
        <w:tc>
          <w:tcPr>
            <w:tcW w:w="3009" w:type="pct"/>
          </w:tcPr>
          <w:p w:rsidR="006C3120" w:rsidRPr="006C3120" w:rsidRDefault="006C3120" w:rsidP="006C3120">
            <w:pPr>
              <w:autoSpaceDE w:val="0"/>
              <w:autoSpaceDN w:val="0"/>
              <w:adjustRightInd w:val="0"/>
              <w:spacing w:line="235" w:lineRule="auto"/>
              <w:jc w:val="both"/>
              <w:rPr>
                <w:lang w:eastAsia="en-US"/>
              </w:rPr>
            </w:pPr>
            <w:r w:rsidRPr="006C3120">
              <w:rPr>
                <w:lang w:eastAsia="en-US"/>
              </w:rPr>
              <w:t>увеличение объемов и улучшение качества производства и переработки основных видов сельскохозяйственной продукции;</w:t>
            </w:r>
          </w:p>
          <w:p w:rsidR="006C3120" w:rsidRPr="006C3120" w:rsidRDefault="006C3120" w:rsidP="006C3120">
            <w:pPr>
              <w:autoSpaceDE w:val="0"/>
              <w:autoSpaceDN w:val="0"/>
              <w:adjustRightInd w:val="0"/>
              <w:spacing w:line="235" w:lineRule="auto"/>
              <w:jc w:val="both"/>
              <w:rPr>
                <w:lang w:eastAsia="en-US"/>
              </w:rPr>
            </w:pPr>
            <w:r w:rsidRPr="006C3120">
              <w:rPr>
                <w:lang w:eastAsia="en-US"/>
              </w:rPr>
              <w:t>увеличение экспортного потенциала сельскохозяйственной продукции и продуктов ее переработки;</w:t>
            </w:r>
          </w:p>
          <w:p w:rsidR="006C3120" w:rsidRPr="006C3120" w:rsidRDefault="006C3120" w:rsidP="006C3120">
            <w:pPr>
              <w:autoSpaceDE w:val="0"/>
              <w:autoSpaceDN w:val="0"/>
              <w:adjustRightInd w:val="0"/>
              <w:spacing w:line="235" w:lineRule="auto"/>
              <w:jc w:val="both"/>
              <w:rPr>
                <w:lang w:eastAsia="en-US"/>
              </w:rPr>
            </w:pPr>
            <w:r w:rsidRPr="006C3120">
              <w:rPr>
                <w:lang w:eastAsia="en-US"/>
              </w:rPr>
              <w:t>развитие селекционной и племенной базы растениеводства и животноводства;</w:t>
            </w:r>
          </w:p>
          <w:p w:rsidR="006C3120" w:rsidRPr="006C3120" w:rsidRDefault="006C3120" w:rsidP="006C3120">
            <w:pPr>
              <w:autoSpaceDE w:val="0"/>
              <w:autoSpaceDN w:val="0"/>
              <w:adjustRightInd w:val="0"/>
              <w:spacing w:line="235" w:lineRule="auto"/>
              <w:jc w:val="both"/>
              <w:rPr>
                <w:lang w:eastAsia="en-US"/>
              </w:rPr>
            </w:pPr>
            <w:r w:rsidRPr="006C3120">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6C3120" w:rsidRPr="006C3120" w:rsidRDefault="006C3120" w:rsidP="006C3120">
            <w:pPr>
              <w:autoSpaceDE w:val="0"/>
              <w:autoSpaceDN w:val="0"/>
              <w:adjustRightInd w:val="0"/>
              <w:spacing w:line="235" w:lineRule="auto"/>
              <w:jc w:val="both"/>
              <w:rPr>
                <w:lang w:eastAsia="en-US"/>
              </w:rPr>
            </w:pPr>
            <w:r w:rsidRPr="006C3120">
              <w:rPr>
                <w:lang w:eastAsia="en-US"/>
              </w:rPr>
              <w:t>повышение уровня доходов сельского населения;</w:t>
            </w:r>
          </w:p>
          <w:p w:rsidR="006C3120" w:rsidRPr="006C3120" w:rsidRDefault="006C3120" w:rsidP="006C3120">
            <w:pPr>
              <w:autoSpaceDE w:val="0"/>
              <w:autoSpaceDN w:val="0"/>
              <w:spacing w:line="235" w:lineRule="auto"/>
              <w:jc w:val="both"/>
              <w:rPr>
                <w:lang w:eastAsia="en-US"/>
              </w:rPr>
            </w:pPr>
            <w:r w:rsidRPr="006C3120">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6C3120" w:rsidRPr="006C3120" w:rsidRDefault="006C3120" w:rsidP="006C3120">
            <w:pPr>
              <w:autoSpaceDE w:val="0"/>
              <w:autoSpaceDN w:val="0"/>
              <w:spacing w:line="235" w:lineRule="auto"/>
              <w:jc w:val="both"/>
              <w:rPr>
                <w:lang w:eastAsia="en-US"/>
              </w:rPr>
            </w:pPr>
          </w:p>
        </w:tc>
      </w:tr>
      <w:tr w:rsidR="006C3120" w:rsidRPr="006C3120" w:rsidTr="005478A2">
        <w:tc>
          <w:tcPr>
            <w:tcW w:w="1818" w:type="pct"/>
          </w:tcPr>
          <w:p w:rsidR="006C3120" w:rsidRPr="006C3120" w:rsidRDefault="006C3120" w:rsidP="006C3120">
            <w:pPr>
              <w:autoSpaceDE w:val="0"/>
              <w:autoSpaceDN w:val="0"/>
              <w:adjustRightInd w:val="0"/>
              <w:spacing w:line="235" w:lineRule="auto"/>
              <w:jc w:val="both"/>
              <w:rPr>
                <w:lang w:eastAsia="en-US"/>
              </w:rPr>
            </w:pPr>
            <w:r w:rsidRPr="006C3120">
              <w:rPr>
                <w:lang w:eastAsia="en-US"/>
              </w:rPr>
              <w:t>Целевые индикаторы и показатели подпрограммы</w:t>
            </w:r>
          </w:p>
        </w:tc>
        <w:tc>
          <w:tcPr>
            <w:tcW w:w="173" w:type="pct"/>
          </w:tcPr>
          <w:p w:rsidR="006C3120" w:rsidRPr="006C3120" w:rsidRDefault="006C3120" w:rsidP="006C3120">
            <w:pPr>
              <w:autoSpaceDE w:val="0"/>
              <w:autoSpaceDN w:val="0"/>
              <w:adjustRightInd w:val="0"/>
              <w:spacing w:line="235" w:lineRule="auto"/>
              <w:jc w:val="both"/>
              <w:rPr>
                <w:lang w:eastAsia="en-US"/>
              </w:rPr>
            </w:pPr>
            <w:r w:rsidRPr="006C3120">
              <w:rPr>
                <w:lang w:eastAsia="en-US"/>
              </w:rPr>
              <w:t>–</w:t>
            </w:r>
          </w:p>
        </w:tc>
        <w:tc>
          <w:tcPr>
            <w:tcW w:w="3009" w:type="pct"/>
          </w:tcPr>
          <w:p w:rsidR="006C3120" w:rsidRPr="006C3120" w:rsidRDefault="006C3120" w:rsidP="006C3120">
            <w:pPr>
              <w:autoSpaceDE w:val="0"/>
              <w:autoSpaceDN w:val="0"/>
              <w:adjustRightInd w:val="0"/>
              <w:spacing w:line="235" w:lineRule="auto"/>
              <w:jc w:val="both"/>
              <w:rPr>
                <w:lang w:eastAsia="en-US"/>
              </w:rPr>
            </w:pPr>
            <w:r w:rsidRPr="006C3120">
              <w:rPr>
                <w:lang w:eastAsia="en-US"/>
              </w:rPr>
              <w:t>к 2036 году предусматривается достижение следующих целевых индикаторов и показателей:</w:t>
            </w:r>
          </w:p>
          <w:p w:rsidR="006C3120" w:rsidRPr="006C3120" w:rsidRDefault="006C3120" w:rsidP="006C3120">
            <w:pPr>
              <w:autoSpaceDE w:val="0"/>
              <w:autoSpaceDN w:val="0"/>
              <w:adjustRightInd w:val="0"/>
              <w:spacing w:line="235" w:lineRule="auto"/>
              <w:jc w:val="both"/>
              <w:rPr>
                <w:lang w:eastAsia="en-US"/>
              </w:rPr>
            </w:pPr>
            <w:r w:rsidRPr="006C3120">
              <w:rPr>
                <w:lang w:eastAsia="en-US"/>
              </w:rPr>
              <w:t>валовой сбор зерновых и зернобобовых культур в хозяйствах всех категорий – 50,8 тыс. тонн;</w:t>
            </w:r>
          </w:p>
          <w:p w:rsidR="006C3120" w:rsidRPr="006C3120" w:rsidRDefault="006C3120" w:rsidP="006C3120">
            <w:pPr>
              <w:autoSpaceDE w:val="0"/>
              <w:autoSpaceDN w:val="0"/>
              <w:adjustRightInd w:val="0"/>
              <w:spacing w:line="235" w:lineRule="auto"/>
              <w:jc w:val="both"/>
              <w:rPr>
                <w:lang w:eastAsia="en-US"/>
              </w:rPr>
            </w:pPr>
            <w:r w:rsidRPr="006C3120">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6C3120" w:rsidRPr="006C3120" w:rsidRDefault="006C3120" w:rsidP="006C3120">
            <w:pPr>
              <w:autoSpaceDE w:val="0"/>
              <w:autoSpaceDN w:val="0"/>
              <w:adjustRightInd w:val="0"/>
              <w:spacing w:line="235" w:lineRule="auto"/>
              <w:jc w:val="both"/>
              <w:rPr>
                <w:lang w:eastAsia="en-US"/>
              </w:rPr>
            </w:pPr>
            <w:r w:rsidRPr="006C3120">
              <w:rPr>
                <w:lang w:eastAsia="en-US"/>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6C3120" w:rsidRPr="006C3120" w:rsidRDefault="006C3120" w:rsidP="006C3120">
            <w:pPr>
              <w:autoSpaceDE w:val="0"/>
              <w:autoSpaceDN w:val="0"/>
              <w:adjustRightInd w:val="0"/>
              <w:spacing w:line="235" w:lineRule="auto"/>
              <w:jc w:val="both"/>
              <w:rPr>
                <w:lang w:eastAsia="en-US"/>
              </w:rPr>
            </w:pPr>
            <w:r w:rsidRPr="006C3120">
              <w:rPr>
                <w:lang w:eastAsia="en-US"/>
              </w:rPr>
              <w:t>производство скота и птицы на убой в хозяйствах всех категорий (в живом весе) – 2,5 тыс. тонн;</w:t>
            </w:r>
          </w:p>
          <w:p w:rsidR="006C3120" w:rsidRPr="006C3120" w:rsidRDefault="006C3120" w:rsidP="006C3120">
            <w:pPr>
              <w:autoSpaceDE w:val="0"/>
              <w:autoSpaceDN w:val="0"/>
              <w:adjustRightInd w:val="0"/>
              <w:jc w:val="both"/>
              <w:rPr>
                <w:lang w:eastAsia="en-US"/>
              </w:rPr>
            </w:pPr>
            <w:r w:rsidRPr="006C3120">
              <w:rPr>
                <w:lang w:eastAsia="en-US"/>
              </w:rPr>
              <w:t>производство молока в хозяйствах всех категорий – 23,6 тыс. тонн;</w:t>
            </w:r>
          </w:p>
          <w:p w:rsidR="006C3120" w:rsidRPr="006C3120" w:rsidRDefault="006C3120" w:rsidP="006C3120">
            <w:pPr>
              <w:autoSpaceDE w:val="0"/>
              <w:autoSpaceDN w:val="0"/>
              <w:adjustRightInd w:val="0"/>
              <w:jc w:val="both"/>
              <w:rPr>
                <w:lang w:eastAsia="en-US"/>
              </w:rPr>
            </w:pPr>
            <w:r w:rsidRPr="006C3120">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6C3120" w:rsidRPr="006C3120" w:rsidRDefault="006C3120" w:rsidP="006C3120">
            <w:pPr>
              <w:autoSpaceDE w:val="0"/>
              <w:autoSpaceDN w:val="0"/>
              <w:adjustRightInd w:val="0"/>
              <w:jc w:val="both"/>
              <w:rPr>
                <w:lang w:eastAsia="en-US"/>
              </w:rPr>
            </w:pPr>
            <w:r w:rsidRPr="006C3120">
              <w:rPr>
                <w:lang w:eastAsia="en-US"/>
              </w:rPr>
              <w:t>размер посевных площадей, занятых зерновыми, зернобобовыми и кормовыми сельскохозяйственными культурами – 28,0 тыс. га;</w:t>
            </w:r>
          </w:p>
          <w:p w:rsidR="006C3120" w:rsidRPr="006C3120" w:rsidRDefault="006C3120" w:rsidP="006C3120">
            <w:pPr>
              <w:autoSpaceDE w:val="0"/>
              <w:autoSpaceDN w:val="0"/>
              <w:adjustRightInd w:val="0"/>
              <w:jc w:val="both"/>
              <w:rPr>
                <w:lang w:eastAsia="en-US"/>
              </w:rPr>
            </w:pPr>
            <w:r w:rsidRPr="006C3120">
              <w:rPr>
                <w:lang w:eastAsia="en-US"/>
              </w:rPr>
              <w:t>доля площади, засеваемой элитными семенами, в общей площади посевов – 8,6 процента;</w:t>
            </w:r>
          </w:p>
          <w:p w:rsidR="006C3120" w:rsidRPr="006C3120" w:rsidRDefault="006C3120" w:rsidP="006C3120">
            <w:pPr>
              <w:autoSpaceDE w:val="0"/>
              <w:autoSpaceDN w:val="0"/>
              <w:adjustRightInd w:val="0"/>
              <w:jc w:val="both"/>
              <w:rPr>
                <w:lang w:eastAsia="en-US"/>
              </w:rPr>
            </w:pPr>
            <w:r w:rsidRPr="006C3120">
              <w:rPr>
                <w:lang w:eastAsia="en-US"/>
              </w:rPr>
              <w:t xml:space="preserve">площадь закладки многолетних насаждений – </w:t>
            </w:r>
          </w:p>
          <w:p w:rsidR="006C3120" w:rsidRPr="006C3120" w:rsidRDefault="006C3120" w:rsidP="006C3120">
            <w:pPr>
              <w:autoSpaceDE w:val="0"/>
              <w:autoSpaceDN w:val="0"/>
              <w:adjustRightInd w:val="0"/>
              <w:jc w:val="both"/>
              <w:rPr>
                <w:lang w:eastAsia="en-US"/>
              </w:rPr>
            </w:pPr>
            <w:r w:rsidRPr="006C3120">
              <w:rPr>
                <w:lang w:eastAsia="en-US"/>
              </w:rPr>
              <w:lastRenderedPageBreak/>
              <w:t xml:space="preserve"> 2 га;</w:t>
            </w:r>
          </w:p>
          <w:p w:rsidR="006C3120" w:rsidRPr="006C3120" w:rsidRDefault="006C3120" w:rsidP="006C3120">
            <w:pPr>
              <w:autoSpaceDE w:val="0"/>
              <w:autoSpaceDN w:val="0"/>
              <w:adjustRightInd w:val="0"/>
              <w:spacing w:line="247" w:lineRule="auto"/>
              <w:jc w:val="both"/>
              <w:rPr>
                <w:lang w:eastAsia="en-US"/>
              </w:rPr>
            </w:pPr>
            <w:r w:rsidRPr="006C3120">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0,118 тыс. голов;</w:t>
            </w:r>
          </w:p>
          <w:p w:rsidR="006C3120" w:rsidRPr="006C3120" w:rsidRDefault="006C3120" w:rsidP="006C3120">
            <w:pPr>
              <w:autoSpaceDE w:val="0"/>
              <w:autoSpaceDN w:val="0"/>
              <w:adjustRightInd w:val="0"/>
              <w:spacing w:line="247" w:lineRule="auto"/>
              <w:jc w:val="both"/>
              <w:rPr>
                <w:lang w:eastAsia="en-US"/>
              </w:rPr>
            </w:pPr>
            <w:r w:rsidRPr="006C3120">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6C3120" w:rsidRPr="006C3120" w:rsidRDefault="006C3120" w:rsidP="006C3120">
            <w:pPr>
              <w:autoSpaceDE w:val="0"/>
              <w:autoSpaceDN w:val="0"/>
              <w:adjustRightInd w:val="0"/>
              <w:spacing w:line="247" w:lineRule="auto"/>
              <w:jc w:val="both"/>
              <w:rPr>
                <w:lang w:eastAsia="en-US"/>
              </w:rPr>
            </w:pPr>
            <w:r w:rsidRPr="006C3120">
              <w:rPr>
                <w:lang w:eastAsia="en-US"/>
              </w:rPr>
              <w:t>племенное условное маточное поголовье сельскохозяйственных животных – 0,57 тыс. условных голов;</w:t>
            </w:r>
          </w:p>
          <w:p w:rsidR="006C3120" w:rsidRPr="006C3120" w:rsidRDefault="006C3120" w:rsidP="006C3120">
            <w:pPr>
              <w:autoSpaceDE w:val="0"/>
              <w:autoSpaceDN w:val="0"/>
              <w:adjustRightInd w:val="0"/>
              <w:spacing w:line="247" w:lineRule="auto"/>
              <w:jc w:val="both"/>
              <w:rPr>
                <w:lang w:eastAsia="en-US"/>
              </w:rPr>
            </w:pPr>
            <w:r w:rsidRPr="006C3120">
              <w:rPr>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6C3120">
              <w:rPr>
                <w:lang w:eastAsia="en-US"/>
              </w:rPr>
              <w:t>грантовой</w:t>
            </w:r>
            <w:proofErr w:type="spellEnd"/>
            <w:r w:rsidRPr="006C3120">
              <w:rPr>
                <w:lang w:eastAsia="en-US"/>
              </w:rPr>
              <w:t xml:space="preserve"> поддержки –15 единиц;</w:t>
            </w:r>
          </w:p>
          <w:p w:rsidR="006C3120" w:rsidRPr="006C3120" w:rsidRDefault="006C3120" w:rsidP="006C3120">
            <w:pPr>
              <w:autoSpaceDE w:val="0"/>
              <w:autoSpaceDN w:val="0"/>
              <w:adjustRightInd w:val="0"/>
              <w:spacing w:line="247" w:lineRule="auto"/>
              <w:jc w:val="both"/>
              <w:rPr>
                <w:lang w:eastAsia="en-US"/>
              </w:rPr>
            </w:pPr>
            <w:r w:rsidRPr="006C3120">
              <w:rPr>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6C3120">
              <w:rPr>
                <w:lang w:eastAsia="en-US"/>
              </w:rPr>
              <w:t>грантовую</w:t>
            </w:r>
            <w:proofErr w:type="spellEnd"/>
            <w:r w:rsidRPr="006C3120">
              <w:rPr>
                <w:lang w:eastAsia="en-US"/>
              </w:rPr>
              <w:t xml:space="preserve"> поддержку, к году, предшествующему году предоставления субсидии, – 10 процентов;</w:t>
            </w:r>
          </w:p>
          <w:p w:rsidR="006C3120" w:rsidRPr="006C3120" w:rsidRDefault="006C3120" w:rsidP="006C3120">
            <w:pPr>
              <w:autoSpaceDE w:val="0"/>
              <w:autoSpaceDN w:val="0"/>
              <w:adjustRightInd w:val="0"/>
              <w:jc w:val="both"/>
              <w:rPr>
                <w:lang w:eastAsia="en-US"/>
              </w:rPr>
            </w:pPr>
            <w:r w:rsidRPr="006C3120">
              <w:rPr>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6C3120">
              <w:rPr>
                <w:lang w:eastAsia="en-US"/>
              </w:rPr>
              <w:t>грантовую</w:t>
            </w:r>
            <w:proofErr w:type="spellEnd"/>
            <w:r w:rsidRPr="006C3120">
              <w:rPr>
                <w:lang w:eastAsia="en-US"/>
              </w:rPr>
              <w:t xml:space="preserve"> поддержку для развития материально-техни</w:t>
            </w:r>
            <w:r w:rsidRPr="006C3120">
              <w:rPr>
                <w:lang w:eastAsia="en-US"/>
              </w:rPr>
              <w:softHyphen/>
              <w:t>чес</w:t>
            </w:r>
            <w:r w:rsidRPr="006C3120">
              <w:rPr>
                <w:lang w:eastAsia="en-US"/>
              </w:rPr>
              <w:softHyphen/>
              <w:t>кой базы – 6 единиц;</w:t>
            </w:r>
          </w:p>
          <w:p w:rsidR="006C3120" w:rsidRPr="006C3120" w:rsidRDefault="006C3120" w:rsidP="006C3120">
            <w:pPr>
              <w:autoSpaceDE w:val="0"/>
              <w:autoSpaceDN w:val="0"/>
              <w:adjustRightInd w:val="0"/>
              <w:spacing w:line="235" w:lineRule="auto"/>
              <w:jc w:val="both"/>
              <w:rPr>
                <w:lang w:eastAsia="en-US"/>
              </w:rPr>
            </w:pPr>
            <w:r w:rsidRPr="006C3120">
              <w:rPr>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6C3120">
              <w:rPr>
                <w:lang w:eastAsia="en-US"/>
              </w:rPr>
              <w:t>грантовую</w:t>
            </w:r>
            <w:proofErr w:type="spellEnd"/>
            <w:r w:rsidRPr="006C3120">
              <w:rPr>
                <w:lang w:eastAsia="en-US"/>
              </w:rPr>
              <w:t xml:space="preserve"> поддержку, к году, предшествующему году предоставления субсидии – 10 процентов.</w:t>
            </w:r>
          </w:p>
          <w:p w:rsidR="006C3120" w:rsidRPr="006C3120" w:rsidRDefault="006C3120" w:rsidP="006C3120">
            <w:pPr>
              <w:autoSpaceDE w:val="0"/>
              <w:autoSpaceDN w:val="0"/>
              <w:adjustRightInd w:val="0"/>
              <w:spacing w:line="235" w:lineRule="auto"/>
              <w:jc w:val="both"/>
              <w:rPr>
                <w:lang w:eastAsia="en-US"/>
              </w:rPr>
            </w:pPr>
          </w:p>
        </w:tc>
      </w:tr>
      <w:tr w:rsidR="006C3120" w:rsidRPr="006C3120" w:rsidTr="005478A2">
        <w:tc>
          <w:tcPr>
            <w:tcW w:w="1818" w:type="pct"/>
          </w:tcPr>
          <w:p w:rsidR="006C3120" w:rsidRPr="006C3120" w:rsidRDefault="006C3120" w:rsidP="006C3120">
            <w:pPr>
              <w:autoSpaceDE w:val="0"/>
              <w:autoSpaceDN w:val="0"/>
              <w:adjustRightInd w:val="0"/>
              <w:jc w:val="both"/>
              <w:rPr>
                <w:lang w:eastAsia="en-US"/>
              </w:rPr>
            </w:pPr>
            <w:r w:rsidRPr="006C3120">
              <w:rPr>
                <w:lang w:eastAsia="en-US"/>
              </w:rPr>
              <w:lastRenderedPageBreak/>
              <w:t>Сроки и этапы реализации подпрограммы</w:t>
            </w:r>
          </w:p>
        </w:tc>
        <w:tc>
          <w:tcPr>
            <w:tcW w:w="173" w:type="pct"/>
          </w:tcPr>
          <w:p w:rsidR="006C3120" w:rsidRPr="006C3120" w:rsidRDefault="006C3120" w:rsidP="006C3120">
            <w:pPr>
              <w:autoSpaceDE w:val="0"/>
              <w:autoSpaceDN w:val="0"/>
              <w:adjustRightInd w:val="0"/>
              <w:jc w:val="both"/>
              <w:rPr>
                <w:lang w:eastAsia="en-US"/>
              </w:rPr>
            </w:pPr>
            <w:r w:rsidRPr="006C3120">
              <w:rPr>
                <w:lang w:eastAsia="en-US"/>
              </w:rPr>
              <w:t>–</w:t>
            </w:r>
          </w:p>
        </w:tc>
        <w:tc>
          <w:tcPr>
            <w:tcW w:w="3009" w:type="pct"/>
          </w:tcPr>
          <w:p w:rsidR="006C3120" w:rsidRPr="006C3120" w:rsidRDefault="006C3120" w:rsidP="006C3120">
            <w:pPr>
              <w:autoSpaceDE w:val="0"/>
              <w:autoSpaceDN w:val="0"/>
              <w:adjustRightInd w:val="0"/>
              <w:jc w:val="both"/>
              <w:rPr>
                <w:lang w:eastAsia="en-US"/>
              </w:rPr>
            </w:pPr>
            <w:r w:rsidRPr="006C3120">
              <w:rPr>
                <w:lang w:eastAsia="en-US"/>
              </w:rPr>
              <w:t>2020–2035 годы:</w:t>
            </w:r>
          </w:p>
          <w:p w:rsidR="006C3120" w:rsidRPr="006C3120" w:rsidRDefault="006C3120" w:rsidP="006C3120">
            <w:pPr>
              <w:autoSpaceDE w:val="0"/>
              <w:autoSpaceDN w:val="0"/>
              <w:adjustRightInd w:val="0"/>
              <w:jc w:val="both"/>
              <w:rPr>
                <w:lang w:eastAsia="en-US"/>
              </w:rPr>
            </w:pPr>
            <w:r w:rsidRPr="006C3120">
              <w:rPr>
                <w:lang w:eastAsia="en-US"/>
              </w:rPr>
              <w:t>1 этап – 2020–2025 годы;</w:t>
            </w:r>
          </w:p>
          <w:p w:rsidR="006C3120" w:rsidRPr="006C3120" w:rsidRDefault="006C3120" w:rsidP="006C3120">
            <w:pPr>
              <w:autoSpaceDE w:val="0"/>
              <w:autoSpaceDN w:val="0"/>
              <w:adjustRightInd w:val="0"/>
              <w:jc w:val="both"/>
              <w:rPr>
                <w:lang w:eastAsia="en-US"/>
              </w:rPr>
            </w:pPr>
            <w:r w:rsidRPr="006C3120">
              <w:rPr>
                <w:lang w:eastAsia="en-US"/>
              </w:rPr>
              <w:t>2 этап – 2026–2030 годы;</w:t>
            </w:r>
          </w:p>
          <w:p w:rsidR="006C3120" w:rsidRPr="006C3120" w:rsidRDefault="006C3120" w:rsidP="006C3120">
            <w:pPr>
              <w:autoSpaceDE w:val="0"/>
              <w:autoSpaceDN w:val="0"/>
              <w:adjustRightInd w:val="0"/>
              <w:jc w:val="both"/>
              <w:rPr>
                <w:lang w:eastAsia="en-US"/>
              </w:rPr>
            </w:pPr>
            <w:r w:rsidRPr="006C3120">
              <w:rPr>
                <w:lang w:eastAsia="en-US"/>
              </w:rPr>
              <w:t>3 этап – 2031–2035 годы</w:t>
            </w:r>
          </w:p>
          <w:p w:rsidR="006C3120" w:rsidRPr="006C3120" w:rsidRDefault="006C3120" w:rsidP="006C3120">
            <w:pPr>
              <w:autoSpaceDE w:val="0"/>
              <w:autoSpaceDN w:val="0"/>
              <w:adjustRightInd w:val="0"/>
              <w:jc w:val="both"/>
              <w:rPr>
                <w:lang w:eastAsia="en-US"/>
              </w:rPr>
            </w:pPr>
          </w:p>
        </w:tc>
      </w:tr>
      <w:tr w:rsidR="006C3120" w:rsidRPr="006C3120" w:rsidTr="005478A2">
        <w:tc>
          <w:tcPr>
            <w:tcW w:w="1818" w:type="pct"/>
          </w:tcPr>
          <w:p w:rsidR="006C3120" w:rsidRPr="006C3120" w:rsidRDefault="006C3120" w:rsidP="006C3120">
            <w:pPr>
              <w:autoSpaceDE w:val="0"/>
              <w:autoSpaceDN w:val="0"/>
              <w:adjustRightInd w:val="0"/>
              <w:jc w:val="both"/>
              <w:rPr>
                <w:lang w:eastAsia="en-US"/>
              </w:rPr>
            </w:pPr>
            <w:r w:rsidRPr="006C3120">
              <w:rPr>
                <w:lang w:eastAsia="en-US"/>
              </w:rPr>
              <w:t xml:space="preserve">Объемы финансирования подпрограммы с разбивкой по годам реализации </w:t>
            </w:r>
          </w:p>
        </w:tc>
        <w:tc>
          <w:tcPr>
            <w:tcW w:w="173" w:type="pct"/>
          </w:tcPr>
          <w:p w:rsidR="006C3120" w:rsidRPr="006C3120" w:rsidRDefault="006C3120" w:rsidP="006C3120">
            <w:pPr>
              <w:autoSpaceDE w:val="0"/>
              <w:autoSpaceDN w:val="0"/>
              <w:adjustRightInd w:val="0"/>
              <w:jc w:val="both"/>
              <w:rPr>
                <w:lang w:eastAsia="en-US"/>
              </w:rPr>
            </w:pPr>
            <w:r w:rsidRPr="006C3120">
              <w:rPr>
                <w:lang w:eastAsia="en-US"/>
              </w:rPr>
              <w:t>–</w:t>
            </w:r>
          </w:p>
        </w:tc>
        <w:tc>
          <w:tcPr>
            <w:tcW w:w="3009" w:type="pct"/>
          </w:tcPr>
          <w:p w:rsidR="006C3120" w:rsidRPr="006C3120" w:rsidRDefault="006C3120" w:rsidP="006C3120">
            <w:pPr>
              <w:autoSpaceDE w:val="0"/>
              <w:autoSpaceDN w:val="0"/>
              <w:adjustRightInd w:val="0"/>
              <w:jc w:val="both"/>
              <w:rPr>
                <w:lang w:eastAsia="en-US"/>
              </w:rPr>
            </w:pPr>
            <w:r w:rsidRPr="006C3120">
              <w:rPr>
                <w:lang w:eastAsia="en-US"/>
              </w:rPr>
              <w:t xml:space="preserve">прогнозируемые объемы бюджетных ассигнований на реализацию мероприятий подпрограммы </w:t>
            </w:r>
            <w:r w:rsidR="009A188F">
              <w:rPr>
                <w:lang w:eastAsia="en-US"/>
              </w:rPr>
              <w:t>в 2020–2035 годах составляют 3,7</w:t>
            </w:r>
            <w:r w:rsidRPr="006C3120">
              <w:rPr>
                <w:lang w:eastAsia="en-US"/>
              </w:rPr>
              <w:t>0 тыс. рублей, в том числе:</w:t>
            </w:r>
          </w:p>
          <w:p w:rsidR="006C3120" w:rsidRPr="006C3120" w:rsidRDefault="006C3120" w:rsidP="006C3120">
            <w:pPr>
              <w:autoSpaceDE w:val="0"/>
              <w:autoSpaceDN w:val="0"/>
              <w:adjustRightInd w:val="0"/>
              <w:jc w:val="both"/>
              <w:rPr>
                <w:lang w:eastAsia="en-US"/>
              </w:rPr>
            </w:pPr>
            <w:r w:rsidRPr="006C3120">
              <w:rPr>
                <w:lang w:eastAsia="en-US"/>
              </w:rPr>
              <w:t>в 2020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2021 году –  3,</w:t>
            </w:r>
            <w:r w:rsidR="009A188F">
              <w:rPr>
                <w:lang w:eastAsia="en-US"/>
              </w:rPr>
              <w:t>7</w:t>
            </w:r>
            <w:r w:rsidRPr="006C3120">
              <w:rPr>
                <w:lang w:eastAsia="en-US"/>
              </w:rPr>
              <w:t>0 тыс. рублей;</w:t>
            </w:r>
          </w:p>
          <w:p w:rsidR="006C3120" w:rsidRPr="006C3120" w:rsidRDefault="006C3120" w:rsidP="006C3120">
            <w:pPr>
              <w:autoSpaceDE w:val="0"/>
              <w:autoSpaceDN w:val="0"/>
              <w:adjustRightInd w:val="0"/>
              <w:jc w:val="both"/>
              <w:rPr>
                <w:lang w:eastAsia="en-US"/>
              </w:rPr>
            </w:pPr>
            <w:r w:rsidRPr="006C3120">
              <w:rPr>
                <w:lang w:eastAsia="en-US"/>
              </w:rPr>
              <w:lastRenderedPageBreak/>
              <w:t>в 2022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2023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2024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2025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jc w:val="both"/>
              <w:rPr>
                <w:lang w:eastAsia="en-US"/>
              </w:rPr>
            </w:pPr>
            <w:r w:rsidRPr="006C3120">
              <w:rPr>
                <w:lang w:eastAsia="en-US"/>
              </w:rPr>
              <w:t>из них средства:</w:t>
            </w:r>
          </w:p>
          <w:p w:rsidR="006C3120" w:rsidRPr="006C3120" w:rsidRDefault="006C3120" w:rsidP="006C3120">
            <w:pPr>
              <w:autoSpaceDE w:val="0"/>
              <w:autoSpaceDN w:val="0"/>
              <w:adjustRightInd w:val="0"/>
              <w:jc w:val="both"/>
              <w:rPr>
                <w:lang w:eastAsia="en-US"/>
              </w:rPr>
            </w:pPr>
            <w:r w:rsidRPr="006C3120">
              <w:rPr>
                <w:lang w:eastAsia="en-US"/>
              </w:rPr>
              <w:t>федерального бюджета –  0,00 тыс. рублей, в том числе:</w:t>
            </w:r>
          </w:p>
          <w:p w:rsidR="006C3120" w:rsidRPr="006C3120" w:rsidRDefault="006C3120" w:rsidP="006C3120">
            <w:pPr>
              <w:autoSpaceDE w:val="0"/>
              <w:autoSpaceDN w:val="0"/>
              <w:adjustRightInd w:val="0"/>
              <w:jc w:val="both"/>
              <w:rPr>
                <w:lang w:eastAsia="en-US"/>
              </w:rPr>
            </w:pPr>
            <w:r w:rsidRPr="006C3120">
              <w:rPr>
                <w:lang w:eastAsia="en-US"/>
              </w:rPr>
              <w:t>в 2020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2021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2022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2023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2024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2025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jc w:val="both"/>
              <w:rPr>
                <w:lang w:eastAsia="en-US"/>
              </w:rPr>
            </w:pPr>
            <w:r w:rsidRPr="006C3120">
              <w:rPr>
                <w:lang w:eastAsia="en-US"/>
              </w:rPr>
              <w:t xml:space="preserve">республиканского бюджета Чувашской Республики –  </w:t>
            </w:r>
            <w:r w:rsidR="009A188F">
              <w:rPr>
                <w:lang w:eastAsia="en-US"/>
              </w:rPr>
              <w:t>3</w:t>
            </w:r>
            <w:r w:rsidRPr="006C3120">
              <w:rPr>
                <w:lang w:eastAsia="en-US"/>
              </w:rPr>
              <w:t>,</w:t>
            </w:r>
            <w:r w:rsidR="009A188F">
              <w:rPr>
                <w:lang w:eastAsia="en-US"/>
              </w:rPr>
              <w:t>7</w:t>
            </w:r>
            <w:r w:rsidRPr="006C3120">
              <w:rPr>
                <w:lang w:eastAsia="en-US"/>
              </w:rPr>
              <w:t>0 тыс. рублей, в том числе:</w:t>
            </w:r>
          </w:p>
          <w:p w:rsidR="006C3120" w:rsidRPr="006C3120" w:rsidRDefault="006C3120" w:rsidP="006C3120">
            <w:pPr>
              <w:autoSpaceDE w:val="0"/>
              <w:autoSpaceDN w:val="0"/>
              <w:adjustRightInd w:val="0"/>
              <w:jc w:val="both"/>
              <w:rPr>
                <w:lang w:eastAsia="en-US"/>
              </w:rPr>
            </w:pPr>
            <w:r w:rsidRPr="006C3120">
              <w:rPr>
                <w:lang w:eastAsia="en-US"/>
              </w:rPr>
              <w:t>в 2020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 xml:space="preserve">в 2021 году –  </w:t>
            </w:r>
            <w:r w:rsidR="009A188F">
              <w:rPr>
                <w:lang w:eastAsia="en-US"/>
              </w:rPr>
              <w:t>3,7</w:t>
            </w:r>
            <w:r w:rsidRPr="006C3120">
              <w:rPr>
                <w:lang w:eastAsia="en-US"/>
              </w:rPr>
              <w:t>0 тыс. рублей;</w:t>
            </w:r>
          </w:p>
          <w:p w:rsidR="006C3120" w:rsidRPr="006C3120" w:rsidRDefault="006C3120" w:rsidP="006C3120">
            <w:pPr>
              <w:autoSpaceDE w:val="0"/>
              <w:autoSpaceDN w:val="0"/>
              <w:adjustRightInd w:val="0"/>
              <w:jc w:val="both"/>
              <w:rPr>
                <w:lang w:eastAsia="en-US"/>
              </w:rPr>
            </w:pPr>
            <w:r w:rsidRPr="006C3120">
              <w:rPr>
                <w:lang w:eastAsia="en-US"/>
              </w:rPr>
              <w:t>в 2022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2023 году –  0,0 тыс. рублей;</w:t>
            </w:r>
          </w:p>
          <w:p w:rsidR="006C3120" w:rsidRPr="006C3120" w:rsidRDefault="006C3120" w:rsidP="006C3120">
            <w:pPr>
              <w:autoSpaceDE w:val="0"/>
              <w:autoSpaceDN w:val="0"/>
              <w:adjustRightInd w:val="0"/>
              <w:jc w:val="both"/>
              <w:rPr>
                <w:lang w:eastAsia="en-US"/>
              </w:rPr>
            </w:pPr>
            <w:r w:rsidRPr="006C3120">
              <w:rPr>
                <w:lang w:eastAsia="en-US"/>
              </w:rPr>
              <w:t>в 2024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2025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jc w:val="both"/>
              <w:rPr>
                <w:lang w:eastAsia="en-US"/>
              </w:rPr>
            </w:pPr>
            <w:r w:rsidRPr="006C3120">
              <w:rPr>
                <w:lang w:eastAsia="en-US"/>
              </w:rPr>
              <w:t>бюджета Канашского р</w:t>
            </w:r>
            <w:r w:rsidR="009A188F">
              <w:rPr>
                <w:lang w:eastAsia="en-US"/>
              </w:rPr>
              <w:t>айона Чувашской Республики – 0,0</w:t>
            </w:r>
            <w:r w:rsidRPr="006C3120">
              <w:rPr>
                <w:lang w:eastAsia="en-US"/>
              </w:rPr>
              <w:t>0 тыс. рублей, в том числе:</w:t>
            </w:r>
          </w:p>
          <w:p w:rsidR="006C3120" w:rsidRPr="006C3120" w:rsidRDefault="006C3120" w:rsidP="006C3120">
            <w:pPr>
              <w:autoSpaceDE w:val="0"/>
              <w:autoSpaceDN w:val="0"/>
              <w:adjustRightInd w:val="0"/>
              <w:jc w:val="both"/>
              <w:rPr>
                <w:lang w:eastAsia="en-US"/>
              </w:rPr>
            </w:pPr>
            <w:r w:rsidRPr="006C3120">
              <w:rPr>
                <w:lang w:eastAsia="en-US"/>
              </w:rPr>
              <w:t>в 2020 году –0,00 тыс. рублей;</w:t>
            </w:r>
          </w:p>
          <w:p w:rsidR="006C3120" w:rsidRPr="006C3120" w:rsidRDefault="006C3120" w:rsidP="006C3120">
            <w:pPr>
              <w:autoSpaceDE w:val="0"/>
              <w:autoSpaceDN w:val="0"/>
              <w:adjustRightInd w:val="0"/>
              <w:jc w:val="both"/>
              <w:rPr>
                <w:lang w:eastAsia="en-US"/>
              </w:rPr>
            </w:pPr>
            <w:r w:rsidRPr="006C3120">
              <w:rPr>
                <w:lang w:eastAsia="en-US"/>
              </w:rPr>
              <w:t>в 2021 году –0,</w:t>
            </w:r>
            <w:r w:rsidR="009A188F">
              <w:rPr>
                <w:lang w:eastAsia="en-US"/>
              </w:rPr>
              <w:t>0</w:t>
            </w:r>
            <w:r w:rsidRPr="006C3120">
              <w:rPr>
                <w:lang w:eastAsia="en-US"/>
              </w:rPr>
              <w:t>0 тыс. рублей;</w:t>
            </w:r>
          </w:p>
          <w:p w:rsidR="006C3120" w:rsidRPr="006C3120" w:rsidRDefault="006C3120" w:rsidP="006C3120">
            <w:pPr>
              <w:autoSpaceDE w:val="0"/>
              <w:autoSpaceDN w:val="0"/>
              <w:adjustRightInd w:val="0"/>
              <w:jc w:val="both"/>
              <w:rPr>
                <w:lang w:eastAsia="en-US"/>
              </w:rPr>
            </w:pPr>
            <w:r w:rsidRPr="006C3120">
              <w:rPr>
                <w:lang w:eastAsia="en-US"/>
              </w:rPr>
              <w:t>в 2022 году –0,00 тыс. рублей;</w:t>
            </w:r>
          </w:p>
          <w:p w:rsidR="006C3120" w:rsidRPr="006C3120" w:rsidRDefault="006C3120" w:rsidP="006C3120">
            <w:pPr>
              <w:autoSpaceDE w:val="0"/>
              <w:autoSpaceDN w:val="0"/>
              <w:adjustRightInd w:val="0"/>
              <w:jc w:val="both"/>
              <w:rPr>
                <w:lang w:eastAsia="en-US"/>
              </w:rPr>
            </w:pPr>
            <w:r w:rsidRPr="006C3120">
              <w:rPr>
                <w:lang w:eastAsia="en-US"/>
              </w:rPr>
              <w:t>в 2023 году –0,00 тыс. рублей;</w:t>
            </w:r>
          </w:p>
          <w:p w:rsidR="006C3120" w:rsidRPr="006C3120" w:rsidRDefault="006C3120" w:rsidP="006C3120">
            <w:pPr>
              <w:autoSpaceDE w:val="0"/>
              <w:autoSpaceDN w:val="0"/>
              <w:adjustRightInd w:val="0"/>
              <w:jc w:val="both"/>
              <w:rPr>
                <w:lang w:eastAsia="en-US"/>
              </w:rPr>
            </w:pPr>
            <w:r w:rsidRPr="006C3120">
              <w:rPr>
                <w:lang w:eastAsia="en-US"/>
              </w:rPr>
              <w:t>в 2024 году –0,00 тыс. рублей;</w:t>
            </w:r>
          </w:p>
          <w:p w:rsidR="006C3120" w:rsidRPr="006C3120" w:rsidRDefault="006C3120" w:rsidP="006C3120">
            <w:pPr>
              <w:autoSpaceDE w:val="0"/>
              <w:autoSpaceDN w:val="0"/>
              <w:adjustRightInd w:val="0"/>
              <w:jc w:val="both"/>
              <w:rPr>
                <w:lang w:eastAsia="en-US"/>
              </w:rPr>
            </w:pPr>
            <w:r w:rsidRPr="006C3120">
              <w:rPr>
                <w:lang w:eastAsia="en-US"/>
              </w:rPr>
              <w:t>в 2025 году –0,00 тыс. рублей;</w:t>
            </w:r>
          </w:p>
          <w:p w:rsidR="006C3120" w:rsidRPr="006C3120" w:rsidRDefault="006C3120" w:rsidP="006C3120">
            <w:pPr>
              <w:autoSpaceDE w:val="0"/>
              <w:autoSpaceDN w:val="0"/>
              <w:adjustRightInd w:val="0"/>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jc w:val="both"/>
              <w:rPr>
                <w:lang w:eastAsia="en-US"/>
              </w:rPr>
            </w:pPr>
            <w:r w:rsidRPr="006C3120">
              <w:rPr>
                <w:lang w:eastAsia="en-US"/>
              </w:rPr>
              <w:t>внебюджетных источников –  0,00 тыс. рублей, в том числе:</w:t>
            </w:r>
          </w:p>
          <w:p w:rsidR="006C3120" w:rsidRPr="006C3120" w:rsidRDefault="006C3120" w:rsidP="006C3120">
            <w:pPr>
              <w:autoSpaceDE w:val="0"/>
              <w:autoSpaceDN w:val="0"/>
              <w:adjustRightInd w:val="0"/>
              <w:jc w:val="both"/>
              <w:rPr>
                <w:lang w:eastAsia="en-US"/>
              </w:rPr>
            </w:pPr>
            <w:r w:rsidRPr="006C3120">
              <w:rPr>
                <w:lang w:eastAsia="en-US"/>
              </w:rPr>
              <w:t>в 2020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2021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2022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2023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2024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2025 году –  0,00 тыс. рублей;</w:t>
            </w:r>
          </w:p>
          <w:p w:rsidR="006C3120" w:rsidRPr="006C3120" w:rsidRDefault="006C3120" w:rsidP="006C3120">
            <w:pPr>
              <w:autoSpaceDE w:val="0"/>
              <w:autoSpaceDN w:val="0"/>
              <w:adjustRightInd w:val="0"/>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jc w:val="both"/>
              <w:rPr>
                <w:lang w:eastAsia="en-US"/>
              </w:rPr>
            </w:pPr>
          </w:p>
        </w:tc>
      </w:tr>
      <w:tr w:rsidR="006C3120" w:rsidRPr="006C3120" w:rsidTr="005478A2">
        <w:tc>
          <w:tcPr>
            <w:tcW w:w="1818" w:type="pct"/>
          </w:tcPr>
          <w:p w:rsidR="006C3120" w:rsidRPr="006C3120" w:rsidRDefault="006C3120" w:rsidP="006C3120">
            <w:pPr>
              <w:autoSpaceDE w:val="0"/>
              <w:autoSpaceDN w:val="0"/>
              <w:adjustRightInd w:val="0"/>
              <w:jc w:val="both"/>
              <w:rPr>
                <w:lang w:eastAsia="en-US"/>
              </w:rPr>
            </w:pPr>
            <w:r w:rsidRPr="006C3120">
              <w:rPr>
                <w:lang w:eastAsia="en-US"/>
              </w:rPr>
              <w:lastRenderedPageBreak/>
              <w:t>Ожидаемые результаты реализации подпрограммы</w:t>
            </w:r>
          </w:p>
        </w:tc>
        <w:tc>
          <w:tcPr>
            <w:tcW w:w="173" w:type="pct"/>
          </w:tcPr>
          <w:p w:rsidR="006C3120" w:rsidRPr="006C3120" w:rsidRDefault="006C3120" w:rsidP="006C3120">
            <w:pPr>
              <w:autoSpaceDE w:val="0"/>
              <w:autoSpaceDN w:val="0"/>
              <w:adjustRightInd w:val="0"/>
              <w:jc w:val="both"/>
              <w:rPr>
                <w:lang w:eastAsia="en-US"/>
              </w:rPr>
            </w:pPr>
            <w:r w:rsidRPr="006C3120">
              <w:rPr>
                <w:lang w:eastAsia="en-US"/>
              </w:rPr>
              <w:t>–</w:t>
            </w:r>
          </w:p>
        </w:tc>
        <w:tc>
          <w:tcPr>
            <w:tcW w:w="3009" w:type="pct"/>
          </w:tcPr>
          <w:p w:rsidR="006C3120" w:rsidRPr="006C3120" w:rsidRDefault="006C3120" w:rsidP="006C3120">
            <w:pPr>
              <w:autoSpaceDE w:val="0"/>
              <w:autoSpaceDN w:val="0"/>
              <w:jc w:val="both"/>
            </w:pPr>
            <w:r w:rsidRPr="006C3120">
              <w:t>увеличение производства:</w:t>
            </w:r>
          </w:p>
          <w:p w:rsidR="006C3120" w:rsidRPr="006C3120" w:rsidRDefault="006C3120" w:rsidP="006C3120">
            <w:pPr>
              <w:autoSpaceDE w:val="0"/>
              <w:autoSpaceDN w:val="0"/>
              <w:jc w:val="both"/>
            </w:pPr>
            <w:r w:rsidRPr="006C3120">
              <w:t>зерна – до 50,8 тыс. тонн;</w:t>
            </w:r>
          </w:p>
          <w:p w:rsidR="006C3120" w:rsidRPr="006C3120" w:rsidRDefault="006C3120" w:rsidP="006C3120">
            <w:pPr>
              <w:autoSpaceDE w:val="0"/>
              <w:autoSpaceDN w:val="0"/>
              <w:jc w:val="both"/>
            </w:pPr>
            <w:r w:rsidRPr="006C3120">
              <w:t>увеличение производства скота и птицы на убой до 2,5 тыс. тонн в живом весе;</w:t>
            </w:r>
          </w:p>
          <w:p w:rsidR="006C3120" w:rsidRPr="006C3120" w:rsidRDefault="006C3120" w:rsidP="006C3120">
            <w:pPr>
              <w:autoSpaceDE w:val="0"/>
              <w:autoSpaceDN w:val="0"/>
              <w:jc w:val="both"/>
            </w:pPr>
            <w:r w:rsidRPr="006C3120">
              <w:lastRenderedPageBreak/>
              <w:t>увеличение в сельскохозяйственных организациях, крестьянских (фермерских) хозяйствах, включая индивидуальных предпринимателей, производства молока до 6,9 тыс. тонн;</w:t>
            </w:r>
          </w:p>
          <w:p w:rsidR="006C3120" w:rsidRPr="006C3120" w:rsidRDefault="006C3120" w:rsidP="006C3120">
            <w:pPr>
              <w:autoSpaceDE w:val="0"/>
              <w:autoSpaceDN w:val="0"/>
              <w:jc w:val="both"/>
            </w:pPr>
            <w:r w:rsidRPr="006C3120">
              <w:t>увеличение в сельскохозяйственных организациях, крестьянских (фермерских) хозяйствах, включая индивидуальных предпринимателей, численности товарного поголовья коров специализированных мясных пород до 0,045 тыс. голов;</w:t>
            </w:r>
          </w:p>
          <w:p w:rsidR="006C3120" w:rsidRPr="006C3120" w:rsidRDefault="006C3120" w:rsidP="006C3120">
            <w:pPr>
              <w:autoSpaceDE w:val="0"/>
              <w:autoSpaceDN w:val="0"/>
              <w:jc w:val="both"/>
            </w:pPr>
            <w:r w:rsidRPr="006C3120">
              <w:t xml:space="preserve">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w:t>
            </w:r>
            <w:proofErr w:type="spellStart"/>
            <w:r w:rsidRPr="006C3120">
              <w:t>грантовую</w:t>
            </w:r>
            <w:proofErr w:type="spellEnd"/>
            <w:r w:rsidRPr="006C3120">
              <w:t xml:space="preserve"> поддержку, – не менее 10,0 процента ежегодно.</w:t>
            </w:r>
          </w:p>
          <w:p w:rsidR="006C3120" w:rsidRPr="006C3120" w:rsidRDefault="006C3120" w:rsidP="006C3120">
            <w:pPr>
              <w:autoSpaceDE w:val="0"/>
              <w:autoSpaceDN w:val="0"/>
              <w:jc w:val="both"/>
            </w:pPr>
          </w:p>
          <w:p w:rsidR="006C3120" w:rsidRPr="006C3120" w:rsidRDefault="006C3120" w:rsidP="006C3120">
            <w:pPr>
              <w:autoSpaceDE w:val="0"/>
              <w:autoSpaceDN w:val="0"/>
              <w:adjustRightInd w:val="0"/>
              <w:jc w:val="both"/>
              <w:rPr>
                <w:lang w:eastAsia="en-US"/>
              </w:rPr>
            </w:pPr>
          </w:p>
        </w:tc>
      </w:tr>
    </w:tbl>
    <w:p w:rsidR="006C3120" w:rsidRPr="006C3120" w:rsidRDefault="006C3120" w:rsidP="006C3120">
      <w:pPr>
        <w:autoSpaceDE w:val="0"/>
        <w:autoSpaceDN w:val="0"/>
        <w:adjustRightInd w:val="0"/>
        <w:jc w:val="center"/>
        <w:rPr>
          <w:sz w:val="26"/>
          <w:szCs w:val="26"/>
        </w:rPr>
      </w:pPr>
    </w:p>
    <w:p w:rsidR="006C3120" w:rsidRPr="006C3120" w:rsidRDefault="006C3120" w:rsidP="006C3120">
      <w:pPr>
        <w:jc w:val="center"/>
        <w:rPr>
          <w:b/>
        </w:rPr>
      </w:pPr>
      <w:r w:rsidRPr="006C3120">
        <w:rPr>
          <w:b/>
          <w:sz w:val="26"/>
          <w:szCs w:val="26"/>
        </w:rPr>
        <w:br w:type="page"/>
      </w:r>
      <w:r w:rsidRPr="006C3120">
        <w:rPr>
          <w:b/>
        </w:rPr>
        <w:lastRenderedPageBreak/>
        <w:t xml:space="preserve">Раздел I. Приоритеты и цели подпрограммы «Развитие отраслей </w:t>
      </w:r>
    </w:p>
    <w:p w:rsidR="006C3120" w:rsidRPr="006C3120" w:rsidRDefault="006C3120" w:rsidP="006C3120">
      <w:pPr>
        <w:jc w:val="center"/>
        <w:rPr>
          <w:b/>
        </w:rPr>
      </w:pPr>
      <w:r w:rsidRPr="006C3120">
        <w:rPr>
          <w:b/>
        </w:rPr>
        <w:t>агропромышленного комплекса»</w:t>
      </w:r>
    </w:p>
    <w:p w:rsidR="006C3120" w:rsidRPr="006C3120" w:rsidRDefault="006C3120" w:rsidP="006C3120">
      <w:pPr>
        <w:jc w:val="center"/>
        <w:rPr>
          <w:b/>
        </w:rPr>
      </w:pPr>
    </w:p>
    <w:p w:rsidR="006C3120" w:rsidRPr="006C3120" w:rsidRDefault="006C3120" w:rsidP="006C3120">
      <w:pPr>
        <w:autoSpaceDE w:val="0"/>
        <w:autoSpaceDN w:val="0"/>
        <w:adjustRightInd w:val="0"/>
        <w:ind w:firstLine="709"/>
        <w:jc w:val="both"/>
        <w:rPr>
          <w:lang w:eastAsia="en-US"/>
        </w:rPr>
      </w:pPr>
      <w:r w:rsidRPr="006C3120">
        <w:rPr>
          <w:lang w:eastAsia="en-US"/>
        </w:rPr>
        <w:t>Основными приоритетами при реализации подпрограммы являются:</w:t>
      </w:r>
    </w:p>
    <w:p w:rsidR="006C3120" w:rsidRPr="006C3120" w:rsidRDefault="006C3120" w:rsidP="006C3120">
      <w:pPr>
        <w:autoSpaceDE w:val="0"/>
        <w:autoSpaceDN w:val="0"/>
        <w:adjustRightInd w:val="0"/>
        <w:ind w:firstLine="709"/>
        <w:jc w:val="both"/>
        <w:rPr>
          <w:lang w:eastAsia="en-US"/>
        </w:rPr>
      </w:pPr>
      <w:r w:rsidRPr="006C3120">
        <w:rPr>
          <w:lang w:eastAsia="en-US"/>
        </w:rPr>
        <w:t>обеспечение выполнения Доктрины продовольственной безопасности в Российской Федерации в сфере производства сельскохозяйственной продукции;</w:t>
      </w:r>
    </w:p>
    <w:p w:rsidR="006C3120" w:rsidRPr="006C3120" w:rsidRDefault="006C3120" w:rsidP="006C3120">
      <w:pPr>
        <w:autoSpaceDE w:val="0"/>
        <w:autoSpaceDN w:val="0"/>
        <w:adjustRightInd w:val="0"/>
        <w:ind w:firstLine="709"/>
        <w:jc w:val="both"/>
        <w:rPr>
          <w:lang w:eastAsia="en-US"/>
        </w:rPr>
      </w:pPr>
      <w:r w:rsidRPr="006C3120">
        <w:rPr>
          <w:lang w:eastAsia="en-US"/>
        </w:rPr>
        <w:t>увеличение объемов производимой продукции сельского хозяйства;</w:t>
      </w:r>
    </w:p>
    <w:p w:rsidR="006C3120" w:rsidRPr="006C3120" w:rsidRDefault="006C3120" w:rsidP="006C3120">
      <w:pPr>
        <w:autoSpaceDE w:val="0"/>
        <w:autoSpaceDN w:val="0"/>
        <w:adjustRightInd w:val="0"/>
        <w:ind w:firstLine="709"/>
        <w:jc w:val="both"/>
        <w:rPr>
          <w:lang w:eastAsia="en-US"/>
        </w:rPr>
      </w:pPr>
      <w:r w:rsidRPr="006C3120">
        <w:rPr>
          <w:lang w:eastAsia="en-US"/>
        </w:rPr>
        <w:t>повышение уровня заработной платы в сельском хозяйстве;</w:t>
      </w:r>
    </w:p>
    <w:p w:rsidR="006C3120" w:rsidRPr="006C3120" w:rsidRDefault="006C3120" w:rsidP="006C3120">
      <w:pPr>
        <w:autoSpaceDE w:val="0"/>
        <w:autoSpaceDN w:val="0"/>
        <w:adjustRightInd w:val="0"/>
        <w:ind w:firstLine="709"/>
        <w:jc w:val="both"/>
        <w:rPr>
          <w:lang w:eastAsia="en-US"/>
        </w:rPr>
      </w:pPr>
      <w:r w:rsidRPr="006C3120">
        <w:rPr>
          <w:lang w:eastAsia="en-US"/>
        </w:rPr>
        <w:t>повышение доли сельскохозяйственных организаций и крестьянских (фермерских) хозяй</w:t>
      </w:r>
      <w:proofErr w:type="gramStart"/>
      <w:r w:rsidRPr="006C3120">
        <w:rPr>
          <w:lang w:eastAsia="en-US"/>
        </w:rPr>
        <w:t>ств в пр</w:t>
      </w:r>
      <w:proofErr w:type="gramEnd"/>
      <w:r w:rsidRPr="006C3120">
        <w:rPr>
          <w:lang w:eastAsia="en-US"/>
        </w:rPr>
        <w:t>оизводстве молока, скота и птицы (в живом весе), овощей и картофеля;</w:t>
      </w:r>
    </w:p>
    <w:p w:rsidR="006C3120" w:rsidRPr="006C3120" w:rsidRDefault="006C3120" w:rsidP="006C3120">
      <w:pPr>
        <w:autoSpaceDE w:val="0"/>
        <w:autoSpaceDN w:val="0"/>
        <w:adjustRightInd w:val="0"/>
        <w:ind w:firstLine="709"/>
        <w:jc w:val="both"/>
        <w:rPr>
          <w:lang w:eastAsia="en-US"/>
        </w:rPr>
      </w:pPr>
      <w:r w:rsidRPr="006C3120">
        <w:rPr>
          <w:lang w:eastAsia="en-US"/>
        </w:rP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6C3120" w:rsidRPr="006C3120" w:rsidRDefault="006C3120" w:rsidP="006C3120">
      <w:pPr>
        <w:autoSpaceDE w:val="0"/>
        <w:autoSpaceDN w:val="0"/>
        <w:adjustRightInd w:val="0"/>
        <w:ind w:firstLine="709"/>
        <w:jc w:val="both"/>
        <w:rPr>
          <w:lang w:eastAsia="en-US"/>
        </w:rPr>
      </w:pPr>
      <w:r w:rsidRPr="006C3120">
        <w:rPr>
          <w:lang w:eastAsia="en-US"/>
        </w:rPr>
        <w:t>сохранение и повышение плодородия почв;</w:t>
      </w:r>
    </w:p>
    <w:p w:rsidR="006C3120" w:rsidRPr="006C3120" w:rsidRDefault="006C3120" w:rsidP="006C3120">
      <w:pPr>
        <w:autoSpaceDE w:val="0"/>
        <w:autoSpaceDN w:val="0"/>
        <w:adjustRightInd w:val="0"/>
        <w:ind w:firstLine="709"/>
        <w:jc w:val="both"/>
        <w:rPr>
          <w:lang w:eastAsia="en-US"/>
        </w:rPr>
      </w:pPr>
      <w:r w:rsidRPr="006C3120">
        <w:rPr>
          <w:lang w:eastAsia="en-US"/>
        </w:rPr>
        <w:t>увеличение объемов производства и переработки продукции растениеводства и животноводства;</w:t>
      </w:r>
    </w:p>
    <w:p w:rsidR="006C3120" w:rsidRPr="006C3120" w:rsidRDefault="006C3120" w:rsidP="006C3120">
      <w:pPr>
        <w:autoSpaceDE w:val="0"/>
        <w:autoSpaceDN w:val="0"/>
        <w:adjustRightInd w:val="0"/>
        <w:ind w:firstLine="709"/>
        <w:jc w:val="both"/>
        <w:rPr>
          <w:lang w:eastAsia="en-US"/>
        </w:rPr>
      </w:pPr>
      <w:r w:rsidRPr="006C3120">
        <w:rPr>
          <w:lang w:eastAsia="en-US"/>
        </w:rPr>
        <w:t>развитие племенной базы животноводства и элитного семеноводства;</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развитие системы страхования и кредитования </w:t>
      </w:r>
      <w:proofErr w:type="spellStart"/>
      <w:r w:rsidRPr="006C3120">
        <w:rPr>
          <w:lang w:eastAsia="en-US"/>
        </w:rPr>
        <w:t>подотраслей</w:t>
      </w:r>
      <w:proofErr w:type="spellEnd"/>
      <w:r w:rsidRPr="006C3120">
        <w:rPr>
          <w:lang w:eastAsia="en-US"/>
        </w:rPr>
        <w:t xml:space="preserve"> растениеводства, животноводства и объектов товарной </w:t>
      </w:r>
      <w:proofErr w:type="spellStart"/>
      <w:r w:rsidRPr="006C3120">
        <w:rPr>
          <w:lang w:eastAsia="en-US"/>
        </w:rPr>
        <w:t>аквакультуры</w:t>
      </w:r>
      <w:proofErr w:type="spellEnd"/>
      <w:r w:rsidRPr="006C3120">
        <w:rPr>
          <w:lang w:eastAsia="en-US"/>
        </w:rPr>
        <w:t xml:space="preserve"> (товарного рыбоводства);</w:t>
      </w:r>
    </w:p>
    <w:p w:rsidR="006C3120" w:rsidRPr="006C3120" w:rsidRDefault="006C3120" w:rsidP="006C3120">
      <w:pPr>
        <w:autoSpaceDE w:val="0"/>
        <w:autoSpaceDN w:val="0"/>
        <w:adjustRightInd w:val="0"/>
        <w:ind w:firstLine="709"/>
        <w:jc w:val="both"/>
        <w:rPr>
          <w:lang w:eastAsia="en-US"/>
        </w:rPr>
      </w:pPr>
      <w:r w:rsidRPr="006C3120">
        <w:rPr>
          <w:lang w:eastAsia="en-US"/>
        </w:rPr>
        <w:t>повышение доходов сельскохозяйственных товаропроизводителей для ведения рентабельного сельскохозяйственного производства;</w:t>
      </w:r>
    </w:p>
    <w:p w:rsidR="006C3120" w:rsidRPr="006C3120" w:rsidRDefault="006C3120" w:rsidP="006C3120">
      <w:pPr>
        <w:autoSpaceDE w:val="0"/>
        <w:autoSpaceDN w:val="0"/>
        <w:adjustRightInd w:val="0"/>
        <w:ind w:firstLine="709"/>
        <w:jc w:val="both"/>
        <w:rPr>
          <w:lang w:eastAsia="en-US"/>
        </w:rPr>
      </w:pPr>
      <w:r w:rsidRPr="006C3120">
        <w:rPr>
          <w:lang w:eastAsia="en-US"/>
        </w:rPr>
        <w:t>Целями подпрограммы являются:</w:t>
      </w:r>
    </w:p>
    <w:p w:rsidR="006C3120" w:rsidRPr="006C3120" w:rsidRDefault="006C3120" w:rsidP="006C3120">
      <w:pPr>
        <w:autoSpaceDE w:val="0"/>
        <w:autoSpaceDN w:val="0"/>
        <w:adjustRightInd w:val="0"/>
        <w:ind w:firstLine="709"/>
        <w:jc w:val="both"/>
        <w:rPr>
          <w:lang w:eastAsia="en-US"/>
        </w:rPr>
      </w:pPr>
      <w:r w:rsidRPr="006C3120">
        <w:rPr>
          <w:lang w:eastAsia="en-US"/>
        </w:rPr>
        <w:t>обеспечение выполнения Доктрины продовольственной безопасности Российской Федерации в сфере производства сельскохозяйственной продукции;</w:t>
      </w:r>
    </w:p>
    <w:p w:rsidR="006C3120" w:rsidRPr="006C3120" w:rsidRDefault="006C3120" w:rsidP="006C3120">
      <w:pPr>
        <w:autoSpaceDE w:val="0"/>
        <w:autoSpaceDN w:val="0"/>
        <w:adjustRightInd w:val="0"/>
        <w:ind w:firstLine="709"/>
        <w:jc w:val="both"/>
        <w:rPr>
          <w:lang w:eastAsia="en-US"/>
        </w:rPr>
      </w:pPr>
      <w:r w:rsidRPr="006C3120">
        <w:rPr>
          <w:lang w:eastAsia="en-US"/>
        </w:rPr>
        <w:t>развитие малых форм хозяйствования;</w:t>
      </w:r>
    </w:p>
    <w:p w:rsidR="006C3120" w:rsidRPr="006C3120" w:rsidRDefault="006C3120" w:rsidP="006C3120">
      <w:pPr>
        <w:autoSpaceDE w:val="0"/>
        <w:autoSpaceDN w:val="0"/>
        <w:adjustRightInd w:val="0"/>
        <w:ind w:firstLine="709"/>
        <w:jc w:val="both"/>
        <w:rPr>
          <w:lang w:eastAsia="en-US"/>
        </w:rPr>
      </w:pPr>
      <w:r w:rsidRPr="006C3120">
        <w:rPr>
          <w:lang w:eastAsia="en-US"/>
        </w:rPr>
        <w:t>создание условий для развития отечественного конкурентоспособного рынка сортов и семян сельскохозяйственных культур;</w:t>
      </w:r>
    </w:p>
    <w:p w:rsidR="006C3120" w:rsidRPr="006C3120" w:rsidRDefault="006C3120" w:rsidP="006C3120">
      <w:pPr>
        <w:autoSpaceDE w:val="0"/>
        <w:autoSpaceDN w:val="0"/>
        <w:adjustRightInd w:val="0"/>
        <w:ind w:firstLine="709"/>
        <w:jc w:val="both"/>
        <w:rPr>
          <w:lang w:eastAsia="en-US"/>
        </w:rPr>
      </w:pPr>
      <w:r w:rsidRPr="006C3120">
        <w:rPr>
          <w:lang w:eastAsia="en-US"/>
        </w:rP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 и птицы;</w:t>
      </w:r>
    </w:p>
    <w:p w:rsidR="006C3120" w:rsidRPr="006C3120" w:rsidRDefault="006C3120" w:rsidP="006C3120">
      <w:pPr>
        <w:autoSpaceDE w:val="0"/>
        <w:autoSpaceDN w:val="0"/>
        <w:adjustRightInd w:val="0"/>
        <w:ind w:firstLine="709"/>
        <w:jc w:val="both"/>
        <w:rPr>
          <w:lang w:eastAsia="en-US"/>
        </w:rPr>
      </w:pPr>
      <w:r w:rsidRPr="006C3120">
        <w:rPr>
          <w:lang w:eastAsia="en-US"/>
        </w:rPr>
        <w:t>повышение конкурентоспособности российской сельскохозяйственной продукции и продуктов ее переработки на внутреннем и внешнем рынках.</w:t>
      </w:r>
    </w:p>
    <w:p w:rsidR="006C3120" w:rsidRPr="006C3120" w:rsidRDefault="006C3120" w:rsidP="006C3120">
      <w:pPr>
        <w:autoSpaceDE w:val="0"/>
        <w:autoSpaceDN w:val="0"/>
        <w:adjustRightInd w:val="0"/>
        <w:ind w:firstLine="709"/>
        <w:jc w:val="both"/>
        <w:rPr>
          <w:lang w:eastAsia="en-US"/>
        </w:rPr>
      </w:pPr>
      <w:r w:rsidRPr="006C3120">
        <w:rPr>
          <w:lang w:eastAsia="en-US"/>
        </w:rPr>
        <w:t>Для реализации указанных целей необходимо решить следующие задачи:</w:t>
      </w:r>
    </w:p>
    <w:p w:rsidR="006C3120" w:rsidRPr="006C3120" w:rsidRDefault="006C3120" w:rsidP="006C3120">
      <w:pPr>
        <w:autoSpaceDE w:val="0"/>
        <w:autoSpaceDN w:val="0"/>
        <w:adjustRightInd w:val="0"/>
        <w:ind w:firstLine="709"/>
        <w:jc w:val="both"/>
        <w:rPr>
          <w:lang w:eastAsia="en-US"/>
        </w:rPr>
      </w:pPr>
      <w:r w:rsidRPr="006C3120">
        <w:rPr>
          <w:lang w:eastAsia="en-US"/>
        </w:rPr>
        <w:t>увеличение объемов и улучшение качества производства и переработки основных видов сельскохозяйственной продукции;</w:t>
      </w:r>
    </w:p>
    <w:p w:rsidR="006C3120" w:rsidRPr="006C3120" w:rsidRDefault="006C3120" w:rsidP="006C3120">
      <w:pPr>
        <w:autoSpaceDE w:val="0"/>
        <w:autoSpaceDN w:val="0"/>
        <w:adjustRightInd w:val="0"/>
        <w:ind w:firstLine="709"/>
        <w:jc w:val="both"/>
        <w:rPr>
          <w:lang w:eastAsia="en-US"/>
        </w:rPr>
      </w:pPr>
      <w:r w:rsidRPr="006C3120">
        <w:rPr>
          <w:lang w:eastAsia="en-US"/>
        </w:rPr>
        <w:t>увеличение экспортного потенциала сельскохозяйственной продукции и продуктов ее переработки;</w:t>
      </w:r>
    </w:p>
    <w:p w:rsidR="006C3120" w:rsidRPr="006C3120" w:rsidRDefault="006C3120" w:rsidP="006C3120">
      <w:pPr>
        <w:autoSpaceDE w:val="0"/>
        <w:autoSpaceDN w:val="0"/>
        <w:adjustRightInd w:val="0"/>
        <w:ind w:firstLine="709"/>
        <w:jc w:val="both"/>
        <w:rPr>
          <w:lang w:eastAsia="en-US"/>
        </w:rPr>
      </w:pPr>
      <w:r w:rsidRPr="006C3120">
        <w:rPr>
          <w:lang w:eastAsia="en-US"/>
        </w:rPr>
        <w:t>развитие селекционной и племенной базы растениеводства и животноводства;</w:t>
      </w:r>
    </w:p>
    <w:p w:rsidR="006C3120" w:rsidRPr="006C3120" w:rsidRDefault="006C3120" w:rsidP="006C3120">
      <w:pPr>
        <w:autoSpaceDE w:val="0"/>
        <w:autoSpaceDN w:val="0"/>
        <w:adjustRightInd w:val="0"/>
        <w:ind w:firstLine="709"/>
        <w:jc w:val="both"/>
        <w:rPr>
          <w:lang w:eastAsia="en-US"/>
        </w:rPr>
      </w:pPr>
      <w:r w:rsidRPr="006C3120">
        <w:rPr>
          <w:lang w:eastAsia="en-US"/>
        </w:rPr>
        <w:t>развитие социально значимых отраслей сельского хозяйства, обеспечивающих сохранение традиционного уклада жизни и занятости;</w:t>
      </w:r>
    </w:p>
    <w:p w:rsidR="006C3120" w:rsidRPr="006C3120" w:rsidRDefault="006C3120" w:rsidP="006C3120">
      <w:pPr>
        <w:autoSpaceDE w:val="0"/>
        <w:autoSpaceDN w:val="0"/>
        <w:adjustRightInd w:val="0"/>
        <w:ind w:firstLine="709"/>
        <w:jc w:val="both"/>
        <w:rPr>
          <w:lang w:eastAsia="en-US"/>
        </w:rPr>
      </w:pPr>
      <w:r w:rsidRPr="006C3120">
        <w:rPr>
          <w:lang w:eastAsia="en-US"/>
        </w:rPr>
        <w:t>повышение уровня доходов сельского населения;</w:t>
      </w:r>
    </w:p>
    <w:p w:rsidR="006C3120" w:rsidRPr="006C3120" w:rsidRDefault="006C3120" w:rsidP="006C3120">
      <w:pPr>
        <w:autoSpaceDE w:val="0"/>
        <w:autoSpaceDN w:val="0"/>
        <w:adjustRightInd w:val="0"/>
        <w:ind w:firstLine="709"/>
        <w:jc w:val="both"/>
        <w:rPr>
          <w:lang w:eastAsia="en-US"/>
        </w:rPr>
      </w:pPr>
      <w:r w:rsidRPr="006C3120">
        <w:rPr>
          <w:lang w:eastAsia="en-US"/>
        </w:rPr>
        <w:t>создание условий для увеличения количества субъектов малого предпринимательства и модернизация материально-технической базы сельскохозяйственных потребительских кооперативов.</w:t>
      </w:r>
    </w:p>
    <w:p w:rsidR="006C3120" w:rsidRPr="006C3120" w:rsidRDefault="006C3120" w:rsidP="006C3120">
      <w:pPr>
        <w:autoSpaceDE w:val="0"/>
        <w:autoSpaceDN w:val="0"/>
        <w:adjustRightInd w:val="0"/>
        <w:ind w:firstLine="709"/>
        <w:jc w:val="both"/>
      </w:pPr>
    </w:p>
    <w:p w:rsidR="006C3120" w:rsidRPr="006C3120" w:rsidRDefault="006C3120" w:rsidP="006C3120">
      <w:pPr>
        <w:jc w:val="center"/>
        <w:rPr>
          <w:b/>
        </w:rPr>
      </w:pPr>
      <w:r w:rsidRPr="006C3120">
        <w:rPr>
          <w:b/>
        </w:rPr>
        <w:t xml:space="preserve">Раздел II. Перечень и сведения о целевых индикаторах и показателях </w:t>
      </w:r>
    </w:p>
    <w:p w:rsidR="006C3120" w:rsidRPr="006C3120" w:rsidRDefault="006C3120" w:rsidP="006C3120">
      <w:pPr>
        <w:jc w:val="center"/>
        <w:rPr>
          <w:b/>
        </w:rPr>
      </w:pPr>
      <w:r w:rsidRPr="006C3120">
        <w:rPr>
          <w:b/>
        </w:rPr>
        <w:t>подпрограммы с расшифровкой плановых значений по годам ее реализации</w:t>
      </w:r>
    </w:p>
    <w:p w:rsidR="006C3120" w:rsidRPr="006C3120" w:rsidRDefault="006C3120" w:rsidP="006C3120">
      <w:pPr>
        <w:autoSpaceDE w:val="0"/>
        <w:autoSpaceDN w:val="0"/>
        <w:adjustRightInd w:val="0"/>
        <w:ind w:firstLine="709"/>
        <w:jc w:val="center"/>
      </w:pPr>
    </w:p>
    <w:p w:rsidR="006C3120" w:rsidRPr="006C3120" w:rsidRDefault="006C3120" w:rsidP="006C3120">
      <w:pPr>
        <w:autoSpaceDE w:val="0"/>
        <w:autoSpaceDN w:val="0"/>
        <w:adjustRightInd w:val="0"/>
        <w:ind w:firstLine="709"/>
        <w:jc w:val="both"/>
        <w:rPr>
          <w:lang w:eastAsia="en-US"/>
        </w:rPr>
      </w:pPr>
      <w:r w:rsidRPr="006C3120">
        <w:rPr>
          <w:lang w:eastAsia="en-US"/>
        </w:rPr>
        <w:t>Целевыми индикаторами и показателями подпрограммы являются:</w:t>
      </w:r>
    </w:p>
    <w:p w:rsidR="006C3120" w:rsidRPr="006C3120" w:rsidRDefault="006C3120" w:rsidP="006C3120">
      <w:pPr>
        <w:autoSpaceDE w:val="0"/>
        <w:autoSpaceDN w:val="0"/>
        <w:adjustRightInd w:val="0"/>
        <w:ind w:firstLine="709"/>
        <w:jc w:val="both"/>
        <w:rPr>
          <w:lang w:eastAsia="en-US"/>
        </w:rPr>
      </w:pPr>
      <w:r w:rsidRPr="006C3120">
        <w:rPr>
          <w:lang w:eastAsia="en-US"/>
        </w:rPr>
        <w:t>валовой сбор зерновых и зернобобовых культур в хозяйствах всех категорий;</w:t>
      </w:r>
    </w:p>
    <w:p w:rsidR="006C3120" w:rsidRPr="006C3120" w:rsidRDefault="006C3120" w:rsidP="006C3120">
      <w:pPr>
        <w:autoSpaceDE w:val="0"/>
        <w:autoSpaceDN w:val="0"/>
        <w:adjustRightInd w:val="0"/>
        <w:ind w:firstLine="709"/>
        <w:jc w:val="both"/>
        <w:rPr>
          <w:lang w:eastAsia="en-US"/>
        </w:rPr>
      </w:pPr>
      <w:r w:rsidRPr="006C3120">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w:t>
      </w:r>
    </w:p>
    <w:p w:rsidR="006C3120" w:rsidRPr="006C3120" w:rsidRDefault="006C3120" w:rsidP="006C3120">
      <w:pPr>
        <w:autoSpaceDE w:val="0"/>
        <w:autoSpaceDN w:val="0"/>
        <w:adjustRightInd w:val="0"/>
        <w:ind w:firstLine="709"/>
        <w:jc w:val="both"/>
        <w:rPr>
          <w:lang w:eastAsia="en-US"/>
        </w:rPr>
      </w:pPr>
      <w:r w:rsidRPr="006C3120">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6C3120" w:rsidRPr="006C3120" w:rsidRDefault="006C3120" w:rsidP="006C3120">
      <w:pPr>
        <w:autoSpaceDE w:val="0"/>
        <w:autoSpaceDN w:val="0"/>
        <w:adjustRightInd w:val="0"/>
        <w:ind w:firstLine="709"/>
        <w:jc w:val="both"/>
        <w:rPr>
          <w:lang w:eastAsia="en-US"/>
        </w:rPr>
      </w:pPr>
      <w:r w:rsidRPr="006C3120">
        <w:rPr>
          <w:lang w:eastAsia="en-US"/>
        </w:rPr>
        <w:t>производство скота и птицы на убой в хозяйствах всех категорий (в живом весе);</w:t>
      </w:r>
    </w:p>
    <w:p w:rsidR="006C3120" w:rsidRPr="006C3120" w:rsidRDefault="006C3120" w:rsidP="006C3120">
      <w:pPr>
        <w:autoSpaceDE w:val="0"/>
        <w:autoSpaceDN w:val="0"/>
        <w:adjustRightInd w:val="0"/>
        <w:ind w:firstLine="709"/>
        <w:jc w:val="both"/>
        <w:rPr>
          <w:lang w:eastAsia="en-US"/>
        </w:rPr>
      </w:pPr>
      <w:r w:rsidRPr="006C3120">
        <w:rPr>
          <w:lang w:eastAsia="en-US"/>
        </w:rPr>
        <w:t>производство молока в хозяйствах всех категорий;</w:t>
      </w:r>
    </w:p>
    <w:p w:rsidR="006C3120" w:rsidRPr="006C3120" w:rsidRDefault="006C3120" w:rsidP="006C3120">
      <w:pPr>
        <w:autoSpaceDE w:val="0"/>
        <w:autoSpaceDN w:val="0"/>
        <w:adjustRightInd w:val="0"/>
        <w:ind w:firstLine="709"/>
        <w:jc w:val="both"/>
        <w:rPr>
          <w:lang w:eastAsia="en-US"/>
        </w:rPr>
      </w:pPr>
      <w:r w:rsidRPr="006C3120">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w:t>
      </w:r>
    </w:p>
    <w:p w:rsidR="006C3120" w:rsidRPr="006C3120" w:rsidRDefault="006C3120" w:rsidP="006C3120">
      <w:pPr>
        <w:autoSpaceDE w:val="0"/>
        <w:autoSpaceDN w:val="0"/>
        <w:adjustRightInd w:val="0"/>
        <w:ind w:firstLine="709"/>
        <w:jc w:val="both"/>
        <w:rPr>
          <w:lang w:eastAsia="en-US"/>
        </w:rPr>
      </w:pPr>
      <w:r w:rsidRPr="006C3120">
        <w:rPr>
          <w:lang w:eastAsia="en-US"/>
        </w:rPr>
        <w:t>размер посевных площадей, занятых зерновыми, зернобобовыми и кормовыми сельскохозяйственными культурами;</w:t>
      </w:r>
    </w:p>
    <w:p w:rsidR="006C3120" w:rsidRPr="006C3120" w:rsidRDefault="006C3120" w:rsidP="006C3120">
      <w:pPr>
        <w:autoSpaceDE w:val="0"/>
        <w:autoSpaceDN w:val="0"/>
        <w:adjustRightInd w:val="0"/>
        <w:ind w:firstLine="709"/>
        <w:jc w:val="both"/>
        <w:rPr>
          <w:lang w:eastAsia="en-US"/>
        </w:rPr>
      </w:pPr>
      <w:r w:rsidRPr="006C3120">
        <w:rPr>
          <w:lang w:eastAsia="en-US"/>
        </w:rPr>
        <w:t>доля площади, засеваемой элитными семенами, в общей площади посевов;</w:t>
      </w:r>
    </w:p>
    <w:p w:rsidR="006C3120" w:rsidRPr="006C3120" w:rsidRDefault="006C3120" w:rsidP="006C3120">
      <w:pPr>
        <w:autoSpaceDE w:val="0"/>
        <w:autoSpaceDN w:val="0"/>
        <w:adjustRightInd w:val="0"/>
        <w:ind w:firstLine="709"/>
        <w:jc w:val="both"/>
        <w:rPr>
          <w:lang w:eastAsia="en-US"/>
        </w:rPr>
      </w:pPr>
      <w:r w:rsidRPr="006C3120">
        <w:rPr>
          <w:lang w:eastAsia="en-US"/>
        </w:rPr>
        <w:t>площадь закладки многолетних насаждений;</w:t>
      </w:r>
    </w:p>
    <w:p w:rsidR="006C3120" w:rsidRPr="006C3120" w:rsidRDefault="006C3120" w:rsidP="006C3120">
      <w:pPr>
        <w:autoSpaceDE w:val="0"/>
        <w:autoSpaceDN w:val="0"/>
        <w:adjustRightInd w:val="0"/>
        <w:ind w:firstLine="709"/>
        <w:jc w:val="both"/>
        <w:rPr>
          <w:lang w:eastAsia="en-US"/>
        </w:rPr>
      </w:pPr>
      <w:r w:rsidRPr="006C3120">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6C3120" w:rsidRPr="006C3120" w:rsidRDefault="006C3120" w:rsidP="006C3120">
      <w:pPr>
        <w:autoSpaceDE w:val="0"/>
        <w:autoSpaceDN w:val="0"/>
        <w:adjustRightInd w:val="0"/>
        <w:ind w:firstLine="709"/>
        <w:jc w:val="both"/>
        <w:rPr>
          <w:lang w:eastAsia="en-US"/>
        </w:rPr>
      </w:pPr>
      <w:r w:rsidRPr="006C3120">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6C3120" w:rsidRPr="006C3120" w:rsidRDefault="006C3120" w:rsidP="006C3120">
      <w:pPr>
        <w:autoSpaceDE w:val="0"/>
        <w:autoSpaceDN w:val="0"/>
        <w:adjustRightInd w:val="0"/>
        <w:ind w:firstLine="709"/>
        <w:jc w:val="both"/>
        <w:rPr>
          <w:lang w:eastAsia="en-US"/>
        </w:rPr>
      </w:pPr>
      <w:r w:rsidRPr="006C3120">
        <w:rPr>
          <w:lang w:eastAsia="en-US"/>
        </w:rPr>
        <w:t>племенное условное маточное поголовье сельскохозяйственных животных;</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6C3120">
        <w:rPr>
          <w:lang w:eastAsia="en-US"/>
        </w:rPr>
        <w:t>грантовой</w:t>
      </w:r>
      <w:proofErr w:type="spellEnd"/>
      <w:r w:rsidRPr="006C3120">
        <w:rPr>
          <w:lang w:eastAsia="en-US"/>
        </w:rPr>
        <w:t xml:space="preserve"> поддержки;</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6C3120">
        <w:rPr>
          <w:lang w:eastAsia="en-US"/>
        </w:rPr>
        <w:t>грантовую</w:t>
      </w:r>
      <w:proofErr w:type="spellEnd"/>
      <w:r w:rsidRPr="006C3120">
        <w:rPr>
          <w:lang w:eastAsia="en-US"/>
        </w:rPr>
        <w:t xml:space="preserve"> поддержку, к году, предшествующему году предоставления субсидии;</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6C3120">
        <w:rPr>
          <w:lang w:eastAsia="en-US"/>
        </w:rPr>
        <w:t>грантовую</w:t>
      </w:r>
      <w:proofErr w:type="spellEnd"/>
      <w:r w:rsidRPr="006C3120">
        <w:rPr>
          <w:lang w:eastAsia="en-US"/>
        </w:rPr>
        <w:t xml:space="preserve"> поддержку для развития материально-технической базы;</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6C3120">
        <w:rPr>
          <w:lang w:eastAsia="en-US"/>
        </w:rPr>
        <w:t>грантовую</w:t>
      </w:r>
      <w:proofErr w:type="spellEnd"/>
      <w:r w:rsidRPr="006C3120">
        <w:rPr>
          <w:lang w:eastAsia="en-US"/>
        </w:rPr>
        <w:t xml:space="preserve"> поддержку, к году, предшествующему году предоставления субсидии;</w:t>
      </w:r>
    </w:p>
    <w:p w:rsidR="006C3120" w:rsidRPr="006C3120" w:rsidRDefault="006C3120" w:rsidP="006C3120">
      <w:pPr>
        <w:autoSpaceDE w:val="0"/>
        <w:autoSpaceDN w:val="0"/>
        <w:adjustRightInd w:val="0"/>
        <w:ind w:firstLine="709"/>
        <w:jc w:val="both"/>
        <w:rPr>
          <w:lang w:eastAsia="en-US"/>
        </w:rPr>
      </w:pPr>
      <w:r w:rsidRPr="006C3120">
        <w:rPr>
          <w:lang w:eastAsia="en-US"/>
        </w:rPr>
        <w:t>объем производства семенного картофеля;</w:t>
      </w:r>
    </w:p>
    <w:p w:rsidR="006C3120" w:rsidRPr="006C3120" w:rsidRDefault="006C3120" w:rsidP="006C3120">
      <w:pPr>
        <w:autoSpaceDE w:val="0"/>
        <w:autoSpaceDN w:val="0"/>
        <w:adjustRightInd w:val="0"/>
        <w:ind w:firstLine="709"/>
        <w:jc w:val="both"/>
        <w:rPr>
          <w:lang w:eastAsia="en-US"/>
        </w:rPr>
      </w:pPr>
      <w:r w:rsidRPr="006C3120">
        <w:rPr>
          <w:lang w:eastAsia="en-US"/>
        </w:rPr>
        <w:t>объем реализованного семенного картофеля;</w:t>
      </w:r>
    </w:p>
    <w:p w:rsidR="006C3120" w:rsidRPr="006C3120" w:rsidRDefault="006C3120" w:rsidP="006C3120">
      <w:pPr>
        <w:autoSpaceDE w:val="0"/>
        <w:autoSpaceDN w:val="0"/>
        <w:adjustRightInd w:val="0"/>
        <w:ind w:firstLine="709"/>
        <w:jc w:val="both"/>
        <w:rPr>
          <w:lang w:eastAsia="en-US"/>
        </w:rPr>
      </w:pPr>
      <w:r w:rsidRPr="006C3120">
        <w:rPr>
          <w:lang w:eastAsia="en-US"/>
        </w:rPr>
        <w:t>объем семенного картофеля, направленного на посадку (посев) в целях размножения;</w:t>
      </w:r>
    </w:p>
    <w:p w:rsidR="006C3120" w:rsidRPr="006C3120" w:rsidRDefault="006C3120" w:rsidP="006C3120">
      <w:pPr>
        <w:autoSpaceDE w:val="0"/>
        <w:autoSpaceDN w:val="0"/>
        <w:adjustRightInd w:val="0"/>
        <w:ind w:firstLine="709"/>
        <w:jc w:val="both"/>
        <w:rPr>
          <w:lang w:eastAsia="en-US"/>
        </w:rPr>
      </w:pPr>
      <w:r w:rsidRPr="006C3120">
        <w:rPr>
          <w:lang w:eastAsia="en-US"/>
        </w:rPr>
        <w:t>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w:t>
      </w:r>
    </w:p>
    <w:p w:rsidR="006C3120" w:rsidRPr="006C3120" w:rsidRDefault="006C3120" w:rsidP="006C3120">
      <w:pPr>
        <w:autoSpaceDE w:val="0"/>
        <w:autoSpaceDN w:val="0"/>
        <w:adjustRightInd w:val="0"/>
        <w:ind w:firstLine="709"/>
        <w:jc w:val="both"/>
        <w:rPr>
          <w:lang w:eastAsia="en-US"/>
        </w:rPr>
      </w:pPr>
      <w:r w:rsidRPr="006C3120">
        <w:rPr>
          <w:lang w:eastAsia="en-US"/>
        </w:rPr>
        <w:t>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w:t>
      </w:r>
    </w:p>
    <w:p w:rsidR="006C3120" w:rsidRPr="006C3120" w:rsidRDefault="006C3120" w:rsidP="006C3120">
      <w:pPr>
        <w:autoSpaceDE w:val="0"/>
        <w:autoSpaceDN w:val="0"/>
        <w:adjustRightInd w:val="0"/>
        <w:ind w:firstLine="709"/>
        <w:jc w:val="both"/>
        <w:rPr>
          <w:lang w:eastAsia="en-US"/>
        </w:rPr>
      </w:pPr>
      <w:r w:rsidRPr="006C3120">
        <w:rPr>
          <w:lang w:eastAsia="en-US"/>
        </w:rPr>
        <w:t>сохранность племенного условного маточного поголовья сельскохозяйственных животных к уровню предыдущего года.</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В </w:t>
      </w:r>
      <w:proofErr w:type="gramStart"/>
      <w:r w:rsidRPr="006C3120">
        <w:rPr>
          <w:lang w:eastAsia="en-US"/>
        </w:rPr>
        <w:t>результате</w:t>
      </w:r>
      <w:proofErr w:type="gramEnd"/>
      <w:r w:rsidRPr="006C3120">
        <w:rPr>
          <w:lang w:eastAsia="en-US"/>
        </w:rPr>
        <w:t xml:space="preserve"> реализации мероприятий подпрограммы ожидается достижение следующих целевых индикаторов и показателей:</w:t>
      </w:r>
    </w:p>
    <w:p w:rsidR="006C3120" w:rsidRPr="006C3120" w:rsidRDefault="006C3120" w:rsidP="006C3120">
      <w:pPr>
        <w:autoSpaceDE w:val="0"/>
        <w:autoSpaceDN w:val="0"/>
        <w:adjustRightInd w:val="0"/>
        <w:ind w:firstLine="709"/>
        <w:jc w:val="both"/>
        <w:rPr>
          <w:lang w:eastAsia="en-US"/>
        </w:rPr>
      </w:pPr>
      <w:r w:rsidRPr="006C3120">
        <w:rPr>
          <w:lang w:eastAsia="en-US"/>
        </w:rPr>
        <w:t>валовой сбор зерновых и зернобобовых культур в хозяйствах всех категорий – 50,8 тыс. тонн;</w:t>
      </w:r>
    </w:p>
    <w:p w:rsidR="006C3120" w:rsidRPr="006C3120" w:rsidRDefault="006C3120" w:rsidP="006C3120">
      <w:pPr>
        <w:autoSpaceDE w:val="0"/>
        <w:autoSpaceDN w:val="0"/>
        <w:adjustRightInd w:val="0"/>
        <w:ind w:firstLine="709"/>
        <w:jc w:val="both"/>
        <w:rPr>
          <w:lang w:eastAsia="en-US"/>
        </w:rPr>
      </w:pPr>
      <w:r w:rsidRPr="006C3120">
        <w:rPr>
          <w:lang w:eastAsia="en-US"/>
        </w:rPr>
        <w:t>валовой сбор картофеля в сельскохозяйственных организациях, крестьянских (фермерских) хозяйствах, включая индивидуальных предпринимателей – 4,3 тыс. тонн;</w:t>
      </w:r>
    </w:p>
    <w:p w:rsidR="006C3120" w:rsidRPr="006C3120" w:rsidRDefault="006C3120" w:rsidP="006C3120">
      <w:pPr>
        <w:autoSpaceDE w:val="0"/>
        <w:autoSpaceDN w:val="0"/>
        <w:adjustRightInd w:val="0"/>
        <w:ind w:firstLine="709"/>
        <w:jc w:val="both"/>
        <w:rPr>
          <w:lang w:eastAsia="en-US"/>
        </w:rPr>
      </w:pPr>
      <w:r w:rsidRPr="006C3120">
        <w:rPr>
          <w:lang w:eastAsia="en-US"/>
        </w:rPr>
        <w:lastRenderedPageBreak/>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0,3 тыс. тонн;</w:t>
      </w:r>
    </w:p>
    <w:p w:rsidR="006C3120" w:rsidRPr="006C3120" w:rsidRDefault="006C3120" w:rsidP="006C3120">
      <w:pPr>
        <w:autoSpaceDE w:val="0"/>
        <w:autoSpaceDN w:val="0"/>
        <w:adjustRightInd w:val="0"/>
        <w:ind w:firstLine="709"/>
        <w:jc w:val="both"/>
        <w:rPr>
          <w:lang w:eastAsia="en-US"/>
        </w:rPr>
      </w:pPr>
      <w:r w:rsidRPr="006C3120">
        <w:rPr>
          <w:lang w:eastAsia="en-US"/>
        </w:rPr>
        <w:t>производство скота и птицы на убой в хозяйствах всех категорий (в живом весе) – 2,5 тыс. тонн;</w:t>
      </w:r>
    </w:p>
    <w:p w:rsidR="006C3120" w:rsidRPr="006C3120" w:rsidRDefault="006C3120" w:rsidP="006C3120">
      <w:pPr>
        <w:autoSpaceDE w:val="0"/>
        <w:autoSpaceDN w:val="0"/>
        <w:adjustRightInd w:val="0"/>
        <w:ind w:firstLine="709"/>
        <w:jc w:val="both"/>
        <w:rPr>
          <w:lang w:eastAsia="en-US"/>
        </w:rPr>
      </w:pPr>
      <w:r w:rsidRPr="006C3120">
        <w:rPr>
          <w:lang w:eastAsia="en-US"/>
        </w:rPr>
        <w:t>производство молока в хозяйствах всех категорий – 23,6 тыс. тонн;</w:t>
      </w:r>
    </w:p>
    <w:p w:rsidR="006C3120" w:rsidRPr="006C3120" w:rsidRDefault="006C3120" w:rsidP="006C3120">
      <w:pPr>
        <w:autoSpaceDE w:val="0"/>
        <w:autoSpaceDN w:val="0"/>
        <w:adjustRightInd w:val="0"/>
        <w:ind w:firstLine="709"/>
        <w:jc w:val="both"/>
        <w:rPr>
          <w:lang w:eastAsia="en-US"/>
        </w:rPr>
      </w:pPr>
      <w:r w:rsidRPr="006C3120">
        <w:rPr>
          <w:lang w:eastAsia="en-US"/>
        </w:rPr>
        <w:t>производство молока в сельскохозяйственных организациях, крестьянских (фермерских) хозяйствах, включая индивидуальных предпринимателей – 6,9 тыс. тонн;</w:t>
      </w:r>
    </w:p>
    <w:p w:rsidR="006C3120" w:rsidRPr="006C3120" w:rsidRDefault="006C3120" w:rsidP="006C3120">
      <w:pPr>
        <w:autoSpaceDE w:val="0"/>
        <w:autoSpaceDN w:val="0"/>
        <w:adjustRightInd w:val="0"/>
        <w:ind w:firstLine="709"/>
        <w:jc w:val="both"/>
        <w:rPr>
          <w:lang w:eastAsia="en-US"/>
        </w:rPr>
      </w:pPr>
      <w:r w:rsidRPr="006C3120">
        <w:rPr>
          <w:lang w:eastAsia="en-US"/>
        </w:rPr>
        <w:t>размер посевных площадей, занятых зерновыми, зернобобовыми и кормовыми сельскохозяйственными культурами – 28,0 тыс. га;</w:t>
      </w:r>
    </w:p>
    <w:p w:rsidR="006C3120" w:rsidRPr="006C3120" w:rsidRDefault="006C3120" w:rsidP="006C3120">
      <w:pPr>
        <w:autoSpaceDE w:val="0"/>
        <w:autoSpaceDN w:val="0"/>
        <w:adjustRightInd w:val="0"/>
        <w:ind w:firstLine="709"/>
        <w:jc w:val="both"/>
        <w:rPr>
          <w:lang w:eastAsia="en-US"/>
        </w:rPr>
      </w:pPr>
      <w:r w:rsidRPr="006C3120">
        <w:rPr>
          <w:lang w:eastAsia="en-US"/>
        </w:rPr>
        <w:t>доля площади, засеваемой элитными семенами, в общей площади посевов – 8,6 процента;</w:t>
      </w:r>
    </w:p>
    <w:p w:rsidR="006C3120" w:rsidRPr="006C3120" w:rsidRDefault="006C3120" w:rsidP="006C3120">
      <w:pPr>
        <w:autoSpaceDE w:val="0"/>
        <w:autoSpaceDN w:val="0"/>
        <w:adjustRightInd w:val="0"/>
        <w:ind w:firstLine="709"/>
        <w:jc w:val="both"/>
        <w:rPr>
          <w:lang w:eastAsia="en-US"/>
        </w:rPr>
      </w:pPr>
      <w:r w:rsidRPr="006C3120">
        <w:rPr>
          <w:lang w:eastAsia="en-US"/>
        </w:rPr>
        <w:t>площадь закладки многолетних насаждений –  2 га;</w:t>
      </w:r>
    </w:p>
    <w:p w:rsidR="006C3120" w:rsidRPr="006C3120" w:rsidRDefault="006C3120" w:rsidP="006C3120">
      <w:pPr>
        <w:autoSpaceDE w:val="0"/>
        <w:autoSpaceDN w:val="0"/>
        <w:adjustRightInd w:val="0"/>
        <w:ind w:firstLine="709"/>
        <w:jc w:val="both"/>
        <w:rPr>
          <w:lang w:eastAsia="en-US"/>
        </w:rPr>
      </w:pPr>
      <w:r w:rsidRPr="006C3120">
        <w:rPr>
          <w:lang w:eastAsia="en-US"/>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0,118 тыс. голов;</w:t>
      </w:r>
    </w:p>
    <w:p w:rsidR="006C3120" w:rsidRPr="006C3120" w:rsidRDefault="006C3120" w:rsidP="006C3120">
      <w:pPr>
        <w:autoSpaceDE w:val="0"/>
        <w:autoSpaceDN w:val="0"/>
        <w:adjustRightInd w:val="0"/>
        <w:ind w:firstLine="709"/>
        <w:jc w:val="both"/>
        <w:rPr>
          <w:lang w:eastAsia="en-US"/>
        </w:rPr>
      </w:pPr>
      <w:r w:rsidRPr="006C3120">
        <w:rPr>
          <w:lang w:eastAsia="en-US"/>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 0,045 тыс. голов;</w:t>
      </w:r>
    </w:p>
    <w:p w:rsidR="006C3120" w:rsidRPr="006C3120" w:rsidRDefault="006C3120" w:rsidP="006C3120">
      <w:pPr>
        <w:autoSpaceDE w:val="0"/>
        <w:autoSpaceDN w:val="0"/>
        <w:adjustRightInd w:val="0"/>
        <w:ind w:firstLine="709"/>
        <w:jc w:val="both"/>
        <w:rPr>
          <w:lang w:eastAsia="en-US"/>
        </w:rPr>
      </w:pPr>
      <w:r w:rsidRPr="006C3120">
        <w:rPr>
          <w:lang w:eastAsia="en-US"/>
        </w:rPr>
        <w:t>племенное условное маточное поголовье сельскохозяйственных животных – 0,57 тыс. условных голов;</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6C3120">
        <w:rPr>
          <w:lang w:eastAsia="en-US"/>
        </w:rPr>
        <w:t>грантовой</w:t>
      </w:r>
      <w:proofErr w:type="spellEnd"/>
      <w:r w:rsidRPr="006C3120">
        <w:rPr>
          <w:lang w:eastAsia="en-US"/>
        </w:rPr>
        <w:t xml:space="preserve"> поддержки –15 единиц;</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6C3120">
        <w:rPr>
          <w:lang w:eastAsia="en-US"/>
        </w:rPr>
        <w:t>грантовую</w:t>
      </w:r>
      <w:proofErr w:type="spellEnd"/>
      <w:r w:rsidRPr="006C3120">
        <w:rPr>
          <w:lang w:eastAsia="en-US"/>
        </w:rPr>
        <w:t xml:space="preserve"> поддержку, к году, предшествующему году предоставления субсидии, – 10 процентов;</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6C3120">
        <w:rPr>
          <w:lang w:eastAsia="en-US"/>
        </w:rPr>
        <w:t>грантовую</w:t>
      </w:r>
      <w:proofErr w:type="spellEnd"/>
      <w:r w:rsidRPr="006C3120">
        <w:rPr>
          <w:lang w:eastAsia="en-US"/>
        </w:rPr>
        <w:t xml:space="preserve"> поддержку для развития материально-технической базы – 6 единиц;</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6C3120">
        <w:rPr>
          <w:lang w:eastAsia="en-US"/>
        </w:rPr>
        <w:t>грантовую</w:t>
      </w:r>
      <w:proofErr w:type="spellEnd"/>
      <w:r w:rsidRPr="006C3120">
        <w:rPr>
          <w:lang w:eastAsia="en-US"/>
        </w:rPr>
        <w:t xml:space="preserve"> поддержку, к году, предшествующему году предоставления субсидии – 10 процентов.</w:t>
      </w:r>
    </w:p>
    <w:p w:rsidR="006C3120" w:rsidRPr="006C3120" w:rsidRDefault="006C3120" w:rsidP="006C3120">
      <w:pPr>
        <w:spacing w:line="235" w:lineRule="auto"/>
        <w:ind w:firstLine="567"/>
        <w:jc w:val="both"/>
      </w:pPr>
      <w:r w:rsidRPr="006C3120">
        <w:t>Сведения о целевых индикаторах и показателях подпрограммы и их значениях приведены в приложении № 1 к настоящей подпрограмме.</w:t>
      </w:r>
    </w:p>
    <w:p w:rsidR="006C3120" w:rsidRPr="006C3120" w:rsidRDefault="006C3120" w:rsidP="006C3120">
      <w:pPr>
        <w:autoSpaceDE w:val="0"/>
        <w:autoSpaceDN w:val="0"/>
        <w:adjustRightInd w:val="0"/>
        <w:ind w:firstLine="709"/>
        <w:jc w:val="both"/>
        <w:rPr>
          <w:lang w:eastAsia="en-US"/>
        </w:rPr>
      </w:pPr>
      <w:r w:rsidRPr="006C3120">
        <w:t xml:space="preserve">Перечень </w:t>
      </w:r>
      <w:proofErr w:type="gramStart"/>
      <w:r w:rsidRPr="006C3120">
        <w:t>крупных инвестиционных проектов, реализуемых и планируемых к реализации на территории Канашского района Чувашской Республики приведен</w:t>
      </w:r>
      <w:proofErr w:type="gramEnd"/>
      <w:r w:rsidRPr="006C3120">
        <w:t xml:space="preserve"> в приложении № 3 к настоящей подпрограмме.</w:t>
      </w:r>
    </w:p>
    <w:p w:rsidR="006C3120" w:rsidRPr="006C3120" w:rsidRDefault="006C3120" w:rsidP="006C3120">
      <w:pPr>
        <w:autoSpaceDE w:val="0"/>
        <w:autoSpaceDN w:val="0"/>
        <w:adjustRightInd w:val="0"/>
        <w:spacing w:line="235" w:lineRule="auto"/>
        <w:ind w:firstLine="709"/>
        <w:jc w:val="both"/>
        <w:rPr>
          <w:lang w:eastAsia="en-US"/>
        </w:rPr>
      </w:pPr>
    </w:p>
    <w:p w:rsidR="006C3120" w:rsidRPr="006C3120" w:rsidRDefault="006C3120" w:rsidP="006C3120">
      <w:pPr>
        <w:spacing w:line="235" w:lineRule="auto"/>
        <w:jc w:val="center"/>
        <w:rPr>
          <w:b/>
        </w:rPr>
      </w:pPr>
      <w:r w:rsidRPr="006C3120">
        <w:rPr>
          <w:b/>
        </w:rPr>
        <w:t xml:space="preserve">Раздел III. Характеристики основных мероприятий, мероприятий </w:t>
      </w:r>
    </w:p>
    <w:p w:rsidR="006C3120" w:rsidRPr="006C3120" w:rsidRDefault="006C3120" w:rsidP="006C3120">
      <w:pPr>
        <w:spacing w:line="235" w:lineRule="auto"/>
        <w:jc w:val="center"/>
        <w:rPr>
          <w:b/>
        </w:rPr>
      </w:pPr>
      <w:r w:rsidRPr="006C3120">
        <w:rPr>
          <w:b/>
        </w:rPr>
        <w:t>подпрограммы с указанием сроков и этапов их реализации</w:t>
      </w:r>
    </w:p>
    <w:p w:rsidR="006C3120" w:rsidRPr="006C3120" w:rsidRDefault="006C3120" w:rsidP="006C3120">
      <w:pPr>
        <w:autoSpaceDE w:val="0"/>
        <w:autoSpaceDN w:val="0"/>
        <w:adjustRightInd w:val="0"/>
        <w:spacing w:line="235" w:lineRule="auto"/>
        <w:ind w:firstLine="709"/>
        <w:jc w:val="center"/>
        <w:rPr>
          <w:sz w:val="26"/>
          <w:szCs w:val="26"/>
          <w:lang w:eastAsia="en-US"/>
        </w:rPr>
      </w:pPr>
    </w:p>
    <w:p w:rsidR="006C3120" w:rsidRPr="006C3120" w:rsidRDefault="006C3120" w:rsidP="006C3120">
      <w:pPr>
        <w:autoSpaceDE w:val="0"/>
        <w:autoSpaceDN w:val="0"/>
        <w:adjustRightInd w:val="0"/>
        <w:spacing w:line="235" w:lineRule="auto"/>
        <w:ind w:firstLine="709"/>
        <w:jc w:val="both"/>
        <w:rPr>
          <w:lang w:eastAsia="en-US"/>
        </w:rPr>
      </w:pPr>
      <w:r w:rsidRPr="006C3120">
        <w:rPr>
          <w:lang w:eastAsia="en-US"/>
        </w:rPr>
        <w:t xml:space="preserve">Основные мероприятия подпрограммы направлены на реализацию поставленных целей и задач подпрограммы и Муниципальной программы в целом. </w:t>
      </w:r>
    </w:p>
    <w:p w:rsidR="006C3120" w:rsidRPr="006C3120" w:rsidRDefault="006C3120" w:rsidP="006C3120">
      <w:pPr>
        <w:ind w:firstLine="709"/>
        <w:jc w:val="both"/>
      </w:pPr>
      <w:r w:rsidRPr="006C3120">
        <w:t>Подпрограмма «Развитие отраслей агропромышленного комплекса» вклю</w:t>
      </w:r>
      <w:r w:rsidRPr="006C3120">
        <w:softHyphen/>
        <w:t>чает пять основных мероприятий.</w:t>
      </w:r>
    </w:p>
    <w:p w:rsidR="006C3120" w:rsidRPr="006C3120" w:rsidRDefault="006C3120" w:rsidP="006C3120">
      <w:pPr>
        <w:ind w:firstLine="709"/>
        <w:jc w:val="both"/>
      </w:pPr>
      <w:r w:rsidRPr="006C3120">
        <w:t>Основное мероприятие 1. Реализация региональных программ развития агропромышленного комплекса.</w:t>
      </w:r>
    </w:p>
    <w:p w:rsidR="006C3120" w:rsidRPr="006C3120" w:rsidRDefault="006C3120" w:rsidP="006C3120">
      <w:pPr>
        <w:ind w:firstLine="709"/>
        <w:jc w:val="both"/>
      </w:pPr>
      <w:r w:rsidRPr="006C3120">
        <w:lastRenderedPageBreak/>
        <w:t xml:space="preserve">В </w:t>
      </w:r>
      <w:proofErr w:type="gramStart"/>
      <w:r w:rsidRPr="006C3120">
        <w:t>рамках</w:t>
      </w:r>
      <w:proofErr w:type="gramEnd"/>
      <w:r w:rsidRPr="006C3120">
        <w:t xml:space="preserve"> данного основного мероприятия предусматривается реализация следующих мероприятий:</w:t>
      </w:r>
    </w:p>
    <w:p w:rsidR="006C3120" w:rsidRPr="006C3120" w:rsidRDefault="006C3120" w:rsidP="006C3120">
      <w:pPr>
        <w:ind w:firstLine="709"/>
        <w:jc w:val="both"/>
      </w:pPr>
      <w:r w:rsidRPr="006C3120">
        <w:t>содействие достижению целевых показателей региональных программ развития агропромышленного комплекса.</w:t>
      </w:r>
    </w:p>
    <w:p w:rsidR="006C3120" w:rsidRPr="006C3120" w:rsidRDefault="006C3120" w:rsidP="006C3120">
      <w:pPr>
        <w:ind w:firstLine="709"/>
        <w:jc w:val="both"/>
      </w:pPr>
      <w:r w:rsidRPr="006C3120">
        <w:t>содействие достижению целевых показателей региональных программ развития агропромышленного комплекса по направлениям поддержки.</w:t>
      </w:r>
    </w:p>
    <w:p w:rsidR="006C3120" w:rsidRPr="006C3120" w:rsidRDefault="006C3120" w:rsidP="006C3120">
      <w:pPr>
        <w:ind w:firstLine="709"/>
        <w:jc w:val="both"/>
      </w:pPr>
      <w:r w:rsidRPr="006C3120">
        <w:t>Основное мероприятие 2. Поддержание доходности сельскохозяйственных товаропроизводителей.</w:t>
      </w:r>
    </w:p>
    <w:p w:rsidR="006C3120" w:rsidRPr="006C3120" w:rsidRDefault="006C3120" w:rsidP="006C3120">
      <w:pPr>
        <w:ind w:firstLine="709"/>
        <w:jc w:val="both"/>
      </w:pPr>
      <w:r w:rsidRPr="006C3120">
        <w:t xml:space="preserve">Основное мероприятие 3. Поддержка </w:t>
      </w:r>
      <w:proofErr w:type="spellStart"/>
      <w:r w:rsidRPr="006C3120">
        <w:t>подотраслей</w:t>
      </w:r>
      <w:proofErr w:type="spellEnd"/>
      <w:r w:rsidRPr="006C3120">
        <w:t xml:space="preserve"> растениеводства.</w:t>
      </w:r>
    </w:p>
    <w:p w:rsidR="006C3120" w:rsidRPr="006C3120" w:rsidRDefault="006C3120" w:rsidP="006C3120">
      <w:pPr>
        <w:ind w:firstLine="709"/>
        <w:jc w:val="both"/>
      </w:pPr>
      <w:r w:rsidRPr="006C3120">
        <w:t xml:space="preserve">Основное мероприятие 4. Поддержка </w:t>
      </w:r>
      <w:proofErr w:type="spellStart"/>
      <w:r w:rsidRPr="006C3120">
        <w:t>подотраслей</w:t>
      </w:r>
      <w:proofErr w:type="spellEnd"/>
      <w:r w:rsidRPr="006C3120">
        <w:t xml:space="preserve"> животноводства.</w:t>
      </w:r>
    </w:p>
    <w:p w:rsidR="006C3120" w:rsidRPr="006C3120" w:rsidRDefault="006C3120" w:rsidP="006C3120">
      <w:pPr>
        <w:ind w:firstLine="709"/>
        <w:jc w:val="both"/>
      </w:pPr>
      <w:r w:rsidRPr="006C3120">
        <w:t>Основное мероприятие 5.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6C3120" w:rsidRPr="006C3120" w:rsidRDefault="006C3120" w:rsidP="006C3120">
      <w:pPr>
        <w:ind w:firstLine="709"/>
        <w:jc w:val="both"/>
      </w:pPr>
      <w:r w:rsidRPr="006C3120">
        <w:t>Основное мероприятие 6. Борьба с распространением борщевика Сосновского.</w:t>
      </w:r>
    </w:p>
    <w:p w:rsidR="006C3120" w:rsidRPr="006C3120" w:rsidRDefault="006C3120" w:rsidP="006C3120">
      <w:pPr>
        <w:ind w:firstLine="709"/>
        <w:jc w:val="both"/>
      </w:pPr>
      <w:r w:rsidRPr="006C3120">
        <w:t xml:space="preserve">В </w:t>
      </w:r>
      <w:proofErr w:type="gramStart"/>
      <w:r w:rsidRPr="006C3120">
        <w:t>рамках</w:t>
      </w:r>
      <w:proofErr w:type="gramEnd"/>
      <w:r w:rsidRPr="006C3120">
        <w:t xml:space="preserve"> данного основного мероприятия предусматривается реализация комплекса мероприятий по борьбе с распространением борщевика Сосновского на территории Канашского района Чувашской Республики.</w:t>
      </w:r>
    </w:p>
    <w:p w:rsidR="006C3120" w:rsidRPr="006C3120" w:rsidRDefault="006C3120" w:rsidP="006C3120">
      <w:pPr>
        <w:autoSpaceDE w:val="0"/>
        <w:autoSpaceDN w:val="0"/>
        <w:adjustRightInd w:val="0"/>
        <w:ind w:firstLine="709"/>
        <w:jc w:val="both"/>
      </w:pPr>
      <w:r w:rsidRPr="006C3120">
        <w:t>Подпрограмма будет реализовываться в 2020–2035 годах в три этапа.</w:t>
      </w:r>
    </w:p>
    <w:p w:rsidR="006C3120" w:rsidRPr="006C3120" w:rsidRDefault="006C3120" w:rsidP="006C3120">
      <w:pPr>
        <w:autoSpaceDE w:val="0"/>
        <w:autoSpaceDN w:val="0"/>
        <w:adjustRightInd w:val="0"/>
        <w:ind w:firstLine="709"/>
        <w:jc w:val="both"/>
      </w:pPr>
      <w:r w:rsidRPr="006C3120">
        <w:t>1 этап – 2020–2025 годы.</w:t>
      </w:r>
    </w:p>
    <w:p w:rsidR="006C3120" w:rsidRPr="006C3120" w:rsidRDefault="006C3120" w:rsidP="006C3120">
      <w:pPr>
        <w:autoSpaceDE w:val="0"/>
        <w:autoSpaceDN w:val="0"/>
        <w:adjustRightInd w:val="0"/>
        <w:ind w:firstLine="709"/>
        <w:jc w:val="both"/>
      </w:pPr>
      <w:r w:rsidRPr="006C3120">
        <w:t>2 этап – 2026–2030 годы.</w:t>
      </w:r>
    </w:p>
    <w:p w:rsidR="006C3120" w:rsidRPr="006C3120" w:rsidRDefault="006C3120" w:rsidP="006C3120">
      <w:pPr>
        <w:autoSpaceDE w:val="0"/>
        <w:autoSpaceDN w:val="0"/>
        <w:adjustRightInd w:val="0"/>
        <w:ind w:firstLine="709"/>
        <w:jc w:val="both"/>
      </w:pPr>
      <w:r w:rsidRPr="006C3120">
        <w:t>3 этап – 2031–2035 годы.</w:t>
      </w:r>
    </w:p>
    <w:p w:rsidR="006C3120" w:rsidRPr="006C3120" w:rsidRDefault="006C3120" w:rsidP="006C3120">
      <w:pPr>
        <w:autoSpaceDE w:val="0"/>
        <w:autoSpaceDN w:val="0"/>
        <w:adjustRightInd w:val="0"/>
        <w:spacing w:line="235" w:lineRule="auto"/>
        <w:ind w:firstLine="709"/>
        <w:jc w:val="both"/>
        <w:rPr>
          <w:lang w:eastAsia="en-US"/>
        </w:rPr>
      </w:pPr>
    </w:p>
    <w:p w:rsidR="006C3120" w:rsidRPr="006C3120" w:rsidRDefault="006C3120" w:rsidP="006C3120">
      <w:pPr>
        <w:autoSpaceDE w:val="0"/>
        <w:autoSpaceDN w:val="0"/>
        <w:adjustRightInd w:val="0"/>
        <w:jc w:val="center"/>
        <w:outlineLvl w:val="0"/>
        <w:rPr>
          <w:b/>
          <w:sz w:val="26"/>
          <w:szCs w:val="26"/>
        </w:rPr>
      </w:pPr>
      <w:r w:rsidRPr="006C3120">
        <w:rPr>
          <w:b/>
          <w:sz w:val="26"/>
          <w:szCs w:val="26"/>
          <w:lang w:eastAsia="en-US"/>
        </w:rPr>
        <w:t>Раздел IV. О</w:t>
      </w:r>
      <w:r w:rsidRPr="006C3120">
        <w:rPr>
          <w:b/>
          <w:sz w:val="26"/>
          <w:szCs w:val="26"/>
        </w:rPr>
        <w:t xml:space="preserve">боснование объема финансовых ресурсов, необходимых </w:t>
      </w:r>
    </w:p>
    <w:p w:rsidR="006C3120" w:rsidRPr="006C3120" w:rsidRDefault="006C3120" w:rsidP="006C3120">
      <w:pPr>
        <w:autoSpaceDE w:val="0"/>
        <w:autoSpaceDN w:val="0"/>
        <w:adjustRightInd w:val="0"/>
        <w:jc w:val="center"/>
        <w:outlineLvl w:val="0"/>
        <w:rPr>
          <w:b/>
          <w:sz w:val="26"/>
          <w:szCs w:val="26"/>
        </w:rPr>
      </w:pPr>
      <w:proofErr w:type="gramStart"/>
      <w:r w:rsidRPr="006C3120">
        <w:rPr>
          <w:b/>
          <w:sz w:val="26"/>
          <w:szCs w:val="26"/>
        </w:rPr>
        <w:t xml:space="preserve">для реализации подпрограммы (с расшифровкой по источникам </w:t>
      </w:r>
      <w:proofErr w:type="gramEnd"/>
    </w:p>
    <w:p w:rsidR="006C3120" w:rsidRPr="006C3120" w:rsidRDefault="006C3120" w:rsidP="006C3120">
      <w:pPr>
        <w:autoSpaceDE w:val="0"/>
        <w:autoSpaceDN w:val="0"/>
        <w:adjustRightInd w:val="0"/>
        <w:jc w:val="center"/>
        <w:outlineLvl w:val="0"/>
        <w:rPr>
          <w:b/>
          <w:sz w:val="26"/>
          <w:szCs w:val="26"/>
        </w:rPr>
      </w:pPr>
      <w:r w:rsidRPr="006C3120">
        <w:rPr>
          <w:b/>
          <w:sz w:val="26"/>
          <w:szCs w:val="26"/>
        </w:rPr>
        <w:t>финансирования и годам реализации подпрограммы)</w:t>
      </w:r>
    </w:p>
    <w:p w:rsidR="006C3120" w:rsidRPr="006C3120" w:rsidRDefault="006C3120" w:rsidP="006C3120">
      <w:pPr>
        <w:autoSpaceDE w:val="0"/>
        <w:autoSpaceDN w:val="0"/>
        <w:adjustRightInd w:val="0"/>
        <w:ind w:firstLine="709"/>
        <w:jc w:val="both"/>
        <w:rPr>
          <w:sz w:val="26"/>
          <w:szCs w:val="26"/>
        </w:rPr>
      </w:pPr>
    </w:p>
    <w:p w:rsidR="006C3120" w:rsidRPr="006C3120" w:rsidRDefault="006C3120" w:rsidP="006C3120">
      <w:pPr>
        <w:autoSpaceDE w:val="0"/>
        <w:autoSpaceDN w:val="0"/>
        <w:adjustRightInd w:val="0"/>
        <w:ind w:firstLine="709"/>
        <w:jc w:val="both"/>
      </w:pPr>
      <w:r w:rsidRPr="006C3120">
        <w:t>Расходы подпрограммы формируются за счет средств федерального бюджета, средств республиканского бюджета Чувашской Республики и внебюджетных источников.</w:t>
      </w:r>
    </w:p>
    <w:p w:rsidR="006C3120" w:rsidRPr="006C3120" w:rsidRDefault="006C3120" w:rsidP="006C3120">
      <w:pPr>
        <w:autoSpaceDE w:val="0"/>
        <w:autoSpaceDN w:val="0"/>
        <w:adjustRightInd w:val="0"/>
        <w:ind w:firstLine="709"/>
        <w:jc w:val="both"/>
        <w:rPr>
          <w:lang w:eastAsia="en-US"/>
        </w:rPr>
      </w:pPr>
      <w:r w:rsidRPr="006C3120">
        <w:rPr>
          <w:lang w:eastAsia="en-US"/>
        </w:rPr>
        <w:t xml:space="preserve">Прогнозируемые объемы бюджетных ассигнований на реализацию мероприятий подпрограммы </w:t>
      </w:r>
      <w:r w:rsidR="009A188F">
        <w:rPr>
          <w:lang w:eastAsia="en-US"/>
        </w:rPr>
        <w:t>в 2020–2035 годах составляют 3,7</w:t>
      </w:r>
      <w:r w:rsidRPr="006C3120">
        <w:rPr>
          <w:lang w:eastAsia="en-US"/>
        </w:rPr>
        <w:t>0 тыс. рублей, в том числе:</w:t>
      </w:r>
    </w:p>
    <w:p w:rsidR="006C3120" w:rsidRPr="006C3120" w:rsidRDefault="006C3120" w:rsidP="006C3120">
      <w:pPr>
        <w:autoSpaceDE w:val="0"/>
        <w:autoSpaceDN w:val="0"/>
        <w:adjustRightInd w:val="0"/>
        <w:ind w:firstLine="709"/>
        <w:jc w:val="both"/>
        <w:rPr>
          <w:lang w:eastAsia="en-US"/>
        </w:rPr>
      </w:pPr>
      <w:r w:rsidRPr="006C3120">
        <w:rPr>
          <w:lang w:eastAsia="en-US"/>
        </w:rPr>
        <w:t>в 2020 году –  0,00 тыс. рублей;</w:t>
      </w:r>
    </w:p>
    <w:p w:rsidR="006C3120" w:rsidRPr="006C3120" w:rsidRDefault="009A188F" w:rsidP="006C3120">
      <w:pPr>
        <w:autoSpaceDE w:val="0"/>
        <w:autoSpaceDN w:val="0"/>
        <w:adjustRightInd w:val="0"/>
        <w:ind w:firstLine="709"/>
        <w:jc w:val="both"/>
        <w:rPr>
          <w:lang w:eastAsia="en-US"/>
        </w:rPr>
      </w:pPr>
      <w:r>
        <w:rPr>
          <w:lang w:eastAsia="en-US"/>
        </w:rPr>
        <w:t>в 2021 году –  3,7</w:t>
      </w:r>
      <w:r w:rsidR="006C3120" w:rsidRPr="006C3120">
        <w:rPr>
          <w:lang w:eastAsia="en-US"/>
        </w:rPr>
        <w:t>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2022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2023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2024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2025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из них средства:</w:t>
      </w:r>
    </w:p>
    <w:p w:rsidR="006C3120" w:rsidRPr="006C3120" w:rsidRDefault="006C3120" w:rsidP="006C3120">
      <w:pPr>
        <w:autoSpaceDE w:val="0"/>
        <w:autoSpaceDN w:val="0"/>
        <w:adjustRightInd w:val="0"/>
        <w:ind w:firstLine="709"/>
        <w:jc w:val="both"/>
        <w:rPr>
          <w:lang w:eastAsia="en-US"/>
        </w:rPr>
      </w:pPr>
      <w:r w:rsidRPr="006C3120">
        <w:rPr>
          <w:lang w:eastAsia="en-US"/>
        </w:rPr>
        <w:t>федерального бюджета –  0,00 тыс. рублей, в том числе:</w:t>
      </w:r>
    </w:p>
    <w:p w:rsidR="006C3120" w:rsidRPr="006C3120" w:rsidRDefault="006C3120" w:rsidP="006C3120">
      <w:pPr>
        <w:autoSpaceDE w:val="0"/>
        <w:autoSpaceDN w:val="0"/>
        <w:adjustRightInd w:val="0"/>
        <w:ind w:firstLine="709"/>
        <w:jc w:val="both"/>
        <w:rPr>
          <w:lang w:eastAsia="en-US"/>
        </w:rPr>
      </w:pPr>
      <w:r w:rsidRPr="006C3120">
        <w:rPr>
          <w:lang w:eastAsia="en-US"/>
        </w:rPr>
        <w:t>в 2020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2021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2022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2023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2024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2025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lastRenderedPageBreak/>
        <w:t xml:space="preserve">республиканского бюджета Чувашской Республики –  </w:t>
      </w:r>
      <w:r w:rsidR="00C64E31">
        <w:rPr>
          <w:lang w:eastAsia="en-US"/>
        </w:rPr>
        <w:t>3</w:t>
      </w:r>
      <w:r w:rsidRPr="006C3120">
        <w:rPr>
          <w:lang w:eastAsia="en-US"/>
        </w:rPr>
        <w:t>,</w:t>
      </w:r>
      <w:r w:rsidR="00C64E31">
        <w:rPr>
          <w:lang w:eastAsia="en-US"/>
        </w:rPr>
        <w:t>7</w:t>
      </w:r>
      <w:r w:rsidRPr="006C3120">
        <w:rPr>
          <w:lang w:eastAsia="en-US"/>
        </w:rPr>
        <w:t>0 тыс. рублей, в том числе:</w:t>
      </w:r>
    </w:p>
    <w:p w:rsidR="006C3120" w:rsidRPr="006C3120" w:rsidRDefault="006C3120" w:rsidP="006C3120">
      <w:pPr>
        <w:autoSpaceDE w:val="0"/>
        <w:autoSpaceDN w:val="0"/>
        <w:adjustRightInd w:val="0"/>
        <w:ind w:firstLine="709"/>
        <w:jc w:val="both"/>
        <w:rPr>
          <w:lang w:eastAsia="en-US"/>
        </w:rPr>
      </w:pPr>
      <w:r w:rsidRPr="006C3120">
        <w:rPr>
          <w:lang w:eastAsia="en-US"/>
        </w:rPr>
        <w:t>в 2020 году –  0,00 тыс. рублей;</w:t>
      </w:r>
    </w:p>
    <w:p w:rsidR="006C3120" w:rsidRPr="006C3120" w:rsidRDefault="009A188F" w:rsidP="006C3120">
      <w:pPr>
        <w:autoSpaceDE w:val="0"/>
        <w:autoSpaceDN w:val="0"/>
        <w:adjustRightInd w:val="0"/>
        <w:ind w:firstLine="709"/>
        <w:jc w:val="both"/>
        <w:rPr>
          <w:lang w:eastAsia="en-US"/>
        </w:rPr>
      </w:pPr>
      <w:r>
        <w:rPr>
          <w:lang w:eastAsia="en-US"/>
        </w:rPr>
        <w:t>в 2021 году –  3</w:t>
      </w:r>
      <w:r w:rsidR="006C3120" w:rsidRPr="006C3120">
        <w:rPr>
          <w:lang w:eastAsia="en-US"/>
        </w:rPr>
        <w:t>,</w:t>
      </w:r>
      <w:r>
        <w:rPr>
          <w:lang w:eastAsia="en-US"/>
        </w:rPr>
        <w:t>7</w:t>
      </w:r>
      <w:r w:rsidR="006C3120" w:rsidRPr="006C3120">
        <w:rPr>
          <w:lang w:eastAsia="en-US"/>
        </w:rPr>
        <w:t>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2022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2023 году –  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2024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2025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бюджета Канашского р</w:t>
      </w:r>
      <w:r w:rsidR="009A188F">
        <w:rPr>
          <w:lang w:eastAsia="en-US"/>
        </w:rPr>
        <w:t>айона Чувашской Республики – 0,0</w:t>
      </w:r>
      <w:r w:rsidRPr="006C3120">
        <w:rPr>
          <w:lang w:eastAsia="en-US"/>
        </w:rPr>
        <w:t>0 тыс. рублей, в том числе:</w:t>
      </w:r>
    </w:p>
    <w:p w:rsidR="006C3120" w:rsidRPr="006C3120" w:rsidRDefault="006C3120" w:rsidP="006C3120">
      <w:pPr>
        <w:autoSpaceDE w:val="0"/>
        <w:autoSpaceDN w:val="0"/>
        <w:adjustRightInd w:val="0"/>
        <w:ind w:firstLine="709"/>
        <w:jc w:val="both"/>
        <w:rPr>
          <w:lang w:eastAsia="en-US"/>
        </w:rPr>
      </w:pPr>
      <w:r w:rsidRPr="006C3120">
        <w:rPr>
          <w:lang w:eastAsia="en-US"/>
        </w:rPr>
        <w:t>в 2020 году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2021 году –0,</w:t>
      </w:r>
      <w:r w:rsidR="009A188F">
        <w:rPr>
          <w:lang w:eastAsia="en-US"/>
        </w:rPr>
        <w:t>0</w:t>
      </w:r>
      <w:r w:rsidRPr="006C3120">
        <w:rPr>
          <w:lang w:eastAsia="en-US"/>
        </w:rPr>
        <w:t>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2022 году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2023 году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2024 году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2025 году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внебюджетных источников –  0,00 тыс. рублей, в том числе:</w:t>
      </w:r>
    </w:p>
    <w:p w:rsidR="006C3120" w:rsidRPr="006C3120" w:rsidRDefault="006C3120" w:rsidP="006C3120">
      <w:pPr>
        <w:autoSpaceDE w:val="0"/>
        <w:autoSpaceDN w:val="0"/>
        <w:adjustRightInd w:val="0"/>
        <w:ind w:firstLine="709"/>
        <w:jc w:val="both"/>
        <w:rPr>
          <w:lang w:eastAsia="en-US"/>
        </w:rPr>
      </w:pPr>
      <w:r w:rsidRPr="006C3120">
        <w:rPr>
          <w:lang w:eastAsia="en-US"/>
        </w:rPr>
        <w:t>в 2020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2021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2022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2023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2024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2025 году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2026–2030 годах –  0,00 тыс. рублей;</w:t>
      </w:r>
    </w:p>
    <w:p w:rsidR="006C3120" w:rsidRPr="006C3120" w:rsidRDefault="006C3120" w:rsidP="006C3120">
      <w:pPr>
        <w:autoSpaceDE w:val="0"/>
        <w:autoSpaceDN w:val="0"/>
        <w:adjustRightInd w:val="0"/>
        <w:ind w:firstLine="709"/>
        <w:jc w:val="both"/>
        <w:rPr>
          <w:lang w:eastAsia="en-US"/>
        </w:rPr>
      </w:pPr>
      <w:r w:rsidRPr="006C3120">
        <w:rPr>
          <w:lang w:eastAsia="en-US"/>
        </w:rPr>
        <w:t>в 2031–2035 годах –  0,00 тыс. рублей</w:t>
      </w:r>
    </w:p>
    <w:p w:rsidR="006C3120" w:rsidRPr="006C3120" w:rsidRDefault="006C3120" w:rsidP="006C3120">
      <w:pPr>
        <w:autoSpaceDE w:val="0"/>
        <w:autoSpaceDN w:val="0"/>
        <w:adjustRightInd w:val="0"/>
        <w:ind w:firstLine="709"/>
        <w:jc w:val="both"/>
      </w:pPr>
      <w:r w:rsidRPr="006C3120">
        <w:t>Объемы финансирования подпрограммы подлежат ежегодному уточнению исходя из реальных возможностей бюджетов всех уровней.</w:t>
      </w:r>
    </w:p>
    <w:p w:rsidR="006C3120" w:rsidRPr="006C3120" w:rsidRDefault="006C3120" w:rsidP="006C3120">
      <w:pPr>
        <w:autoSpaceDE w:val="0"/>
        <w:autoSpaceDN w:val="0"/>
        <w:adjustRightInd w:val="0"/>
        <w:ind w:firstLine="709"/>
        <w:jc w:val="both"/>
        <w:rPr>
          <w:lang w:eastAsia="en-US"/>
        </w:rPr>
      </w:pPr>
      <w:r w:rsidRPr="006C3120">
        <w:rPr>
          <w:lang w:eastAsia="en-US"/>
        </w:rPr>
        <w:t>Ресурсное обеспечение реализации подпрограммы за счет всех источников финансирования приведено в приложении № 2 к настоящей подпрограмме.</w:t>
      </w:r>
    </w:p>
    <w:p w:rsidR="006C3120" w:rsidRPr="006C3120" w:rsidRDefault="006C3120" w:rsidP="006C3120">
      <w:pPr>
        <w:autoSpaceDE w:val="0"/>
        <w:autoSpaceDN w:val="0"/>
        <w:adjustRightInd w:val="0"/>
        <w:ind w:firstLine="709"/>
        <w:jc w:val="both"/>
        <w:rPr>
          <w:lang w:eastAsia="en-US"/>
        </w:rPr>
      </w:pPr>
    </w:p>
    <w:p w:rsidR="006C3120" w:rsidRPr="006C3120" w:rsidRDefault="006C3120" w:rsidP="006C3120">
      <w:pPr>
        <w:jc w:val="center"/>
        <w:rPr>
          <w:sz w:val="26"/>
        </w:rPr>
      </w:pPr>
      <w:r w:rsidRPr="006C3120">
        <w:rPr>
          <w:sz w:val="26"/>
        </w:rPr>
        <w:t>_____________</w:t>
      </w:r>
    </w:p>
    <w:p w:rsidR="006C3120" w:rsidRPr="006C3120" w:rsidRDefault="006C3120" w:rsidP="006C3120">
      <w:pPr>
        <w:autoSpaceDE w:val="0"/>
        <w:autoSpaceDN w:val="0"/>
        <w:adjustRightInd w:val="0"/>
        <w:ind w:firstLine="709"/>
        <w:jc w:val="both"/>
        <w:rPr>
          <w:sz w:val="26"/>
          <w:szCs w:val="26"/>
          <w:lang w:eastAsia="en-US"/>
        </w:rPr>
      </w:pPr>
    </w:p>
    <w:p w:rsidR="006C3120" w:rsidRPr="006C3120" w:rsidRDefault="006C3120" w:rsidP="006C3120">
      <w:pPr>
        <w:ind w:firstLine="709"/>
        <w:jc w:val="both"/>
        <w:rPr>
          <w:sz w:val="26"/>
          <w:szCs w:val="26"/>
        </w:rPr>
      </w:pPr>
    </w:p>
    <w:p w:rsidR="006C3120" w:rsidRPr="006C3120" w:rsidRDefault="006C3120" w:rsidP="006C3120">
      <w:pPr>
        <w:ind w:firstLine="709"/>
        <w:jc w:val="both"/>
        <w:rPr>
          <w:sz w:val="26"/>
          <w:szCs w:val="26"/>
        </w:rPr>
      </w:pPr>
    </w:p>
    <w:p w:rsidR="006C3120" w:rsidRPr="006C3120" w:rsidRDefault="006C3120" w:rsidP="006C3120">
      <w:pPr>
        <w:ind w:firstLine="709"/>
        <w:jc w:val="both"/>
        <w:rPr>
          <w:sz w:val="26"/>
          <w:szCs w:val="26"/>
        </w:rPr>
      </w:pPr>
    </w:p>
    <w:p w:rsidR="006C3120" w:rsidRPr="006C3120" w:rsidRDefault="006C3120" w:rsidP="006C3120">
      <w:pPr>
        <w:tabs>
          <w:tab w:val="left" w:pos="4920"/>
        </w:tabs>
        <w:ind w:left="3840"/>
        <w:jc w:val="center"/>
        <w:rPr>
          <w:highlight w:val="yellow"/>
        </w:rPr>
        <w:sectPr w:rsidR="006C3120" w:rsidRPr="006C3120" w:rsidSect="005478A2">
          <w:pgSz w:w="11906" w:h="16838"/>
          <w:pgMar w:top="1134" w:right="1134" w:bottom="1134" w:left="1985" w:header="992" w:footer="709" w:gutter="0"/>
          <w:pgNumType w:start="1"/>
          <w:cols w:space="708"/>
          <w:titlePg/>
          <w:docGrid w:linePitch="360"/>
        </w:sectPr>
      </w:pPr>
    </w:p>
    <w:p w:rsidR="006C3120" w:rsidRPr="006C3120" w:rsidRDefault="006C3120" w:rsidP="006C3120">
      <w:pPr>
        <w:ind w:left="9400"/>
        <w:jc w:val="both"/>
        <w:rPr>
          <w:sz w:val="20"/>
          <w:szCs w:val="20"/>
        </w:rPr>
      </w:pPr>
      <w:r w:rsidRPr="006C3120">
        <w:rPr>
          <w:sz w:val="20"/>
          <w:szCs w:val="20"/>
        </w:rPr>
        <w:lastRenderedPageBreak/>
        <w:t xml:space="preserve">Приложение № 1 </w:t>
      </w:r>
    </w:p>
    <w:p w:rsidR="006C3120" w:rsidRPr="006C3120" w:rsidRDefault="006C3120" w:rsidP="006C3120">
      <w:pPr>
        <w:ind w:left="9400"/>
        <w:jc w:val="both"/>
        <w:rPr>
          <w:sz w:val="26"/>
          <w:szCs w:val="26"/>
        </w:rPr>
      </w:pPr>
      <w:r w:rsidRPr="006C3120">
        <w:rPr>
          <w:sz w:val="20"/>
          <w:szCs w:val="20"/>
        </w:rPr>
        <w:t xml:space="preserve">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w:t>
      </w:r>
    </w:p>
    <w:p w:rsidR="006C3120" w:rsidRPr="006C3120" w:rsidRDefault="006C3120" w:rsidP="006C3120">
      <w:pPr>
        <w:ind w:firstLine="709"/>
        <w:jc w:val="both"/>
        <w:rPr>
          <w:sz w:val="26"/>
          <w:szCs w:val="26"/>
        </w:rPr>
      </w:pPr>
    </w:p>
    <w:p w:rsidR="006C3120" w:rsidRPr="006C3120" w:rsidRDefault="006C3120" w:rsidP="006C3120">
      <w:pPr>
        <w:ind w:firstLine="709"/>
        <w:jc w:val="both"/>
        <w:rPr>
          <w:sz w:val="26"/>
          <w:szCs w:val="26"/>
        </w:rPr>
      </w:pPr>
    </w:p>
    <w:p w:rsidR="006C3120" w:rsidRPr="006C3120" w:rsidRDefault="006C3120" w:rsidP="006C3120">
      <w:pPr>
        <w:jc w:val="center"/>
        <w:rPr>
          <w:b/>
        </w:rPr>
      </w:pPr>
      <w:r w:rsidRPr="006C3120">
        <w:rPr>
          <w:b/>
        </w:rPr>
        <w:t>С В Е Д Е Н И Я</w:t>
      </w:r>
    </w:p>
    <w:p w:rsidR="006C3120" w:rsidRPr="006C3120" w:rsidRDefault="006C3120" w:rsidP="006C3120">
      <w:pPr>
        <w:jc w:val="center"/>
        <w:rPr>
          <w:b/>
        </w:rPr>
      </w:pPr>
      <w:r w:rsidRPr="006C3120">
        <w:rPr>
          <w:b/>
        </w:rPr>
        <w:t>о целевых индикаторах и показателях подпрограммы «Развитие отраслей агропромышленного комплекса» муниципальной программы Канашского района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 и их значениях</w:t>
      </w:r>
    </w:p>
    <w:p w:rsidR="006C3120" w:rsidRPr="006C3120" w:rsidRDefault="006C3120" w:rsidP="006C3120">
      <w:pPr>
        <w:jc w:val="center"/>
        <w:rPr>
          <w:b/>
        </w:rPr>
      </w:pPr>
    </w:p>
    <w:tbl>
      <w:tblPr>
        <w:tblW w:w="5000" w:type="pct"/>
        <w:tblCellMar>
          <w:left w:w="62" w:type="dxa"/>
          <w:right w:w="62" w:type="dxa"/>
        </w:tblCellMar>
        <w:tblLook w:val="0000" w:firstRow="0" w:lastRow="0" w:firstColumn="0" w:lastColumn="0" w:noHBand="0" w:noVBand="0"/>
      </w:tblPr>
      <w:tblGrid>
        <w:gridCol w:w="454"/>
        <w:gridCol w:w="4100"/>
        <w:gridCol w:w="1940"/>
        <w:gridCol w:w="1005"/>
        <w:gridCol w:w="952"/>
        <w:gridCol w:w="964"/>
        <w:gridCol w:w="1046"/>
        <w:gridCol w:w="984"/>
        <w:gridCol w:w="987"/>
        <w:gridCol w:w="1131"/>
        <w:gridCol w:w="1131"/>
      </w:tblGrid>
      <w:tr w:rsidR="006C3120" w:rsidRPr="006C3120" w:rsidTr="005478A2">
        <w:trPr>
          <w:trHeight w:val="144"/>
          <w:tblHeader/>
        </w:trPr>
        <w:tc>
          <w:tcPr>
            <w:tcW w:w="154" w:type="pct"/>
            <w:vMerge w:val="restart"/>
            <w:tcBorders>
              <w:top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w:t>
            </w:r>
          </w:p>
          <w:p w:rsidR="006C3120" w:rsidRPr="006C3120" w:rsidRDefault="006C3120" w:rsidP="006C3120">
            <w:pPr>
              <w:widowControl w:val="0"/>
              <w:autoSpaceDE w:val="0"/>
              <w:autoSpaceDN w:val="0"/>
              <w:adjustRightInd w:val="0"/>
              <w:jc w:val="center"/>
              <w:rPr>
                <w:sz w:val="22"/>
                <w:szCs w:val="22"/>
              </w:rPr>
            </w:pPr>
            <w:proofErr w:type="spellStart"/>
            <w:r w:rsidRPr="006C3120">
              <w:rPr>
                <w:sz w:val="22"/>
                <w:szCs w:val="22"/>
              </w:rPr>
              <w:t>пп</w:t>
            </w:r>
            <w:proofErr w:type="spellEnd"/>
          </w:p>
        </w:tc>
        <w:tc>
          <w:tcPr>
            <w:tcW w:w="1395" w:type="pct"/>
            <w:vMerge w:val="restart"/>
            <w:tcBorders>
              <w:top w:val="single" w:sz="4" w:space="0" w:color="auto"/>
              <w:left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 xml:space="preserve">Целевой индикатор и показатель </w:t>
            </w:r>
          </w:p>
          <w:p w:rsidR="006C3120" w:rsidRPr="006C3120" w:rsidRDefault="006C3120" w:rsidP="006C3120">
            <w:pPr>
              <w:widowControl w:val="0"/>
              <w:autoSpaceDE w:val="0"/>
              <w:autoSpaceDN w:val="0"/>
              <w:adjustRightInd w:val="0"/>
              <w:jc w:val="center"/>
              <w:rPr>
                <w:sz w:val="22"/>
                <w:szCs w:val="22"/>
              </w:rPr>
            </w:pPr>
            <w:r w:rsidRPr="006C3120">
              <w:rPr>
                <w:sz w:val="22"/>
                <w:szCs w:val="22"/>
              </w:rPr>
              <w:t>(наименование)</w:t>
            </w:r>
          </w:p>
        </w:tc>
        <w:tc>
          <w:tcPr>
            <w:tcW w:w="660" w:type="pct"/>
            <w:vMerge w:val="restart"/>
            <w:tcBorders>
              <w:top w:val="single" w:sz="4" w:space="0" w:color="auto"/>
              <w:left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 xml:space="preserve">Единица </w:t>
            </w:r>
          </w:p>
          <w:p w:rsidR="006C3120" w:rsidRPr="006C3120" w:rsidRDefault="006C3120" w:rsidP="006C3120">
            <w:pPr>
              <w:widowControl w:val="0"/>
              <w:autoSpaceDE w:val="0"/>
              <w:autoSpaceDN w:val="0"/>
              <w:adjustRightInd w:val="0"/>
              <w:jc w:val="center"/>
              <w:rPr>
                <w:sz w:val="22"/>
                <w:szCs w:val="22"/>
              </w:rPr>
            </w:pPr>
            <w:r w:rsidRPr="006C3120">
              <w:rPr>
                <w:sz w:val="22"/>
                <w:szCs w:val="22"/>
              </w:rPr>
              <w:t>измерения</w:t>
            </w:r>
          </w:p>
        </w:tc>
        <w:tc>
          <w:tcPr>
            <w:tcW w:w="2790" w:type="pct"/>
            <w:gridSpan w:val="8"/>
            <w:tcBorders>
              <w:top w:val="single" w:sz="4" w:space="0" w:color="auto"/>
              <w:left w:val="single" w:sz="4" w:space="0" w:color="auto"/>
              <w:bottom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Значения целевых индикаторов и показателей</w:t>
            </w:r>
          </w:p>
        </w:tc>
      </w:tr>
      <w:tr w:rsidR="006C3120" w:rsidRPr="006C3120" w:rsidTr="005478A2">
        <w:trPr>
          <w:trHeight w:val="144"/>
          <w:tblHeader/>
        </w:trPr>
        <w:tc>
          <w:tcPr>
            <w:tcW w:w="154" w:type="pct"/>
            <w:vMerge/>
            <w:tcBorders>
              <w:bottom w:val="single" w:sz="4" w:space="0" w:color="auto"/>
              <w:right w:val="single" w:sz="4" w:space="0" w:color="auto"/>
            </w:tcBorders>
          </w:tcPr>
          <w:p w:rsidR="006C3120" w:rsidRPr="006C3120" w:rsidRDefault="006C3120" w:rsidP="006C3120">
            <w:pPr>
              <w:widowControl w:val="0"/>
              <w:autoSpaceDE w:val="0"/>
              <w:autoSpaceDN w:val="0"/>
              <w:adjustRightInd w:val="0"/>
              <w:jc w:val="both"/>
              <w:rPr>
                <w:sz w:val="22"/>
                <w:szCs w:val="22"/>
              </w:rPr>
            </w:pPr>
          </w:p>
        </w:tc>
        <w:tc>
          <w:tcPr>
            <w:tcW w:w="1395" w:type="pct"/>
            <w:vMerge/>
            <w:tcBorders>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both"/>
              <w:rPr>
                <w:sz w:val="22"/>
                <w:szCs w:val="22"/>
              </w:rPr>
            </w:pPr>
          </w:p>
        </w:tc>
        <w:tc>
          <w:tcPr>
            <w:tcW w:w="660" w:type="pct"/>
            <w:vMerge/>
            <w:tcBorders>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both"/>
              <w:rPr>
                <w:sz w:val="22"/>
                <w:szCs w:val="22"/>
              </w:rPr>
            </w:pPr>
          </w:p>
        </w:tc>
        <w:tc>
          <w:tcPr>
            <w:tcW w:w="342"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2020 г.</w:t>
            </w:r>
          </w:p>
        </w:tc>
        <w:tc>
          <w:tcPr>
            <w:tcW w:w="324"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2021 г.</w:t>
            </w:r>
          </w:p>
        </w:tc>
        <w:tc>
          <w:tcPr>
            <w:tcW w:w="328"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2022 г.</w:t>
            </w:r>
          </w:p>
        </w:tc>
        <w:tc>
          <w:tcPr>
            <w:tcW w:w="356"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2023 г.</w:t>
            </w:r>
          </w:p>
        </w:tc>
        <w:tc>
          <w:tcPr>
            <w:tcW w:w="335"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ind w:left="-57" w:right="-57"/>
              <w:jc w:val="center"/>
              <w:rPr>
                <w:sz w:val="22"/>
                <w:szCs w:val="22"/>
              </w:rPr>
            </w:pPr>
            <w:r w:rsidRPr="006C3120">
              <w:rPr>
                <w:sz w:val="22"/>
                <w:szCs w:val="22"/>
              </w:rPr>
              <w:t>2024 г.</w:t>
            </w:r>
          </w:p>
        </w:tc>
        <w:tc>
          <w:tcPr>
            <w:tcW w:w="336"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ind w:left="-57" w:right="-57"/>
              <w:jc w:val="center"/>
              <w:rPr>
                <w:sz w:val="22"/>
                <w:szCs w:val="22"/>
              </w:rPr>
            </w:pPr>
            <w:r w:rsidRPr="006C3120">
              <w:rPr>
                <w:sz w:val="22"/>
                <w:szCs w:val="22"/>
              </w:rPr>
              <w:t>2025 г.</w:t>
            </w:r>
          </w:p>
        </w:tc>
        <w:tc>
          <w:tcPr>
            <w:tcW w:w="385" w:type="pct"/>
            <w:tcBorders>
              <w:top w:val="single" w:sz="4" w:space="0" w:color="auto"/>
              <w:left w:val="single" w:sz="4" w:space="0" w:color="auto"/>
              <w:bottom w:val="single" w:sz="4" w:space="0" w:color="auto"/>
            </w:tcBorders>
          </w:tcPr>
          <w:p w:rsidR="006C3120" w:rsidRPr="006C3120" w:rsidRDefault="006C3120" w:rsidP="006C3120">
            <w:pPr>
              <w:widowControl w:val="0"/>
              <w:autoSpaceDE w:val="0"/>
              <w:autoSpaceDN w:val="0"/>
              <w:adjustRightInd w:val="0"/>
              <w:ind w:left="-57" w:right="-57"/>
              <w:jc w:val="center"/>
              <w:rPr>
                <w:sz w:val="22"/>
                <w:szCs w:val="22"/>
              </w:rPr>
            </w:pPr>
            <w:r w:rsidRPr="006C3120">
              <w:rPr>
                <w:sz w:val="22"/>
                <w:szCs w:val="22"/>
              </w:rPr>
              <w:t>2026-2030 г.</w:t>
            </w:r>
          </w:p>
        </w:tc>
        <w:tc>
          <w:tcPr>
            <w:tcW w:w="385" w:type="pct"/>
            <w:tcBorders>
              <w:top w:val="single" w:sz="4" w:space="0" w:color="auto"/>
              <w:left w:val="single" w:sz="4" w:space="0" w:color="auto"/>
              <w:bottom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2031-2035 г.</w:t>
            </w:r>
          </w:p>
        </w:tc>
      </w:tr>
      <w:tr w:rsidR="006C3120" w:rsidRPr="006C3120" w:rsidTr="005478A2">
        <w:trPr>
          <w:trHeight w:val="144"/>
          <w:tblHeader/>
        </w:trPr>
        <w:tc>
          <w:tcPr>
            <w:tcW w:w="154" w:type="pct"/>
            <w:tcBorders>
              <w:top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1</w:t>
            </w:r>
          </w:p>
        </w:tc>
        <w:tc>
          <w:tcPr>
            <w:tcW w:w="1395"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2</w:t>
            </w:r>
          </w:p>
        </w:tc>
        <w:tc>
          <w:tcPr>
            <w:tcW w:w="660"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3</w:t>
            </w:r>
          </w:p>
        </w:tc>
        <w:tc>
          <w:tcPr>
            <w:tcW w:w="342"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6</w:t>
            </w:r>
          </w:p>
        </w:tc>
        <w:tc>
          <w:tcPr>
            <w:tcW w:w="324"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7</w:t>
            </w:r>
          </w:p>
        </w:tc>
        <w:tc>
          <w:tcPr>
            <w:tcW w:w="328"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8</w:t>
            </w:r>
          </w:p>
        </w:tc>
        <w:tc>
          <w:tcPr>
            <w:tcW w:w="356"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9</w:t>
            </w:r>
          </w:p>
        </w:tc>
        <w:tc>
          <w:tcPr>
            <w:tcW w:w="335"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10</w:t>
            </w:r>
          </w:p>
        </w:tc>
        <w:tc>
          <w:tcPr>
            <w:tcW w:w="336" w:type="pct"/>
            <w:tcBorders>
              <w:top w:val="single" w:sz="4" w:space="0" w:color="auto"/>
              <w:left w:val="single" w:sz="4" w:space="0" w:color="auto"/>
              <w:bottom w:val="single" w:sz="4" w:space="0" w:color="auto"/>
              <w:right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11</w:t>
            </w:r>
          </w:p>
        </w:tc>
        <w:tc>
          <w:tcPr>
            <w:tcW w:w="385" w:type="pct"/>
            <w:tcBorders>
              <w:top w:val="single" w:sz="4" w:space="0" w:color="auto"/>
              <w:left w:val="single" w:sz="4" w:space="0" w:color="auto"/>
              <w:bottom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12</w:t>
            </w:r>
          </w:p>
        </w:tc>
        <w:tc>
          <w:tcPr>
            <w:tcW w:w="385" w:type="pct"/>
            <w:tcBorders>
              <w:top w:val="single" w:sz="4" w:space="0" w:color="auto"/>
              <w:left w:val="single" w:sz="4" w:space="0" w:color="auto"/>
              <w:bottom w:val="single" w:sz="4" w:space="0" w:color="auto"/>
            </w:tcBorders>
          </w:tcPr>
          <w:p w:rsidR="006C3120" w:rsidRPr="006C3120" w:rsidRDefault="006C3120" w:rsidP="006C3120">
            <w:pPr>
              <w:widowControl w:val="0"/>
              <w:autoSpaceDE w:val="0"/>
              <w:autoSpaceDN w:val="0"/>
              <w:adjustRightInd w:val="0"/>
              <w:jc w:val="center"/>
              <w:rPr>
                <w:sz w:val="22"/>
                <w:szCs w:val="22"/>
              </w:rPr>
            </w:pPr>
            <w:r w:rsidRPr="006C3120">
              <w:rPr>
                <w:sz w:val="22"/>
                <w:szCs w:val="22"/>
              </w:rPr>
              <w:t>13</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spacing w:line="247" w:lineRule="auto"/>
              <w:jc w:val="center"/>
              <w:rPr>
                <w:sz w:val="22"/>
                <w:szCs w:val="22"/>
              </w:rPr>
            </w:pPr>
            <w:r w:rsidRPr="006C3120">
              <w:rPr>
                <w:sz w:val="22"/>
                <w:szCs w:val="22"/>
              </w:rPr>
              <w:t>1.</w:t>
            </w:r>
          </w:p>
        </w:tc>
        <w:tc>
          <w:tcPr>
            <w:tcW w:w="1395" w:type="pct"/>
          </w:tcPr>
          <w:p w:rsidR="006C3120" w:rsidRPr="006C3120" w:rsidRDefault="006C3120" w:rsidP="006C3120">
            <w:pPr>
              <w:widowControl w:val="0"/>
              <w:autoSpaceDE w:val="0"/>
              <w:autoSpaceDN w:val="0"/>
              <w:adjustRightInd w:val="0"/>
              <w:spacing w:line="247" w:lineRule="auto"/>
              <w:jc w:val="both"/>
              <w:rPr>
                <w:sz w:val="22"/>
                <w:szCs w:val="22"/>
              </w:rPr>
            </w:pPr>
            <w:r w:rsidRPr="006C3120">
              <w:rPr>
                <w:sz w:val="22"/>
                <w:szCs w:val="22"/>
              </w:rPr>
              <w:t>Валовой сбор зерновых и зернобобовых культур в хозяйствах всех категорий</w:t>
            </w:r>
          </w:p>
        </w:tc>
        <w:tc>
          <w:tcPr>
            <w:tcW w:w="660" w:type="pct"/>
          </w:tcPr>
          <w:p w:rsidR="006C3120" w:rsidRPr="006C3120" w:rsidRDefault="006C3120" w:rsidP="006C3120">
            <w:pPr>
              <w:widowControl w:val="0"/>
              <w:autoSpaceDE w:val="0"/>
              <w:autoSpaceDN w:val="0"/>
              <w:adjustRightInd w:val="0"/>
              <w:spacing w:line="247" w:lineRule="auto"/>
              <w:jc w:val="center"/>
              <w:rPr>
                <w:sz w:val="22"/>
                <w:szCs w:val="22"/>
              </w:rPr>
            </w:pPr>
            <w:r w:rsidRPr="006C3120">
              <w:rPr>
                <w:sz w:val="22"/>
                <w:szCs w:val="22"/>
              </w:rPr>
              <w:t>тыс. тонн</w:t>
            </w:r>
          </w:p>
        </w:tc>
        <w:tc>
          <w:tcPr>
            <w:tcW w:w="342" w:type="pct"/>
          </w:tcPr>
          <w:p w:rsidR="006C3120" w:rsidRPr="006C3120" w:rsidRDefault="006C3120" w:rsidP="006C3120">
            <w:pPr>
              <w:spacing w:line="247" w:lineRule="auto"/>
              <w:jc w:val="center"/>
              <w:rPr>
                <w:sz w:val="22"/>
                <w:szCs w:val="22"/>
              </w:rPr>
            </w:pPr>
            <w:r w:rsidRPr="006C3120">
              <w:rPr>
                <w:sz w:val="22"/>
                <w:szCs w:val="22"/>
              </w:rPr>
              <w:t>41,1</w:t>
            </w:r>
          </w:p>
        </w:tc>
        <w:tc>
          <w:tcPr>
            <w:tcW w:w="324" w:type="pct"/>
          </w:tcPr>
          <w:p w:rsidR="006C3120" w:rsidRPr="006C3120" w:rsidRDefault="006C3120" w:rsidP="006C3120">
            <w:pPr>
              <w:spacing w:line="247" w:lineRule="auto"/>
              <w:jc w:val="center"/>
              <w:rPr>
                <w:sz w:val="22"/>
                <w:szCs w:val="22"/>
              </w:rPr>
            </w:pPr>
            <w:r w:rsidRPr="006C3120">
              <w:rPr>
                <w:sz w:val="22"/>
                <w:szCs w:val="22"/>
              </w:rPr>
              <w:t>46,1</w:t>
            </w:r>
          </w:p>
        </w:tc>
        <w:tc>
          <w:tcPr>
            <w:tcW w:w="328" w:type="pct"/>
          </w:tcPr>
          <w:p w:rsidR="006C3120" w:rsidRPr="006C3120" w:rsidRDefault="006C3120" w:rsidP="006C3120">
            <w:pPr>
              <w:spacing w:line="247" w:lineRule="auto"/>
              <w:jc w:val="center"/>
              <w:rPr>
                <w:sz w:val="22"/>
                <w:szCs w:val="22"/>
              </w:rPr>
            </w:pPr>
            <w:r w:rsidRPr="006C3120">
              <w:rPr>
                <w:sz w:val="22"/>
                <w:szCs w:val="22"/>
              </w:rPr>
              <w:t>46,8</w:t>
            </w:r>
          </w:p>
        </w:tc>
        <w:tc>
          <w:tcPr>
            <w:tcW w:w="356" w:type="pct"/>
          </w:tcPr>
          <w:p w:rsidR="006C3120" w:rsidRPr="006C3120" w:rsidRDefault="006C3120" w:rsidP="006C3120">
            <w:pPr>
              <w:spacing w:line="247" w:lineRule="auto"/>
              <w:jc w:val="center"/>
              <w:rPr>
                <w:sz w:val="22"/>
                <w:szCs w:val="22"/>
              </w:rPr>
            </w:pPr>
            <w:r w:rsidRPr="006C3120">
              <w:rPr>
                <w:sz w:val="22"/>
                <w:szCs w:val="22"/>
              </w:rPr>
              <w:t>47,6</w:t>
            </w:r>
          </w:p>
        </w:tc>
        <w:tc>
          <w:tcPr>
            <w:tcW w:w="335" w:type="pct"/>
          </w:tcPr>
          <w:p w:rsidR="006C3120" w:rsidRPr="006C3120" w:rsidRDefault="006C3120" w:rsidP="006C3120">
            <w:pPr>
              <w:spacing w:line="247" w:lineRule="auto"/>
              <w:jc w:val="center"/>
              <w:rPr>
                <w:sz w:val="22"/>
                <w:szCs w:val="22"/>
              </w:rPr>
            </w:pPr>
            <w:r w:rsidRPr="006C3120">
              <w:rPr>
                <w:sz w:val="22"/>
                <w:szCs w:val="22"/>
              </w:rPr>
              <w:t>50,8</w:t>
            </w:r>
          </w:p>
        </w:tc>
        <w:tc>
          <w:tcPr>
            <w:tcW w:w="336" w:type="pct"/>
          </w:tcPr>
          <w:p w:rsidR="006C3120" w:rsidRPr="006C3120" w:rsidRDefault="006C3120" w:rsidP="006C3120">
            <w:pPr>
              <w:spacing w:line="247" w:lineRule="auto"/>
              <w:jc w:val="center"/>
              <w:rPr>
                <w:sz w:val="22"/>
                <w:szCs w:val="22"/>
              </w:rPr>
            </w:pPr>
            <w:r w:rsidRPr="006C3120">
              <w:rPr>
                <w:sz w:val="22"/>
                <w:szCs w:val="22"/>
              </w:rPr>
              <w:t>50,8</w:t>
            </w:r>
          </w:p>
        </w:tc>
        <w:tc>
          <w:tcPr>
            <w:tcW w:w="385" w:type="pct"/>
          </w:tcPr>
          <w:p w:rsidR="006C3120" w:rsidRPr="006C3120" w:rsidRDefault="006C3120" w:rsidP="006C3120">
            <w:pPr>
              <w:spacing w:line="247" w:lineRule="auto"/>
              <w:jc w:val="center"/>
              <w:rPr>
                <w:sz w:val="22"/>
                <w:szCs w:val="22"/>
              </w:rPr>
            </w:pPr>
            <w:r w:rsidRPr="006C3120">
              <w:rPr>
                <w:sz w:val="22"/>
                <w:szCs w:val="22"/>
              </w:rPr>
              <w:t>50,8</w:t>
            </w:r>
          </w:p>
        </w:tc>
        <w:tc>
          <w:tcPr>
            <w:tcW w:w="385" w:type="pct"/>
          </w:tcPr>
          <w:p w:rsidR="006C3120" w:rsidRPr="006C3120" w:rsidRDefault="006C3120" w:rsidP="006C3120">
            <w:pPr>
              <w:spacing w:line="247" w:lineRule="auto"/>
              <w:jc w:val="center"/>
              <w:rPr>
                <w:sz w:val="22"/>
                <w:szCs w:val="22"/>
              </w:rPr>
            </w:pPr>
            <w:r w:rsidRPr="006C3120">
              <w:rPr>
                <w:sz w:val="22"/>
                <w:szCs w:val="22"/>
              </w:rPr>
              <w:t>50,8</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spacing w:line="247" w:lineRule="auto"/>
              <w:jc w:val="center"/>
              <w:rPr>
                <w:sz w:val="22"/>
                <w:szCs w:val="22"/>
              </w:rPr>
            </w:pPr>
            <w:r w:rsidRPr="006C3120">
              <w:rPr>
                <w:sz w:val="22"/>
                <w:szCs w:val="22"/>
              </w:rPr>
              <w:t>2.</w:t>
            </w:r>
          </w:p>
        </w:tc>
        <w:tc>
          <w:tcPr>
            <w:tcW w:w="1395" w:type="pct"/>
          </w:tcPr>
          <w:p w:rsidR="006C3120" w:rsidRPr="006C3120" w:rsidRDefault="006C3120" w:rsidP="006C3120">
            <w:pPr>
              <w:widowControl w:val="0"/>
              <w:autoSpaceDE w:val="0"/>
              <w:autoSpaceDN w:val="0"/>
              <w:adjustRightInd w:val="0"/>
              <w:spacing w:line="247" w:lineRule="auto"/>
              <w:jc w:val="both"/>
              <w:rPr>
                <w:sz w:val="22"/>
                <w:szCs w:val="22"/>
              </w:rPr>
            </w:pPr>
            <w:r w:rsidRPr="006C3120">
              <w:rPr>
                <w:sz w:val="22"/>
                <w:szCs w:val="22"/>
              </w:rP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660" w:type="pct"/>
          </w:tcPr>
          <w:p w:rsidR="006C3120" w:rsidRPr="006C3120" w:rsidRDefault="006C3120" w:rsidP="006C3120">
            <w:pPr>
              <w:widowControl w:val="0"/>
              <w:autoSpaceDE w:val="0"/>
              <w:autoSpaceDN w:val="0"/>
              <w:adjustRightInd w:val="0"/>
              <w:spacing w:line="247" w:lineRule="auto"/>
              <w:jc w:val="center"/>
              <w:rPr>
                <w:sz w:val="22"/>
                <w:szCs w:val="22"/>
              </w:rPr>
            </w:pPr>
            <w:r w:rsidRPr="006C3120">
              <w:rPr>
                <w:sz w:val="22"/>
                <w:szCs w:val="22"/>
              </w:rPr>
              <w:t>тыс. тонн</w:t>
            </w:r>
          </w:p>
        </w:tc>
        <w:tc>
          <w:tcPr>
            <w:tcW w:w="342" w:type="pct"/>
          </w:tcPr>
          <w:p w:rsidR="006C3120" w:rsidRPr="006C3120" w:rsidRDefault="006C3120" w:rsidP="006C3120">
            <w:pPr>
              <w:spacing w:line="247" w:lineRule="auto"/>
              <w:jc w:val="center"/>
              <w:rPr>
                <w:sz w:val="22"/>
                <w:szCs w:val="22"/>
              </w:rPr>
            </w:pPr>
            <w:r w:rsidRPr="006C3120">
              <w:rPr>
                <w:sz w:val="22"/>
                <w:szCs w:val="22"/>
              </w:rPr>
              <w:t>3,8</w:t>
            </w:r>
          </w:p>
        </w:tc>
        <w:tc>
          <w:tcPr>
            <w:tcW w:w="324" w:type="pct"/>
          </w:tcPr>
          <w:p w:rsidR="006C3120" w:rsidRPr="006C3120" w:rsidRDefault="006C3120" w:rsidP="006C3120">
            <w:pPr>
              <w:spacing w:line="247" w:lineRule="auto"/>
              <w:jc w:val="center"/>
              <w:rPr>
                <w:sz w:val="22"/>
                <w:szCs w:val="22"/>
              </w:rPr>
            </w:pPr>
            <w:r w:rsidRPr="006C3120">
              <w:rPr>
                <w:sz w:val="22"/>
                <w:szCs w:val="22"/>
              </w:rPr>
              <w:t>3,9</w:t>
            </w:r>
          </w:p>
        </w:tc>
        <w:tc>
          <w:tcPr>
            <w:tcW w:w="328" w:type="pct"/>
          </w:tcPr>
          <w:p w:rsidR="006C3120" w:rsidRPr="006C3120" w:rsidRDefault="006C3120" w:rsidP="006C3120">
            <w:pPr>
              <w:spacing w:line="247" w:lineRule="auto"/>
              <w:jc w:val="center"/>
              <w:rPr>
                <w:sz w:val="22"/>
                <w:szCs w:val="22"/>
              </w:rPr>
            </w:pPr>
            <w:r w:rsidRPr="006C3120">
              <w:rPr>
                <w:sz w:val="22"/>
                <w:szCs w:val="22"/>
              </w:rPr>
              <w:t>4,0</w:t>
            </w:r>
          </w:p>
        </w:tc>
        <w:tc>
          <w:tcPr>
            <w:tcW w:w="356" w:type="pct"/>
          </w:tcPr>
          <w:p w:rsidR="006C3120" w:rsidRPr="006C3120" w:rsidRDefault="006C3120" w:rsidP="006C3120">
            <w:pPr>
              <w:spacing w:line="247" w:lineRule="auto"/>
              <w:jc w:val="center"/>
              <w:rPr>
                <w:sz w:val="22"/>
                <w:szCs w:val="22"/>
              </w:rPr>
            </w:pPr>
            <w:r w:rsidRPr="006C3120">
              <w:rPr>
                <w:sz w:val="22"/>
                <w:szCs w:val="22"/>
              </w:rPr>
              <w:t>4,0</w:t>
            </w:r>
          </w:p>
        </w:tc>
        <w:tc>
          <w:tcPr>
            <w:tcW w:w="335" w:type="pct"/>
          </w:tcPr>
          <w:p w:rsidR="006C3120" w:rsidRPr="006C3120" w:rsidRDefault="006C3120" w:rsidP="006C3120">
            <w:pPr>
              <w:spacing w:line="247" w:lineRule="auto"/>
              <w:jc w:val="center"/>
              <w:rPr>
                <w:sz w:val="22"/>
                <w:szCs w:val="22"/>
              </w:rPr>
            </w:pPr>
            <w:r w:rsidRPr="006C3120">
              <w:rPr>
                <w:sz w:val="22"/>
                <w:szCs w:val="22"/>
              </w:rPr>
              <w:t>4,1</w:t>
            </w:r>
          </w:p>
        </w:tc>
        <w:tc>
          <w:tcPr>
            <w:tcW w:w="336" w:type="pct"/>
          </w:tcPr>
          <w:p w:rsidR="006C3120" w:rsidRPr="006C3120" w:rsidRDefault="006C3120" w:rsidP="006C3120">
            <w:pPr>
              <w:spacing w:line="247" w:lineRule="auto"/>
              <w:jc w:val="center"/>
              <w:rPr>
                <w:sz w:val="22"/>
                <w:szCs w:val="22"/>
              </w:rPr>
            </w:pPr>
            <w:r w:rsidRPr="006C3120">
              <w:rPr>
                <w:sz w:val="22"/>
                <w:szCs w:val="22"/>
              </w:rPr>
              <w:t>4,1</w:t>
            </w:r>
          </w:p>
        </w:tc>
        <w:tc>
          <w:tcPr>
            <w:tcW w:w="385" w:type="pct"/>
          </w:tcPr>
          <w:p w:rsidR="006C3120" w:rsidRPr="006C3120" w:rsidRDefault="006C3120" w:rsidP="006C3120">
            <w:pPr>
              <w:spacing w:line="247" w:lineRule="auto"/>
              <w:jc w:val="center"/>
              <w:rPr>
                <w:sz w:val="22"/>
                <w:szCs w:val="22"/>
              </w:rPr>
            </w:pPr>
            <w:r w:rsidRPr="006C3120">
              <w:rPr>
                <w:sz w:val="22"/>
                <w:szCs w:val="22"/>
              </w:rPr>
              <w:t>4,3</w:t>
            </w:r>
          </w:p>
        </w:tc>
        <w:tc>
          <w:tcPr>
            <w:tcW w:w="385" w:type="pct"/>
          </w:tcPr>
          <w:p w:rsidR="006C3120" w:rsidRPr="006C3120" w:rsidRDefault="006C3120" w:rsidP="006C3120">
            <w:pPr>
              <w:spacing w:line="247" w:lineRule="auto"/>
              <w:jc w:val="center"/>
              <w:rPr>
                <w:sz w:val="22"/>
                <w:szCs w:val="22"/>
              </w:rPr>
            </w:pPr>
            <w:r w:rsidRPr="006C3120">
              <w:rPr>
                <w:sz w:val="22"/>
                <w:szCs w:val="22"/>
              </w:rPr>
              <w:t>4,3</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3.</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тыс. тонн</w:t>
            </w:r>
          </w:p>
        </w:tc>
        <w:tc>
          <w:tcPr>
            <w:tcW w:w="342" w:type="pct"/>
          </w:tcPr>
          <w:p w:rsidR="006C3120" w:rsidRPr="006C3120" w:rsidRDefault="006C3120" w:rsidP="006C3120">
            <w:pPr>
              <w:jc w:val="center"/>
              <w:rPr>
                <w:sz w:val="22"/>
                <w:szCs w:val="22"/>
              </w:rPr>
            </w:pPr>
            <w:r w:rsidRPr="006C3120">
              <w:rPr>
                <w:sz w:val="22"/>
                <w:szCs w:val="22"/>
              </w:rPr>
              <w:t>0,3</w:t>
            </w:r>
          </w:p>
        </w:tc>
        <w:tc>
          <w:tcPr>
            <w:tcW w:w="324" w:type="pct"/>
          </w:tcPr>
          <w:p w:rsidR="006C3120" w:rsidRPr="006C3120" w:rsidRDefault="006C3120" w:rsidP="006C3120">
            <w:pPr>
              <w:jc w:val="center"/>
              <w:rPr>
                <w:sz w:val="22"/>
                <w:szCs w:val="22"/>
              </w:rPr>
            </w:pPr>
            <w:r w:rsidRPr="006C3120">
              <w:rPr>
                <w:sz w:val="22"/>
                <w:szCs w:val="22"/>
              </w:rPr>
              <w:t>0,3</w:t>
            </w:r>
          </w:p>
        </w:tc>
        <w:tc>
          <w:tcPr>
            <w:tcW w:w="328" w:type="pct"/>
          </w:tcPr>
          <w:p w:rsidR="006C3120" w:rsidRPr="006C3120" w:rsidRDefault="006C3120" w:rsidP="006C3120">
            <w:pPr>
              <w:jc w:val="center"/>
              <w:rPr>
                <w:sz w:val="22"/>
                <w:szCs w:val="22"/>
              </w:rPr>
            </w:pPr>
            <w:r w:rsidRPr="006C3120">
              <w:rPr>
                <w:sz w:val="22"/>
                <w:szCs w:val="22"/>
              </w:rPr>
              <w:t>0,3</w:t>
            </w:r>
          </w:p>
        </w:tc>
        <w:tc>
          <w:tcPr>
            <w:tcW w:w="356" w:type="pct"/>
          </w:tcPr>
          <w:p w:rsidR="006C3120" w:rsidRPr="006C3120" w:rsidRDefault="006C3120" w:rsidP="006C3120">
            <w:pPr>
              <w:jc w:val="center"/>
              <w:rPr>
                <w:sz w:val="22"/>
                <w:szCs w:val="22"/>
              </w:rPr>
            </w:pPr>
            <w:r w:rsidRPr="006C3120">
              <w:rPr>
                <w:sz w:val="22"/>
                <w:szCs w:val="22"/>
              </w:rPr>
              <w:t>0,3</w:t>
            </w:r>
          </w:p>
        </w:tc>
        <w:tc>
          <w:tcPr>
            <w:tcW w:w="335" w:type="pct"/>
          </w:tcPr>
          <w:p w:rsidR="006C3120" w:rsidRPr="006C3120" w:rsidRDefault="006C3120" w:rsidP="006C3120">
            <w:pPr>
              <w:jc w:val="center"/>
              <w:rPr>
                <w:sz w:val="22"/>
                <w:szCs w:val="22"/>
              </w:rPr>
            </w:pPr>
            <w:r w:rsidRPr="006C3120">
              <w:rPr>
                <w:sz w:val="22"/>
                <w:szCs w:val="22"/>
              </w:rPr>
              <w:t>0,3</w:t>
            </w:r>
          </w:p>
        </w:tc>
        <w:tc>
          <w:tcPr>
            <w:tcW w:w="336" w:type="pct"/>
          </w:tcPr>
          <w:p w:rsidR="006C3120" w:rsidRPr="006C3120" w:rsidRDefault="006C3120" w:rsidP="006C3120">
            <w:pPr>
              <w:jc w:val="center"/>
              <w:rPr>
                <w:sz w:val="22"/>
                <w:szCs w:val="22"/>
              </w:rPr>
            </w:pPr>
            <w:r w:rsidRPr="006C3120">
              <w:rPr>
                <w:sz w:val="22"/>
                <w:szCs w:val="22"/>
              </w:rPr>
              <w:t>0,3</w:t>
            </w:r>
          </w:p>
        </w:tc>
        <w:tc>
          <w:tcPr>
            <w:tcW w:w="385" w:type="pct"/>
          </w:tcPr>
          <w:p w:rsidR="006C3120" w:rsidRPr="006C3120" w:rsidRDefault="006C3120" w:rsidP="006C3120">
            <w:pPr>
              <w:jc w:val="center"/>
              <w:rPr>
                <w:sz w:val="22"/>
                <w:szCs w:val="22"/>
              </w:rPr>
            </w:pPr>
            <w:r w:rsidRPr="006C3120">
              <w:rPr>
                <w:sz w:val="22"/>
                <w:szCs w:val="22"/>
              </w:rPr>
              <w:t>0,3</w:t>
            </w:r>
          </w:p>
        </w:tc>
        <w:tc>
          <w:tcPr>
            <w:tcW w:w="385" w:type="pct"/>
          </w:tcPr>
          <w:p w:rsidR="006C3120" w:rsidRPr="006C3120" w:rsidRDefault="006C3120" w:rsidP="006C3120">
            <w:pPr>
              <w:jc w:val="center"/>
              <w:rPr>
                <w:sz w:val="22"/>
                <w:szCs w:val="22"/>
              </w:rPr>
            </w:pPr>
            <w:r w:rsidRPr="006C3120">
              <w:rPr>
                <w:sz w:val="22"/>
                <w:szCs w:val="22"/>
              </w:rPr>
              <w:t>0,3</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4.</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Производство скота и птицы на убой в хозяйствах всех категорий (в живом весе)</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тыс. тонн</w:t>
            </w:r>
          </w:p>
        </w:tc>
        <w:tc>
          <w:tcPr>
            <w:tcW w:w="342" w:type="pct"/>
          </w:tcPr>
          <w:p w:rsidR="006C3120" w:rsidRPr="006C3120" w:rsidRDefault="006C3120" w:rsidP="006C3120">
            <w:pPr>
              <w:jc w:val="center"/>
              <w:rPr>
                <w:sz w:val="22"/>
                <w:szCs w:val="22"/>
              </w:rPr>
            </w:pPr>
            <w:r w:rsidRPr="006C3120">
              <w:rPr>
                <w:sz w:val="22"/>
                <w:szCs w:val="22"/>
              </w:rPr>
              <w:t>2,4</w:t>
            </w:r>
          </w:p>
        </w:tc>
        <w:tc>
          <w:tcPr>
            <w:tcW w:w="324" w:type="pct"/>
          </w:tcPr>
          <w:p w:rsidR="006C3120" w:rsidRPr="006C3120" w:rsidRDefault="006C3120" w:rsidP="006C3120">
            <w:pPr>
              <w:jc w:val="center"/>
              <w:rPr>
                <w:sz w:val="22"/>
                <w:szCs w:val="22"/>
              </w:rPr>
            </w:pPr>
            <w:r w:rsidRPr="006C3120">
              <w:rPr>
                <w:sz w:val="22"/>
                <w:szCs w:val="22"/>
              </w:rPr>
              <w:t>2,4</w:t>
            </w:r>
          </w:p>
        </w:tc>
        <w:tc>
          <w:tcPr>
            <w:tcW w:w="328" w:type="pct"/>
          </w:tcPr>
          <w:p w:rsidR="006C3120" w:rsidRPr="006C3120" w:rsidRDefault="006C3120" w:rsidP="006C3120">
            <w:pPr>
              <w:jc w:val="center"/>
              <w:rPr>
                <w:sz w:val="22"/>
                <w:szCs w:val="22"/>
              </w:rPr>
            </w:pPr>
            <w:r w:rsidRPr="006C3120">
              <w:rPr>
                <w:sz w:val="22"/>
                <w:szCs w:val="22"/>
              </w:rPr>
              <w:t>2,4</w:t>
            </w:r>
          </w:p>
        </w:tc>
        <w:tc>
          <w:tcPr>
            <w:tcW w:w="356" w:type="pct"/>
          </w:tcPr>
          <w:p w:rsidR="006C3120" w:rsidRPr="006C3120" w:rsidRDefault="006C3120" w:rsidP="006C3120">
            <w:pPr>
              <w:jc w:val="center"/>
              <w:rPr>
                <w:sz w:val="22"/>
                <w:szCs w:val="22"/>
              </w:rPr>
            </w:pPr>
            <w:r w:rsidRPr="006C3120">
              <w:rPr>
                <w:sz w:val="22"/>
                <w:szCs w:val="22"/>
              </w:rPr>
              <w:t>2,5</w:t>
            </w:r>
          </w:p>
        </w:tc>
        <w:tc>
          <w:tcPr>
            <w:tcW w:w="335" w:type="pct"/>
          </w:tcPr>
          <w:p w:rsidR="006C3120" w:rsidRPr="006C3120" w:rsidRDefault="006C3120" w:rsidP="006C3120">
            <w:pPr>
              <w:jc w:val="center"/>
              <w:rPr>
                <w:sz w:val="22"/>
                <w:szCs w:val="22"/>
              </w:rPr>
            </w:pPr>
            <w:r w:rsidRPr="006C3120">
              <w:rPr>
                <w:sz w:val="22"/>
                <w:szCs w:val="22"/>
              </w:rPr>
              <w:t>2,5</w:t>
            </w:r>
          </w:p>
        </w:tc>
        <w:tc>
          <w:tcPr>
            <w:tcW w:w="336" w:type="pct"/>
          </w:tcPr>
          <w:p w:rsidR="006C3120" w:rsidRPr="006C3120" w:rsidRDefault="006C3120" w:rsidP="006C3120">
            <w:pPr>
              <w:jc w:val="center"/>
              <w:rPr>
                <w:sz w:val="22"/>
                <w:szCs w:val="22"/>
              </w:rPr>
            </w:pPr>
            <w:r w:rsidRPr="006C3120">
              <w:rPr>
                <w:sz w:val="22"/>
                <w:szCs w:val="22"/>
              </w:rPr>
              <w:t>2,5</w:t>
            </w:r>
          </w:p>
        </w:tc>
        <w:tc>
          <w:tcPr>
            <w:tcW w:w="385" w:type="pct"/>
          </w:tcPr>
          <w:p w:rsidR="006C3120" w:rsidRPr="006C3120" w:rsidRDefault="006C3120" w:rsidP="006C3120">
            <w:pPr>
              <w:jc w:val="center"/>
              <w:rPr>
                <w:sz w:val="22"/>
                <w:szCs w:val="22"/>
              </w:rPr>
            </w:pPr>
            <w:r w:rsidRPr="006C3120">
              <w:rPr>
                <w:sz w:val="22"/>
                <w:szCs w:val="22"/>
              </w:rPr>
              <w:t>2,5</w:t>
            </w:r>
          </w:p>
        </w:tc>
        <w:tc>
          <w:tcPr>
            <w:tcW w:w="385" w:type="pct"/>
          </w:tcPr>
          <w:p w:rsidR="006C3120" w:rsidRPr="006C3120" w:rsidRDefault="006C3120" w:rsidP="006C3120">
            <w:pPr>
              <w:jc w:val="center"/>
              <w:rPr>
                <w:sz w:val="22"/>
                <w:szCs w:val="22"/>
              </w:rPr>
            </w:pPr>
            <w:r w:rsidRPr="006C3120">
              <w:rPr>
                <w:sz w:val="22"/>
                <w:szCs w:val="22"/>
              </w:rPr>
              <w:t>2,5</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5.</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Производство молока в хозяйствах всех категорий</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тыс. тонн</w:t>
            </w:r>
          </w:p>
        </w:tc>
        <w:tc>
          <w:tcPr>
            <w:tcW w:w="342" w:type="pct"/>
          </w:tcPr>
          <w:p w:rsidR="006C3120" w:rsidRPr="006C3120" w:rsidRDefault="006C3120" w:rsidP="006C3120">
            <w:pPr>
              <w:jc w:val="center"/>
              <w:rPr>
                <w:sz w:val="22"/>
                <w:szCs w:val="22"/>
              </w:rPr>
            </w:pPr>
            <w:r w:rsidRPr="006C3120">
              <w:rPr>
                <w:sz w:val="22"/>
                <w:szCs w:val="22"/>
              </w:rPr>
              <w:t>22,8</w:t>
            </w:r>
          </w:p>
        </w:tc>
        <w:tc>
          <w:tcPr>
            <w:tcW w:w="324" w:type="pct"/>
          </w:tcPr>
          <w:p w:rsidR="006C3120" w:rsidRPr="006C3120" w:rsidRDefault="006C3120" w:rsidP="006C3120">
            <w:pPr>
              <w:jc w:val="center"/>
              <w:rPr>
                <w:sz w:val="22"/>
                <w:szCs w:val="22"/>
              </w:rPr>
            </w:pPr>
            <w:r w:rsidRPr="006C3120">
              <w:rPr>
                <w:sz w:val="22"/>
                <w:szCs w:val="22"/>
              </w:rPr>
              <w:t>23,0</w:t>
            </w:r>
          </w:p>
        </w:tc>
        <w:tc>
          <w:tcPr>
            <w:tcW w:w="328" w:type="pct"/>
          </w:tcPr>
          <w:p w:rsidR="006C3120" w:rsidRPr="006C3120" w:rsidRDefault="006C3120" w:rsidP="006C3120">
            <w:pPr>
              <w:jc w:val="center"/>
              <w:rPr>
                <w:sz w:val="22"/>
                <w:szCs w:val="22"/>
              </w:rPr>
            </w:pPr>
            <w:r w:rsidRPr="006C3120">
              <w:rPr>
                <w:sz w:val="22"/>
                <w:szCs w:val="22"/>
              </w:rPr>
              <w:t>23,5</w:t>
            </w:r>
          </w:p>
        </w:tc>
        <w:tc>
          <w:tcPr>
            <w:tcW w:w="356" w:type="pct"/>
          </w:tcPr>
          <w:p w:rsidR="006C3120" w:rsidRPr="006C3120" w:rsidRDefault="006C3120" w:rsidP="006C3120">
            <w:pPr>
              <w:jc w:val="center"/>
              <w:rPr>
                <w:sz w:val="22"/>
                <w:szCs w:val="22"/>
              </w:rPr>
            </w:pPr>
            <w:r w:rsidRPr="006C3120">
              <w:rPr>
                <w:sz w:val="22"/>
                <w:szCs w:val="22"/>
              </w:rPr>
              <w:t>24,1</w:t>
            </w:r>
          </w:p>
        </w:tc>
        <w:tc>
          <w:tcPr>
            <w:tcW w:w="335" w:type="pct"/>
          </w:tcPr>
          <w:p w:rsidR="006C3120" w:rsidRPr="006C3120" w:rsidRDefault="006C3120" w:rsidP="006C3120">
            <w:pPr>
              <w:jc w:val="center"/>
              <w:rPr>
                <w:sz w:val="22"/>
                <w:szCs w:val="22"/>
              </w:rPr>
            </w:pPr>
            <w:r w:rsidRPr="006C3120">
              <w:rPr>
                <w:sz w:val="22"/>
                <w:szCs w:val="22"/>
              </w:rPr>
              <w:t>24,4</w:t>
            </w:r>
          </w:p>
        </w:tc>
        <w:tc>
          <w:tcPr>
            <w:tcW w:w="336" w:type="pct"/>
          </w:tcPr>
          <w:p w:rsidR="006C3120" w:rsidRPr="006C3120" w:rsidRDefault="006C3120" w:rsidP="006C3120">
            <w:pPr>
              <w:jc w:val="center"/>
              <w:rPr>
                <w:sz w:val="22"/>
                <w:szCs w:val="22"/>
              </w:rPr>
            </w:pPr>
            <w:r w:rsidRPr="006C3120">
              <w:rPr>
                <w:sz w:val="22"/>
                <w:szCs w:val="22"/>
              </w:rPr>
              <w:t>24,4</w:t>
            </w:r>
          </w:p>
        </w:tc>
        <w:tc>
          <w:tcPr>
            <w:tcW w:w="385" w:type="pct"/>
          </w:tcPr>
          <w:p w:rsidR="006C3120" w:rsidRPr="006C3120" w:rsidRDefault="006C3120" w:rsidP="006C3120">
            <w:pPr>
              <w:jc w:val="center"/>
              <w:rPr>
                <w:sz w:val="22"/>
                <w:szCs w:val="22"/>
              </w:rPr>
            </w:pPr>
            <w:r w:rsidRPr="006C3120">
              <w:rPr>
                <w:sz w:val="22"/>
                <w:szCs w:val="22"/>
              </w:rPr>
              <w:t>24,5</w:t>
            </w:r>
          </w:p>
        </w:tc>
        <w:tc>
          <w:tcPr>
            <w:tcW w:w="385" w:type="pct"/>
          </w:tcPr>
          <w:p w:rsidR="006C3120" w:rsidRPr="006C3120" w:rsidRDefault="006C3120" w:rsidP="006C3120">
            <w:pPr>
              <w:jc w:val="center"/>
              <w:rPr>
                <w:sz w:val="22"/>
                <w:szCs w:val="22"/>
              </w:rPr>
            </w:pPr>
            <w:r w:rsidRPr="006C3120">
              <w:rPr>
                <w:sz w:val="22"/>
                <w:szCs w:val="22"/>
              </w:rPr>
              <w:t>23,6</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6.</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 xml:space="preserve">Производство молока в сельскохозяйственных организациях, </w:t>
            </w:r>
            <w:r w:rsidRPr="006C3120">
              <w:rPr>
                <w:sz w:val="22"/>
                <w:szCs w:val="22"/>
              </w:rPr>
              <w:lastRenderedPageBreak/>
              <w:t>крестьянских (фермерских) хозяйствах, включая индивидуальных предпринимателей</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lastRenderedPageBreak/>
              <w:t>тыс. тонн</w:t>
            </w:r>
          </w:p>
        </w:tc>
        <w:tc>
          <w:tcPr>
            <w:tcW w:w="342" w:type="pct"/>
          </w:tcPr>
          <w:p w:rsidR="006C3120" w:rsidRPr="006C3120" w:rsidRDefault="006C3120" w:rsidP="006C3120">
            <w:pPr>
              <w:jc w:val="center"/>
              <w:rPr>
                <w:sz w:val="22"/>
                <w:szCs w:val="22"/>
              </w:rPr>
            </w:pPr>
            <w:r w:rsidRPr="006C3120">
              <w:rPr>
                <w:sz w:val="22"/>
                <w:szCs w:val="22"/>
              </w:rPr>
              <w:t>5,6</w:t>
            </w:r>
          </w:p>
        </w:tc>
        <w:tc>
          <w:tcPr>
            <w:tcW w:w="324" w:type="pct"/>
          </w:tcPr>
          <w:p w:rsidR="006C3120" w:rsidRPr="006C3120" w:rsidRDefault="006C3120" w:rsidP="006C3120">
            <w:pPr>
              <w:jc w:val="center"/>
              <w:rPr>
                <w:sz w:val="22"/>
                <w:szCs w:val="22"/>
              </w:rPr>
            </w:pPr>
            <w:r w:rsidRPr="006C3120">
              <w:rPr>
                <w:sz w:val="22"/>
                <w:szCs w:val="22"/>
              </w:rPr>
              <w:t>5,7</w:t>
            </w:r>
          </w:p>
        </w:tc>
        <w:tc>
          <w:tcPr>
            <w:tcW w:w="328" w:type="pct"/>
          </w:tcPr>
          <w:p w:rsidR="006C3120" w:rsidRPr="006C3120" w:rsidRDefault="006C3120" w:rsidP="006C3120">
            <w:pPr>
              <w:jc w:val="center"/>
              <w:rPr>
                <w:sz w:val="22"/>
                <w:szCs w:val="22"/>
              </w:rPr>
            </w:pPr>
            <w:r w:rsidRPr="006C3120">
              <w:rPr>
                <w:sz w:val="22"/>
                <w:szCs w:val="22"/>
              </w:rPr>
              <w:t>5,8</w:t>
            </w:r>
          </w:p>
        </w:tc>
        <w:tc>
          <w:tcPr>
            <w:tcW w:w="356" w:type="pct"/>
          </w:tcPr>
          <w:p w:rsidR="006C3120" w:rsidRPr="006C3120" w:rsidRDefault="006C3120" w:rsidP="006C3120">
            <w:pPr>
              <w:jc w:val="center"/>
              <w:rPr>
                <w:sz w:val="22"/>
                <w:szCs w:val="22"/>
              </w:rPr>
            </w:pPr>
            <w:r w:rsidRPr="006C3120">
              <w:rPr>
                <w:sz w:val="22"/>
                <w:szCs w:val="22"/>
              </w:rPr>
              <w:t>5,9</w:t>
            </w:r>
          </w:p>
        </w:tc>
        <w:tc>
          <w:tcPr>
            <w:tcW w:w="335" w:type="pct"/>
          </w:tcPr>
          <w:p w:rsidR="006C3120" w:rsidRPr="006C3120" w:rsidRDefault="006C3120" w:rsidP="006C3120">
            <w:pPr>
              <w:jc w:val="center"/>
              <w:rPr>
                <w:sz w:val="22"/>
                <w:szCs w:val="22"/>
              </w:rPr>
            </w:pPr>
            <w:r w:rsidRPr="006C3120">
              <w:rPr>
                <w:sz w:val="22"/>
                <w:szCs w:val="22"/>
              </w:rPr>
              <w:t>6,0</w:t>
            </w:r>
          </w:p>
        </w:tc>
        <w:tc>
          <w:tcPr>
            <w:tcW w:w="336" w:type="pct"/>
          </w:tcPr>
          <w:p w:rsidR="006C3120" w:rsidRPr="006C3120" w:rsidRDefault="006C3120" w:rsidP="006C3120">
            <w:pPr>
              <w:jc w:val="center"/>
              <w:rPr>
                <w:sz w:val="22"/>
                <w:szCs w:val="22"/>
              </w:rPr>
            </w:pPr>
            <w:r w:rsidRPr="006C3120">
              <w:rPr>
                <w:sz w:val="22"/>
                <w:szCs w:val="22"/>
              </w:rPr>
              <w:t>6,1</w:t>
            </w:r>
          </w:p>
        </w:tc>
        <w:tc>
          <w:tcPr>
            <w:tcW w:w="385" w:type="pct"/>
          </w:tcPr>
          <w:p w:rsidR="006C3120" w:rsidRPr="006C3120" w:rsidRDefault="006C3120" w:rsidP="006C3120">
            <w:pPr>
              <w:jc w:val="center"/>
              <w:rPr>
                <w:sz w:val="22"/>
                <w:szCs w:val="22"/>
              </w:rPr>
            </w:pPr>
            <w:r w:rsidRPr="006C3120">
              <w:rPr>
                <w:sz w:val="22"/>
                <w:szCs w:val="22"/>
              </w:rPr>
              <w:t>6,2</w:t>
            </w:r>
          </w:p>
        </w:tc>
        <w:tc>
          <w:tcPr>
            <w:tcW w:w="385" w:type="pct"/>
          </w:tcPr>
          <w:p w:rsidR="006C3120" w:rsidRPr="006C3120" w:rsidRDefault="006C3120" w:rsidP="006C3120">
            <w:pPr>
              <w:rPr>
                <w:sz w:val="22"/>
                <w:szCs w:val="22"/>
              </w:rPr>
            </w:pPr>
            <w:r w:rsidRPr="006C3120">
              <w:rPr>
                <w:sz w:val="22"/>
                <w:szCs w:val="22"/>
              </w:rPr>
              <w:t xml:space="preserve">     6,9</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lastRenderedPageBreak/>
              <w:t>7.</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 xml:space="preserve">Размер посевных площадей, занятых зерновыми, зернобобовыми и кормовыми сельскохозяйственными культурами </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тыс. гектаров</w:t>
            </w:r>
          </w:p>
        </w:tc>
        <w:tc>
          <w:tcPr>
            <w:tcW w:w="342" w:type="pct"/>
          </w:tcPr>
          <w:p w:rsidR="006C3120" w:rsidRPr="006C3120" w:rsidRDefault="006C3120" w:rsidP="006C3120">
            <w:pPr>
              <w:jc w:val="center"/>
              <w:rPr>
                <w:sz w:val="22"/>
                <w:szCs w:val="22"/>
              </w:rPr>
            </w:pPr>
            <w:r w:rsidRPr="006C3120">
              <w:rPr>
                <w:sz w:val="22"/>
                <w:szCs w:val="22"/>
              </w:rPr>
              <w:t>27,6</w:t>
            </w:r>
          </w:p>
        </w:tc>
        <w:tc>
          <w:tcPr>
            <w:tcW w:w="324" w:type="pct"/>
          </w:tcPr>
          <w:p w:rsidR="006C3120" w:rsidRPr="006C3120" w:rsidRDefault="006C3120" w:rsidP="006C3120">
            <w:pPr>
              <w:jc w:val="center"/>
              <w:rPr>
                <w:sz w:val="22"/>
                <w:szCs w:val="22"/>
              </w:rPr>
            </w:pPr>
            <w:r w:rsidRPr="006C3120">
              <w:rPr>
                <w:sz w:val="22"/>
                <w:szCs w:val="22"/>
              </w:rPr>
              <w:t>27,6</w:t>
            </w:r>
          </w:p>
        </w:tc>
        <w:tc>
          <w:tcPr>
            <w:tcW w:w="328" w:type="pct"/>
          </w:tcPr>
          <w:p w:rsidR="006C3120" w:rsidRPr="006C3120" w:rsidRDefault="006C3120" w:rsidP="006C3120">
            <w:pPr>
              <w:jc w:val="center"/>
              <w:rPr>
                <w:sz w:val="22"/>
                <w:szCs w:val="22"/>
              </w:rPr>
            </w:pPr>
            <w:r w:rsidRPr="006C3120">
              <w:rPr>
                <w:sz w:val="22"/>
                <w:szCs w:val="22"/>
              </w:rPr>
              <w:t>27,7</w:t>
            </w:r>
          </w:p>
        </w:tc>
        <w:tc>
          <w:tcPr>
            <w:tcW w:w="356" w:type="pct"/>
          </w:tcPr>
          <w:p w:rsidR="006C3120" w:rsidRPr="006C3120" w:rsidRDefault="006C3120" w:rsidP="006C3120">
            <w:pPr>
              <w:jc w:val="center"/>
              <w:rPr>
                <w:sz w:val="22"/>
                <w:szCs w:val="22"/>
              </w:rPr>
            </w:pPr>
            <w:r w:rsidRPr="006C3120">
              <w:rPr>
                <w:sz w:val="22"/>
                <w:szCs w:val="22"/>
              </w:rPr>
              <w:t>27,8</w:t>
            </w:r>
          </w:p>
        </w:tc>
        <w:tc>
          <w:tcPr>
            <w:tcW w:w="335" w:type="pct"/>
          </w:tcPr>
          <w:p w:rsidR="006C3120" w:rsidRPr="006C3120" w:rsidRDefault="006C3120" w:rsidP="006C3120">
            <w:pPr>
              <w:jc w:val="center"/>
              <w:rPr>
                <w:sz w:val="22"/>
                <w:szCs w:val="22"/>
              </w:rPr>
            </w:pPr>
            <w:r w:rsidRPr="006C3120">
              <w:rPr>
                <w:sz w:val="22"/>
                <w:szCs w:val="22"/>
              </w:rPr>
              <w:t>27,8</w:t>
            </w:r>
          </w:p>
        </w:tc>
        <w:tc>
          <w:tcPr>
            <w:tcW w:w="336" w:type="pct"/>
          </w:tcPr>
          <w:p w:rsidR="006C3120" w:rsidRPr="006C3120" w:rsidRDefault="006C3120" w:rsidP="006C3120">
            <w:pPr>
              <w:jc w:val="center"/>
              <w:rPr>
                <w:sz w:val="22"/>
                <w:szCs w:val="22"/>
              </w:rPr>
            </w:pPr>
            <w:r w:rsidRPr="006C3120">
              <w:rPr>
                <w:sz w:val="22"/>
                <w:szCs w:val="22"/>
              </w:rPr>
              <w:t>27,9</w:t>
            </w:r>
          </w:p>
        </w:tc>
        <w:tc>
          <w:tcPr>
            <w:tcW w:w="385" w:type="pct"/>
          </w:tcPr>
          <w:p w:rsidR="006C3120" w:rsidRPr="006C3120" w:rsidRDefault="006C3120" w:rsidP="006C3120">
            <w:pPr>
              <w:jc w:val="center"/>
              <w:rPr>
                <w:sz w:val="22"/>
                <w:szCs w:val="22"/>
              </w:rPr>
            </w:pPr>
            <w:r w:rsidRPr="006C3120">
              <w:rPr>
                <w:sz w:val="22"/>
                <w:szCs w:val="22"/>
              </w:rPr>
              <w:t>27,9</w:t>
            </w:r>
          </w:p>
        </w:tc>
        <w:tc>
          <w:tcPr>
            <w:tcW w:w="385" w:type="pct"/>
          </w:tcPr>
          <w:p w:rsidR="006C3120" w:rsidRPr="006C3120" w:rsidRDefault="006C3120" w:rsidP="006C3120">
            <w:pPr>
              <w:jc w:val="center"/>
              <w:rPr>
                <w:sz w:val="22"/>
                <w:szCs w:val="22"/>
              </w:rPr>
            </w:pPr>
            <w:r w:rsidRPr="006C3120">
              <w:rPr>
                <w:sz w:val="22"/>
                <w:szCs w:val="22"/>
              </w:rPr>
              <w:t>28,0</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8.</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Доля площади, засеваемой элитными семенами, в общей площади посевов</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w:t>
            </w:r>
          </w:p>
        </w:tc>
        <w:tc>
          <w:tcPr>
            <w:tcW w:w="342" w:type="pct"/>
          </w:tcPr>
          <w:p w:rsidR="006C3120" w:rsidRPr="006C3120" w:rsidRDefault="006C3120" w:rsidP="006C3120">
            <w:pPr>
              <w:jc w:val="center"/>
              <w:rPr>
                <w:sz w:val="22"/>
                <w:szCs w:val="22"/>
              </w:rPr>
            </w:pPr>
            <w:r w:rsidRPr="006C3120">
              <w:rPr>
                <w:sz w:val="22"/>
                <w:szCs w:val="22"/>
              </w:rPr>
              <w:t>8,6</w:t>
            </w:r>
          </w:p>
        </w:tc>
        <w:tc>
          <w:tcPr>
            <w:tcW w:w="324" w:type="pct"/>
          </w:tcPr>
          <w:p w:rsidR="006C3120" w:rsidRPr="006C3120" w:rsidRDefault="006C3120" w:rsidP="006C3120">
            <w:pPr>
              <w:jc w:val="center"/>
              <w:rPr>
                <w:sz w:val="22"/>
                <w:szCs w:val="22"/>
              </w:rPr>
            </w:pPr>
            <w:r w:rsidRPr="006C3120">
              <w:rPr>
                <w:sz w:val="22"/>
                <w:szCs w:val="22"/>
              </w:rPr>
              <w:t>8,6</w:t>
            </w:r>
          </w:p>
        </w:tc>
        <w:tc>
          <w:tcPr>
            <w:tcW w:w="328" w:type="pct"/>
          </w:tcPr>
          <w:p w:rsidR="006C3120" w:rsidRPr="006C3120" w:rsidRDefault="006C3120" w:rsidP="006C3120">
            <w:pPr>
              <w:jc w:val="center"/>
              <w:rPr>
                <w:sz w:val="22"/>
                <w:szCs w:val="22"/>
              </w:rPr>
            </w:pPr>
            <w:r w:rsidRPr="006C3120">
              <w:rPr>
                <w:sz w:val="22"/>
                <w:szCs w:val="22"/>
              </w:rPr>
              <w:t>8,6</w:t>
            </w:r>
          </w:p>
        </w:tc>
        <w:tc>
          <w:tcPr>
            <w:tcW w:w="356" w:type="pct"/>
          </w:tcPr>
          <w:p w:rsidR="006C3120" w:rsidRPr="006C3120" w:rsidRDefault="006C3120" w:rsidP="006C3120">
            <w:pPr>
              <w:jc w:val="center"/>
              <w:rPr>
                <w:sz w:val="22"/>
                <w:szCs w:val="22"/>
              </w:rPr>
            </w:pPr>
            <w:r w:rsidRPr="006C3120">
              <w:rPr>
                <w:sz w:val="22"/>
                <w:szCs w:val="22"/>
              </w:rPr>
              <w:t>8,6</w:t>
            </w:r>
          </w:p>
        </w:tc>
        <w:tc>
          <w:tcPr>
            <w:tcW w:w="335" w:type="pct"/>
          </w:tcPr>
          <w:p w:rsidR="006C3120" w:rsidRPr="006C3120" w:rsidRDefault="006C3120" w:rsidP="006C3120">
            <w:pPr>
              <w:jc w:val="center"/>
              <w:rPr>
                <w:sz w:val="22"/>
                <w:szCs w:val="22"/>
              </w:rPr>
            </w:pPr>
            <w:r w:rsidRPr="006C3120">
              <w:rPr>
                <w:sz w:val="22"/>
                <w:szCs w:val="22"/>
              </w:rPr>
              <w:t>8,6</w:t>
            </w:r>
          </w:p>
        </w:tc>
        <w:tc>
          <w:tcPr>
            <w:tcW w:w="336" w:type="pct"/>
          </w:tcPr>
          <w:p w:rsidR="006C3120" w:rsidRPr="006C3120" w:rsidRDefault="006C3120" w:rsidP="006C3120">
            <w:pPr>
              <w:jc w:val="center"/>
              <w:rPr>
                <w:sz w:val="22"/>
                <w:szCs w:val="22"/>
              </w:rPr>
            </w:pPr>
            <w:r w:rsidRPr="006C3120">
              <w:rPr>
                <w:sz w:val="22"/>
                <w:szCs w:val="22"/>
              </w:rPr>
              <w:t>8,6</w:t>
            </w:r>
          </w:p>
        </w:tc>
        <w:tc>
          <w:tcPr>
            <w:tcW w:w="385" w:type="pct"/>
          </w:tcPr>
          <w:p w:rsidR="006C3120" w:rsidRPr="006C3120" w:rsidRDefault="006C3120" w:rsidP="006C3120">
            <w:pPr>
              <w:jc w:val="center"/>
              <w:rPr>
                <w:sz w:val="22"/>
                <w:szCs w:val="22"/>
              </w:rPr>
            </w:pPr>
            <w:r w:rsidRPr="006C3120">
              <w:rPr>
                <w:sz w:val="22"/>
                <w:szCs w:val="22"/>
              </w:rPr>
              <w:t>8,6</w:t>
            </w:r>
          </w:p>
        </w:tc>
        <w:tc>
          <w:tcPr>
            <w:tcW w:w="385" w:type="pct"/>
          </w:tcPr>
          <w:p w:rsidR="006C3120" w:rsidRPr="006C3120" w:rsidRDefault="006C3120" w:rsidP="006C3120">
            <w:pPr>
              <w:jc w:val="center"/>
              <w:rPr>
                <w:sz w:val="22"/>
                <w:szCs w:val="22"/>
              </w:rPr>
            </w:pPr>
            <w:r w:rsidRPr="006C3120">
              <w:rPr>
                <w:sz w:val="22"/>
                <w:szCs w:val="22"/>
              </w:rPr>
              <w:t>8,6</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9.</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Площадь закладки многолетних насаждений</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гектаров</w:t>
            </w:r>
          </w:p>
        </w:tc>
        <w:tc>
          <w:tcPr>
            <w:tcW w:w="342" w:type="pct"/>
          </w:tcPr>
          <w:p w:rsidR="006C3120" w:rsidRPr="006C3120" w:rsidRDefault="006C3120" w:rsidP="006C3120">
            <w:pPr>
              <w:jc w:val="center"/>
              <w:rPr>
                <w:sz w:val="22"/>
                <w:szCs w:val="22"/>
              </w:rPr>
            </w:pPr>
            <w:r w:rsidRPr="006C3120">
              <w:rPr>
                <w:sz w:val="22"/>
                <w:szCs w:val="22"/>
              </w:rPr>
              <w:t>2</w:t>
            </w:r>
          </w:p>
        </w:tc>
        <w:tc>
          <w:tcPr>
            <w:tcW w:w="324" w:type="pct"/>
          </w:tcPr>
          <w:p w:rsidR="006C3120" w:rsidRPr="006C3120" w:rsidRDefault="006C3120" w:rsidP="006C3120">
            <w:pPr>
              <w:jc w:val="center"/>
              <w:rPr>
                <w:sz w:val="22"/>
                <w:szCs w:val="22"/>
              </w:rPr>
            </w:pPr>
            <w:r w:rsidRPr="006C3120">
              <w:rPr>
                <w:sz w:val="22"/>
                <w:szCs w:val="22"/>
              </w:rPr>
              <w:t>-</w:t>
            </w:r>
          </w:p>
        </w:tc>
        <w:tc>
          <w:tcPr>
            <w:tcW w:w="328" w:type="pct"/>
          </w:tcPr>
          <w:p w:rsidR="006C3120" w:rsidRPr="006C3120" w:rsidRDefault="006C3120" w:rsidP="006C3120">
            <w:pPr>
              <w:jc w:val="center"/>
              <w:rPr>
                <w:sz w:val="22"/>
                <w:szCs w:val="22"/>
              </w:rPr>
            </w:pPr>
            <w:r w:rsidRPr="006C3120">
              <w:rPr>
                <w:sz w:val="22"/>
                <w:szCs w:val="22"/>
              </w:rPr>
              <w:t>-</w:t>
            </w:r>
          </w:p>
        </w:tc>
        <w:tc>
          <w:tcPr>
            <w:tcW w:w="356" w:type="pct"/>
          </w:tcPr>
          <w:p w:rsidR="006C3120" w:rsidRPr="006C3120" w:rsidRDefault="006C3120" w:rsidP="006C3120">
            <w:pPr>
              <w:jc w:val="center"/>
              <w:rPr>
                <w:sz w:val="22"/>
                <w:szCs w:val="22"/>
              </w:rPr>
            </w:pPr>
            <w:r w:rsidRPr="006C3120">
              <w:rPr>
                <w:sz w:val="22"/>
                <w:szCs w:val="22"/>
              </w:rPr>
              <w:t>-</w:t>
            </w:r>
          </w:p>
        </w:tc>
        <w:tc>
          <w:tcPr>
            <w:tcW w:w="335" w:type="pct"/>
          </w:tcPr>
          <w:p w:rsidR="006C3120" w:rsidRPr="006C3120" w:rsidRDefault="006C3120" w:rsidP="006C3120">
            <w:pPr>
              <w:jc w:val="center"/>
              <w:rPr>
                <w:sz w:val="22"/>
                <w:szCs w:val="22"/>
              </w:rPr>
            </w:pPr>
            <w:r w:rsidRPr="006C3120">
              <w:rPr>
                <w:sz w:val="22"/>
                <w:szCs w:val="22"/>
              </w:rPr>
              <w:t>-</w:t>
            </w:r>
          </w:p>
        </w:tc>
        <w:tc>
          <w:tcPr>
            <w:tcW w:w="336" w:type="pct"/>
          </w:tcPr>
          <w:p w:rsidR="006C3120" w:rsidRPr="006C3120" w:rsidRDefault="006C3120" w:rsidP="006C3120">
            <w:pPr>
              <w:jc w:val="center"/>
              <w:rPr>
                <w:sz w:val="22"/>
                <w:szCs w:val="22"/>
              </w:rPr>
            </w:pPr>
            <w:r w:rsidRPr="006C3120">
              <w:rPr>
                <w:sz w:val="22"/>
                <w:szCs w:val="22"/>
              </w:rPr>
              <w:t>-</w:t>
            </w:r>
          </w:p>
        </w:tc>
        <w:tc>
          <w:tcPr>
            <w:tcW w:w="385" w:type="pct"/>
          </w:tcPr>
          <w:p w:rsidR="006C3120" w:rsidRPr="006C3120" w:rsidRDefault="006C3120" w:rsidP="006C3120">
            <w:pPr>
              <w:jc w:val="center"/>
              <w:rPr>
                <w:sz w:val="22"/>
                <w:szCs w:val="22"/>
              </w:rPr>
            </w:pPr>
            <w:r w:rsidRPr="006C3120">
              <w:rPr>
                <w:sz w:val="22"/>
                <w:szCs w:val="22"/>
              </w:rPr>
              <w:t>-</w:t>
            </w:r>
          </w:p>
        </w:tc>
        <w:tc>
          <w:tcPr>
            <w:tcW w:w="385" w:type="pct"/>
          </w:tcPr>
          <w:p w:rsidR="006C3120" w:rsidRPr="006C3120" w:rsidRDefault="006C3120" w:rsidP="006C3120">
            <w:pPr>
              <w:jc w:val="center"/>
              <w:rPr>
                <w:sz w:val="22"/>
                <w:szCs w:val="22"/>
              </w:rPr>
            </w:pPr>
            <w:r w:rsidRPr="006C3120">
              <w:rPr>
                <w:sz w:val="22"/>
                <w:szCs w:val="22"/>
              </w:rPr>
              <w:t>-</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10.</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тыс. голов</w:t>
            </w:r>
          </w:p>
        </w:tc>
        <w:tc>
          <w:tcPr>
            <w:tcW w:w="342" w:type="pct"/>
          </w:tcPr>
          <w:p w:rsidR="006C3120" w:rsidRPr="006C3120" w:rsidRDefault="006C3120" w:rsidP="006C3120">
            <w:pPr>
              <w:jc w:val="center"/>
              <w:rPr>
                <w:sz w:val="22"/>
                <w:szCs w:val="22"/>
              </w:rPr>
            </w:pPr>
            <w:r w:rsidRPr="006C3120">
              <w:rPr>
                <w:sz w:val="22"/>
                <w:szCs w:val="22"/>
              </w:rPr>
              <w:t>0,117</w:t>
            </w:r>
          </w:p>
        </w:tc>
        <w:tc>
          <w:tcPr>
            <w:tcW w:w="324" w:type="pct"/>
          </w:tcPr>
          <w:p w:rsidR="006C3120" w:rsidRPr="006C3120" w:rsidRDefault="006C3120" w:rsidP="006C3120">
            <w:pPr>
              <w:jc w:val="center"/>
              <w:rPr>
                <w:sz w:val="22"/>
                <w:szCs w:val="22"/>
              </w:rPr>
            </w:pPr>
            <w:r w:rsidRPr="006C3120">
              <w:rPr>
                <w:sz w:val="22"/>
                <w:szCs w:val="22"/>
              </w:rPr>
              <w:t>0,117</w:t>
            </w:r>
          </w:p>
        </w:tc>
        <w:tc>
          <w:tcPr>
            <w:tcW w:w="328" w:type="pct"/>
          </w:tcPr>
          <w:p w:rsidR="006C3120" w:rsidRPr="006C3120" w:rsidRDefault="006C3120" w:rsidP="006C3120">
            <w:pPr>
              <w:jc w:val="center"/>
              <w:rPr>
                <w:sz w:val="22"/>
                <w:szCs w:val="22"/>
              </w:rPr>
            </w:pPr>
            <w:r w:rsidRPr="006C3120">
              <w:rPr>
                <w:sz w:val="22"/>
                <w:szCs w:val="22"/>
              </w:rPr>
              <w:t>0,117</w:t>
            </w:r>
          </w:p>
        </w:tc>
        <w:tc>
          <w:tcPr>
            <w:tcW w:w="356" w:type="pct"/>
          </w:tcPr>
          <w:p w:rsidR="006C3120" w:rsidRPr="006C3120" w:rsidRDefault="006C3120" w:rsidP="006C3120">
            <w:pPr>
              <w:jc w:val="center"/>
              <w:rPr>
                <w:sz w:val="22"/>
                <w:szCs w:val="22"/>
              </w:rPr>
            </w:pPr>
            <w:r w:rsidRPr="006C3120">
              <w:rPr>
                <w:sz w:val="22"/>
                <w:szCs w:val="22"/>
              </w:rPr>
              <w:t>0,118</w:t>
            </w:r>
          </w:p>
        </w:tc>
        <w:tc>
          <w:tcPr>
            <w:tcW w:w="335" w:type="pct"/>
          </w:tcPr>
          <w:p w:rsidR="006C3120" w:rsidRPr="006C3120" w:rsidRDefault="006C3120" w:rsidP="006C3120">
            <w:pPr>
              <w:jc w:val="center"/>
              <w:rPr>
                <w:sz w:val="22"/>
                <w:szCs w:val="22"/>
              </w:rPr>
            </w:pPr>
            <w:r w:rsidRPr="006C3120">
              <w:rPr>
                <w:sz w:val="22"/>
                <w:szCs w:val="22"/>
              </w:rPr>
              <w:t>0,118</w:t>
            </w:r>
          </w:p>
        </w:tc>
        <w:tc>
          <w:tcPr>
            <w:tcW w:w="336" w:type="pct"/>
          </w:tcPr>
          <w:p w:rsidR="006C3120" w:rsidRPr="006C3120" w:rsidRDefault="006C3120" w:rsidP="006C3120">
            <w:pPr>
              <w:jc w:val="center"/>
              <w:rPr>
                <w:sz w:val="22"/>
                <w:szCs w:val="22"/>
              </w:rPr>
            </w:pPr>
            <w:r w:rsidRPr="006C3120">
              <w:rPr>
                <w:sz w:val="22"/>
                <w:szCs w:val="22"/>
              </w:rPr>
              <w:t>0,118</w:t>
            </w:r>
          </w:p>
        </w:tc>
        <w:tc>
          <w:tcPr>
            <w:tcW w:w="385" w:type="pct"/>
          </w:tcPr>
          <w:p w:rsidR="006C3120" w:rsidRPr="006C3120" w:rsidRDefault="006C3120" w:rsidP="006C3120">
            <w:pPr>
              <w:jc w:val="center"/>
              <w:rPr>
                <w:sz w:val="22"/>
                <w:szCs w:val="22"/>
              </w:rPr>
            </w:pPr>
            <w:r w:rsidRPr="006C3120">
              <w:rPr>
                <w:sz w:val="22"/>
                <w:szCs w:val="22"/>
              </w:rPr>
              <w:t>0,118</w:t>
            </w:r>
          </w:p>
        </w:tc>
        <w:tc>
          <w:tcPr>
            <w:tcW w:w="385" w:type="pct"/>
          </w:tcPr>
          <w:p w:rsidR="006C3120" w:rsidRPr="006C3120" w:rsidRDefault="006C3120" w:rsidP="006C3120">
            <w:pPr>
              <w:jc w:val="center"/>
              <w:rPr>
                <w:sz w:val="22"/>
                <w:szCs w:val="22"/>
              </w:rPr>
            </w:pPr>
            <w:r w:rsidRPr="006C3120">
              <w:rPr>
                <w:sz w:val="22"/>
                <w:szCs w:val="22"/>
              </w:rPr>
              <w:t>0,118</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11.</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тыс. голов</w:t>
            </w:r>
          </w:p>
        </w:tc>
        <w:tc>
          <w:tcPr>
            <w:tcW w:w="342" w:type="pct"/>
          </w:tcPr>
          <w:p w:rsidR="006C3120" w:rsidRPr="006C3120" w:rsidRDefault="006C3120" w:rsidP="006C3120">
            <w:pPr>
              <w:jc w:val="center"/>
              <w:rPr>
                <w:sz w:val="22"/>
                <w:szCs w:val="22"/>
              </w:rPr>
            </w:pPr>
            <w:r w:rsidRPr="006C3120">
              <w:rPr>
                <w:sz w:val="22"/>
                <w:szCs w:val="22"/>
              </w:rPr>
              <w:t>0,045</w:t>
            </w:r>
          </w:p>
        </w:tc>
        <w:tc>
          <w:tcPr>
            <w:tcW w:w="324" w:type="pct"/>
          </w:tcPr>
          <w:p w:rsidR="006C3120" w:rsidRPr="006C3120" w:rsidRDefault="006C3120" w:rsidP="006C3120">
            <w:pPr>
              <w:jc w:val="center"/>
              <w:rPr>
                <w:sz w:val="22"/>
                <w:szCs w:val="22"/>
              </w:rPr>
            </w:pPr>
            <w:r w:rsidRPr="006C3120">
              <w:rPr>
                <w:sz w:val="22"/>
                <w:szCs w:val="22"/>
              </w:rPr>
              <w:t>0,045</w:t>
            </w:r>
          </w:p>
        </w:tc>
        <w:tc>
          <w:tcPr>
            <w:tcW w:w="328" w:type="pct"/>
          </w:tcPr>
          <w:p w:rsidR="006C3120" w:rsidRPr="006C3120" w:rsidRDefault="006C3120" w:rsidP="006C3120">
            <w:pPr>
              <w:jc w:val="center"/>
              <w:rPr>
                <w:sz w:val="22"/>
                <w:szCs w:val="22"/>
              </w:rPr>
            </w:pPr>
            <w:r w:rsidRPr="006C3120">
              <w:rPr>
                <w:sz w:val="22"/>
                <w:szCs w:val="22"/>
              </w:rPr>
              <w:t>0,045</w:t>
            </w:r>
          </w:p>
        </w:tc>
        <w:tc>
          <w:tcPr>
            <w:tcW w:w="356" w:type="pct"/>
          </w:tcPr>
          <w:p w:rsidR="006C3120" w:rsidRPr="006C3120" w:rsidRDefault="006C3120" w:rsidP="006C3120">
            <w:pPr>
              <w:jc w:val="center"/>
              <w:rPr>
                <w:sz w:val="22"/>
                <w:szCs w:val="22"/>
              </w:rPr>
            </w:pPr>
            <w:r w:rsidRPr="006C3120">
              <w:rPr>
                <w:sz w:val="22"/>
                <w:szCs w:val="22"/>
              </w:rPr>
              <w:t>0,045</w:t>
            </w:r>
          </w:p>
        </w:tc>
        <w:tc>
          <w:tcPr>
            <w:tcW w:w="335" w:type="pct"/>
          </w:tcPr>
          <w:p w:rsidR="006C3120" w:rsidRPr="006C3120" w:rsidRDefault="006C3120" w:rsidP="006C3120">
            <w:pPr>
              <w:jc w:val="center"/>
              <w:rPr>
                <w:sz w:val="22"/>
                <w:szCs w:val="22"/>
              </w:rPr>
            </w:pPr>
            <w:r w:rsidRPr="006C3120">
              <w:rPr>
                <w:sz w:val="22"/>
                <w:szCs w:val="22"/>
              </w:rPr>
              <w:t>0,045</w:t>
            </w:r>
          </w:p>
        </w:tc>
        <w:tc>
          <w:tcPr>
            <w:tcW w:w="336" w:type="pct"/>
          </w:tcPr>
          <w:p w:rsidR="006C3120" w:rsidRPr="006C3120" w:rsidRDefault="006C3120" w:rsidP="006C3120">
            <w:pPr>
              <w:jc w:val="center"/>
              <w:rPr>
                <w:sz w:val="22"/>
                <w:szCs w:val="22"/>
              </w:rPr>
            </w:pPr>
            <w:r w:rsidRPr="006C3120">
              <w:rPr>
                <w:sz w:val="22"/>
                <w:szCs w:val="22"/>
              </w:rPr>
              <w:t>0,045</w:t>
            </w:r>
          </w:p>
        </w:tc>
        <w:tc>
          <w:tcPr>
            <w:tcW w:w="385" w:type="pct"/>
          </w:tcPr>
          <w:p w:rsidR="006C3120" w:rsidRPr="006C3120" w:rsidRDefault="006C3120" w:rsidP="006C3120">
            <w:pPr>
              <w:jc w:val="center"/>
              <w:rPr>
                <w:sz w:val="22"/>
                <w:szCs w:val="22"/>
              </w:rPr>
            </w:pPr>
            <w:r w:rsidRPr="006C3120">
              <w:rPr>
                <w:sz w:val="22"/>
                <w:szCs w:val="22"/>
              </w:rPr>
              <w:t>0,045</w:t>
            </w:r>
          </w:p>
        </w:tc>
        <w:tc>
          <w:tcPr>
            <w:tcW w:w="385" w:type="pct"/>
          </w:tcPr>
          <w:p w:rsidR="006C3120" w:rsidRPr="006C3120" w:rsidRDefault="006C3120" w:rsidP="006C3120">
            <w:pPr>
              <w:jc w:val="center"/>
              <w:rPr>
                <w:sz w:val="22"/>
                <w:szCs w:val="22"/>
              </w:rPr>
            </w:pPr>
            <w:r w:rsidRPr="006C3120">
              <w:rPr>
                <w:sz w:val="22"/>
                <w:szCs w:val="22"/>
              </w:rPr>
              <w:t>0,045</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12.</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Племенное условное маточное поголовье сельскохозяйственных животных</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тыс. условных голов</w:t>
            </w:r>
          </w:p>
        </w:tc>
        <w:tc>
          <w:tcPr>
            <w:tcW w:w="342" w:type="pct"/>
          </w:tcPr>
          <w:p w:rsidR="006C3120" w:rsidRPr="006C3120" w:rsidRDefault="006C3120" w:rsidP="006C3120">
            <w:pPr>
              <w:jc w:val="center"/>
              <w:rPr>
                <w:sz w:val="22"/>
                <w:szCs w:val="22"/>
              </w:rPr>
            </w:pPr>
            <w:r w:rsidRPr="006C3120">
              <w:rPr>
                <w:sz w:val="22"/>
                <w:szCs w:val="22"/>
              </w:rPr>
              <w:t>0,57</w:t>
            </w:r>
          </w:p>
        </w:tc>
        <w:tc>
          <w:tcPr>
            <w:tcW w:w="324" w:type="pct"/>
          </w:tcPr>
          <w:p w:rsidR="006C3120" w:rsidRPr="006C3120" w:rsidRDefault="006C3120" w:rsidP="006C3120">
            <w:pPr>
              <w:jc w:val="center"/>
              <w:rPr>
                <w:sz w:val="22"/>
                <w:szCs w:val="22"/>
              </w:rPr>
            </w:pPr>
            <w:r w:rsidRPr="006C3120">
              <w:rPr>
                <w:sz w:val="22"/>
                <w:szCs w:val="22"/>
              </w:rPr>
              <w:t>0,57</w:t>
            </w:r>
          </w:p>
        </w:tc>
        <w:tc>
          <w:tcPr>
            <w:tcW w:w="328" w:type="pct"/>
          </w:tcPr>
          <w:p w:rsidR="006C3120" w:rsidRPr="006C3120" w:rsidRDefault="006C3120" w:rsidP="006C3120">
            <w:pPr>
              <w:jc w:val="center"/>
              <w:rPr>
                <w:sz w:val="22"/>
                <w:szCs w:val="22"/>
              </w:rPr>
            </w:pPr>
            <w:r w:rsidRPr="006C3120">
              <w:rPr>
                <w:sz w:val="22"/>
                <w:szCs w:val="22"/>
              </w:rPr>
              <w:t>0,57</w:t>
            </w:r>
          </w:p>
        </w:tc>
        <w:tc>
          <w:tcPr>
            <w:tcW w:w="356" w:type="pct"/>
          </w:tcPr>
          <w:p w:rsidR="006C3120" w:rsidRPr="006C3120" w:rsidRDefault="006C3120" w:rsidP="006C3120">
            <w:pPr>
              <w:jc w:val="center"/>
              <w:rPr>
                <w:sz w:val="22"/>
                <w:szCs w:val="22"/>
              </w:rPr>
            </w:pPr>
            <w:r w:rsidRPr="006C3120">
              <w:rPr>
                <w:sz w:val="22"/>
                <w:szCs w:val="22"/>
              </w:rPr>
              <w:t>0,57</w:t>
            </w:r>
          </w:p>
        </w:tc>
        <w:tc>
          <w:tcPr>
            <w:tcW w:w="335" w:type="pct"/>
          </w:tcPr>
          <w:p w:rsidR="006C3120" w:rsidRPr="006C3120" w:rsidRDefault="006C3120" w:rsidP="006C3120">
            <w:pPr>
              <w:jc w:val="center"/>
              <w:rPr>
                <w:sz w:val="22"/>
                <w:szCs w:val="22"/>
              </w:rPr>
            </w:pPr>
            <w:r w:rsidRPr="006C3120">
              <w:rPr>
                <w:sz w:val="22"/>
                <w:szCs w:val="22"/>
              </w:rPr>
              <w:t>0,57</w:t>
            </w:r>
          </w:p>
        </w:tc>
        <w:tc>
          <w:tcPr>
            <w:tcW w:w="336" w:type="pct"/>
          </w:tcPr>
          <w:p w:rsidR="006C3120" w:rsidRPr="006C3120" w:rsidRDefault="006C3120" w:rsidP="006C3120">
            <w:pPr>
              <w:jc w:val="center"/>
              <w:rPr>
                <w:sz w:val="22"/>
                <w:szCs w:val="22"/>
              </w:rPr>
            </w:pPr>
            <w:r w:rsidRPr="006C3120">
              <w:rPr>
                <w:sz w:val="22"/>
                <w:szCs w:val="22"/>
              </w:rPr>
              <w:t>-</w:t>
            </w:r>
          </w:p>
        </w:tc>
        <w:tc>
          <w:tcPr>
            <w:tcW w:w="385" w:type="pct"/>
          </w:tcPr>
          <w:p w:rsidR="006C3120" w:rsidRPr="006C3120" w:rsidRDefault="006C3120" w:rsidP="006C3120">
            <w:pPr>
              <w:jc w:val="center"/>
              <w:rPr>
                <w:sz w:val="22"/>
                <w:szCs w:val="22"/>
              </w:rPr>
            </w:pPr>
            <w:r w:rsidRPr="006C3120">
              <w:rPr>
                <w:sz w:val="22"/>
                <w:szCs w:val="22"/>
              </w:rPr>
              <w:t>-</w:t>
            </w:r>
          </w:p>
        </w:tc>
        <w:tc>
          <w:tcPr>
            <w:tcW w:w="385" w:type="pct"/>
          </w:tcPr>
          <w:p w:rsidR="006C3120" w:rsidRPr="006C3120" w:rsidRDefault="006C3120" w:rsidP="006C3120">
            <w:pPr>
              <w:jc w:val="center"/>
              <w:rPr>
                <w:sz w:val="22"/>
                <w:szCs w:val="22"/>
              </w:rPr>
            </w:pPr>
            <w:r w:rsidRPr="006C3120">
              <w:rPr>
                <w:sz w:val="22"/>
                <w:szCs w:val="22"/>
              </w:rPr>
              <w:t>-</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13.</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w:t>
            </w:r>
            <w:proofErr w:type="spellStart"/>
            <w:r w:rsidRPr="006C3120">
              <w:rPr>
                <w:sz w:val="22"/>
                <w:szCs w:val="22"/>
              </w:rPr>
              <w:t>грантовой</w:t>
            </w:r>
            <w:proofErr w:type="spellEnd"/>
            <w:r w:rsidRPr="006C3120">
              <w:rPr>
                <w:sz w:val="22"/>
                <w:szCs w:val="22"/>
              </w:rPr>
              <w:t xml:space="preserve"> поддержки</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единиц</w:t>
            </w:r>
          </w:p>
        </w:tc>
        <w:tc>
          <w:tcPr>
            <w:tcW w:w="342" w:type="pct"/>
          </w:tcPr>
          <w:p w:rsidR="006C3120" w:rsidRPr="006C3120" w:rsidRDefault="006C3120" w:rsidP="006C3120">
            <w:pPr>
              <w:jc w:val="center"/>
              <w:rPr>
                <w:sz w:val="22"/>
                <w:szCs w:val="22"/>
              </w:rPr>
            </w:pPr>
            <w:r w:rsidRPr="006C3120">
              <w:rPr>
                <w:sz w:val="22"/>
                <w:szCs w:val="22"/>
              </w:rPr>
              <w:t>3</w:t>
            </w:r>
          </w:p>
        </w:tc>
        <w:tc>
          <w:tcPr>
            <w:tcW w:w="324" w:type="pct"/>
          </w:tcPr>
          <w:p w:rsidR="006C3120" w:rsidRPr="006C3120" w:rsidRDefault="006C3120" w:rsidP="006C3120">
            <w:pPr>
              <w:jc w:val="center"/>
              <w:rPr>
                <w:sz w:val="22"/>
                <w:szCs w:val="22"/>
              </w:rPr>
            </w:pPr>
            <w:r w:rsidRPr="006C3120">
              <w:rPr>
                <w:sz w:val="22"/>
                <w:szCs w:val="22"/>
              </w:rPr>
              <w:t>3</w:t>
            </w:r>
          </w:p>
        </w:tc>
        <w:tc>
          <w:tcPr>
            <w:tcW w:w="328" w:type="pct"/>
          </w:tcPr>
          <w:p w:rsidR="006C3120" w:rsidRPr="006C3120" w:rsidRDefault="006C3120" w:rsidP="006C3120">
            <w:pPr>
              <w:jc w:val="center"/>
              <w:rPr>
                <w:sz w:val="22"/>
                <w:szCs w:val="22"/>
              </w:rPr>
            </w:pPr>
            <w:r w:rsidRPr="006C3120">
              <w:rPr>
                <w:sz w:val="22"/>
                <w:szCs w:val="22"/>
              </w:rPr>
              <w:t>3</w:t>
            </w:r>
          </w:p>
        </w:tc>
        <w:tc>
          <w:tcPr>
            <w:tcW w:w="356" w:type="pct"/>
          </w:tcPr>
          <w:p w:rsidR="006C3120" w:rsidRPr="006C3120" w:rsidRDefault="006C3120" w:rsidP="006C3120">
            <w:pPr>
              <w:jc w:val="center"/>
              <w:rPr>
                <w:sz w:val="22"/>
                <w:szCs w:val="22"/>
              </w:rPr>
            </w:pPr>
            <w:r w:rsidRPr="006C3120">
              <w:rPr>
                <w:sz w:val="22"/>
                <w:szCs w:val="22"/>
              </w:rPr>
              <w:t>3</w:t>
            </w:r>
          </w:p>
        </w:tc>
        <w:tc>
          <w:tcPr>
            <w:tcW w:w="335" w:type="pct"/>
          </w:tcPr>
          <w:p w:rsidR="006C3120" w:rsidRPr="006C3120" w:rsidRDefault="006C3120" w:rsidP="006C3120">
            <w:pPr>
              <w:jc w:val="center"/>
              <w:rPr>
                <w:sz w:val="22"/>
                <w:szCs w:val="22"/>
              </w:rPr>
            </w:pPr>
            <w:r w:rsidRPr="006C3120">
              <w:rPr>
                <w:sz w:val="22"/>
                <w:szCs w:val="22"/>
              </w:rPr>
              <w:t>3</w:t>
            </w:r>
          </w:p>
        </w:tc>
        <w:tc>
          <w:tcPr>
            <w:tcW w:w="336" w:type="pct"/>
          </w:tcPr>
          <w:p w:rsidR="006C3120" w:rsidRPr="006C3120" w:rsidRDefault="006C3120" w:rsidP="006C3120">
            <w:pPr>
              <w:jc w:val="center"/>
              <w:rPr>
                <w:sz w:val="22"/>
                <w:szCs w:val="22"/>
              </w:rPr>
            </w:pPr>
            <w:r w:rsidRPr="006C3120">
              <w:rPr>
                <w:sz w:val="22"/>
                <w:szCs w:val="22"/>
              </w:rPr>
              <w:t>-</w:t>
            </w:r>
          </w:p>
        </w:tc>
        <w:tc>
          <w:tcPr>
            <w:tcW w:w="385" w:type="pct"/>
          </w:tcPr>
          <w:p w:rsidR="006C3120" w:rsidRPr="006C3120" w:rsidRDefault="006C3120" w:rsidP="006C3120">
            <w:pPr>
              <w:jc w:val="center"/>
              <w:rPr>
                <w:sz w:val="22"/>
                <w:szCs w:val="22"/>
              </w:rPr>
            </w:pPr>
            <w:r w:rsidRPr="006C3120">
              <w:rPr>
                <w:sz w:val="22"/>
                <w:szCs w:val="22"/>
              </w:rPr>
              <w:t>-</w:t>
            </w:r>
          </w:p>
        </w:tc>
        <w:tc>
          <w:tcPr>
            <w:tcW w:w="385" w:type="pct"/>
          </w:tcPr>
          <w:p w:rsidR="006C3120" w:rsidRPr="006C3120" w:rsidRDefault="006C3120" w:rsidP="006C3120">
            <w:pPr>
              <w:jc w:val="center"/>
              <w:rPr>
                <w:sz w:val="22"/>
                <w:szCs w:val="22"/>
              </w:rPr>
            </w:pPr>
            <w:r w:rsidRPr="006C3120">
              <w:rPr>
                <w:sz w:val="22"/>
                <w:szCs w:val="22"/>
              </w:rPr>
              <w:t>-</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lastRenderedPageBreak/>
              <w:t>14.</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 xml:space="preserve">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w:t>
            </w:r>
            <w:proofErr w:type="spellStart"/>
            <w:r w:rsidRPr="006C3120">
              <w:rPr>
                <w:sz w:val="22"/>
                <w:szCs w:val="22"/>
              </w:rPr>
              <w:t>грантовую</w:t>
            </w:r>
            <w:proofErr w:type="spellEnd"/>
            <w:r w:rsidRPr="006C3120">
              <w:rPr>
                <w:sz w:val="22"/>
                <w:szCs w:val="22"/>
              </w:rPr>
              <w:t xml:space="preserve"> поддержку, к году, предшествующему году предоставления субсидии</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w:t>
            </w:r>
          </w:p>
        </w:tc>
        <w:tc>
          <w:tcPr>
            <w:tcW w:w="342" w:type="pct"/>
          </w:tcPr>
          <w:p w:rsidR="006C3120" w:rsidRPr="006C3120" w:rsidRDefault="006C3120" w:rsidP="006C3120">
            <w:pPr>
              <w:jc w:val="center"/>
              <w:rPr>
                <w:sz w:val="22"/>
                <w:szCs w:val="22"/>
              </w:rPr>
            </w:pPr>
            <w:r w:rsidRPr="006C3120">
              <w:rPr>
                <w:sz w:val="22"/>
                <w:szCs w:val="22"/>
              </w:rPr>
              <w:t>10</w:t>
            </w:r>
          </w:p>
        </w:tc>
        <w:tc>
          <w:tcPr>
            <w:tcW w:w="324" w:type="pct"/>
          </w:tcPr>
          <w:p w:rsidR="006C3120" w:rsidRPr="006C3120" w:rsidRDefault="006C3120" w:rsidP="006C3120">
            <w:pPr>
              <w:jc w:val="center"/>
              <w:rPr>
                <w:sz w:val="22"/>
                <w:szCs w:val="22"/>
              </w:rPr>
            </w:pPr>
            <w:r w:rsidRPr="006C3120">
              <w:rPr>
                <w:sz w:val="22"/>
                <w:szCs w:val="22"/>
              </w:rPr>
              <w:t>10</w:t>
            </w:r>
          </w:p>
        </w:tc>
        <w:tc>
          <w:tcPr>
            <w:tcW w:w="328" w:type="pct"/>
          </w:tcPr>
          <w:p w:rsidR="006C3120" w:rsidRPr="006C3120" w:rsidRDefault="006C3120" w:rsidP="006C3120">
            <w:pPr>
              <w:jc w:val="center"/>
              <w:rPr>
                <w:sz w:val="22"/>
                <w:szCs w:val="22"/>
              </w:rPr>
            </w:pPr>
            <w:r w:rsidRPr="006C3120">
              <w:rPr>
                <w:sz w:val="22"/>
                <w:szCs w:val="22"/>
              </w:rPr>
              <w:t>10</w:t>
            </w:r>
          </w:p>
        </w:tc>
        <w:tc>
          <w:tcPr>
            <w:tcW w:w="356" w:type="pct"/>
          </w:tcPr>
          <w:p w:rsidR="006C3120" w:rsidRPr="006C3120" w:rsidRDefault="006C3120" w:rsidP="006C3120">
            <w:pPr>
              <w:jc w:val="center"/>
              <w:rPr>
                <w:sz w:val="22"/>
                <w:szCs w:val="22"/>
              </w:rPr>
            </w:pPr>
            <w:r w:rsidRPr="006C3120">
              <w:rPr>
                <w:sz w:val="22"/>
                <w:szCs w:val="22"/>
              </w:rPr>
              <w:t>10</w:t>
            </w:r>
          </w:p>
        </w:tc>
        <w:tc>
          <w:tcPr>
            <w:tcW w:w="335" w:type="pct"/>
          </w:tcPr>
          <w:p w:rsidR="006C3120" w:rsidRPr="006C3120" w:rsidRDefault="006C3120" w:rsidP="006C3120">
            <w:pPr>
              <w:jc w:val="center"/>
              <w:rPr>
                <w:sz w:val="22"/>
                <w:szCs w:val="22"/>
              </w:rPr>
            </w:pPr>
            <w:r w:rsidRPr="006C3120">
              <w:rPr>
                <w:sz w:val="22"/>
                <w:szCs w:val="22"/>
              </w:rPr>
              <w:t>10</w:t>
            </w:r>
          </w:p>
        </w:tc>
        <w:tc>
          <w:tcPr>
            <w:tcW w:w="336" w:type="pct"/>
          </w:tcPr>
          <w:p w:rsidR="006C3120" w:rsidRPr="006C3120" w:rsidRDefault="006C3120" w:rsidP="006C3120">
            <w:pPr>
              <w:jc w:val="center"/>
              <w:rPr>
                <w:sz w:val="22"/>
                <w:szCs w:val="22"/>
              </w:rPr>
            </w:pPr>
            <w:r w:rsidRPr="006C3120">
              <w:rPr>
                <w:sz w:val="22"/>
                <w:szCs w:val="22"/>
              </w:rPr>
              <w:t>10</w:t>
            </w:r>
          </w:p>
        </w:tc>
        <w:tc>
          <w:tcPr>
            <w:tcW w:w="385" w:type="pct"/>
          </w:tcPr>
          <w:p w:rsidR="006C3120" w:rsidRPr="006C3120" w:rsidRDefault="006C3120" w:rsidP="006C3120">
            <w:pPr>
              <w:jc w:val="center"/>
              <w:rPr>
                <w:sz w:val="22"/>
                <w:szCs w:val="22"/>
              </w:rPr>
            </w:pPr>
            <w:r w:rsidRPr="006C3120">
              <w:rPr>
                <w:sz w:val="22"/>
                <w:szCs w:val="22"/>
              </w:rPr>
              <w:t>10</w:t>
            </w:r>
          </w:p>
        </w:tc>
        <w:tc>
          <w:tcPr>
            <w:tcW w:w="385" w:type="pct"/>
          </w:tcPr>
          <w:p w:rsidR="006C3120" w:rsidRPr="006C3120" w:rsidRDefault="006C3120" w:rsidP="006C3120">
            <w:pPr>
              <w:jc w:val="center"/>
              <w:rPr>
                <w:sz w:val="22"/>
                <w:szCs w:val="22"/>
              </w:rPr>
            </w:pPr>
            <w:r w:rsidRPr="006C3120">
              <w:rPr>
                <w:sz w:val="22"/>
                <w:szCs w:val="22"/>
              </w:rPr>
              <w:t>10</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15.</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 xml:space="preserve">Количество новых постоянных рабочих мест, созданных в сельскохозяйственных потребительских кооперативах, получивших </w:t>
            </w:r>
            <w:proofErr w:type="spellStart"/>
            <w:r w:rsidRPr="006C3120">
              <w:rPr>
                <w:sz w:val="22"/>
                <w:szCs w:val="22"/>
              </w:rPr>
              <w:t>грантовую</w:t>
            </w:r>
            <w:proofErr w:type="spellEnd"/>
            <w:r w:rsidRPr="006C3120">
              <w:rPr>
                <w:sz w:val="22"/>
                <w:szCs w:val="22"/>
              </w:rPr>
              <w:t xml:space="preserve"> поддержку для развития материально-технической базы</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единиц</w:t>
            </w:r>
          </w:p>
        </w:tc>
        <w:tc>
          <w:tcPr>
            <w:tcW w:w="342" w:type="pct"/>
          </w:tcPr>
          <w:p w:rsidR="006C3120" w:rsidRPr="006C3120" w:rsidRDefault="006C3120" w:rsidP="006C3120">
            <w:pPr>
              <w:jc w:val="center"/>
              <w:rPr>
                <w:sz w:val="22"/>
                <w:szCs w:val="22"/>
              </w:rPr>
            </w:pPr>
            <w:r w:rsidRPr="006C3120">
              <w:rPr>
                <w:sz w:val="22"/>
                <w:szCs w:val="22"/>
              </w:rPr>
              <w:t>3</w:t>
            </w:r>
          </w:p>
        </w:tc>
        <w:tc>
          <w:tcPr>
            <w:tcW w:w="324" w:type="pct"/>
          </w:tcPr>
          <w:p w:rsidR="006C3120" w:rsidRPr="006C3120" w:rsidRDefault="006C3120" w:rsidP="006C3120">
            <w:pPr>
              <w:jc w:val="center"/>
              <w:rPr>
                <w:sz w:val="22"/>
                <w:szCs w:val="22"/>
              </w:rPr>
            </w:pPr>
            <w:r w:rsidRPr="006C3120">
              <w:rPr>
                <w:sz w:val="22"/>
                <w:szCs w:val="22"/>
              </w:rPr>
              <w:t>0</w:t>
            </w:r>
          </w:p>
        </w:tc>
        <w:tc>
          <w:tcPr>
            <w:tcW w:w="328" w:type="pct"/>
          </w:tcPr>
          <w:p w:rsidR="006C3120" w:rsidRPr="006C3120" w:rsidRDefault="006C3120" w:rsidP="006C3120">
            <w:pPr>
              <w:jc w:val="center"/>
              <w:rPr>
                <w:sz w:val="22"/>
                <w:szCs w:val="22"/>
              </w:rPr>
            </w:pPr>
            <w:r w:rsidRPr="006C3120">
              <w:rPr>
                <w:sz w:val="22"/>
                <w:szCs w:val="22"/>
              </w:rPr>
              <w:t>0</w:t>
            </w:r>
          </w:p>
        </w:tc>
        <w:tc>
          <w:tcPr>
            <w:tcW w:w="356" w:type="pct"/>
          </w:tcPr>
          <w:p w:rsidR="006C3120" w:rsidRPr="006C3120" w:rsidRDefault="006C3120" w:rsidP="006C3120">
            <w:pPr>
              <w:jc w:val="center"/>
              <w:rPr>
                <w:sz w:val="22"/>
                <w:szCs w:val="22"/>
              </w:rPr>
            </w:pPr>
            <w:r w:rsidRPr="006C3120">
              <w:rPr>
                <w:sz w:val="22"/>
                <w:szCs w:val="22"/>
              </w:rPr>
              <w:t>3</w:t>
            </w:r>
          </w:p>
        </w:tc>
        <w:tc>
          <w:tcPr>
            <w:tcW w:w="335" w:type="pct"/>
          </w:tcPr>
          <w:p w:rsidR="006C3120" w:rsidRPr="006C3120" w:rsidRDefault="006C3120" w:rsidP="006C3120">
            <w:pPr>
              <w:jc w:val="center"/>
              <w:rPr>
                <w:sz w:val="22"/>
                <w:szCs w:val="22"/>
              </w:rPr>
            </w:pPr>
            <w:r w:rsidRPr="006C3120">
              <w:rPr>
                <w:sz w:val="22"/>
                <w:szCs w:val="22"/>
              </w:rPr>
              <w:t>0</w:t>
            </w:r>
          </w:p>
        </w:tc>
        <w:tc>
          <w:tcPr>
            <w:tcW w:w="336" w:type="pct"/>
          </w:tcPr>
          <w:p w:rsidR="006C3120" w:rsidRPr="006C3120" w:rsidRDefault="006C3120" w:rsidP="006C3120">
            <w:pPr>
              <w:jc w:val="center"/>
              <w:rPr>
                <w:sz w:val="22"/>
                <w:szCs w:val="22"/>
              </w:rPr>
            </w:pPr>
            <w:r w:rsidRPr="006C3120">
              <w:rPr>
                <w:sz w:val="22"/>
                <w:szCs w:val="22"/>
              </w:rPr>
              <w:t>0</w:t>
            </w:r>
          </w:p>
        </w:tc>
        <w:tc>
          <w:tcPr>
            <w:tcW w:w="385" w:type="pct"/>
          </w:tcPr>
          <w:p w:rsidR="006C3120" w:rsidRPr="006C3120" w:rsidRDefault="006C3120" w:rsidP="006C3120">
            <w:pPr>
              <w:jc w:val="center"/>
              <w:rPr>
                <w:sz w:val="22"/>
                <w:szCs w:val="22"/>
              </w:rPr>
            </w:pPr>
            <w:r w:rsidRPr="006C3120">
              <w:rPr>
                <w:sz w:val="22"/>
                <w:szCs w:val="22"/>
              </w:rPr>
              <w:t>0</w:t>
            </w:r>
          </w:p>
        </w:tc>
        <w:tc>
          <w:tcPr>
            <w:tcW w:w="385" w:type="pct"/>
          </w:tcPr>
          <w:p w:rsidR="006C3120" w:rsidRPr="006C3120" w:rsidRDefault="006C3120" w:rsidP="006C3120">
            <w:pPr>
              <w:jc w:val="center"/>
              <w:rPr>
                <w:sz w:val="22"/>
                <w:szCs w:val="22"/>
              </w:rPr>
            </w:pPr>
            <w:r w:rsidRPr="006C3120">
              <w:rPr>
                <w:sz w:val="22"/>
                <w:szCs w:val="22"/>
              </w:rPr>
              <w:t>0</w:t>
            </w:r>
          </w:p>
        </w:tc>
      </w:tr>
      <w:tr w:rsidR="006C3120" w:rsidRPr="006C3120" w:rsidTr="005478A2">
        <w:trPr>
          <w:trHeight w:val="144"/>
        </w:trPr>
        <w:tc>
          <w:tcPr>
            <w:tcW w:w="154"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16.</w:t>
            </w:r>
          </w:p>
        </w:tc>
        <w:tc>
          <w:tcPr>
            <w:tcW w:w="1395" w:type="pct"/>
          </w:tcPr>
          <w:p w:rsidR="006C3120" w:rsidRPr="006C3120" w:rsidRDefault="006C3120" w:rsidP="006C3120">
            <w:pPr>
              <w:widowControl w:val="0"/>
              <w:autoSpaceDE w:val="0"/>
              <w:autoSpaceDN w:val="0"/>
              <w:adjustRightInd w:val="0"/>
              <w:jc w:val="both"/>
              <w:rPr>
                <w:sz w:val="22"/>
                <w:szCs w:val="22"/>
              </w:rPr>
            </w:pPr>
            <w:r w:rsidRPr="006C3120">
              <w:rPr>
                <w:sz w:val="22"/>
                <w:szCs w:val="22"/>
              </w:rPr>
              <w:t xml:space="preserve">Прирост объема сельскохозяйственной продукции, реализованной сельскохозяйственными потребительскими кооперативами, получившими </w:t>
            </w:r>
            <w:proofErr w:type="spellStart"/>
            <w:r w:rsidRPr="006C3120">
              <w:rPr>
                <w:sz w:val="22"/>
                <w:szCs w:val="22"/>
              </w:rPr>
              <w:t>грантовую</w:t>
            </w:r>
            <w:proofErr w:type="spellEnd"/>
            <w:r w:rsidRPr="006C3120">
              <w:rPr>
                <w:sz w:val="22"/>
                <w:szCs w:val="22"/>
              </w:rPr>
              <w:t xml:space="preserve"> поддержку, к году, предшествующему году предоставления субсидии</w:t>
            </w:r>
          </w:p>
        </w:tc>
        <w:tc>
          <w:tcPr>
            <w:tcW w:w="660" w:type="pct"/>
          </w:tcPr>
          <w:p w:rsidR="006C3120" w:rsidRPr="006C3120" w:rsidRDefault="006C3120" w:rsidP="006C3120">
            <w:pPr>
              <w:widowControl w:val="0"/>
              <w:autoSpaceDE w:val="0"/>
              <w:autoSpaceDN w:val="0"/>
              <w:adjustRightInd w:val="0"/>
              <w:jc w:val="center"/>
              <w:rPr>
                <w:sz w:val="22"/>
                <w:szCs w:val="22"/>
              </w:rPr>
            </w:pPr>
            <w:r w:rsidRPr="006C3120">
              <w:rPr>
                <w:sz w:val="22"/>
                <w:szCs w:val="22"/>
              </w:rPr>
              <w:t>%</w:t>
            </w:r>
          </w:p>
        </w:tc>
        <w:tc>
          <w:tcPr>
            <w:tcW w:w="342" w:type="pct"/>
          </w:tcPr>
          <w:p w:rsidR="006C3120" w:rsidRPr="006C3120" w:rsidRDefault="006C3120" w:rsidP="006C3120">
            <w:pPr>
              <w:jc w:val="center"/>
              <w:rPr>
                <w:sz w:val="22"/>
                <w:szCs w:val="22"/>
              </w:rPr>
            </w:pPr>
            <w:r w:rsidRPr="006C3120">
              <w:rPr>
                <w:sz w:val="22"/>
                <w:szCs w:val="22"/>
              </w:rPr>
              <w:t>10</w:t>
            </w:r>
          </w:p>
        </w:tc>
        <w:tc>
          <w:tcPr>
            <w:tcW w:w="324" w:type="pct"/>
          </w:tcPr>
          <w:p w:rsidR="006C3120" w:rsidRPr="006C3120" w:rsidRDefault="006C3120" w:rsidP="006C3120">
            <w:pPr>
              <w:jc w:val="center"/>
              <w:rPr>
                <w:sz w:val="22"/>
                <w:szCs w:val="22"/>
              </w:rPr>
            </w:pPr>
            <w:r w:rsidRPr="006C3120">
              <w:rPr>
                <w:sz w:val="22"/>
                <w:szCs w:val="22"/>
              </w:rPr>
              <w:t>0</w:t>
            </w:r>
          </w:p>
        </w:tc>
        <w:tc>
          <w:tcPr>
            <w:tcW w:w="328" w:type="pct"/>
          </w:tcPr>
          <w:p w:rsidR="006C3120" w:rsidRPr="006C3120" w:rsidRDefault="006C3120" w:rsidP="006C3120">
            <w:pPr>
              <w:jc w:val="center"/>
              <w:rPr>
                <w:sz w:val="22"/>
                <w:szCs w:val="22"/>
              </w:rPr>
            </w:pPr>
            <w:r w:rsidRPr="006C3120">
              <w:rPr>
                <w:sz w:val="22"/>
                <w:szCs w:val="22"/>
              </w:rPr>
              <w:t>0</w:t>
            </w:r>
          </w:p>
        </w:tc>
        <w:tc>
          <w:tcPr>
            <w:tcW w:w="356" w:type="pct"/>
          </w:tcPr>
          <w:p w:rsidR="006C3120" w:rsidRPr="006C3120" w:rsidRDefault="006C3120" w:rsidP="006C3120">
            <w:pPr>
              <w:jc w:val="center"/>
              <w:rPr>
                <w:sz w:val="22"/>
                <w:szCs w:val="22"/>
              </w:rPr>
            </w:pPr>
            <w:r w:rsidRPr="006C3120">
              <w:rPr>
                <w:sz w:val="22"/>
                <w:szCs w:val="22"/>
              </w:rPr>
              <w:t>10</w:t>
            </w:r>
          </w:p>
        </w:tc>
        <w:tc>
          <w:tcPr>
            <w:tcW w:w="335" w:type="pct"/>
          </w:tcPr>
          <w:p w:rsidR="006C3120" w:rsidRPr="006C3120" w:rsidRDefault="006C3120" w:rsidP="006C3120">
            <w:pPr>
              <w:jc w:val="center"/>
              <w:rPr>
                <w:sz w:val="22"/>
                <w:szCs w:val="22"/>
              </w:rPr>
            </w:pPr>
            <w:r w:rsidRPr="006C3120">
              <w:rPr>
                <w:sz w:val="22"/>
                <w:szCs w:val="22"/>
              </w:rPr>
              <w:t>0</w:t>
            </w:r>
          </w:p>
        </w:tc>
        <w:tc>
          <w:tcPr>
            <w:tcW w:w="336" w:type="pct"/>
          </w:tcPr>
          <w:p w:rsidR="006C3120" w:rsidRPr="006C3120" w:rsidRDefault="006C3120" w:rsidP="006C3120">
            <w:pPr>
              <w:jc w:val="center"/>
              <w:rPr>
                <w:sz w:val="22"/>
                <w:szCs w:val="22"/>
              </w:rPr>
            </w:pPr>
            <w:r w:rsidRPr="006C3120">
              <w:rPr>
                <w:sz w:val="22"/>
                <w:szCs w:val="22"/>
              </w:rPr>
              <w:t>0</w:t>
            </w:r>
          </w:p>
        </w:tc>
        <w:tc>
          <w:tcPr>
            <w:tcW w:w="385" w:type="pct"/>
          </w:tcPr>
          <w:p w:rsidR="006C3120" w:rsidRPr="006C3120" w:rsidRDefault="006C3120" w:rsidP="006C3120">
            <w:pPr>
              <w:jc w:val="center"/>
              <w:rPr>
                <w:sz w:val="22"/>
                <w:szCs w:val="22"/>
              </w:rPr>
            </w:pPr>
            <w:r w:rsidRPr="006C3120">
              <w:rPr>
                <w:sz w:val="22"/>
                <w:szCs w:val="22"/>
              </w:rPr>
              <w:t>0</w:t>
            </w:r>
          </w:p>
        </w:tc>
        <w:tc>
          <w:tcPr>
            <w:tcW w:w="385" w:type="pct"/>
          </w:tcPr>
          <w:p w:rsidR="006C3120" w:rsidRPr="006C3120" w:rsidRDefault="006C3120" w:rsidP="006C3120">
            <w:pPr>
              <w:jc w:val="center"/>
              <w:rPr>
                <w:sz w:val="22"/>
                <w:szCs w:val="22"/>
              </w:rPr>
            </w:pPr>
            <w:r w:rsidRPr="006C3120">
              <w:rPr>
                <w:sz w:val="22"/>
                <w:szCs w:val="22"/>
              </w:rPr>
              <w:t>0</w:t>
            </w:r>
          </w:p>
        </w:tc>
      </w:tr>
    </w:tbl>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pPr>
    </w:p>
    <w:p w:rsidR="006C3120" w:rsidRPr="006C3120" w:rsidRDefault="006C3120" w:rsidP="006C3120">
      <w:pPr>
        <w:ind w:left="9400"/>
        <w:rPr>
          <w:sz w:val="20"/>
          <w:szCs w:val="20"/>
        </w:rPr>
        <w:sectPr w:rsidR="006C3120" w:rsidRPr="006C3120" w:rsidSect="005478A2">
          <w:pgSz w:w="16838" w:h="11905" w:orient="landscape"/>
          <w:pgMar w:top="1276" w:right="1134" w:bottom="850" w:left="1134" w:header="709" w:footer="709" w:gutter="0"/>
          <w:pgNumType w:start="1"/>
          <w:cols w:space="720"/>
          <w:titlePg/>
          <w:docGrid w:linePitch="326"/>
        </w:sectPr>
      </w:pPr>
    </w:p>
    <w:p w:rsidR="006C3120" w:rsidRPr="006C3120" w:rsidRDefault="006C3120" w:rsidP="006C3120">
      <w:pPr>
        <w:ind w:left="9400"/>
        <w:rPr>
          <w:sz w:val="20"/>
          <w:szCs w:val="20"/>
        </w:rPr>
      </w:pPr>
      <w:r w:rsidRPr="006C3120">
        <w:rPr>
          <w:sz w:val="20"/>
          <w:szCs w:val="20"/>
        </w:rPr>
        <w:lastRenderedPageBreak/>
        <w:t>Приложение № 2</w:t>
      </w:r>
    </w:p>
    <w:p w:rsidR="006C3120" w:rsidRPr="006C3120" w:rsidRDefault="006C3120" w:rsidP="006C3120">
      <w:pPr>
        <w:ind w:left="9400"/>
        <w:jc w:val="both"/>
        <w:rPr>
          <w:sz w:val="20"/>
          <w:szCs w:val="20"/>
        </w:rPr>
      </w:pPr>
      <w:r w:rsidRPr="006C3120">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6C3120" w:rsidRPr="006C3120" w:rsidRDefault="006C3120" w:rsidP="006C3120">
      <w:pPr>
        <w:ind w:firstLine="709"/>
        <w:jc w:val="both"/>
        <w:rPr>
          <w:sz w:val="26"/>
          <w:szCs w:val="26"/>
        </w:rPr>
      </w:pPr>
    </w:p>
    <w:p w:rsidR="006C3120" w:rsidRPr="006C3120" w:rsidRDefault="006C3120" w:rsidP="006C3120">
      <w:pPr>
        <w:jc w:val="center"/>
        <w:outlineLvl w:val="0"/>
        <w:rPr>
          <w:b/>
          <w:caps/>
        </w:rPr>
      </w:pPr>
      <w:r w:rsidRPr="006C3120">
        <w:rPr>
          <w:b/>
          <w:caps/>
        </w:rPr>
        <w:t xml:space="preserve">Ресурсное обеспечение </w:t>
      </w:r>
    </w:p>
    <w:p w:rsidR="006C3120" w:rsidRPr="006C3120" w:rsidRDefault="006C3120" w:rsidP="006C3120">
      <w:pPr>
        <w:autoSpaceDE w:val="0"/>
        <w:autoSpaceDN w:val="0"/>
        <w:adjustRightInd w:val="0"/>
        <w:jc w:val="center"/>
        <w:outlineLvl w:val="0"/>
        <w:rPr>
          <w:b/>
        </w:rPr>
      </w:pPr>
      <w:r w:rsidRPr="006C3120">
        <w:rPr>
          <w:b/>
        </w:rPr>
        <w:t xml:space="preserve">реализации подпрограммы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w:t>
      </w:r>
    </w:p>
    <w:p w:rsidR="006C3120" w:rsidRPr="006C3120" w:rsidRDefault="006C3120" w:rsidP="006C3120">
      <w:pPr>
        <w:autoSpaceDE w:val="0"/>
        <w:autoSpaceDN w:val="0"/>
        <w:adjustRightInd w:val="0"/>
        <w:jc w:val="center"/>
        <w:outlineLvl w:val="0"/>
        <w:rPr>
          <w:lang w:eastAsia="en-US"/>
        </w:rPr>
      </w:pPr>
      <w:r w:rsidRPr="006C3120">
        <w:rPr>
          <w:b/>
        </w:rPr>
        <w:t>сырья и продовольствия Канашского района Чувашской Республики» на 2020-2035 гг.</w:t>
      </w:r>
    </w:p>
    <w:tbl>
      <w:tblPr>
        <w:tblW w:w="5152" w:type="pct"/>
        <w:tblInd w:w="-505" w:type="dxa"/>
        <w:tblBorders>
          <w:top w:val="single" w:sz="4" w:space="0" w:color="auto"/>
          <w:bottom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1135"/>
        <w:gridCol w:w="2329"/>
        <w:gridCol w:w="1729"/>
        <w:gridCol w:w="1114"/>
        <w:gridCol w:w="1672"/>
        <w:gridCol w:w="875"/>
        <w:gridCol w:w="930"/>
        <w:gridCol w:w="927"/>
        <w:gridCol w:w="875"/>
        <w:gridCol w:w="872"/>
        <w:gridCol w:w="872"/>
        <w:gridCol w:w="933"/>
        <w:gridCol w:w="878"/>
      </w:tblGrid>
      <w:tr w:rsidR="006C3120" w:rsidRPr="006C3120" w:rsidTr="005478A2">
        <w:trPr>
          <w:tblHeader/>
        </w:trPr>
        <w:tc>
          <w:tcPr>
            <w:tcW w:w="375" w:type="pct"/>
            <w:vMerge w:val="restart"/>
          </w:tcPr>
          <w:p w:rsidR="006C3120" w:rsidRPr="006C3120" w:rsidRDefault="006C3120" w:rsidP="006C3120">
            <w:pPr>
              <w:autoSpaceDE w:val="0"/>
              <w:autoSpaceDN w:val="0"/>
              <w:adjustRightInd w:val="0"/>
              <w:jc w:val="center"/>
              <w:rPr>
                <w:sz w:val="18"/>
                <w:szCs w:val="18"/>
              </w:rPr>
            </w:pPr>
            <w:r w:rsidRPr="006C3120">
              <w:rPr>
                <w:sz w:val="18"/>
                <w:szCs w:val="18"/>
              </w:rPr>
              <w:t>Статус</w:t>
            </w:r>
          </w:p>
        </w:tc>
        <w:tc>
          <w:tcPr>
            <w:tcW w:w="769" w:type="pct"/>
            <w:vMerge w:val="restart"/>
          </w:tcPr>
          <w:p w:rsidR="006C3120" w:rsidRPr="006C3120" w:rsidRDefault="006C3120" w:rsidP="006C3120">
            <w:pPr>
              <w:autoSpaceDE w:val="0"/>
              <w:autoSpaceDN w:val="0"/>
              <w:adjustRightInd w:val="0"/>
              <w:jc w:val="center"/>
              <w:rPr>
                <w:sz w:val="18"/>
                <w:szCs w:val="18"/>
              </w:rPr>
            </w:pPr>
            <w:proofErr w:type="gramStart"/>
            <w:r w:rsidRPr="006C3120">
              <w:rPr>
                <w:sz w:val="18"/>
                <w:szCs w:val="18"/>
              </w:rPr>
              <w:t xml:space="preserve">Наименование подпрограммы муниципальной  программы Канашского района Чувашской Республики основного мероприятия) </w:t>
            </w:r>
            <w:proofErr w:type="gramEnd"/>
          </w:p>
        </w:tc>
        <w:tc>
          <w:tcPr>
            <w:tcW w:w="571" w:type="pct"/>
            <w:vMerge w:val="restart"/>
          </w:tcPr>
          <w:p w:rsidR="006C3120" w:rsidRPr="006C3120" w:rsidRDefault="006C3120" w:rsidP="006C3120">
            <w:pPr>
              <w:autoSpaceDE w:val="0"/>
              <w:autoSpaceDN w:val="0"/>
              <w:adjustRightInd w:val="0"/>
              <w:jc w:val="center"/>
              <w:rPr>
                <w:sz w:val="18"/>
                <w:szCs w:val="18"/>
              </w:rPr>
            </w:pPr>
            <w:r w:rsidRPr="006C3120">
              <w:rPr>
                <w:sz w:val="18"/>
                <w:szCs w:val="18"/>
              </w:rPr>
              <w:t>Задача подпрограммы муниципальной программы Канашского района Чувашской Республики</w:t>
            </w:r>
          </w:p>
        </w:tc>
        <w:tc>
          <w:tcPr>
            <w:tcW w:w="368" w:type="pct"/>
            <w:vMerge w:val="restart"/>
          </w:tcPr>
          <w:p w:rsidR="006C3120" w:rsidRPr="006C3120" w:rsidRDefault="006C3120" w:rsidP="006C3120">
            <w:pPr>
              <w:autoSpaceDE w:val="0"/>
              <w:autoSpaceDN w:val="0"/>
              <w:adjustRightInd w:val="0"/>
              <w:jc w:val="center"/>
              <w:rPr>
                <w:sz w:val="18"/>
                <w:szCs w:val="18"/>
              </w:rPr>
            </w:pPr>
            <w:r w:rsidRPr="006C3120">
              <w:rPr>
                <w:sz w:val="18"/>
                <w:szCs w:val="18"/>
              </w:rPr>
              <w:t>Ответственный исполнитель, соисполнитель</w:t>
            </w:r>
          </w:p>
        </w:tc>
        <w:tc>
          <w:tcPr>
            <w:tcW w:w="552" w:type="pct"/>
            <w:vMerge w:val="restart"/>
          </w:tcPr>
          <w:p w:rsidR="006C3120" w:rsidRPr="006C3120" w:rsidRDefault="006C3120" w:rsidP="006C3120">
            <w:pPr>
              <w:autoSpaceDE w:val="0"/>
              <w:autoSpaceDN w:val="0"/>
              <w:adjustRightInd w:val="0"/>
              <w:ind w:left="129" w:hanging="129"/>
              <w:jc w:val="center"/>
              <w:rPr>
                <w:sz w:val="18"/>
                <w:szCs w:val="18"/>
              </w:rPr>
            </w:pPr>
            <w:r w:rsidRPr="006C3120">
              <w:rPr>
                <w:sz w:val="18"/>
                <w:szCs w:val="18"/>
              </w:rPr>
              <w:t>Источники финансирования</w:t>
            </w:r>
          </w:p>
        </w:tc>
        <w:tc>
          <w:tcPr>
            <w:tcW w:w="2365" w:type="pct"/>
            <w:gridSpan w:val="8"/>
          </w:tcPr>
          <w:p w:rsidR="006C3120" w:rsidRPr="006C3120" w:rsidRDefault="006C3120" w:rsidP="006C3120">
            <w:pPr>
              <w:autoSpaceDE w:val="0"/>
              <w:autoSpaceDN w:val="0"/>
              <w:adjustRightInd w:val="0"/>
              <w:ind w:left="-113" w:right="-113"/>
              <w:jc w:val="center"/>
              <w:rPr>
                <w:sz w:val="18"/>
                <w:szCs w:val="18"/>
              </w:rPr>
            </w:pPr>
            <w:r w:rsidRPr="006C3120">
              <w:rPr>
                <w:sz w:val="18"/>
                <w:szCs w:val="18"/>
              </w:rPr>
              <w:t>Расходы по годам, тыс. рублей</w:t>
            </w:r>
          </w:p>
        </w:tc>
      </w:tr>
      <w:tr w:rsidR="006C3120" w:rsidRPr="006C3120" w:rsidTr="005478A2">
        <w:trPr>
          <w:tblHeader/>
        </w:trPr>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vMerge/>
          </w:tcPr>
          <w:p w:rsidR="006C3120" w:rsidRPr="006C3120" w:rsidRDefault="006C3120" w:rsidP="006C3120">
            <w:pPr>
              <w:autoSpaceDE w:val="0"/>
              <w:autoSpaceDN w:val="0"/>
              <w:adjustRightInd w:val="0"/>
              <w:jc w:val="center"/>
              <w:rPr>
                <w:sz w:val="18"/>
                <w:szCs w:val="18"/>
              </w:rPr>
            </w:pP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2020</w:t>
            </w:r>
          </w:p>
        </w:tc>
        <w:tc>
          <w:tcPr>
            <w:tcW w:w="307"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2021</w:t>
            </w:r>
          </w:p>
        </w:tc>
        <w:tc>
          <w:tcPr>
            <w:tcW w:w="306"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2022</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2023</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2024</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2025</w:t>
            </w:r>
          </w:p>
        </w:tc>
        <w:tc>
          <w:tcPr>
            <w:tcW w:w="30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2026–2030</w:t>
            </w:r>
          </w:p>
        </w:tc>
        <w:tc>
          <w:tcPr>
            <w:tcW w:w="290"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2031–2035</w:t>
            </w:r>
          </w:p>
        </w:tc>
      </w:tr>
      <w:tr w:rsidR="006C3120" w:rsidRPr="006C3120" w:rsidTr="005478A2">
        <w:trPr>
          <w:tblHeader/>
        </w:trPr>
        <w:tc>
          <w:tcPr>
            <w:tcW w:w="375" w:type="pct"/>
          </w:tcPr>
          <w:p w:rsidR="006C3120" w:rsidRPr="006C3120" w:rsidRDefault="006C3120" w:rsidP="006C3120">
            <w:pPr>
              <w:autoSpaceDE w:val="0"/>
              <w:autoSpaceDN w:val="0"/>
              <w:adjustRightInd w:val="0"/>
              <w:jc w:val="center"/>
              <w:rPr>
                <w:sz w:val="18"/>
                <w:szCs w:val="18"/>
              </w:rPr>
            </w:pPr>
            <w:r w:rsidRPr="006C3120">
              <w:rPr>
                <w:sz w:val="18"/>
                <w:szCs w:val="18"/>
              </w:rPr>
              <w:t>1</w:t>
            </w:r>
          </w:p>
        </w:tc>
        <w:tc>
          <w:tcPr>
            <w:tcW w:w="769" w:type="pct"/>
          </w:tcPr>
          <w:p w:rsidR="006C3120" w:rsidRPr="006C3120" w:rsidRDefault="006C3120" w:rsidP="006C3120">
            <w:pPr>
              <w:autoSpaceDE w:val="0"/>
              <w:autoSpaceDN w:val="0"/>
              <w:adjustRightInd w:val="0"/>
              <w:jc w:val="center"/>
              <w:rPr>
                <w:sz w:val="18"/>
                <w:szCs w:val="18"/>
              </w:rPr>
            </w:pPr>
            <w:r w:rsidRPr="006C3120">
              <w:rPr>
                <w:sz w:val="18"/>
                <w:szCs w:val="18"/>
              </w:rPr>
              <w:t>2</w:t>
            </w:r>
          </w:p>
        </w:tc>
        <w:tc>
          <w:tcPr>
            <w:tcW w:w="571" w:type="pct"/>
          </w:tcPr>
          <w:p w:rsidR="006C3120" w:rsidRPr="006C3120" w:rsidRDefault="006C3120" w:rsidP="006C3120">
            <w:pPr>
              <w:autoSpaceDE w:val="0"/>
              <w:autoSpaceDN w:val="0"/>
              <w:adjustRightInd w:val="0"/>
              <w:jc w:val="center"/>
              <w:rPr>
                <w:sz w:val="18"/>
                <w:szCs w:val="18"/>
              </w:rPr>
            </w:pPr>
            <w:r w:rsidRPr="006C3120">
              <w:rPr>
                <w:sz w:val="18"/>
                <w:szCs w:val="18"/>
              </w:rPr>
              <w:t>3</w:t>
            </w:r>
          </w:p>
        </w:tc>
        <w:tc>
          <w:tcPr>
            <w:tcW w:w="368" w:type="pct"/>
          </w:tcPr>
          <w:p w:rsidR="006C3120" w:rsidRPr="006C3120" w:rsidRDefault="006C3120" w:rsidP="006C3120">
            <w:pPr>
              <w:autoSpaceDE w:val="0"/>
              <w:autoSpaceDN w:val="0"/>
              <w:adjustRightInd w:val="0"/>
              <w:jc w:val="center"/>
              <w:rPr>
                <w:sz w:val="18"/>
                <w:szCs w:val="18"/>
              </w:rPr>
            </w:pPr>
            <w:r w:rsidRPr="006C3120">
              <w:rPr>
                <w:sz w:val="18"/>
                <w:szCs w:val="18"/>
              </w:rPr>
              <w:t>4</w:t>
            </w:r>
          </w:p>
        </w:tc>
        <w:tc>
          <w:tcPr>
            <w:tcW w:w="552" w:type="pct"/>
          </w:tcPr>
          <w:p w:rsidR="006C3120" w:rsidRPr="006C3120" w:rsidRDefault="006C3120" w:rsidP="006C3120">
            <w:pPr>
              <w:autoSpaceDE w:val="0"/>
              <w:autoSpaceDN w:val="0"/>
              <w:adjustRightInd w:val="0"/>
              <w:jc w:val="center"/>
              <w:rPr>
                <w:sz w:val="18"/>
                <w:szCs w:val="18"/>
              </w:rPr>
            </w:pPr>
            <w:r w:rsidRPr="006C3120">
              <w:rPr>
                <w:sz w:val="18"/>
                <w:szCs w:val="18"/>
              </w:rPr>
              <w:t>9</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11</w:t>
            </w:r>
          </w:p>
        </w:tc>
        <w:tc>
          <w:tcPr>
            <w:tcW w:w="307"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12</w:t>
            </w:r>
          </w:p>
        </w:tc>
        <w:tc>
          <w:tcPr>
            <w:tcW w:w="306"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13</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14</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15</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16</w:t>
            </w:r>
          </w:p>
        </w:tc>
        <w:tc>
          <w:tcPr>
            <w:tcW w:w="30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17</w:t>
            </w:r>
          </w:p>
        </w:tc>
        <w:tc>
          <w:tcPr>
            <w:tcW w:w="290"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18</w:t>
            </w:r>
          </w:p>
        </w:tc>
      </w:tr>
      <w:tr w:rsidR="006C3120" w:rsidRPr="006C3120" w:rsidTr="005478A2">
        <w:tc>
          <w:tcPr>
            <w:tcW w:w="375" w:type="pct"/>
            <w:vMerge w:val="restart"/>
          </w:tcPr>
          <w:p w:rsidR="006C3120" w:rsidRPr="006C3120" w:rsidRDefault="006C3120" w:rsidP="006C3120">
            <w:pPr>
              <w:autoSpaceDE w:val="0"/>
              <w:autoSpaceDN w:val="0"/>
              <w:adjustRightInd w:val="0"/>
              <w:jc w:val="both"/>
              <w:rPr>
                <w:b/>
                <w:sz w:val="18"/>
                <w:szCs w:val="18"/>
              </w:rPr>
            </w:pPr>
            <w:r w:rsidRPr="006C3120">
              <w:rPr>
                <w:b/>
                <w:sz w:val="18"/>
                <w:szCs w:val="18"/>
              </w:rPr>
              <w:t>Подпрограмма</w:t>
            </w:r>
          </w:p>
        </w:tc>
        <w:tc>
          <w:tcPr>
            <w:tcW w:w="769" w:type="pct"/>
            <w:vMerge w:val="restart"/>
          </w:tcPr>
          <w:p w:rsidR="006C3120" w:rsidRPr="006C3120" w:rsidRDefault="006C3120" w:rsidP="006C3120">
            <w:pPr>
              <w:autoSpaceDE w:val="0"/>
              <w:autoSpaceDN w:val="0"/>
              <w:adjustRightInd w:val="0"/>
              <w:jc w:val="both"/>
              <w:rPr>
                <w:b/>
                <w:sz w:val="18"/>
                <w:szCs w:val="18"/>
              </w:rPr>
            </w:pPr>
            <w:r w:rsidRPr="006C3120">
              <w:rPr>
                <w:b/>
                <w:sz w:val="18"/>
                <w:szCs w:val="18"/>
              </w:rPr>
              <w:t>«Развитие отраслей агропромышленного комплекса»</w:t>
            </w:r>
          </w:p>
        </w:tc>
        <w:tc>
          <w:tcPr>
            <w:tcW w:w="571" w:type="pct"/>
            <w:vMerge w:val="restart"/>
          </w:tcPr>
          <w:p w:rsidR="006C3120" w:rsidRPr="006C3120" w:rsidRDefault="006C3120" w:rsidP="006C3120">
            <w:pPr>
              <w:autoSpaceDE w:val="0"/>
              <w:autoSpaceDN w:val="0"/>
              <w:adjustRightInd w:val="0"/>
              <w:jc w:val="both"/>
              <w:rPr>
                <w:b/>
                <w:sz w:val="18"/>
                <w:szCs w:val="18"/>
              </w:rPr>
            </w:pPr>
          </w:p>
        </w:tc>
        <w:tc>
          <w:tcPr>
            <w:tcW w:w="368" w:type="pct"/>
            <w:vMerge w:val="restart"/>
          </w:tcPr>
          <w:p w:rsidR="006C3120" w:rsidRPr="006C3120" w:rsidRDefault="006C3120" w:rsidP="006C3120">
            <w:pPr>
              <w:autoSpaceDE w:val="0"/>
              <w:autoSpaceDN w:val="0"/>
              <w:adjustRightInd w:val="0"/>
              <w:jc w:val="both"/>
              <w:rPr>
                <w:b/>
                <w:sz w:val="18"/>
                <w:szCs w:val="18"/>
              </w:rPr>
            </w:pPr>
            <w:r w:rsidRPr="006C3120">
              <w:rPr>
                <w:b/>
                <w:sz w:val="18"/>
                <w:szCs w:val="18"/>
              </w:rPr>
              <w:t xml:space="preserve">ответственный исполнитель – отдел по взаимодействию с организациями АПК, соисполнители </w:t>
            </w:r>
            <w:proofErr w:type="gramStart"/>
            <w:r w:rsidRPr="006C3120">
              <w:rPr>
                <w:b/>
                <w:sz w:val="18"/>
                <w:szCs w:val="18"/>
              </w:rPr>
              <w:t>-с</w:t>
            </w:r>
            <w:proofErr w:type="gramEnd"/>
            <w:r w:rsidRPr="006C3120">
              <w:rPr>
                <w:b/>
                <w:sz w:val="18"/>
                <w:szCs w:val="18"/>
              </w:rPr>
              <w:t>ельские поселения Канашского района Чувашской Республики</w:t>
            </w:r>
          </w:p>
        </w:tc>
        <w:tc>
          <w:tcPr>
            <w:tcW w:w="552" w:type="pct"/>
          </w:tcPr>
          <w:p w:rsidR="006C3120" w:rsidRPr="006C3120" w:rsidRDefault="006C3120" w:rsidP="006C3120">
            <w:pPr>
              <w:autoSpaceDE w:val="0"/>
              <w:autoSpaceDN w:val="0"/>
              <w:adjustRightInd w:val="0"/>
              <w:rPr>
                <w:b/>
                <w:sz w:val="18"/>
                <w:szCs w:val="18"/>
              </w:rPr>
            </w:pPr>
            <w:r w:rsidRPr="006C3120">
              <w:rPr>
                <w:b/>
                <w:sz w:val="18"/>
                <w:szCs w:val="18"/>
              </w:rPr>
              <w:t>всего</w:t>
            </w:r>
          </w:p>
        </w:tc>
        <w:tc>
          <w:tcPr>
            <w:tcW w:w="289"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7" w:type="pct"/>
          </w:tcPr>
          <w:p w:rsidR="006C3120" w:rsidRPr="006C3120" w:rsidRDefault="006C3120" w:rsidP="008E53A8">
            <w:pPr>
              <w:autoSpaceDE w:val="0"/>
              <w:autoSpaceDN w:val="0"/>
              <w:adjustRightInd w:val="0"/>
              <w:ind w:left="-113" w:right="-113"/>
              <w:jc w:val="center"/>
              <w:rPr>
                <w:b/>
                <w:sz w:val="18"/>
                <w:szCs w:val="18"/>
              </w:rPr>
            </w:pPr>
            <w:r w:rsidRPr="006C3120">
              <w:rPr>
                <w:b/>
                <w:sz w:val="18"/>
                <w:szCs w:val="18"/>
              </w:rPr>
              <w:t>3,</w:t>
            </w:r>
            <w:r w:rsidR="008E53A8">
              <w:rPr>
                <w:b/>
                <w:sz w:val="18"/>
                <w:szCs w:val="18"/>
              </w:rPr>
              <w:t>70</w:t>
            </w:r>
          </w:p>
        </w:tc>
        <w:tc>
          <w:tcPr>
            <w:tcW w:w="306"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9"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90"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b/>
                <w:sz w:val="18"/>
                <w:szCs w:val="18"/>
              </w:rPr>
            </w:pPr>
          </w:p>
        </w:tc>
        <w:tc>
          <w:tcPr>
            <w:tcW w:w="769" w:type="pct"/>
            <w:vMerge/>
          </w:tcPr>
          <w:p w:rsidR="006C3120" w:rsidRPr="006C3120" w:rsidRDefault="006C3120" w:rsidP="006C3120">
            <w:pPr>
              <w:autoSpaceDE w:val="0"/>
              <w:autoSpaceDN w:val="0"/>
              <w:adjustRightInd w:val="0"/>
              <w:jc w:val="both"/>
              <w:rPr>
                <w:b/>
                <w:sz w:val="18"/>
                <w:szCs w:val="18"/>
              </w:rPr>
            </w:pPr>
          </w:p>
        </w:tc>
        <w:tc>
          <w:tcPr>
            <w:tcW w:w="571" w:type="pct"/>
            <w:vMerge/>
          </w:tcPr>
          <w:p w:rsidR="006C3120" w:rsidRPr="006C3120" w:rsidRDefault="006C3120" w:rsidP="006C3120">
            <w:pPr>
              <w:autoSpaceDE w:val="0"/>
              <w:autoSpaceDN w:val="0"/>
              <w:adjustRightInd w:val="0"/>
              <w:jc w:val="both"/>
              <w:rPr>
                <w:b/>
                <w:sz w:val="18"/>
                <w:szCs w:val="18"/>
              </w:rPr>
            </w:pPr>
          </w:p>
        </w:tc>
        <w:tc>
          <w:tcPr>
            <w:tcW w:w="368" w:type="pct"/>
            <w:vMerge/>
          </w:tcPr>
          <w:p w:rsidR="006C3120" w:rsidRPr="006C3120" w:rsidRDefault="006C3120" w:rsidP="006C3120">
            <w:pPr>
              <w:autoSpaceDE w:val="0"/>
              <w:autoSpaceDN w:val="0"/>
              <w:adjustRightInd w:val="0"/>
              <w:jc w:val="both"/>
              <w:rPr>
                <w:b/>
                <w:sz w:val="18"/>
                <w:szCs w:val="18"/>
              </w:rPr>
            </w:pPr>
          </w:p>
        </w:tc>
        <w:tc>
          <w:tcPr>
            <w:tcW w:w="552" w:type="pct"/>
          </w:tcPr>
          <w:p w:rsidR="006C3120" w:rsidRPr="006C3120" w:rsidRDefault="006C3120" w:rsidP="006C3120">
            <w:pPr>
              <w:autoSpaceDE w:val="0"/>
              <w:autoSpaceDN w:val="0"/>
              <w:adjustRightInd w:val="0"/>
              <w:jc w:val="both"/>
              <w:rPr>
                <w:b/>
                <w:sz w:val="18"/>
                <w:szCs w:val="18"/>
              </w:rPr>
            </w:pPr>
            <w:r w:rsidRPr="006C3120">
              <w:rPr>
                <w:b/>
                <w:sz w:val="18"/>
                <w:szCs w:val="18"/>
              </w:rPr>
              <w:t>федеральный бюджет</w:t>
            </w:r>
          </w:p>
        </w:tc>
        <w:tc>
          <w:tcPr>
            <w:tcW w:w="289"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7"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6"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9"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90"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b/>
                <w:sz w:val="18"/>
                <w:szCs w:val="18"/>
              </w:rPr>
            </w:pPr>
          </w:p>
        </w:tc>
        <w:tc>
          <w:tcPr>
            <w:tcW w:w="769" w:type="pct"/>
            <w:vMerge/>
          </w:tcPr>
          <w:p w:rsidR="006C3120" w:rsidRPr="006C3120" w:rsidRDefault="006C3120" w:rsidP="006C3120">
            <w:pPr>
              <w:autoSpaceDE w:val="0"/>
              <w:autoSpaceDN w:val="0"/>
              <w:adjustRightInd w:val="0"/>
              <w:jc w:val="both"/>
              <w:rPr>
                <w:b/>
                <w:sz w:val="18"/>
                <w:szCs w:val="18"/>
              </w:rPr>
            </w:pPr>
          </w:p>
        </w:tc>
        <w:tc>
          <w:tcPr>
            <w:tcW w:w="571" w:type="pct"/>
            <w:vMerge/>
          </w:tcPr>
          <w:p w:rsidR="006C3120" w:rsidRPr="006C3120" w:rsidRDefault="006C3120" w:rsidP="006C3120">
            <w:pPr>
              <w:autoSpaceDE w:val="0"/>
              <w:autoSpaceDN w:val="0"/>
              <w:adjustRightInd w:val="0"/>
              <w:jc w:val="both"/>
              <w:rPr>
                <w:b/>
                <w:sz w:val="18"/>
                <w:szCs w:val="18"/>
              </w:rPr>
            </w:pPr>
          </w:p>
        </w:tc>
        <w:tc>
          <w:tcPr>
            <w:tcW w:w="368" w:type="pct"/>
            <w:vMerge/>
          </w:tcPr>
          <w:p w:rsidR="006C3120" w:rsidRPr="006C3120" w:rsidRDefault="006C3120" w:rsidP="006C3120">
            <w:pPr>
              <w:autoSpaceDE w:val="0"/>
              <w:autoSpaceDN w:val="0"/>
              <w:adjustRightInd w:val="0"/>
              <w:jc w:val="both"/>
              <w:rPr>
                <w:b/>
                <w:sz w:val="18"/>
                <w:szCs w:val="18"/>
              </w:rPr>
            </w:pPr>
          </w:p>
        </w:tc>
        <w:tc>
          <w:tcPr>
            <w:tcW w:w="552" w:type="pct"/>
          </w:tcPr>
          <w:p w:rsidR="006C3120" w:rsidRPr="006C3120" w:rsidRDefault="006C3120" w:rsidP="006C3120">
            <w:pPr>
              <w:autoSpaceDE w:val="0"/>
              <w:autoSpaceDN w:val="0"/>
              <w:adjustRightInd w:val="0"/>
              <w:jc w:val="both"/>
              <w:rPr>
                <w:b/>
                <w:sz w:val="18"/>
                <w:szCs w:val="18"/>
              </w:rPr>
            </w:pPr>
            <w:r w:rsidRPr="006C3120">
              <w:rPr>
                <w:b/>
                <w:sz w:val="18"/>
                <w:szCs w:val="18"/>
              </w:rPr>
              <w:t>республиканский бюджет Чувашской Республики</w:t>
            </w:r>
          </w:p>
        </w:tc>
        <w:tc>
          <w:tcPr>
            <w:tcW w:w="289"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7" w:type="pct"/>
          </w:tcPr>
          <w:p w:rsidR="006C3120" w:rsidRPr="006C3120" w:rsidRDefault="008E53A8" w:rsidP="008E53A8">
            <w:pPr>
              <w:autoSpaceDE w:val="0"/>
              <w:autoSpaceDN w:val="0"/>
              <w:adjustRightInd w:val="0"/>
              <w:ind w:left="-113" w:right="-113"/>
              <w:jc w:val="center"/>
              <w:rPr>
                <w:b/>
                <w:sz w:val="18"/>
                <w:szCs w:val="18"/>
              </w:rPr>
            </w:pPr>
            <w:r>
              <w:rPr>
                <w:b/>
                <w:sz w:val="18"/>
                <w:szCs w:val="18"/>
              </w:rPr>
              <w:t>3,70</w:t>
            </w:r>
          </w:p>
        </w:tc>
        <w:tc>
          <w:tcPr>
            <w:tcW w:w="306"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9"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90"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b/>
                <w:sz w:val="18"/>
                <w:szCs w:val="18"/>
              </w:rPr>
            </w:pPr>
          </w:p>
        </w:tc>
        <w:tc>
          <w:tcPr>
            <w:tcW w:w="769" w:type="pct"/>
            <w:vMerge/>
          </w:tcPr>
          <w:p w:rsidR="006C3120" w:rsidRPr="006C3120" w:rsidRDefault="006C3120" w:rsidP="006C3120">
            <w:pPr>
              <w:autoSpaceDE w:val="0"/>
              <w:autoSpaceDN w:val="0"/>
              <w:adjustRightInd w:val="0"/>
              <w:jc w:val="both"/>
              <w:rPr>
                <w:b/>
                <w:sz w:val="18"/>
                <w:szCs w:val="18"/>
              </w:rPr>
            </w:pPr>
          </w:p>
        </w:tc>
        <w:tc>
          <w:tcPr>
            <w:tcW w:w="571" w:type="pct"/>
            <w:vMerge/>
          </w:tcPr>
          <w:p w:rsidR="006C3120" w:rsidRPr="006C3120" w:rsidRDefault="006C3120" w:rsidP="006C3120">
            <w:pPr>
              <w:autoSpaceDE w:val="0"/>
              <w:autoSpaceDN w:val="0"/>
              <w:adjustRightInd w:val="0"/>
              <w:jc w:val="both"/>
              <w:rPr>
                <w:b/>
                <w:sz w:val="18"/>
                <w:szCs w:val="18"/>
              </w:rPr>
            </w:pPr>
          </w:p>
        </w:tc>
        <w:tc>
          <w:tcPr>
            <w:tcW w:w="368" w:type="pct"/>
            <w:vMerge/>
          </w:tcPr>
          <w:p w:rsidR="006C3120" w:rsidRPr="006C3120" w:rsidRDefault="006C3120" w:rsidP="006C3120">
            <w:pPr>
              <w:autoSpaceDE w:val="0"/>
              <w:autoSpaceDN w:val="0"/>
              <w:adjustRightInd w:val="0"/>
              <w:jc w:val="both"/>
              <w:rPr>
                <w:b/>
                <w:sz w:val="18"/>
                <w:szCs w:val="18"/>
              </w:rPr>
            </w:pPr>
          </w:p>
        </w:tc>
        <w:tc>
          <w:tcPr>
            <w:tcW w:w="552" w:type="pct"/>
          </w:tcPr>
          <w:p w:rsidR="006C3120" w:rsidRPr="006C3120" w:rsidRDefault="006C3120" w:rsidP="006C3120">
            <w:pPr>
              <w:autoSpaceDE w:val="0"/>
              <w:autoSpaceDN w:val="0"/>
              <w:jc w:val="both"/>
              <w:rPr>
                <w:b/>
                <w:sz w:val="18"/>
                <w:szCs w:val="18"/>
              </w:rPr>
            </w:pPr>
            <w:r w:rsidRPr="006C3120">
              <w:rPr>
                <w:b/>
                <w:sz w:val="18"/>
                <w:szCs w:val="18"/>
              </w:rPr>
              <w:t xml:space="preserve">бюджет Канашского района </w:t>
            </w:r>
          </w:p>
        </w:tc>
        <w:tc>
          <w:tcPr>
            <w:tcW w:w="289" w:type="pct"/>
          </w:tcPr>
          <w:p w:rsidR="006C3120" w:rsidRPr="006C3120" w:rsidRDefault="006C3120" w:rsidP="006C3120">
            <w:pPr>
              <w:autoSpaceDE w:val="0"/>
              <w:autoSpaceDN w:val="0"/>
              <w:ind w:left="-113" w:right="-113"/>
              <w:jc w:val="center"/>
              <w:rPr>
                <w:b/>
                <w:sz w:val="18"/>
                <w:szCs w:val="18"/>
              </w:rPr>
            </w:pPr>
            <w:r w:rsidRPr="006C3120">
              <w:rPr>
                <w:b/>
                <w:sz w:val="18"/>
                <w:szCs w:val="18"/>
              </w:rPr>
              <w:t>0,00</w:t>
            </w:r>
          </w:p>
        </w:tc>
        <w:tc>
          <w:tcPr>
            <w:tcW w:w="307" w:type="pct"/>
          </w:tcPr>
          <w:p w:rsidR="006C3120" w:rsidRPr="006C3120" w:rsidRDefault="008E53A8" w:rsidP="006C3120">
            <w:pPr>
              <w:autoSpaceDE w:val="0"/>
              <w:autoSpaceDN w:val="0"/>
              <w:ind w:left="-113" w:right="-113"/>
              <w:jc w:val="center"/>
              <w:rPr>
                <w:b/>
                <w:sz w:val="18"/>
                <w:szCs w:val="18"/>
              </w:rPr>
            </w:pPr>
            <w:r>
              <w:rPr>
                <w:b/>
                <w:sz w:val="18"/>
                <w:szCs w:val="18"/>
              </w:rPr>
              <w:t>0,0</w:t>
            </w:r>
            <w:r w:rsidR="006C3120" w:rsidRPr="006C3120">
              <w:rPr>
                <w:b/>
                <w:sz w:val="18"/>
                <w:szCs w:val="18"/>
              </w:rPr>
              <w:t>0</w:t>
            </w:r>
          </w:p>
        </w:tc>
        <w:tc>
          <w:tcPr>
            <w:tcW w:w="306" w:type="pct"/>
          </w:tcPr>
          <w:p w:rsidR="006C3120" w:rsidRPr="006C3120" w:rsidRDefault="006C3120" w:rsidP="006C3120">
            <w:pPr>
              <w:autoSpaceDE w:val="0"/>
              <w:autoSpaceDN w:val="0"/>
              <w:ind w:left="-113" w:right="-113"/>
              <w:jc w:val="center"/>
              <w:rPr>
                <w:b/>
                <w:sz w:val="18"/>
                <w:szCs w:val="18"/>
              </w:rPr>
            </w:pPr>
            <w:r w:rsidRPr="006C3120">
              <w:rPr>
                <w:b/>
                <w:sz w:val="18"/>
                <w:szCs w:val="18"/>
              </w:rPr>
              <w:t>0,00</w:t>
            </w:r>
          </w:p>
        </w:tc>
        <w:tc>
          <w:tcPr>
            <w:tcW w:w="289" w:type="pct"/>
          </w:tcPr>
          <w:p w:rsidR="006C3120" w:rsidRPr="006C3120" w:rsidRDefault="006C3120" w:rsidP="006C3120">
            <w:pPr>
              <w:autoSpaceDE w:val="0"/>
              <w:autoSpaceDN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ind w:left="-113" w:right="-113"/>
              <w:jc w:val="center"/>
              <w:rPr>
                <w:b/>
                <w:sz w:val="18"/>
                <w:szCs w:val="18"/>
              </w:rPr>
            </w:pPr>
            <w:r w:rsidRPr="006C3120">
              <w:rPr>
                <w:b/>
                <w:sz w:val="18"/>
                <w:szCs w:val="18"/>
              </w:rPr>
              <w:t>0,00</w:t>
            </w:r>
          </w:p>
        </w:tc>
        <w:tc>
          <w:tcPr>
            <w:tcW w:w="308" w:type="pct"/>
          </w:tcPr>
          <w:p w:rsidR="006C3120" w:rsidRPr="006C3120" w:rsidRDefault="006C3120" w:rsidP="006C3120">
            <w:pPr>
              <w:autoSpaceDE w:val="0"/>
              <w:autoSpaceDN w:val="0"/>
              <w:ind w:left="-113" w:right="-113"/>
              <w:jc w:val="center"/>
              <w:rPr>
                <w:b/>
                <w:sz w:val="18"/>
                <w:szCs w:val="18"/>
              </w:rPr>
            </w:pPr>
            <w:r w:rsidRPr="006C3120">
              <w:rPr>
                <w:b/>
                <w:sz w:val="18"/>
                <w:szCs w:val="18"/>
              </w:rPr>
              <w:t>0,00</w:t>
            </w:r>
          </w:p>
        </w:tc>
        <w:tc>
          <w:tcPr>
            <w:tcW w:w="290" w:type="pct"/>
          </w:tcPr>
          <w:p w:rsidR="006C3120" w:rsidRPr="006C3120" w:rsidRDefault="006C3120" w:rsidP="006C3120">
            <w:pPr>
              <w:autoSpaceDE w:val="0"/>
              <w:autoSpaceDN w:val="0"/>
              <w:ind w:left="-113" w:right="-113"/>
              <w:jc w:val="center"/>
              <w:rPr>
                <w:b/>
                <w:sz w:val="18"/>
                <w:szCs w:val="18"/>
              </w:rPr>
            </w:pPr>
            <w:r w:rsidRPr="006C3120">
              <w:rPr>
                <w:b/>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b/>
                <w:sz w:val="18"/>
                <w:szCs w:val="18"/>
              </w:rPr>
            </w:pPr>
          </w:p>
        </w:tc>
        <w:tc>
          <w:tcPr>
            <w:tcW w:w="769" w:type="pct"/>
            <w:vMerge/>
          </w:tcPr>
          <w:p w:rsidR="006C3120" w:rsidRPr="006C3120" w:rsidRDefault="006C3120" w:rsidP="006C3120">
            <w:pPr>
              <w:autoSpaceDE w:val="0"/>
              <w:autoSpaceDN w:val="0"/>
              <w:adjustRightInd w:val="0"/>
              <w:jc w:val="both"/>
              <w:rPr>
                <w:b/>
                <w:sz w:val="18"/>
                <w:szCs w:val="18"/>
              </w:rPr>
            </w:pPr>
          </w:p>
        </w:tc>
        <w:tc>
          <w:tcPr>
            <w:tcW w:w="571" w:type="pct"/>
            <w:vMerge/>
          </w:tcPr>
          <w:p w:rsidR="006C3120" w:rsidRPr="006C3120" w:rsidRDefault="006C3120" w:rsidP="006C3120">
            <w:pPr>
              <w:autoSpaceDE w:val="0"/>
              <w:autoSpaceDN w:val="0"/>
              <w:adjustRightInd w:val="0"/>
              <w:jc w:val="both"/>
              <w:rPr>
                <w:b/>
                <w:sz w:val="18"/>
                <w:szCs w:val="18"/>
              </w:rPr>
            </w:pPr>
          </w:p>
        </w:tc>
        <w:tc>
          <w:tcPr>
            <w:tcW w:w="368" w:type="pct"/>
            <w:vMerge/>
          </w:tcPr>
          <w:p w:rsidR="006C3120" w:rsidRPr="006C3120" w:rsidRDefault="006C3120" w:rsidP="006C3120">
            <w:pPr>
              <w:autoSpaceDE w:val="0"/>
              <w:autoSpaceDN w:val="0"/>
              <w:adjustRightInd w:val="0"/>
              <w:jc w:val="both"/>
              <w:rPr>
                <w:b/>
                <w:sz w:val="18"/>
                <w:szCs w:val="18"/>
              </w:rPr>
            </w:pPr>
          </w:p>
        </w:tc>
        <w:tc>
          <w:tcPr>
            <w:tcW w:w="552" w:type="pct"/>
          </w:tcPr>
          <w:p w:rsidR="006C3120" w:rsidRPr="006C3120" w:rsidRDefault="006C3120" w:rsidP="006C3120">
            <w:pPr>
              <w:autoSpaceDE w:val="0"/>
              <w:autoSpaceDN w:val="0"/>
              <w:adjustRightInd w:val="0"/>
              <w:jc w:val="both"/>
              <w:rPr>
                <w:b/>
                <w:sz w:val="18"/>
                <w:szCs w:val="18"/>
              </w:rPr>
            </w:pPr>
            <w:r w:rsidRPr="006C3120">
              <w:rPr>
                <w:b/>
                <w:sz w:val="18"/>
                <w:szCs w:val="18"/>
              </w:rPr>
              <w:t>внебюджетные источники</w:t>
            </w:r>
          </w:p>
        </w:tc>
        <w:tc>
          <w:tcPr>
            <w:tcW w:w="289"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7"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6"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9"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8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308"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c>
          <w:tcPr>
            <w:tcW w:w="290" w:type="pct"/>
          </w:tcPr>
          <w:p w:rsidR="006C3120" w:rsidRPr="006C3120" w:rsidRDefault="006C3120" w:rsidP="006C3120">
            <w:pPr>
              <w:autoSpaceDE w:val="0"/>
              <w:autoSpaceDN w:val="0"/>
              <w:adjustRightInd w:val="0"/>
              <w:ind w:left="-113" w:right="-113"/>
              <w:jc w:val="center"/>
              <w:rPr>
                <w:b/>
                <w:sz w:val="18"/>
                <w:szCs w:val="18"/>
              </w:rPr>
            </w:pPr>
            <w:r w:rsidRPr="006C3120">
              <w:rPr>
                <w:b/>
                <w:sz w:val="18"/>
                <w:szCs w:val="18"/>
              </w:rPr>
              <w:t>0,00</w:t>
            </w:r>
          </w:p>
        </w:tc>
      </w:tr>
      <w:tr w:rsidR="006C3120" w:rsidRPr="006C3120" w:rsidTr="005478A2">
        <w:tc>
          <w:tcPr>
            <w:tcW w:w="375"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Основное мероприятие 1</w:t>
            </w:r>
          </w:p>
        </w:tc>
        <w:tc>
          <w:tcPr>
            <w:tcW w:w="769"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Реализация региональных программ развития агропромышленного комплекса</w:t>
            </w:r>
          </w:p>
        </w:tc>
        <w:tc>
          <w:tcPr>
            <w:tcW w:w="571"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 xml:space="preserve">увеличение объемов и улучшение качества производства и переработки основных видов </w:t>
            </w:r>
            <w:r w:rsidRPr="006C3120">
              <w:rPr>
                <w:sz w:val="18"/>
                <w:szCs w:val="18"/>
              </w:rPr>
              <w:lastRenderedPageBreak/>
              <w:t>сельскохозяйственной продукции, увеличение экспортного потенциала сельскохозяйственной продукции и продуктов ее переработки, создание условий для увеличения количества субъектов малого предпринимательства и модернизация материально-техни</w:t>
            </w:r>
            <w:r w:rsidRPr="006C3120">
              <w:rPr>
                <w:sz w:val="18"/>
                <w:szCs w:val="18"/>
              </w:rPr>
              <w:softHyphen/>
              <w:t>ческой базы сельскохозяйственных потребительских кооперативов</w:t>
            </w:r>
          </w:p>
        </w:tc>
        <w:tc>
          <w:tcPr>
            <w:tcW w:w="368" w:type="pct"/>
            <w:vMerge w:val="restart"/>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всего</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7"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6"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федеральный бюджет</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7"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6"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республиканский бюджет Чувашской Республики</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7"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6"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jc w:val="both"/>
              <w:rPr>
                <w:sz w:val="18"/>
                <w:szCs w:val="18"/>
              </w:rPr>
            </w:pPr>
            <w:r w:rsidRPr="006C3120">
              <w:rPr>
                <w:sz w:val="18"/>
                <w:szCs w:val="18"/>
              </w:rPr>
              <w:t xml:space="preserve">бюджет Канашского района </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7"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6"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внебюджетные источники</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7"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6"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adjustRightInd w:val="0"/>
              <w:ind w:left="-113" w:right="-113"/>
              <w:jc w:val="center"/>
              <w:rPr>
                <w:sz w:val="18"/>
                <w:szCs w:val="18"/>
              </w:rPr>
            </w:pPr>
            <w:r w:rsidRPr="006C3120">
              <w:rPr>
                <w:sz w:val="18"/>
                <w:szCs w:val="18"/>
              </w:rPr>
              <w:t>0,00</w:t>
            </w:r>
          </w:p>
        </w:tc>
      </w:tr>
      <w:tr w:rsidR="006C3120" w:rsidRPr="006C3120" w:rsidTr="005478A2">
        <w:tc>
          <w:tcPr>
            <w:tcW w:w="375"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Основное мероприятие 2</w:t>
            </w:r>
          </w:p>
        </w:tc>
        <w:tc>
          <w:tcPr>
            <w:tcW w:w="769"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Поддержание доходности сельскохозяйственных товаропроизводителей</w:t>
            </w:r>
          </w:p>
        </w:tc>
        <w:tc>
          <w:tcPr>
            <w:tcW w:w="571"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повышение уровня доходов сельского населения</w:t>
            </w:r>
          </w:p>
        </w:tc>
        <w:tc>
          <w:tcPr>
            <w:tcW w:w="368" w:type="pct"/>
            <w:vMerge w:val="restart"/>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всего</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федеральный бюджет</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республиканский бюджет Чувашской Республики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jc w:val="both"/>
              <w:rPr>
                <w:sz w:val="18"/>
                <w:szCs w:val="18"/>
              </w:rPr>
            </w:pPr>
            <w:r w:rsidRPr="006C3120">
              <w:rPr>
                <w:sz w:val="18"/>
                <w:szCs w:val="18"/>
              </w:rPr>
              <w:t xml:space="preserve">бюджет Канашского района </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7"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6"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внебюджетные источники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val="restart"/>
          </w:tcPr>
          <w:p w:rsidR="006C3120" w:rsidRPr="006C3120" w:rsidRDefault="006C3120" w:rsidP="006C3120">
            <w:pPr>
              <w:autoSpaceDE w:val="0"/>
              <w:autoSpaceDN w:val="0"/>
              <w:adjustRightInd w:val="0"/>
              <w:spacing w:line="235" w:lineRule="auto"/>
              <w:jc w:val="both"/>
              <w:rPr>
                <w:sz w:val="18"/>
                <w:szCs w:val="18"/>
              </w:rPr>
            </w:pPr>
            <w:r w:rsidRPr="006C3120">
              <w:rPr>
                <w:sz w:val="18"/>
                <w:szCs w:val="18"/>
              </w:rPr>
              <w:t>Основное мероприятие 3</w:t>
            </w:r>
          </w:p>
        </w:tc>
        <w:tc>
          <w:tcPr>
            <w:tcW w:w="769" w:type="pct"/>
            <w:vMerge w:val="restart"/>
          </w:tcPr>
          <w:p w:rsidR="006C3120" w:rsidRPr="006C3120" w:rsidRDefault="006C3120" w:rsidP="006C3120">
            <w:pPr>
              <w:autoSpaceDE w:val="0"/>
              <w:autoSpaceDN w:val="0"/>
              <w:adjustRightInd w:val="0"/>
              <w:spacing w:line="235" w:lineRule="auto"/>
              <w:jc w:val="both"/>
              <w:rPr>
                <w:sz w:val="18"/>
                <w:szCs w:val="18"/>
              </w:rPr>
            </w:pPr>
            <w:r w:rsidRPr="006C3120">
              <w:rPr>
                <w:sz w:val="18"/>
                <w:szCs w:val="18"/>
              </w:rPr>
              <w:t xml:space="preserve">Поддержка </w:t>
            </w:r>
            <w:proofErr w:type="spellStart"/>
            <w:r w:rsidRPr="006C3120">
              <w:rPr>
                <w:sz w:val="18"/>
                <w:szCs w:val="18"/>
              </w:rPr>
              <w:t>подотраслей</w:t>
            </w:r>
            <w:proofErr w:type="spellEnd"/>
            <w:r w:rsidRPr="006C3120">
              <w:rPr>
                <w:sz w:val="18"/>
                <w:szCs w:val="18"/>
              </w:rPr>
              <w:t xml:space="preserve"> растениеводства</w:t>
            </w:r>
          </w:p>
        </w:tc>
        <w:tc>
          <w:tcPr>
            <w:tcW w:w="571" w:type="pct"/>
            <w:vMerge w:val="restart"/>
          </w:tcPr>
          <w:p w:rsidR="006C3120" w:rsidRPr="006C3120" w:rsidRDefault="006C3120" w:rsidP="006C3120">
            <w:pPr>
              <w:autoSpaceDE w:val="0"/>
              <w:autoSpaceDN w:val="0"/>
              <w:adjustRightInd w:val="0"/>
              <w:spacing w:line="235" w:lineRule="auto"/>
              <w:jc w:val="both"/>
              <w:rPr>
                <w:sz w:val="18"/>
                <w:szCs w:val="18"/>
              </w:rPr>
            </w:pPr>
            <w:r w:rsidRPr="006C3120">
              <w:rPr>
                <w:sz w:val="18"/>
                <w:szCs w:val="18"/>
              </w:rPr>
              <w:t xml:space="preserve">развитие социально значимых отраслей сельского хозяйства, обеспечивающих сохранение традиционного </w:t>
            </w:r>
            <w:r w:rsidRPr="006C3120">
              <w:rPr>
                <w:sz w:val="18"/>
                <w:szCs w:val="18"/>
              </w:rPr>
              <w:lastRenderedPageBreak/>
              <w:t>уклада жизни и занятости</w:t>
            </w:r>
          </w:p>
        </w:tc>
        <w:tc>
          <w:tcPr>
            <w:tcW w:w="368" w:type="pct"/>
            <w:vMerge w:val="restart"/>
          </w:tcPr>
          <w:p w:rsidR="006C3120" w:rsidRPr="006C3120" w:rsidRDefault="006C3120" w:rsidP="006C3120">
            <w:pPr>
              <w:autoSpaceDE w:val="0"/>
              <w:autoSpaceDN w:val="0"/>
              <w:adjustRightInd w:val="0"/>
              <w:spacing w:line="235" w:lineRule="auto"/>
              <w:jc w:val="both"/>
              <w:rPr>
                <w:sz w:val="18"/>
                <w:szCs w:val="18"/>
              </w:rPr>
            </w:pPr>
          </w:p>
        </w:tc>
        <w:tc>
          <w:tcPr>
            <w:tcW w:w="552" w:type="pct"/>
          </w:tcPr>
          <w:p w:rsidR="006C3120" w:rsidRPr="006C3120" w:rsidRDefault="006C3120" w:rsidP="006C3120">
            <w:pPr>
              <w:autoSpaceDE w:val="0"/>
              <w:autoSpaceDN w:val="0"/>
              <w:adjustRightInd w:val="0"/>
              <w:spacing w:line="235" w:lineRule="auto"/>
              <w:jc w:val="both"/>
              <w:rPr>
                <w:sz w:val="18"/>
                <w:szCs w:val="18"/>
              </w:rPr>
            </w:pPr>
            <w:r w:rsidRPr="006C3120">
              <w:rPr>
                <w:sz w:val="18"/>
                <w:szCs w:val="18"/>
              </w:rPr>
              <w:t>всего</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spacing w:line="235" w:lineRule="auto"/>
              <w:jc w:val="both"/>
              <w:rPr>
                <w:sz w:val="18"/>
                <w:szCs w:val="18"/>
              </w:rPr>
            </w:pPr>
          </w:p>
        </w:tc>
        <w:tc>
          <w:tcPr>
            <w:tcW w:w="769" w:type="pct"/>
            <w:vMerge/>
          </w:tcPr>
          <w:p w:rsidR="006C3120" w:rsidRPr="006C3120" w:rsidRDefault="006C3120" w:rsidP="006C3120">
            <w:pPr>
              <w:autoSpaceDE w:val="0"/>
              <w:autoSpaceDN w:val="0"/>
              <w:adjustRightInd w:val="0"/>
              <w:spacing w:line="235" w:lineRule="auto"/>
              <w:jc w:val="both"/>
              <w:rPr>
                <w:sz w:val="18"/>
                <w:szCs w:val="18"/>
              </w:rPr>
            </w:pPr>
          </w:p>
        </w:tc>
        <w:tc>
          <w:tcPr>
            <w:tcW w:w="571" w:type="pct"/>
            <w:vMerge/>
          </w:tcPr>
          <w:p w:rsidR="006C3120" w:rsidRPr="006C3120" w:rsidRDefault="006C3120" w:rsidP="006C3120">
            <w:pPr>
              <w:autoSpaceDE w:val="0"/>
              <w:autoSpaceDN w:val="0"/>
              <w:adjustRightInd w:val="0"/>
              <w:spacing w:line="235" w:lineRule="auto"/>
              <w:jc w:val="both"/>
              <w:rPr>
                <w:sz w:val="18"/>
                <w:szCs w:val="18"/>
              </w:rPr>
            </w:pPr>
          </w:p>
        </w:tc>
        <w:tc>
          <w:tcPr>
            <w:tcW w:w="368" w:type="pct"/>
            <w:vMerge/>
          </w:tcPr>
          <w:p w:rsidR="006C3120" w:rsidRPr="006C3120" w:rsidRDefault="006C3120" w:rsidP="006C3120">
            <w:pPr>
              <w:autoSpaceDE w:val="0"/>
              <w:autoSpaceDN w:val="0"/>
              <w:adjustRightInd w:val="0"/>
              <w:spacing w:line="235" w:lineRule="auto"/>
              <w:jc w:val="both"/>
              <w:rPr>
                <w:sz w:val="18"/>
                <w:szCs w:val="18"/>
              </w:rPr>
            </w:pPr>
          </w:p>
        </w:tc>
        <w:tc>
          <w:tcPr>
            <w:tcW w:w="552" w:type="pct"/>
          </w:tcPr>
          <w:p w:rsidR="006C3120" w:rsidRPr="006C3120" w:rsidRDefault="006C3120" w:rsidP="006C3120">
            <w:pPr>
              <w:autoSpaceDE w:val="0"/>
              <w:autoSpaceDN w:val="0"/>
              <w:adjustRightInd w:val="0"/>
              <w:spacing w:line="235" w:lineRule="auto"/>
              <w:jc w:val="both"/>
              <w:rPr>
                <w:sz w:val="18"/>
                <w:szCs w:val="18"/>
              </w:rPr>
            </w:pPr>
            <w:r w:rsidRPr="006C3120">
              <w:rPr>
                <w:sz w:val="18"/>
                <w:szCs w:val="18"/>
              </w:rPr>
              <w:t>федеральный бюджет</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spacing w:line="235" w:lineRule="auto"/>
              <w:jc w:val="both"/>
              <w:rPr>
                <w:sz w:val="18"/>
                <w:szCs w:val="18"/>
              </w:rPr>
            </w:pPr>
          </w:p>
        </w:tc>
        <w:tc>
          <w:tcPr>
            <w:tcW w:w="769" w:type="pct"/>
            <w:vMerge/>
          </w:tcPr>
          <w:p w:rsidR="006C3120" w:rsidRPr="006C3120" w:rsidRDefault="006C3120" w:rsidP="006C3120">
            <w:pPr>
              <w:autoSpaceDE w:val="0"/>
              <w:autoSpaceDN w:val="0"/>
              <w:adjustRightInd w:val="0"/>
              <w:spacing w:line="235" w:lineRule="auto"/>
              <w:jc w:val="both"/>
              <w:rPr>
                <w:sz w:val="18"/>
                <w:szCs w:val="18"/>
              </w:rPr>
            </w:pPr>
          </w:p>
        </w:tc>
        <w:tc>
          <w:tcPr>
            <w:tcW w:w="571" w:type="pct"/>
            <w:vMerge/>
          </w:tcPr>
          <w:p w:rsidR="006C3120" w:rsidRPr="006C3120" w:rsidRDefault="006C3120" w:rsidP="006C3120">
            <w:pPr>
              <w:autoSpaceDE w:val="0"/>
              <w:autoSpaceDN w:val="0"/>
              <w:adjustRightInd w:val="0"/>
              <w:spacing w:line="235" w:lineRule="auto"/>
              <w:jc w:val="both"/>
              <w:rPr>
                <w:sz w:val="18"/>
                <w:szCs w:val="18"/>
              </w:rPr>
            </w:pPr>
          </w:p>
        </w:tc>
        <w:tc>
          <w:tcPr>
            <w:tcW w:w="368" w:type="pct"/>
            <w:vMerge/>
          </w:tcPr>
          <w:p w:rsidR="006C3120" w:rsidRPr="006C3120" w:rsidRDefault="006C3120" w:rsidP="006C3120">
            <w:pPr>
              <w:autoSpaceDE w:val="0"/>
              <w:autoSpaceDN w:val="0"/>
              <w:adjustRightInd w:val="0"/>
              <w:spacing w:line="235" w:lineRule="auto"/>
              <w:jc w:val="both"/>
              <w:rPr>
                <w:sz w:val="18"/>
                <w:szCs w:val="18"/>
              </w:rPr>
            </w:pPr>
          </w:p>
        </w:tc>
        <w:tc>
          <w:tcPr>
            <w:tcW w:w="552" w:type="pct"/>
          </w:tcPr>
          <w:p w:rsidR="006C3120" w:rsidRPr="006C3120" w:rsidRDefault="006C3120" w:rsidP="006C3120">
            <w:pPr>
              <w:autoSpaceDE w:val="0"/>
              <w:autoSpaceDN w:val="0"/>
              <w:adjustRightInd w:val="0"/>
              <w:spacing w:line="235" w:lineRule="auto"/>
              <w:jc w:val="both"/>
              <w:rPr>
                <w:sz w:val="18"/>
                <w:szCs w:val="18"/>
              </w:rPr>
            </w:pPr>
            <w:r w:rsidRPr="006C3120">
              <w:rPr>
                <w:sz w:val="18"/>
                <w:szCs w:val="18"/>
              </w:rPr>
              <w:t>республиканский бюджет Чувашской Республики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spacing w:line="235" w:lineRule="auto"/>
              <w:jc w:val="both"/>
              <w:rPr>
                <w:sz w:val="18"/>
                <w:szCs w:val="18"/>
              </w:rPr>
            </w:pPr>
          </w:p>
        </w:tc>
        <w:tc>
          <w:tcPr>
            <w:tcW w:w="769" w:type="pct"/>
            <w:vMerge/>
          </w:tcPr>
          <w:p w:rsidR="006C3120" w:rsidRPr="006C3120" w:rsidRDefault="006C3120" w:rsidP="006C3120">
            <w:pPr>
              <w:autoSpaceDE w:val="0"/>
              <w:autoSpaceDN w:val="0"/>
              <w:adjustRightInd w:val="0"/>
              <w:spacing w:line="235" w:lineRule="auto"/>
              <w:jc w:val="both"/>
              <w:rPr>
                <w:sz w:val="18"/>
                <w:szCs w:val="18"/>
              </w:rPr>
            </w:pPr>
          </w:p>
        </w:tc>
        <w:tc>
          <w:tcPr>
            <w:tcW w:w="571" w:type="pct"/>
            <w:vMerge/>
          </w:tcPr>
          <w:p w:rsidR="006C3120" w:rsidRPr="006C3120" w:rsidRDefault="006C3120" w:rsidP="006C3120">
            <w:pPr>
              <w:autoSpaceDE w:val="0"/>
              <w:autoSpaceDN w:val="0"/>
              <w:adjustRightInd w:val="0"/>
              <w:spacing w:line="235" w:lineRule="auto"/>
              <w:jc w:val="both"/>
              <w:rPr>
                <w:sz w:val="18"/>
                <w:szCs w:val="18"/>
              </w:rPr>
            </w:pPr>
          </w:p>
        </w:tc>
        <w:tc>
          <w:tcPr>
            <w:tcW w:w="368" w:type="pct"/>
            <w:vMerge/>
          </w:tcPr>
          <w:p w:rsidR="006C3120" w:rsidRPr="006C3120" w:rsidRDefault="006C3120" w:rsidP="006C3120">
            <w:pPr>
              <w:autoSpaceDE w:val="0"/>
              <w:autoSpaceDN w:val="0"/>
              <w:adjustRightInd w:val="0"/>
              <w:spacing w:line="235" w:lineRule="auto"/>
              <w:jc w:val="both"/>
              <w:rPr>
                <w:sz w:val="18"/>
                <w:szCs w:val="18"/>
              </w:rPr>
            </w:pPr>
          </w:p>
        </w:tc>
        <w:tc>
          <w:tcPr>
            <w:tcW w:w="552" w:type="pct"/>
          </w:tcPr>
          <w:p w:rsidR="006C3120" w:rsidRPr="006C3120" w:rsidRDefault="006C3120" w:rsidP="006C3120">
            <w:pPr>
              <w:autoSpaceDE w:val="0"/>
              <w:autoSpaceDN w:val="0"/>
              <w:jc w:val="both"/>
              <w:rPr>
                <w:sz w:val="18"/>
                <w:szCs w:val="18"/>
              </w:rPr>
            </w:pPr>
            <w:r w:rsidRPr="006C3120">
              <w:rPr>
                <w:sz w:val="18"/>
                <w:szCs w:val="18"/>
              </w:rPr>
              <w:t xml:space="preserve">бюджет Канашского района </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7"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6"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spacing w:line="235" w:lineRule="auto"/>
              <w:jc w:val="both"/>
              <w:rPr>
                <w:sz w:val="18"/>
                <w:szCs w:val="18"/>
              </w:rPr>
            </w:pPr>
          </w:p>
        </w:tc>
        <w:tc>
          <w:tcPr>
            <w:tcW w:w="769" w:type="pct"/>
            <w:vMerge/>
          </w:tcPr>
          <w:p w:rsidR="006C3120" w:rsidRPr="006C3120" w:rsidRDefault="006C3120" w:rsidP="006C3120">
            <w:pPr>
              <w:autoSpaceDE w:val="0"/>
              <w:autoSpaceDN w:val="0"/>
              <w:adjustRightInd w:val="0"/>
              <w:spacing w:line="235" w:lineRule="auto"/>
              <w:jc w:val="both"/>
              <w:rPr>
                <w:sz w:val="18"/>
                <w:szCs w:val="18"/>
              </w:rPr>
            </w:pPr>
          </w:p>
        </w:tc>
        <w:tc>
          <w:tcPr>
            <w:tcW w:w="571" w:type="pct"/>
            <w:vMerge/>
          </w:tcPr>
          <w:p w:rsidR="006C3120" w:rsidRPr="006C3120" w:rsidRDefault="006C3120" w:rsidP="006C3120">
            <w:pPr>
              <w:autoSpaceDE w:val="0"/>
              <w:autoSpaceDN w:val="0"/>
              <w:adjustRightInd w:val="0"/>
              <w:spacing w:line="235" w:lineRule="auto"/>
              <w:jc w:val="both"/>
              <w:rPr>
                <w:sz w:val="18"/>
                <w:szCs w:val="18"/>
              </w:rPr>
            </w:pPr>
          </w:p>
        </w:tc>
        <w:tc>
          <w:tcPr>
            <w:tcW w:w="368" w:type="pct"/>
            <w:vMerge/>
          </w:tcPr>
          <w:p w:rsidR="006C3120" w:rsidRPr="006C3120" w:rsidRDefault="006C3120" w:rsidP="006C3120">
            <w:pPr>
              <w:autoSpaceDE w:val="0"/>
              <w:autoSpaceDN w:val="0"/>
              <w:adjustRightInd w:val="0"/>
              <w:spacing w:line="235" w:lineRule="auto"/>
              <w:jc w:val="both"/>
              <w:rPr>
                <w:sz w:val="18"/>
                <w:szCs w:val="18"/>
              </w:rPr>
            </w:pPr>
          </w:p>
        </w:tc>
        <w:tc>
          <w:tcPr>
            <w:tcW w:w="552" w:type="pct"/>
          </w:tcPr>
          <w:p w:rsidR="006C3120" w:rsidRPr="006C3120" w:rsidRDefault="006C3120" w:rsidP="006C3120">
            <w:pPr>
              <w:autoSpaceDE w:val="0"/>
              <w:autoSpaceDN w:val="0"/>
              <w:adjustRightInd w:val="0"/>
              <w:spacing w:line="235" w:lineRule="auto"/>
              <w:jc w:val="both"/>
              <w:rPr>
                <w:sz w:val="18"/>
                <w:szCs w:val="18"/>
              </w:rPr>
            </w:pPr>
            <w:r w:rsidRPr="006C3120">
              <w:rPr>
                <w:sz w:val="18"/>
                <w:szCs w:val="18"/>
              </w:rPr>
              <w:t>внебюджетные источники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Основное мероприятие 4</w:t>
            </w:r>
          </w:p>
        </w:tc>
        <w:tc>
          <w:tcPr>
            <w:tcW w:w="769"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 xml:space="preserve">Поддержка </w:t>
            </w:r>
            <w:proofErr w:type="spellStart"/>
            <w:r w:rsidRPr="006C3120">
              <w:rPr>
                <w:sz w:val="18"/>
                <w:szCs w:val="18"/>
              </w:rPr>
              <w:t>подотраслей</w:t>
            </w:r>
            <w:proofErr w:type="spellEnd"/>
            <w:r w:rsidRPr="006C3120">
              <w:rPr>
                <w:sz w:val="18"/>
                <w:szCs w:val="18"/>
              </w:rPr>
              <w:t xml:space="preserve"> животноводства</w:t>
            </w:r>
          </w:p>
        </w:tc>
        <w:tc>
          <w:tcPr>
            <w:tcW w:w="571"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развитие селекционной и племенной базы растениеводства и животноводства</w:t>
            </w:r>
          </w:p>
        </w:tc>
        <w:tc>
          <w:tcPr>
            <w:tcW w:w="368" w:type="pct"/>
            <w:vMerge w:val="restart"/>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rPr>
                <w:sz w:val="18"/>
                <w:szCs w:val="18"/>
              </w:rPr>
            </w:pPr>
            <w:r w:rsidRPr="006C3120">
              <w:rPr>
                <w:sz w:val="18"/>
                <w:szCs w:val="18"/>
              </w:rPr>
              <w:t>всего</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федеральный бюджет</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республиканский бюджет Чувашской Республики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jc w:val="both"/>
              <w:rPr>
                <w:sz w:val="18"/>
                <w:szCs w:val="18"/>
              </w:rPr>
            </w:pPr>
            <w:r w:rsidRPr="006C3120">
              <w:rPr>
                <w:sz w:val="18"/>
                <w:szCs w:val="18"/>
              </w:rPr>
              <w:t xml:space="preserve">бюджет Канашского района </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7"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6"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внебюджетные источники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Основное мероприятие 5</w:t>
            </w:r>
          </w:p>
        </w:tc>
        <w:tc>
          <w:tcPr>
            <w:tcW w:w="769"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571"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увеличение объемов и улучшение качества производства и переработки основных видов сельскохозяйственной продукции</w:t>
            </w:r>
          </w:p>
        </w:tc>
        <w:tc>
          <w:tcPr>
            <w:tcW w:w="368" w:type="pct"/>
            <w:vMerge w:val="restart"/>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rPr>
                <w:sz w:val="18"/>
                <w:szCs w:val="18"/>
              </w:rPr>
            </w:pPr>
            <w:r w:rsidRPr="006C3120">
              <w:rPr>
                <w:sz w:val="18"/>
                <w:szCs w:val="18"/>
              </w:rPr>
              <w:t>всего</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федеральный бюджет</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республиканский бюджет Чувашской Республики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jc w:val="both"/>
              <w:rPr>
                <w:sz w:val="18"/>
                <w:szCs w:val="18"/>
              </w:rPr>
            </w:pPr>
            <w:r w:rsidRPr="006C3120">
              <w:rPr>
                <w:sz w:val="18"/>
                <w:szCs w:val="18"/>
              </w:rPr>
              <w:t xml:space="preserve">бюджет Канашского района </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7"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6"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внебюджетные источники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Основное мероприятие 6</w:t>
            </w:r>
          </w:p>
        </w:tc>
        <w:tc>
          <w:tcPr>
            <w:tcW w:w="769" w:type="pct"/>
            <w:vMerge w:val="restart"/>
          </w:tcPr>
          <w:p w:rsidR="006C3120" w:rsidRPr="006C3120" w:rsidRDefault="006C3120" w:rsidP="006C3120">
            <w:pPr>
              <w:autoSpaceDE w:val="0"/>
              <w:autoSpaceDN w:val="0"/>
              <w:adjustRightInd w:val="0"/>
              <w:jc w:val="both"/>
              <w:rPr>
                <w:sz w:val="18"/>
                <w:szCs w:val="18"/>
              </w:rPr>
            </w:pPr>
            <w:r w:rsidRPr="006C3120">
              <w:rPr>
                <w:sz w:val="18"/>
                <w:szCs w:val="18"/>
              </w:rPr>
              <w:t>Борьба с распространением борщевика Сосновского</w:t>
            </w:r>
          </w:p>
          <w:p w:rsidR="006C3120" w:rsidRPr="006C3120" w:rsidRDefault="006C3120" w:rsidP="006C3120">
            <w:pPr>
              <w:autoSpaceDE w:val="0"/>
              <w:autoSpaceDN w:val="0"/>
              <w:adjustRightInd w:val="0"/>
              <w:jc w:val="both"/>
              <w:rPr>
                <w:sz w:val="18"/>
                <w:szCs w:val="18"/>
              </w:rPr>
            </w:pPr>
          </w:p>
        </w:tc>
        <w:tc>
          <w:tcPr>
            <w:tcW w:w="571" w:type="pct"/>
            <w:vMerge w:val="restart"/>
          </w:tcPr>
          <w:p w:rsidR="006C3120" w:rsidRPr="006C3120" w:rsidRDefault="006C3120" w:rsidP="006C3120">
            <w:pPr>
              <w:autoSpaceDE w:val="0"/>
              <w:autoSpaceDN w:val="0"/>
              <w:adjustRightInd w:val="0"/>
              <w:jc w:val="both"/>
              <w:rPr>
                <w:sz w:val="18"/>
                <w:szCs w:val="18"/>
              </w:rPr>
            </w:pPr>
          </w:p>
        </w:tc>
        <w:tc>
          <w:tcPr>
            <w:tcW w:w="368" w:type="pct"/>
            <w:vMerge w:val="restart"/>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rPr>
                <w:sz w:val="18"/>
                <w:szCs w:val="18"/>
              </w:rPr>
            </w:pPr>
            <w:r w:rsidRPr="006C3120">
              <w:rPr>
                <w:sz w:val="18"/>
                <w:szCs w:val="18"/>
              </w:rPr>
              <w:t>всего</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8E53A8">
            <w:pPr>
              <w:ind w:left="-113" w:right="-113"/>
              <w:jc w:val="center"/>
              <w:rPr>
                <w:sz w:val="18"/>
                <w:szCs w:val="18"/>
              </w:rPr>
            </w:pPr>
            <w:r w:rsidRPr="006C3120">
              <w:rPr>
                <w:sz w:val="18"/>
                <w:szCs w:val="18"/>
              </w:rPr>
              <w:t>3,</w:t>
            </w:r>
            <w:r w:rsidR="008E53A8">
              <w:rPr>
                <w:sz w:val="18"/>
                <w:szCs w:val="18"/>
              </w:rPr>
              <w:t>70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федеральный бюджет</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республиканский бюджет Чувашской Республики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8E53A8" w:rsidP="006C3120">
            <w:pPr>
              <w:ind w:left="-113" w:right="-113"/>
              <w:jc w:val="center"/>
              <w:rPr>
                <w:sz w:val="18"/>
                <w:szCs w:val="18"/>
              </w:rPr>
            </w:pPr>
            <w:r>
              <w:rPr>
                <w:sz w:val="18"/>
                <w:szCs w:val="18"/>
              </w:rPr>
              <w:t>3,70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jc w:val="both"/>
              <w:rPr>
                <w:sz w:val="18"/>
                <w:szCs w:val="18"/>
              </w:rPr>
            </w:pPr>
            <w:r w:rsidRPr="006C3120">
              <w:rPr>
                <w:sz w:val="18"/>
                <w:szCs w:val="18"/>
              </w:rPr>
              <w:t xml:space="preserve">бюджет Канашского района </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7" w:type="pct"/>
          </w:tcPr>
          <w:p w:rsidR="006C3120" w:rsidRPr="006C3120" w:rsidRDefault="008E53A8" w:rsidP="006C3120">
            <w:pPr>
              <w:autoSpaceDE w:val="0"/>
              <w:autoSpaceDN w:val="0"/>
              <w:ind w:left="-113" w:right="-113"/>
              <w:jc w:val="center"/>
              <w:rPr>
                <w:sz w:val="18"/>
                <w:szCs w:val="18"/>
              </w:rPr>
            </w:pPr>
            <w:r>
              <w:rPr>
                <w:sz w:val="18"/>
                <w:szCs w:val="18"/>
              </w:rPr>
              <w:t>0,00</w:t>
            </w:r>
          </w:p>
        </w:tc>
        <w:tc>
          <w:tcPr>
            <w:tcW w:w="306"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9"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8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308"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c>
          <w:tcPr>
            <w:tcW w:w="290" w:type="pct"/>
          </w:tcPr>
          <w:p w:rsidR="006C3120" w:rsidRPr="006C3120" w:rsidRDefault="006C3120" w:rsidP="006C3120">
            <w:pPr>
              <w:autoSpaceDE w:val="0"/>
              <w:autoSpaceDN w:val="0"/>
              <w:ind w:left="-113" w:right="-113"/>
              <w:jc w:val="center"/>
              <w:rPr>
                <w:sz w:val="18"/>
                <w:szCs w:val="18"/>
              </w:rPr>
            </w:pPr>
            <w:r w:rsidRPr="006C3120">
              <w:rPr>
                <w:sz w:val="18"/>
                <w:szCs w:val="18"/>
              </w:rPr>
              <w:t>0,00</w:t>
            </w:r>
          </w:p>
        </w:tc>
      </w:tr>
      <w:tr w:rsidR="006C3120" w:rsidRPr="006C3120" w:rsidTr="005478A2">
        <w:tc>
          <w:tcPr>
            <w:tcW w:w="375" w:type="pct"/>
            <w:vMerge/>
          </w:tcPr>
          <w:p w:rsidR="006C3120" w:rsidRPr="006C3120" w:rsidRDefault="006C3120" w:rsidP="006C3120">
            <w:pPr>
              <w:autoSpaceDE w:val="0"/>
              <w:autoSpaceDN w:val="0"/>
              <w:adjustRightInd w:val="0"/>
              <w:jc w:val="both"/>
              <w:rPr>
                <w:sz w:val="18"/>
                <w:szCs w:val="18"/>
              </w:rPr>
            </w:pPr>
          </w:p>
        </w:tc>
        <w:tc>
          <w:tcPr>
            <w:tcW w:w="769" w:type="pct"/>
            <w:vMerge/>
          </w:tcPr>
          <w:p w:rsidR="006C3120" w:rsidRPr="006C3120" w:rsidRDefault="006C3120" w:rsidP="006C3120">
            <w:pPr>
              <w:autoSpaceDE w:val="0"/>
              <w:autoSpaceDN w:val="0"/>
              <w:adjustRightInd w:val="0"/>
              <w:jc w:val="both"/>
              <w:rPr>
                <w:sz w:val="18"/>
                <w:szCs w:val="18"/>
              </w:rPr>
            </w:pPr>
          </w:p>
        </w:tc>
        <w:tc>
          <w:tcPr>
            <w:tcW w:w="571" w:type="pct"/>
            <w:vMerge/>
          </w:tcPr>
          <w:p w:rsidR="006C3120" w:rsidRPr="006C3120" w:rsidRDefault="006C3120" w:rsidP="006C3120">
            <w:pPr>
              <w:autoSpaceDE w:val="0"/>
              <w:autoSpaceDN w:val="0"/>
              <w:adjustRightInd w:val="0"/>
              <w:jc w:val="both"/>
              <w:rPr>
                <w:sz w:val="18"/>
                <w:szCs w:val="18"/>
              </w:rPr>
            </w:pPr>
          </w:p>
        </w:tc>
        <w:tc>
          <w:tcPr>
            <w:tcW w:w="368" w:type="pct"/>
            <w:vMerge/>
          </w:tcPr>
          <w:p w:rsidR="006C3120" w:rsidRPr="006C3120" w:rsidRDefault="006C3120" w:rsidP="006C3120">
            <w:pPr>
              <w:autoSpaceDE w:val="0"/>
              <w:autoSpaceDN w:val="0"/>
              <w:adjustRightInd w:val="0"/>
              <w:jc w:val="both"/>
              <w:rPr>
                <w:sz w:val="18"/>
                <w:szCs w:val="18"/>
              </w:rPr>
            </w:pPr>
          </w:p>
        </w:tc>
        <w:tc>
          <w:tcPr>
            <w:tcW w:w="552" w:type="pct"/>
          </w:tcPr>
          <w:p w:rsidR="006C3120" w:rsidRPr="006C3120" w:rsidRDefault="006C3120" w:rsidP="006C3120">
            <w:pPr>
              <w:autoSpaceDE w:val="0"/>
              <w:autoSpaceDN w:val="0"/>
              <w:adjustRightInd w:val="0"/>
              <w:jc w:val="both"/>
              <w:rPr>
                <w:sz w:val="18"/>
                <w:szCs w:val="18"/>
              </w:rPr>
            </w:pPr>
            <w:r w:rsidRPr="006C3120">
              <w:rPr>
                <w:sz w:val="18"/>
                <w:szCs w:val="18"/>
              </w:rPr>
              <w:t>внебюджетные источники</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307" w:type="pct"/>
          </w:tcPr>
          <w:p w:rsidR="006C3120" w:rsidRPr="006C3120" w:rsidRDefault="006C3120" w:rsidP="006C3120">
            <w:pPr>
              <w:ind w:left="-113" w:right="-113"/>
              <w:jc w:val="center"/>
              <w:rPr>
                <w:sz w:val="18"/>
                <w:szCs w:val="18"/>
              </w:rPr>
            </w:pPr>
            <w:r w:rsidRPr="006C3120">
              <w:rPr>
                <w:sz w:val="18"/>
                <w:szCs w:val="18"/>
              </w:rPr>
              <w:t>0,00</w:t>
            </w:r>
          </w:p>
        </w:tc>
        <w:tc>
          <w:tcPr>
            <w:tcW w:w="306" w:type="pct"/>
          </w:tcPr>
          <w:p w:rsidR="006C3120" w:rsidRPr="006C3120" w:rsidRDefault="006C3120" w:rsidP="006C3120">
            <w:pPr>
              <w:ind w:left="-113" w:right="-113"/>
              <w:jc w:val="center"/>
              <w:rPr>
                <w:sz w:val="18"/>
                <w:szCs w:val="18"/>
              </w:rPr>
            </w:pPr>
            <w:r w:rsidRPr="006C3120">
              <w:rPr>
                <w:sz w:val="18"/>
                <w:szCs w:val="18"/>
              </w:rPr>
              <w:t>0,00</w:t>
            </w:r>
          </w:p>
        </w:tc>
        <w:tc>
          <w:tcPr>
            <w:tcW w:w="289"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288" w:type="pct"/>
          </w:tcPr>
          <w:p w:rsidR="006C3120" w:rsidRPr="006C3120" w:rsidRDefault="006C3120" w:rsidP="006C3120">
            <w:pPr>
              <w:ind w:left="-113" w:right="-113"/>
              <w:jc w:val="center"/>
              <w:rPr>
                <w:sz w:val="18"/>
                <w:szCs w:val="18"/>
              </w:rPr>
            </w:pPr>
            <w:r w:rsidRPr="006C3120">
              <w:rPr>
                <w:sz w:val="18"/>
                <w:szCs w:val="18"/>
              </w:rPr>
              <w:t>0,00</w:t>
            </w:r>
          </w:p>
        </w:tc>
        <w:tc>
          <w:tcPr>
            <w:tcW w:w="308" w:type="pct"/>
          </w:tcPr>
          <w:p w:rsidR="006C3120" w:rsidRPr="006C3120" w:rsidRDefault="006C3120" w:rsidP="006C3120">
            <w:pPr>
              <w:ind w:left="-113" w:right="-113"/>
              <w:jc w:val="center"/>
              <w:rPr>
                <w:sz w:val="18"/>
                <w:szCs w:val="18"/>
              </w:rPr>
            </w:pPr>
            <w:r w:rsidRPr="006C3120">
              <w:rPr>
                <w:sz w:val="18"/>
                <w:szCs w:val="18"/>
              </w:rPr>
              <w:t>0,00</w:t>
            </w:r>
          </w:p>
        </w:tc>
        <w:tc>
          <w:tcPr>
            <w:tcW w:w="290" w:type="pct"/>
          </w:tcPr>
          <w:p w:rsidR="006C3120" w:rsidRPr="006C3120" w:rsidRDefault="006C3120" w:rsidP="006C3120">
            <w:pPr>
              <w:ind w:left="-113" w:right="-113"/>
              <w:jc w:val="center"/>
              <w:rPr>
                <w:sz w:val="18"/>
                <w:szCs w:val="18"/>
              </w:rPr>
            </w:pPr>
            <w:r w:rsidRPr="006C3120">
              <w:rPr>
                <w:sz w:val="18"/>
                <w:szCs w:val="18"/>
              </w:rPr>
              <w:t>0,00</w:t>
            </w:r>
          </w:p>
        </w:tc>
      </w:tr>
    </w:tbl>
    <w:p w:rsidR="006C3120" w:rsidRPr="006C3120" w:rsidRDefault="006C3120" w:rsidP="006C3120">
      <w:pPr>
        <w:autoSpaceDE w:val="0"/>
        <w:autoSpaceDN w:val="0"/>
        <w:jc w:val="both"/>
        <w:outlineLvl w:val="0"/>
      </w:pPr>
    </w:p>
    <w:p w:rsidR="006C3120" w:rsidRPr="006C3120" w:rsidRDefault="006C3120" w:rsidP="006C3120">
      <w:pPr>
        <w:ind w:left="9400"/>
        <w:jc w:val="both"/>
      </w:pPr>
    </w:p>
    <w:p w:rsidR="006C3120" w:rsidRPr="006C3120" w:rsidRDefault="006C3120" w:rsidP="006C3120">
      <w:pPr>
        <w:ind w:left="9400"/>
        <w:jc w:val="both"/>
      </w:pPr>
    </w:p>
    <w:p w:rsidR="006C3120" w:rsidRPr="006C3120" w:rsidRDefault="006C3120" w:rsidP="006C3120">
      <w:pPr>
        <w:ind w:left="9400"/>
        <w:jc w:val="both"/>
      </w:pPr>
    </w:p>
    <w:p w:rsidR="006C3120" w:rsidRPr="006C3120" w:rsidRDefault="006C3120" w:rsidP="006C3120">
      <w:pPr>
        <w:ind w:left="9400"/>
        <w:jc w:val="both"/>
      </w:pPr>
    </w:p>
    <w:p w:rsidR="006C3120" w:rsidRPr="006C3120" w:rsidRDefault="006C3120" w:rsidP="006C3120">
      <w:pPr>
        <w:ind w:left="9400"/>
        <w:jc w:val="both"/>
        <w:sectPr w:rsidR="006C3120" w:rsidRPr="006C3120" w:rsidSect="005478A2">
          <w:pgSz w:w="16838" w:h="11905" w:orient="landscape"/>
          <w:pgMar w:top="1276" w:right="1134" w:bottom="850" w:left="1134" w:header="709" w:footer="709" w:gutter="0"/>
          <w:pgNumType w:start="1"/>
          <w:cols w:space="720"/>
          <w:titlePg/>
          <w:docGrid w:linePitch="326"/>
        </w:sectPr>
      </w:pPr>
    </w:p>
    <w:p w:rsidR="006C3120" w:rsidRPr="006C3120" w:rsidRDefault="006C3120" w:rsidP="006C3120">
      <w:pPr>
        <w:tabs>
          <w:tab w:val="left" w:pos="5103"/>
        </w:tabs>
        <w:ind w:left="5103"/>
        <w:jc w:val="both"/>
        <w:rPr>
          <w:sz w:val="20"/>
          <w:szCs w:val="20"/>
        </w:rPr>
      </w:pPr>
      <w:r w:rsidRPr="006C3120">
        <w:rPr>
          <w:sz w:val="20"/>
          <w:szCs w:val="20"/>
        </w:rPr>
        <w:lastRenderedPageBreak/>
        <w:t xml:space="preserve">Приложение № 3 </w:t>
      </w:r>
    </w:p>
    <w:p w:rsidR="006C3120" w:rsidRPr="006C3120" w:rsidRDefault="006C3120" w:rsidP="006C3120">
      <w:pPr>
        <w:widowControl w:val="0"/>
        <w:autoSpaceDE w:val="0"/>
        <w:autoSpaceDN w:val="0"/>
        <w:adjustRightInd w:val="0"/>
        <w:ind w:left="5103"/>
        <w:jc w:val="both"/>
        <w:rPr>
          <w:sz w:val="20"/>
          <w:szCs w:val="20"/>
        </w:rPr>
      </w:pPr>
      <w:r w:rsidRPr="006C3120">
        <w:rPr>
          <w:sz w:val="20"/>
          <w:szCs w:val="20"/>
        </w:rPr>
        <w:t>к подпрограмме «Развитие отраслей агропромышленного комплекса» муниципальной программы Канашского района Чувашской Республики «Развитие сельского хозяйства и регулирование рынка сельскохозяйственной продукции, сырья и продовольствия Канашского района Чувашской Республики» на 2020-2035 гг.</w:t>
      </w:r>
    </w:p>
    <w:p w:rsidR="006C3120" w:rsidRPr="006C3120" w:rsidRDefault="006C3120" w:rsidP="006C3120">
      <w:pPr>
        <w:widowControl w:val="0"/>
        <w:autoSpaceDE w:val="0"/>
        <w:autoSpaceDN w:val="0"/>
        <w:adjustRightInd w:val="0"/>
      </w:pPr>
    </w:p>
    <w:p w:rsidR="006C3120" w:rsidRPr="006C3120" w:rsidRDefault="006C3120" w:rsidP="006C3120">
      <w:pPr>
        <w:jc w:val="center"/>
        <w:rPr>
          <w:b/>
        </w:rPr>
      </w:pPr>
      <w:r w:rsidRPr="006C3120">
        <w:rPr>
          <w:b/>
        </w:rPr>
        <w:t>Перечень крупных инвестиционных проектов, реализуемых и планируемых к реализации на территории Канашского района Чувашской Республики</w:t>
      </w:r>
    </w:p>
    <w:p w:rsidR="006C3120" w:rsidRPr="006C3120" w:rsidRDefault="006C3120" w:rsidP="006C3120">
      <w:pPr>
        <w:ind w:firstLine="851"/>
        <w:jc w:val="both"/>
        <w:rPr>
          <w:rFonts w:eastAsiaTheme="minorHAnsi"/>
          <w:b/>
        </w:rPr>
      </w:pPr>
    </w:p>
    <w:p w:rsidR="006C3120" w:rsidRPr="006C3120" w:rsidRDefault="006C3120" w:rsidP="006C3120">
      <w:pPr>
        <w:ind w:firstLine="851"/>
        <w:jc w:val="both"/>
        <w:rPr>
          <w:rFonts w:eastAsiaTheme="minorHAnsi"/>
          <w:b/>
        </w:rPr>
      </w:pPr>
      <w:r w:rsidRPr="006C3120">
        <w:rPr>
          <w:rFonts w:eastAsiaTheme="minorHAnsi"/>
          <w:b/>
        </w:rPr>
        <w:t>Проект №1</w:t>
      </w:r>
    </w:p>
    <w:p w:rsidR="006C3120" w:rsidRPr="006C3120" w:rsidRDefault="006C3120" w:rsidP="006C3120">
      <w:pPr>
        <w:jc w:val="center"/>
        <w:rPr>
          <w:b/>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4029"/>
        <w:gridCol w:w="5137"/>
      </w:tblGrid>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1.</w:t>
            </w:r>
          </w:p>
        </w:tc>
        <w:tc>
          <w:tcPr>
            <w:tcW w:w="2073" w:type="pct"/>
            <w:tcBorders>
              <w:top w:val="nil"/>
              <w:left w:val="nil"/>
              <w:bottom w:val="nil"/>
              <w:right w:val="nil"/>
            </w:tcBorders>
            <w:hideMark/>
          </w:tcPr>
          <w:p w:rsidR="006C3120" w:rsidRPr="006C3120" w:rsidRDefault="006C3120" w:rsidP="006C3120">
            <w:pPr>
              <w:widowControl w:val="0"/>
              <w:tabs>
                <w:tab w:val="left" w:pos="5425"/>
              </w:tabs>
              <w:jc w:val="both"/>
            </w:pPr>
            <w:r w:rsidRPr="006C3120">
              <w:t>Наименование проекта</w:t>
            </w:r>
          </w:p>
        </w:tc>
        <w:tc>
          <w:tcPr>
            <w:tcW w:w="2644" w:type="pct"/>
            <w:tcBorders>
              <w:top w:val="nil"/>
              <w:left w:val="nil"/>
              <w:bottom w:val="nil"/>
              <w:right w:val="nil"/>
            </w:tcBorders>
          </w:tcPr>
          <w:p w:rsidR="006C3120" w:rsidRPr="006C3120" w:rsidRDefault="006C3120" w:rsidP="006C3120">
            <w:pPr>
              <w:widowControl w:val="0"/>
              <w:tabs>
                <w:tab w:val="left" w:pos="445"/>
              </w:tabs>
              <w:ind w:left="445" w:hanging="445"/>
              <w:jc w:val="both"/>
            </w:pPr>
            <w:r w:rsidRPr="006C3120">
              <w:t>–</w:t>
            </w:r>
            <w:r w:rsidRPr="006C3120">
              <w:tab/>
            </w:r>
            <w:r w:rsidR="00B607B2">
              <w:t>«</w:t>
            </w:r>
            <w:r w:rsidR="00B607B2" w:rsidRPr="00B607B2">
              <w:t>Животноводческий комплекс молочного направления КРС на 600 голов»</w:t>
            </w:r>
          </w:p>
          <w:p w:rsidR="006C3120" w:rsidRPr="006C3120" w:rsidRDefault="006C3120" w:rsidP="006C3120">
            <w:pPr>
              <w:widowControl w:val="0"/>
              <w:tabs>
                <w:tab w:val="left" w:pos="445"/>
              </w:tabs>
              <w:ind w:left="445" w:hanging="445"/>
              <w:jc w:val="both"/>
              <w:rPr>
                <w:rFonts w:eastAsia="Arial Unicode MS"/>
              </w:rPr>
            </w:pPr>
          </w:p>
        </w:tc>
      </w:tr>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2.</w:t>
            </w:r>
          </w:p>
        </w:tc>
        <w:tc>
          <w:tcPr>
            <w:tcW w:w="2073" w:type="pct"/>
            <w:tcBorders>
              <w:top w:val="nil"/>
              <w:left w:val="nil"/>
              <w:bottom w:val="nil"/>
              <w:right w:val="nil"/>
            </w:tcBorders>
            <w:hideMark/>
          </w:tcPr>
          <w:p w:rsidR="006C3120" w:rsidRPr="006C3120" w:rsidRDefault="006C3120" w:rsidP="006C3120">
            <w:pPr>
              <w:widowControl w:val="0"/>
              <w:tabs>
                <w:tab w:val="left" w:pos="5425"/>
              </w:tabs>
              <w:jc w:val="both"/>
            </w:pPr>
            <w:r w:rsidRPr="006C3120">
              <w:t>Краткое описание проекта</w:t>
            </w:r>
          </w:p>
        </w:tc>
        <w:tc>
          <w:tcPr>
            <w:tcW w:w="2644" w:type="pct"/>
            <w:tcBorders>
              <w:top w:val="nil"/>
              <w:left w:val="nil"/>
              <w:bottom w:val="nil"/>
              <w:right w:val="nil"/>
            </w:tcBorders>
          </w:tcPr>
          <w:p w:rsidR="006C3120" w:rsidRPr="006C3120" w:rsidRDefault="006C3120" w:rsidP="006C3120">
            <w:pPr>
              <w:widowControl w:val="0"/>
              <w:tabs>
                <w:tab w:val="left" w:pos="445"/>
                <w:tab w:val="left" w:pos="5425"/>
              </w:tabs>
              <w:ind w:left="433" w:hanging="468"/>
              <w:jc w:val="both"/>
            </w:pPr>
            <w:r w:rsidRPr="006C3120">
              <w:t>–</w:t>
            </w:r>
            <w:r w:rsidRPr="006C3120">
              <w:tab/>
            </w:r>
            <w:r w:rsidR="00B607B2" w:rsidRPr="00B607B2">
              <w:t>Животноводческий комплекс молочного направления КРС на 600 голов</w:t>
            </w:r>
          </w:p>
          <w:p w:rsidR="006C3120" w:rsidRPr="006C3120" w:rsidRDefault="006C3120" w:rsidP="006C3120">
            <w:pPr>
              <w:widowControl w:val="0"/>
              <w:tabs>
                <w:tab w:val="left" w:pos="445"/>
              </w:tabs>
              <w:ind w:left="445" w:hanging="445"/>
              <w:jc w:val="both"/>
              <w:rPr>
                <w:rFonts w:eastAsia="Arial Unicode MS"/>
              </w:rPr>
            </w:pPr>
          </w:p>
        </w:tc>
      </w:tr>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3.</w:t>
            </w:r>
          </w:p>
        </w:tc>
        <w:tc>
          <w:tcPr>
            <w:tcW w:w="2073" w:type="pct"/>
            <w:tcBorders>
              <w:top w:val="nil"/>
              <w:left w:val="nil"/>
              <w:bottom w:val="nil"/>
              <w:right w:val="nil"/>
            </w:tcBorders>
          </w:tcPr>
          <w:p w:rsidR="006C3120" w:rsidRPr="006C3120" w:rsidRDefault="006C3120" w:rsidP="006C3120">
            <w:pPr>
              <w:widowControl w:val="0"/>
              <w:tabs>
                <w:tab w:val="left" w:pos="5425"/>
              </w:tabs>
              <w:jc w:val="both"/>
            </w:pPr>
            <w:r w:rsidRPr="006C3120">
              <w:t>Основные показатели про</w:t>
            </w:r>
            <w:r w:rsidRPr="006C3120">
              <w:softHyphen/>
              <w:t>екта (общая стоимость проекта, срок реализации проекта, объем предполагаемого производства, предпола</w:t>
            </w:r>
            <w:r w:rsidRPr="006C3120">
              <w:softHyphen/>
              <w:t>гаемый срок окупаемости)</w:t>
            </w:r>
          </w:p>
          <w:p w:rsidR="006C3120" w:rsidRPr="006C3120" w:rsidRDefault="006C3120" w:rsidP="006C3120">
            <w:pPr>
              <w:widowControl w:val="0"/>
              <w:tabs>
                <w:tab w:val="left" w:pos="5425"/>
              </w:tabs>
              <w:jc w:val="both"/>
            </w:pPr>
          </w:p>
        </w:tc>
        <w:tc>
          <w:tcPr>
            <w:tcW w:w="2644" w:type="pct"/>
            <w:tcBorders>
              <w:top w:val="nil"/>
              <w:left w:val="nil"/>
              <w:bottom w:val="nil"/>
              <w:right w:val="nil"/>
            </w:tcBorders>
          </w:tcPr>
          <w:p w:rsidR="006C3120" w:rsidRPr="00CA6DD7" w:rsidRDefault="006C3120" w:rsidP="006C3120">
            <w:pPr>
              <w:widowControl w:val="0"/>
              <w:tabs>
                <w:tab w:val="left" w:pos="445"/>
                <w:tab w:val="left" w:pos="5425"/>
              </w:tabs>
              <w:ind w:left="445" w:hanging="445"/>
              <w:jc w:val="both"/>
            </w:pPr>
            <w:r w:rsidRPr="00CA6DD7">
              <w:t>–</w:t>
            </w:r>
            <w:r w:rsidRPr="00CA6DD7">
              <w:tab/>
              <w:t>общая стоимость проекта – 1</w:t>
            </w:r>
            <w:r w:rsidR="00B607B2" w:rsidRPr="00CA6DD7">
              <w:t>85</w:t>
            </w:r>
            <w:r w:rsidR="00C64E31" w:rsidRPr="00CA6DD7">
              <w:t>,0</w:t>
            </w:r>
            <w:r w:rsidRPr="00CA6DD7">
              <w:t xml:space="preserve"> млн. рублей;</w:t>
            </w:r>
          </w:p>
          <w:p w:rsidR="006C3120" w:rsidRPr="00CA6DD7" w:rsidRDefault="00B607B2" w:rsidP="006C3120">
            <w:pPr>
              <w:widowControl w:val="0"/>
              <w:tabs>
                <w:tab w:val="left" w:pos="445"/>
                <w:tab w:val="left" w:pos="5425"/>
              </w:tabs>
              <w:ind w:left="445"/>
              <w:jc w:val="both"/>
            </w:pPr>
            <w:r w:rsidRPr="00CA6DD7">
              <w:t>привлекаемые инвестиции – 185</w:t>
            </w:r>
            <w:r w:rsidR="00C64E31" w:rsidRPr="00CA6DD7">
              <w:t>,0</w:t>
            </w:r>
            <w:r w:rsidR="006C3120" w:rsidRPr="00CA6DD7">
              <w:t xml:space="preserve"> млн. рублей; </w:t>
            </w:r>
          </w:p>
          <w:p w:rsidR="006C3120" w:rsidRPr="00CA6DD7" w:rsidRDefault="006C3120" w:rsidP="006C3120">
            <w:pPr>
              <w:widowControl w:val="0"/>
              <w:tabs>
                <w:tab w:val="left" w:pos="445"/>
                <w:tab w:val="left" w:pos="5425"/>
              </w:tabs>
              <w:ind w:left="445"/>
              <w:jc w:val="both"/>
            </w:pPr>
            <w:r w:rsidRPr="00CA6DD7">
              <w:t>срок реализации – 2020-2022;</w:t>
            </w:r>
          </w:p>
          <w:p w:rsidR="006C3120" w:rsidRPr="00CA6DD7" w:rsidRDefault="006C3120" w:rsidP="006C3120">
            <w:pPr>
              <w:widowControl w:val="0"/>
              <w:tabs>
                <w:tab w:val="left" w:pos="445"/>
                <w:tab w:val="left" w:pos="5425"/>
              </w:tabs>
              <w:ind w:left="445" w:hanging="445"/>
              <w:jc w:val="both"/>
            </w:pPr>
            <w:r w:rsidRPr="00CA6DD7">
              <w:tab/>
              <w:t>срок окупаемости проекта – 10 лет;</w:t>
            </w:r>
          </w:p>
          <w:p w:rsidR="006C3120" w:rsidRPr="00CA6DD7" w:rsidRDefault="006C3120" w:rsidP="006C3120">
            <w:pPr>
              <w:widowControl w:val="0"/>
              <w:tabs>
                <w:tab w:val="left" w:pos="445"/>
                <w:tab w:val="left" w:pos="5425"/>
              </w:tabs>
              <w:ind w:left="445" w:hanging="445"/>
              <w:jc w:val="both"/>
            </w:pPr>
            <w:r w:rsidRPr="00CA6DD7">
              <w:tab/>
              <w:t xml:space="preserve">объем предполагаемого производства в год – 3600 тонн молока </w:t>
            </w:r>
          </w:p>
          <w:p w:rsidR="006C3120" w:rsidRPr="00CA6DD7" w:rsidRDefault="006C3120" w:rsidP="006C3120">
            <w:pPr>
              <w:widowControl w:val="0"/>
              <w:tabs>
                <w:tab w:val="left" w:pos="445"/>
                <w:tab w:val="left" w:pos="5425"/>
              </w:tabs>
              <w:ind w:left="445" w:hanging="445"/>
              <w:jc w:val="both"/>
            </w:pPr>
          </w:p>
        </w:tc>
      </w:tr>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4.</w:t>
            </w:r>
          </w:p>
        </w:tc>
        <w:tc>
          <w:tcPr>
            <w:tcW w:w="2073" w:type="pct"/>
            <w:tcBorders>
              <w:top w:val="nil"/>
              <w:left w:val="nil"/>
              <w:bottom w:val="nil"/>
              <w:right w:val="nil"/>
            </w:tcBorders>
            <w:hideMark/>
          </w:tcPr>
          <w:p w:rsidR="006C3120" w:rsidRPr="006C3120" w:rsidRDefault="006C3120" w:rsidP="006C3120">
            <w:pPr>
              <w:widowControl w:val="0"/>
              <w:tabs>
                <w:tab w:val="left" w:pos="5425"/>
              </w:tabs>
              <w:jc w:val="both"/>
            </w:pPr>
            <w:r w:rsidRPr="006C3120">
              <w:t>Предполагаемые формы участия инвестора в проекте</w:t>
            </w:r>
          </w:p>
        </w:tc>
        <w:tc>
          <w:tcPr>
            <w:tcW w:w="2644" w:type="pct"/>
            <w:tcBorders>
              <w:top w:val="nil"/>
              <w:left w:val="nil"/>
              <w:bottom w:val="nil"/>
              <w:right w:val="nil"/>
            </w:tcBorders>
            <w:hideMark/>
          </w:tcPr>
          <w:p w:rsidR="006C3120" w:rsidRPr="00CA6DD7" w:rsidRDefault="006C3120" w:rsidP="006C3120">
            <w:pPr>
              <w:widowControl w:val="0"/>
              <w:tabs>
                <w:tab w:val="left" w:pos="445"/>
                <w:tab w:val="left" w:pos="5425"/>
              </w:tabs>
              <w:ind w:left="445" w:hanging="445"/>
              <w:jc w:val="both"/>
            </w:pPr>
            <w:r w:rsidRPr="00CA6DD7">
              <w:t>–</w:t>
            </w:r>
            <w:r w:rsidRPr="00CA6DD7">
              <w:tab/>
              <w:t>кредит, бюджетные средства (федеральный бюджет – 25 %, республиканский бюджет – 15 %)</w:t>
            </w:r>
          </w:p>
        </w:tc>
      </w:tr>
    </w:tbl>
    <w:p w:rsidR="006C3120" w:rsidRPr="006C3120" w:rsidRDefault="006C3120" w:rsidP="006C3120">
      <w:pPr>
        <w:ind w:firstLine="851"/>
        <w:jc w:val="both"/>
        <w:rPr>
          <w:rFonts w:eastAsiaTheme="minorHAnsi"/>
        </w:rPr>
      </w:pPr>
    </w:p>
    <w:p w:rsidR="006C3120" w:rsidRPr="006C3120" w:rsidRDefault="006C3120" w:rsidP="006C3120">
      <w:pPr>
        <w:ind w:firstLine="851"/>
        <w:jc w:val="both"/>
        <w:rPr>
          <w:rFonts w:eastAsiaTheme="minorHAnsi"/>
          <w:b/>
        </w:rPr>
      </w:pPr>
      <w:r w:rsidRPr="006C3120">
        <w:rPr>
          <w:rFonts w:eastAsiaTheme="minorHAnsi"/>
          <w:b/>
        </w:rPr>
        <w:t>Проект №2</w:t>
      </w:r>
    </w:p>
    <w:p w:rsidR="006C3120" w:rsidRPr="006C3120" w:rsidRDefault="006C3120" w:rsidP="006C3120">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1.</w:t>
            </w:r>
          </w:p>
        </w:tc>
        <w:tc>
          <w:tcPr>
            <w:tcW w:w="2072" w:type="pct"/>
            <w:tcBorders>
              <w:top w:val="nil"/>
              <w:left w:val="nil"/>
              <w:bottom w:val="nil"/>
              <w:right w:val="nil"/>
            </w:tcBorders>
            <w:hideMark/>
          </w:tcPr>
          <w:p w:rsidR="006C3120" w:rsidRPr="006C3120" w:rsidRDefault="006C3120" w:rsidP="006C3120">
            <w:pPr>
              <w:widowControl w:val="0"/>
              <w:tabs>
                <w:tab w:val="left" w:pos="5425"/>
              </w:tabs>
              <w:jc w:val="both"/>
            </w:pPr>
            <w:r w:rsidRPr="006C3120">
              <w:t>Наименование проекта</w:t>
            </w:r>
          </w:p>
        </w:tc>
        <w:tc>
          <w:tcPr>
            <w:tcW w:w="2644" w:type="pct"/>
            <w:tcBorders>
              <w:top w:val="nil"/>
              <w:left w:val="nil"/>
              <w:bottom w:val="nil"/>
              <w:right w:val="nil"/>
            </w:tcBorders>
          </w:tcPr>
          <w:p w:rsidR="006C3120" w:rsidRPr="006C3120" w:rsidRDefault="006C3120" w:rsidP="006C3120">
            <w:pPr>
              <w:widowControl w:val="0"/>
              <w:tabs>
                <w:tab w:val="left" w:pos="445"/>
              </w:tabs>
              <w:ind w:left="445" w:hanging="445"/>
              <w:jc w:val="both"/>
            </w:pPr>
            <w:r w:rsidRPr="006C3120">
              <w:t>–</w:t>
            </w:r>
            <w:r w:rsidRPr="006C3120">
              <w:tab/>
              <w:t xml:space="preserve">Строительство комплекса по убою и переработке скота мощностью 10 тонн  живого веса в сутки ИП </w:t>
            </w:r>
            <w:proofErr w:type="spellStart"/>
            <w:r w:rsidRPr="006C3120">
              <w:t>Матьянов</w:t>
            </w:r>
            <w:proofErr w:type="spellEnd"/>
            <w:r w:rsidRPr="006C3120">
              <w:t xml:space="preserve"> Е.В.</w:t>
            </w:r>
          </w:p>
          <w:p w:rsidR="006C3120" w:rsidRPr="006C3120" w:rsidRDefault="006C3120" w:rsidP="006C3120">
            <w:pPr>
              <w:widowControl w:val="0"/>
              <w:tabs>
                <w:tab w:val="left" w:pos="445"/>
              </w:tabs>
              <w:ind w:left="445" w:hanging="445"/>
              <w:jc w:val="both"/>
              <w:rPr>
                <w:rFonts w:eastAsia="Arial Unicode MS"/>
              </w:rPr>
            </w:pPr>
          </w:p>
        </w:tc>
      </w:tr>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2.</w:t>
            </w:r>
          </w:p>
        </w:tc>
        <w:tc>
          <w:tcPr>
            <w:tcW w:w="2072" w:type="pct"/>
            <w:tcBorders>
              <w:top w:val="nil"/>
              <w:left w:val="nil"/>
              <w:bottom w:val="nil"/>
              <w:right w:val="nil"/>
            </w:tcBorders>
            <w:hideMark/>
          </w:tcPr>
          <w:p w:rsidR="006C3120" w:rsidRPr="006C3120" w:rsidRDefault="006C3120" w:rsidP="006C3120">
            <w:pPr>
              <w:widowControl w:val="0"/>
              <w:tabs>
                <w:tab w:val="left" w:pos="5425"/>
              </w:tabs>
              <w:jc w:val="both"/>
            </w:pPr>
            <w:r w:rsidRPr="006C3120">
              <w:t>Краткое описание проекта</w:t>
            </w:r>
          </w:p>
        </w:tc>
        <w:tc>
          <w:tcPr>
            <w:tcW w:w="2644" w:type="pct"/>
            <w:tcBorders>
              <w:top w:val="nil"/>
              <w:left w:val="nil"/>
              <w:bottom w:val="nil"/>
              <w:right w:val="nil"/>
            </w:tcBorders>
          </w:tcPr>
          <w:p w:rsidR="006C3120" w:rsidRPr="006C3120" w:rsidRDefault="006C3120" w:rsidP="006C3120">
            <w:pPr>
              <w:widowControl w:val="0"/>
              <w:tabs>
                <w:tab w:val="left" w:pos="445"/>
                <w:tab w:val="left" w:pos="5425"/>
              </w:tabs>
              <w:ind w:left="433" w:hanging="468"/>
              <w:jc w:val="both"/>
            </w:pPr>
            <w:r w:rsidRPr="006C3120">
              <w:t>–</w:t>
            </w:r>
            <w:r w:rsidRPr="006C3120">
              <w:tab/>
              <w:t xml:space="preserve"> строительство комплекса по убою на 10 тонн живого веса в сутки</w:t>
            </w:r>
          </w:p>
          <w:p w:rsidR="006C3120" w:rsidRPr="006C3120" w:rsidRDefault="006C3120" w:rsidP="006C3120">
            <w:pPr>
              <w:widowControl w:val="0"/>
              <w:tabs>
                <w:tab w:val="left" w:pos="445"/>
              </w:tabs>
              <w:ind w:left="445" w:hanging="445"/>
              <w:jc w:val="both"/>
              <w:rPr>
                <w:rFonts w:eastAsia="Arial Unicode MS"/>
              </w:rPr>
            </w:pPr>
          </w:p>
        </w:tc>
      </w:tr>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3.</w:t>
            </w:r>
          </w:p>
        </w:tc>
        <w:tc>
          <w:tcPr>
            <w:tcW w:w="2072" w:type="pct"/>
            <w:tcBorders>
              <w:top w:val="nil"/>
              <w:left w:val="nil"/>
              <w:bottom w:val="nil"/>
              <w:right w:val="nil"/>
            </w:tcBorders>
          </w:tcPr>
          <w:p w:rsidR="006C3120" w:rsidRPr="006C3120" w:rsidRDefault="006C3120" w:rsidP="006C3120">
            <w:pPr>
              <w:widowControl w:val="0"/>
              <w:tabs>
                <w:tab w:val="left" w:pos="5425"/>
              </w:tabs>
              <w:jc w:val="both"/>
            </w:pPr>
            <w:r w:rsidRPr="006C3120">
              <w:t>Основные показатели про</w:t>
            </w:r>
            <w:r w:rsidRPr="006C3120">
              <w:softHyphen/>
              <w:t>екта (общая стоимость проекта, привлекаемые инвестиции, срок реализации проекта, объем предполагаемого производства, предпола</w:t>
            </w:r>
            <w:r w:rsidRPr="006C3120">
              <w:softHyphen/>
              <w:t>гаемый срок окупаемости)</w:t>
            </w:r>
          </w:p>
          <w:p w:rsidR="006C3120" w:rsidRPr="006C3120" w:rsidRDefault="006C3120" w:rsidP="006C3120">
            <w:pPr>
              <w:widowControl w:val="0"/>
              <w:tabs>
                <w:tab w:val="left" w:pos="5425"/>
              </w:tabs>
              <w:jc w:val="both"/>
            </w:pPr>
          </w:p>
        </w:tc>
        <w:tc>
          <w:tcPr>
            <w:tcW w:w="2644" w:type="pct"/>
            <w:tcBorders>
              <w:top w:val="nil"/>
              <w:left w:val="nil"/>
              <w:bottom w:val="nil"/>
              <w:right w:val="nil"/>
            </w:tcBorders>
            <w:hideMark/>
          </w:tcPr>
          <w:p w:rsidR="006C3120" w:rsidRPr="006C3120" w:rsidRDefault="006C3120" w:rsidP="006C3120">
            <w:pPr>
              <w:widowControl w:val="0"/>
              <w:tabs>
                <w:tab w:val="left" w:pos="445"/>
                <w:tab w:val="left" w:pos="5425"/>
              </w:tabs>
              <w:ind w:left="445" w:hanging="445"/>
              <w:jc w:val="both"/>
            </w:pPr>
            <w:r w:rsidRPr="006C3120">
              <w:t>–</w:t>
            </w:r>
            <w:r w:rsidRPr="006C3120">
              <w:tab/>
              <w:t>общая стоимость проекта – 20 млн. рублей;</w:t>
            </w:r>
          </w:p>
          <w:p w:rsidR="006C3120" w:rsidRPr="006C3120" w:rsidRDefault="006C3120" w:rsidP="006C3120">
            <w:pPr>
              <w:widowControl w:val="0"/>
              <w:tabs>
                <w:tab w:val="left" w:pos="445"/>
                <w:tab w:val="left" w:pos="5425"/>
              </w:tabs>
              <w:ind w:left="445" w:hanging="445"/>
              <w:jc w:val="both"/>
            </w:pPr>
            <w:r w:rsidRPr="006C3120">
              <w:tab/>
              <w:t>привлекаемые инвестиции – 10 млн. рублей</w:t>
            </w:r>
          </w:p>
          <w:p w:rsidR="006C3120" w:rsidRPr="006C3120" w:rsidRDefault="006C3120" w:rsidP="006C3120">
            <w:pPr>
              <w:widowControl w:val="0"/>
              <w:tabs>
                <w:tab w:val="left" w:pos="445"/>
                <w:tab w:val="left" w:pos="5425"/>
              </w:tabs>
              <w:ind w:left="445"/>
              <w:jc w:val="both"/>
            </w:pPr>
            <w:r w:rsidRPr="006C3120">
              <w:t>срок реализации – 2019-2021 год;</w:t>
            </w:r>
          </w:p>
          <w:p w:rsidR="006C3120" w:rsidRPr="006C3120" w:rsidRDefault="006C3120" w:rsidP="006C3120">
            <w:pPr>
              <w:widowControl w:val="0"/>
              <w:tabs>
                <w:tab w:val="left" w:pos="445"/>
                <w:tab w:val="left" w:pos="5425"/>
              </w:tabs>
              <w:ind w:left="445" w:hanging="445"/>
              <w:jc w:val="both"/>
            </w:pPr>
            <w:r w:rsidRPr="006C3120">
              <w:tab/>
              <w:t>срок окупаемости проекта – 8 лет;</w:t>
            </w:r>
          </w:p>
          <w:p w:rsidR="006C3120" w:rsidRPr="006C3120" w:rsidRDefault="006C3120" w:rsidP="006C3120">
            <w:pPr>
              <w:widowControl w:val="0"/>
              <w:tabs>
                <w:tab w:val="left" w:pos="445"/>
                <w:tab w:val="left" w:pos="5425"/>
              </w:tabs>
              <w:ind w:left="445" w:hanging="12"/>
              <w:jc w:val="both"/>
            </w:pPr>
            <w:r w:rsidRPr="006C3120">
              <w:tab/>
              <w:t>объем предполагаемого производства в год – 160 тонн мяса</w:t>
            </w:r>
          </w:p>
          <w:p w:rsidR="006C3120" w:rsidRPr="006C3120" w:rsidRDefault="006C3120" w:rsidP="006C3120">
            <w:pPr>
              <w:widowControl w:val="0"/>
              <w:tabs>
                <w:tab w:val="left" w:pos="445"/>
                <w:tab w:val="left" w:pos="5425"/>
              </w:tabs>
              <w:ind w:left="445" w:hanging="445"/>
              <w:jc w:val="both"/>
            </w:pPr>
            <w:r w:rsidRPr="006C3120">
              <w:tab/>
            </w:r>
          </w:p>
        </w:tc>
      </w:tr>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spacing w:line="230" w:lineRule="auto"/>
              <w:jc w:val="both"/>
            </w:pPr>
            <w:r w:rsidRPr="006C3120">
              <w:t>4.</w:t>
            </w:r>
          </w:p>
        </w:tc>
        <w:tc>
          <w:tcPr>
            <w:tcW w:w="2072" w:type="pct"/>
            <w:tcBorders>
              <w:top w:val="nil"/>
              <w:left w:val="nil"/>
              <w:bottom w:val="nil"/>
              <w:right w:val="nil"/>
            </w:tcBorders>
            <w:hideMark/>
          </w:tcPr>
          <w:p w:rsidR="006C3120" w:rsidRPr="006C3120" w:rsidRDefault="006C3120" w:rsidP="006C3120">
            <w:pPr>
              <w:widowControl w:val="0"/>
              <w:tabs>
                <w:tab w:val="left" w:pos="5425"/>
              </w:tabs>
              <w:spacing w:line="230" w:lineRule="auto"/>
              <w:jc w:val="both"/>
            </w:pPr>
            <w:r w:rsidRPr="006C3120">
              <w:t>Предполагаемые формы участия инвестора в проекте</w:t>
            </w:r>
          </w:p>
        </w:tc>
        <w:tc>
          <w:tcPr>
            <w:tcW w:w="2644" w:type="pct"/>
            <w:tcBorders>
              <w:top w:val="nil"/>
              <w:left w:val="nil"/>
              <w:bottom w:val="nil"/>
              <w:right w:val="nil"/>
            </w:tcBorders>
            <w:hideMark/>
          </w:tcPr>
          <w:p w:rsidR="006C3120" w:rsidRPr="006C3120" w:rsidRDefault="006C3120" w:rsidP="006C3120">
            <w:pPr>
              <w:widowControl w:val="0"/>
              <w:tabs>
                <w:tab w:val="left" w:pos="445"/>
                <w:tab w:val="left" w:pos="5425"/>
              </w:tabs>
              <w:spacing w:line="230" w:lineRule="auto"/>
              <w:ind w:left="445" w:hanging="445"/>
              <w:jc w:val="both"/>
            </w:pPr>
            <w:r w:rsidRPr="006C3120">
              <w:t>–</w:t>
            </w:r>
            <w:r w:rsidRPr="006C3120">
              <w:tab/>
            </w:r>
            <w:proofErr w:type="spellStart"/>
            <w:r w:rsidRPr="006C3120">
              <w:t>софинансирование</w:t>
            </w:r>
            <w:proofErr w:type="spellEnd"/>
            <w:r w:rsidRPr="006C3120">
              <w:t>, кредит</w:t>
            </w:r>
          </w:p>
        </w:tc>
      </w:tr>
    </w:tbl>
    <w:p w:rsidR="006C3120" w:rsidRPr="006C3120" w:rsidRDefault="006C3120" w:rsidP="006C3120"/>
    <w:p w:rsidR="006C3120" w:rsidRPr="006C3120" w:rsidRDefault="006C3120" w:rsidP="006C3120">
      <w:pPr>
        <w:ind w:firstLine="851"/>
        <w:jc w:val="both"/>
        <w:rPr>
          <w:rFonts w:eastAsiaTheme="minorHAnsi"/>
          <w:b/>
        </w:rPr>
      </w:pPr>
    </w:p>
    <w:p w:rsidR="006C3120" w:rsidRPr="006C3120" w:rsidRDefault="006C3120" w:rsidP="006C3120">
      <w:pPr>
        <w:ind w:firstLine="851"/>
        <w:jc w:val="both"/>
        <w:rPr>
          <w:rFonts w:eastAsiaTheme="minorHAnsi"/>
          <w:b/>
        </w:rPr>
      </w:pPr>
    </w:p>
    <w:p w:rsidR="006C3120" w:rsidRPr="006C3120" w:rsidRDefault="006C3120" w:rsidP="006C3120">
      <w:pPr>
        <w:ind w:firstLine="851"/>
        <w:jc w:val="both"/>
        <w:rPr>
          <w:rFonts w:eastAsiaTheme="minorHAnsi"/>
          <w:b/>
        </w:rPr>
      </w:pPr>
      <w:r w:rsidRPr="006C3120">
        <w:rPr>
          <w:rFonts w:eastAsiaTheme="minorHAnsi"/>
          <w:b/>
        </w:rPr>
        <w:t>Проект №3</w:t>
      </w:r>
    </w:p>
    <w:p w:rsidR="006C3120" w:rsidRPr="006C3120" w:rsidRDefault="006C3120" w:rsidP="006C3120">
      <w:pPr>
        <w:ind w:firstLine="851"/>
        <w:jc w:val="both"/>
        <w:rPr>
          <w:rFonts w:eastAsiaTheme="minorHAnsi"/>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4028"/>
        <w:gridCol w:w="5139"/>
      </w:tblGrid>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1.</w:t>
            </w:r>
          </w:p>
        </w:tc>
        <w:tc>
          <w:tcPr>
            <w:tcW w:w="2072" w:type="pct"/>
            <w:tcBorders>
              <w:top w:val="nil"/>
              <w:left w:val="nil"/>
              <w:bottom w:val="nil"/>
              <w:right w:val="nil"/>
            </w:tcBorders>
            <w:hideMark/>
          </w:tcPr>
          <w:p w:rsidR="006C3120" w:rsidRPr="006C3120" w:rsidRDefault="006C3120" w:rsidP="006C3120">
            <w:pPr>
              <w:widowControl w:val="0"/>
              <w:tabs>
                <w:tab w:val="left" w:pos="5425"/>
              </w:tabs>
              <w:jc w:val="both"/>
            </w:pPr>
            <w:r w:rsidRPr="006C3120">
              <w:t>Наименование проекта</w:t>
            </w:r>
          </w:p>
        </w:tc>
        <w:tc>
          <w:tcPr>
            <w:tcW w:w="2644" w:type="pct"/>
            <w:tcBorders>
              <w:top w:val="nil"/>
              <w:left w:val="nil"/>
              <w:bottom w:val="nil"/>
              <w:right w:val="nil"/>
            </w:tcBorders>
          </w:tcPr>
          <w:p w:rsidR="006C3120" w:rsidRPr="006C3120" w:rsidRDefault="006C3120" w:rsidP="006C3120">
            <w:pPr>
              <w:widowControl w:val="0"/>
              <w:tabs>
                <w:tab w:val="left" w:pos="445"/>
              </w:tabs>
              <w:ind w:left="445" w:hanging="445"/>
              <w:jc w:val="both"/>
            </w:pPr>
            <w:r w:rsidRPr="006C3120">
              <w:t>–</w:t>
            </w:r>
            <w:r w:rsidRPr="006C3120">
              <w:tab/>
              <w:t>Строительство молочной товарной фермы на 400 голов ООО "Агрофирма "Пионер"</w:t>
            </w:r>
          </w:p>
          <w:p w:rsidR="006C3120" w:rsidRPr="006C3120" w:rsidRDefault="006C3120" w:rsidP="006C3120">
            <w:pPr>
              <w:widowControl w:val="0"/>
              <w:tabs>
                <w:tab w:val="left" w:pos="445"/>
              </w:tabs>
              <w:ind w:left="445" w:hanging="445"/>
              <w:jc w:val="both"/>
              <w:rPr>
                <w:rFonts w:eastAsia="Arial Unicode MS"/>
              </w:rPr>
            </w:pPr>
          </w:p>
        </w:tc>
      </w:tr>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2.</w:t>
            </w:r>
          </w:p>
        </w:tc>
        <w:tc>
          <w:tcPr>
            <w:tcW w:w="2072" w:type="pct"/>
            <w:tcBorders>
              <w:top w:val="nil"/>
              <w:left w:val="nil"/>
              <w:bottom w:val="nil"/>
              <w:right w:val="nil"/>
            </w:tcBorders>
            <w:hideMark/>
          </w:tcPr>
          <w:p w:rsidR="006C3120" w:rsidRPr="006C3120" w:rsidRDefault="006C3120" w:rsidP="006C3120">
            <w:pPr>
              <w:widowControl w:val="0"/>
              <w:tabs>
                <w:tab w:val="left" w:pos="5425"/>
              </w:tabs>
              <w:jc w:val="both"/>
            </w:pPr>
            <w:r w:rsidRPr="006C3120">
              <w:t>Краткое описание проекта</w:t>
            </w:r>
          </w:p>
        </w:tc>
        <w:tc>
          <w:tcPr>
            <w:tcW w:w="2644" w:type="pct"/>
            <w:tcBorders>
              <w:top w:val="nil"/>
              <w:left w:val="nil"/>
              <w:bottom w:val="nil"/>
              <w:right w:val="nil"/>
            </w:tcBorders>
          </w:tcPr>
          <w:p w:rsidR="006C3120" w:rsidRPr="006C3120" w:rsidRDefault="006C3120" w:rsidP="006C3120">
            <w:pPr>
              <w:widowControl w:val="0"/>
              <w:tabs>
                <w:tab w:val="left" w:pos="445"/>
                <w:tab w:val="left" w:pos="5425"/>
              </w:tabs>
              <w:ind w:left="433" w:hanging="468"/>
              <w:jc w:val="both"/>
            </w:pPr>
            <w:r w:rsidRPr="006C3120">
              <w:t>–</w:t>
            </w:r>
            <w:r w:rsidRPr="006C3120">
              <w:tab/>
              <w:t>строительство молочной товарной фермы на 400 голов</w:t>
            </w:r>
          </w:p>
          <w:p w:rsidR="006C3120" w:rsidRPr="006C3120" w:rsidRDefault="006C3120" w:rsidP="006C3120">
            <w:pPr>
              <w:widowControl w:val="0"/>
              <w:tabs>
                <w:tab w:val="left" w:pos="445"/>
              </w:tabs>
              <w:ind w:left="445" w:hanging="445"/>
              <w:jc w:val="both"/>
              <w:rPr>
                <w:rFonts w:eastAsia="Arial Unicode MS"/>
              </w:rPr>
            </w:pPr>
          </w:p>
        </w:tc>
      </w:tr>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jc w:val="both"/>
            </w:pPr>
            <w:r w:rsidRPr="006C3120">
              <w:t>3.</w:t>
            </w:r>
          </w:p>
        </w:tc>
        <w:tc>
          <w:tcPr>
            <w:tcW w:w="2072" w:type="pct"/>
            <w:tcBorders>
              <w:top w:val="nil"/>
              <w:left w:val="nil"/>
              <w:bottom w:val="nil"/>
              <w:right w:val="nil"/>
            </w:tcBorders>
          </w:tcPr>
          <w:p w:rsidR="006C3120" w:rsidRPr="006C3120" w:rsidRDefault="006C3120" w:rsidP="006C3120">
            <w:pPr>
              <w:widowControl w:val="0"/>
              <w:tabs>
                <w:tab w:val="left" w:pos="5425"/>
              </w:tabs>
              <w:jc w:val="both"/>
            </w:pPr>
            <w:r w:rsidRPr="006C3120">
              <w:t>Основные показатели про</w:t>
            </w:r>
            <w:r w:rsidRPr="006C3120">
              <w:softHyphen/>
              <w:t>екта (общая стоимость проекта, привлекаемые инвестиции, срок реализации проекта, объем предполагаемого производства, предпола</w:t>
            </w:r>
            <w:r w:rsidRPr="006C3120">
              <w:softHyphen/>
              <w:t>гаемый срок окупаемости)</w:t>
            </w:r>
          </w:p>
          <w:p w:rsidR="006C3120" w:rsidRPr="006C3120" w:rsidRDefault="006C3120" w:rsidP="006C3120">
            <w:pPr>
              <w:widowControl w:val="0"/>
              <w:tabs>
                <w:tab w:val="left" w:pos="5425"/>
              </w:tabs>
              <w:jc w:val="both"/>
            </w:pPr>
          </w:p>
        </w:tc>
        <w:tc>
          <w:tcPr>
            <w:tcW w:w="2644" w:type="pct"/>
            <w:tcBorders>
              <w:top w:val="nil"/>
              <w:left w:val="nil"/>
              <w:bottom w:val="nil"/>
              <w:right w:val="nil"/>
            </w:tcBorders>
            <w:hideMark/>
          </w:tcPr>
          <w:p w:rsidR="006C3120" w:rsidRPr="006C3120" w:rsidRDefault="006C3120" w:rsidP="006C3120">
            <w:pPr>
              <w:widowControl w:val="0"/>
              <w:tabs>
                <w:tab w:val="left" w:pos="445"/>
                <w:tab w:val="left" w:pos="5425"/>
              </w:tabs>
              <w:ind w:left="445" w:hanging="445"/>
              <w:jc w:val="both"/>
            </w:pPr>
            <w:r w:rsidRPr="006C3120">
              <w:t>–</w:t>
            </w:r>
            <w:r w:rsidRPr="006C3120">
              <w:tab/>
              <w:t>общая стоимость проекта – 200 млн. рублей;</w:t>
            </w:r>
          </w:p>
          <w:p w:rsidR="006C3120" w:rsidRPr="006C3120" w:rsidRDefault="006C3120" w:rsidP="006C3120">
            <w:pPr>
              <w:widowControl w:val="0"/>
              <w:tabs>
                <w:tab w:val="left" w:pos="445"/>
                <w:tab w:val="left" w:pos="5425"/>
              </w:tabs>
              <w:ind w:left="445" w:hanging="445"/>
              <w:jc w:val="both"/>
            </w:pPr>
            <w:r w:rsidRPr="006C3120">
              <w:tab/>
              <w:t>привлекаемые инвестиции – 200 млн. рублей</w:t>
            </w:r>
          </w:p>
          <w:p w:rsidR="006C3120" w:rsidRPr="006C3120" w:rsidRDefault="006C3120" w:rsidP="006C3120">
            <w:pPr>
              <w:widowControl w:val="0"/>
              <w:tabs>
                <w:tab w:val="left" w:pos="445"/>
                <w:tab w:val="left" w:pos="5425"/>
              </w:tabs>
              <w:ind w:left="445"/>
              <w:jc w:val="both"/>
            </w:pPr>
            <w:r w:rsidRPr="006C3120">
              <w:t>срок реализации – 2020-2022 год;</w:t>
            </w:r>
          </w:p>
          <w:p w:rsidR="006C3120" w:rsidRPr="006C3120" w:rsidRDefault="006C3120" w:rsidP="006C3120">
            <w:pPr>
              <w:widowControl w:val="0"/>
              <w:tabs>
                <w:tab w:val="left" w:pos="445"/>
                <w:tab w:val="left" w:pos="5425"/>
              </w:tabs>
              <w:ind w:left="445" w:hanging="445"/>
              <w:jc w:val="both"/>
            </w:pPr>
            <w:r w:rsidRPr="006C3120">
              <w:tab/>
              <w:t>срок окупаемости проекта – 8 лет;</w:t>
            </w:r>
          </w:p>
          <w:p w:rsidR="006C3120" w:rsidRPr="006C3120" w:rsidRDefault="006C3120" w:rsidP="006C3120">
            <w:pPr>
              <w:widowControl w:val="0"/>
              <w:tabs>
                <w:tab w:val="left" w:pos="445"/>
                <w:tab w:val="left" w:pos="5425"/>
              </w:tabs>
              <w:ind w:left="445" w:hanging="12"/>
              <w:jc w:val="both"/>
            </w:pPr>
            <w:r w:rsidRPr="006C3120">
              <w:tab/>
              <w:t>объем предполагаемого производства в год – 2500 тонн молока</w:t>
            </w:r>
          </w:p>
          <w:p w:rsidR="006C3120" w:rsidRPr="006C3120" w:rsidRDefault="006C3120" w:rsidP="006C3120">
            <w:pPr>
              <w:widowControl w:val="0"/>
              <w:tabs>
                <w:tab w:val="left" w:pos="445"/>
                <w:tab w:val="left" w:pos="5425"/>
              </w:tabs>
              <w:ind w:left="445" w:hanging="445"/>
              <w:jc w:val="both"/>
            </w:pPr>
            <w:r w:rsidRPr="006C3120">
              <w:tab/>
            </w:r>
          </w:p>
        </w:tc>
      </w:tr>
      <w:tr w:rsidR="006C3120" w:rsidRPr="006C3120" w:rsidTr="005478A2">
        <w:tc>
          <w:tcPr>
            <w:tcW w:w="284" w:type="pct"/>
            <w:tcBorders>
              <w:top w:val="nil"/>
              <w:left w:val="nil"/>
              <w:bottom w:val="nil"/>
              <w:right w:val="nil"/>
            </w:tcBorders>
            <w:hideMark/>
          </w:tcPr>
          <w:p w:rsidR="006C3120" w:rsidRPr="006C3120" w:rsidRDefault="006C3120" w:rsidP="006C3120">
            <w:pPr>
              <w:widowControl w:val="0"/>
              <w:tabs>
                <w:tab w:val="left" w:pos="5425"/>
              </w:tabs>
              <w:spacing w:line="230" w:lineRule="auto"/>
              <w:jc w:val="both"/>
            </w:pPr>
            <w:r w:rsidRPr="006C3120">
              <w:t>4.</w:t>
            </w:r>
          </w:p>
        </w:tc>
        <w:tc>
          <w:tcPr>
            <w:tcW w:w="2072" w:type="pct"/>
            <w:tcBorders>
              <w:top w:val="nil"/>
              <w:left w:val="nil"/>
              <w:bottom w:val="nil"/>
              <w:right w:val="nil"/>
            </w:tcBorders>
            <w:hideMark/>
          </w:tcPr>
          <w:p w:rsidR="006C3120" w:rsidRPr="006C3120" w:rsidRDefault="006C3120" w:rsidP="006C3120">
            <w:pPr>
              <w:widowControl w:val="0"/>
              <w:tabs>
                <w:tab w:val="left" w:pos="5425"/>
              </w:tabs>
              <w:spacing w:line="230" w:lineRule="auto"/>
              <w:jc w:val="both"/>
            </w:pPr>
            <w:r w:rsidRPr="006C3120">
              <w:t>Предполагаемые формы участия инвестора в проекте</w:t>
            </w:r>
          </w:p>
        </w:tc>
        <w:tc>
          <w:tcPr>
            <w:tcW w:w="2644" w:type="pct"/>
            <w:tcBorders>
              <w:top w:val="nil"/>
              <w:left w:val="nil"/>
              <w:bottom w:val="nil"/>
              <w:right w:val="nil"/>
            </w:tcBorders>
            <w:hideMark/>
          </w:tcPr>
          <w:p w:rsidR="006C3120" w:rsidRPr="006C3120" w:rsidRDefault="006C3120" w:rsidP="006C3120">
            <w:pPr>
              <w:widowControl w:val="0"/>
              <w:tabs>
                <w:tab w:val="left" w:pos="445"/>
                <w:tab w:val="left" w:pos="5425"/>
              </w:tabs>
              <w:spacing w:line="230" w:lineRule="auto"/>
              <w:ind w:left="445" w:hanging="445"/>
              <w:jc w:val="both"/>
            </w:pPr>
            <w:r w:rsidRPr="006C3120">
              <w:t>–</w:t>
            </w:r>
            <w:r w:rsidRPr="006C3120">
              <w:tab/>
            </w:r>
            <w:proofErr w:type="spellStart"/>
            <w:r w:rsidRPr="006C3120">
              <w:t>софинансирование</w:t>
            </w:r>
            <w:proofErr w:type="spellEnd"/>
            <w:r w:rsidRPr="006C3120">
              <w:t>, кредит</w:t>
            </w:r>
            <w:r w:rsidR="00CA6DD7">
              <w:t>»</w:t>
            </w:r>
          </w:p>
        </w:tc>
      </w:tr>
    </w:tbl>
    <w:p w:rsidR="006C3120" w:rsidRPr="006C3120" w:rsidRDefault="006C3120" w:rsidP="006C3120"/>
    <w:p w:rsidR="006C3120" w:rsidRPr="006C3120" w:rsidRDefault="006C3120" w:rsidP="006C3120">
      <w:pPr>
        <w:ind w:left="9400"/>
        <w:jc w:val="both"/>
      </w:pPr>
    </w:p>
    <w:sectPr w:rsidR="006C3120" w:rsidRPr="006C3120" w:rsidSect="005C291A">
      <w:pgSz w:w="11906" w:h="16838"/>
      <w:pgMar w:top="1134" w:right="1134" w:bottom="1134" w:left="993" w:header="992"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E89" w:rsidRDefault="00360E89" w:rsidP="00413026">
      <w:r>
        <w:separator/>
      </w:r>
    </w:p>
  </w:endnote>
  <w:endnote w:type="continuationSeparator" w:id="0">
    <w:p w:rsidR="00360E89" w:rsidRDefault="00360E89" w:rsidP="0041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5F" w:rsidRDefault="0012235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5F" w:rsidRDefault="0012235F">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5F" w:rsidRDefault="0012235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E89" w:rsidRDefault="00360E89" w:rsidP="00413026">
      <w:r>
        <w:separator/>
      </w:r>
    </w:p>
  </w:footnote>
  <w:footnote w:type="continuationSeparator" w:id="0">
    <w:p w:rsidR="00360E89" w:rsidRDefault="00360E89" w:rsidP="00413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5F" w:rsidRDefault="0012235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5F" w:rsidRDefault="0012235F">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35F" w:rsidRDefault="0012235F" w:rsidP="0012235F">
    <w:pPr>
      <w:pStyle w:val="af2"/>
      <w:jc w:val="right"/>
    </w:pPr>
    <w:r>
      <w:t>ПРОЕКТ</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E8217C"/>
    <w:lvl w:ilvl="0">
      <w:start w:val="1"/>
      <w:numFmt w:val="decimal"/>
      <w:lvlText w:val="%1."/>
      <w:lvlJc w:val="left"/>
      <w:pPr>
        <w:tabs>
          <w:tab w:val="num" w:pos="1492"/>
        </w:tabs>
        <w:ind w:left="1492" w:hanging="360"/>
      </w:pPr>
    </w:lvl>
  </w:abstractNum>
  <w:abstractNum w:abstractNumId="1">
    <w:nsid w:val="FFFFFF7D"/>
    <w:multiLevelType w:val="singleLevel"/>
    <w:tmpl w:val="29805B14"/>
    <w:lvl w:ilvl="0">
      <w:start w:val="1"/>
      <w:numFmt w:val="decimal"/>
      <w:lvlText w:val="%1."/>
      <w:lvlJc w:val="left"/>
      <w:pPr>
        <w:tabs>
          <w:tab w:val="num" w:pos="1209"/>
        </w:tabs>
        <w:ind w:left="1209" w:hanging="360"/>
      </w:pPr>
    </w:lvl>
  </w:abstractNum>
  <w:abstractNum w:abstractNumId="2">
    <w:nsid w:val="FFFFFF7E"/>
    <w:multiLevelType w:val="singleLevel"/>
    <w:tmpl w:val="5A783170"/>
    <w:lvl w:ilvl="0">
      <w:start w:val="1"/>
      <w:numFmt w:val="decimal"/>
      <w:lvlText w:val="%1."/>
      <w:lvlJc w:val="left"/>
      <w:pPr>
        <w:tabs>
          <w:tab w:val="num" w:pos="926"/>
        </w:tabs>
        <w:ind w:left="926" w:hanging="360"/>
      </w:pPr>
    </w:lvl>
  </w:abstractNum>
  <w:abstractNum w:abstractNumId="3">
    <w:nsid w:val="FFFFFF7F"/>
    <w:multiLevelType w:val="singleLevel"/>
    <w:tmpl w:val="D6FAD704"/>
    <w:lvl w:ilvl="0">
      <w:start w:val="1"/>
      <w:numFmt w:val="decimal"/>
      <w:lvlText w:val="%1."/>
      <w:lvlJc w:val="left"/>
      <w:pPr>
        <w:tabs>
          <w:tab w:val="num" w:pos="643"/>
        </w:tabs>
        <w:ind w:left="643" w:hanging="360"/>
      </w:pPr>
    </w:lvl>
  </w:abstractNum>
  <w:abstractNum w:abstractNumId="4">
    <w:nsid w:val="FFFFFF80"/>
    <w:multiLevelType w:val="singleLevel"/>
    <w:tmpl w:val="B40CCF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6E6E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E4A8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F0DD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62A0FF2"/>
    <w:lvl w:ilvl="0">
      <w:start w:val="1"/>
      <w:numFmt w:val="decimal"/>
      <w:lvlText w:val="%1."/>
      <w:lvlJc w:val="left"/>
      <w:pPr>
        <w:tabs>
          <w:tab w:val="num" w:pos="360"/>
        </w:tabs>
        <w:ind w:left="360" w:hanging="360"/>
      </w:pPr>
    </w:lvl>
  </w:abstractNum>
  <w:abstractNum w:abstractNumId="9">
    <w:nsid w:val="FFFFFF89"/>
    <w:multiLevelType w:val="singleLevel"/>
    <w:tmpl w:val="495EEA1A"/>
    <w:lvl w:ilvl="0">
      <w:start w:val="1"/>
      <w:numFmt w:val="bullet"/>
      <w:lvlText w:val=""/>
      <w:lvlJc w:val="left"/>
      <w:pPr>
        <w:tabs>
          <w:tab w:val="num" w:pos="360"/>
        </w:tabs>
        <w:ind w:left="360" w:hanging="360"/>
      </w:pPr>
      <w:rPr>
        <w:rFonts w:ascii="Symbol" w:hAnsi="Symbol" w:hint="default"/>
      </w:rPr>
    </w:lvl>
  </w:abstractNum>
  <w:abstractNum w:abstractNumId="10">
    <w:nsid w:val="04BC5274"/>
    <w:multiLevelType w:val="hybridMultilevel"/>
    <w:tmpl w:val="5224A924"/>
    <w:lvl w:ilvl="0" w:tplc="0419000F">
      <w:start w:val="1"/>
      <w:numFmt w:val="decimal"/>
      <w:pStyle w:val="9"/>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pStyle w:val="6"/>
      <w:lvlText w:val="%6."/>
      <w:lvlJc w:val="right"/>
      <w:pPr>
        <w:ind w:left="4320" w:hanging="180"/>
      </w:pPr>
      <w:rPr>
        <w:rFonts w:cs="Times New Roman"/>
      </w:rPr>
    </w:lvl>
    <w:lvl w:ilvl="6" w:tplc="0419000F" w:tentative="1">
      <w:start w:val="1"/>
      <w:numFmt w:val="decimal"/>
      <w:pStyle w:val="7"/>
      <w:lvlText w:val="%7."/>
      <w:lvlJc w:val="left"/>
      <w:pPr>
        <w:ind w:left="5040" w:hanging="360"/>
      </w:pPr>
      <w:rPr>
        <w:rFonts w:cs="Times New Roman"/>
      </w:rPr>
    </w:lvl>
    <w:lvl w:ilvl="7" w:tplc="04190019" w:tentative="1">
      <w:start w:val="1"/>
      <w:numFmt w:val="lowerLetter"/>
      <w:pStyle w:val="8"/>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2FC5170"/>
    <w:multiLevelType w:val="hybridMultilevel"/>
    <w:tmpl w:val="5D504FF2"/>
    <w:lvl w:ilvl="0" w:tplc="1BC4987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76BCB"/>
    <w:multiLevelType w:val="hybridMultilevel"/>
    <w:tmpl w:val="465A4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6358D1"/>
    <w:multiLevelType w:val="hybridMultilevel"/>
    <w:tmpl w:val="20409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28E024B"/>
    <w:multiLevelType w:val="hybridMultilevel"/>
    <w:tmpl w:val="74D465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080566"/>
    <w:multiLevelType w:val="hybridMultilevel"/>
    <w:tmpl w:val="B128EA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F1812C9"/>
    <w:multiLevelType w:val="hybridMultilevel"/>
    <w:tmpl w:val="CD02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C75C5"/>
    <w:multiLevelType w:val="hybridMultilevel"/>
    <w:tmpl w:val="6F68583A"/>
    <w:lvl w:ilvl="0" w:tplc="68F883A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3C82FAF"/>
    <w:multiLevelType w:val="hybridMultilevel"/>
    <w:tmpl w:val="1D8CF006"/>
    <w:lvl w:ilvl="0" w:tplc="D36ECC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9"/>
  </w:num>
  <w:num w:numId="6">
    <w:abstractNumId w:val="14"/>
  </w:num>
  <w:num w:numId="7">
    <w:abstractNumId w:val="1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2"/>
  </w:num>
  <w:num w:numId="19">
    <w:abstractNumId w:val="18"/>
  </w:num>
  <w:num w:numId="20">
    <w:abstractNumId w:val="13"/>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94"/>
    <w:rsid w:val="00062EFA"/>
    <w:rsid w:val="00102DCF"/>
    <w:rsid w:val="0012235F"/>
    <w:rsid w:val="00147BBB"/>
    <w:rsid w:val="001C7128"/>
    <w:rsid w:val="002716EE"/>
    <w:rsid w:val="00360E89"/>
    <w:rsid w:val="00413026"/>
    <w:rsid w:val="00486E6F"/>
    <w:rsid w:val="004B3D87"/>
    <w:rsid w:val="00532E70"/>
    <w:rsid w:val="005478A2"/>
    <w:rsid w:val="0057408E"/>
    <w:rsid w:val="005C291A"/>
    <w:rsid w:val="005E0583"/>
    <w:rsid w:val="005E7DC0"/>
    <w:rsid w:val="0062107A"/>
    <w:rsid w:val="006C3120"/>
    <w:rsid w:val="007175BF"/>
    <w:rsid w:val="007309D6"/>
    <w:rsid w:val="00751463"/>
    <w:rsid w:val="008538D6"/>
    <w:rsid w:val="008A6CAA"/>
    <w:rsid w:val="008E53A8"/>
    <w:rsid w:val="0098733A"/>
    <w:rsid w:val="009A188F"/>
    <w:rsid w:val="00A27715"/>
    <w:rsid w:val="00A91F77"/>
    <w:rsid w:val="00AB3B19"/>
    <w:rsid w:val="00AD5411"/>
    <w:rsid w:val="00B607B2"/>
    <w:rsid w:val="00BD0294"/>
    <w:rsid w:val="00C64E31"/>
    <w:rsid w:val="00C83839"/>
    <w:rsid w:val="00CA6DD7"/>
    <w:rsid w:val="00D733D5"/>
    <w:rsid w:val="00EC3BFD"/>
    <w:rsid w:val="00F05081"/>
    <w:rsid w:val="00F75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5081"/>
    <w:pPr>
      <w:keepNext/>
      <w:spacing w:before="240" w:after="60" w:line="276" w:lineRule="auto"/>
      <w:outlineLvl w:val="0"/>
    </w:pPr>
    <w:rPr>
      <w:rFonts w:ascii="Cambria" w:eastAsiaTheme="majorEastAsia" w:hAnsi="Cambria" w:cstheme="majorBidi"/>
      <w:b/>
      <w:bCs/>
      <w:kern w:val="32"/>
      <w:sz w:val="32"/>
      <w:szCs w:val="32"/>
    </w:rPr>
  </w:style>
  <w:style w:type="paragraph" w:styleId="2">
    <w:name w:val="heading 2"/>
    <w:basedOn w:val="a"/>
    <w:next w:val="a"/>
    <w:link w:val="20"/>
    <w:qFormat/>
    <w:rsid w:val="00F05081"/>
    <w:pPr>
      <w:keepNext/>
      <w:widowControl w:val="0"/>
      <w:adjustRightInd w:val="0"/>
      <w:spacing w:before="240" w:after="60" w:line="360" w:lineRule="atLeast"/>
      <w:jc w:val="both"/>
      <w:textAlignment w:val="baseline"/>
      <w:outlineLvl w:val="1"/>
    </w:pPr>
    <w:rPr>
      <w:rFonts w:ascii="Arial" w:eastAsiaTheme="majorEastAsia" w:hAnsi="Arial" w:cs="Arial"/>
      <w:b/>
      <w:bCs/>
      <w:i/>
      <w:iCs/>
      <w:sz w:val="28"/>
      <w:szCs w:val="28"/>
    </w:rPr>
  </w:style>
  <w:style w:type="paragraph" w:styleId="3">
    <w:name w:val="heading 3"/>
    <w:aliases w:val="H3,&quot;Сапфир&quot;"/>
    <w:basedOn w:val="a"/>
    <w:next w:val="a"/>
    <w:link w:val="30"/>
    <w:qFormat/>
    <w:rsid w:val="00F05081"/>
    <w:pPr>
      <w:keepNext/>
      <w:numPr>
        <w:ilvl w:val="2"/>
        <w:numId w:val="4"/>
      </w:numPr>
      <w:suppressAutoHyphens/>
      <w:spacing w:before="240" w:after="120"/>
      <w:outlineLvl w:val="2"/>
    </w:pPr>
    <w:rPr>
      <w:rFonts w:ascii="MS Mincho" w:eastAsia="MS Mincho" w:hAnsi="MS Mincho" w:cstheme="majorBidi"/>
      <w:b/>
      <w:sz w:val="28"/>
      <w:lang w:eastAsia="en-US"/>
    </w:rPr>
  </w:style>
  <w:style w:type="paragraph" w:styleId="4">
    <w:name w:val="heading 4"/>
    <w:basedOn w:val="a"/>
    <w:next w:val="a"/>
    <w:link w:val="40"/>
    <w:qFormat/>
    <w:rsid w:val="00F05081"/>
    <w:pPr>
      <w:keepNext/>
      <w:jc w:val="center"/>
      <w:outlineLvl w:val="3"/>
    </w:pPr>
    <w:rPr>
      <w:rFonts w:ascii="Cambria" w:eastAsiaTheme="minorEastAsia" w:hAnsi="Cambria" w:cstheme="minorBidi"/>
      <w:szCs w:val="20"/>
    </w:rPr>
  </w:style>
  <w:style w:type="paragraph" w:styleId="5">
    <w:name w:val="heading 5"/>
    <w:basedOn w:val="a"/>
    <w:next w:val="a"/>
    <w:link w:val="50"/>
    <w:qFormat/>
    <w:rsid w:val="00F05081"/>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F05081"/>
    <w:pPr>
      <w:numPr>
        <w:ilvl w:val="5"/>
        <w:numId w:val="4"/>
      </w:numPr>
      <w:spacing w:before="240" w:after="60"/>
      <w:jc w:val="both"/>
      <w:outlineLvl w:val="5"/>
    </w:pPr>
    <w:rPr>
      <w:rFonts w:ascii="Arial" w:eastAsia="MS Mincho" w:hAnsi="Arial"/>
      <w:i/>
      <w:sz w:val="22"/>
      <w:lang w:eastAsia="en-US"/>
    </w:rPr>
  </w:style>
  <w:style w:type="paragraph" w:styleId="7">
    <w:name w:val="heading 7"/>
    <w:basedOn w:val="a"/>
    <w:next w:val="a"/>
    <w:link w:val="70"/>
    <w:qFormat/>
    <w:rsid w:val="00F05081"/>
    <w:pPr>
      <w:numPr>
        <w:ilvl w:val="6"/>
        <w:numId w:val="4"/>
      </w:numPr>
      <w:spacing w:before="240" w:after="60"/>
      <w:jc w:val="both"/>
      <w:outlineLvl w:val="6"/>
    </w:pPr>
    <w:rPr>
      <w:rFonts w:ascii="Arial" w:eastAsia="MS Mincho" w:hAnsi="Arial"/>
      <w:sz w:val="22"/>
      <w:lang w:eastAsia="en-US"/>
    </w:rPr>
  </w:style>
  <w:style w:type="paragraph" w:styleId="8">
    <w:name w:val="heading 8"/>
    <w:basedOn w:val="a"/>
    <w:next w:val="a"/>
    <w:link w:val="80"/>
    <w:qFormat/>
    <w:rsid w:val="00F05081"/>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F05081"/>
    <w:pPr>
      <w:numPr>
        <w:numId w:val="2"/>
      </w:numPr>
      <w:tabs>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081"/>
    <w:rPr>
      <w:rFonts w:ascii="Cambria" w:eastAsiaTheme="majorEastAsia" w:hAnsi="Cambria" w:cstheme="majorBidi"/>
      <w:b/>
      <w:bCs/>
      <w:kern w:val="32"/>
      <w:sz w:val="32"/>
      <w:szCs w:val="32"/>
      <w:lang w:eastAsia="ru-RU"/>
    </w:rPr>
  </w:style>
  <w:style w:type="character" w:customStyle="1" w:styleId="20">
    <w:name w:val="Заголовок 2 Знак"/>
    <w:basedOn w:val="a0"/>
    <w:link w:val="2"/>
    <w:rsid w:val="00F05081"/>
    <w:rPr>
      <w:rFonts w:ascii="Arial" w:eastAsiaTheme="majorEastAsia" w:hAnsi="Arial" w:cs="Arial"/>
      <w:b/>
      <w:bCs/>
      <w:i/>
      <w:iCs/>
      <w:sz w:val="28"/>
      <w:szCs w:val="28"/>
      <w:lang w:eastAsia="ru-RU"/>
    </w:rPr>
  </w:style>
  <w:style w:type="character" w:customStyle="1" w:styleId="30">
    <w:name w:val="Заголовок 3 Знак"/>
    <w:aliases w:val="H3 Знак,&quot;Сапфир&quot; Знак"/>
    <w:basedOn w:val="a0"/>
    <w:link w:val="3"/>
    <w:rsid w:val="00F05081"/>
    <w:rPr>
      <w:rFonts w:ascii="MS Mincho" w:eastAsia="MS Mincho" w:hAnsi="MS Mincho" w:cstheme="majorBidi"/>
      <w:b/>
      <w:sz w:val="28"/>
      <w:szCs w:val="24"/>
    </w:rPr>
  </w:style>
  <w:style w:type="character" w:customStyle="1" w:styleId="40">
    <w:name w:val="Заголовок 4 Знак"/>
    <w:basedOn w:val="a0"/>
    <w:link w:val="4"/>
    <w:rsid w:val="00F05081"/>
    <w:rPr>
      <w:rFonts w:ascii="Cambria" w:eastAsiaTheme="minorEastAsia" w:hAnsi="Cambria"/>
      <w:sz w:val="24"/>
      <w:szCs w:val="20"/>
      <w:lang w:eastAsia="ru-RU"/>
    </w:rPr>
  </w:style>
  <w:style w:type="character" w:styleId="a3">
    <w:name w:val="Strong"/>
    <w:qFormat/>
    <w:rsid w:val="00F05081"/>
    <w:rPr>
      <w:b/>
    </w:rPr>
  </w:style>
  <w:style w:type="paragraph" w:styleId="a4">
    <w:name w:val="List Paragraph"/>
    <w:basedOn w:val="a"/>
    <w:uiPriority w:val="34"/>
    <w:qFormat/>
    <w:rsid w:val="007175BF"/>
    <w:pPr>
      <w:ind w:left="720"/>
      <w:contextualSpacing/>
    </w:pPr>
    <w:rPr>
      <w:rFonts w:eastAsia="Calibri" w:cstheme="minorBidi"/>
    </w:rPr>
  </w:style>
  <w:style w:type="paragraph" w:styleId="a5">
    <w:name w:val="caption"/>
    <w:basedOn w:val="a"/>
    <w:uiPriority w:val="35"/>
    <w:semiHidden/>
    <w:unhideWhenUsed/>
    <w:qFormat/>
    <w:rsid w:val="007175BF"/>
    <w:pPr>
      <w:spacing w:after="200"/>
    </w:pPr>
    <w:rPr>
      <w:rFonts w:eastAsiaTheme="minorHAnsi" w:cs="Mangal"/>
      <w:b/>
      <w:bCs/>
      <w:color w:val="4F81BD" w:themeColor="accent1"/>
      <w:sz w:val="18"/>
      <w:szCs w:val="18"/>
    </w:rPr>
  </w:style>
  <w:style w:type="character" w:customStyle="1" w:styleId="50">
    <w:name w:val="Заголовок 5 Знак"/>
    <w:basedOn w:val="a0"/>
    <w:link w:val="5"/>
    <w:rsid w:val="00F05081"/>
    <w:rPr>
      <w:rFonts w:ascii="Cambria" w:eastAsia="Times New Roman" w:hAnsi="Cambria" w:cs="Times New Roman"/>
      <w:b/>
      <w:sz w:val="26"/>
      <w:szCs w:val="20"/>
      <w:lang w:eastAsia="ko-KR"/>
    </w:rPr>
  </w:style>
  <w:style w:type="character" w:customStyle="1" w:styleId="60">
    <w:name w:val="Заголовок 6 Знак"/>
    <w:aliases w:val="H6 Знак"/>
    <w:basedOn w:val="a0"/>
    <w:link w:val="6"/>
    <w:rsid w:val="00F05081"/>
    <w:rPr>
      <w:rFonts w:ascii="Arial" w:eastAsia="MS Mincho" w:hAnsi="Arial" w:cs="Times New Roman"/>
      <w:i/>
      <w:szCs w:val="24"/>
    </w:rPr>
  </w:style>
  <w:style w:type="character" w:customStyle="1" w:styleId="70">
    <w:name w:val="Заголовок 7 Знак"/>
    <w:basedOn w:val="a0"/>
    <w:link w:val="7"/>
    <w:rsid w:val="00F05081"/>
    <w:rPr>
      <w:rFonts w:ascii="Arial" w:eastAsia="MS Mincho" w:hAnsi="Arial" w:cs="Times New Roman"/>
      <w:szCs w:val="24"/>
    </w:rPr>
  </w:style>
  <w:style w:type="character" w:customStyle="1" w:styleId="80">
    <w:name w:val="Заголовок 8 Знак"/>
    <w:basedOn w:val="a0"/>
    <w:link w:val="8"/>
    <w:rsid w:val="00F05081"/>
    <w:rPr>
      <w:rFonts w:ascii="Arial" w:eastAsia="MS Mincho" w:hAnsi="Arial" w:cs="Times New Roman"/>
      <w:i/>
      <w:szCs w:val="24"/>
    </w:rPr>
  </w:style>
  <w:style w:type="character" w:customStyle="1" w:styleId="90">
    <w:name w:val="Заголовок 9 Знак"/>
    <w:basedOn w:val="a0"/>
    <w:link w:val="9"/>
    <w:rsid w:val="00F05081"/>
    <w:rPr>
      <w:rFonts w:ascii="Arial" w:eastAsia="MS Mincho" w:hAnsi="Arial" w:cs="Times New Roman"/>
      <w:i/>
      <w:sz w:val="18"/>
      <w:szCs w:val="24"/>
    </w:rPr>
  </w:style>
  <w:style w:type="paragraph" w:styleId="a6">
    <w:name w:val="Title"/>
    <w:basedOn w:val="a"/>
    <w:link w:val="a7"/>
    <w:qFormat/>
    <w:rsid w:val="00F05081"/>
    <w:pPr>
      <w:jc w:val="center"/>
    </w:pPr>
    <w:rPr>
      <w:rFonts w:ascii="Cambria" w:hAnsi="Cambria"/>
      <w:b/>
      <w:sz w:val="28"/>
      <w:szCs w:val="20"/>
    </w:rPr>
  </w:style>
  <w:style w:type="character" w:customStyle="1" w:styleId="a7">
    <w:name w:val="Название Знак"/>
    <w:basedOn w:val="a0"/>
    <w:link w:val="a6"/>
    <w:rsid w:val="00F05081"/>
    <w:rPr>
      <w:rFonts w:ascii="Cambria" w:eastAsia="Times New Roman" w:hAnsi="Cambria" w:cs="Times New Roman"/>
      <w:b/>
      <w:sz w:val="28"/>
      <w:szCs w:val="20"/>
      <w:lang w:eastAsia="ru-RU"/>
    </w:rPr>
  </w:style>
  <w:style w:type="paragraph" w:styleId="a8">
    <w:name w:val="Subtitle"/>
    <w:basedOn w:val="a"/>
    <w:link w:val="a9"/>
    <w:qFormat/>
    <w:rsid w:val="00F05081"/>
    <w:pPr>
      <w:jc w:val="center"/>
    </w:pPr>
    <w:rPr>
      <w:rFonts w:ascii="Cambria" w:hAnsi="Cambria"/>
      <w:b/>
      <w:sz w:val="17"/>
      <w:szCs w:val="20"/>
    </w:rPr>
  </w:style>
  <w:style w:type="character" w:customStyle="1" w:styleId="a9">
    <w:name w:val="Подзаголовок Знак"/>
    <w:basedOn w:val="a0"/>
    <w:link w:val="a8"/>
    <w:rsid w:val="00F05081"/>
    <w:rPr>
      <w:rFonts w:ascii="Cambria" w:eastAsia="Times New Roman" w:hAnsi="Cambria" w:cs="Times New Roman"/>
      <w:b/>
      <w:sz w:val="17"/>
      <w:szCs w:val="20"/>
      <w:lang w:eastAsia="ru-RU"/>
    </w:rPr>
  </w:style>
  <w:style w:type="paragraph" w:styleId="aa">
    <w:name w:val="Balloon Text"/>
    <w:basedOn w:val="a"/>
    <w:link w:val="ab"/>
    <w:unhideWhenUsed/>
    <w:rsid w:val="007309D6"/>
    <w:rPr>
      <w:rFonts w:ascii="Tahoma" w:hAnsi="Tahoma" w:cs="Tahoma"/>
      <w:sz w:val="16"/>
      <w:szCs w:val="16"/>
    </w:rPr>
  </w:style>
  <w:style w:type="character" w:customStyle="1" w:styleId="ab">
    <w:name w:val="Текст выноски Знак"/>
    <w:basedOn w:val="a0"/>
    <w:link w:val="aa"/>
    <w:rsid w:val="007309D6"/>
    <w:rPr>
      <w:rFonts w:ascii="Tahoma" w:eastAsia="Times New Roman" w:hAnsi="Tahoma" w:cs="Tahoma"/>
      <w:sz w:val="16"/>
      <w:szCs w:val="16"/>
      <w:lang w:eastAsia="ru-RU"/>
    </w:rPr>
  </w:style>
  <w:style w:type="numbering" w:customStyle="1" w:styleId="11">
    <w:name w:val="Нет списка1"/>
    <w:next w:val="a2"/>
    <w:semiHidden/>
    <w:rsid w:val="006C3120"/>
  </w:style>
  <w:style w:type="paragraph" w:customStyle="1" w:styleId="ConsPlusNormal">
    <w:name w:val="ConsPlusNormal"/>
    <w:rsid w:val="006C312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6C312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c">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d"/>
    <w:semiHidden/>
    <w:rsid w:val="006C3120"/>
    <w:rPr>
      <w:sz w:val="20"/>
      <w:szCs w:val="20"/>
    </w:rPr>
  </w:style>
  <w:style w:type="character" w:customStyle="1" w:styleId="ad">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c"/>
    <w:semiHidden/>
    <w:rsid w:val="006C3120"/>
    <w:rPr>
      <w:rFonts w:ascii="Times New Roman" w:eastAsia="Times New Roman" w:hAnsi="Times New Roman" w:cs="Times New Roman"/>
      <w:sz w:val="20"/>
      <w:szCs w:val="20"/>
      <w:lang w:eastAsia="ru-RU"/>
    </w:rPr>
  </w:style>
  <w:style w:type="character" w:styleId="ae">
    <w:name w:val="footnote reference"/>
    <w:semiHidden/>
    <w:rsid w:val="006C3120"/>
    <w:rPr>
      <w:rFonts w:cs="Times New Roman"/>
      <w:vertAlign w:val="superscript"/>
    </w:rPr>
  </w:style>
  <w:style w:type="character" w:styleId="af">
    <w:name w:val="Hyperlink"/>
    <w:rsid w:val="006C3120"/>
    <w:rPr>
      <w:rFonts w:cs="Times New Roman"/>
      <w:color w:val="0000FF"/>
      <w:u w:val="single"/>
    </w:rPr>
  </w:style>
  <w:style w:type="character" w:customStyle="1" w:styleId="12">
    <w:name w:val="Текст выноски Знак1"/>
    <w:basedOn w:val="a0"/>
    <w:uiPriority w:val="99"/>
    <w:semiHidden/>
    <w:rsid w:val="006C3120"/>
    <w:rPr>
      <w:rFonts w:ascii="Tahoma" w:eastAsia="Times New Roman" w:hAnsi="Tahoma" w:cs="Tahoma"/>
      <w:sz w:val="16"/>
      <w:szCs w:val="16"/>
      <w:lang w:eastAsia="ru-RU"/>
    </w:rPr>
  </w:style>
  <w:style w:type="character" w:customStyle="1" w:styleId="af0">
    <w:name w:val="Нижний колонтитул Знак"/>
    <w:link w:val="af1"/>
    <w:uiPriority w:val="99"/>
    <w:locked/>
    <w:rsid w:val="006C3120"/>
    <w:rPr>
      <w:rFonts w:ascii="Calibri" w:eastAsia="Times New Roman" w:hAnsi="Calibri" w:cs="Times New Roman"/>
    </w:rPr>
  </w:style>
  <w:style w:type="paragraph" w:styleId="af1">
    <w:name w:val="footer"/>
    <w:basedOn w:val="a"/>
    <w:link w:val="af0"/>
    <w:uiPriority w:val="99"/>
    <w:rsid w:val="006C3120"/>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6C3120"/>
    <w:rPr>
      <w:rFonts w:ascii="Times New Roman" w:eastAsia="Times New Roman" w:hAnsi="Times New Roman" w:cs="Times New Roman"/>
      <w:sz w:val="24"/>
      <w:szCs w:val="24"/>
      <w:lang w:eastAsia="ru-RU"/>
    </w:rPr>
  </w:style>
  <w:style w:type="paragraph" w:styleId="af2">
    <w:name w:val="header"/>
    <w:basedOn w:val="a"/>
    <w:link w:val="af3"/>
    <w:rsid w:val="006C3120"/>
    <w:pPr>
      <w:tabs>
        <w:tab w:val="center" w:pos="4677"/>
        <w:tab w:val="right" w:pos="9355"/>
      </w:tabs>
    </w:pPr>
  </w:style>
  <w:style w:type="character" w:customStyle="1" w:styleId="af3">
    <w:name w:val="Верхний колонтитул Знак"/>
    <w:basedOn w:val="a0"/>
    <w:link w:val="af2"/>
    <w:rsid w:val="006C3120"/>
    <w:rPr>
      <w:rFonts w:ascii="Times New Roman" w:eastAsia="Times New Roman" w:hAnsi="Times New Roman" w:cs="Times New Roman"/>
      <w:sz w:val="24"/>
      <w:szCs w:val="24"/>
      <w:lang w:eastAsia="ru-RU"/>
    </w:rPr>
  </w:style>
  <w:style w:type="paragraph" w:customStyle="1" w:styleId="14">
    <w:name w:val="Абзац списка1"/>
    <w:basedOn w:val="a"/>
    <w:rsid w:val="006C3120"/>
    <w:pPr>
      <w:ind w:left="720"/>
      <w:contextualSpacing/>
    </w:pPr>
  </w:style>
  <w:style w:type="paragraph" w:customStyle="1" w:styleId="ConsPlusNonformat">
    <w:name w:val="ConsPlusNonformat"/>
    <w:rsid w:val="006C31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C31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31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31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31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312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6C3120"/>
    <w:pPr>
      <w:keepNext/>
      <w:jc w:val="center"/>
    </w:pPr>
    <w:rPr>
      <w:rFonts w:ascii="TimesET" w:hAnsi="TimesET"/>
      <w:szCs w:val="20"/>
    </w:rPr>
  </w:style>
  <w:style w:type="paragraph" w:customStyle="1" w:styleId="21">
    <w:name w:val="заголовок 2"/>
    <w:basedOn w:val="a"/>
    <w:next w:val="a"/>
    <w:rsid w:val="006C3120"/>
    <w:pPr>
      <w:keepNext/>
      <w:jc w:val="both"/>
    </w:pPr>
    <w:rPr>
      <w:rFonts w:ascii="TimesEC" w:hAnsi="TimesEC"/>
      <w:szCs w:val="20"/>
    </w:rPr>
  </w:style>
  <w:style w:type="table" w:styleId="af4">
    <w:name w:val="Table Grid"/>
    <w:basedOn w:val="a1"/>
    <w:rsid w:val="006C31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
    <w:rsid w:val="006C3120"/>
    <w:pPr>
      <w:widowControl w:val="0"/>
      <w:jc w:val="both"/>
    </w:pPr>
    <w:rPr>
      <w:rFonts w:ascii="Tahoma" w:eastAsia="SimSun" w:hAnsi="Tahoma" w:cs="Tahoma"/>
      <w:kern w:val="2"/>
      <w:lang w:val="en-US" w:eastAsia="zh-CN"/>
    </w:rPr>
  </w:style>
  <w:style w:type="paragraph" w:customStyle="1" w:styleId="ConsPlusTextList1">
    <w:name w:val="ConsPlusTextList1"/>
    <w:rsid w:val="006C312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6C3120"/>
    <w:rPr>
      <w:rFonts w:ascii="Calibri" w:hAnsi="Calibri"/>
      <w:lang w:val="en-GB" w:eastAsia="x-none"/>
    </w:rPr>
  </w:style>
  <w:style w:type="paragraph" w:customStyle="1" w:styleId="Web">
    <w:name w:val="Обычный (Web)"/>
    <w:basedOn w:val="a"/>
    <w:rsid w:val="006C3120"/>
    <w:pPr>
      <w:spacing w:before="100" w:after="100"/>
    </w:pPr>
    <w:rPr>
      <w:rFonts w:ascii="Cambria" w:hAnsi="Cambria" w:cs="Cambria"/>
      <w:noProof/>
      <w:szCs w:val="20"/>
    </w:rPr>
  </w:style>
  <w:style w:type="paragraph" w:customStyle="1" w:styleId="af6">
    <w:name w:val="Таблицы (моноширинный)"/>
    <w:basedOn w:val="a"/>
    <w:next w:val="a"/>
    <w:rsid w:val="006C3120"/>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6C3120"/>
    <w:pPr>
      <w:spacing w:after="120" w:line="480" w:lineRule="auto"/>
    </w:pPr>
    <w:rPr>
      <w:rFonts w:ascii="Cambria" w:hAnsi="Cambria"/>
      <w:szCs w:val="20"/>
    </w:rPr>
  </w:style>
  <w:style w:type="character" w:customStyle="1" w:styleId="24">
    <w:name w:val="Основной текст 2 Знак"/>
    <w:basedOn w:val="a0"/>
    <w:link w:val="23"/>
    <w:rsid w:val="006C3120"/>
    <w:rPr>
      <w:rFonts w:ascii="Cambria" w:eastAsia="Times New Roman" w:hAnsi="Cambria" w:cs="Times New Roman"/>
      <w:sz w:val="24"/>
      <w:szCs w:val="20"/>
      <w:lang w:eastAsia="ru-RU"/>
    </w:rPr>
  </w:style>
  <w:style w:type="paragraph" w:customStyle="1" w:styleId="Standard">
    <w:name w:val="Standard"/>
    <w:rsid w:val="006C312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6C3120"/>
    <w:pPr>
      <w:suppressLineNumbers/>
    </w:pPr>
  </w:style>
  <w:style w:type="paragraph" w:customStyle="1" w:styleId="consplusnormal0">
    <w:name w:val="consplusnormal"/>
    <w:basedOn w:val="a"/>
    <w:rsid w:val="006C3120"/>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6C3120"/>
    <w:rPr>
      <w:sz w:val="28"/>
      <w:lang w:val="x-none" w:eastAsia="x-none"/>
    </w:rPr>
  </w:style>
  <w:style w:type="character" w:styleId="af7">
    <w:name w:val="page number"/>
    <w:rsid w:val="006C3120"/>
    <w:rPr>
      <w:rFonts w:cs="Times New Roman"/>
    </w:rPr>
  </w:style>
  <w:style w:type="character" w:customStyle="1" w:styleId="230">
    <w:name w:val="Знак Знак23"/>
    <w:rsid w:val="006C3120"/>
    <w:rPr>
      <w:rFonts w:ascii="Cambria" w:hAnsi="Cambria"/>
      <w:b/>
      <w:caps/>
      <w:sz w:val="28"/>
      <w:lang w:val="en-US" w:eastAsia="x-none"/>
    </w:rPr>
  </w:style>
  <w:style w:type="character" w:customStyle="1" w:styleId="221">
    <w:name w:val="Знак Знак22"/>
    <w:rsid w:val="006C3120"/>
    <w:rPr>
      <w:rFonts w:ascii="Cambria" w:hAnsi="Cambria"/>
      <w:b/>
      <w:kern w:val="24"/>
      <w:sz w:val="28"/>
      <w:lang w:val="x-none" w:eastAsia="x-none"/>
    </w:rPr>
  </w:style>
  <w:style w:type="character" w:customStyle="1" w:styleId="H6">
    <w:name w:val="H6 Знак Знак"/>
    <w:rsid w:val="006C3120"/>
    <w:rPr>
      <w:rFonts w:ascii="Arial" w:hAnsi="Arial"/>
      <w:i/>
      <w:sz w:val="24"/>
      <w:lang w:val="x-none"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C3120"/>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6C3120"/>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6C3120"/>
    <w:rPr>
      <w:rFonts w:ascii="Cambria" w:hAnsi="Cambria"/>
      <w:sz w:val="20"/>
      <w:lang w:val="x-none" w:eastAsia="ru-RU"/>
    </w:rPr>
  </w:style>
  <w:style w:type="paragraph" w:styleId="25">
    <w:name w:val="Body Text Indent 2"/>
    <w:aliases w:val="Знак1"/>
    <w:basedOn w:val="a"/>
    <w:link w:val="220"/>
    <w:rsid w:val="006C3120"/>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6C3120"/>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6C3120"/>
    <w:rPr>
      <w:sz w:val="20"/>
    </w:rPr>
  </w:style>
  <w:style w:type="character" w:customStyle="1" w:styleId="31">
    <w:name w:val="Основной текст Знак3"/>
    <w:aliases w:val="Основной текст1 Знак,Основной текст Знак Знак Знак,bt Знак"/>
    <w:link w:val="af9"/>
    <w:locked/>
    <w:rsid w:val="006C3120"/>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6C3120"/>
    <w:rPr>
      <w:rFonts w:ascii="Cambria" w:hAnsi="Cambria"/>
    </w:rPr>
  </w:style>
  <w:style w:type="paragraph" w:styleId="af9">
    <w:name w:val="Body Text"/>
    <w:aliases w:val="Основной текст1,Основной текст Знак Знак,bt"/>
    <w:basedOn w:val="a"/>
    <w:link w:val="31"/>
    <w:rsid w:val="006C3120"/>
    <w:pPr>
      <w:ind w:firstLine="709"/>
      <w:jc w:val="both"/>
    </w:pPr>
    <w:rPr>
      <w:rFonts w:asciiTheme="minorHAnsi" w:eastAsiaTheme="minorHAnsi" w:hAnsiTheme="minorHAnsi" w:cstheme="minorBidi"/>
      <w:b/>
      <w:sz w:val="40"/>
      <w:szCs w:val="22"/>
      <w:u w:val="single"/>
      <w:lang w:val="x-none" w:eastAsia="x-none"/>
    </w:rPr>
  </w:style>
  <w:style w:type="character" w:customStyle="1" w:styleId="afa">
    <w:name w:val="Основной текст Знак"/>
    <w:basedOn w:val="a0"/>
    <w:semiHidden/>
    <w:rsid w:val="006C3120"/>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6C3120"/>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6C3120"/>
    <w:rPr>
      <w:sz w:val="20"/>
    </w:rPr>
  </w:style>
  <w:style w:type="character" w:customStyle="1" w:styleId="32">
    <w:name w:val="Основной текст с отступом 3 Знак2"/>
    <w:link w:val="33"/>
    <w:locked/>
    <w:rsid w:val="006C3120"/>
    <w:rPr>
      <w:rFonts w:eastAsia="MS Mincho"/>
      <w:sz w:val="16"/>
    </w:rPr>
  </w:style>
  <w:style w:type="paragraph" w:styleId="afb">
    <w:name w:val="Normal (Web)"/>
    <w:basedOn w:val="a"/>
    <w:rsid w:val="006C3120"/>
    <w:pPr>
      <w:spacing w:before="100" w:beforeAutospacing="1" w:after="100" w:afterAutospacing="1"/>
    </w:pPr>
    <w:rPr>
      <w:rFonts w:ascii="Cambria" w:hAnsi="Cambria" w:cs="Cambria"/>
    </w:rPr>
  </w:style>
  <w:style w:type="paragraph" w:customStyle="1" w:styleId="afc">
    <w:name w:val="Таблица"/>
    <w:basedOn w:val="a"/>
    <w:rsid w:val="006C3120"/>
    <w:pPr>
      <w:jc w:val="center"/>
    </w:pPr>
    <w:rPr>
      <w:rFonts w:ascii="Cambria" w:eastAsia="MS Mincho" w:hAnsi="Cambria" w:cs="Cambria"/>
      <w:b/>
      <w:sz w:val="28"/>
      <w:szCs w:val="28"/>
    </w:rPr>
  </w:style>
  <w:style w:type="paragraph" w:styleId="33">
    <w:name w:val="Body Text Indent 3"/>
    <w:basedOn w:val="a"/>
    <w:link w:val="32"/>
    <w:rsid w:val="006C3120"/>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6C3120"/>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6C3120"/>
    <w:rPr>
      <w:sz w:val="16"/>
    </w:rPr>
  </w:style>
  <w:style w:type="paragraph" w:customStyle="1" w:styleId="18">
    <w:name w:val="Без интервала1"/>
    <w:rsid w:val="006C3120"/>
    <w:pPr>
      <w:suppressAutoHyphens/>
      <w:spacing w:after="0" w:line="240" w:lineRule="auto"/>
    </w:pPr>
    <w:rPr>
      <w:rFonts w:ascii="MS Mincho" w:eastAsia="MS Mincho" w:hAnsi="Times New Roman" w:cs="Cambria"/>
      <w:lang w:eastAsia="ar-SA"/>
    </w:rPr>
  </w:style>
  <w:style w:type="paragraph" w:customStyle="1" w:styleId="afd">
    <w:name w:val="Ст. без интервала"/>
    <w:basedOn w:val="28"/>
    <w:rsid w:val="006C3120"/>
    <w:pPr>
      <w:suppressAutoHyphens w:val="0"/>
      <w:ind w:firstLine="709"/>
      <w:jc w:val="both"/>
    </w:pPr>
    <w:rPr>
      <w:rFonts w:ascii="Cambria" w:hAnsi="Cambria"/>
      <w:sz w:val="28"/>
      <w:szCs w:val="28"/>
      <w:lang w:eastAsia="en-US"/>
    </w:rPr>
  </w:style>
  <w:style w:type="paragraph" w:customStyle="1" w:styleId="28">
    <w:name w:val="Без интервала2"/>
    <w:rsid w:val="006C3120"/>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6C3120"/>
  </w:style>
  <w:style w:type="paragraph" w:customStyle="1" w:styleId="314">
    <w:name w:val="Основной текст с отступом 3 + 14 пт"/>
    <w:aliases w:val="По ширине,Слева:  0 см,Первая строка: ..."/>
    <w:basedOn w:val="33"/>
    <w:rsid w:val="006C3120"/>
    <w:pPr>
      <w:ind w:left="0" w:firstLine="540"/>
    </w:pPr>
    <w:rPr>
      <w:rFonts w:eastAsia="Times New Roman"/>
      <w:bCs/>
      <w:sz w:val="28"/>
      <w:szCs w:val="28"/>
    </w:rPr>
  </w:style>
  <w:style w:type="paragraph" w:customStyle="1" w:styleId="TimesNewRoman">
    <w:name w:val="Times New Roman"/>
    <w:basedOn w:val="a"/>
    <w:rsid w:val="006C3120"/>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6C3120"/>
    <w:pPr>
      <w:spacing w:before="100" w:beforeAutospacing="1" w:after="100" w:afterAutospacing="1"/>
    </w:pPr>
    <w:rPr>
      <w:rFonts w:ascii="Cambria" w:hAnsi="Cambria" w:cs="Cambria"/>
      <w:sz w:val="21"/>
      <w:szCs w:val="21"/>
    </w:rPr>
  </w:style>
  <w:style w:type="character" w:customStyle="1" w:styleId="afe">
    <w:name w:val="Цветовое выделение"/>
    <w:rsid w:val="006C3120"/>
    <w:rPr>
      <w:b/>
      <w:color w:val="000080"/>
    </w:rPr>
  </w:style>
  <w:style w:type="character" w:customStyle="1" w:styleId="302">
    <w:name w:val="Знак Знак302"/>
    <w:locked/>
    <w:rsid w:val="006C3120"/>
    <w:rPr>
      <w:rFonts w:ascii="Calibri" w:hAnsi="Calibri"/>
      <w:b/>
      <w:i/>
      <w:sz w:val="28"/>
      <w:lang w:val="ru-RU" w:eastAsia="ru-RU"/>
    </w:rPr>
  </w:style>
  <w:style w:type="character" w:customStyle="1" w:styleId="300">
    <w:name w:val="Знак Знак30"/>
    <w:locked/>
    <w:rsid w:val="006C3120"/>
    <w:rPr>
      <w:rFonts w:ascii="Calibri" w:hAnsi="Calibri"/>
      <w:b/>
      <w:i/>
      <w:sz w:val="28"/>
      <w:lang w:val="ru-RU" w:eastAsia="ru-RU"/>
    </w:rPr>
  </w:style>
  <w:style w:type="paragraph" w:styleId="aff">
    <w:name w:val="Body Text Indent"/>
    <w:basedOn w:val="a"/>
    <w:link w:val="aff0"/>
    <w:rsid w:val="006C3120"/>
    <w:pPr>
      <w:ind w:left="1980" w:hanging="1271"/>
      <w:jc w:val="both"/>
    </w:pPr>
    <w:rPr>
      <w:rFonts w:ascii="Cambria" w:hAnsi="Cambria"/>
      <w:szCs w:val="20"/>
      <w:lang w:val="en-AU"/>
    </w:rPr>
  </w:style>
  <w:style w:type="character" w:customStyle="1" w:styleId="aff0">
    <w:name w:val="Основной текст с отступом Знак"/>
    <w:basedOn w:val="a0"/>
    <w:link w:val="aff"/>
    <w:rsid w:val="006C3120"/>
    <w:rPr>
      <w:rFonts w:ascii="Cambria" w:eastAsia="Times New Roman" w:hAnsi="Cambria" w:cs="Times New Roman"/>
      <w:sz w:val="24"/>
      <w:szCs w:val="20"/>
      <w:lang w:val="en-AU" w:eastAsia="ru-RU"/>
    </w:rPr>
  </w:style>
  <w:style w:type="character" w:customStyle="1" w:styleId="163">
    <w:name w:val="Знак Знак163"/>
    <w:locked/>
    <w:rsid w:val="006C3120"/>
    <w:rPr>
      <w:b/>
      <w:sz w:val="26"/>
      <w:lang w:val="ru-RU" w:eastAsia="ru-RU"/>
    </w:rPr>
  </w:style>
  <w:style w:type="paragraph" w:customStyle="1" w:styleId="aff1">
    <w:name w:val="Прижатый влево"/>
    <w:basedOn w:val="a"/>
    <w:next w:val="a"/>
    <w:rsid w:val="006C3120"/>
    <w:pPr>
      <w:autoSpaceDE w:val="0"/>
      <w:autoSpaceDN w:val="0"/>
      <w:adjustRightInd w:val="0"/>
    </w:pPr>
    <w:rPr>
      <w:rFonts w:ascii="Calibri" w:hAnsi="Calibri" w:cs="Calibri"/>
    </w:rPr>
  </w:style>
  <w:style w:type="paragraph" w:customStyle="1" w:styleId="Default">
    <w:name w:val="Default"/>
    <w:rsid w:val="006C3120"/>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6C3120"/>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f2">
    <w:name w:val="Нормальный (таблица)"/>
    <w:basedOn w:val="a"/>
    <w:next w:val="a"/>
    <w:rsid w:val="006C3120"/>
    <w:pPr>
      <w:widowControl w:val="0"/>
      <w:autoSpaceDE w:val="0"/>
      <w:autoSpaceDN w:val="0"/>
      <w:adjustRightInd w:val="0"/>
      <w:jc w:val="both"/>
    </w:pPr>
    <w:rPr>
      <w:rFonts w:ascii="Calibri" w:eastAsia="MS Mincho" w:hAnsi="Calibri" w:cs="Calibri"/>
    </w:rPr>
  </w:style>
  <w:style w:type="character" w:customStyle="1" w:styleId="153">
    <w:name w:val="Знак Знак153"/>
    <w:rsid w:val="006C3120"/>
    <w:rPr>
      <w:rFonts w:ascii="Courier New" w:hAnsi="Courier New"/>
      <w:sz w:val="16"/>
      <w:lang w:val="x-none" w:eastAsia="ko-KR"/>
    </w:rPr>
  </w:style>
  <w:style w:type="character" w:customStyle="1" w:styleId="203">
    <w:name w:val="Знак Знак203"/>
    <w:rsid w:val="006C3120"/>
    <w:rPr>
      <w:sz w:val="24"/>
    </w:rPr>
  </w:style>
  <w:style w:type="character" w:customStyle="1" w:styleId="290">
    <w:name w:val="Знак Знак29"/>
    <w:rsid w:val="006C3120"/>
    <w:rPr>
      <w:rFonts w:eastAsia="Times New Roman"/>
      <w:b/>
      <w:color w:val="000000"/>
      <w:sz w:val="26"/>
      <w:lang w:val="x-none" w:eastAsia="ko-KR"/>
    </w:rPr>
  </w:style>
  <w:style w:type="character" w:customStyle="1" w:styleId="280">
    <w:name w:val="Знак Знак28"/>
    <w:rsid w:val="006C3120"/>
    <w:rPr>
      <w:rFonts w:eastAsia="Times New Roman"/>
      <w:b/>
      <w:sz w:val="26"/>
      <w:lang w:val="x-none" w:eastAsia="ko-KR"/>
    </w:rPr>
  </w:style>
  <w:style w:type="character" w:customStyle="1" w:styleId="311">
    <w:name w:val="Знак Знак31"/>
    <w:rsid w:val="006C3120"/>
    <w:rPr>
      <w:b/>
      <w:sz w:val="22"/>
    </w:rPr>
  </w:style>
  <w:style w:type="character" w:customStyle="1" w:styleId="H31">
    <w:name w:val="H3 Знак1"/>
    <w:aliases w:val="&quot;Сапфир&quot; Знак Знак1"/>
    <w:rsid w:val="006C3120"/>
    <w:rPr>
      <w:rFonts w:ascii="MS Mincho" w:eastAsia="MS Mincho" w:hAnsi="MS Mincho"/>
      <w:b/>
      <w:sz w:val="24"/>
      <w:lang w:val="x-none" w:eastAsia="en-US"/>
    </w:rPr>
  </w:style>
  <w:style w:type="character" w:customStyle="1" w:styleId="H61">
    <w:name w:val="H6 Знак Знак1"/>
    <w:rsid w:val="006C3120"/>
    <w:rPr>
      <w:rFonts w:ascii="Arial" w:eastAsia="MS Mincho" w:hAnsi="Arial"/>
      <w:i/>
      <w:sz w:val="24"/>
      <w:lang w:val="x-none" w:eastAsia="en-US"/>
    </w:rPr>
  </w:style>
  <w:style w:type="character" w:customStyle="1" w:styleId="270">
    <w:name w:val="Знак Знак27"/>
    <w:rsid w:val="006C3120"/>
    <w:rPr>
      <w:rFonts w:ascii="Arial" w:eastAsia="MS Mincho" w:hAnsi="Arial"/>
      <w:sz w:val="24"/>
      <w:lang w:val="x-none" w:eastAsia="en-US"/>
    </w:rPr>
  </w:style>
  <w:style w:type="character" w:customStyle="1" w:styleId="260">
    <w:name w:val="Знак Знак26"/>
    <w:rsid w:val="006C3120"/>
    <w:rPr>
      <w:rFonts w:ascii="Arial" w:eastAsia="MS Mincho" w:hAnsi="Arial"/>
      <w:i/>
      <w:sz w:val="24"/>
      <w:lang w:val="x-none" w:eastAsia="en-US"/>
    </w:rPr>
  </w:style>
  <w:style w:type="character" w:customStyle="1" w:styleId="250">
    <w:name w:val="Знак Знак25"/>
    <w:rsid w:val="006C3120"/>
    <w:rPr>
      <w:rFonts w:ascii="Arial" w:eastAsia="MS Mincho" w:hAnsi="Arial"/>
      <w:i/>
      <w:sz w:val="24"/>
      <w:lang w:val="x-none" w:eastAsia="en-US"/>
    </w:rPr>
  </w:style>
  <w:style w:type="character" w:customStyle="1" w:styleId="213">
    <w:name w:val="Знак Знак213"/>
    <w:rsid w:val="006C3120"/>
    <w:rPr>
      <w:rFonts w:ascii="Calibri" w:hAnsi="Calibri"/>
      <w:lang w:val="en-GB" w:eastAsia="x-none"/>
    </w:rPr>
  </w:style>
  <w:style w:type="character" w:customStyle="1" w:styleId="55">
    <w:name w:val="Знак Знак55"/>
    <w:rsid w:val="006C3120"/>
    <w:rPr>
      <w:sz w:val="24"/>
      <w:lang w:val="ru-RU" w:eastAsia="ru-RU"/>
    </w:rPr>
  </w:style>
  <w:style w:type="character" w:customStyle="1" w:styleId="62">
    <w:name w:val="Знак Знак62"/>
    <w:rsid w:val="006C3120"/>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C3120"/>
    <w:rPr>
      <w:rFonts w:eastAsia="Times New Roman"/>
      <w:lang w:val="x-none" w:eastAsia="ko-KR"/>
    </w:rPr>
  </w:style>
  <w:style w:type="paragraph" w:customStyle="1" w:styleId="BodyText22">
    <w:name w:val="Body Text 22"/>
    <w:basedOn w:val="a"/>
    <w:rsid w:val="006C3120"/>
    <w:pPr>
      <w:ind w:firstLine="709"/>
      <w:jc w:val="both"/>
    </w:pPr>
    <w:rPr>
      <w:rFonts w:ascii="Cambria" w:hAnsi="Cambria" w:cs="Cambria"/>
      <w:szCs w:val="20"/>
    </w:rPr>
  </w:style>
  <w:style w:type="character" w:customStyle="1" w:styleId="61">
    <w:name w:val="Знак Знак6"/>
    <w:rsid w:val="006C3120"/>
    <w:rPr>
      <w:b/>
      <w:sz w:val="36"/>
      <w:lang w:val="ru-RU" w:eastAsia="ru-RU"/>
    </w:rPr>
  </w:style>
  <w:style w:type="paragraph" w:customStyle="1" w:styleId="Point">
    <w:name w:val="Point"/>
    <w:basedOn w:val="a"/>
    <w:rsid w:val="006C3120"/>
    <w:pPr>
      <w:spacing w:before="120" w:line="288" w:lineRule="auto"/>
      <w:ind w:firstLine="720"/>
      <w:jc w:val="both"/>
    </w:pPr>
    <w:rPr>
      <w:rFonts w:ascii="Cambria" w:hAnsi="Cambria" w:cs="Cambria"/>
    </w:rPr>
  </w:style>
  <w:style w:type="character" w:customStyle="1" w:styleId="PointChar">
    <w:name w:val="Point Char"/>
    <w:rsid w:val="006C3120"/>
    <w:rPr>
      <w:sz w:val="24"/>
      <w:lang w:val="ru-RU" w:eastAsia="ru-RU"/>
    </w:rPr>
  </w:style>
  <w:style w:type="character" w:customStyle="1" w:styleId="51">
    <w:name w:val="Знак Знак5"/>
    <w:rsid w:val="006C3120"/>
    <w:rPr>
      <w:sz w:val="24"/>
      <w:lang w:val="ru-RU" w:eastAsia="ru-RU"/>
    </w:rPr>
  </w:style>
  <w:style w:type="character" w:customStyle="1" w:styleId="apple-style-span">
    <w:name w:val="apple-style-span"/>
    <w:rsid w:val="006C3120"/>
  </w:style>
  <w:style w:type="character" w:customStyle="1" w:styleId="215">
    <w:name w:val="Знак Знак215"/>
    <w:rsid w:val="006C3120"/>
    <w:rPr>
      <w:rFonts w:ascii="Calibri" w:hAnsi="Calibri"/>
      <w:lang w:val="en-GB" w:eastAsia="x-none"/>
    </w:rPr>
  </w:style>
  <w:style w:type="character" w:customStyle="1" w:styleId="143">
    <w:name w:val="Знак Знак143"/>
    <w:rsid w:val="006C3120"/>
    <w:rPr>
      <w:sz w:val="24"/>
      <w:lang w:val="en-AU" w:eastAsia="ru-RU"/>
    </w:rPr>
  </w:style>
  <w:style w:type="character" w:customStyle="1" w:styleId="apple-converted-space">
    <w:name w:val="apple-converted-space"/>
    <w:rsid w:val="006C3120"/>
  </w:style>
  <w:style w:type="paragraph" w:customStyle="1" w:styleId="std">
    <w:name w:val="std"/>
    <w:basedOn w:val="a"/>
    <w:rsid w:val="006C3120"/>
    <w:rPr>
      <w:rFonts w:ascii="Cambria" w:hAnsi="Cambria" w:cs="Cambria"/>
    </w:rPr>
  </w:style>
  <w:style w:type="character" w:customStyle="1" w:styleId="111">
    <w:name w:val="Основной текст1 Знак11"/>
    <w:aliases w:val="Основной текст Знак Знак Знак11,bt Знак Знак"/>
    <w:rsid w:val="006C3120"/>
    <w:rPr>
      <w:b/>
      <w:sz w:val="40"/>
      <w:u w:val="single"/>
      <w:lang w:val="x-none" w:eastAsia="x-none"/>
    </w:rPr>
  </w:style>
  <w:style w:type="paragraph" w:customStyle="1" w:styleId="ConsNormal">
    <w:name w:val="ConsNormal"/>
    <w:rsid w:val="006C3120"/>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character" w:customStyle="1" w:styleId="132">
    <w:name w:val="Знак Знак132"/>
    <w:rsid w:val="006C3120"/>
    <w:rPr>
      <w:b/>
      <w:sz w:val="17"/>
    </w:rPr>
  </w:style>
  <w:style w:type="character" w:customStyle="1" w:styleId="133">
    <w:name w:val="Знак Знак133"/>
    <w:rsid w:val="006C3120"/>
    <w:rPr>
      <w:b/>
      <w:sz w:val="17"/>
    </w:rPr>
  </w:style>
  <w:style w:type="paragraph" w:customStyle="1" w:styleId="BodyText21">
    <w:name w:val="Body Text 2.Основной текст 1"/>
    <w:basedOn w:val="a"/>
    <w:rsid w:val="006C3120"/>
    <w:pPr>
      <w:ind w:firstLine="720"/>
      <w:jc w:val="both"/>
    </w:pPr>
    <w:rPr>
      <w:rFonts w:ascii="Cambria" w:hAnsi="Cambria" w:cs="Cambria"/>
      <w:sz w:val="28"/>
      <w:szCs w:val="20"/>
    </w:rPr>
  </w:style>
  <w:style w:type="character" w:customStyle="1" w:styleId="173">
    <w:name w:val="Знак Знак173"/>
    <w:rsid w:val="006C3120"/>
    <w:rPr>
      <w:b/>
      <w:sz w:val="28"/>
    </w:rPr>
  </w:style>
  <w:style w:type="character" w:customStyle="1" w:styleId="193">
    <w:name w:val="Знак Знак193"/>
    <w:rsid w:val="006C3120"/>
    <w:rPr>
      <w:sz w:val="28"/>
      <w:lang w:val="x-none" w:eastAsia="x-none"/>
    </w:rPr>
  </w:style>
  <w:style w:type="character" w:customStyle="1" w:styleId="35">
    <w:name w:val="Знак Знак3"/>
    <w:rsid w:val="006C3120"/>
    <w:rPr>
      <w:sz w:val="24"/>
      <w:lang w:val="ru-RU" w:eastAsia="ru-RU"/>
    </w:rPr>
  </w:style>
  <w:style w:type="paragraph" w:customStyle="1" w:styleId="aff3">
    <w:name w:val="Скобки буквы"/>
    <w:basedOn w:val="a"/>
    <w:rsid w:val="006C3120"/>
    <w:pPr>
      <w:tabs>
        <w:tab w:val="num" w:pos="360"/>
      </w:tabs>
      <w:ind w:left="360" w:hanging="360"/>
    </w:pPr>
    <w:rPr>
      <w:rFonts w:ascii="Cambria" w:hAnsi="Cambria" w:cs="Cambria"/>
      <w:sz w:val="20"/>
      <w:szCs w:val="20"/>
      <w:lang w:eastAsia="en-US"/>
    </w:rPr>
  </w:style>
  <w:style w:type="character" w:customStyle="1" w:styleId="183">
    <w:name w:val="Знак Знак183"/>
    <w:rsid w:val="006C3120"/>
    <w:rPr>
      <w:rFonts w:eastAsia="MS Mincho"/>
      <w:sz w:val="16"/>
    </w:rPr>
  </w:style>
  <w:style w:type="paragraph" w:styleId="36">
    <w:name w:val="Body Text 3"/>
    <w:basedOn w:val="a"/>
    <w:link w:val="37"/>
    <w:semiHidden/>
    <w:rsid w:val="006C3120"/>
    <w:pPr>
      <w:jc w:val="both"/>
    </w:pPr>
    <w:rPr>
      <w:rFonts w:ascii="Cambria" w:hAnsi="Cambria"/>
      <w:szCs w:val="20"/>
      <w:lang w:eastAsia="en-US"/>
    </w:rPr>
  </w:style>
  <w:style w:type="character" w:customStyle="1" w:styleId="37">
    <w:name w:val="Основной текст 3 Знак"/>
    <w:basedOn w:val="a0"/>
    <w:link w:val="36"/>
    <w:semiHidden/>
    <w:rsid w:val="006C3120"/>
    <w:rPr>
      <w:rFonts w:ascii="Cambria" w:eastAsia="Times New Roman" w:hAnsi="Cambria" w:cs="Times New Roman"/>
      <w:sz w:val="24"/>
      <w:szCs w:val="20"/>
    </w:rPr>
  </w:style>
  <w:style w:type="character" w:customStyle="1" w:styleId="122">
    <w:name w:val="Знак Знак122"/>
    <w:rsid w:val="006C3120"/>
    <w:rPr>
      <w:sz w:val="24"/>
      <w:lang w:val="x-none" w:eastAsia="en-US"/>
    </w:rPr>
  </w:style>
  <w:style w:type="character" w:customStyle="1" w:styleId="123">
    <w:name w:val="Знак Знак123"/>
    <w:rsid w:val="006C3120"/>
    <w:rPr>
      <w:sz w:val="24"/>
      <w:lang w:val="x-none" w:eastAsia="en-US"/>
    </w:rPr>
  </w:style>
  <w:style w:type="paragraph" w:customStyle="1" w:styleId="aff4">
    <w:name w:val="Заголовок текста"/>
    <w:rsid w:val="006C3120"/>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6C3120"/>
    <w:rPr>
      <w:sz w:val="24"/>
    </w:rPr>
  </w:style>
  <w:style w:type="paragraph" w:customStyle="1" w:styleId="aff5">
    <w:name w:val="Нумерованный абзац"/>
    <w:rsid w:val="006C3120"/>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6">
    <w:name w:val="Plain Text"/>
    <w:basedOn w:val="a"/>
    <w:link w:val="aff7"/>
    <w:semiHidden/>
    <w:rsid w:val="006C3120"/>
    <w:pPr>
      <w:tabs>
        <w:tab w:val="num" w:pos="1571"/>
      </w:tabs>
      <w:ind w:firstLine="720"/>
      <w:jc w:val="both"/>
    </w:pPr>
    <w:rPr>
      <w:rFonts w:ascii="Verdana" w:hAnsi="Verdana"/>
      <w:szCs w:val="20"/>
    </w:rPr>
  </w:style>
  <w:style w:type="character" w:customStyle="1" w:styleId="aff7">
    <w:name w:val="Текст Знак"/>
    <w:basedOn w:val="a0"/>
    <w:link w:val="aff6"/>
    <w:semiHidden/>
    <w:rsid w:val="006C3120"/>
    <w:rPr>
      <w:rFonts w:ascii="Verdana" w:eastAsia="Times New Roman" w:hAnsi="Verdana" w:cs="Times New Roman"/>
      <w:sz w:val="24"/>
      <w:szCs w:val="20"/>
      <w:lang w:eastAsia="ru-RU"/>
    </w:rPr>
  </w:style>
  <w:style w:type="character" w:customStyle="1" w:styleId="113">
    <w:name w:val="Знак Знак113"/>
    <w:rsid w:val="006C3120"/>
    <w:rPr>
      <w:rFonts w:ascii="Verdana" w:hAnsi="Verdana"/>
      <w:sz w:val="24"/>
    </w:rPr>
  </w:style>
  <w:style w:type="character" w:customStyle="1" w:styleId="115">
    <w:name w:val="Знак Знак115"/>
    <w:rsid w:val="006C3120"/>
    <w:rPr>
      <w:rFonts w:ascii="Verdana" w:hAnsi="Verdana"/>
      <w:sz w:val="24"/>
    </w:rPr>
  </w:style>
  <w:style w:type="paragraph" w:styleId="aff8">
    <w:name w:val="List Bullet"/>
    <w:basedOn w:val="af9"/>
    <w:autoRedefine/>
    <w:semiHidden/>
    <w:rsid w:val="006C3120"/>
    <w:pPr>
      <w:tabs>
        <w:tab w:val="num" w:pos="360"/>
      </w:tabs>
      <w:suppressAutoHyphens/>
      <w:ind w:left="1080" w:hanging="180"/>
    </w:pPr>
    <w:rPr>
      <w:szCs w:val="24"/>
    </w:rPr>
  </w:style>
  <w:style w:type="character" w:customStyle="1" w:styleId="2a">
    <w:name w:val="Знак Знак2"/>
    <w:rsid w:val="006C3120"/>
    <w:rPr>
      <w:rFonts w:ascii="SimSun" w:eastAsia="SimSun"/>
      <w:sz w:val="16"/>
      <w:lang w:val="ru-RU" w:eastAsia="ru-RU"/>
    </w:rPr>
  </w:style>
  <w:style w:type="paragraph" w:styleId="aff9">
    <w:name w:val="annotation text"/>
    <w:basedOn w:val="a"/>
    <w:link w:val="affa"/>
    <w:semiHidden/>
    <w:rsid w:val="006C3120"/>
    <w:rPr>
      <w:rFonts w:ascii="Cambria" w:hAnsi="Cambria" w:cs="Cambria"/>
      <w:sz w:val="20"/>
      <w:szCs w:val="20"/>
    </w:rPr>
  </w:style>
  <w:style w:type="character" w:customStyle="1" w:styleId="affa">
    <w:name w:val="Текст примечания Знак"/>
    <w:basedOn w:val="a0"/>
    <w:link w:val="aff9"/>
    <w:semiHidden/>
    <w:rsid w:val="006C3120"/>
    <w:rPr>
      <w:rFonts w:ascii="Cambria" w:eastAsia="Times New Roman" w:hAnsi="Cambria" w:cs="Cambria"/>
      <w:sz w:val="20"/>
      <w:szCs w:val="20"/>
      <w:lang w:eastAsia="ru-RU"/>
    </w:rPr>
  </w:style>
  <w:style w:type="character" w:customStyle="1" w:styleId="102">
    <w:name w:val="Знак Знак102"/>
    <w:rsid w:val="006C3120"/>
  </w:style>
  <w:style w:type="character" w:customStyle="1" w:styleId="103">
    <w:name w:val="Знак Знак103"/>
    <w:rsid w:val="006C3120"/>
  </w:style>
  <w:style w:type="character" w:customStyle="1" w:styleId="19">
    <w:name w:val="Знак Знак1"/>
    <w:rsid w:val="006C3120"/>
    <w:rPr>
      <w:lang w:val="ru-RU" w:eastAsia="ru-RU"/>
    </w:rPr>
  </w:style>
  <w:style w:type="paragraph" w:styleId="affb">
    <w:name w:val="annotation subject"/>
    <w:basedOn w:val="aff9"/>
    <w:next w:val="aff9"/>
    <w:link w:val="affc"/>
    <w:rsid w:val="006C3120"/>
    <w:rPr>
      <w:rFonts w:cs="Times New Roman"/>
      <w:b/>
    </w:rPr>
  </w:style>
  <w:style w:type="character" w:customStyle="1" w:styleId="affc">
    <w:name w:val="Тема примечания Знак"/>
    <w:basedOn w:val="affa"/>
    <w:link w:val="affb"/>
    <w:rsid w:val="006C3120"/>
    <w:rPr>
      <w:rFonts w:ascii="Cambria" w:eastAsia="Times New Roman" w:hAnsi="Cambria" w:cs="Times New Roman"/>
      <w:b/>
      <w:sz w:val="20"/>
      <w:szCs w:val="20"/>
      <w:lang w:eastAsia="ru-RU"/>
    </w:rPr>
  </w:style>
  <w:style w:type="character" w:customStyle="1" w:styleId="92">
    <w:name w:val="Знак Знак92"/>
    <w:rsid w:val="006C3120"/>
    <w:rPr>
      <w:b/>
    </w:rPr>
  </w:style>
  <w:style w:type="character" w:customStyle="1" w:styleId="93">
    <w:name w:val="Знак Знак93"/>
    <w:rsid w:val="006C3120"/>
    <w:rPr>
      <w:b/>
    </w:rPr>
  </w:style>
  <w:style w:type="character" w:customStyle="1" w:styleId="affd">
    <w:name w:val="Знак Знак"/>
    <w:rsid w:val="006C3120"/>
    <w:rPr>
      <w:b/>
      <w:lang w:val="ru-RU" w:eastAsia="ru-RU"/>
    </w:rPr>
  </w:style>
  <w:style w:type="character" w:customStyle="1" w:styleId="affe">
    <w:name w:val="Гипертекстовая ссылка"/>
    <w:rsid w:val="006C3120"/>
    <w:rPr>
      <w:b/>
      <w:color w:val="008000"/>
    </w:rPr>
  </w:style>
  <w:style w:type="paragraph" w:customStyle="1" w:styleId="rvps698610">
    <w:name w:val="rvps698610"/>
    <w:basedOn w:val="a"/>
    <w:rsid w:val="006C3120"/>
    <w:pPr>
      <w:spacing w:after="120"/>
      <w:ind w:right="240"/>
    </w:pPr>
    <w:rPr>
      <w:rFonts w:ascii="Tahoma" w:hAnsi="Tahoma" w:cs="Tahoma"/>
    </w:rPr>
  </w:style>
  <w:style w:type="paragraph" w:styleId="2b">
    <w:name w:val="List 2"/>
    <w:basedOn w:val="a"/>
    <w:semiHidden/>
    <w:rsid w:val="006C3120"/>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6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6C3120"/>
    <w:rPr>
      <w:rFonts w:ascii="Verdana" w:eastAsia="Times New Roman" w:hAnsi="Verdana" w:cs="Times New Roman"/>
      <w:sz w:val="16"/>
      <w:szCs w:val="20"/>
      <w:lang w:eastAsia="ar-SA"/>
    </w:rPr>
  </w:style>
  <w:style w:type="character" w:customStyle="1" w:styleId="82">
    <w:name w:val="Знак Знак82"/>
    <w:rsid w:val="006C3120"/>
    <w:rPr>
      <w:rFonts w:ascii="Verdana" w:hAnsi="Verdana"/>
      <w:sz w:val="16"/>
      <w:lang w:val="x-none" w:eastAsia="ar-SA" w:bidi="ar-SA"/>
    </w:rPr>
  </w:style>
  <w:style w:type="character" w:customStyle="1" w:styleId="83">
    <w:name w:val="Знак Знак83"/>
    <w:rsid w:val="006C3120"/>
    <w:rPr>
      <w:rFonts w:ascii="Verdana" w:hAnsi="Verdana"/>
      <w:sz w:val="16"/>
      <w:lang w:val="x-none" w:eastAsia="ar-SA" w:bidi="ar-SA"/>
    </w:rPr>
  </w:style>
  <w:style w:type="character" w:customStyle="1" w:styleId="data">
    <w:name w:val="data"/>
    <w:rsid w:val="006C3120"/>
  </w:style>
  <w:style w:type="character" w:customStyle="1" w:styleId="41">
    <w:name w:val="Знак Знак41"/>
    <w:rsid w:val="006C3120"/>
    <w:rPr>
      <w:rFonts w:eastAsia="Times New Roman"/>
      <w:sz w:val="24"/>
      <w:lang w:val="en-AU" w:eastAsia="x-none"/>
    </w:rPr>
  </w:style>
  <w:style w:type="paragraph" w:customStyle="1" w:styleId="38">
    <w:name w:val="Знак3"/>
    <w:basedOn w:val="a"/>
    <w:rsid w:val="006C3120"/>
    <w:rPr>
      <w:rFonts w:ascii="Calibri" w:hAnsi="Calibri" w:cs="Calibri"/>
      <w:sz w:val="20"/>
      <w:szCs w:val="20"/>
      <w:lang w:val="en-US" w:eastAsia="en-US"/>
    </w:rPr>
  </w:style>
  <w:style w:type="paragraph" w:customStyle="1" w:styleId="afff">
    <w:name w:val="раздилитель сноски"/>
    <w:basedOn w:val="a"/>
    <w:next w:val="ac"/>
    <w:rsid w:val="006C3120"/>
    <w:pPr>
      <w:spacing w:after="120"/>
      <w:jc w:val="both"/>
    </w:pPr>
    <w:rPr>
      <w:rFonts w:ascii="Cambria" w:hAnsi="Cambria" w:cs="Cambria"/>
      <w:szCs w:val="20"/>
      <w:lang w:val="en-US"/>
    </w:rPr>
  </w:style>
  <w:style w:type="paragraph" w:customStyle="1" w:styleId="1a">
    <w:name w:val="Стиль1"/>
    <w:rsid w:val="006C3120"/>
    <w:pPr>
      <w:widowControl w:val="0"/>
      <w:spacing w:after="0" w:line="240" w:lineRule="auto"/>
    </w:pPr>
    <w:rPr>
      <w:rFonts w:ascii="Cambria" w:eastAsia="Times New Roman" w:hAnsi="Cambria" w:cs="Cambria"/>
      <w:sz w:val="28"/>
      <w:szCs w:val="20"/>
      <w:lang w:eastAsia="ru-RU"/>
    </w:rPr>
  </w:style>
  <w:style w:type="paragraph" w:customStyle="1" w:styleId="afff0">
    <w:name w:val="Знак Знак Знак Знак"/>
    <w:basedOn w:val="a"/>
    <w:rsid w:val="006C3120"/>
    <w:pPr>
      <w:spacing w:before="100" w:beforeAutospacing="1" w:after="100" w:afterAutospacing="1"/>
    </w:pPr>
    <w:rPr>
      <w:rFonts w:ascii="SimSun" w:eastAsia="SimSun" w:cs="SimSun"/>
      <w:sz w:val="20"/>
      <w:szCs w:val="20"/>
      <w:lang w:val="en-US" w:eastAsia="en-US"/>
    </w:rPr>
  </w:style>
  <w:style w:type="paragraph" w:customStyle="1" w:styleId="1b">
    <w:name w:val="Знак Знак Знак1"/>
    <w:basedOn w:val="a"/>
    <w:rsid w:val="006C3120"/>
    <w:pPr>
      <w:spacing w:after="160" w:line="240" w:lineRule="exact"/>
    </w:pPr>
    <w:rPr>
      <w:rFonts w:ascii="Calibri" w:hAnsi="Calibri" w:cs="Calibri"/>
      <w:sz w:val="20"/>
      <w:szCs w:val="20"/>
      <w:lang w:val="en-US" w:eastAsia="en-US"/>
    </w:rPr>
  </w:style>
  <w:style w:type="paragraph" w:customStyle="1" w:styleId="Style2">
    <w:name w:val="Style2"/>
    <w:basedOn w:val="a"/>
    <w:rsid w:val="006C3120"/>
    <w:pPr>
      <w:widowControl w:val="0"/>
      <w:autoSpaceDE w:val="0"/>
      <w:autoSpaceDN w:val="0"/>
      <w:adjustRightInd w:val="0"/>
    </w:pPr>
    <w:rPr>
      <w:rFonts w:ascii="Cambria" w:hAnsi="Cambria" w:cs="Cambria"/>
    </w:rPr>
  </w:style>
  <w:style w:type="paragraph" w:customStyle="1" w:styleId="Style3">
    <w:name w:val="Style3"/>
    <w:basedOn w:val="a"/>
    <w:rsid w:val="006C3120"/>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6C3120"/>
    <w:rPr>
      <w:rFonts w:ascii="Cambria" w:hAnsi="Cambria"/>
      <w:sz w:val="26"/>
    </w:rPr>
  </w:style>
  <w:style w:type="paragraph" w:styleId="afff1">
    <w:name w:val="Block Text"/>
    <w:basedOn w:val="a"/>
    <w:semiHidden/>
    <w:rsid w:val="006C3120"/>
    <w:pPr>
      <w:ind w:left="-57" w:right="-57"/>
      <w:jc w:val="center"/>
    </w:pPr>
    <w:rPr>
      <w:rFonts w:ascii="Cambria" w:hAnsi="Cambria" w:cs="Cambria"/>
      <w:sz w:val="22"/>
      <w:szCs w:val="22"/>
    </w:rPr>
  </w:style>
  <w:style w:type="paragraph" w:styleId="afff2">
    <w:name w:val="endnote text"/>
    <w:basedOn w:val="a"/>
    <w:link w:val="afff3"/>
    <w:semiHidden/>
    <w:rsid w:val="006C3120"/>
    <w:rPr>
      <w:rFonts w:ascii="Cambria" w:hAnsi="Cambria"/>
      <w:szCs w:val="20"/>
    </w:rPr>
  </w:style>
  <w:style w:type="character" w:customStyle="1" w:styleId="afff3">
    <w:name w:val="Текст концевой сноски Знак"/>
    <w:basedOn w:val="a0"/>
    <w:link w:val="afff2"/>
    <w:semiHidden/>
    <w:rsid w:val="006C3120"/>
    <w:rPr>
      <w:rFonts w:ascii="Cambria" w:eastAsia="Times New Roman" w:hAnsi="Cambria" w:cs="Times New Roman"/>
      <w:sz w:val="24"/>
      <w:szCs w:val="20"/>
      <w:lang w:eastAsia="ru-RU"/>
    </w:rPr>
  </w:style>
  <w:style w:type="character" w:customStyle="1" w:styleId="72">
    <w:name w:val="Знак Знак72"/>
    <w:rsid w:val="006C3120"/>
  </w:style>
  <w:style w:type="character" w:customStyle="1" w:styleId="73">
    <w:name w:val="Знак Знак73"/>
    <w:rsid w:val="006C3120"/>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6C3120"/>
    <w:pPr>
      <w:spacing w:after="160" w:line="240" w:lineRule="exact"/>
    </w:pPr>
    <w:rPr>
      <w:rFonts w:ascii="Cambria" w:hAnsi="Cambria" w:cs="Cambria"/>
      <w:b/>
      <w:sz w:val="28"/>
      <w:lang w:val="en-US" w:eastAsia="en-US"/>
    </w:rPr>
  </w:style>
  <w:style w:type="paragraph" w:customStyle="1" w:styleId="1c">
    <w:name w:val="Обычный1"/>
    <w:rsid w:val="006C3120"/>
    <w:pPr>
      <w:spacing w:after="0" w:line="240" w:lineRule="auto"/>
    </w:pPr>
    <w:rPr>
      <w:rFonts w:ascii="Cambria" w:eastAsia="Times New Roman" w:hAnsi="Cambria" w:cs="Cambria"/>
      <w:sz w:val="20"/>
      <w:szCs w:val="20"/>
      <w:lang w:eastAsia="ru-RU"/>
    </w:rPr>
  </w:style>
  <w:style w:type="paragraph" w:customStyle="1" w:styleId="1d">
    <w:name w:val="Текст1"/>
    <w:basedOn w:val="1c"/>
    <w:rsid w:val="006C3120"/>
    <w:rPr>
      <w:rFonts w:ascii="Calibri" w:hAnsi="Calibri"/>
    </w:rPr>
  </w:style>
  <w:style w:type="paragraph" w:customStyle="1" w:styleId="main">
    <w:name w:val="main"/>
    <w:basedOn w:val="a"/>
    <w:rsid w:val="006C3120"/>
    <w:pPr>
      <w:spacing w:after="120"/>
      <w:ind w:firstLine="709"/>
      <w:jc w:val="both"/>
    </w:pPr>
    <w:rPr>
      <w:rFonts w:ascii="Cambria" w:hAnsi="Cambria" w:cs="Cambria"/>
      <w:sz w:val="26"/>
      <w:szCs w:val="26"/>
    </w:rPr>
  </w:style>
  <w:style w:type="paragraph" w:customStyle="1" w:styleId="consplusnonformat0">
    <w:name w:val="consplusnonformat"/>
    <w:basedOn w:val="a"/>
    <w:rsid w:val="006C3120"/>
    <w:pPr>
      <w:spacing w:before="100" w:beforeAutospacing="1" w:after="100" w:afterAutospacing="1"/>
    </w:pPr>
    <w:rPr>
      <w:rFonts w:ascii="Cambria" w:hAnsi="Cambria" w:cs="Cambria"/>
    </w:rPr>
  </w:style>
  <w:style w:type="character" w:customStyle="1" w:styleId="232">
    <w:name w:val="Знак Знак232"/>
    <w:rsid w:val="006C3120"/>
    <w:rPr>
      <w:rFonts w:ascii="Cambria" w:hAnsi="Cambria"/>
      <w:b/>
      <w:caps/>
      <w:sz w:val="28"/>
      <w:lang w:val="en-US" w:eastAsia="x-none"/>
    </w:rPr>
  </w:style>
  <w:style w:type="character" w:customStyle="1" w:styleId="222">
    <w:name w:val="Знак Знак222"/>
    <w:rsid w:val="006C3120"/>
    <w:rPr>
      <w:rFonts w:ascii="Cambria" w:hAnsi="Cambria"/>
      <w:b/>
      <w:kern w:val="24"/>
      <w:sz w:val="28"/>
      <w:lang w:val="x-none" w:eastAsia="x-none"/>
    </w:rPr>
  </w:style>
  <w:style w:type="character" w:styleId="afff4">
    <w:name w:val="FollowedHyperlink"/>
    <w:rsid w:val="006C3120"/>
    <w:rPr>
      <w:color w:val="800080"/>
      <w:u w:val="single"/>
    </w:rPr>
  </w:style>
  <w:style w:type="paragraph" w:customStyle="1" w:styleId="xl65">
    <w:name w:val="xl65"/>
    <w:basedOn w:val="a"/>
    <w:rsid w:val="006C3120"/>
    <w:pPr>
      <w:spacing w:before="100" w:beforeAutospacing="1" w:after="100" w:afterAutospacing="1"/>
    </w:pPr>
    <w:rPr>
      <w:rFonts w:ascii="Cambria" w:hAnsi="Cambria" w:cs="Cambria"/>
    </w:rPr>
  </w:style>
  <w:style w:type="paragraph" w:customStyle="1" w:styleId="xl66">
    <w:name w:val="xl66"/>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6C3120"/>
    <w:pPr>
      <w:spacing w:before="100" w:beforeAutospacing="1" w:after="100" w:afterAutospacing="1"/>
    </w:pPr>
    <w:rPr>
      <w:rFonts w:ascii="Cambria" w:hAnsi="Cambria" w:cs="Cambria"/>
    </w:rPr>
  </w:style>
  <w:style w:type="paragraph" w:customStyle="1" w:styleId="xl75">
    <w:name w:val="xl75"/>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6C3120"/>
    <w:pPr>
      <w:spacing w:before="100" w:beforeAutospacing="1" w:after="100" w:afterAutospacing="1"/>
    </w:pPr>
    <w:rPr>
      <w:rFonts w:ascii="Cambria" w:hAnsi="Cambria" w:cs="Cambria"/>
      <w:sz w:val="26"/>
      <w:szCs w:val="26"/>
    </w:rPr>
  </w:style>
  <w:style w:type="paragraph" w:customStyle="1" w:styleId="xl78">
    <w:name w:val="xl78"/>
    <w:basedOn w:val="a"/>
    <w:rsid w:val="006C3120"/>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6C3120"/>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6C3120"/>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6C3120"/>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6C3120"/>
    <w:pPr>
      <w:spacing w:before="100" w:beforeAutospacing="1" w:after="100" w:afterAutospacing="1"/>
      <w:jc w:val="center"/>
    </w:pPr>
    <w:rPr>
      <w:rFonts w:ascii="Cambria" w:hAnsi="Cambria" w:cs="Cambria"/>
      <w:sz w:val="26"/>
      <w:szCs w:val="26"/>
    </w:rPr>
  </w:style>
  <w:style w:type="paragraph" w:customStyle="1" w:styleId="xl83">
    <w:name w:val="xl83"/>
    <w:basedOn w:val="a"/>
    <w:rsid w:val="006C3120"/>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6C3120"/>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6C3120"/>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6C3120"/>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6C3120"/>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6C3120"/>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6C3120"/>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6C3120"/>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6C3120"/>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6C3120"/>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6C3120"/>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6C3120"/>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6C3120"/>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6C3120"/>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6C3120"/>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6C3120"/>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6C3120"/>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6C3120"/>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6C3120"/>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6C3120"/>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6C3120"/>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6C3120"/>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6C3120"/>
    <w:pPr>
      <w:autoSpaceDE w:val="0"/>
      <w:autoSpaceDN w:val="0"/>
    </w:pPr>
    <w:rPr>
      <w:rFonts w:ascii="Cambria" w:eastAsia="MS Mincho" w:hAnsi="Cambria" w:cs="Cambria"/>
      <w:sz w:val="26"/>
      <w:szCs w:val="26"/>
    </w:rPr>
  </w:style>
  <w:style w:type="paragraph" w:customStyle="1" w:styleId="xl163">
    <w:name w:val="xl163"/>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6C3120"/>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6C3120"/>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6C3120"/>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6C3120"/>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6C3120"/>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6C3120"/>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6C3120"/>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6C3120"/>
    <w:pPr>
      <w:spacing w:before="100" w:beforeAutospacing="1" w:after="100" w:afterAutospacing="1"/>
    </w:pPr>
    <w:rPr>
      <w:sz w:val="22"/>
      <w:szCs w:val="22"/>
    </w:rPr>
  </w:style>
  <w:style w:type="paragraph" w:customStyle="1" w:styleId="xl175">
    <w:name w:val="xl175"/>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6C3120"/>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6C3120"/>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6C3120"/>
    <w:pPr>
      <w:spacing w:before="100" w:beforeAutospacing="1" w:after="100" w:afterAutospacing="1"/>
      <w:jc w:val="center"/>
      <w:textAlignment w:val="top"/>
    </w:pPr>
    <w:rPr>
      <w:sz w:val="22"/>
      <w:szCs w:val="22"/>
    </w:rPr>
  </w:style>
  <w:style w:type="paragraph" w:customStyle="1" w:styleId="xl180">
    <w:name w:val="xl180"/>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6C3120"/>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6C3120"/>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6C3120"/>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6C3120"/>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6C3120"/>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6C3120"/>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6C312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6C312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6C3120"/>
    <w:rPr>
      <w:b/>
      <w:sz w:val="26"/>
      <w:lang w:val="ru-RU" w:eastAsia="ru-RU"/>
    </w:rPr>
  </w:style>
  <w:style w:type="character" w:customStyle="1" w:styleId="152">
    <w:name w:val="Знак Знак152"/>
    <w:rsid w:val="006C3120"/>
    <w:rPr>
      <w:rFonts w:ascii="Courier New" w:hAnsi="Courier New"/>
      <w:sz w:val="16"/>
      <w:lang w:val="x-none" w:eastAsia="ko-KR"/>
    </w:rPr>
  </w:style>
  <w:style w:type="character" w:customStyle="1" w:styleId="202">
    <w:name w:val="Знак Знак202"/>
    <w:rsid w:val="006C3120"/>
    <w:rPr>
      <w:sz w:val="24"/>
    </w:rPr>
  </w:style>
  <w:style w:type="character" w:customStyle="1" w:styleId="292">
    <w:name w:val="Знак Знак292"/>
    <w:rsid w:val="006C3120"/>
    <w:rPr>
      <w:rFonts w:eastAsia="Times New Roman"/>
      <w:b/>
      <w:color w:val="000000"/>
      <w:sz w:val="26"/>
      <w:lang w:val="x-none" w:eastAsia="ko-KR"/>
    </w:rPr>
  </w:style>
  <w:style w:type="character" w:customStyle="1" w:styleId="282">
    <w:name w:val="Знак Знак282"/>
    <w:rsid w:val="006C3120"/>
    <w:rPr>
      <w:rFonts w:eastAsia="Times New Roman"/>
      <w:b/>
      <w:sz w:val="26"/>
      <w:lang w:val="x-none" w:eastAsia="ko-KR"/>
    </w:rPr>
  </w:style>
  <w:style w:type="character" w:customStyle="1" w:styleId="312">
    <w:name w:val="Знак Знак312"/>
    <w:rsid w:val="006C3120"/>
    <w:rPr>
      <w:b/>
      <w:sz w:val="22"/>
    </w:rPr>
  </w:style>
  <w:style w:type="character" w:customStyle="1" w:styleId="272">
    <w:name w:val="Знак Знак272"/>
    <w:rsid w:val="006C3120"/>
    <w:rPr>
      <w:rFonts w:ascii="Arial" w:eastAsia="MS Mincho" w:hAnsi="Arial"/>
      <w:sz w:val="24"/>
      <w:lang w:val="x-none" w:eastAsia="en-US"/>
    </w:rPr>
  </w:style>
  <w:style w:type="character" w:customStyle="1" w:styleId="262">
    <w:name w:val="Знак Знак262"/>
    <w:rsid w:val="006C3120"/>
    <w:rPr>
      <w:rFonts w:ascii="Arial" w:eastAsia="MS Mincho" w:hAnsi="Arial"/>
      <w:i/>
      <w:sz w:val="24"/>
      <w:lang w:val="x-none" w:eastAsia="en-US"/>
    </w:rPr>
  </w:style>
  <w:style w:type="character" w:customStyle="1" w:styleId="252">
    <w:name w:val="Знак Знак252"/>
    <w:rsid w:val="006C3120"/>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6C3120"/>
    <w:rPr>
      <w:rFonts w:eastAsia="Times New Roman"/>
      <w:lang w:val="x-none" w:eastAsia="ko-KR"/>
    </w:rPr>
  </w:style>
  <w:style w:type="character" w:customStyle="1" w:styleId="142">
    <w:name w:val="Знак Знак142"/>
    <w:rsid w:val="006C3120"/>
    <w:rPr>
      <w:sz w:val="24"/>
      <w:lang w:val="en-AU" w:eastAsia="ru-RU"/>
    </w:rPr>
  </w:style>
  <w:style w:type="character" w:customStyle="1" w:styleId="172">
    <w:name w:val="Знак Знак172"/>
    <w:rsid w:val="006C3120"/>
    <w:rPr>
      <w:b/>
      <w:sz w:val="28"/>
    </w:rPr>
  </w:style>
  <w:style w:type="character" w:customStyle="1" w:styleId="192">
    <w:name w:val="Знак Знак192"/>
    <w:rsid w:val="006C3120"/>
    <w:rPr>
      <w:sz w:val="28"/>
      <w:lang w:val="x-none" w:eastAsia="x-none"/>
    </w:rPr>
  </w:style>
  <w:style w:type="character" w:customStyle="1" w:styleId="3100">
    <w:name w:val="Знак Знак310"/>
    <w:rsid w:val="006C3120"/>
    <w:rPr>
      <w:sz w:val="24"/>
      <w:lang w:val="ru-RU" w:eastAsia="ru-RU"/>
    </w:rPr>
  </w:style>
  <w:style w:type="character" w:customStyle="1" w:styleId="182">
    <w:name w:val="Знак Знак182"/>
    <w:rsid w:val="006C3120"/>
    <w:rPr>
      <w:rFonts w:eastAsia="MS Mincho"/>
      <w:sz w:val="16"/>
    </w:rPr>
  </w:style>
  <w:style w:type="character" w:customStyle="1" w:styleId="242">
    <w:name w:val="Знак Знак242"/>
    <w:rsid w:val="006C3120"/>
    <w:rPr>
      <w:sz w:val="24"/>
    </w:rPr>
  </w:style>
  <w:style w:type="character" w:customStyle="1" w:styleId="212">
    <w:name w:val="Знак Знак212"/>
    <w:rsid w:val="006C3120"/>
    <w:rPr>
      <w:rFonts w:ascii="SimSun" w:eastAsia="SimSun"/>
      <w:sz w:val="16"/>
      <w:lang w:val="ru-RU" w:eastAsia="ru-RU"/>
    </w:rPr>
  </w:style>
  <w:style w:type="character" w:customStyle="1" w:styleId="112">
    <w:name w:val="Знак Знак112"/>
    <w:rsid w:val="006C3120"/>
    <w:rPr>
      <w:lang w:val="ru-RU" w:eastAsia="ru-RU"/>
    </w:rPr>
  </w:style>
  <w:style w:type="character" w:customStyle="1" w:styleId="54">
    <w:name w:val="Знак Знак54"/>
    <w:rsid w:val="006C3120"/>
    <w:rPr>
      <w:b/>
      <w:lang w:val="ru-RU" w:eastAsia="ru-RU"/>
    </w:rPr>
  </w:style>
  <w:style w:type="character" w:customStyle="1" w:styleId="410">
    <w:name w:val="Знак Знак410"/>
    <w:rsid w:val="006C3120"/>
    <w:rPr>
      <w:rFonts w:eastAsia="Times New Roman"/>
      <w:sz w:val="24"/>
      <w:lang w:val="en-AU" w:eastAsia="x-none"/>
    </w:rPr>
  </w:style>
  <w:style w:type="paragraph" w:customStyle="1" w:styleId="2e">
    <w:name w:val="Основной текст2"/>
    <w:rsid w:val="006C3120"/>
    <w:pPr>
      <w:spacing w:after="0" w:line="240" w:lineRule="auto"/>
      <w:ind w:firstLine="709"/>
      <w:jc w:val="both"/>
    </w:pPr>
    <w:rPr>
      <w:rFonts w:ascii="MS Mincho" w:eastAsia="MS Mincho" w:hAnsi="MS Mincho" w:cs="Cambria"/>
      <w:sz w:val="24"/>
    </w:rPr>
  </w:style>
  <w:style w:type="paragraph" w:customStyle="1" w:styleId="2f">
    <w:name w:val="Обычный2"/>
    <w:rsid w:val="006C3120"/>
    <w:pPr>
      <w:spacing w:after="0" w:line="240" w:lineRule="auto"/>
      <w:jc w:val="center"/>
    </w:pPr>
    <w:rPr>
      <w:rFonts w:ascii="Cambria" w:eastAsia="Times New Roman" w:hAnsi="Cambria" w:cs="Cambria"/>
      <w:sz w:val="20"/>
      <w:szCs w:val="20"/>
      <w:lang w:eastAsia="ru-RU"/>
    </w:rPr>
  </w:style>
  <w:style w:type="table" w:customStyle="1" w:styleId="1e">
    <w:name w:val="Сетка таблицы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6C3120"/>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6C3120"/>
    <w:pPr>
      <w:spacing w:after="0" w:line="240" w:lineRule="auto"/>
      <w:ind w:firstLine="709"/>
      <w:jc w:val="both"/>
    </w:pPr>
    <w:rPr>
      <w:rFonts w:ascii="MS Mincho" w:eastAsia="MS Mincho" w:hAnsi="MS Mincho" w:cs="Cambria"/>
      <w:sz w:val="24"/>
    </w:rPr>
  </w:style>
  <w:style w:type="paragraph" w:customStyle="1" w:styleId="3a">
    <w:name w:val="Обычный3"/>
    <w:rsid w:val="006C3120"/>
    <w:pPr>
      <w:spacing w:after="0" w:line="240" w:lineRule="auto"/>
      <w:jc w:val="center"/>
    </w:pPr>
    <w:rPr>
      <w:rFonts w:ascii="Cambria" w:eastAsia="Times New Roman" w:hAnsi="Cambria" w:cs="Cambria"/>
      <w:sz w:val="20"/>
      <w:szCs w:val="20"/>
      <w:lang w:eastAsia="ru-RU"/>
    </w:rPr>
  </w:style>
  <w:style w:type="paragraph" w:styleId="afff5">
    <w:name w:val="Document Map"/>
    <w:basedOn w:val="a"/>
    <w:link w:val="afff6"/>
    <w:semiHidden/>
    <w:rsid w:val="006C3120"/>
    <w:pPr>
      <w:spacing w:after="200" w:line="276" w:lineRule="auto"/>
    </w:pPr>
    <w:rPr>
      <w:rFonts w:ascii="Cambria" w:hAnsi="Cambria"/>
      <w:b/>
      <w:sz w:val="20"/>
      <w:szCs w:val="20"/>
    </w:rPr>
  </w:style>
  <w:style w:type="character" w:customStyle="1" w:styleId="afff6">
    <w:name w:val="Схема документа Знак"/>
    <w:basedOn w:val="a0"/>
    <w:link w:val="afff5"/>
    <w:semiHidden/>
    <w:rsid w:val="006C3120"/>
    <w:rPr>
      <w:rFonts w:ascii="Cambria" w:eastAsia="Times New Roman" w:hAnsi="Cambria" w:cs="Times New Roman"/>
      <w:b/>
      <w:sz w:val="20"/>
      <w:szCs w:val="20"/>
      <w:lang w:eastAsia="ru-RU"/>
    </w:rPr>
  </w:style>
  <w:style w:type="table" w:customStyle="1" w:styleId="110">
    <w:name w:val="Сетка таблицы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6C3120"/>
    <w:pPr>
      <w:widowControl w:val="0"/>
      <w:autoSpaceDE w:val="0"/>
      <w:autoSpaceDN w:val="0"/>
      <w:adjustRightInd w:val="0"/>
      <w:spacing w:line="324" w:lineRule="exact"/>
      <w:ind w:firstLine="552"/>
      <w:jc w:val="both"/>
    </w:pPr>
  </w:style>
  <w:style w:type="paragraph" w:customStyle="1" w:styleId="Style5">
    <w:name w:val="Style5"/>
    <w:basedOn w:val="a"/>
    <w:rsid w:val="006C3120"/>
    <w:pPr>
      <w:widowControl w:val="0"/>
      <w:autoSpaceDE w:val="0"/>
      <w:autoSpaceDN w:val="0"/>
      <w:adjustRightInd w:val="0"/>
      <w:spacing w:line="326" w:lineRule="exact"/>
      <w:ind w:hanging="360"/>
    </w:pPr>
  </w:style>
  <w:style w:type="character" w:customStyle="1" w:styleId="FontStyle12">
    <w:name w:val="Font Style12"/>
    <w:rsid w:val="006C3120"/>
    <w:rPr>
      <w:rFonts w:ascii="Times New Roman" w:hAnsi="Times New Roman"/>
      <w:b/>
      <w:sz w:val="26"/>
    </w:rPr>
  </w:style>
  <w:style w:type="table" w:customStyle="1" w:styleId="140">
    <w:name w:val="Сетка таблицы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6C3120"/>
    <w:pPr>
      <w:spacing w:before="100" w:beforeAutospacing="1" w:after="100" w:afterAutospacing="1"/>
    </w:pPr>
    <w:rPr>
      <w:b/>
      <w:bCs/>
      <w:color w:val="000000"/>
      <w:sz w:val="18"/>
      <w:szCs w:val="18"/>
    </w:rPr>
  </w:style>
  <w:style w:type="paragraph" w:customStyle="1" w:styleId="xl111">
    <w:name w:val="xl111"/>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6C3120"/>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6C312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6C3120"/>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6C3120"/>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6C3120"/>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6C312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6C3120"/>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6C312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6C3120"/>
    <w:pPr>
      <w:spacing w:before="100" w:beforeAutospacing="1" w:after="100" w:afterAutospacing="1"/>
    </w:pPr>
    <w:rPr>
      <w:color w:val="000000"/>
      <w:sz w:val="14"/>
      <w:szCs w:val="14"/>
    </w:rPr>
  </w:style>
  <w:style w:type="paragraph" w:customStyle="1" w:styleId="xl64">
    <w:name w:val="xl64"/>
    <w:basedOn w:val="a"/>
    <w:rsid w:val="006C3120"/>
    <w:pPr>
      <w:spacing w:before="100" w:beforeAutospacing="1" w:after="100" w:afterAutospacing="1"/>
      <w:jc w:val="center"/>
      <w:textAlignment w:val="center"/>
    </w:pPr>
    <w:rPr>
      <w:color w:val="000000"/>
    </w:rPr>
  </w:style>
  <w:style w:type="table" w:customStyle="1" w:styleId="71">
    <w:name w:val="Сетка таблицы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6C3120"/>
    <w:pPr>
      <w:ind w:left="720"/>
      <w:contextualSpacing/>
    </w:pPr>
    <w:rPr>
      <w:sz w:val="26"/>
      <w:szCs w:val="26"/>
    </w:rPr>
  </w:style>
  <w:style w:type="table" w:customStyle="1" w:styleId="190">
    <w:name w:val="Сетка таблицы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6C3120"/>
    <w:pPr>
      <w:suppressAutoHyphens/>
      <w:spacing w:after="0" w:line="240" w:lineRule="auto"/>
    </w:pPr>
    <w:rPr>
      <w:rFonts w:ascii="MS Mincho" w:eastAsia="MS Mincho" w:hAnsi="Times New Roman" w:cs="Cambria"/>
      <w:lang w:eastAsia="ar-SA"/>
    </w:rPr>
  </w:style>
  <w:style w:type="character" w:customStyle="1" w:styleId="614">
    <w:name w:val="Знак Знак61"/>
    <w:rsid w:val="006C3120"/>
    <w:rPr>
      <w:b/>
      <w:sz w:val="36"/>
      <w:lang w:val="ru-RU" w:eastAsia="ru-RU"/>
    </w:rPr>
  </w:style>
  <w:style w:type="paragraph" w:customStyle="1" w:styleId="2f1">
    <w:name w:val="Знак2"/>
    <w:basedOn w:val="a"/>
    <w:rsid w:val="006C3120"/>
    <w:rPr>
      <w:rFonts w:ascii="Calibri" w:hAnsi="Calibri" w:cs="Calibri"/>
      <w:sz w:val="20"/>
      <w:szCs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6C3120"/>
    <w:pPr>
      <w:spacing w:after="160" w:line="240" w:lineRule="exact"/>
    </w:pPr>
    <w:rPr>
      <w:rFonts w:ascii="Cambria" w:hAnsi="Cambria" w:cs="Cambria"/>
      <w:b/>
      <w:sz w:val="28"/>
      <w:lang w:val="en-US" w:eastAsia="en-US"/>
    </w:rPr>
  </w:style>
  <w:style w:type="character" w:customStyle="1" w:styleId="2311">
    <w:name w:val="Знак Знак231"/>
    <w:rsid w:val="006C3120"/>
    <w:rPr>
      <w:rFonts w:ascii="Cambria" w:hAnsi="Cambria"/>
      <w:b/>
      <w:caps/>
      <w:sz w:val="28"/>
      <w:lang w:val="en-US" w:eastAsia="x-none"/>
    </w:rPr>
  </w:style>
  <w:style w:type="character" w:customStyle="1" w:styleId="2212">
    <w:name w:val="Знак Знак221"/>
    <w:rsid w:val="006C3120"/>
    <w:rPr>
      <w:rFonts w:ascii="Cambria" w:hAnsi="Cambria"/>
      <w:b/>
      <w:kern w:val="24"/>
      <w:sz w:val="28"/>
      <w:lang w:val="x-none" w:eastAsia="x-none"/>
    </w:rPr>
  </w:style>
  <w:style w:type="character" w:customStyle="1" w:styleId="301">
    <w:name w:val="Знак Знак301"/>
    <w:locked/>
    <w:rsid w:val="006C3120"/>
    <w:rPr>
      <w:rFonts w:ascii="Calibri" w:hAnsi="Calibri"/>
      <w:b/>
      <w:i/>
      <w:sz w:val="28"/>
      <w:lang w:val="ru-RU" w:eastAsia="ru-RU"/>
    </w:rPr>
  </w:style>
  <w:style w:type="character" w:customStyle="1" w:styleId="1610">
    <w:name w:val="Знак Знак161"/>
    <w:locked/>
    <w:rsid w:val="006C3120"/>
    <w:rPr>
      <w:b/>
      <w:sz w:val="26"/>
      <w:lang w:val="ru-RU" w:eastAsia="ru-RU"/>
    </w:rPr>
  </w:style>
  <w:style w:type="character" w:customStyle="1" w:styleId="1510">
    <w:name w:val="Знак Знак151"/>
    <w:rsid w:val="006C3120"/>
    <w:rPr>
      <w:rFonts w:ascii="Courier New" w:hAnsi="Courier New"/>
      <w:sz w:val="16"/>
      <w:lang w:val="x-none" w:eastAsia="ko-KR"/>
    </w:rPr>
  </w:style>
  <w:style w:type="character" w:customStyle="1" w:styleId="201">
    <w:name w:val="Знак Знак201"/>
    <w:rsid w:val="006C3120"/>
    <w:rPr>
      <w:sz w:val="24"/>
    </w:rPr>
  </w:style>
  <w:style w:type="character" w:customStyle="1" w:styleId="291">
    <w:name w:val="Знак Знак291"/>
    <w:rsid w:val="006C3120"/>
    <w:rPr>
      <w:rFonts w:eastAsia="Times New Roman"/>
      <w:b/>
      <w:color w:val="000000"/>
      <w:sz w:val="26"/>
      <w:lang w:val="x-none" w:eastAsia="ko-KR"/>
    </w:rPr>
  </w:style>
  <w:style w:type="character" w:customStyle="1" w:styleId="281">
    <w:name w:val="Знак Знак281"/>
    <w:rsid w:val="006C3120"/>
    <w:rPr>
      <w:rFonts w:eastAsia="Times New Roman"/>
      <w:b/>
      <w:sz w:val="26"/>
      <w:lang w:val="x-none" w:eastAsia="ko-KR"/>
    </w:rPr>
  </w:style>
  <w:style w:type="character" w:customStyle="1" w:styleId="3114">
    <w:name w:val="Знак Знак311"/>
    <w:rsid w:val="006C3120"/>
    <w:rPr>
      <w:b/>
      <w:sz w:val="22"/>
    </w:rPr>
  </w:style>
  <w:style w:type="character" w:customStyle="1" w:styleId="271">
    <w:name w:val="Знак Знак271"/>
    <w:rsid w:val="006C3120"/>
    <w:rPr>
      <w:rFonts w:ascii="Arial" w:eastAsia="MS Mincho" w:hAnsi="Arial"/>
      <w:sz w:val="24"/>
      <w:lang w:val="x-none" w:eastAsia="en-US"/>
    </w:rPr>
  </w:style>
  <w:style w:type="character" w:customStyle="1" w:styleId="261">
    <w:name w:val="Знак Знак261"/>
    <w:rsid w:val="006C3120"/>
    <w:rPr>
      <w:rFonts w:ascii="Arial" w:eastAsia="MS Mincho" w:hAnsi="Arial"/>
      <w:i/>
      <w:sz w:val="24"/>
      <w:lang w:val="x-none" w:eastAsia="en-US"/>
    </w:rPr>
  </w:style>
  <w:style w:type="character" w:customStyle="1" w:styleId="2510">
    <w:name w:val="Знак Знак251"/>
    <w:rsid w:val="006C3120"/>
    <w:rPr>
      <w:rFonts w:ascii="Arial" w:eastAsia="MS Mincho" w:hAnsi="Arial"/>
      <w:i/>
      <w:sz w:val="24"/>
      <w:lang w:val="x-none" w:eastAsia="en-US"/>
    </w:rPr>
  </w:style>
  <w:style w:type="character" w:customStyle="1" w:styleId="2114">
    <w:name w:val="Знак Знак211"/>
    <w:rsid w:val="006C3120"/>
    <w:rPr>
      <w:rFonts w:ascii="Calibri" w:hAnsi="Calibri"/>
      <w:lang w:val="en-GB" w:eastAsia="x-none"/>
    </w:rPr>
  </w:style>
  <w:style w:type="character" w:customStyle="1" w:styleId="1410">
    <w:name w:val="Знак Знак141"/>
    <w:rsid w:val="006C3120"/>
    <w:rPr>
      <w:sz w:val="24"/>
      <w:lang w:val="en-AU" w:eastAsia="ru-RU"/>
    </w:rPr>
  </w:style>
  <w:style w:type="character" w:customStyle="1" w:styleId="1310">
    <w:name w:val="Знак Знак131"/>
    <w:rsid w:val="006C3120"/>
    <w:rPr>
      <w:b/>
      <w:sz w:val="17"/>
    </w:rPr>
  </w:style>
  <w:style w:type="character" w:customStyle="1" w:styleId="1710">
    <w:name w:val="Знак Знак171"/>
    <w:rsid w:val="006C3120"/>
    <w:rPr>
      <w:b/>
      <w:sz w:val="28"/>
    </w:rPr>
  </w:style>
  <w:style w:type="character" w:customStyle="1" w:styleId="191">
    <w:name w:val="Знак Знак191"/>
    <w:rsid w:val="006C3120"/>
    <w:rPr>
      <w:sz w:val="28"/>
      <w:lang w:val="x-none" w:eastAsia="x-none"/>
    </w:rPr>
  </w:style>
  <w:style w:type="character" w:customStyle="1" w:styleId="1810">
    <w:name w:val="Знак Знак181"/>
    <w:rsid w:val="006C3120"/>
    <w:rPr>
      <w:rFonts w:eastAsia="MS Mincho"/>
      <w:sz w:val="16"/>
    </w:rPr>
  </w:style>
  <w:style w:type="character" w:customStyle="1" w:styleId="1210">
    <w:name w:val="Знак Знак121"/>
    <w:rsid w:val="006C3120"/>
    <w:rPr>
      <w:sz w:val="24"/>
      <w:lang w:val="x-none" w:eastAsia="en-US"/>
    </w:rPr>
  </w:style>
  <w:style w:type="character" w:customStyle="1" w:styleId="2411">
    <w:name w:val="Знак Знак241"/>
    <w:rsid w:val="006C3120"/>
    <w:rPr>
      <w:sz w:val="24"/>
    </w:rPr>
  </w:style>
  <w:style w:type="character" w:customStyle="1" w:styleId="1115">
    <w:name w:val="Знак Знак111"/>
    <w:rsid w:val="006C3120"/>
    <w:rPr>
      <w:rFonts w:ascii="Verdana" w:hAnsi="Verdana"/>
      <w:sz w:val="24"/>
    </w:rPr>
  </w:style>
  <w:style w:type="character" w:customStyle="1" w:styleId="2100">
    <w:name w:val="Знак Знак210"/>
    <w:rsid w:val="006C3120"/>
    <w:rPr>
      <w:rFonts w:ascii="SimSun" w:eastAsia="SimSun"/>
      <w:sz w:val="16"/>
      <w:lang w:val="ru-RU" w:eastAsia="ru-RU"/>
    </w:rPr>
  </w:style>
  <w:style w:type="character" w:customStyle="1" w:styleId="101">
    <w:name w:val="Знак Знак101"/>
    <w:rsid w:val="006C3120"/>
  </w:style>
  <w:style w:type="character" w:customStyle="1" w:styleId="1100">
    <w:name w:val="Знак Знак110"/>
    <w:rsid w:val="006C3120"/>
    <w:rPr>
      <w:lang w:val="ru-RU" w:eastAsia="ru-RU"/>
    </w:rPr>
  </w:style>
  <w:style w:type="character" w:customStyle="1" w:styleId="911">
    <w:name w:val="Знак Знак91"/>
    <w:rsid w:val="006C3120"/>
    <w:rPr>
      <w:b/>
    </w:rPr>
  </w:style>
  <w:style w:type="character" w:customStyle="1" w:styleId="811">
    <w:name w:val="Знак Знак81"/>
    <w:rsid w:val="006C3120"/>
    <w:rPr>
      <w:rFonts w:ascii="Verdana" w:hAnsi="Verdana"/>
      <w:sz w:val="16"/>
      <w:lang w:val="x-none" w:eastAsia="ar-SA" w:bidi="ar-SA"/>
    </w:rPr>
  </w:style>
  <w:style w:type="character" w:customStyle="1" w:styleId="712">
    <w:name w:val="Знак Знак71"/>
    <w:rsid w:val="006C3120"/>
  </w:style>
  <w:style w:type="paragraph" w:customStyle="1" w:styleId="216">
    <w:name w:val="Основной текст21"/>
    <w:rsid w:val="006C3120"/>
    <w:pPr>
      <w:spacing w:after="0" w:line="240" w:lineRule="auto"/>
      <w:ind w:firstLine="709"/>
      <w:jc w:val="both"/>
    </w:pPr>
    <w:rPr>
      <w:rFonts w:ascii="MS Mincho" w:eastAsia="MS Mincho" w:hAnsi="MS Mincho" w:cs="Cambria"/>
      <w:sz w:val="24"/>
    </w:rPr>
  </w:style>
  <w:style w:type="paragraph" w:customStyle="1" w:styleId="217">
    <w:name w:val="Обычный21"/>
    <w:rsid w:val="006C3120"/>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6C31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9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5081"/>
    <w:pPr>
      <w:keepNext/>
      <w:spacing w:before="240" w:after="60" w:line="276" w:lineRule="auto"/>
      <w:outlineLvl w:val="0"/>
    </w:pPr>
    <w:rPr>
      <w:rFonts w:ascii="Cambria" w:eastAsiaTheme="majorEastAsia" w:hAnsi="Cambria" w:cstheme="majorBidi"/>
      <w:b/>
      <w:bCs/>
      <w:kern w:val="32"/>
      <w:sz w:val="32"/>
      <w:szCs w:val="32"/>
    </w:rPr>
  </w:style>
  <w:style w:type="paragraph" w:styleId="2">
    <w:name w:val="heading 2"/>
    <w:basedOn w:val="a"/>
    <w:next w:val="a"/>
    <w:link w:val="20"/>
    <w:qFormat/>
    <w:rsid w:val="00F05081"/>
    <w:pPr>
      <w:keepNext/>
      <w:widowControl w:val="0"/>
      <w:adjustRightInd w:val="0"/>
      <w:spacing w:before="240" w:after="60" w:line="360" w:lineRule="atLeast"/>
      <w:jc w:val="both"/>
      <w:textAlignment w:val="baseline"/>
      <w:outlineLvl w:val="1"/>
    </w:pPr>
    <w:rPr>
      <w:rFonts w:ascii="Arial" w:eastAsiaTheme="majorEastAsia" w:hAnsi="Arial" w:cs="Arial"/>
      <w:b/>
      <w:bCs/>
      <w:i/>
      <w:iCs/>
      <w:sz w:val="28"/>
      <w:szCs w:val="28"/>
    </w:rPr>
  </w:style>
  <w:style w:type="paragraph" w:styleId="3">
    <w:name w:val="heading 3"/>
    <w:aliases w:val="H3,&quot;Сапфир&quot;"/>
    <w:basedOn w:val="a"/>
    <w:next w:val="a"/>
    <w:link w:val="30"/>
    <w:qFormat/>
    <w:rsid w:val="00F05081"/>
    <w:pPr>
      <w:keepNext/>
      <w:numPr>
        <w:ilvl w:val="2"/>
        <w:numId w:val="4"/>
      </w:numPr>
      <w:suppressAutoHyphens/>
      <w:spacing w:before="240" w:after="120"/>
      <w:outlineLvl w:val="2"/>
    </w:pPr>
    <w:rPr>
      <w:rFonts w:ascii="MS Mincho" w:eastAsia="MS Mincho" w:hAnsi="MS Mincho" w:cstheme="majorBidi"/>
      <w:b/>
      <w:sz w:val="28"/>
      <w:lang w:eastAsia="en-US"/>
    </w:rPr>
  </w:style>
  <w:style w:type="paragraph" w:styleId="4">
    <w:name w:val="heading 4"/>
    <w:basedOn w:val="a"/>
    <w:next w:val="a"/>
    <w:link w:val="40"/>
    <w:qFormat/>
    <w:rsid w:val="00F05081"/>
    <w:pPr>
      <w:keepNext/>
      <w:jc w:val="center"/>
      <w:outlineLvl w:val="3"/>
    </w:pPr>
    <w:rPr>
      <w:rFonts w:ascii="Cambria" w:eastAsiaTheme="minorEastAsia" w:hAnsi="Cambria" w:cstheme="minorBidi"/>
      <w:szCs w:val="20"/>
    </w:rPr>
  </w:style>
  <w:style w:type="paragraph" w:styleId="5">
    <w:name w:val="heading 5"/>
    <w:basedOn w:val="a"/>
    <w:next w:val="a"/>
    <w:link w:val="50"/>
    <w:qFormat/>
    <w:rsid w:val="00F05081"/>
    <w:pPr>
      <w:keepNext/>
      <w:jc w:val="center"/>
      <w:outlineLvl w:val="4"/>
    </w:pPr>
    <w:rPr>
      <w:rFonts w:ascii="Cambria" w:hAnsi="Cambria"/>
      <w:b/>
      <w:sz w:val="26"/>
      <w:szCs w:val="20"/>
      <w:lang w:eastAsia="ko-KR"/>
    </w:rPr>
  </w:style>
  <w:style w:type="paragraph" w:styleId="6">
    <w:name w:val="heading 6"/>
    <w:aliases w:val="H6"/>
    <w:basedOn w:val="a"/>
    <w:next w:val="a"/>
    <w:link w:val="60"/>
    <w:qFormat/>
    <w:rsid w:val="00F05081"/>
    <w:pPr>
      <w:numPr>
        <w:ilvl w:val="5"/>
        <w:numId w:val="4"/>
      </w:numPr>
      <w:spacing w:before="240" w:after="60"/>
      <w:jc w:val="both"/>
      <w:outlineLvl w:val="5"/>
    </w:pPr>
    <w:rPr>
      <w:rFonts w:ascii="Arial" w:eastAsia="MS Mincho" w:hAnsi="Arial"/>
      <w:i/>
      <w:sz w:val="22"/>
      <w:lang w:eastAsia="en-US"/>
    </w:rPr>
  </w:style>
  <w:style w:type="paragraph" w:styleId="7">
    <w:name w:val="heading 7"/>
    <w:basedOn w:val="a"/>
    <w:next w:val="a"/>
    <w:link w:val="70"/>
    <w:qFormat/>
    <w:rsid w:val="00F05081"/>
    <w:pPr>
      <w:numPr>
        <w:ilvl w:val="6"/>
        <w:numId w:val="4"/>
      </w:numPr>
      <w:spacing w:before="240" w:after="60"/>
      <w:jc w:val="both"/>
      <w:outlineLvl w:val="6"/>
    </w:pPr>
    <w:rPr>
      <w:rFonts w:ascii="Arial" w:eastAsia="MS Mincho" w:hAnsi="Arial"/>
      <w:sz w:val="22"/>
      <w:lang w:eastAsia="en-US"/>
    </w:rPr>
  </w:style>
  <w:style w:type="paragraph" w:styleId="8">
    <w:name w:val="heading 8"/>
    <w:basedOn w:val="a"/>
    <w:next w:val="a"/>
    <w:link w:val="80"/>
    <w:qFormat/>
    <w:rsid w:val="00F05081"/>
    <w:pPr>
      <w:numPr>
        <w:ilvl w:val="7"/>
        <w:numId w:val="3"/>
      </w:numPr>
      <w:tabs>
        <w:tab w:val="num" w:pos="0"/>
      </w:tabs>
      <w:spacing w:before="240" w:after="60"/>
      <w:ind w:hanging="720"/>
      <w:jc w:val="both"/>
      <w:outlineLvl w:val="7"/>
    </w:pPr>
    <w:rPr>
      <w:rFonts w:ascii="Arial" w:eastAsia="MS Mincho" w:hAnsi="Arial"/>
      <w:i/>
      <w:sz w:val="22"/>
      <w:lang w:eastAsia="en-US"/>
    </w:rPr>
  </w:style>
  <w:style w:type="paragraph" w:styleId="9">
    <w:name w:val="heading 9"/>
    <w:basedOn w:val="a"/>
    <w:next w:val="a"/>
    <w:link w:val="90"/>
    <w:qFormat/>
    <w:rsid w:val="00F05081"/>
    <w:pPr>
      <w:numPr>
        <w:numId w:val="2"/>
      </w:numPr>
      <w:tabs>
        <w:tab w:val="num" w:pos="0"/>
      </w:tabs>
      <w:spacing w:before="240" w:after="60"/>
      <w:ind w:left="6480" w:hanging="72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081"/>
    <w:rPr>
      <w:rFonts w:ascii="Cambria" w:eastAsiaTheme="majorEastAsia" w:hAnsi="Cambria" w:cstheme="majorBidi"/>
      <w:b/>
      <w:bCs/>
      <w:kern w:val="32"/>
      <w:sz w:val="32"/>
      <w:szCs w:val="32"/>
      <w:lang w:eastAsia="ru-RU"/>
    </w:rPr>
  </w:style>
  <w:style w:type="character" w:customStyle="1" w:styleId="20">
    <w:name w:val="Заголовок 2 Знак"/>
    <w:basedOn w:val="a0"/>
    <w:link w:val="2"/>
    <w:rsid w:val="00F05081"/>
    <w:rPr>
      <w:rFonts w:ascii="Arial" w:eastAsiaTheme="majorEastAsia" w:hAnsi="Arial" w:cs="Arial"/>
      <w:b/>
      <w:bCs/>
      <w:i/>
      <w:iCs/>
      <w:sz w:val="28"/>
      <w:szCs w:val="28"/>
      <w:lang w:eastAsia="ru-RU"/>
    </w:rPr>
  </w:style>
  <w:style w:type="character" w:customStyle="1" w:styleId="30">
    <w:name w:val="Заголовок 3 Знак"/>
    <w:aliases w:val="H3 Знак,&quot;Сапфир&quot; Знак"/>
    <w:basedOn w:val="a0"/>
    <w:link w:val="3"/>
    <w:rsid w:val="00F05081"/>
    <w:rPr>
      <w:rFonts w:ascii="MS Mincho" w:eastAsia="MS Mincho" w:hAnsi="MS Mincho" w:cstheme="majorBidi"/>
      <w:b/>
      <w:sz w:val="28"/>
      <w:szCs w:val="24"/>
    </w:rPr>
  </w:style>
  <w:style w:type="character" w:customStyle="1" w:styleId="40">
    <w:name w:val="Заголовок 4 Знак"/>
    <w:basedOn w:val="a0"/>
    <w:link w:val="4"/>
    <w:rsid w:val="00F05081"/>
    <w:rPr>
      <w:rFonts w:ascii="Cambria" w:eastAsiaTheme="minorEastAsia" w:hAnsi="Cambria"/>
      <w:sz w:val="24"/>
      <w:szCs w:val="20"/>
      <w:lang w:eastAsia="ru-RU"/>
    </w:rPr>
  </w:style>
  <w:style w:type="character" w:styleId="a3">
    <w:name w:val="Strong"/>
    <w:qFormat/>
    <w:rsid w:val="00F05081"/>
    <w:rPr>
      <w:b/>
    </w:rPr>
  </w:style>
  <w:style w:type="paragraph" w:styleId="a4">
    <w:name w:val="List Paragraph"/>
    <w:basedOn w:val="a"/>
    <w:uiPriority w:val="34"/>
    <w:qFormat/>
    <w:rsid w:val="007175BF"/>
    <w:pPr>
      <w:ind w:left="720"/>
      <w:contextualSpacing/>
    </w:pPr>
    <w:rPr>
      <w:rFonts w:eastAsia="Calibri" w:cstheme="minorBidi"/>
    </w:rPr>
  </w:style>
  <w:style w:type="paragraph" w:styleId="a5">
    <w:name w:val="caption"/>
    <w:basedOn w:val="a"/>
    <w:uiPriority w:val="35"/>
    <w:semiHidden/>
    <w:unhideWhenUsed/>
    <w:qFormat/>
    <w:rsid w:val="007175BF"/>
    <w:pPr>
      <w:spacing w:after="200"/>
    </w:pPr>
    <w:rPr>
      <w:rFonts w:eastAsiaTheme="minorHAnsi" w:cs="Mangal"/>
      <w:b/>
      <w:bCs/>
      <w:color w:val="4F81BD" w:themeColor="accent1"/>
      <w:sz w:val="18"/>
      <w:szCs w:val="18"/>
    </w:rPr>
  </w:style>
  <w:style w:type="character" w:customStyle="1" w:styleId="50">
    <w:name w:val="Заголовок 5 Знак"/>
    <w:basedOn w:val="a0"/>
    <w:link w:val="5"/>
    <w:rsid w:val="00F05081"/>
    <w:rPr>
      <w:rFonts w:ascii="Cambria" w:eastAsia="Times New Roman" w:hAnsi="Cambria" w:cs="Times New Roman"/>
      <w:b/>
      <w:sz w:val="26"/>
      <w:szCs w:val="20"/>
      <w:lang w:eastAsia="ko-KR"/>
    </w:rPr>
  </w:style>
  <w:style w:type="character" w:customStyle="1" w:styleId="60">
    <w:name w:val="Заголовок 6 Знак"/>
    <w:aliases w:val="H6 Знак"/>
    <w:basedOn w:val="a0"/>
    <w:link w:val="6"/>
    <w:rsid w:val="00F05081"/>
    <w:rPr>
      <w:rFonts w:ascii="Arial" w:eastAsia="MS Mincho" w:hAnsi="Arial" w:cs="Times New Roman"/>
      <w:i/>
      <w:szCs w:val="24"/>
    </w:rPr>
  </w:style>
  <w:style w:type="character" w:customStyle="1" w:styleId="70">
    <w:name w:val="Заголовок 7 Знак"/>
    <w:basedOn w:val="a0"/>
    <w:link w:val="7"/>
    <w:rsid w:val="00F05081"/>
    <w:rPr>
      <w:rFonts w:ascii="Arial" w:eastAsia="MS Mincho" w:hAnsi="Arial" w:cs="Times New Roman"/>
      <w:szCs w:val="24"/>
    </w:rPr>
  </w:style>
  <w:style w:type="character" w:customStyle="1" w:styleId="80">
    <w:name w:val="Заголовок 8 Знак"/>
    <w:basedOn w:val="a0"/>
    <w:link w:val="8"/>
    <w:rsid w:val="00F05081"/>
    <w:rPr>
      <w:rFonts w:ascii="Arial" w:eastAsia="MS Mincho" w:hAnsi="Arial" w:cs="Times New Roman"/>
      <w:i/>
      <w:szCs w:val="24"/>
    </w:rPr>
  </w:style>
  <w:style w:type="character" w:customStyle="1" w:styleId="90">
    <w:name w:val="Заголовок 9 Знак"/>
    <w:basedOn w:val="a0"/>
    <w:link w:val="9"/>
    <w:rsid w:val="00F05081"/>
    <w:rPr>
      <w:rFonts w:ascii="Arial" w:eastAsia="MS Mincho" w:hAnsi="Arial" w:cs="Times New Roman"/>
      <w:i/>
      <w:sz w:val="18"/>
      <w:szCs w:val="24"/>
    </w:rPr>
  </w:style>
  <w:style w:type="paragraph" w:styleId="a6">
    <w:name w:val="Title"/>
    <w:basedOn w:val="a"/>
    <w:link w:val="a7"/>
    <w:qFormat/>
    <w:rsid w:val="00F05081"/>
    <w:pPr>
      <w:jc w:val="center"/>
    </w:pPr>
    <w:rPr>
      <w:rFonts w:ascii="Cambria" w:hAnsi="Cambria"/>
      <w:b/>
      <w:sz w:val="28"/>
      <w:szCs w:val="20"/>
    </w:rPr>
  </w:style>
  <w:style w:type="character" w:customStyle="1" w:styleId="a7">
    <w:name w:val="Название Знак"/>
    <w:basedOn w:val="a0"/>
    <w:link w:val="a6"/>
    <w:rsid w:val="00F05081"/>
    <w:rPr>
      <w:rFonts w:ascii="Cambria" w:eastAsia="Times New Roman" w:hAnsi="Cambria" w:cs="Times New Roman"/>
      <w:b/>
      <w:sz w:val="28"/>
      <w:szCs w:val="20"/>
      <w:lang w:eastAsia="ru-RU"/>
    </w:rPr>
  </w:style>
  <w:style w:type="paragraph" w:styleId="a8">
    <w:name w:val="Subtitle"/>
    <w:basedOn w:val="a"/>
    <w:link w:val="a9"/>
    <w:qFormat/>
    <w:rsid w:val="00F05081"/>
    <w:pPr>
      <w:jc w:val="center"/>
    </w:pPr>
    <w:rPr>
      <w:rFonts w:ascii="Cambria" w:hAnsi="Cambria"/>
      <w:b/>
      <w:sz w:val="17"/>
      <w:szCs w:val="20"/>
    </w:rPr>
  </w:style>
  <w:style w:type="character" w:customStyle="1" w:styleId="a9">
    <w:name w:val="Подзаголовок Знак"/>
    <w:basedOn w:val="a0"/>
    <w:link w:val="a8"/>
    <w:rsid w:val="00F05081"/>
    <w:rPr>
      <w:rFonts w:ascii="Cambria" w:eastAsia="Times New Roman" w:hAnsi="Cambria" w:cs="Times New Roman"/>
      <w:b/>
      <w:sz w:val="17"/>
      <w:szCs w:val="20"/>
      <w:lang w:eastAsia="ru-RU"/>
    </w:rPr>
  </w:style>
  <w:style w:type="paragraph" w:styleId="aa">
    <w:name w:val="Balloon Text"/>
    <w:basedOn w:val="a"/>
    <w:link w:val="ab"/>
    <w:unhideWhenUsed/>
    <w:rsid w:val="007309D6"/>
    <w:rPr>
      <w:rFonts w:ascii="Tahoma" w:hAnsi="Tahoma" w:cs="Tahoma"/>
      <w:sz w:val="16"/>
      <w:szCs w:val="16"/>
    </w:rPr>
  </w:style>
  <w:style w:type="character" w:customStyle="1" w:styleId="ab">
    <w:name w:val="Текст выноски Знак"/>
    <w:basedOn w:val="a0"/>
    <w:link w:val="aa"/>
    <w:rsid w:val="007309D6"/>
    <w:rPr>
      <w:rFonts w:ascii="Tahoma" w:eastAsia="Times New Roman" w:hAnsi="Tahoma" w:cs="Tahoma"/>
      <w:sz w:val="16"/>
      <w:szCs w:val="16"/>
      <w:lang w:eastAsia="ru-RU"/>
    </w:rPr>
  </w:style>
  <w:style w:type="numbering" w:customStyle="1" w:styleId="11">
    <w:name w:val="Нет списка1"/>
    <w:next w:val="a2"/>
    <w:semiHidden/>
    <w:rsid w:val="006C3120"/>
  </w:style>
  <w:style w:type="paragraph" w:customStyle="1" w:styleId="ConsPlusNormal">
    <w:name w:val="ConsPlusNormal"/>
    <w:rsid w:val="006C312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6C312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c">
    <w:name w:val="footnote text"/>
    <w:aliases w:val="single space,Текст сноски Знак Знак Знак,Текст сноски-FN,Footnote Text Char Знак Знак,Footnote Text Char Знак,Footnote Text Char Знак Знак Знак Знак,Текст сноски Знак1 Знак"/>
    <w:basedOn w:val="a"/>
    <w:link w:val="ad"/>
    <w:semiHidden/>
    <w:rsid w:val="006C3120"/>
    <w:rPr>
      <w:sz w:val="20"/>
      <w:szCs w:val="20"/>
    </w:rPr>
  </w:style>
  <w:style w:type="character" w:customStyle="1" w:styleId="ad">
    <w:name w:val="Текст сноски Знак"/>
    <w:aliases w:val="single space Знак4,Текст сноски Знак Знак Знак Знак4,Текст сноски-FN Знак4,Footnote Text Char Знак Знак Знак4,Footnote Text Char Знак Знак5,Footnote Text Char Знак Знак Знак Знак Знак2,Текст сноски Знак1 Знак Знак1"/>
    <w:basedOn w:val="a0"/>
    <w:link w:val="ac"/>
    <w:semiHidden/>
    <w:rsid w:val="006C3120"/>
    <w:rPr>
      <w:rFonts w:ascii="Times New Roman" w:eastAsia="Times New Roman" w:hAnsi="Times New Roman" w:cs="Times New Roman"/>
      <w:sz w:val="20"/>
      <w:szCs w:val="20"/>
      <w:lang w:eastAsia="ru-RU"/>
    </w:rPr>
  </w:style>
  <w:style w:type="character" w:styleId="ae">
    <w:name w:val="footnote reference"/>
    <w:semiHidden/>
    <w:rsid w:val="006C3120"/>
    <w:rPr>
      <w:rFonts w:cs="Times New Roman"/>
      <w:vertAlign w:val="superscript"/>
    </w:rPr>
  </w:style>
  <w:style w:type="character" w:styleId="af">
    <w:name w:val="Hyperlink"/>
    <w:rsid w:val="006C3120"/>
    <w:rPr>
      <w:rFonts w:cs="Times New Roman"/>
      <w:color w:val="0000FF"/>
      <w:u w:val="single"/>
    </w:rPr>
  </w:style>
  <w:style w:type="character" w:customStyle="1" w:styleId="12">
    <w:name w:val="Текст выноски Знак1"/>
    <w:basedOn w:val="a0"/>
    <w:uiPriority w:val="99"/>
    <w:semiHidden/>
    <w:rsid w:val="006C3120"/>
    <w:rPr>
      <w:rFonts w:ascii="Tahoma" w:eastAsia="Times New Roman" w:hAnsi="Tahoma" w:cs="Tahoma"/>
      <w:sz w:val="16"/>
      <w:szCs w:val="16"/>
      <w:lang w:eastAsia="ru-RU"/>
    </w:rPr>
  </w:style>
  <w:style w:type="character" w:customStyle="1" w:styleId="af0">
    <w:name w:val="Нижний колонтитул Знак"/>
    <w:link w:val="af1"/>
    <w:uiPriority w:val="99"/>
    <w:locked/>
    <w:rsid w:val="006C3120"/>
    <w:rPr>
      <w:rFonts w:ascii="Calibri" w:eastAsia="Times New Roman" w:hAnsi="Calibri" w:cs="Times New Roman"/>
    </w:rPr>
  </w:style>
  <w:style w:type="paragraph" w:styleId="af1">
    <w:name w:val="footer"/>
    <w:basedOn w:val="a"/>
    <w:link w:val="af0"/>
    <w:uiPriority w:val="99"/>
    <w:rsid w:val="006C3120"/>
    <w:pPr>
      <w:tabs>
        <w:tab w:val="center" w:pos="4677"/>
        <w:tab w:val="right" w:pos="9355"/>
      </w:tabs>
      <w:spacing w:after="200" w:line="276" w:lineRule="auto"/>
    </w:pPr>
    <w:rPr>
      <w:rFonts w:ascii="Calibri" w:hAnsi="Calibri"/>
      <w:sz w:val="22"/>
      <w:szCs w:val="22"/>
      <w:lang w:eastAsia="en-US"/>
    </w:rPr>
  </w:style>
  <w:style w:type="character" w:customStyle="1" w:styleId="13">
    <w:name w:val="Нижний колонтитул Знак1"/>
    <w:basedOn w:val="a0"/>
    <w:semiHidden/>
    <w:rsid w:val="006C3120"/>
    <w:rPr>
      <w:rFonts w:ascii="Times New Roman" w:eastAsia="Times New Roman" w:hAnsi="Times New Roman" w:cs="Times New Roman"/>
      <w:sz w:val="24"/>
      <w:szCs w:val="24"/>
      <w:lang w:eastAsia="ru-RU"/>
    </w:rPr>
  </w:style>
  <w:style w:type="paragraph" w:styleId="af2">
    <w:name w:val="header"/>
    <w:basedOn w:val="a"/>
    <w:link w:val="af3"/>
    <w:rsid w:val="006C3120"/>
    <w:pPr>
      <w:tabs>
        <w:tab w:val="center" w:pos="4677"/>
        <w:tab w:val="right" w:pos="9355"/>
      </w:tabs>
    </w:pPr>
  </w:style>
  <w:style w:type="character" w:customStyle="1" w:styleId="af3">
    <w:name w:val="Верхний колонтитул Знак"/>
    <w:basedOn w:val="a0"/>
    <w:link w:val="af2"/>
    <w:rsid w:val="006C3120"/>
    <w:rPr>
      <w:rFonts w:ascii="Times New Roman" w:eastAsia="Times New Roman" w:hAnsi="Times New Roman" w:cs="Times New Roman"/>
      <w:sz w:val="24"/>
      <w:szCs w:val="24"/>
      <w:lang w:eastAsia="ru-RU"/>
    </w:rPr>
  </w:style>
  <w:style w:type="paragraph" w:customStyle="1" w:styleId="14">
    <w:name w:val="Абзац списка1"/>
    <w:basedOn w:val="a"/>
    <w:rsid w:val="006C3120"/>
    <w:pPr>
      <w:ind w:left="720"/>
      <w:contextualSpacing/>
    </w:pPr>
  </w:style>
  <w:style w:type="paragraph" w:customStyle="1" w:styleId="ConsPlusNonformat">
    <w:name w:val="ConsPlusNonformat"/>
    <w:rsid w:val="006C31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C31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31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312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312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312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5">
    <w:name w:val="заголовок 1"/>
    <w:basedOn w:val="a"/>
    <w:next w:val="a"/>
    <w:rsid w:val="006C3120"/>
    <w:pPr>
      <w:keepNext/>
      <w:jc w:val="center"/>
    </w:pPr>
    <w:rPr>
      <w:rFonts w:ascii="TimesET" w:hAnsi="TimesET"/>
      <w:szCs w:val="20"/>
    </w:rPr>
  </w:style>
  <w:style w:type="paragraph" w:customStyle="1" w:styleId="21">
    <w:name w:val="заголовок 2"/>
    <w:basedOn w:val="a"/>
    <w:next w:val="a"/>
    <w:rsid w:val="006C3120"/>
    <w:pPr>
      <w:keepNext/>
      <w:jc w:val="both"/>
    </w:pPr>
    <w:rPr>
      <w:rFonts w:ascii="TimesEC" w:hAnsi="TimesEC"/>
      <w:szCs w:val="20"/>
    </w:rPr>
  </w:style>
  <w:style w:type="table" w:styleId="af4">
    <w:name w:val="Table Grid"/>
    <w:basedOn w:val="a1"/>
    <w:rsid w:val="006C31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
    <w:rsid w:val="006C3120"/>
    <w:pPr>
      <w:widowControl w:val="0"/>
      <w:jc w:val="both"/>
    </w:pPr>
    <w:rPr>
      <w:rFonts w:ascii="Tahoma" w:eastAsia="SimSun" w:hAnsi="Tahoma" w:cs="Tahoma"/>
      <w:kern w:val="2"/>
      <w:lang w:val="en-US" w:eastAsia="zh-CN"/>
    </w:rPr>
  </w:style>
  <w:style w:type="paragraph" w:customStyle="1" w:styleId="ConsPlusTextList1">
    <w:name w:val="ConsPlusTextList1"/>
    <w:rsid w:val="006C312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Нижний колонтитул Знак2"/>
    <w:locked/>
    <w:rsid w:val="006C3120"/>
    <w:rPr>
      <w:rFonts w:ascii="Calibri" w:hAnsi="Calibri"/>
      <w:lang w:val="en-GB" w:eastAsia="x-none"/>
    </w:rPr>
  </w:style>
  <w:style w:type="paragraph" w:customStyle="1" w:styleId="Web">
    <w:name w:val="Обычный (Web)"/>
    <w:basedOn w:val="a"/>
    <w:rsid w:val="006C3120"/>
    <w:pPr>
      <w:spacing w:before="100" w:after="100"/>
    </w:pPr>
    <w:rPr>
      <w:rFonts w:ascii="Cambria" w:hAnsi="Cambria" w:cs="Cambria"/>
      <w:noProof/>
      <w:szCs w:val="20"/>
    </w:rPr>
  </w:style>
  <w:style w:type="paragraph" w:customStyle="1" w:styleId="af6">
    <w:name w:val="Таблицы (моноширинный)"/>
    <w:basedOn w:val="a"/>
    <w:next w:val="a"/>
    <w:rsid w:val="006C3120"/>
    <w:pPr>
      <w:widowControl w:val="0"/>
      <w:autoSpaceDE w:val="0"/>
      <w:autoSpaceDN w:val="0"/>
      <w:adjustRightInd w:val="0"/>
      <w:spacing w:line="324" w:lineRule="auto"/>
      <w:ind w:right="34"/>
      <w:jc w:val="both"/>
    </w:pPr>
    <w:rPr>
      <w:rFonts w:ascii="Calibri" w:hAnsi="Calibri" w:cs="Calibri"/>
      <w:sz w:val="20"/>
      <w:szCs w:val="20"/>
    </w:rPr>
  </w:style>
  <w:style w:type="paragraph" w:styleId="23">
    <w:name w:val="Body Text 2"/>
    <w:basedOn w:val="a"/>
    <w:link w:val="24"/>
    <w:rsid w:val="006C3120"/>
    <w:pPr>
      <w:spacing w:after="120" w:line="480" w:lineRule="auto"/>
    </w:pPr>
    <w:rPr>
      <w:rFonts w:ascii="Cambria" w:hAnsi="Cambria"/>
      <w:szCs w:val="20"/>
    </w:rPr>
  </w:style>
  <w:style w:type="character" w:customStyle="1" w:styleId="24">
    <w:name w:val="Основной текст 2 Знак"/>
    <w:basedOn w:val="a0"/>
    <w:link w:val="23"/>
    <w:rsid w:val="006C3120"/>
    <w:rPr>
      <w:rFonts w:ascii="Cambria" w:eastAsia="Times New Roman" w:hAnsi="Cambria" w:cs="Times New Roman"/>
      <w:sz w:val="24"/>
      <w:szCs w:val="20"/>
      <w:lang w:eastAsia="ru-RU"/>
    </w:rPr>
  </w:style>
  <w:style w:type="paragraph" w:customStyle="1" w:styleId="Standard">
    <w:name w:val="Standard"/>
    <w:rsid w:val="006C3120"/>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6C3120"/>
    <w:pPr>
      <w:suppressLineNumbers/>
    </w:pPr>
  </w:style>
  <w:style w:type="paragraph" w:customStyle="1" w:styleId="consplusnormal0">
    <w:name w:val="consplusnormal"/>
    <w:basedOn w:val="a"/>
    <w:rsid w:val="006C3120"/>
    <w:pPr>
      <w:spacing w:before="100" w:beforeAutospacing="1" w:after="100" w:afterAutospacing="1"/>
    </w:pPr>
    <w:rPr>
      <w:rFonts w:ascii="Cambria" w:hAnsi="Cambria" w:cs="Cambria"/>
    </w:rPr>
  </w:style>
  <w:style w:type="character" w:customStyle="1" w:styleId="220">
    <w:name w:val="Основной текст с отступом 2 Знак2"/>
    <w:aliases w:val="Знак1 Знак2"/>
    <w:link w:val="25"/>
    <w:locked/>
    <w:rsid w:val="006C3120"/>
    <w:rPr>
      <w:sz w:val="28"/>
      <w:lang w:val="x-none" w:eastAsia="x-none"/>
    </w:rPr>
  </w:style>
  <w:style w:type="character" w:styleId="af7">
    <w:name w:val="page number"/>
    <w:rsid w:val="006C3120"/>
    <w:rPr>
      <w:rFonts w:cs="Times New Roman"/>
    </w:rPr>
  </w:style>
  <w:style w:type="character" w:customStyle="1" w:styleId="230">
    <w:name w:val="Знак Знак23"/>
    <w:rsid w:val="006C3120"/>
    <w:rPr>
      <w:rFonts w:ascii="Cambria" w:hAnsi="Cambria"/>
      <w:b/>
      <w:caps/>
      <w:sz w:val="28"/>
      <w:lang w:val="en-US" w:eastAsia="x-none"/>
    </w:rPr>
  </w:style>
  <w:style w:type="character" w:customStyle="1" w:styleId="221">
    <w:name w:val="Знак Знак22"/>
    <w:rsid w:val="006C3120"/>
    <w:rPr>
      <w:rFonts w:ascii="Cambria" w:hAnsi="Cambria"/>
      <w:b/>
      <w:kern w:val="24"/>
      <w:sz w:val="28"/>
      <w:lang w:val="x-none" w:eastAsia="x-none"/>
    </w:rPr>
  </w:style>
  <w:style w:type="character" w:customStyle="1" w:styleId="H6">
    <w:name w:val="H6 Знак Знак"/>
    <w:rsid w:val="006C3120"/>
    <w:rPr>
      <w:rFonts w:ascii="Arial" w:hAnsi="Arial"/>
      <w:i/>
      <w:sz w:val="24"/>
      <w:lang w:val="x-none" w:eastAsia="en-US"/>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C3120"/>
    <w:pPr>
      <w:spacing w:after="160" w:line="240" w:lineRule="exact"/>
    </w:pPr>
    <w:rPr>
      <w:rFonts w:ascii="Cambria" w:hAnsi="Cambria" w:cs="Cambria"/>
      <w:b/>
      <w:sz w:val="28"/>
      <w:lang w:val="en-US" w:eastAsia="en-US"/>
    </w:rPr>
  </w:style>
  <w:style w:type="character" w:customStyle="1" w:styleId="16">
    <w:name w:val="Основной текст 1 Знак"/>
    <w:aliases w:val="Нумерованный список !! Знак,Надин стиль Знак,Body Text Indent Знак,Iniiaiie oaeno 1 Знак Знак"/>
    <w:rsid w:val="006C3120"/>
    <w:rPr>
      <w:rFonts w:ascii="Cambria" w:hAnsi="Cambria"/>
      <w:sz w:val="20"/>
      <w:lang w:val="x-none"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6C3120"/>
    <w:rPr>
      <w:rFonts w:ascii="Cambria" w:hAnsi="Cambria"/>
      <w:sz w:val="20"/>
      <w:lang w:val="x-none" w:eastAsia="ru-RU"/>
    </w:rPr>
  </w:style>
  <w:style w:type="paragraph" w:styleId="25">
    <w:name w:val="Body Text Indent 2"/>
    <w:aliases w:val="Знак1"/>
    <w:basedOn w:val="a"/>
    <w:link w:val="220"/>
    <w:rsid w:val="006C3120"/>
    <w:pPr>
      <w:tabs>
        <w:tab w:val="left" w:pos="709"/>
      </w:tabs>
      <w:ind w:firstLine="567"/>
      <w:jc w:val="both"/>
    </w:pPr>
    <w:rPr>
      <w:rFonts w:asciiTheme="minorHAnsi" w:eastAsiaTheme="minorHAnsi" w:hAnsiTheme="minorHAnsi" w:cstheme="minorBidi"/>
      <w:sz w:val="28"/>
      <w:szCs w:val="22"/>
      <w:lang w:val="x-none" w:eastAsia="x-none"/>
    </w:rPr>
  </w:style>
  <w:style w:type="character" w:customStyle="1" w:styleId="26">
    <w:name w:val="Основной текст с отступом 2 Знак"/>
    <w:aliases w:val="Знак1 Знак"/>
    <w:basedOn w:val="a0"/>
    <w:rsid w:val="006C3120"/>
    <w:rPr>
      <w:rFonts w:ascii="Times New Roman" w:eastAsia="Times New Roman" w:hAnsi="Times New Roman" w:cs="Times New Roman"/>
      <w:sz w:val="24"/>
      <w:szCs w:val="24"/>
      <w:lang w:eastAsia="ru-RU"/>
    </w:rPr>
  </w:style>
  <w:style w:type="character" w:customStyle="1" w:styleId="210">
    <w:name w:val="Основной текст с отступом 2 Знак1"/>
    <w:aliases w:val="Знак1 Знак1"/>
    <w:semiHidden/>
    <w:rsid w:val="006C3120"/>
    <w:rPr>
      <w:sz w:val="20"/>
    </w:rPr>
  </w:style>
  <w:style w:type="character" w:customStyle="1" w:styleId="31">
    <w:name w:val="Основной текст Знак3"/>
    <w:aliases w:val="Основной текст1 Знак,Основной текст Знак Знак Знак,bt Знак"/>
    <w:link w:val="af9"/>
    <w:locked/>
    <w:rsid w:val="006C3120"/>
    <w:rPr>
      <w:b/>
      <w:sz w:val="40"/>
      <w:u w:val="single"/>
      <w:lang w:val="x-none" w:eastAsia="x-none"/>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
    <w:rsid w:val="006C3120"/>
    <w:rPr>
      <w:rFonts w:ascii="Cambria" w:hAnsi="Cambria"/>
    </w:rPr>
  </w:style>
  <w:style w:type="paragraph" w:styleId="af9">
    <w:name w:val="Body Text"/>
    <w:aliases w:val="Основной текст1,Основной текст Знак Знак,bt"/>
    <w:basedOn w:val="a"/>
    <w:link w:val="31"/>
    <w:rsid w:val="006C3120"/>
    <w:pPr>
      <w:ind w:firstLine="709"/>
      <w:jc w:val="both"/>
    </w:pPr>
    <w:rPr>
      <w:rFonts w:asciiTheme="minorHAnsi" w:eastAsiaTheme="minorHAnsi" w:hAnsiTheme="minorHAnsi" w:cstheme="minorBidi"/>
      <w:b/>
      <w:sz w:val="40"/>
      <w:szCs w:val="22"/>
      <w:u w:val="single"/>
      <w:lang w:val="x-none" w:eastAsia="x-none"/>
    </w:rPr>
  </w:style>
  <w:style w:type="character" w:customStyle="1" w:styleId="afa">
    <w:name w:val="Основной текст Знак"/>
    <w:basedOn w:val="a0"/>
    <w:semiHidden/>
    <w:rsid w:val="006C3120"/>
    <w:rPr>
      <w:rFonts w:ascii="Times New Roman" w:eastAsia="Times New Roman" w:hAnsi="Times New Roman" w:cs="Times New Roman"/>
      <w:sz w:val="24"/>
      <w:szCs w:val="24"/>
      <w:lang w:eastAsia="ru-RU"/>
    </w:rPr>
  </w:style>
  <w:style w:type="character" w:customStyle="1" w:styleId="17">
    <w:name w:val="Основной текст Знак1"/>
    <w:aliases w:val="Основной текст1 Знак1,Основной текст Знак Знак Знак1,bt Знак1,Основной текст Знак Знак1"/>
    <w:rsid w:val="006C3120"/>
    <w:rPr>
      <w:sz w:val="20"/>
    </w:rPr>
  </w:style>
  <w:style w:type="character" w:customStyle="1" w:styleId="2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rsid w:val="006C3120"/>
    <w:rPr>
      <w:sz w:val="20"/>
    </w:rPr>
  </w:style>
  <w:style w:type="character" w:customStyle="1" w:styleId="32">
    <w:name w:val="Основной текст с отступом 3 Знак2"/>
    <w:link w:val="33"/>
    <w:locked/>
    <w:rsid w:val="006C3120"/>
    <w:rPr>
      <w:rFonts w:eastAsia="MS Mincho"/>
      <w:sz w:val="16"/>
    </w:rPr>
  </w:style>
  <w:style w:type="paragraph" w:styleId="afb">
    <w:name w:val="Normal (Web)"/>
    <w:basedOn w:val="a"/>
    <w:rsid w:val="006C3120"/>
    <w:pPr>
      <w:spacing w:before="100" w:beforeAutospacing="1" w:after="100" w:afterAutospacing="1"/>
    </w:pPr>
    <w:rPr>
      <w:rFonts w:ascii="Cambria" w:hAnsi="Cambria" w:cs="Cambria"/>
    </w:rPr>
  </w:style>
  <w:style w:type="paragraph" w:customStyle="1" w:styleId="afc">
    <w:name w:val="Таблица"/>
    <w:basedOn w:val="a"/>
    <w:rsid w:val="006C3120"/>
    <w:pPr>
      <w:jc w:val="center"/>
    </w:pPr>
    <w:rPr>
      <w:rFonts w:ascii="Cambria" w:eastAsia="MS Mincho" w:hAnsi="Cambria" w:cs="Cambria"/>
      <w:b/>
      <w:sz w:val="28"/>
      <w:szCs w:val="28"/>
    </w:rPr>
  </w:style>
  <w:style w:type="paragraph" w:styleId="33">
    <w:name w:val="Body Text Indent 3"/>
    <w:basedOn w:val="a"/>
    <w:link w:val="32"/>
    <w:rsid w:val="006C3120"/>
    <w:pPr>
      <w:spacing w:after="120"/>
      <w:ind w:left="283"/>
      <w:jc w:val="both"/>
    </w:pPr>
    <w:rPr>
      <w:rFonts w:asciiTheme="minorHAnsi" w:eastAsia="MS Mincho" w:hAnsiTheme="minorHAnsi" w:cstheme="minorBidi"/>
      <w:sz w:val="16"/>
      <w:szCs w:val="22"/>
      <w:lang w:eastAsia="en-US"/>
    </w:rPr>
  </w:style>
  <w:style w:type="character" w:customStyle="1" w:styleId="34">
    <w:name w:val="Основной текст с отступом 3 Знак"/>
    <w:basedOn w:val="a0"/>
    <w:rsid w:val="006C3120"/>
    <w:rPr>
      <w:rFonts w:ascii="Times New Roman" w:eastAsia="Times New Roman" w:hAnsi="Times New Roman" w:cs="Times New Roman"/>
      <w:sz w:val="16"/>
      <w:szCs w:val="16"/>
      <w:lang w:eastAsia="ru-RU"/>
    </w:rPr>
  </w:style>
  <w:style w:type="character" w:customStyle="1" w:styleId="310">
    <w:name w:val="Основной текст с отступом 3 Знак1"/>
    <w:semiHidden/>
    <w:rsid w:val="006C3120"/>
    <w:rPr>
      <w:sz w:val="16"/>
    </w:rPr>
  </w:style>
  <w:style w:type="paragraph" w:customStyle="1" w:styleId="18">
    <w:name w:val="Без интервала1"/>
    <w:rsid w:val="006C3120"/>
    <w:pPr>
      <w:suppressAutoHyphens/>
      <w:spacing w:after="0" w:line="240" w:lineRule="auto"/>
    </w:pPr>
    <w:rPr>
      <w:rFonts w:ascii="MS Mincho" w:eastAsia="MS Mincho" w:hAnsi="Times New Roman" w:cs="Cambria"/>
      <w:lang w:eastAsia="ar-SA"/>
    </w:rPr>
  </w:style>
  <w:style w:type="paragraph" w:customStyle="1" w:styleId="afd">
    <w:name w:val="Ст. без интервала"/>
    <w:basedOn w:val="28"/>
    <w:rsid w:val="006C3120"/>
    <w:pPr>
      <w:suppressAutoHyphens w:val="0"/>
      <w:ind w:firstLine="709"/>
      <w:jc w:val="both"/>
    </w:pPr>
    <w:rPr>
      <w:rFonts w:ascii="Cambria" w:hAnsi="Cambria"/>
      <w:sz w:val="28"/>
      <w:szCs w:val="28"/>
      <w:lang w:eastAsia="en-US"/>
    </w:rPr>
  </w:style>
  <w:style w:type="paragraph" w:customStyle="1" w:styleId="28">
    <w:name w:val="Без интервала2"/>
    <w:rsid w:val="006C3120"/>
    <w:pPr>
      <w:suppressAutoHyphens/>
      <w:spacing w:after="0" w:line="240" w:lineRule="auto"/>
    </w:pPr>
    <w:rPr>
      <w:rFonts w:ascii="MS Mincho" w:eastAsia="MS Mincho" w:hAnsi="Times New Roman" w:cs="Cambria"/>
      <w:lang w:eastAsia="ar-SA"/>
    </w:rPr>
  </w:style>
  <w:style w:type="character" w:customStyle="1" w:styleId="29">
    <w:name w:val="Основной текст 2 Знак Знак Знак"/>
    <w:rsid w:val="006C3120"/>
  </w:style>
  <w:style w:type="paragraph" w:customStyle="1" w:styleId="314">
    <w:name w:val="Основной текст с отступом 3 + 14 пт"/>
    <w:aliases w:val="По ширине,Слева:  0 см,Первая строка: ..."/>
    <w:basedOn w:val="33"/>
    <w:rsid w:val="006C3120"/>
    <w:pPr>
      <w:ind w:left="0" w:firstLine="540"/>
    </w:pPr>
    <w:rPr>
      <w:rFonts w:eastAsia="Times New Roman"/>
      <w:bCs/>
      <w:sz w:val="28"/>
      <w:szCs w:val="28"/>
    </w:rPr>
  </w:style>
  <w:style w:type="paragraph" w:customStyle="1" w:styleId="TimesNewRoman">
    <w:name w:val="Times New Roman"/>
    <w:basedOn w:val="a"/>
    <w:rsid w:val="006C3120"/>
    <w:pPr>
      <w:suppressAutoHyphens/>
      <w:spacing w:after="200" w:line="276" w:lineRule="auto"/>
    </w:pPr>
    <w:rPr>
      <w:rFonts w:ascii="Cambria" w:hAnsi="Cambria" w:cs="Cambria"/>
      <w:sz w:val="28"/>
      <w:szCs w:val="22"/>
      <w:lang w:eastAsia="ar-SA"/>
    </w:rPr>
  </w:style>
  <w:style w:type="paragraph" w:customStyle="1" w:styleId="description2">
    <w:name w:val="description2"/>
    <w:basedOn w:val="a"/>
    <w:rsid w:val="006C3120"/>
    <w:pPr>
      <w:spacing w:before="100" w:beforeAutospacing="1" w:after="100" w:afterAutospacing="1"/>
    </w:pPr>
    <w:rPr>
      <w:rFonts w:ascii="Cambria" w:hAnsi="Cambria" w:cs="Cambria"/>
      <w:sz w:val="21"/>
      <w:szCs w:val="21"/>
    </w:rPr>
  </w:style>
  <w:style w:type="character" w:customStyle="1" w:styleId="afe">
    <w:name w:val="Цветовое выделение"/>
    <w:rsid w:val="006C3120"/>
    <w:rPr>
      <w:b/>
      <w:color w:val="000080"/>
    </w:rPr>
  </w:style>
  <w:style w:type="character" w:customStyle="1" w:styleId="302">
    <w:name w:val="Знак Знак302"/>
    <w:locked/>
    <w:rsid w:val="006C3120"/>
    <w:rPr>
      <w:rFonts w:ascii="Calibri" w:hAnsi="Calibri"/>
      <w:b/>
      <w:i/>
      <w:sz w:val="28"/>
      <w:lang w:val="ru-RU" w:eastAsia="ru-RU"/>
    </w:rPr>
  </w:style>
  <w:style w:type="character" w:customStyle="1" w:styleId="300">
    <w:name w:val="Знак Знак30"/>
    <w:locked/>
    <w:rsid w:val="006C3120"/>
    <w:rPr>
      <w:rFonts w:ascii="Calibri" w:hAnsi="Calibri"/>
      <w:b/>
      <w:i/>
      <w:sz w:val="28"/>
      <w:lang w:val="ru-RU" w:eastAsia="ru-RU"/>
    </w:rPr>
  </w:style>
  <w:style w:type="paragraph" w:styleId="aff">
    <w:name w:val="Body Text Indent"/>
    <w:basedOn w:val="a"/>
    <w:link w:val="aff0"/>
    <w:rsid w:val="006C3120"/>
    <w:pPr>
      <w:ind w:left="1980" w:hanging="1271"/>
      <w:jc w:val="both"/>
    </w:pPr>
    <w:rPr>
      <w:rFonts w:ascii="Cambria" w:hAnsi="Cambria"/>
      <w:szCs w:val="20"/>
      <w:lang w:val="en-AU"/>
    </w:rPr>
  </w:style>
  <w:style w:type="character" w:customStyle="1" w:styleId="aff0">
    <w:name w:val="Основной текст с отступом Знак"/>
    <w:basedOn w:val="a0"/>
    <w:link w:val="aff"/>
    <w:rsid w:val="006C3120"/>
    <w:rPr>
      <w:rFonts w:ascii="Cambria" w:eastAsia="Times New Roman" w:hAnsi="Cambria" w:cs="Times New Roman"/>
      <w:sz w:val="24"/>
      <w:szCs w:val="20"/>
      <w:lang w:val="en-AU" w:eastAsia="ru-RU"/>
    </w:rPr>
  </w:style>
  <w:style w:type="character" w:customStyle="1" w:styleId="163">
    <w:name w:val="Знак Знак163"/>
    <w:locked/>
    <w:rsid w:val="006C3120"/>
    <w:rPr>
      <w:b/>
      <w:sz w:val="26"/>
      <w:lang w:val="ru-RU" w:eastAsia="ru-RU"/>
    </w:rPr>
  </w:style>
  <w:style w:type="paragraph" w:customStyle="1" w:styleId="aff1">
    <w:name w:val="Прижатый влево"/>
    <w:basedOn w:val="a"/>
    <w:next w:val="a"/>
    <w:rsid w:val="006C3120"/>
    <w:pPr>
      <w:autoSpaceDE w:val="0"/>
      <w:autoSpaceDN w:val="0"/>
      <w:adjustRightInd w:val="0"/>
    </w:pPr>
    <w:rPr>
      <w:rFonts w:ascii="Calibri" w:hAnsi="Calibri" w:cs="Calibri"/>
    </w:rPr>
  </w:style>
  <w:style w:type="paragraph" w:customStyle="1" w:styleId="Default">
    <w:name w:val="Default"/>
    <w:rsid w:val="006C3120"/>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ConsNonformat">
    <w:name w:val="ConsNonformat"/>
    <w:rsid w:val="006C3120"/>
    <w:pPr>
      <w:widowControl w:val="0"/>
      <w:autoSpaceDE w:val="0"/>
      <w:autoSpaceDN w:val="0"/>
      <w:adjustRightInd w:val="0"/>
      <w:spacing w:after="0" w:line="240" w:lineRule="auto"/>
      <w:ind w:right="19772"/>
    </w:pPr>
    <w:rPr>
      <w:rFonts w:ascii="Calibri" w:eastAsia="Times New Roman" w:hAnsi="Calibri" w:cs="Cambria"/>
      <w:sz w:val="20"/>
      <w:szCs w:val="20"/>
      <w:lang w:eastAsia="ru-RU"/>
    </w:rPr>
  </w:style>
  <w:style w:type="paragraph" w:customStyle="1" w:styleId="aff2">
    <w:name w:val="Нормальный (таблица)"/>
    <w:basedOn w:val="a"/>
    <w:next w:val="a"/>
    <w:rsid w:val="006C3120"/>
    <w:pPr>
      <w:widowControl w:val="0"/>
      <w:autoSpaceDE w:val="0"/>
      <w:autoSpaceDN w:val="0"/>
      <w:adjustRightInd w:val="0"/>
      <w:jc w:val="both"/>
    </w:pPr>
    <w:rPr>
      <w:rFonts w:ascii="Calibri" w:eastAsia="MS Mincho" w:hAnsi="Calibri" w:cs="Calibri"/>
    </w:rPr>
  </w:style>
  <w:style w:type="character" w:customStyle="1" w:styleId="153">
    <w:name w:val="Знак Знак153"/>
    <w:rsid w:val="006C3120"/>
    <w:rPr>
      <w:rFonts w:ascii="Courier New" w:hAnsi="Courier New"/>
      <w:sz w:val="16"/>
      <w:lang w:val="x-none" w:eastAsia="ko-KR"/>
    </w:rPr>
  </w:style>
  <w:style w:type="character" w:customStyle="1" w:styleId="203">
    <w:name w:val="Знак Знак203"/>
    <w:rsid w:val="006C3120"/>
    <w:rPr>
      <w:sz w:val="24"/>
    </w:rPr>
  </w:style>
  <w:style w:type="character" w:customStyle="1" w:styleId="290">
    <w:name w:val="Знак Знак29"/>
    <w:rsid w:val="006C3120"/>
    <w:rPr>
      <w:rFonts w:eastAsia="Times New Roman"/>
      <w:b/>
      <w:color w:val="000000"/>
      <w:sz w:val="26"/>
      <w:lang w:val="x-none" w:eastAsia="ko-KR"/>
    </w:rPr>
  </w:style>
  <w:style w:type="character" w:customStyle="1" w:styleId="280">
    <w:name w:val="Знак Знак28"/>
    <w:rsid w:val="006C3120"/>
    <w:rPr>
      <w:rFonts w:eastAsia="Times New Roman"/>
      <w:b/>
      <w:sz w:val="26"/>
      <w:lang w:val="x-none" w:eastAsia="ko-KR"/>
    </w:rPr>
  </w:style>
  <w:style w:type="character" w:customStyle="1" w:styleId="311">
    <w:name w:val="Знак Знак31"/>
    <w:rsid w:val="006C3120"/>
    <w:rPr>
      <w:b/>
      <w:sz w:val="22"/>
    </w:rPr>
  </w:style>
  <w:style w:type="character" w:customStyle="1" w:styleId="H31">
    <w:name w:val="H3 Знак1"/>
    <w:aliases w:val="&quot;Сапфир&quot; Знак Знак1"/>
    <w:rsid w:val="006C3120"/>
    <w:rPr>
      <w:rFonts w:ascii="MS Mincho" w:eastAsia="MS Mincho" w:hAnsi="MS Mincho"/>
      <w:b/>
      <w:sz w:val="24"/>
      <w:lang w:val="x-none" w:eastAsia="en-US"/>
    </w:rPr>
  </w:style>
  <w:style w:type="character" w:customStyle="1" w:styleId="H61">
    <w:name w:val="H6 Знак Знак1"/>
    <w:rsid w:val="006C3120"/>
    <w:rPr>
      <w:rFonts w:ascii="Arial" w:eastAsia="MS Mincho" w:hAnsi="Arial"/>
      <w:i/>
      <w:sz w:val="24"/>
      <w:lang w:val="x-none" w:eastAsia="en-US"/>
    </w:rPr>
  </w:style>
  <w:style w:type="character" w:customStyle="1" w:styleId="270">
    <w:name w:val="Знак Знак27"/>
    <w:rsid w:val="006C3120"/>
    <w:rPr>
      <w:rFonts w:ascii="Arial" w:eastAsia="MS Mincho" w:hAnsi="Arial"/>
      <w:sz w:val="24"/>
      <w:lang w:val="x-none" w:eastAsia="en-US"/>
    </w:rPr>
  </w:style>
  <w:style w:type="character" w:customStyle="1" w:styleId="260">
    <w:name w:val="Знак Знак26"/>
    <w:rsid w:val="006C3120"/>
    <w:rPr>
      <w:rFonts w:ascii="Arial" w:eastAsia="MS Mincho" w:hAnsi="Arial"/>
      <w:i/>
      <w:sz w:val="24"/>
      <w:lang w:val="x-none" w:eastAsia="en-US"/>
    </w:rPr>
  </w:style>
  <w:style w:type="character" w:customStyle="1" w:styleId="250">
    <w:name w:val="Знак Знак25"/>
    <w:rsid w:val="006C3120"/>
    <w:rPr>
      <w:rFonts w:ascii="Arial" w:eastAsia="MS Mincho" w:hAnsi="Arial"/>
      <w:i/>
      <w:sz w:val="24"/>
      <w:lang w:val="x-none" w:eastAsia="en-US"/>
    </w:rPr>
  </w:style>
  <w:style w:type="character" w:customStyle="1" w:styleId="213">
    <w:name w:val="Знак Знак213"/>
    <w:rsid w:val="006C3120"/>
    <w:rPr>
      <w:rFonts w:ascii="Calibri" w:hAnsi="Calibri"/>
      <w:lang w:val="en-GB" w:eastAsia="x-none"/>
    </w:rPr>
  </w:style>
  <w:style w:type="character" w:customStyle="1" w:styleId="55">
    <w:name w:val="Знак Знак55"/>
    <w:rsid w:val="006C3120"/>
    <w:rPr>
      <w:sz w:val="24"/>
      <w:lang w:val="ru-RU" w:eastAsia="ru-RU"/>
    </w:rPr>
  </w:style>
  <w:style w:type="character" w:customStyle="1" w:styleId="62">
    <w:name w:val="Знак Знак62"/>
    <w:rsid w:val="006C3120"/>
    <w:rPr>
      <w:b/>
      <w:sz w:val="36"/>
      <w:lang w:val="ru-RU" w:eastAsia="ru-RU"/>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C3120"/>
    <w:rPr>
      <w:rFonts w:eastAsia="Times New Roman"/>
      <w:lang w:val="x-none" w:eastAsia="ko-KR"/>
    </w:rPr>
  </w:style>
  <w:style w:type="paragraph" w:customStyle="1" w:styleId="BodyText22">
    <w:name w:val="Body Text 22"/>
    <w:basedOn w:val="a"/>
    <w:rsid w:val="006C3120"/>
    <w:pPr>
      <w:ind w:firstLine="709"/>
      <w:jc w:val="both"/>
    </w:pPr>
    <w:rPr>
      <w:rFonts w:ascii="Cambria" w:hAnsi="Cambria" w:cs="Cambria"/>
      <w:szCs w:val="20"/>
    </w:rPr>
  </w:style>
  <w:style w:type="character" w:customStyle="1" w:styleId="61">
    <w:name w:val="Знак Знак6"/>
    <w:rsid w:val="006C3120"/>
    <w:rPr>
      <w:b/>
      <w:sz w:val="36"/>
      <w:lang w:val="ru-RU" w:eastAsia="ru-RU"/>
    </w:rPr>
  </w:style>
  <w:style w:type="paragraph" w:customStyle="1" w:styleId="Point">
    <w:name w:val="Point"/>
    <w:basedOn w:val="a"/>
    <w:rsid w:val="006C3120"/>
    <w:pPr>
      <w:spacing w:before="120" w:line="288" w:lineRule="auto"/>
      <w:ind w:firstLine="720"/>
      <w:jc w:val="both"/>
    </w:pPr>
    <w:rPr>
      <w:rFonts w:ascii="Cambria" w:hAnsi="Cambria" w:cs="Cambria"/>
    </w:rPr>
  </w:style>
  <w:style w:type="character" w:customStyle="1" w:styleId="PointChar">
    <w:name w:val="Point Char"/>
    <w:rsid w:val="006C3120"/>
    <w:rPr>
      <w:sz w:val="24"/>
      <w:lang w:val="ru-RU" w:eastAsia="ru-RU"/>
    </w:rPr>
  </w:style>
  <w:style w:type="character" w:customStyle="1" w:styleId="51">
    <w:name w:val="Знак Знак5"/>
    <w:rsid w:val="006C3120"/>
    <w:rPr>
      <w:sz w:val="24"/>
      <w:lang w:val="ru-RU" w:eastAsia="ru-RU"/>
    </w:rPr>
  </w:style>
  <w:style w:type="character" w:customStyle="1" w:styleId="apple-style-span">
    <w:name w:val="apple-style-span"/>
    <w:rsid w:val="006C3120"/>
  </w:style>
  <w:style w:type="character" w:customStyle="1" w:styleId="215">
    <w:name w:val="Знак Знак215"/>
    <w:rsid w:val="006C3120"/>
    <w:rPr>
      <w:rFonts w:ascii="Calibri" w:hAnsi="Calibri"/>
      <w:lang w:val="en-GB" w:eastAsia="x-none"/>
    </w:rPr>
  </w:style>
  <w:style w:type="character" w:customStyle="1" w:styleId="143">
    <w:name w:val="Знак Знак143"/>
    <w:rsid w:val="006C3120"/>
    <w:rPr>
      <w:sz w:val="24"/>
      <w:lang w:val="en-AU" w:eastAsia="ru-RU"/>
    </w:rPr>
  </w:style>
  <w:style w:type="character" w:customStyle="1" w:styleId="apple-converted-space">
    <w:name w:val="apple-converted-space"/>
    <w:rsid w:val="006C3120"/>
  </w:style>
  <w:style w:type="paragraph" w:customStyle="1" w:styleId="std">
    <w:name w:val="std"/>
    <w:basedOn w:val="a"/>
    <w:rsid w:val="006C3120"/>
    <w:rPr>
      <w:rFonts w:ascii="Cambria" w:hAnsi="Cambria" w:cs="Cambria"/>
    </w:rPr>
  </w:style>
  <w:style w:type="character" w:customStyle="1" w:styleId="111">
    <w:name w:val="Основной текст1 Знак11"/>
    <w:aliases w:val="Основной текст Знак Знак Знак11,bt Знак Знак"/>
    <w:rsid w:val="006C3120"/>
    <w:rPr>
      <w:b/>
      <w:sz w:val="40"/>
      <w:u w:val="single"/>
      <w:lang w:val="x-none" w:eastAsia="x-none"/>
    </w:rPr>
  </w:style>
  <w:style w:type="paragraph" w:customStyle="1" w:styleId="ConsNormal">
    <w:name w:val="ConsNormal"/>
    <w:rsid w:val="006C3120"/>
    <w:pPr>
      <w:widowControl w:val="0"/>
      <w:autoSpaceDE w:val="0"/>
      <w:autoSpaceDN w:val="0"/>
      <w:adjustRightInd w:val="0"/>
      <w:spacing w:after="0" w:line="240" w:lineRule="auto"/>
      <w:ind w:right="19772" w:firstLine="720"/>
    </w:pPr>
    <w:rPr>
      <w:rFonts w:ascii="Calibri" w:eastAsia="Times New Roman" w:hAnsi="Calibri" w:cs="Calibri"/>
      <w:sz w:val="20"/>
      <w:szCs w:val="20"/>
      <w:lang w:eastAsia="ru-RU"/>
    </w:rPr>
  </w:style>
  <w:style w:type="character" w:customStyle="1" w:styleId="132">
    <w:name w:val="Знак Знак132"/>
    <w:rsid w:val="006C3120"/>
    <w:rPr>
      <w:b/>
      <w:sz w:val="17"/>
    </w:rPr>
  </w:style>
  <w:style w:type="character" w:customStyle="1" w:styleId="133">
    <w:name w:val="Знак Знак133"/>
    <w:rsid w:val="006C3120"/>
    <w:rPr>
      <w:b/>
      <w:sz w:val="17"/>
    </w:rPr>
  </w:style>
  <w:style w:type="paragraph" w:customStyle="1" w:styleId="BodyText21">
    <w:name w:val="Body Text 2.Основной текст 1"/>
    <w:basedOn w:val="a"/>
    <w:rsid w:val="006C3120"/>
    <w:pPr>
      <w:ind w:firstLine="720"/>
      <w:jc w:val="both"/>
    </w:pPr>
    <w:rPr>
      <w:rFonts w:ascii="Cambria" w:hAnsi="Cambria" w:cs="Cambria"/>
      <w:sz w:val="28"/>
      <w:szCs w:val="20"/>
    </w:rPr>
  </w:style>
  <w:style w:type="character" w:customStyle="1" w:styleId="173">
    <w:name w:val="Знак Знак173"/>
    <w:rsid w:val="006C3120"/>
    <w:rPr>
      <w:b/>
      <w:sz w:val="28"/>
    </w:rPr>
  </w:style>
  <w:style w:type="character" w:customStyle="1" w:styleId="193">
    <w:name w:val="Знак Знак193"/>
    <w:rsid w:val="006C3120"/>
    <w:rPr>
      <w:sz w:val="28"/>
      <w:lang w:val="x-none" w:eastAsia="x-none"/>
    </w:rPr>
  </w:style>
  <w:style w:type="character" w:customStyle="1" w:styleId="35">
    <w:name w:val="Знак Знак3"/>
    <w:rsid w:val="006C3120"/>
    <w:rPr>
      <w:sz w:val="24"/>
      <w:lang w:val="ru-RU" w:eastAsia="ru-RU"/>
    </w:rPr>
  </w:style>
  <w:style w:type="paragraph" w:customStyle="1" w:styleId="aff3">
    <w:name w:val="Скобки буквы"/>
    <w:basedOn w:val="a"/>
    <w:rsid w:val="006C3120"/>
    <w:pPr>
      <w:tabs>
        <w:tab w:val="num" w:pos="360"/>
      </w:tabs>
      <w:ind w:left="360" w:hanging="360"/>
    </w:pPr>
    <w:rPr>
      <w:rFonts w:ascii="Cambria" w:hAnsi="Cambria" w:cs="Cambria"/>
      <w:sz w:val="20"/>
      <w:szCs w:val="20"/>
      <w:lang w:eastAsia="en-US"/>
    </w:rPr>
  </w:style>
  <w:style w:type="character" w:customStyle="1" w:styleId="183">
    <w:name w:val="Знак Знак183"/>
    <w:rsid w:val="006C3120"/>
    <w:rPr>
      <w:rFonts w:eastAsia="MS Mincho"/>
      <w:sz w:val="16"/>
    </w:rPr>
  </w:style>
  <w:style w:type="paragraph" w:styleId="36">
    <w:name w:val="Body Text 3"/>
    <w:basedOn w:val="a"/>
    <w:link w:val="37"/>
    <w:semiHidden/>
    <w:rsid w:val="006C3120"/>
    <w:pPr>
      <w:jc w:val="both"/>
    </w:pPr>
    <w:rPr>
      <w:rFonts w:ascii="Cambria" w:hAnsi="Cambria"/>
      <w:szCs w:val="20"/>
      <w:lang w:eastAsia="en-US"/>
    </w:rPr>
  </w:style>
  <w:style w:type="character" w:customStyle="1" w:styleId="37">
    <w:name w:val="Основной текст 3 Знак"/>
    <w:basedOn w:val="a0"/>
    <w:link w:val="36"/>
    <w:semiHidden/>
    <w:rsid w:val="006C3120"/>
    <w:rPr>
      <w:rFonts w:ascii="Cambria" w:eastAsia="Times New Roman" w:hAnsi="Cambria" w:cs="Times New Roman"/>
      <w:sz w:val="24"/>
      <w:szCs w:val="20"/>
    </w:rPr>
  </w:style>
  <w:style w:type="character" w:customStyle="1" w:styleId="122">
    <w:name w:val="Знак Знак122"/>
    <w:rsid w:val="006C3120"/>
    <w:rPr>
      <w:sz w:val="24"/>
      <w:lang w:val="x-none" w:eastAsia="en-US"/>
    </w:rPr>
  </w:style>
  <w:style w:type="character" w:customStyle="1" w:styleId="123">
    <w:name w:val="Знак Знак123"/>
    <w:rsid w:val="006C3120"/>
    <w:rPr>
      <w:sz w:val="24"/>
      <w:lang w:val="x-none" w:eastAsia="en-US"/>
    </w:rPr>
  </w:style>
  <w:style w:type="paragraph" w:customStyle="1" w:styleId="aff4">
    <w:name w:val="Заголовок текста"/>
    <w:rsid w:val="006C3120"/>
    <w:pPr>
      <w:spacing w:after="240" w:line="240" w:lineRule="auto"/>
      <w:jc w:val="center"/>
    </w:pPr>
    <w:rPr>
      <w:rFonts w:ascii="Cambria" w:eastAsia="Times New Roman" w:hAnsi="Cambria" w:cs="Cambria"/>
      <w:b/>
      <w:noProof/>
      <w:sz w:val="27"/>
      <w:szCs w:val="20"/>
      <w:lang w:eastAsia="ru-RU"/>
    </w:rPr>
  </w:style>
  <w:style w:type="character" w:customStyle="1" w:styleId="240">
    <w:name w:val="Знак Знак24"/>
    <w:rsid w:val="006C3120"/>
    <w:rPr>
      <w:sz w:val="24"/>
    </w:rPr>
  </w:style>
  <w:style w:type="paragraph" w:customStyle="1" w:styleId="aff5">
    <w:name w:val="Нумерованный абзац"/>
    <w:rsid w:val="006C3120"/>
    <w:pPr>
      <w:tabs>
        <w:tab w:val="num" w:pos="-1701"/>
        <w:tab w:val="left" w:pos="1134"/>
      </w:tabs>
      <w:suppressAutoHyphens/>
      <w:spacing w:before="240" w:after="0" w:line="240" w:lineRule="auto"/>
      <w:ind w:left="-1701" w:hanging="851"/>
      <w:jc w:val="both"/>
    </w:pPr>
    <w:rPr>
      <w:rFonts w:ascii="Cambria" w:eastAsia="Times New Roman" w:hAnsi="Cambria" w:cs="Cambria"/>
      <w:noProof/>
      <w:sz w:val="28"/>
      <w:szCs w:val="20"/>
      <w:lang w:eastAsia="ru-RU"/>
    </w:rPr>
  </w:style>
  <w:style w:type="paragraph" w:styleId="aff6">
    <w:name w:val="Plain Text"/>
    <w:basedOn w:val="a"/>
    <w:link w:val="aff7"/>
    <w:semiHidden/>
    <w:rsid w:val="006C3120"/>
    <w:pPr>
      <w:tabs>
        <w:tab w:val="num" w:pos="1571"/>
      </w:tabs>
      <w:ind w:firstLine="720"/>
      <w:jc w:val="both"/>
    </w:pPr>
    <w:rPr>
      <w:rFonts w:ascii="Verdana" w:hAnsi="Verdana"/>
      <w:szCs w:val="20"/>
    </w:rPr>
  </w:style>
  <w:style w:type="character" w:customStyle="1" w:styleId="aff7">
    <w:name w:val="Текст Знак"/>
    <w:basedOn w:val="a0"/>
    <w:link w:val="aff6"/>
    <w:semiHidden/>
    <w:rsid w:val="006C3120"/>
    <w:rPr>
      <w:rFonts w:ascii="Verdana" w:eastAsia="Times New Roman" w:hAnsi="Verdana" w:cs="Times New Roman"/>
      <w:sz w:val="24"/>
      <w:szCs w:val="20"/>
      <w:lang w:eastAsia="ru-RU"/>
    </w:rPr>
  </w:style>
  <w:style w:type="character" w:customStyle="1" w:styleId="113">
    <w:name w:val="Знак Знак113"/>
    <w:rsid w:val="006C3120"/>
    <w:rPr>
      <w:rFonts w:ascii="Verdana" w:hAnsi="Verdana"/>
      <w:sz w:val="24"/>
    </w:rPr>
  </w:style>
  <w:style w:type="character" w:customStyle="1" w:styleId="115">
    <w:name w:val="Знак Знак115"/>
    <w:rsid w:val="006C3120"/>
    <w:rPr>
      <w:rFonts w:ascii="Verdana" w:hAnsi="Verdana"/>
      <w:sz w:val="24"/>
    </w:rPr>
  </w:style>
  <w:style w:type="paragraph" w:styleId="aff8">
    <w:name w:val="List Bullet"/>
    <w:basedOn w:val="af9"/>
    <w:autoRedefine/>
    <w:semiHidden/>
    <w:rsid w:val="006C3120"/>
    <w:pPr>
      <w:tabs>
        <w:tab w:val="num" w:pos="360"/>
      </w:tabs>
      <w:suppressAutoHyphens/>
      <w:ind w:left="1080" w:hanging="180"/>
    </w:pPr>
    <w:rPr>
      <w:szCs w:val="24"/>
    </w:rPr>
  </w:style>
  <w:style w:type="character" w:customStyle="1" w:styleId="2a">
    <w:name w:val="Знак Знак2"/>
    <w:rsid w:val="006C3120"/>
    <w:rPr>
      <w:rFonts w:ascii="SimSun" w:eastAsia="SimSun"/>
      <w:sz w:val="16"/>
      <w:lang w:val="ru-RU" w:eastAsia="ru-RU"/>
    </w:rPr>
  </w:style>
  <w:style w:type="paragraph" w:styleId="aff9">
    <w:name w:val="annotation text"/>
    <w:basedOn w:val="a"/>
    <w:link w:val="affa"/>
    <w:semiHidden/>
    <w:rsid w:val="006C3120"/>
    <w:rPr>
      <w:rFonts w:ascii="Cambria" w:hAnsi="Cambria" w:cs="Cambria"/>
      <w:sz w:val="20"/>
      <w:szCs w:val="20"/>
    </w:rPr>
  </w:style>
  <w:style w:type="character" w:customStyle="1" w:styleId="affa">
    <w:name w:val="Текст примечания Знак"/>
    <w:basedOn w:val="a0"/>
    <w:link w:val="aff9"/>
    <w:semiHidden/>
    <w:rsid w:val="006C3120"/>
    <w:rPr>
      <w:rFonts w:ascii="Cambria" w:eastAsia="Times New Roman" w:hAnsi="Cambria" w:cs="Cambria"/>
      <w:sz w:val="20"/>
      <w:szCs w:val="20"/>
      <w:lang w:eastAsia="ru-RU"/>
    </w:rPr>
  </w:style>
  <w:style w:type="character" w:customStyle="1" w:styleId="102">
    <w:name w:val="Знак Знак102"/>
    <w:rsid w:val="006C3120"/>
  </w:style>
  <w:style w:type="character" w:customStyle="1" w:styleId="103">
    <w:name w:val="Знак Знак103"/>
    <w:rsid w:val="006C3120"/>
  </w:style>
  <w:style w:type="character" w:customStyle="1" w:styleId="19">
    <w:name w:val="Знак Знак1"/>
    <w:rsid w:val="006C3120"/>
    <w:rPr>
      <w:lang w:val="ru-RU" w:eastAsia="ru-RU"/>
    </w:rPr>
  </w:style>
  <w:style w:type="paragraph" w:styleId="affb">
    <w:name w:val="annotation subject"/>
    <w:basedOn w:val="aff9"/>
    <w:next w:val="aff9"/>
    <w:link w:val="affc"/>
    <w:rsid w:val="006C3120"/>
    <w:rPr>
      <w:rFonts w:cs="Times New Roman"/>
      <w:b/>
    </w:rPr>
  </w:style>
  <w:style w:type="character" w:customStyle="1" w:styleId="affc">
    <w:name w:val="Тема примечания Знак"/>
    <w:basedOn w:val="affa"/>
    <w:link w:val="affb"/>
    <w:rsid w:val="006C3120"/>
    <w:rPr>
      <w:rFonts w:ascii="Cambria" w:eastAsia="Times New Roman" w:hAnsi="Cambria" w:cs="Times New Roman"/>
      <w:b/>
      <w:sz w:val="20"/>
      <w:szCs w:val="20"/>
      <w:lang w:eastAsia="ru-RU"/>
    </w:rPr>
  </w:style>
  <w:style w:type="character" w:customStyle="1" w:styleId="92">
    <w:name w:val="Знак Знак92"/>
    <w:rsid w:val="006C3120"/>
    <w:rPr>
      <w:b/>
    </w:rPr>
  </w:style>
  <w:style w:type="character" w:customStyle="1" w:styleId="93">
    <w:name w:val="Знак Знак93"/>
    <w:rsid w:val="006C3120"/>
    <w:rPr>
      <w:b/>
    </w:rPr>
  </w:style>
  <w:style w:type="character" w:customStyle="1" w:styleId="affd">
    <w:name w:val="Знак Знак"/>
    <w:rsid w:val="006C3120"/>
    <w:rPr>
      <w:b/>
      <w:lang w:val="ru-RU" w:eastAsia="ru-RU"/>
    </w:rPr>
  </w:style>
  <w:style w:type="character" w:customStyle="1" w:styleId="affe">
    <w:name w:val="Гипертекстовая ссылка"/>
    <w:rsid w:val="006C3120"/>
    <w:rPr>
      <w:b/>
      <w:color w:val="008000"/>
    </w:rPr>
  </w:style>
  <w:style w:type="paragraph" w:customStyle="1" w:styleId="rvps698610">
    <w:name w:val="rvps698610"/>
    <w:basedOn w:val="a"/>
    <w:rsid w:val="006C3120"/>
    <w:pPr>
      <w:spacing w:after="120"/>
      <w:ind w:right="240"/>
    </w:pPr>
    <w:rPr>
      <w:rFonts w:ascii="Tahoma" w:hAnsi="Tahoma" w:cs="Tahoma"/>
    </w:rPr>
  </w:style>
  <w:style w:type="paragraph" w:styleId="2b">
    <w:name w:val="List 2"/>
    <w:basedOn w:val="a"/>
    <w:semiHidden/>
    <w:rsid w:val="006C3120"/>
    <w:pPr>
      <w:widowControl w:val="0"/>
      <w:autoSpaceDE w:val="0"/>
      <w:autoSpaceDN w:val="0"/>
      <w:adjustRightInd w:val="0"/>
      <w:ind w:left="566" w:hanging="283"/>
    </w:pPr>
    <w:rPr>
      <w:rFonts w:ascii="Cambria" w:hAnsi="Cambria" w:cs="Cambria"/>
      <w:b/>
      <w:bCs/>
      <w:sz w:val="20"/>
      <w:szCs w:val="20"/>
    </w:rPr>
  </w:style>
  <w:style w:type="paragraph" w:styleId="HTML">
    <w:name w:val="HTML Preformatted"/>
    <w:basedOn w:val="a"/>
    <w:link w:val="HTML0"/>
    <w:rsid w:val="006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sz w:val="16"/>
      <w:szCs w:val="20"/>
      <w:lang w:eastAsia="ar-SA"/>
    </w:rPr>
  </w:style>
  <w:style w:type="character" w:customStyle="1" w:styleId="HTML0">
    <w:name w:val="Стандартный HTML Знак"/>
    <w:basedOn w:val="a0"/>
    <w:link w:val="HTML"/>
    <w:rsid w:val="006C3120"/>
    <w:rPr>
      <w:rFonts w:ascii="Verdana" w:eastAsia="Times New Roman" w:hAnsi="Verdana" w:cs="Times New Roman"/>
      <w:sz w:val="16"/>
      <w:szCs w:val="20"/>
      <w:lang w:eastAsia="ar-SA"/>
    </w:rPr>
  </w:style>
  <w:style w:type="character" w:customStyle="1" w:styleId="82">
    <w:name w:val="Знак Знак82"/>
    <w:rsid w:val="006C3120"/>
    <w:rPr>
      <w:rFonts w:ascii="Verdana" w:hAnsi="Verdana"/>
      <w:sz w:val="16"/>
      <w:lang w:val="x-none" w:eastAsia="ar-SA" w:bidi="ar-SA"/>
    </w:rPr>
  </w:style>
  <w:style w:type="character" w:customStyle="1" w:styleId="83">
    <w:name w:val="Знак Знак83"/>
    <w:rsid w:val="006C3120"/>
    <w:rPr>
      <w:rFonts w:ascii="Verdana" w:hAnsi="Verdana"/>
      <w:sz w:val="16"/>
      <w:lang w:val="x-none" w:eastAsia="ar-SA" w:bidi="ar-SA"/>
    </w:rPr>
  </w:style>
  <w:style w:type="character" w:customStyle="1" w:styleId="data">
    <w:name w:val="data"/>
    <w:rsid w:val="006C3120"/>
  </w:style>
  <w:style w:type="character" w:customStyle="1" w:styleId="41">
    <w:name w:val="Знак Знак41"/>
    <w:rsid w:val="006C3120"/>
    <w:rPr>
      <w:rFonts w:eastAsia="Times New Roman"/>
      <w:sz w:val="24"/>
      <w:lang w:val="en-AU" w:eastAsia="x-none"/>
    </w:rPr>
  </w:style>
  <w:style w:type="paragraph" w:customStyle="1" w:styleId="38">
    <w:name w:val="Знак3"/>
    <w:basedOn w:val="a"/>
    <w:rsid w:val="006C3120"/>
    <w:rPr>
      <w:rFonts w:ascii="Calibri" w:hAnsi="Calibri" w:cs="Calibri"/>
      <w:sz w:val="20"/>
      <w:szCs w:val="20"/>
      <w:lang w:val="en-US" w:eastAsia="en-US"/>
    </w:rPr>
  </w:style>
  <w:style w:type="paragraph" w:customStyle="1" w:styleId="afff">
    <w:name w:val="раздилитель сноски"/>
    <w:basedOn w:val="a"/>
    <w:next w:val="ac"/>
    <w:rsid w:val="006C3120"/>
    <w:pPr>
      <w:spacing w:after="120"/>
      <w:jc w:val="both"/>
    </w:pPr>
    <w:rPr>
      <w:rFonts w:ascii="Cambria" w:hAnsi="Cambria" w:cs="Cambria"/>
      <w:szCs w:val="20"/>
      <w:lang w:val="en-US"/>
    </w:rPr>
  </w:style>
  <w:style w:type="paragraph" w:customStyle="1" w:styleId="1a">
    <w:name w:val="Стиль1"/>
    <w:rsid w:val="006C3120"/>
    <w:pPr>
      <w:widowControl w:val="0"/>
      <w:spacing w:after="0" w:line="240" w:lineRule="auto"/>
    </w:pPr>
    <w:rPr>
      <w:rFonts w:ascii="Cambria" w:eastAsia="Times New Roman" w:hAnsi="Cambria" w:cs="Cambria"/>
      <w:sz w:val="28"/>
      <w:szCs w:val="20"/>
      <w:lang w:eastAsia="ru-RU"/>
    </w:rPr>
  </w:style>
  <w:style w:type="paragraph" w:customStyle="1" w:styleId="afff0">
    <w:name w:val="Знак Знак Знак Знак"/>
    <w:basedOn w:val="a"/>
    <w:rsid w:val="006C3120"/>
    <w:pPr>
      <w:spacing w:before="100" w:beforeAutospacing="1" w:after="100" w:afterAutospacing="1"/>
    </w:pPr>
    <w:rPr>
      <w:rFonts w:ascii="SimSun" w:eastAsia="SimSun" w:cs="SimSun"/>
      <w:sz w:val="20"/>
      <w:szCs w:val="20"/>
      <w:lang w:val="en-US" w:eastAsia="en-US"/>
    </w:rPr>
  </w:style>
  <w:style w:type="paragraph" w:customStyle="1" w:styleId="1b">
    <w:name w:val="Знак Знак Знак1"/>
    <w:basedOn w:val="a"/>
    <w:rsid w:val="006C3120"/>
    <w:pPr>
      <w:spacing w:after="160" w:line="240" w:lineRule="exact"/>
    </w:pPr>
    <w:rPr>
      <w:rFonts w:ascii="Calibri" w:hAnsi="Calibri" w:cs="Calibri"/>
      <w:sz w:val="20"/>
      <w:szCs w:val="20"/>
      <w:lang w:val="en-US" w:eastAsia="en-US"/>
    </w:rPr>
  </w:style>
  <w:style w:type="paragraph" w:customStyle="1" w:styleId="Style2">
    <w:name w:val="Style2"/>
    <w:basedOn w:val="a"/>
    <w:rsid w:val="006C3120"/>
    <w:pPr>
      <w:widowControl w:val="0"/>
      <w:autoSpaceDE w:val="0"/>
      <w:autoSpaceDN w:val="0"/>
      <w:adjustRightInd w:val="0"/>
    </w:pPr>
    <w:rPr>
      <w:rFonts w:ascii="Cambria" w:hAnsi="Cambria" w:cs="Cambria"/>
    </w:rPr>
  </w:style>
  <w:style w:type="paragraph" w:customStyle="1" w:styleId="Style3">
    <w:name w:val="Style3"/>
    <w:basedOn w:val="a"/>
    <w:rsid w:val="006C3120"/>
    <w:pPr>
      <w:widowControl w:val="0"/>
      <w:autoSpaceDE w:val="0"/>
      <w:autoSpaceDN w:val="0"/>
      <w:adjustRightInd w:val="0"/>
      <w:spacing w:line="322" w:lineRule="exact"/>
      <w:ind w:firstLine="706"/>
      <w:jc w:val="both"/>
    </w:pPr>
    <w:rPr>
      <w:rFonts w:ascii="Cambria" w:hAnsi="Cambria" w:cs="Cambria"/>
    </w:rPr>
  </w:style>
  <w:style w:type="character" w:customStyle="1" w:styleId="FontStyle13">
    <w:name w:val="Font Style13"/>
    <w:rsid w:val="006C3120"/>
    <w:rPr>
      <w:rFonts w:ascii="Cambria" w:hAnsi="Cambria"/>
      <w:sz w:val="26"/>
    </w:rPr>
  </w:style>
  <w:style w:type="paragraph" w:styleId="afff1">
    <w:name w:val="Block Text"/>
    <w:basedOn w:val="a"/>
    <w:semiHidden/>
    <w:rsid w:val="006C3120"/>
    <w:pPr>
      <w:ind w:left="-57" w:right="-57"/>
      <w:jc w:val="center"/>
    </w:pPr>
    <w:rPr>
      <w:rFonts w:ascii="Cambria" w:hAnsi="Cambria" w:cs="Cambria"/>
      <w:sz w:val="22"/>
      <w:szCs w:val="22"/>
    </w:rPr>
  </w:style>
  <w:style w:type="paragraph" w:styleId="afff2">
    <w:name w:val="endnote text"/>
    <w:basedOn w:val="a"/>
    <w:link w:val="afff3"/>
    <w:semiHidden/>
    <w:rsid w:val="006C3120"/>
    <w:rPr>
      <w:rFonts w:ascii="Cambria" w:hAnsi="Cambria"/>
      <w:szCs w:val="20"/>
    </w:rPr>
  </w:style>
  <w:style w:type="character" w:customStyle="1" w:styleId="afff3">
    <w:name w:val="Текст концевой сноски Знак"/>
    <w:basedOn w:val="a0"/>
    <w:link w:val="afff2"/>
    <w:semiHidden/>
    <w:rsid w:val="006C3120"/>
    <w:rPr>
      <w:rFonts w:ascii="Cambria" w:eastAsia="Times New Roman" w:hAnsi="Cambria" w:cs="Times New Roman"/>
      <w:sz w:val="24"/>
      <w:szCs w:val="20"/>
      <w:lang w:eastAsia="ru-RU"/>
    </w:rPr>
  </w:style>
  <w:style w:type="character" w:customStyle="1" w:styleId="72">
    <w:name w:val="Знак Знак72"/>
    <w:rsid w:val="006C3120"/>
  </w:style>
  <w:style w:type="character" w:customStyle="1" w:styleId="73">
    <w:name w:val="Знак Знак73"/>
    <w:rsid w:val="006C3120"/>
  </w:style>
  <w:style w:type="paragraph" w:customStyle="1" w:styleId="2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6C3120"/>
    <w:pPr>
      <w:spacing w:after="160" w:line="240" w:lineRule="exact"/>
    </w:pPr>
    <w:rPr>
      <w:rFonts w:ascii="Cambria" w:hAnsi="Cambria" w:cs="Cambria"/>
      <w:b/>
      <w:sz w:val="28"/>
      <w:lang w:val="en-US" w:eastAsia="en-US"/>
    </w:rPr>
  </w:style>
  <w:style w:type="paragraph" w:customStyle="1" w:styleId="1c">
    <w:name w:val="Обычный1"/>
    <w:rsid w:val="006C3120"/>
    <w:pPr>
      <w:spacing w:after="0" w:line="240" w:lineRule="auto"/>
    </w:pPr>
    <w:rPr>
      <w:rFonts w:ascii="Cambria" w:eastAsia="Times New Roman" w:hAnsi="Cambria" w:cs="Cambria"/>
      <w:sz w:val="20"/>
      <w:szCs w:val="20"/>
      <w:lang w:eastAsia="ru-RU"/>
    </w:rPr>
  </w:style>
  <w:style w:type="paragraph" w:customStyle="1" w:styleId="1d">
    <w:name w:val="Текст1"/>
    <w:basedOn w:val="1c"/>
    <w:rsid w:val="006C3120"/>
    <w:rPr>
      <w:rFonts w:ascii="Calibri" w:hAnsi="Calibri"/>
    </w:rPr>
  </w:style>
  <w:style w:type="paragraph" w:customStyle="1" w:styleId="main">
    <w:name w:val="main"/>
    <w:basedOn w:val="a"/>
    <w:rsid w:val="006C3120"/>
    <w:pPr>
      <w:spacing w:after="120"/>
      <w:ind w:firstLine="709"/>
      <w:jc w:val="both"/>
    </w:pPr>
    <w:rPr>
      <w:rFonts w:ascii="Cambria" w:hAnsi="Cambria" w:cs="Cambria"/>
      <w:sz w:val="26"/>
      <w:szCs w:val="26"/>
    </w:rPr>
  </w:style>
  <w:style w:type="paragraph" w:customStyle="1" w:styleId="consplusnonformat0">
    <w:name w:val="consplusnonformat"/>
    <w:basedOn w:val="a"/>
    <w:rsid w:val="006C3120"/>
    <w:pPr>
      <w:spacing w:before="100" w:beforeAutospacing="1" w:after="100" w:afterAutospacing="1"/>
    </w:pPr>
    <w:rPr>
      <w:rFonts w:ascii="Cambria" w:hAnsi="Cambria" w:cs="Cambria"/>
    </w:rPr>
  </w:style>
  <w:style w:type="character" w:customStyle="1" w:styleId="232">
    <w:name w:val="Знак Знак232"/>
    <w:rsid w:val="006C3120"/>
    <w:rPr>
      <w:rFonts w:ascii="Cambria" w:hAnsi="Cambria"/>
      <w:b/>
      <w:caps/>
      <w:sz w:val="28"/>
      <w:lang w:val="en-US" w:eastAsia="x-none"/>
    </w:rPr>
  </w:style>
  <w:style w:type="character" w:customStyle="1" w:styleId="222">
    <w:name w:val="Знак Знак222"/>
    <w:rsid w:val="006C3120"/>
    <w:rPr>
      <w:rFonts w:ascii="Cambria" w:hAnsi="Cambria"/>
      <w:b/>
      <w:kern w:val="24"/>
      <w:sz w:val="28"/>
      <w:lang w:val="x-none" w:eastAsia="x-none"/>
    </w:rPr>
  </w:style>
  <w:style w:type="character" w:styleId="afff4">
    <w:name w:val="FollowedHyperlink"/>
    <w:rsid w:val="006C3120"/>
    <w:rPr>
      <w:color w:val="800080"/>
      <w:u w:val="single"/>
    </w:rPr>
  </w:style>
  <w:style w:type="paragraph" w:customStyle="1" w:styleId="xl65">
    <w:name w:val="xl65"/>
    <w:basedOn w:val="a"/>
    <w:rsid w:val="006C3120"/>
    <w:pPr>
      <w:spacing w:before="100" w:beforeAutospacing="1" w:after="100" w:afterAutospacing="1"/>
    </w:pPr>
    <w:rPr>
      <w:rFonts w:ascii="Cambria" w:hAnsi="Cambria" w:cs="Cambria"/>
    </w:rPr>
  </w:style>
  <w:style w:type="paragraph" w:customStyle="1" w:styleId="xl66">
    <w:name w:val="xl66"/>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67">
    <w:name w:val="xl67"/>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68">
    <w:name w:val="xl68"/>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69">
    <w:name w:val="xl69"/>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0">
    <w:name w:val="xl70"/>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71">
    <w:name w:val="xl71"/>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72">
    <w:name w:val="xl72"/>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3">
    <w:name w:val="xl73"/>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u w:val="single"/>
    </w:rPr>
  </w:style>
  <w:style w:type="paragraph" w:customStyle="1" w:styleId="xl74">
    <w:name w:val="xl74"/>
    <w:basedOn w:val="a"/>
    <w:rsid w:val="006C3120"/>
    <w:pPr>
      <w:spacing w:before="100" w:beforeAutospacing="1" w:after="100" w:afterAutospacing="1"/>
    </w:pPr>
    <w:rPr>
      <w:rFonts w:ascii="Cambria" w:hAnsi="Cambria" w:cs="Cambria"/>
    </w:rPr>
  </w:style>
  <w:style w:type="paragraph" w:customStyle="1" w:styleId="xl75">
    <w:name w:val="xl75"/>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6">
    <w:name w:val="xl76"/>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77">
    <w:name w:val="xl77"/>
    <w:basedOn w:val="a"/>
    <w:rsid w:val="006C3120"/>
    <w:pPr>
      <w:spacing w:before="100" w:beforeAutospacing="1" w:after="100" w:afterAutospacing="1"/>
    </w:pPr>
    <w:rPr>
      <w:rFonts w:ascii="Cambria" w:hAnsi="Cambria" w:cs="Cambria"/>
      <w:sz w:val="26"/>
      <w:szCs w:val="26"/>
    </w:rPr>
  </w:style>
  <w:style w:type="paragraph" w:customStyle="1" w:styleId="xl78">
    <w:name w:val="xl78"/>
    <w:basedOn w:val="a"/>
    <w:rsid w:val="006C3120"/>
    <w:pPr>
      <w:pBdr>
        <w:top w:val="single" w:sz="4" w:space="0" w:color="auto"/>
        <w:left w:val="single" w:sz="4" w:space="0" w:color="auto"/>
      </w:pBdr>
      <w:spacing w:before="100" w:beforeAutospacing="1" w:after="100" w:afterAutospacing="1"/>
      <w:jc w:val="center"/>
    </w:pPr>
    <w:rPr>
      <w:rFonts w:ascii="Cambria" w:hAnsi="Cambria" w:cs="Cambria"/>
      <w:sz w:val="26"/>
      <w:szCs w:val="26"/>
    </w:rPr>
  </w:style>
  <w:style w:type="paragraph" w:customStyle="1" w:styleId="xl79">
    <w:name w:val="xl79"/>
    <w:basedOn w:val="a"/>
    <w:rsid w:val="006C3120"/>
    <w:pPr>
      <w:pBdr>
        <w:top w:val="single" w:sz="4" w:space="0" w:color="auto"/>
      </w:pBdr>
      <w:spacing w:before="100" w:beforeAutospacing="1" w:after="100" w:afterAutospacing="1"/>
      <w:jc w:val="center"/>
    </w:pPr>
    <w:rPr>
      <w:rFonts w:ascii="Cambria" w:hAnsi="Cambria" w:cs="Cambria"/>
      <w:sz w:val="26"/>
      <w:szCs w:val="26"/>
    </w:rPr>
  </w:style>
  <w:style w:type="paragraph" w:customStyle="1" w:styleId="xl80">
    <w:name w:val="xl80"/>
    <w:basedOn w:val="a"/>
    <w:rsid w:val="006C3120"/>
    <w:pPr>
      <w:pBdr>
        <w:top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1">
    <w:name w:val="xl81"/>
    <w:basedOn w:val="a"/>
    <w:rsid w:val="006C3120"/>
    <w:pPr>
      <w:pBdr>
        <w:left w:val="single" w:sz="4" w:space="0" w:color="auto"/>
      </w:pBdr>
      <w:spacing w:before="100" w:beforeAutospacing="1" w:after="100" w:afterAutospacing="1"/>
      <w:jc w:val="center"/>
    </w:pPr>
    <w:rPr>
      <w:rFonts w:ascii="Cambria" w:hAnsi="Cambria" w:cs="Cambria"/>
      <w:sz w:val="26"/>
      <w:szCs w:val="26"/>
    </w:rPr>
  </w:style>
  <w:style w:type="paragraph" w:customStyle="1" w:styleId="xl82">
    <w:name w:val="xl82"/>
    <w:basedOn w:val="a"/>
    <w:rsid w:val="006C3120"/>
    <w:pPr>
      <w:spacing w:before="100" w:beforeAutospacing="1" w:after="100" w:afterAutospacing="1"/>
      <w:jc w:val="center"/>
    </w:pPr>
    <w:rPr>
      <w:rFonts w:ascii="Cambria" w:hAnsi="Cambria" w:cs="Cambria"/>
      <w:sz w:val="26"/>
      <w:szCs w:val="26"/>
    </w:rPr>
  </w:style>
  <w:style w:type="paragraph" w:customStyle="1" w:styleId="xl83">
    <w:name w:val="xl83"/>
    <w:basedOn w:val="a"/>
    <w:rsid w:val="006C3120"/>
    <w:pPr>
      <w:pBdr>
        <w:right w:val="single" w:sz="4" w:space="0" w:color="auto"/>
      </w:pBdr>
      <w:spacing w:before="100" w:beforeAutospacing="1" w:after="100" w:afterAutospacing="1"/>
      <w:jc w:val="center"/>
    </w:pPr>
    <w:rPr>
      <w:rFonts w:ascii="Cambria" w:hAnsi="Cambria" w:cs="Cambria"/>
      <w:sz w:val="26"/>
      <w:szCs w:val="26"/>
    </w:rPr>
  </w:style>
  <w:style w:type="paragraph" w:customStyle="1" w:styleId="xl84">
    <w:name w:val="xl84"/>
    <w:basedOn w:val="a"/>
    <w:rsid w:val="006C3120"/>
    <w:pPr>
      <w:pBdr>
        <w:left w:val="single" w:sz="4" w:space="0" w:color="auto"/>
        <w:bottom w:val="single" w:sz="4" w:space="0" w:color="auto"/>
      </w:pBdr>
      <w:spacing w:before="100" w:beforeAutospacing="1" w:after="100" w:afterAutospacing="1"/>
      <w:jc w:val="center"/>
    </w:pPr>
    <w:rPr>
      <w:rFonts w:ascii="Cambria" w:hAnsi="Cambria" w:cs="Cambria"/>
      <w:sz w:val="26"/>
      <w:szCs w:val="26"/>
    </w:rPr>
  </w:style>
  <w:style w:type="paragraph" w:customStyle="1" w:styleId="xl85">
    <w:name w:val="xl85"/>
    <w:basedOn w:val="a"/>
    <w:rsid w:val="006C3120"/>
    <w:pPr>
      <w:pBdr>
        <w:bottom w:val="single" w:sz="4" w:space="0" w:color="auto"/>
      </w:pBdr>
      <w:spacing w:before="100" w:beforeAutospacing="1" w:after="100" w:afterAutospacing="1"/>
      <w:jc w:val="center"/>
    </w:pPr>
    <w:rPr>
      <w:rFonts w:ascii="Cambria" w:hAnsi="Cambria" w:cs="Cambria"/>
      <w:sz w:val="26"/>
      <w:szCs w:val="26"/>
    </w:rPr>
  </w:style>
  <w:style w:type="paragraph" w:customStyle="1" w:styleId="xl86">
    <w:name w:val="xl86"/>
    <w:basedOn w:val="a"/>
    <w:rsid w:val="006C3120"/>
    <w:pPr>
      <w:pBdr>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87">
    <w:name w:val="xl87"/>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88">
    <w:name w:val="xl88"/>
    <w:basedOn w:val="a"/>
    <w:rsid w:val="006C3120"/>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89">
    <w:name w:val="xl89"/>
    <w:basedOn w:val="a"/>
    <w:rsid w:val="006C3120"/>
    <w:pPr>
      <w:pBdr>
        <w:left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0">
    <w:name w:val="xl90"/>
    <w:basedOn w:val="a"/>
    <w:rsid w:val="006C3120"/>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91">
    <w:name w:val="xl91"/>
    <w:basedOn w:val="a"/>
    <w:rsid w:val="006C3120"/>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2">
    <w:name w:val="xl92"/>
    <w:basedOn w:val="a"/>
    <w:rsid w:val="006C3120"/>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3">
    <w:name w:val="xl93"/>
    <w:basedOn w:val="a"/>
    <w:rsid w:val="006C3120"/>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4">
    <w:name w:val="xl94"/>
    <w:basedOn w:val="a"/>
    <w:rsid w:val="006C3120"/>
    <w:pPr>
      <w:pBdr>
        <w:top w:val="single" w:sz="4" w:space="0" w:color="auto"/>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5">
    <w:name w:val="xl95"/>
    <w:basedOn w:val="a"/>
    <w:rsid w:val="006C3120"/>
    <w:pPr>
      <w:pBdr>
        <w:left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6">
    <w:name w:val="xl96"/>
    <w:basedOn w:val="a"/>
    <w:rsid w:val="006C3120"/>
    <w:pPr>
      <w:pBdr>
        <w:left w:val="single" w:sz="4" w:space="0" w:color="auto"/>
        <w:bottom w:val="single" w:sz="4" w:space="0" w:color="auto"/>
        <w:right w:val="single" w:sz="4" w:space="0" w:color="auto"/>
      </w:pBdr>
      <w:spacing w:before="100" w:beforeAutospacing="1" w:after="100" w:afterAutospacing="1"/>
      <w:jc w:val="center"/>
    </w:pPr>
    <w:rPr>
      <w:rFonts w:ascii="Cambria" w:hAnsi="Cambria" w:cs="Cambria"/>
      <w:sz w:val="26"/>
      <w:szCs w:val="26"/>
    </w:rPr>
  </w:style>
  <w:style w:type="paragraph" w:customStyle="1" w:styleId="xl97">
    <w:name w:val="xl97"/>
    <w:basedOn w:val="a"/>
    <w:rsid w:val="006C3120"/>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8">
    <w:name w:val="xl98"/>
    <w:basedOn w:val="a"/>
    <w:rsid w:val="006C3120"/>
    <w:pPr>
      <w:pBdr>
        <w:left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99">
    <w:name w:val="xl99"/>
    <w:basedOn w:val="a"/>
    <w:rsid w:val="006C3120"/>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rPr>
  </w:style>
  <w:style w:type="paragraph" w:customStyle="1" w:styleId="xl100">
    <w:name w:val="xl100"/>
    <w:basedOn w:val="a"/>
    <w:rsid w:val="006C3120"/>
    <w:pPr>
      <w:pBdr>
        <w:top w:val="single" w:sz="4" w:space="0" w:color="auto"/>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1">
    <w:name w:val="xl101"/>
    <w:basedOn w:val="a"/>
    <w:rsid w:val="006C3120"/>
    <w:pPr>
      <w:pBdr>
        <w:left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2">
    <w:name w:val="xl102"/>
    <w:basedOn w:val="a"/>
    <w:rsid w:val="006C3120"/>
    <w:pPr>
      <w:pBdr>
        <w:left w:val="single" w:sz="4" w:space="0" w:color="auto"/>
        <w:bottom w:val="single" w:sz="4" w:space="0" w:color="auto"/>
        <w:right w:val="single" w:sz="4" w:space="0" w:color="auto"/>
      </w:pBdr>
      <w:spacing w:before="100" w:beforeAutospacing="1" w:after="100" w:afterAutospacing="1"/>
    </w:pPr>
    <w:rPr>
      <w:rFonts w:ascii="Cambria" w:hAnsi="Cambria" w:cs="Cambria"/>
      <w:sz w:val="26"/>
      <w:szCs w:val="26"/>
    </w:rPr>
  </w:style>
  <w:style w:type="paragraph" w:customStyle="1" w:styleId="xl103">
    <w:name w:val="xl103"/>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rPr>
  </w:style>
  <w:style w:type="paragraph" w:customStyle="1" w:styleId="xl104">
    <w:name w:val="xl104"/>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rPr>
  </w:style>
  <w:style w:type="paragraph" w:customStyle="1" w:styleId="xl105">
    <w:name w:val="xl105"/>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6">
    <w:name w:val="xl106"/>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hAnsi="Cambria" w:cs="Cambria"/>
      <w:sz w:val="26"/>
      <w:szCs w:val="26"/>
      <w:u w:val="single"/>
    </w:rPr>
  </w:style>
  <w:style w:type="paragraph" w:customStyle="1" w:styleId="xl107">
    <w:name w:val="xl107"/>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s="Cambria"/>
      <w:b/>
      <w:bCs/>
      <w:sz w:val="26"/>
      <w:szCs w:val="26"/>
      <w:u w:val="single"/>
    </w:rPr>
  </w:style>
  <w:style w:type="paragraph" w:customStyle="1" w:styleId="xl108">
    <w:name w:val="xl108"/>
    <w:basedOn w:val="a"/>
    <w:rsid w:val="006C3120"/>
    <w:pPr>
      <w:pBdr>
        <w:top w:val="single" w:sz="4" w:space="0" w:color="auto"/>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09">
    <w:name w:val="xl109"/>
    <w:basedOn w:val="a"/>
    <w:rsid w:val="006C3120"/>
    <w:pPr>
      <w:pBdr>
        <w:left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xl110">
    <w:name w:val="xl110"/>
    <w:basedOn w:val="a"/>
    <w:rsid w:val="006C3120"/>
    <w:pPr>
      <w:pBdr>
        <w:left w:val="single" w:sz="4" w:space="0" w:color="auto"/>
        <w:bottom w:val="single" w:sz="4" w:space="0" w:color="auto"/>
        <w:right w:val="single" w:sz="4" w:space="0" w:color="auto"/>
      </w:pBdr>
      <w:spacing w:before="100" w:beforeAutospacing="1" w:after="100" w:afterAutospacing="1"/>
      <w:jc w:val="both"/>
    </w:pPr>
    <w:rPr>
      <w:rFonts w:ascii="Cambria" w:hAnsi="Cambria" w:cs="Cambria"/>
      <w:b/>
      <w:bCs/>
      <w:sz w:val="26"/>
      <w:szCs w:val="26"/>
      <w:u w:val="single"/>
    </w:rPr>
  </w:style>
  <w:style w:type="paragraph" w:customStyle="1" w:styleId="conspluscell0">
    <w:name w:val="conspluscell"/>
    <w:basedOn w:val="a"/>
    <w:rsid w:val="006C3120"/>
    <w:pPr>
      <w:autoSpaceDE w:val="0"/>
      <w:autoSpaceDN w:val="0"/>
    </w:pPr>
    <w:rPr>
      <w:rFonts w:ascii="Cambria" w:eastAsia="MS Mincho" w:hAnsi="Cambria" w:cs="Cambria"/>
      <w:sz w:val="26"/>
      <w:szCs w:val="26"/>
    </w:rPr>
  </w:style>
  <w:style w:type="paragraph" w:customStyle="1" w:styleId="xl163">
    <w:name w:val="xl163"/>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4">
    <w:name w:val="xl164"/>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5">
    <w:name w:val="xl165"/>
    <w:basedOn w:val="a"/>
    <w:rsid w:val="006C3120"/>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66">
    <w:name w:val="xl166"/>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rPr>
  </w:style>
  <w:style w:type="paragraph" w:customStyle="1" w:styleId="xl167">
    <w:name w:val="xl167"/>
    <w:basedOn w:val="a"/>
    <w:rsid w:val="006C3120"/>
    <w:pPr>
      <w:pBdr>
        <w:top w:val="single" w:sz="4" w:space="0" w:color="auto"/>
        <w:left w:val="single" w:sz="4" w:space="0" w:color="auto"/>
        <w:bottom w:val="single" w:sz="4" w:space="0" w:color="auto"/>
      </w:pBdr>
      <w:spacing w:before="100" w:beforeAutospacing="1" w:after="100" w:afterAutospacing="1"/>
      <w:jc w:val="right"/>
      <w:textAlignment w:val="top"/>
    </w:pPr>
    <w:rPr>
      <w:b/>
      <w:bCs/>
      <w:sz w:val="22"/>
      <w:szCs w:val="22"/>
    </w:rPr>
  </w:style>
  <w:style w:type="paragraph" w:customStyle="1" w:styleId="xl168">
    <w:name w:val="xl168"/>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69">
    <w:name w:val="xl169"/>
    <w:basedOn w:val="a"/>
    <w:rsid w:val="006C3120"/>
    <w:pPr>
      <w:pBdr>
        <w:top w:val="single" w:sz="4" w:space="0" w:color="auto"/>
        <w:left w:val="single" w:sz="4" w:space="0" w:color="auto"/>
        <w:bottom w:val="single" w:sz="4" w:space="0" w:color="auto"/>
      </w:pBdr>
      <w:spacing w:before="100" w:beforeAutospacing="1" w:after="100" w:afterAutospacing="1"/>
      <w:jc w:val="right"/>
      <w:textAlignment w:val="top"/>
    </w:pPr>
    <w:rPr>
      <w:sz w:val="22"/>
      <w:szCs w:val="22"/>
    </w:rPr>
  </w:style>
  <w:style w:type="paragraph" w:customStyle="1" w:styleId="xl170">
    <w:name w:val="xl170"/>
    <w:basedOn w:val="a"/>
    <w:rsid w:val="006C3120"/>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1">
    <w:name w:val="xl171"/>
    <w:basedOn w:val="a"/>
    <w:rsid w:val="006C3120"/>
    <w:pPr>
      <w:pBdr>
        <w:right w:val="single" w:sz="4" w:space="0" w:color="auto"/>
      </w:pBdr>
      <w:spacing w:before="100" w:beforeAutospacing="1" w:after="100" w:afterAutospacing="1"/>
      <w:textAlignment w:val="top"/>
    </w:pPr>
    <w:rPr>
      <w:b/>
      <w:bCs/>
      <w:sz w:val="22"/>
      <w:szCs w:val="22"/>
    </w:rPr>
  </w:style>
  <w:style w:type="paragraph" w:customStyle="1" w:styleId="xl172">
    <w:name w:val="xl172"/>
    <w:basedOn w:val="a"/>
    <w:rsid w:val="006C3120"/>
    <w:pPr>
      <w:pBdr>
        <w:right w:val="single" w:sz="4" w:space="0" w:color="auto"/>
      </w:pBdr>
      <w:spacing w:before="100" w:beforeAutospacing="1" w:after="100" w:afterAutospacing="1"/>
      <w:textAlignment w:val="top"/>
    </w:pPr>
    <w:rPr>
      <w:sz w:val="22"/>
      <w:szCs w:val="22"/>
    </w:rPr>
  </w:style>
  <w:style w:type="paragraph" w:customStyle="1" w:styleId="xl173">
    <w:name w:val="xl173"/>
    <w:basedOn w:val="a"/>
    <w:rsid w:val="006C3120"/>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74">
    <w:name w:val="xl174"/>
    <w:basedOn w:val="a"/>
    <w:rsid w:val="006C3120"/>
    <w:pPr>
      <w:spacing w:before="100" w:beforeAutospacing="1" w:after="100" w:afterAutospacing="1"/>
    </w:pPr>
    <w:rPr>
      <w:sz w:val="22"/>
      <w:szCs w:val="22"/>
    </w:rPr>
  </w:style>
  <w:style w:type="paragraph" w:customStyle="1" w:styleId="xl175">
    <w:name w:val="xl175"/>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6">
    <w:name w:val="xl176"/>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7">
    <w:name w:val="xl177"/>
    <w:basedOn w:val="a"/>
    <w:rsid w:val="006C3120"/>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color w:val="FF0000"/>
      <w:sz w:val="22"/>
      <w:szCs w:val="22"/>
    </w:rPr>
  </w:style>
  <w:style w:type="paragraph" w:customStyle="1" w:styleId="xl178">
    <w:name w:val="xl178"/>
    <w:basedOn w:val="a"/>
    <w:rsid w:val="006C3120"/>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b/>
      <w:bCs/>
      <w:color w:val="FF0000"/>
      <w:sz w:val="22"/>
      <w:szCs w:val="22"/>
    </w:rPr>
  </w:style>
  <w:style w:type="paragraph" w:customStyle="1" w:styleId="xl179">
    <w:name w:val="xl179"/>
    <w:basedOn w:val="a"/>
    <w:rsid w:val="006C3120"/>
    <w:pPr>
      <w:spacing w:before="100" w:beforeAutospacing="1" w:after="100" w:afterAutospacing="1"/>
      <w:jc w:val="center"/>
      <w:textAlignment w:val="top"/>
    </w:pPr>
    <w:rPr>
      <w:sz w:val="22"/>
      <w:szCs w:val="22"/>
    </w:rPr>
  </w:style>
  <w:style w:type="paragraph" w:customStyle="1" w:styleId="xl180">
    <w:name w:val="xl180"/>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2">
    <w:name w:val="xl182"/>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83">
    <w:name w:val="xl183"/>
    <w:basedOn w:val="a"/>
    <w:rsid w:val="006C3120"/>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4">
    <w:name w:val="xl184"/>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85">
    <w:name w:val="xl185"/>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2"/>
      <w:szCs w:val="22"/>
    </w:rPr>
  </w:style>
  <w:style w:type="paragraph" w:customStyle="1" w:styleId="xl186">
    <w:name w:val="xl186"/>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187">
    <w:name w:val="xl187"/>
    <w:basedOn w:val="a"/>
    <w:rsid w:val="006C3120"/>
    <w:pPr>
      <w:pBdr>
        <w:top w:val="single" w:sz="4" w:space="0" w:color="auto"/>
      </w:pBdr>
      <w:spacing w:before="100" w:beforeAutospacing="1" w:after="100" w:afterAutospacing="1"/>
      <w:jc w:val="center"/>
      <w:textAlignment w:val="top"/>
    </w:pPr>
    <w:rPr>
      <w:sz w:val="22"/>
      <w:szCs w:val="22"/>
    </w:rPr>
  </w:style>
  <w:style w:type="paragraph" w:customStyle="1" w:styleId="xl188">
    <w:name w:val="xl188"/>
    <w:basedOn w:val="a"/>
    <w:rsid w:val="006C3120"/>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89">
    <w:name w:val="xl189"/>
    <w:basedOn w:val="a"/>
    <w:rsid w:val="006C3120"/>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90">
    <w:name w:val="xl190"/>
    <w:basedOn w:val="a"/>
    <w:rsid w:val="006C3120"/>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1">
    <w:name w:val="xl191"/>
    <w:basedOn w:val="a"/>
    <w:rsid w:val="006C3120"/>
    <w:pPr>
      <w:pBdr>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
    <w:rsid w:val="006C3120"/>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93">
    <w:name w:val="xl193"/>
    <w:basedOn w:val="a"/>
    <w:rsid w:val="006C3120"/>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94">
    <w:name w:val="xl194"/>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5">
    <w:name w:val="xl195"/>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6">
    <w:name w:val="xl196"/>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7">
    <w:name w:val="xl197"/>
    <w:basedOn w:val="a"/>
    <w:rsid w:val="006C3120"/>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character" w:customStyle="1" w:styleId="162">
    <w:name w:val="Знак Знак162"/>
    <w:locked/>
    <w:rsid w:val="006C3120"/>
    <w:rPr>
      <w:b/>
      <w:sz w:val="26"/>
      <w:lang w:val="ru-RU" w:eastAsia="ru-RU"/>
    </w:rPr>
  </w:style>
  <w:style w:type="character" w:customStyle="1" w:styleId="152">
    <w:name w:val="Знак Знак152"/>
    <w:rsid w:val="006C3120"/>
    <w:rPr>
      <w:rFonts w:ascii="Courier New" w:hAnsi="Courier New"/>
      <w:sz w:val="16"/>
      <w:lang w:val="x-none" w:eastAsia="ko-KR"/>
    </w:rPr>
  </w:style>
  <w:style w:type="character" w:customStyle="1" w:styleId="202">
    <w:name w:val="Знак Знак202"/>
    <w:rsid w:val="006C3120"/>
    <w:rPr>
      <w:sz w:val="24"/>
    </w:rPr>
  </w:style>
  <w:style w:type="character" w:customStyle="1" w:styleId="292">
    <w:name w:val="Знак Знак292"/>
    <w:rsid w:val="006C3120"/>
    <w:rPr>
      <w:rFonts w:eastAsia="Times New Roman"/>
      <w:b/>
      <w:color w:val="000000"/>
      <w:sz w:val="26"/>
      <w:lang w:val="x-none" w:eastAsia="ko-KR"/>
    </w:rPr>
  </w:style>
  <w:style w:type="character" w:customStyle="1" w:styleId="282">
    <w:name w:val="Знак Знак282"/>
    <w:rsid w:val="006C3120"/>
    <w:rPr>
      <w:rFonts w:eastAsia="Times New Roman"/>
      <w:b/>
      <w:sz w:val="26"/>
      <w:lang w:val="x-none" w:eastAsia="ko-KR"/>
    </w:rPr>
  </w:style>
  <w:style w:type="character" w:customStyle="1" w:styleId="312">
    <w:name w:val="Знак Знак312"/>
    <w:rsid w:val="006C3120"/>
    <w:rPr>
      <w:b/>
      <w:sz w:val="22"/>
    </w:rPr>
  </w:style>
  <w:style w:type="character" w:customStyle="1" w:styleId="272">
    <w:name w:val="Знак Знак272"/>
    <w:rsid w:val="006C3120"/>
    <w:rPr>
      <w:rFonts w:ascii="Arial" w:eastAsia="MS Mincho" w:hAnsi="Arial"/>
      <w:sz w:val="24"/>
      <w:lang w:val="x-none" w:eastAsia="en-US"/>
    </w:rPr>
  </w:style>
  <w:style w:type="character" w:customStyle="1" w:styleId="262">
    <w:name w:val="Знак Знак262"/>
    <w:rsid w:val="006C3120"/>
    <w:rPr>
      <w:rFonts w:ascii="Arial" w:eastAsia="MS Mincho" w:hAnsi="Arial"/>
      <w:i/>
      <w:sz w:val="24"/>
      <w:lang w:val="x-none" w:eastAsia="en-US"/>
    </w:rPr>
  </w:style>
  <w:style w:type="character" w:customStyle="1" w:styleId="252">
    <w:name w:val="Знак Знак252"/>
    <w:rsid w:val="006C3120"/>
    <w:rPr>
      <w:rFonts w:ascii="Arial" w:eastAsia="MS Mincho" w:hAnsi="Arial"/>
      <w:i/>
      <w:sz w:val="24"/>
      <w:lang w:val="x-none" w:eastAsia="en-US"/>
    </w:rPr>
  </w:style>
  <w:style w:type="character" w:customStyle="1" w:styleId="2d">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semiHidden/>
    <w:locked/>
    <w:rsid w:val="006C3120"/>
    <w:rPr>
      <w:rFonts w:eastAsia="Times New Roman"/>
      <w:lang w:val="x-none" w:eastAsia="ko-KR"/>
    </w:rPr>
  </w:style>
  <w:style w:type="character" w:customStyle="1" w:styleId="142">
    <w:name w:val="Знак Знак142"/>
    <w:rsid w:val="006C3120"/>
    <w:rPr>
      <w:sz w:val="24"/>
      <w:lang w:val="en-AU" w:eastAsia="ru-RU"/>
    </w:rPr>
  </w:style>
  <w:style w:type="character" w:customStyle="1" w:styleId="172">
    <w:name w:val="Знак Знак172"/>
    <w:rsid w:val="006C3120"/>
    <w:rPr>
      <w:b/>
      <w:sz w:val="28"/>
    </w:rPr>
  </w:style>
  <w:style w:type="character" w:customStyle="1" w:styleId="192">
    <w:name w:val="Знак Знак192"/>
    <w:rsid w:val="006C3120"/>
    <w:rPr>
      <w:sz w:val="28"/>
      <w:lang w:val="x-none" w:eastAsia="x-none"/>
    </w:rPr>
  </w:style>
  <w:style w:type="character" w:customStyle="1" w:styleId="3100">
    <w:name w:val="Знак Знак310"/>
    <w:rsid w:val="006C3120"/>
    <w:rPr>
      <w:sz w:val="24"/>
      <w:lang w:val="ru-RU" w:eastAsia="ru-RU"/>
    </w:rPr>
  </w:style>
  <w:style w:type="character" w:customStyle="1" w:styleId="182">
    <w:name w:val="Знак Знак182"/>
    <w:rsid w:val="006C3120"/>
    <w:rPr>
      <w:rFonts w:eastAsia="MS Mincho"/>
      <w:sz w:val="16"/>
    </w:rPr>
  </w:style>
  <w:style w:type="character" w:customStyle="1" w:styleId="242">
    <w:name w:val="Знак Знак242"/>
    <w:rsid w:val="006C3120"/>
    <w:rPr>
      <w:sz w:val="24"/>
    </w:rPr>
  </w:style>
  <w:style w:type="character" w:customStyle="1" w:styleId="212">
    <w:name w:val="Знак Знак212"/>
    <w:rsid w:val="006C3120"/>
    <w:rPr>
      <w:rFonts w:ascii="SimSun" w:eastAsia="SimSun"/>
      <w:sz w:val="16"/>
      <w:lang w:val="ru-RU" w:eastAsia="ru-RU"/>
    </w:rPr>
  </w:style>
  <w:style w:type="character" w:customStyle="1" w:styleId="112">
    <w:name w:val="Знак Знак112"/>
    <w:rsid w:val="006C3120"/>
    <w:rPr>
      <w:lang w:val="ru-RU" w:eastAsia="ru-RU"/>
    </w:rPr>
  </w:style>
  <w:style w:type="character" w:customStyle="1" w:styleId="54">
    <w:name w:val="Знак Знак54"/>
    <w:rsid w:val="006C3120"/>
    <w:rPr>
      <w:b/>
      <w:lang w:val="ru-RU" w:eastAsia="ru-RU"/>
    </w:rPr>
  </w:style>
  <w:style w:type="character" w:customStyle="1" w:styleId="410">
    <w:name w:val="Знак Знак410"/>
    <w:rsid w:val="006C3120"/>
    <w:rPr>
      <w:rFonts w:eastAsia="Times New Roman"/>
      <w:sz w:val="24"/>
      <w:lang w:val="en-AU" w:eastAsia="x-none"/>
    </w:rPr>
  </w:style>
  <w:style w:type="paragraph" w:customStyle="1" w:styleId="2e">
    <w:name w:val="Основной текст2"/>
    <w:rsid w:val="006C3120"/>
    <w:pPr>
      <w:spacing w:after="0" w:line="240" w:lineRule="auto"/>
      <w:ind w:firstLine="709"/>
      <w:jc w:val="both"/>
    </w:pPr>
    <w:rPr>
      <w:rFonts w:ascii="MS Mincho" w:eastAsia="MS Mincho" w:hAnsi="MS Mincho" w:cs="Cambria"/>
      <w:sz w:val="24"/>
    </w:rPr>
  </w:style>
  <w:style w:type="paragraph" w:customStyle="1" w:styleId="2f">
    <w:name w:val="Обычный2"/>
    <w:rsid w:val="006C3120"/>
    <w:pPr>
      <w:spacing w:after="0" w:line="240" w:lineRule="auto"/>
      <w:jc w:val="center"/>
    </w:pPr>
    <w:rPr>
      <w:rFonts w:ascii="Cambria" w:eastAsia="Times New Roman" w:hAnsi="Cambria" w:cs="Cambria"/>
      <w:sz w:val="20"/>
      <w:szCs w:val="20"/>
      <w:lang w:eastAsia="ru-RU"/>
    </w:rPr>
  </w:style>
  <w:style w:type="table" w:customStyle="1" w:styleId="1e">
    <w:name w:val="Сетка таблицы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Без интервала21"/>
    <w:rsid w:val="006C3120"/>
    <w:pPr>
      <w:suppressAutoHyphens/>
      <w:spacing w:after="0" w:line="240" w:lineRule="auto"/>
    </w:pPr>
    <w:rPr>
      <w:rFonts w:ascii="MS Mincho" w:eastAsia="MS Mincho" w:hAnsi="Times New Roman" w:cs="Cambria"/>
      <w:lang w:eastAsia="ar-SA"/>
    </w:rPr>
  </w:style>
  <w:style w:type="paragraph" w:customStyle="1" w:styleId="39">
    <w:name w:val="Основной текст3"/>
    <w:rsid w:val="006C3120"/>
    <w:pPr>
      <w:spacing w:after="0" w:line="240" w:lineRule="auto"/>
      <w:ind w:firstLine="709"/>
      <w:jc w:val="both"/>
    </w:pPr>
    <w:rPr>
      <w:rFonts w:ascii="MS Mincho" w:eastAsia="MS Mincho" w:hAnsi="MS Mincho" w:cs="Cambria"/>
      <w:sz w:val="24"/>
    </w:rPr>
  </w:style>
  <w:style w:type="paragraph" w:customStyle="1" w:styleId="3a">
    <w:name w:val="Обычный3"/>
    <w:rsid w:val="006C3120"/>
    <w:pPr>
      <w:spacing w:after="0" w:line="240" w:lineRule="auto"/>
      <w:jc w:val="center"/>
    </w:pPr>
    <w:rPr>
      <w:rFonts w:ascii="Cambria" w:eastAsia="Times New Roman" w:hAnsi="Cambria" w:cs="Cambria"/>
      <w:sz w:val="20"/>
      <w:szCs w:val="20"/>
      <w:lang w:eastAsia="ru-RU"/>
    </w:rPr>
  </w:style>
  <w:style w:type="paragraph" w:styleId="afff5">
    <w:name w:val="Document Map"/>
    <w:basedOn w:val="a"/>
    <w:link w:val="afff6"/>
    <w:semiHidden/>
    <w:rsid w:val="006C3120"/>
    <w:pPr>
      <w:spacing w:after="200" w:line="276" w:lineRule="auto"/>
    </w:pPr>
    <w:rPr>
      <w:rFonts w:ascii="Cambria" w:hAnsi="Cambria"/>
      <w:b/>
      <w:sz w:val="20"/>
      <w:szCs w:val="20"/>
    </w:rPr>
  </w:style>
  <w:style w:type="character" w:customStyle="1" w:styleId="afff6">
    <w:name w:val="Схема документа Знак"/>
    <w:basedOn w:val="a0"/>
    <w:link w:val="afff5"/>
    <w:semiHidden/>
    <w:rsid w:val="006C3120"/>
    <w:rPr>
      <w:rFonts w:ascii="Cambria" w:eastAsia="Times New Roman" w:hAnsi="Cambria" w:cs="Times New Roman"/>
      <w:b/>
      <w:sz w:val="20"/>
      <w:szCs w:val="20"/>
      <w:lang w:eastAsia="ru-RU"/>
    </w:rPr>
  </w:style>
  <w:style w:type="table" w:customStyle="1" w:styleId="110">
    <w:name w:val="Сетка таблицы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6C3120"/>
    <w:pPr>
      <w:widowControl w:val="0"/>
      <w:autoSpaceDE w:val="0"/>
      <w:autoSpaceDN w:val="0"/>
      <w:adjustRightInd w:val="0"/>
      <w:spacing w:line="324" w:lineRule="exact"/>
      <w:ind w:firstLine="552"/>
      <w:jc w:val="both"/>
    </w:pPr>
  </w:style>
  <w:style w:type="paragraph" w:customStyle="1" w:styleId="Style5">
    <w:name w:val="Style5"/>
    <w:basedOn w:val="a"/>
    <w:rsid w:val="006C3120"/>
    <w:pPr>
      <w:widowControl w:val="0"/>
      <w:autoSpaceDE w:val="0"/>
      <w:autoSpaceDN w:val="0"/>
      <w:adjustRightInd w:val="0"/>
      <w:spacing w:line="326" w:lineRule="exact"/>
      <w:ind w:hanging="360"/>
    </w:pPr>
  </w:style>
  <w:style w:type="character" w:customStyle="1" w:styleId="FontStyle12">
    <w:name w:val="Font Style12"/>
    <w:rsid w:val="006C3120"/>
    <w:rPr>
      <w:rFonts w:ascii="Times New Roman" w:hAnsi="Times New Roman"/>
      <w:b/>
      <w:sz w:val="26"/>
    </w:rPr>
  </w:style>
  <w:style w:type="table" w:customStyle="1" w:styleId="140">
    <w:name w:val="Сетка таблицы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6C3120"/>
    <w:pPr>
      <w:spacing w:before="100" w:beforeAutospacing="1" w:after="100" w:afterAutospacing="1"/>
    </w:pPr>
    <w:rPr>
      <w:b/>
      <w:bCs/>
      <w:color w:val="000000"/>
      <w:sz w:val="18"/>
      <w:szCs w:val="18"/>
    </w:rPr>
  </w:style>
  <w:style w:type="paragraph" w:customStyle="1" w:styleId="xl111">
    <w:name w:val="xl111"/>
    <w:basedOn w:val="a"/>
    <w:rsid w:val="006C312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2">
    <w:name w:val="xl112"/>
    <w:basedOn w:val="a"/>
    <w:rsid w:val="006C312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18"/>
      <w:szCs w:val="18"/>
    </w:rPr>
  </w:style>
  <w:style w:type="paragraph" w:customStyle="1" w:styleId="xl113">
    <w:name w:val="xl113"/>
    <w:basedOn w:val="a"/>
    <w:rsid w:val="006C3120"/>
    <w:pPr>
      <w:pBdr>
        <w:top w:val="single" w:sz="4" w:space="0" w:color="auto"/>
        <w:left w:val="single" w:sz="4" w:space="0" w:color="auto"/>
        <w:right w:val="single" w:sz="4" w:space="0" w:color="auto"/>
      </w:pBdr>
      <w:spacing w:before="100" w:beforeAutospacing="1" w:after="100" w:afterAutospacing="1"/>
      <w:jc w:val="both"/>
      <w:textAlignment w:val="center"/>
    </w:pPr>
    <w:rPr>
      <w:color w:val="000000"/>
      <w:sz w:val="18"/>
      <w:szCs w:val="18"/>
    </w:rPr>
  </w:style>
  <w:style w:type="paragraph" w:customStyle="1" w:styleId="xl114">
    <w:name w:val="xl114"/>
    <w:basedOn w:val="a"/>
    <w:rsid w:val="006C3120"/>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
    <w:rsid w:val="006C3120"/>
    <w:pPr>
      <w:pBdr>
        <w:top w:val="single" w:sz="4" w:space="0" w:color="auto"/>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6">
    <w:name w:val="xl116"/>
    <w:basedOn w:val="a"/>
    <w:rsid w:val="006C3120"/>
    <w:pPr>
      <w:pBdr>
        <w:left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7">
    <w:name w:val="xl117"/>
    <w:basedOn w:val="a"/>
    <w:rsid w:val="006C3120"/>
    <w:pPr>
      <w:pBdr>
        <w:left w:val="single" w:sz="4" w:space="0" w:color="auto"/>
        <w:bottom w:val="single" w:sz="4" w:space="0" w:color="auto"/>
        <w:right w:val="single" w:sz="4" w:space="0" w:color="auto"/>
      </w:pBdr>
      <w:spacing w:before="100" w:beforeAutospacing="1" w:after="100" w:afterAutospacing="1"/>
      <w:jc w:val="both"/>
      <w:textAlignment w:val="center"/>
    </w:pPr>
    <w:rPr>
      <w:b/>
      <w:bCs/>
      <w:sz w:val="18"/>
      <w:szCs w:val="18"/>
    </w:rPr>
  </w:style>
  <w:style w:type="paragraph" w:customStyle="1" w:styleId="xl118">
    <w:name w:val="xl118"/>
    <w:basedOn w:val="a"/>
    <w:rsid w:val="006C3120"/>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9">
    <w:name w:val="xl119"/>
    <w:basedOn w:val="a"/>
    <w:rsid w:val="006C3120"/>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0">
    <w:name w:val="xl120"/>
    <w:basedOn w:val="a"/>
    <w:rsid w:val="006C3120"/>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6">
    <w:name w:val="font6"/>
    <w:basedOn w:val="a"/>
    <w:rsid w:val="006C3120"/>
    <w:pPr>
      <w:spacing w:before="100" w:beforeAutospacing="1" w:after="100" w:afterAutospacing="1"/>
    </w:pPr>
    <w:rPr>
      <w:color w:val="000000"/>
      <w:sz w:val="14"/>
      <w:szCs w:val="14"/>
    </w:rPr>
  </w:style>
  <w:style w:type="paragraph" w:customStyle="1" w:styleId="xl64">
    <w:name w:val="xl64"/>
    <w:basedOn w:val="a"/>
    <w:rsid w:val="006C3120"/>
    <w:pPr>
      <w:spacing w:before="100" w:beforeAutospacing="1" w:after="100" w:afterAutospacing="1"/>
      <w:jc w:val="center"/>
      <w:textAlignment w:val="center"/>
    </w:pPr>
    <w:rPr>
      <w:color w:val="000000"/>
    </w:rPr>
  </w:style>
  <w:style w:type="table" w:customStyle="1" w:styleId="71">
    <w:name w:val="Сетка таблицы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6">
    <w:name w:val="Абзац списка11"/>
    <w:basedOn w:val="a"/>
    <w:rsid w:val="006C3120"/>
    <w:pPr>
      <w:ind w:left="720"/>
      <w:contextualSpacing/>
    </w:pPr>
    <w:rPr>
      <w:sz w:val="26"/>
      <w:szCs w:val="26"/>
    </w:rPr>
  </w:style>
  <w:style w:type="table" w:customStyle="1" w:styleId="190">
    <w:name w:val="Сетка таблицы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7">
    <w:name w:val="Без интервала11"/>
    <w:rsid w:val="006C3120"/>
    <w:pPr>
      <w:suppressAutoHyphens/>
      <w:spacing w:after="0" w:line="240" w:lineRule="auto"/>
    </w:pPr>
    <w:rPr>
      <w:rFonts w:ascii="MS Mincho" w:eastAsia="MS Mincho" w:hAnsi="Times New Roman" w:cs="Cambria"/>
      <w:lang w:eastAsia="ar-SA"/>
    </w:rPr>
  </w:style>
  <w:style w:type="character" w:customStyle="1" w:styleId="614">
    <w:name w:val="Знак Знак61"/>
    <w:rsid w:val="006C3120"/>
    <w:rPr>
      <w:b/>
      <w:sz w:val="36"/>
      <w:lang w:val="ru-RU" w:eastAsia="ru-RU"/>
    </w:rPr>
  </w:style>
  <w:style w:type="paragraph" w:customStyle="1" w:styleId="2f1">
    <w:name w:val="Знак2"/>
    <w:basedOn w:val="a"/>
    <w:rsid w:val="006C3120"/>
    <w:rPr>
      <w:rFonts w:ascii="Calibri" w:hAnsi="Calibri" w:cs="Calibri"/>
      <w:sz w:val="20"/>
      <w:szCs w:val="20"/>
      <w:lang w:val="en-US" w:eastAsia="en-U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6C3120"/>
    <w:pPr>
      <w:spacing w:after="160" w:line="240" w:lineRule="exact"/>
    </w:pPr>
    <w:rPr>
      <w:rFonts w:ascii="Cambria" w:hAnsi="Cambria" w:cs="Cambria"/>
      <w:b/>
      <w:sz w:val="28"/>
      <w:lang w:val="en-US" w:eastAsia="en-US"/>
    </w:rPr>
  </w:style>
  <w:style w:type="character" w:customStyle="1" w:styleId="2311">
    <w:name w:val="Знак Знак231"/>
    <w:rsid w:val="006C3120"/>
    <w:rPr>
      <w:rFonts w:ascii="Cambria" w:hAnsi="Cambria"/>
      <w:b/>
      <w:caps/>
      <w:sz w:val="28"/>
      <w:lang w:val="en-US" w:eastAsia="x-none"/>
    </w:rPr>
  </w:style>
  <w:style w:type="character" w:customStyle="1" w:styleId="2212">
    <w:name w:val="Знак Знак221"/>
    <w:rsid w:val="006C3120"/>
    <w:rPr>
      <w:rFonts w:ascii="Cambria" w:hAnsi="Cambria"/>
      <w:b/>
      <w:kern w:val="24"/>
      <w:sz w:val="28"/>
      <w:lang w:val="x-none" w:eastAsia="x-none"/>
    </w:rPr>
  </w:style>
  <w:style w:type="character" w:customStyle="1" w:styleId="301">
    <w:name w:val="Знак Знак301"/>
    <w:locked/>
    <w:rsid w:val="006C3120"/>
    <w:rPr>
      <w:rFonts w:ascii="Calibri" w:hAnsi="Calibri"/>
      <w:b/>
      <w:i/>
      <w:sz w:val="28"/>
      <w:lang w:val="ru-RU" w:eastAsia="ru-RU"/>
    </w:rPr>
  </w:style>
  <w:style w:type="character" w:customStyle="1" w:styleId="1610">
    <w:name w:val="Знак Знак161"/>
    <w:locked/>
    <w:rsid w:val="006C3120"/>
    <w:rPr>
      <w:b/>
      <w:sz w:val="26"/>
      <w:lang w:val="ru-RU" w:eastAsia="ru-RU"/>
    </w:rPr>
  </w:style>
  <w:style w:type="character" w:customStyle="1" w:styleId="1510">
    <w:name w:val="Знак Знак151"/>
    <w:rsid w:val="006C3120"/>
    <w:rPr>
      <w:rFonts w:ascii="Courier New" w:hAnsi="Courier New"/>
      <w:sz w:val="16"/>
      <w:lang w:val="x-none" w:eastAsia="ko-KR"/>
    </w:rPr>
  </w:style>
  <w:style w:type="character" w:customStyle="1" w:styleId="201">
    <w:name w:val="Знак Знак201"/>
    <w:rsid w:val="006C3120"/>
    <w:rPr>
      <w:sz w:val="24"/>
    </w:rPr>
  </w:style>
  <w:style w:type="character" w:customStyle="1" w:styleId="291">
    <w:name w:val="Знак Знак291"/>
    <w:rsid w:val="006C3120"/>
    <w:rPr>
      <w:rFonts w:eastAsia="Times New Roman"/>
      <w:b/>
      <w:color w:val="000000"/>
      <w:sz w:val="26"/>
      <w:lang w:val="x-none" w:eastAsia="ko-KR"/>
    </w:rPr>
  </w:style>
  <w:style w:type="character" w:customStyle="1" w:styleId="281">
    <w:name w:val="Знак Знак281"/>
    <w:rsid w:val="006C3120"/>
    <w:rPr>
      <w:rFonts w:eastAsia="Times New Roman"/>
      <w:b/>
      <w:sz w:val="26"/>
      <w:lang w:val="x-none" w:eastAsia="ko-KR"/>
    </w:rPr>
  </w:style>
  <w:style w:type="character" w:customStyle="1" w:styleId="3114">
    <w:name w:val="Знак Знак311"/>
    <w:rsid w:val="006C3120"/>
    <w:rPr>
      <w:b/>
      <w:sz w:val="22"/>
    </w:rPr>
  </w:style>
  <w:style w:type="character" w:customStyle="1" w:styleId="271">
    <w:name w:val="Знак Знак271"/>
    <w:rsid w:val="006C3120"/>
    <w:rPr>
      <w:rFonts w:ascii="Arial" w:eastAsia="MS Mincho" w:hAnsi="Arial"/>
      <w:sz w:val="24"/>
      <w:lang w:val="x-none" w:eastAsia="en-US"/>
    </w:rPr>
  </w:style>
  <w:style w:type="character" w:customStyle="1" w:styleId="261">
    <w:name w:val="Знак Знак261"/>
    <w:rsid w:val="006C3120"/>
    <w:rPr>
      <w:rFonts w:ascii="Arial" w:eastAsia="MS Mincho" w:hAnsi="Arial"/>
      <w:i/>
      <w:sz w:val="24"/>
      <w:lang w:val="x-none" w:eastAsia="en-US"/>
    </w:rPr>
  </w:style>
  <w:style w:type="character" w:customStyle="1" w:styleId="2510">
    <w:name w:val="Знак Знак251"/>
    <w:rsid w:val="006C3120"/>
    <w:rPr>
      <w:rFonts w:ascii="Arial" w:eastAsia="MS Mincho" w:hAnsi="Arial"/>
      <w:i/>
      <w:sz w:val="24"/>
      <w:lang w:val="x-none" w:eastAsia="en-US"/>
    </w:rPr>
  </w:style>
  <w:style w:type="character" w:customStyle="1" w:styleId="2114">
    <w:name w:val="Знак Знак211"/>
    <w:rsid w:val="006C3120"/>
    <w:rPr>
      <w:rFonts w:ascii="Calibri" w:hAnsi="Calibri"/>
      <w:lang w:val="en-GB" w:eastAsia="x-none"/>
    </w:rPr>
  </w:style>
  <w:style w:type="character" w:customStyle="1" w:styleId="1410">
    <w:name w:val="Знак Знак141"/>
    <w:rsid w:val="006C3120"/>
    <w:rPr>
      <w:sz w:val="24"/>
      <w:lang w:val="en-AU" w:eastAsia="ru-RU"/>
    </w:rPr>
  </w:style>
  <w:style w:type="character" w:customStyle="1" w:styleId="1310">
    <w:name w:val="Знак Знак131"/>
    <w:rsid w:val="006C3120"/>
    <w:rPr>
      <w:b/>
      <w:sz w:val="17"/>
    </w:rPr>
  </w:style>
  <w:style w:type="character" w:customStyle="1" w:styleId="1710">
    <w:name w:val="Знак Знак171"/>
    <w:rsid w:val="006C3120"/>
    <w:rPr>
      <w:b/>
      <w:sz w:val="28"/>
    </w:rPr>
  </w:style>
  <w:style w:type="character" w:customStyle="1" w:styleId="191">
    <w:name w:val="Знак Знак191"/>
    <w:rsid w:val="006C3120"/>
    <w:rPr>
      <w:sz w:val="28"/>
      <w:lang w:val="x-none" w:eastAsia="x-none"/>
    </w:rPr>
  </w:style>
  <w:style w:type="character" w:customStyle="1" w:styleId="1810">
    <w:name w:val="Знак Знак181"/>
    <w:rsid w:val="006C3120"/>
    <w:rPr>
      <w:rFonts w:eastAsia="MS Mincho"/>
      <w:sz w:val="16"/>
    </w:rPr>
  </w:style>
  <w:style w:type="character" w:customStyle="1" w:styleId="1210">
    <w:name w:val="Знак Знак121"/>
    <w:rsid w:val="006C3120"/>
    <w:rPr>
      <w:sz w:val="24"/>
      <w:lang w:val="x-none" w:eastAsia="en-US"/>
    </w:rPr>
  </w:style>
  <w:style w:type="character" w:customStyle="1" w:styleId="2411">
    <w:name w:val="Знак Знак241"/>
    <w:rsid w:val="006C3120"/>
    <w:rPr>
      <w:sz w:val="24"/>
    </w:rPr>
  </w:style>
  <w:style w:type="character" w:customStyle="1" w:styleId="1115">
    <w:name w:val="Знак Знак111"/>
    <w:rsid w:val="006C3120"/>
    <w:rPr>
      <w:rFonts w:ascii="Verdana" w:hAnsi="Verdana"/>
      <w:sz w:val="24"/>
    </w:rPr>
  </w:style>
  <w:style w:type="character" w:customStyle="1" w:styleId="2100">
    <w:name w:val="Знак Знак210"/>
    <w:rsid w:val="006C3120"/>
    <w:rPr>
      <w:rFonts w:ascii="SimSun" w:eastAsia="SimSun"/>
      <w:sz w:val="16"/>
      <w:lang w:val="ru-RU" w:eastAsia="ru-RU"/>
    </w:rPr>
  </w:style>
  <w:style w:type="character" w:customStyle="1" w:styleId="101">
    <w:name w:val="Знак Знак101"/>
    <w:rsid w:val="006C3120"/>
  </w:style>
  <w:style w:type="character" w:customStyle="1" w:styleId="1100">
    <w:name w:val="Знак Знак110"/>
    <w:rsid w:val="006C3120"/>
    <w:rPr>
      <w:lang w:val="ru-RU" w:eastAsia="ru-RU"/>
    </w:rPr>
  </w:style>
  <w:style w:type="character" w:customStyle="1" w:styleId="911">
    <w:name w:val="Знак Знак91"/>
    <w:rsid w:val="006C3120"/>
    <w:rPr>
      <w:b/>
    </w:rPr>
  </w:style>
  <w:style w:type="character" w:customStyle="1" w:styleId="811">
    <w:name w:val="Знак Знак81"/>
    <w:rsid w:val="006C3120"/>
    <w:rPr>
      <w:rFonts w:ascii="Verdana" w:hAnsi="Verdana"/>
      <w:sz w:val="16"/>
      <w:lang w:val="x-none" w:eastAsia="ar-SA" w:bidi="ar-SA"/>
    </w:rPr>
  </w:style>
  <w:style w:type="character" w:customStyle="1" w:styleId="712">
    <w:name w:val="Знак Знак71"/>
    <w:rsid w:val="006C3120"/>
  </w:style>
  <w:style w:type="paragraph" w:customStyle="1" w:styleId="216">
    <w:name w:val="Основной текст21"/>
    <w:rsid w:val="006C3120"/>
    <w:pPr>
      <w:spacing w:after="0" w:line="240" w:lineRule="auto"/>
      <w:ind w:firstLine="709"/>
      <w:jc w:val="both"/>
    </w:pPr>
    <w:rPr>
      <w:rFonts w:ascii="MS Mincho" w:eastAsia="MS Mincho" w:hAnsi="MS Mincho" w:cs="Cambria"/>
      <w:sz w:val="24"/>
    </w:rPr>
  </w:style>
  <w:style w:type="paragraph" w:customStyle="1" w:styleId="217">
    <w:name w:val="Обычный21"/>
    <w:rsid w:val="006C3120"/>
    <w:pPr>
      <w:spacing w:after="0" w:line="240" w:lineRule="auto"/>
      <w:jc w:val="center"/>
    </w:pPr>
    <w:rPr>
      <w:rFonts w:ascii="Cambria" w:eastAsia="Times New Roman" w:hAnsi="Cambria" w:cs="Cambria"/>
      <w:sz w:val="20"/>
      <w:szCs w:val="20"/>
      <w:lang w:eastAsia="ru-RU"/>
    </w:rPr>
  </w:style>
  <w:style w:type="table" w:customStyle="1" w:styleId="200">
    <w:name w:val="Сетка таблицы2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
    <w:name w:val="Сетка таблицы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Сетка таблицы1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етка таблицы14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
    <w:name w:val="Сетка таблицы16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Сетка таблицы3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Сетка таблицы12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
    <w:name w:val="Сетка таблицы3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
    <w:name w:val="Сетка таблицы14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1">
    <w:name w:val="Сетка таблицы122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1">
    <w:name w:val="Сетка таблицы4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1">
    <w:name w:val="Сетка таблицы13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1">
    <w:name w:val="Сетка таблицы21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1">
    <w:name w:val="Сетка таблицы111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1">
    <w:name w:val="Сетка таблицы3111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1">
    <w:name w:val="Сетка таблицы121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1">
    <w:name w:val="Сетка таблицы511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1">
    <w:name w:val="Сетка таблицы14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1">
    <w:name w:val="Сетка таблицы611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1">
    <w:name w:val="Сетка таблицы1511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1">
    <w:name w:val="Сетка таблицы9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1">
    <w:name w:val="Сетка таблицы24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1">
    <w:name w:val="Сетка таблицы114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1">
    <w:name w:val="Сетка таблицы34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1">
    <w:name w:val="Сетка таблицы124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1">
    <w:name w:val="Сетка таблицы4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1">
    <w:name w:val="Сетка таблицы13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1">
    <w:name w:val="Сетка таблицы21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1">
    <w:name w:val="Сетка таблицы111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1">
    <w:name w:val="Сетка таблицы313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1">
    <w:name w:val="Сетка таблицы121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1">
    <w:name w:val="Сетка таблицы53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1">
    <w:name w:val="Сетка таблицы14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1">
    <w:name w:val="Сетка таблицы632111"/>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1">
    <w:name w:val="Сетка таблицы153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1">
    <w:name w:val="Сетка таблицы7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1">
    <w:name w:val="Сетка таблицы16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1">
    <w:name w:val="Сетка таблицы22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1">
    <w:name w:val="Сетка таблицы112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1">
    <w:name w:val="Сетка таблицы32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1">
    <w:name w:val="Сетка таблицы122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1">
    <w:name w:val="Сетка таблицы41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1">
    <w:name w:val="Сетка таблицы13122111"/>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1">
    <w:name w:val="Сетка таблицы21122111"/>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1">
    <w:name w:val="xl121"/>
    <w:basedOn w:val="a"/>
    <w:rsid w:val="006C312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26"/>
      <w:szCs w:val="26"/>
    </w:rPr>
  </w:style>
  <w:style w:type="table" w:customStyle="1" w:styleId="500">
    <w:name w:val="Сетка таблицы5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Сетка таблицы112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Сетка таблицы122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Сетка таблицы111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0">
    <w:name w:val="Сетка таблицы31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Сетка таблицы15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9">
    <w:name w:val="Сетка таблицы122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9">
    <w:name w:val="Сетка таблицы4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Сетка таблицы13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0"/>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9">
    <w:name w:val="Сетка таблицы121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9">
    <w:name w:val="Сетка таблицы519"/>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Сетка таблицы14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Сетка таблицы619"/>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9">
    <w:name w:val="Сетка таблицы1519"/>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Сетка таблицы11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7">
    <w:name w:val="Сетка таблицы3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7">
    <w:name w:val="Сетка таблицы12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7">
    <w:name w:val="Сетка таблицы4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Сетка таблицы13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Сетка таблицы11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7">
    <w:name w:val="Сетка таблицы3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7">
    <w:name w:val="Сетка таблицы12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7">
    <w:name w:val="Сетка таблицы52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7">
    <w:name w:val="Сетка таблицы14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7">
    <w:name w:val="Сетка таблицы62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7">
    <w:name w:val="Сетка таблицы15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Сетка таблицы7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Сетка таблицы16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Сетка таблицы22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7">
    <w:name w:val="Сетка таблицы112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7">
    <w:name w:val="Сетка таблицы32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7">
    <w:name w:val="Сетка таблицы122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7">
    <w:name w:val="Сетка таблицы4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7">
    <w:name w:val="Сетка таблицы13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7">
    <w:name w:val="Сетка таблицы21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7">
    <w:name w:val="Сетка таблицы111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7">
    <w:name w:val="Сетка таблицы3111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7">
    <w:name w:val="Сетка таблицы121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7">
    <w:name w:val="Сетка таблицы511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7">
    <w:name w:val="Сетка таблицы14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7">
    <w:name w:val="Сетка таблицы611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7">
    <w:name w:val="Сетка таблицы1511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Сетка таблицы114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7">
    <w:name w:val="Сетка таблицы34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7">
    <w:name w:val="Сетка таблицы124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7">
    <w:name w:val="Сетка таблицы4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7">
    <w:name w:val="Сетка таблицы13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7">
    <w:name w:val="Сетка таблицы21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7">
    <w:name w:val="Сетка таблицы111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7">
    <w:name w:val="Сетка таблицы313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7">
    <w:name w:val="Сетка таблицы121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7">
    <w:name w:val="Сетка таблицы53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7">
    <w:name w:val="Сетка таблицы14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7">
    <w:name w:val="Сетка таблицы63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7">
    <w:name w:val="Сетка таблицы153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7">
    <w:name w:val="Сетка таблицы7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7">
    <w:name w:val="Сетка таблицы16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7">
    <w:name w:val="Сетка таблицы22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7">
    <w:name w:val="Сетка таблицы112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7">
    <w:name w:val="Сетка таблицы32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7">
    <w:name w:val="Сетка таблицы122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Сетка таблицы4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7">
    <w:name w:val="Сетка таблицы13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7">
    <w:name w:val="Сетка таблицы21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7">
    <w:name w:val="Сетка таблицы111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7">
    <w:name w:val="Сетка таблицы31127"/>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7">
    <w:name w:val="Сетка таблицы121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7">
    <w:name w:val="Сетка таблицы512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7">
    <w:name w:val="Сетка таблицы14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7">
    <w:name w:val="Сетка таблицы6127"/>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7">
    <w:name w:val="Сетка таблицы15127"/>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Сетка таблицы19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5">
    <w:name w:val="Сетка таблицы11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5">
    <w:name w:val="Сетка таблицы3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5">
    <w:name w:val="Сетка таблицы12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5">
    <w:name w:val="Сетка таблицы13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5">
    <w:name w:val="Сетка таблицы11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5">
    <w:name w:val="Сетка таблицы3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5">
    <w:name w:val="Сетка таблицы12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5">
    <w:name w:val="Сетка таблицы54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5">
    <w:name w:val="Сетка таблицы14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5">
    <w:name w:val="Сетка таблицы15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5">
    <w:name w:val="Сетка таблицы16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5">
    <w:name w:val="Сетка таблицы22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5">
    <w:name w:val="Сетка таблицы112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5">
    <w:name w:val="Сетка таблицы32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5">
    <w:name w:val="Сетка таблицы122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5">
    <w:name w:val="Сетка таблицы4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5">
    <w:name w:val="Сетка таблицы13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5">
    <w:name w:val="Сетка таблицы21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5">
    <w:name w:val="Сетка таблицы111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5">
    <w:name w:val="Сетка таблицы3113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5">
    <w:name w:val="Сетка таблицы121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5">
    <w:name w:val="Сетка таблицы513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5">
    <w:name w:val="Сетка таблицы14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5">
    <w:name w:val="Сетка таблицы613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5">
    <w:name w:val="Сетка таблицы1513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Сетка таблицы17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Сетка таблицы2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5">
    <w:name w:val="Сетка таблицы11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5">
    <w:name w:val="Сетка таблицы3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5">
    <w:name w:val="Сетка таблицы12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5">
    <w:name w:val="Сетка таблицы4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5">
    <w:name w:val="Сетка таблицы13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5">
    <w:name w:val="Сетка таблицы2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5">
    <w:name w:val="Сетка таблицы11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5">
    <w:name w:val="Сетка таблицы3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5">
    <w:name w:val="Сетка таблицы12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5">
    <w:name w:val="Сетка таблицы52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5">
    <w:name w:val="Сетка таблицы14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5">
    <w:name w:val="Сетка таблицы62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5">
    <w:name w:val="Сетка таблицы15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5">
    <w:name w:val="Сетка таблицы16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5">
    <w:name w:val="Сетка таблицы22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5">
    <w:name w:val="Сетка таблицы112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5">
    <w:name w:val="Сетка таблицы32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5">
    <w:name w:val="Сетка таблицы122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5">
    <w:name w:val="Сетка таблицы4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5">
    <w:name w:val="Сетка таблицы13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5">
    <w:name w:val="Сетка таблицы21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5">
    <w:name w:val="Сетка таблицы111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5">
    <w:name w:val="Сетка таблицы3111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5">
    <w:name w:val="Сетка таблицы121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5">
    <w:name w:val="Сетка таблицы511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5">
    <w:name w:val="Сетка таблицы14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5">
    <w:name w:val="Сетка таблицы611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5">
    <w:name w:val="Сетка таблицы1511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Сетка таблицы9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Сетка таблицы18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Сетка таблицы24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5">
    <w:name w:val="Сетка таблицы114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5">
    <w:name w:val="Сетка таблицы34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5">
    <w:name w:val="Сетка таблицы124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5">
    <w:name w:val="Сетка таблицы4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5">
    <w:name w:val="Сетка таблицы13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5">
    <w:name w:val="Сетка таблицы21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5">
    <w:name w:val="Сетка таблицы111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5">
    <w:name w:val="Сетка таблицы313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5">
    <w:name w:val="Сетка таблицы121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5">
    <w:name w:val="Сетка таблицы53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5">
    <w:name w:val="Сетка таблицы14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5">
    <w:name w:val="Сетка таблицы63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5">
    <w:name w:val="Сетка таблицы153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5">
    <w:name w:val="Сетка таблицы7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5">
    <w:name w:val="Сетка таблицы16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5">
    <w:name w:val="Сетка таблицы22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5">
    <w:name w:val="Сетка таблицы112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5">
    <w:name w:val="Сетка таблицы32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5">
    <w:name w:val="Сетка таблицы122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5">
    <w:name w:val="Сетка таблицы4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5">
    <w:name w:val="Сетка таблицы13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5">
    <w:name w:val="Сетка таблицы21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5">
    <w:name w:val="Сетка таблицы111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5">
    <w:name w:val="Сетка таблицы31121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5">
    <w:name w:val="Сетка таблицы121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5">
    <w:name w:val="Сетка таблицы512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5">
    <w:name w:val="Сетка таблицы14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5">
    <w:name w:val="Сетка таблицы61215"/>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5">
    <w:name w:val="Сетка таблицы15121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5">
    <w:name w:val="Сетка таблицы110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5">
    <w:name w:val="Сетка таблицы116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5">
    <w:name w:val="Сетка таблицы36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5">
    <w:name w:val="Сетка таблицы126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5">
    <w:name w:val="Сетка таблицы4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5">
    <w:name w:val="Сетка таблицы13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5">
    <w:name w:val="Сетка таблицы21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5">
    <w:name w:val="Сетка таблицы111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5">
    <w:name w:val="Сетка таблицы315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5">
    <w:name w:val="Сетка таблицы121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5">
    <w:name w:val="Сетка таблицы55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5">
    <w:name w:val="Сетка таблицы14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5">
    <w:name w:val="Сетка таблицы65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5">
    <w:name w:val="Сетка таблицы155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5">
    <w:name w:val="Сетка таблицы16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5">
    <w:name w:val="Сетка таблицы22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5">
    <w:name w:val="Сетка таблицы112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5">
    <w:name w:val="Сетка таблицы32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5">
    <w:name w:val="Сетка таблицы122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5">
    <w:name w:val="Сетка таблицы4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5">
    <w:name w:val="Сетка таблицы13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5">
    <w:name w:val="Сетка таблицы21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5">
    <w:name w:val="Сетка таблицы111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5">
    <w:name w:val="Сетка таблицы3114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5">
    <w:name w:val="Сетка таблицы121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5">
    <w:name w:val="Сетка таблицы514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5">
    <w:name w:val="Сетка таблицы14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5">
    <w:name w:val="Сетка таблицы614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5">
    <w:name w:val="Сетка таблицы1514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5">
    <w:name w:val="Сетка таблицы17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5">
    <w:name w:val="Сетка таблицы2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5">
    <w:name w:val="Сетка таблицы11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5">
    <w:name w:val="Сетка таблицы3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5">
    <w:name w:val="Сетка таблицы12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5">
    <w:name w:val="Сетка таблицы4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5">
    <w:name w:val="Сетка таблицы13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5">
    <w:name w:val="Сетка таблицы2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5">
    <w:name w:val="Сетка таблицы11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5">
    <w:name w:val="Сетка таблицы3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5">
    <w:name w:val="Сетка таблицы12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5">
    <w:name w:val="Сетка таблицы52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5">
    <w:name w:val="Сетка таблицы14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5">
    <w:name w:val="Сетка таблицы62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5">
    <w:name w:val="Сетка таблицы15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5">
    <w:name w:val="Сетка таблицы16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5">
    <w:name w:val="Сетка таблицы22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5">
    <w:name w:val="Сетка таблицы112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5">
    <w:name w:val="Сетка таблицы32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5">
    <w:name w:val="Сетка таблицы122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5">
    <w:name w:val="Сетка таблицы4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5">
    <w:name w:val="Сетка таблицы13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5">
    <w:name w:val="Сетка таблицы21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5">
    <w:name w:val="Сетка таблицы111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5">
    <w:name w:val="Сетка таблицы3111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5">
    <w:name w:val="Сетка таблицы121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5">
    <w:name w:val="Сетка таблицы511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5">
    <w:name w:val="Сетка таблицы14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5">
    <w:name w:val="Сетка таблицы611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5">
    <w:name w:val="Сетка таблицы1511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5">
    <w:name w:val="Сетка таблицы9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5">
    <w:name w:val="Сетка таблицы18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5">
    <w:name w:val="Сетка таблицы24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5">
    <w:name w:val="Сетка таблицы114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5">
    <w:name w:val="Сетка таблицы34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5">
    <w:name w:val="Сетка таблицы124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5">
    <w:name w:val="Сетка таблицы4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5">
    <w:name w:val="Сетка таблицы13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5">
    <w:name w:val="Сетка таблицы21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5">
    <w:name w:val="Сетка таблицы111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5">
    <w:name w:val="Сетка таблицы313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5">
    <w:name w:val="Сетка таблицы121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5">
    <w:name w:val="Сетка таблицы53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5">
    <w:name w:val="Сетка таблицы14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5">
    <w:name w:val="Сетка таблицы63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5">
    <w:name w:val="Сетка таблицы153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5">
    <w:name w:val="Сетка таблицы7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5">
    <w:name w:val="Сетка таблицы16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5">
    <w:name w:val="Сетка таблицы22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5">
    <w:name w:val="Сетка таблицы112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5">
    <w:name w:val="Сетка таблицы32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5">
    <w:name w:val="Сетка таблицы122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5">
    <w:name w:val="Сетка таблицы4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5">
    <w:name w:val="Сетка таблицы13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5">
    <w:name w:val="Сетка таблицы21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5">
    <w:name w:val="Сетка таблицы111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5">
    <w:name w:val="Сетка таблицы311225"/>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5">
    <w:name w:val="Сетка таблицы121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5">
    <w:name w:val="Сетка таблицы512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5">
    <w:name w:val="Сетка таблицы14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5">
    <w:name w:val="Сетка таблицы61225"/>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5">
    <w:name w:val="Сетка таблицы151225"/>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Сетка таблицы117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0">
    <w:name w:val="Сетка таблицы28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3">
    <w:name w:val="Сетка таблицы127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3">
    <w:name w:val="Сетка таблицы4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3">
    <w:name w:val="Сетка таблицы13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Сетка таблицы21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3">
    <w:name w:val="Сетка таблицы111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3">
    <w:name w:val="Сетка таблицы316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3">
    <w:name w:val="Сетка таблицы121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3">
    <w:name w:val="Сетка таблицы56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3">
    <w:name w:val="Сетка таблицы14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3">
    <w:name w:val="Сетка таблицы66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3">
    <w:name w:val="Сетка таблицы156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3">
    <w:name w:val="Сетка таблицы7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3">
    <w:name w:val="Сетка таблицы16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Сетка таблицы22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3">
    <w:name w:val="Сетка таблицы112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3">
    <w:name w:val="Сетка таблицы32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3">
    <w:name w:val="Сетка таблицы122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3">
    <w:name w:val="Сетка таблицы4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3">
    <w:name w:val="Сетка таблицы13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3">
    <w:name w:val="Сетка таблицы21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3">
    <w:name w:val="Сетка таблицы111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3">
    <w:name w:val="Сетка таблицы3115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3">
    <w:name w:val="Сетка таблицы121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3">
    <w:name w:val="Сетка таблицы515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3">
    <w:name w:val="Сетка таблицы14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3">
    <w:name w:val="Сетка таблицы615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3">
    <w:name w:val="Сетка таблицы1515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Сетка таблицы17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Сетка таблицы2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3">
    <w:name w:val="Сетка таблицы11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3">
    <w:name w:val="Сетка таблицы3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3">
    <w:name w:val="Сетка таблицы12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3">
    <w:name w:val="Сетка таблицы4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3">
    <w:name w:val="Сетка таблицы13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3">
    <w:name w:val="Сетка таблицы2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3">
    <w:name w:val="Сетка таблицы11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3">
    <w:name w:val="Сетка таблицы3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3">
    <w:name w:val="Сетка таблицы12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3">
    <w:name w:val="Сетка таблицы52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3">
    <w:name w:val="Сетка таблицы14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3">
    <w:name w:val="Сетка таблицы62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3">
    <w:name w:val="Сетка таблицы15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Сетка таблицы16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Сетка таблицы22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3">
    <w:name w:val="Сетка таблицы112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3">
    <w:name w:val="Сетка таблицы32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3">
    <w:name w:val="Сетка таблицы122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3">
    <w:name w:val="Сетка таблицы4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3">
    <w:name w:val="Сетка таблицы13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3">
    <w:name w:val="Сетка таблицы21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3">
    <w:name w:val="Сетка таблицы111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3">
    <w:name w:val="Сетка таблицы3111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3">
    <w:name w:val="Сетка таблицы121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3">
    <w:name w:val="Сетка таблицы511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3">
    <w:name w:val="Сетка таблицы14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3">
    <w:name w:val="Сетка таблицы611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3">
    <w:name w:val="Сетка таблицы1511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Сетка таблицы9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Сетка таблицы18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Сетка таблицы24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3">
    <w:name w:val="Сетка таблицы114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3">
    <w:name w:val="Сетка таблицы34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3">
    <w:name w:val="Сетка таблицы124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3">
    <w:name w:val="Сетка таблицы4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3">
    <w:name w:val="Сетка таблицы13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3">
    <w:name w:val="Сетка таблицы21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3">
    <w:name w:val="Сетка таблицы111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3">
    <w:name w:val="Сетка таблицы313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3">
    <w:name w:val="Сетка таблицы121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3">
    <w:name w:val="Сетка таблицы53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3">
    <w:name w:val="Сетка таблицы14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3">
    <w:name w:val="Сетка таблицы63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3">
    <w:name w:val="Сетка таблицы153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3">
    <w:name w:val="Сетка таблицы7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3">
    <w:name w:val="Сетка таблицы16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3">
    <w:name w:val="Сетка таблицы22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3">
    <w:name w:val="Сетка таблицы112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3">
    <w:name w:val="Сетка таблицы32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3">
    <w:name w:val="Сетка таблицы122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3">
    <w:name w:val="Сетка таблицы4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3">
    <w:name w:val="Сетка таблицы13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3">
    <w:name w:val="Сетка таблицы21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3">
    <w:name w:val="Сетка таблицы111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3">
    <w:name w:val="Сетка таблицы31123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3">
    <w:name w:val="Сетка таблицы121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3">
    <w:name w:val="Сетка таблицы512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3">
    <w:name w:val="Сетка таблицы14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3">
    <w:name w:val="Сетка таблицы6123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3">
    <w:name w:val="Сетка таблицы15123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Сетка таблицы10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Сетка таблицы19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Сетка таблицы2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Сетка таблицы11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3">
    <w:name w:val="Сетка таблицы3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3">
    <w:name w:val="Сетка таблицы12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3">
    <w:name w:val="Сетка таблицы4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
    <w:name w:val="Сетка таблицы13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Сетка таблицы2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3">
    <w:name w:val="Сетка таблицы11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3">
    <w:name w:val="Сетка таблицы3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3">
    <w:name w:val="Сетка таблицы12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3">
    <w:name w:val="Сетка таблицы54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3">
    <w:name w:val="Сетка таблицы14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Сетка таблицы64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3">
    <w:name w:val="Сетка таблицы15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3">
    <w:name w:val="Сетка таблицы7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3">
    <w:name w:val="Сетка таблицы16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Сетка таблицы22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3">
    <w:name w:val="Сетка таблицы112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3">
    <w:name w:val="Сетка таблицы32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3">
    <w:name w:val="Сетка таблицы122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3">
    <w:name w:val="Сетка таблицы4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3">
    <w:name w:val="Сетка таблицы13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3">
    <w:name w:val="Сетка таблицы21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3">
    <w:name w:val="Сетка таблицы111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3">
    <w:name w:val="Сетка таблицы3113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3">
    <w:name w:val="Сетка таблицы121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3">
    <w:name w:val="Сетка таблицы513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3">
    <w:name w:val="Сетка таблицы14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3">
    <w:name w:val="Сетка таблицы613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3">
    <w:name w:val="Сетка таблицы1513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Сетка таблицы8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Сетка таблицы17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Сетка таблицы2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3">
    <w:name w:val="Сетка таблицы11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3">
    <w:name w:val="Сетка таблицы3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3">
    <w:name w:val="Сетка таблицы12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3">
    <w:name w:val="Сетка таблицы4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3">
    <w:name w:val="Сетка таблицы13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3">
    <w:name w:val="Сетка таблицы2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3">
    <w:name w:val="Сетка таблицы11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3">
    <w:name w:val="Сетка таблицы3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3">
    <w:name w:val="Сетка таблицы12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3">
    <w:name w:val="Сетка таблицы52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3">
    <w:name w:val="Сетка таблицы14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3">
    <w:name w:val="Сетка таблицы62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3">
    <w:name w:val="Сетка таблицы15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Сетка таблицы16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Сетка таблицы22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3">
    <w:name w:val="Сетка таблицы112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3">
    <w:name w:val="Сетка таблицы32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3">
    <w:name w:val="Сетка таблицы122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3">
    <w:name w:val="Сетка таблицы4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3">
    <w:name w:val="Сетка таблицы13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3">
    <w:name w:val="Сетка таблицы21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111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3">
    <w:name w:val="Сетка таблицы3111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3">
    <w:name w:val="Сетка таблицы121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3">
    <w:name w:val="Сетка таблицы511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3">
    <w:name w:val="Сетка таблицы14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3">
    <w:name w:val="Сетка таблицы1511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Сетка таблицы9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Сетка таблицы18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Сетка таблицы24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3">
    <w:name w:val="Сетка таблицы114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3">
    <w:name w:val="Сетка таблицы34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3">
    <w:name w:val="Сетка таблицы124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3">
    <w:name w:val="Сетка таблицы4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3">
    <w:name w:val="Сетка таблицы13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3">
    <w:name w:val="Сетка таблицы21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3">
    <w:name w:val="Сетка таблицы111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3">
    <w:name w:val="Сетка таблицы313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3">
    <w:name w:val="Сетка таблицы121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3">
    <w:name w:val="Сетка таблицы53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3">
    <w:name w:val="Сетка таблицы14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3">
    <w:name w:val="Сетка таблицы63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3">
    <w:name w:val="Сетка таблицы153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3">
    <w:name w:val="Сетка таблицы7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3">
    <w:name w:val="Сетка таблицы16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3">
    <w:name w:val="Сетка таблицы22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3">
    <w:name w:val="Сетка таблицы112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3">
    <w:name w:val="Сетка таблицы32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3">
    <w:name w:val="Сетка таблицы122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3">
    <w:name w:val="Сетка таблицы4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3">
    <w:name w:val="Сетка таблицы13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3">
    <w:name w:val="Сетка таблицы21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3">
    <w:name w:val="Сетка таблицы111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3">
    <w:name w:val="Сетка таблицы31121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3">
    <w:name w:val="Сетка таблицы121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3">
    <w:name w:val="Сетка таблицы512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3">
    <w:name w:val="Сетка таблицы14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3">
    <w:name w:val="Сетка таблицы612113"/>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3">
    <w:name w:val="Сетка таблицы15121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Сетка таблицы20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3">
    <w:name w:val="Сетка таблицы110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Сетка таблицы26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3">
    <w:name w:val="Сетка таблицы116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3">
    <w:name w:val="Сетка таблицы36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3">
    <w:name w:val="Сетка таблицы126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3">
    <w:name w:val="Сетка таблицы4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3">
    <w:name w:val="Сетка таблицы13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3">
    <w:name w:val="Сетка таблицы21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3">
    <w:name w:val="Сетка таблицы111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3">
    <w:name w:val="Сетка таблицы315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3">
    <w:name w:val="Сетка таблицы121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3">
    <w:name w:val="Сетка таблицы55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3">
    <w:name w:val="Сетка таблицы14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3">
    <w:name w:val="Сетка таблицы65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3">
    <w:name w:val="Сетка таблицы155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3">
    <w:name w:val="Сетка таблицы7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3">
    <w:name w:val="Сетка таблицы16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Сетка таблицы22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3">
    <w:name w:val="Сетка таблицы112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3">
    <w:name w:val="Сетка таблицы32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3">
    <w:name w:val="Сетка таблицы122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3">
    <w:name w:val="Сетка таблицы4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3">
    <w:name w:val="Сетка таблицы13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3">
    <w:name w:val="Сетка таблицы21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3">
    <w:name w:val="Сетка таблицы111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3">
    <w:name w:val="Сетка таблицы3114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3">
    <w:name w:val="Сетка таблицы121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3">
    <w:name w:val="Сетка таблицы514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3">
    <w:name w:val="Сетка таблицы14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3">
    <w:name w:val="Сетка таблицы614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3">
    <w:name w:val="Сетка таблицы1514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Сетка таблицы8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Сетка таблицы17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Сетка таблицы2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3">
    <w:name w:val="Сетка таблицы11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3">
    <w:name w:val="Сетка таблицы3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3">
    <w:name w:val="Сетка таблицы12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3">
    <w:name w:val="Сетка таблицы4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3">
    <w:name w:val="Сетка таблицы13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3">
    <w:name w:val="Сетка таблицы21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3">
    <w:name w:val="Сетка таблицы11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3">
    <w:name w:val="Сетка таблицы31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3">
    <w:name w:val="Сетка таблицы12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3">
    <w:name w:val="Сетка таблицы52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3">
    <w:name w:val="Сетка таблицы14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3">
    <w:name w:val="Сетка таблицы62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3">
    <w:name w:val="Сетка таблицы15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3">
    <w:name w:val="Сетка таблицы16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3">
    <w:name w:val="Сетка таблицы22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3">
    <w:name w:val="Сетка таблицы112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3">
    <w:name w:val="Сетка таблицы32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3">
    <w:name w:val="Сетка таблицы122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3">
    <w:name w:val="Сетка таблицы4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3">
    <w:name w:val="Сетка таблицы13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3">
    <w:name w:val="Сетка таблицы21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3">
    <w:name w:val="Сетка таблицы111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3">
    <w:name w:val="Сетка таблицы3111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3">
    <w:name w:val="Сетка таблицы121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3">
    <w:name w:val="Сетка таблицы511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3">
    <w:name w:val="Сетка таблицы14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3">
    <w:name w:val="Сетка таблицы611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3">
    <w:name w:val="Сетка таблицы1511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Сетка таблицы9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Сетка таблицы18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Сетка таблицы24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3">
    <w:name w:val="Сетка таблицы114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3">
    <w:name w:val="Сетка таблицы34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3">
    <w:name w:val="Сетка таблицы124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3">
    <w:name w:val="Сетка таблицы4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3">
    <w:name w:val="Сетка таблицы13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3">
    <w:name w:val="Сетка таблицы21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3">
    <w:name w:val="Сетка таблицы111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3">
    <w:name w:val="Сетка таблицы313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3">
    <w:name w:val="Сетка таблицы121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3">
    <w:name w:val="Сетка таблицы53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3">
    <w:name w:val="Сетка таблицы14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3">
    <w:name w:val="Сетка таблицы63213"/>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3">
    <w:name w:val="Сетка таблицы153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3">
    <w:name w:val="Сетка таблицы7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3">
    <w:name w:val="Сетка таблицы16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3">
    <w:name w:val="Сетка таблицы22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3">
    <w:name w:val="Сетка таблицы112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3">
    <w:name w:val="Сетка таблицы32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3">
    <w:name w:val="Сетка таблицы122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3">
    <w:name w:val="Сетка таблицы41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3">
    <w:name w:val="Сетка таблицы1312213"/>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3">
    <w:name w:val="Сетка таблицы2112213"/>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2">
    <w:name w:val="Сетка таблицы111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2">
    <w:name w:val="Сетка таблицы311221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2">
    <w:name w:val="Сетка таблицы121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2">
    <w:name w:val="Сетка таблицы512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2">
    <w:name w:val="Сетка таблицы14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2">
    <w:name w:val="Сетка таблицы61221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2">
    <w:name w:val="Сетка таблицы151221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Сетка таблицы119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2">
    <w:name w:val="Сетка таблицы1110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Сетка таблицы3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Сетка таблицы12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2">
    <w:name w:val="Сетка таблицы13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Сетка таблицы21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2">
    <w:name w:val="Сетка таблицы111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2">
    <w:name w:val="Сетка таблицы317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2">
    <w:name w:val="Сетка таблицы121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2">
    <w:name w:val="Сетка таблицы57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2">
    <w:name w:val="Сетка таблицы67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2">
    <w:name w:val="Сетка таблицы7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2">
    <w:name w:val="Сетка таблицы16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Сетка таблицы22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2">
    <w:name w:val="Сетка таблицы112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2">
    <w:name w:val="Сетка таблицы32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2">
    <w:name w:val="Сетка таблицы122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2">
    <w:name w:val="Сетка таблицы13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2">
    <w:name w:val="Сетка таблицы21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2">
    <w:name w:val="Сетка таблицы111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2">
    <w:name w:val="Сетка таблицы3116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2">
    <w:name w:val="Сетка таблицы121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2">
    <w:name w:val="Сетка таблицы51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2">
    <w:name w:val="Сетка таблицы14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2">
    <w:name w:val="Сетка таблицы616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2">
    <w:name w:val="Сетка таблицы1516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Сетка таблицы17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Сетка таблицы2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2">
    <w:name w:val="Сетка таблицы11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2">
    <w:name w:val="Сетка таблицы3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2">
    <w:name w:val="Сетка таблицы12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2">
    <w:name w:val="Сетка таблицы4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2">
    <w:name w:val="Сетка таблицы13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2">
    <w:name w:val="Сетка таблицы2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2">
    <w:name w:val="Сетка таблицы11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2">
    <w:name w:val="Сетка таблицы3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2">
    <w:name w:val="Сетка таблицы12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2">
    <w:name w:val="Сетка таблицы52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2">
    <w:name w:val="Сетка таблицы14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2">
    <w:name w:val="Сетка таблицы62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2">
    <w:name w:val="Сетка таблицы15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Сетка таблицы16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Сетка таблицы22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2">
    <w:name w:val="Сетка таблицы112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2">
    <w:name w:val="Сетка таблицы32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2">
    <w:name w:val="Сетка таблицы122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2">
    <w:name w:val="Сетка таблицы4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2">
    <w:name w:val="Сетка таблицы13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2">
    <w:name w:val="Сетка таблицы21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111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2">
    <w:name w:val="Сетка таблицы3111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2">
    <w:name w:val="Сетка таблицы121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2">
    <w:name w:val="Сетка таблицы511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2">
    <w:name w:val="Сетка таблицы14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2">
    <w:name w:val="Сетка таблицы611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2">
    <w:name w:val="Сетка таблицы1511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Сетка таблицы9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Сетка таблицы18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Сетка таблицы24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2">
    <w:name w:val="Сетка таблицы114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2">
    <w:name w:val="Сетка таблицы34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2">
    <w:name w:val="Сетка таблицы124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2">
    <w:name w:val="Сетка таблицы4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2">
    <w:name w:val="Сетка таблицы13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2">
    <w:name w:val="Сетка таблицы21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2">
    <w:name w:val="Сетка таблицы111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2">
    <w:name w:val="Сетка таблицы313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2">
    <w:name w:val="Сетка таблицы121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2">
    <w:name w:val="Сетка таблицы53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2">
    <w:name w:val="Сетка таблицы14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2">
    <w:name w:val="Сетка таблицы63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2">
    <w:name w:val="Сетка таблицы153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2">
    <w:name w:val="Сетка таблицы7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2">
    <w:name w:val="Сетка таблицы16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2">
    <w:name w:val="Сетка таблицы22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2">
    <w:name w:val="Сетка таблицы112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2">
    <w:name w:val="Сетка таблицы32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2">
    <w:name w:val="Сетка таблицы122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2">
    <w:name w:val="Сетка таблицы4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2">
    <w:name w:val="Сетка таблицы13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2">
    <w:name w:val="Сетка таблицы21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2">
    <w:name w:val="Сетка таблицы111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2">
    <w:name w:val="Сетка таблицы31124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2">
    <w:name w:val="Сетка таблицы121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2">
    <w:name w:val="Сетка таблицы512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2">
    <w:name w:val="Сетка таблицы14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2">
    <w:name w:val="Сетка таблицы6124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2">
    <w:name w:val="Сетка таблицы15124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Сетка таблицы10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Сетка таблицы19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Сетка таблицы2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2">
    <w:name w:val="Сетка таблицы11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2">
    <w:name w:val="Сетка таблицы3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2">
    <w:name w:val="Сетка таблицы12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2">
    <w:name w:val="Сетка таблицы4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2">
    <w:name w:val="Сетка таблицы13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2">
    <w:name w:val="Сетка таблицы2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2">
    <w:name w:val="Сетка таблицы11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2">
    <w:name w:val="Сетка таблицы3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2">
    <w:name w:val="Сетка таблицы12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2">
    <w:name w:val="Сетка таблицы54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2">
    <w:name w:val="Сетка таблицы14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2">
    <w:name w:val="Сетка таблицы64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2">
    <w:name w:val="Сетка таблицы15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2">
    <w:name w:val="Сетка таблицы7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2">
    <w:name w:val="Сетка таблицы16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2">
    <w:name w:val="Сетка таблицы22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2">
    <w:name w:val="Сетка таблицы112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2">
    <w:name w:val="Сетка таблицы32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2">
    <w:name w:val="Сетка таблицы122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2">
    <w:name w:val="Сетка таблицы4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2">
    <w:name w:val="Сетка таблицы13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2">
    <w:name w:val="Сетка таблицы21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2">
    <w:name w:val="Сетка таблицы111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2">
    <w:name w:val="Сетка таблицы3113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2">
    <w:name w:val="Сетка таблицы121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2">
    <w:name w:val="Сетка таблицы513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2">
    <w:name w:val="Сетка таблицы14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2">
    <w:name w:val="Сетка таблицы613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2">
    <w:name w:val="Сетка таблицы1513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Сетка таблицы8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Сетка таблицы2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2">
    <w:name w:val="Сетка таблицы11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2">
    <w:name w:val="Сетка таблицы12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2">
    <w:name w:val="Сетка таблицы4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2">
    <w:name w:val="Сетка таблицы13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2">
    <w:name w:val="Сетка таблицы2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2">
    <w:name w:val="Сетка таблицы11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2">
    <w:name w:val="Сетка таблицы3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2">
    <w:name w:val="Сетка таблицы12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2">
    <w:name w:val="Сетка таблицы52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2">
    <w:name w:val="Сетка таблицы14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2">
    <w:name w:val="Сетка таблицы62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2">
    <w:name w:val="Сетка таблицы15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2">
    <w:name w:val="Сетка таблицы16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2">
    <w:name w:val="Сетка таблицы22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2">
    <w:name w:val="Сетка таблицы112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2">
    <w:name w:val="Сетка таблицы32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2">
    <w:name w:val="Сетка таблицы122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2">
    <w:name w:val="Сетка таблицы4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2">
    <w:name w:val="Сетка таблицы13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2">
    <w:name w:val="Сетка таблицы21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2">
    <w:name w:val="Сетка таблицы111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2">
    <w:name w:val="Сетка таблицы3111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2">
    <w:name w:val="Сетка таблицы121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2">
    <w:name w:val="Сетка таблицы511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2">
    <w:name w:val="Сетка таблицы14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2">
    <w:name w:val="Сетка таблицы611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2">
    <w:name w:val="Сетка таблицы1511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Сетка таблицы9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Сетка таблицы24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2">
    <w:name w:val="Сетка таблицы114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2">
    <w:name w:val="Сетка таблицы34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2">
    <w:name w:val="Сетка таблицы124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2">
    <w:name w:val="Сетка таблицы4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2">
    <w:name w:val="Сетка таблицы13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2">
    <w:name w:val="Сетка таблицы21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2">
    <w:name w:val="Сетка таблицы111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2">
    <w:name w:val="Сетка таблицы313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2">
    <w:name w:val="Сетка таблицы121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2">
    <w:name w:val="Сетка таблицы53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2">
    <w:name w:val="Сетка таблицы14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2">
    <w:name w:val="Сетка таблицы63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2">
    <w:name w:val="Сетка таблицы153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2">
    <w:name w:val="Сетка таблицы7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2">
    <w:name w:val="Сетка таблицы16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2">
    <w:name w:val="Сетка таблицы22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2">
    <w:name w:val="Сетка таблицы112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2">
    <w:name w:val="Сетка таблицы32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2">
    <w:name w:val="Сетка таблицы122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2">
    <w:name w:val="Сетка таблицы4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2">
    <w:name w:val="Сетка таблицы13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2">
    <w:name w:val="Сетка таблицы21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2">
    <w:name w:val="Сетка таблицы111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2">
    <w:name w:val="Сетка таблицы31121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2">
    <w:name w:val="Сетка таблицы121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2">
    <w:name w:val="Сетка таблицы512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2">
    <w:name w:val="Сетка таблицы14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2">
    <w:name w:val="Сетка таблицы612122"/>
    <w:rsid w:val="006C31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2">
    <w:name w:val="Сетка таблицы15121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Сетка таблицы20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Сетка таблицы110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Сетка таблицы26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2">
    <w:name w:val="Сетка таблицы116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2">
    <w:name w:val="Сетка таблицы36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2">
    <w:name w:val="Сетка таблицы126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2">
    <w:name w:val="Сетка таблицы4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2">
    <w:name w:val="Сетка таблицы13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2">
    <w:name w:val="Сетка таблицы21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2">
    <w:name w:val="Сетка таблицы111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2">
    <w:name w:val="Сетка таблицы315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2">
    <w:name w:val="Сетка таблицы121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2">
    <w:name w:val="Сетка таблицы55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2">
    <w:name w:val="Сетка таблицы14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2">
    <w:name w:val="Сетка таблицы65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2">
    <w:name w:val="Сетка таблицы155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2">
    <w:name w:val="Сетка таблицы7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2">
    <w:name w:val="Сетка таблицы16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2">
    <w:name w:val="Сетка таблицы22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2">
    <w:name w:val="Сетка таблицы112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2">
    <w:name w:val="Сетка таблицы32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2">
    <w:name w:val="Сетка таблицы122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2">
    <w:name w:val="Сетка таблицы4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2">
    <w:name w:val="Сетка таблицы13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2">
    <w:name w:val="Сетка таблицы21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2">
    <w:name w:val="Сетка таблицы111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2">
    <w:name w:val="Сетка таблицы3114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2">
    <w:name w:val="Сетка таблицы121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2">
    <w:name w:val="Сетка таблицы514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2">
    <w:name w:val="Сетка таблицы14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2">
    <w:name w:val="Сетка таблицы614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2">
    <w:name w:val="Сетка таблицы1514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2">
    <w:name w:val="Сетка таблицы8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2">
    <w:name w:val="Сетка таблицы17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2">
    <w:name w:val="Сетка таблицы2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2">
    <w:name w:val="Сетка таблицы11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2">
    <w:name w:val="Сетка таблицы3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2">
    <w:name w:val="Сетка таблицы12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2">
    <w:name w:val="Сетка таблицы4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2">
    <w:name w:val="Сетка таблицы13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2">
    <w:name w:val="Сетка таблицы2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2">
    <w:name w:val="Сетка таблицы11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2">
    <w:name w:val="Сетка таблицы3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2">
    <w:name w:val="Сетка таблицы12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2">
    <w:name w:val="Сетка таблицы52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2">
    <w:name w:val="Сетка таблицы14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2">
    <w:name w:val="Сетка таблицы62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2">
    <w:name w:val="Сетка таблицы15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2">
    <w:name w:val="Сетка таблицы16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2">
    <w:name w:val="Сетка таблицы22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2">
    <w:name w:val="Сетка таблицы112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2">
    <w:name w:val="Сетка таблицы32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2">
    <w:name w:val="Сетка таблицы122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2">
    <w:name w:val="Сетка таблицы4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2">
    <w:name w:val="Сетка таблицы13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2">
    <w:name w:val="Сетка таблицы21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2">
    <w:name w:val="Сетка таблицы111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2">
    <w:name w:val="Сетка таблицы3111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2">
    <w:name w:val="Сетка таблицы121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2">
    <w:name w:val="Сетка таблицы511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2">
    <w:name w:val="Сетка таблицы14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2">
    <w:name w:val="Сетка таблицы611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2">
    <w:name w:val="Сетка таблицы1511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2">
    <w:name w:val="Сетка таблицы9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2">
    <w:name w:val="Сетка таблицы18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2">
    <w:name w:val="Сетка таблицы24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2">
    <w:name w:val="Сетка таблицы114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2">
    <w:name w:val="Сетка таблицы34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2">
    <w:name w:val="Сетка таблицы124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2">
    <w:name w:val="Сетка таблицы4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2">
    <w:name w:val="Сетка таблицы13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2">
    <w:name w:val="Сетка таблицы21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2">
    <w:name w:val="Сетка таблицы111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2">
    <w:name w:val="Сетка таблицы313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2">
    <w:name w:val="Сетка таблицы121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2">
    <w:name w:val="Сетка таблицы53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2">
    <w:name w:val="Сетка таблицы14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2">
    <w:name w:val="Сетка таблицы63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2">
    <w:name w:val="Сетка таблицы153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2">
    <w:name w:val="Сетка таблицы7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2">
    <w:name w:val="Сетка таблицы16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2">
    <w:name w:val="Сетка таблицы22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2">
    <w:name w:val="Сетка таблицы112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2">
    <w:name w:val="Сетка таблицы32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2">
    <w:name w:val="Сетка таблицы122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2">
    <w:name w:val="Сетка таблицы4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2">
    <w:name w:val="Сетка таблицы13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2">
    <w:name w:val="Сетка таблицы21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2">
    <w:name w:val="Сетка таблицы111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2">
    <w:name w:val="Сетка таблицы311222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2">
    <w:name w:val="Сетка таблицы121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2">
    <w:name w:val="Сетка таблицы512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2">
    <w:name w:val="Сетка таблицы14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2">
    <w:name w:val="Сетка таблицы612222"/>
    <w:rsid w:val="006C3120"/>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2">
    <w:name w:val="Сетка таблицы151222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0">
    <w:name w:val="Сетка таблицы30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2">
    <w:name w:val="Сетка таблицы120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Сетка таблицы21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2">
    <w:name w:val="Сетка таблицы111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2">
    <w:name w:val="Сетка таблицы39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2">
    <w:name w:val="Сетка таблицы129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Сетка таблицы48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2">
    <w:name w:val="Сетка таблицы1382"/>
    <w:rsid w:val="006C31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6C3120"/>
    <w:pPr>
      <w:spacing w:after="0" w:line="240" w:lineRule="auto"/>
    </w:pPr>
    <w:rPr>
      <w:rFonts w:ascii="Cambria" w:eastAsia="Times New Roman" w:hAnsi="Cambria" w:cs="Cambr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40</Pages>
  <Words>9610</Words>
  <Characters>54779</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Валерьевна Алексеева</dc:creator>
  <cp:keywords/>
  <dc:description/>
  <cp:lastModifiedBy>Татьяна Валерьевна Алексеева</cp:lastModifiedBy>
  <cp:revision>28</cp:revision>
  <cp:lastPrinted>2021-04-19T12:32:00Z</cp:lastPrinted>
  <dcterms:created xsi:type="dcterms:W3CDTF">2021-04-19T07:22:00Z</dcterms:created>
  <dcterms:modified xsi:type="dcterms:W3CDTF">2021-04-19T12:46:00Z</dcterms:modified>
</cp:coreProperties>
</file>