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21C" w:rsidRPr="00E3321C" w:rsidRDefault="00E3321C" w:rsidP="00E3321C">
      <w:pPr>
        <w:spacing w:after="240" w:line="264" w:lineRule="atLeast"/>
        <w:jc w:val="center"/>
        <w:textAlignment w:val="baseline"/>
        <w:outlineLvl w:val="2"/>
        <w:rPr>
          <w:rFonts w:ascii="Arial" w:eastAsia="Times New Roman" w:hAnsi="Arial" w:cs="Arial"/>
          <w:caps/>
          <w:color w:val="930005"/>
          <w:lang w:eastAsia="ru-RU"/>
        </w:rPr>
      </w:pPr>
      <w:r w:rsidRPr="00E3321C">
        <w:rPr>
          <w:rFonts w:ascii="Arial" w:eastAsia="Times New Roman" w:hAnsi="Arial" w:cs="Arial"/>
          <w:caps/>
          <w:color w:val="930005"/>
          <w:lang w:eastAsia="ru-RU"/>
        </w:rPr>
        <w:br/>
        <w:t>ИЗ ОПЫТА РАБОТЫ РЕГИОНАЛЬНОЙ ОРГАНИЗАЦИИ ЧУВАШИИ</w:t>
      </w:r>
    </w:p>
    <w:p w:rsidR="00E3321C" w:rsidRPr="00E3321C" w:rsidRDefault="00E3321C" w:rsidP="00E3321C">
      <w:pPr>
        <w:spacing w:before="36" w:after="84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10736580" cy="8039100"/>
            <wp:effectExtent l="19050" t="0" r="7620" b="0"/>
            <wp:docPr id="1" name="Рисунок 1" descr="http://svgvg.ru/images/02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gvg.ru/images/029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58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C" w:rsidRPr="00E3321C" w:rsidRDefault="00E3321C" w:rsidP="00E3321C">
      <w:pPr>
        <w:spacing w:before="36" w:after="84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E3321C" w:rsidRPr="00E3321C" w:rsidRDefault="00E3321C" w:rsidP="00E3321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b/>
          <w:bCs/>
          <w:color w:val="800000"/>
          <w:sz w:val="48"/>
          <w:lang w:eastAsia="ru-RU"/>
        </w:rPr>
        <w:lastRenderedPageBreak/>
        <w:t>У ВЕТЕРАНОВ ГРАНДИОЗНЫЕ  ПЛАНЫ</w:t>
      </w:r>
      <w:r w:rsidRPr="00E3321C">
        <w:rPr>
          <w:rFonts w:ascii="Times New Roman" w:eastAsia="Times New Roman" w:hAnsi="Times New Roman" w:cs="Times New Roman"/>
          <w:b/>
          <w:bCs/>
          <w:color w:val="800000"/>
          <w:sz w:val="48"/>
          <w:szCs w:val="48"/>
          <w:bdr w:val="none" w:sz="0" w:space="0" w:color="auto" w:frame="1"/>
          <w:lang w:eastAsia="ru-RU"/>
        </w:rPr>
        <w:br/>
      </w:r>
      <w:r w:rsidRPr="00E3321C">
        <w:rPr>
          <w:rFonts w:ascii="Times New Roman" w:eastAsia="Times New Roman" w:hAnsi="Times New Roman" w:cs="Times New Roman"/>
          <w:b/>
          <w:bCs/>
          <w:color w:val="800000"/>
          <w:sz w:val="48"/>
          <w:szCs w:val="48"/>
          <w:bdr w:val="none" w:sz="0" w:space="0" w:color="auto" w:frame="1"/>
          <w:lang w:eastAsia="ru-RU"/>
        </w:rPr>
        <w:br/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Национальной библиотеке Чувашии 30 ноября состоялось отчетное собрание Союза ветеранов Группы Советских войск в Германии (ГСВГ) и стран Варшавского договора (ВД) по Чувашской Республике по итогам 2019 года.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зале библиотеки собрались около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70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делегатов из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районных отделений. Перед </w:t>
      </w:r>
      <w:proofErr w:type="gram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собравшимися</w:t>
      </w:r>
      <w:proofErr w:type="gram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выступили председатель Совета Союза ветеранов ГСВГ и ВД по Чувашии Михаил Семенов, его заместители Николай Кириллов (председатель собрания) и Валерий Смирнов, председатель ревизионной комиссии Георгий Миронов и руководители районных отделений Союза ГСВГ и ВД.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Председатель Совета Союза ветеранов ГСВГ и ВД по Чувашии Михаил Семенов отметил, что за время существования ГСВГ на территории ГДР с 1945 по 1994 годы в ней прошли службу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108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тысяч уроженцев из Чувашии. Они были продолжателями дела наших дедов и отцов, победивших фашизм, защищали западные рубежи страны.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Около 50 лет вооруженные современной техникой войска были готовы вступить в схватку с НАТО и разбить его. И мы должны об этом помнить. В настоящее время в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33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регионах России образованы общественные организации Союза ветеранов ГСВГ.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Стремительно развивается ветеранское движение ГСВГ в Чувашии, история которого начинается с 1 марта 2014 года. Союз ветеранов ГСВГ и ВД в Чувашии был официально зарегистрирован 1 августа  2017 года.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 прошедшие 5 лет во всех районах, а так же в городах Чебоксары и Новочебоксарск созданы отделения Союза ветеранов ГСВГ и ВД.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0401300" cy="7787640"/>
            <wp:effectExtent l="19050" t="0" r="0" b="0"/>
            <wp:docPr id="2" name="Рисунок 2" descr="http://svgvg.ru/images/02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gvg.ru/images/029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7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2018 году в рядах ветеранов ГСВГ и ВД было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949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членов, а в этом году - уже 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1 152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 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212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из них жители Яльчикского района.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 это время  в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районе Чувашии установлено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стел, посвященных ветеранам ГСВГ. С 2015 года и по настоящее время создано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музейных стенда, выпущены четыре Книги памяти, организовано множество спортивных соревнований, три автопробега, проведены состязания среди ветеранов по зимней рыбалке и спартакиада в </w:t>
      </w:r>
      <w:proofErr w:type="gram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Ишаки.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464040" cy="5532120"/>
            <wp:effectExtent l="19050" t="0" r="3810" b="0"/>
            <wp:docPr id="3" name="Рисунок 3" descr="http://svgvg.ru/images/02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vgvg.ru/images/029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040" cy="55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газетах выступили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69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раз, на телевидении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В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Чебоксарской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районной газете "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Тăван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Ен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" 34 публикаций - больше всех, благодаря автору этих строк.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целом по итогам 2019 года первое место заняло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Яльчикское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районное отделение Союза ветеранов ГСВГ и ВД, второе -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Красночетайское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отделение, третье -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Канашское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районное отделение. Руководитель Яльчикского районного отделения Союза ветеранов ГСВГ и ВД Николай Павлов создал альбом, посвященный 5-летию своего отделения. Он предложил для спартакиады дружбы ветеранов ГСВГ и ВД  изготовить отдельные медали по каждому виду спорта.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0447020" cy="7825740"/>
            <wp:effectExtent l="19050" t="0" r="0" b="0"/>
            <wp:docPr id="4" name="Рисунок 4" descr="http://svgvg.ru/images/02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vgvg.ru/images/029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020" cy="78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Руководитель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Шемуршинского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районного отделения Союза ветеранов ГСВГ и ВД Александр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Карзанов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рассказал про установку </w:t>
      </w:r>
      <w:proofErr w:type="gram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бюста Героя России Олега Долгова</w:t>
      </w:r>
      <w:proofErr w:type="gram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селе Шемурше, инициатором которого и был. "Герой вернулся на родину благодаря инициативе ветеранов ГСВГ, спонсоров и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Шемуршинской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районной администрации",- сказал он. </w:t>
      </w:r>
      <w:r w:rsidRPr="00E3321C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E3321C" w:rsidRPr="00E3321C" w:rsidRDefault="00E3321C" w:rsidP="00E3321C">
      <w:pPr>
        <w:spacing w:before="36" w:after="84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8999220" cy="5821680"/>
            <wp:effectExtent l="19050" t="0" r="0" b="0"/>
            <wp:docPr id="5" name="Рисунок 5" descr="http://svgvg.ru/images/02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vgvg.ru/images/029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Руководитель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Красночетайского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районного отделения Союза ветеранов ГСВГ Олег Зайцев посетовал, что его районному отделению не выделяют в райцентре помещение и предложил создать Дом ГСВГ. Он подает пример для всех ветеранских отделений: открывает памятные доски на домах ветеранов, дарит ветеранам ГСВГ памятные баннеры и часы с указанием инициалов и места службы ветерана.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0248900" cy="7680960"/>
            <wp:effectExtent l="19050" t="0" r="0" b="0"/>
            <wp:docPr id="6" name="Рисунок 6" descr="http://svgvg.ru/images/02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vgvg.ru/images/029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Руководитель Канашского районного отделения Союза ветеранов ГСВГ и ВД Николай Павлов предложил возвращение боевых знамен в части и  выступление с ними на параде Победы.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гостях побывал руководитель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Вурнарского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районного отделения Ассоциации ветеранов ГСВГ и ВД Анатолий Васильев, который поддержал предложение объединения всех организаций ГСВГ и ВД в единое ветеранское движение.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0066020" cy="5288280"/>
            <wp:effectExtent l="19050" t="0" r="0" b="0"/>
            <wp:docPr id="7" name="Рисунок 7" descr="http://svgvg.ru/images/02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vgvg.ru/images/029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02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Отрадно заметить, что 18 ноября ветераны ГСВГ и ВД по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Моргаушскому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району избрали своим руководителем журналиста, ветерана ГСВГ Анатолия Белова. Анатолий Белов известный журналист, который 30 лет работает в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Моргаушской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районной газете "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Çĕнтерÿ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ялавĕ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". "Газета не только организатор, но и коллективный агитатор. Мы на местах всё должны выполнять через газету. Дружите с местными газетами, пишите в газеты",- подчеркнул он в своём выступлении.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Были озвучены и планы Союза ветеранов Группы советских войск в Германии и стран Варшавского договора по Чувашской Республике, который на 2019 год насчитывает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1144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члена.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будущем году также состоится спартакиада ветеранов ГСВГ и ВД, но уже в городе Канаш. В городе Чебоксары, в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Чебоксарском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Шемуршинском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районах на 2020 год запланирован выпуск книг.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Из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Чебоксарского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района на собрании участвовали </w:t>
      </w:r>
      <w:r w:rsidRPr="00E332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ветеранов ГСВГ под руководством и.о. обязанности руководителя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Чебоксарского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районного отделения Союза ветеранов ГСВГ и ВД Вениамина Степанова. Самому младшему участнику, прибывшему на собрание в солдатской форме Олегу Короткову из </w:t>
      </w:r>
      <w:proofErr w:type="spellStart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Лапсар</w:t>
      </w:r>
      <w:proofErr w:type="spellEnd"/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всего 5 лет, он - внук ветерана ГСВГ Владимира </w:t>
      </w: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Васильева, который получил удостоверение ветерана Союза ветеранов ГСВГ и ВД. Теперь и внука готовит к военной службе.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8633460" cy="6469380"/>
            <wp:effectExtent l="19050" t="0" r="0" b="0"/>
            <wp:docPr id="8" name="Рисунок 8" descr="http://svgvg.ru/images/02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vgvg.ru/images/029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646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Заместитель председателя Совета Союза ветеранов ГСВГ и ВД Валерий Смирнов ознакомил сослуживцев с эскизом памятной медали - "75 лет ГСВГ - ВД" и рассказал,  что памятные медали "75 лет Победы в Великой Отечественной войне" и "Труженикам тыла" будут общими вместе с Чувашской общественной организацией ветеранов войны, труда, вооружённых и правоохранительных сил.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Учитывая историческую дату и готовясь к ней, ветераны ГСВГ и ВД по Чувашской Республике единогласно проголосовали за то, чтобы принять памятные медали за основу для награждения ветеранов в будущем 2020 году - в год 75-летия Победы в Великой Отечественной войне.</w:t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0424160" cy="7818120"/>
            <wp:effectExtent l="19050" t="0" r="0" b="0"/>
            <wp:docPr id="9" name="Рисунок 9" descr="http://svgvg.ru/images/029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vgvg.ru/images/029/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1C" w:rsidRPr="00E3321C" w:rsidRDefault="00E3321C" w:rsidP="00E3321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завершение мероприятия ветераны были удостоены почетных грамот и благодарностей, а так же памятных медалей. За активную работу по пропаганде ветеранского движения Групп войск в Германии и странах Варшавского Договора в Чувашской Республике, за подготовку статей про ветеранов ГСВГ </w:t>
      </w:r>
      <w:proofErr w:type="gramStart"/>
      <w:r w:rsidRPr="00E3321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-В</w:t>
      </w:r>
      <w:proofErr w:type="gramEnd"/>
      <w:r w:rsidRPr="00E3321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 в газете "Пенсионер Чувашии", журнале "Ветеран Группы войск в Германии" (г. Москва) Межрегиональной общественной организации "Союз ветеранов Группы войск в Германии" (ГСОВГ, ГСВГ, ЗГВ), в районных газетах Чувашии автор этих строк получил почётную грамоту.   </w:t>
      </w:r>
    </w:p>
    <w:p w:rsidR="00E3321C" w:rsidRPr="00E3321C" w:rsidRDefault="00E3321C" w:rsidP="00E3321C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21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                                                                                       </w:t>
      </w:r>
    </w:p>
    <w:sectPr w:rsidR="00E3321C" w:rsidRPr="00E3321C" w:rsidSect="00573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21C"/>
    <w:rsid w:val="005730AA"/>
    <w:rsid w:val="00E33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AA"/>
  </w:style>
  <w:style w:type="paragraph" w:styleId="3">
    <w:name w:val="heading 3"/>
    <w:basedOn w:val="a"/>
    <w:link w:val="30"/>
    <w:uiPriority w:val="9"/>
    <w:qFormat/>
    <w:rsid w:val="00E332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332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33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32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915</Words>
  <Characters>5219</Characters>
  <Application>Microsoft Office Word</Application>
  <DocSecurity>0</DocSecurity>
  <Lines>43</Lines>
  <Paragraphs>12</Paragraphs>
  <ScaleCrop>false</ScaleCrop>
  <Company/>
  <LinksUpToDate>false</LinksUpToDate>
  <CharactersWithSpaces>6122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cp:lastPrinted>2020-10-13T18:11:00Z</cp:lastPrinted>
  <dcterms:created xsi:type="dcterms:W3CDTF">2020-10-13T18:07:00Z</dcterms:created>
  <dcterms:modified xsi:type="dcterms:W3CDTF">2020-10-13T18:14:00Z</dcterms:modified>
</cp:coreProperties>
</file>