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174F77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1169A3">
              <w:rPr>
                <w:b/>
                <w:bCs/>
                <w:sz w:val="24"/>
              </w:rPr>
              <w:t>16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10</w:t>
            </w:r>
            <w:r w:rsidR="006665CC">
              <w:rPr>
                <w:b/>
                <w:bCs/>
                <w:sz w:val="24"/>
              </w:rPr>
              <w:t xml:space="preserve"> марта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B05728" w:rsidRPr="00B05728" w:rsidRDefault="005606DB" w:rsidP="00B05728">
      <w:pPr>
        <w:jc w:val="center"/>
        <w:rPr>
          <w:rStyle w:val="afe"/>
          <w:b/>
          <w:bCs/>
          <w:color w:val="auto"/>
          <w:sz w:val="20"/>
          <w:szCs w:val="20"/>
        </w:rPr>
      </w:pPr>
      <w:r w:rsidRPr="00B05728">
        <w:rPr>
          <w:b/>
          <w:sz w:val="20"/>
          <w:szCs w:val="20"/>
        </w:rPr>
        <w:t>ПОСТАНОВЛЕНИЕ АДМИНИСТРАЦИИ КОМСОМОЛЬСКОГО РАЙОНА ЧУВАШСКОЙ РЕСПУБЛИКИ от</w:t>
      </w:r>
      <w:r w:rsidR="001C09A8" w:rsidRPr="00B05728">
        <w:rPr>
          <w:b/>
          <w:sz w:val="20"/>
          <w:szCs w:val="20"/>
        </w:rPr>
        <w:t xml:space="preserve"> </w:t>
      </w:r>
      <w:r w:rsidR="00B05728" w:rsidRPr="00B05728">
        <w:rPr>
          <w:b/>
          <w:sz w:val="20"/>
          <w:szCs w:val="20"/>
        </w:rPr>
        <w:t xml:space="preserve">10 </w:t>
      </w:r>
      <w:r w:rsidR="006665CC" w:rsidRPr="00B05728">
        <w:rPr>
          <w:b/>
          <w:sz w:val="20"/>
          <w:szCs w:val="20"/>
        </w:rPr>
        <w:t xml:space="preserve">марта 2021 года </w:t>
      </w:r>
      <w:r w:rsidRPr="00B05728">
        <w:rPr>
          <w:b/>
          <w:sz w:val="20"/>
          <w:szCs w:val="20"/>
        </w:rPr>
        <w:t>№</w:t>
      </w:r>
      <w:r w:rsidR="00AA090B" w:rsidRPr="00B05728">
        <w:rPr>
          <w:b/>
          <w:sz w:val="20"/>
          <w:szCs w:val="20"/>
        </w:rPr>
        <w:t>1</w:t>
      </w:r>
      <w:r w:rsidR="00B05728" w:rsidRPr="00B05728">
        <w:rPr>
          <w:b/>
          <w:sz w:val="20"/>
          <w:szCs w:val="20"/>
        </w:rPr>
        <w:t>12</w:t>
      </w:r>
      <w:r w:rsidR="00AA090B" w:rsidRPr="00B05728">
        <w:rPr>
          <w:b/>
          <w:sz w:val="20"/>
          <w:szCs w:val="20"/>
        </w:rPr>
        <w:t xml:space="preserve"> «</w:t>
      </w:r>
      <w:r w:rsidR="00B05728" w:rsidRPr="00B05728">
        <w:rPr>
          <w:rStyle w:val="afe"/>
          <w:b/>
          <w:bCs/>
          <w:color w:val="auto"/>
          <w:sz w:val="20"/>
          <w:szCs w:val="20"/>
        </w:rPr>
        <w:t>О внесении изменения в постановление администрации Комсомольского района Чувашской Республики от 29 октября 2015 года № 316 «О стандарте структуры администрации Комсомольского района Чувашской Республики»</w:t>
      </w:r>
    </w:p>
    <w:p w:rsidR="00B05728" w:rsidRPr="00B05728" w:rsidRDefault="00B05728" w:rsidP="00B05728">
      <w:pPr>
        <w:ind w:firstLine="567"/>
        <w:jc w:val="both"/>
        <w:rPr>
          <w:sz w:val="20"/>
          <w:szCs w:val="20"/>
        </w:rPr>
      </w:pPr>
      <w:bookmarkStart w:id="0" w:name="_GoBack"/>
      <w:r w:rsidRPr="00B05728">
        <w:rPr>
          <w:sz w:val="20"/>
          <w:szCs w:val="20"/>
        </w:rPr>
        <w:t xml:space="preserve">Руководствуясь постановлением Кабинета Министров Чувашской Республики </w:t>
      </w:r>
      <w:r w:rsidRPr="00B05728">
        <w:rPr>
          <w:sz w:val="20"/>
          <w:szCs w:val="20"/>
          <w:shd w:val="clear" w:color="auto" w:fill="FFFFFF"/>
        </w:rPr>
        <w:t>от 25 декабря 2020 г. № 741 «О внесении изменения в постановление Кабинета Министров Чувашской Республики от 26 июня 2007 г. № 152»</w:t>
      </w:r>
      <w:r w:rsidRPr="00B05728">
        <w:rPr>
          <w:sz w:val="20"/>
          <w:szCs w:val="20"/>
        </w:rPr>
        <w:t xml:space="preserve">, администрация Комсомольского района Чувашской Республики п о с </w:t>
      </w:r>
      <w:proofErr w:type="gramStart"/>
      <w:r w:rsidRPr="00B05728">
        <w:rPr>
          <w:sz w:val="20"/>
          <w:szCs w:val="20"/>
        </w:rPr>
        <w:t>т</w:t>
      </w:r>
      <w:proofErr w:type="gramEnd"/>
      <w:r w:rsidRPr="00B05728">
        <w:rPr>
          <w:sz w:val="20"/>
          <w:szCs w:val="20"/>
        </w:rPr>
        <w:t xml:space="preserve"> а н о в л я е т:</w:t>
      </w:r>
    </w:p>
    <w:p w:rsidR="00B05728" w:rsidRPr="00B05728" w:rsidRDefault="00B05728" w:rsidP="00B05728">
      <w:pPr>
        <w:ind w:firstLine="567"/>
        <w:jc w:val="both"/>
        <w:rPr>
          <w:rStyle w:val="afe"/>
          <w:bCs/>
          <w:color w:val="auto"/>
          <w:sz w:val="20"/>
          <w:szCs w:val="20"/>
        </w:rPr>
      </w:pPr>
      <w:bookmarkStart w:id="1" w:name="sub_1"/>
      <w:r w:rsidRPr="00B05728">
        <w:rPr>
          <w:sz w:val="20"/>
          <w:szCs w:val="20"/>
        </w:rPr>
        <w:t xml:space="preserve">1. Пункт 3 </w:t>
      </w:r>
      <w:r w:rsidRPr="00B05728">
        <w:rPr>
          <w:rStyle w:val="afe"/>
          <w:color w:val="auto"/>
          <w:sz w:val="20"/>
          <w:szCs w:val="20"/>
        </w:rPr>
        <w:t>стандарта</w:t>
      </w:r>
      <w:r w:rsidRPr="00B05728">
        <w:rPr>
          <w:sz w:val="20"/>
          <w:szCs w:val="20"/>
        </w:rPr>
        <w:t xml:space="preserve"> структуры администрации Комсомольского района Чувашской Республики, утвержденного </w:t>
      </w:r>
      <w:r w:rsidRPr="00B05728">
        <w:rPr>
          <w:rStyle w:val="afe"/>
          <w:bCs/>
          <w:color w:val="auto"/>
          <w:sz w:val="20"/>
          <w:szCs w:val="20"/>
        </w:rPr>
        <w:t>постановлением администрации Комсомольского района Чувашской Республики от 29 октября 2015 года № 316 «О стандарте структуры администрации Комсомольского района Чувашской Республики», изложить в следующей редакции:</w:t>
      </w:r>
    </w:p>
    <w:p w:rsidR="00B05728" w:rsidRPr="00B05728" w:rsidRDefault="00B05728" w:rsidP="00B05728">
      <w:pPr>
        <w:ind w:firstLine="567"/>
        <w:jc w:val="both"/>
        <w:rPr>
          <w:sz w:val="20"/>
          <w:szCs w:val="20"/>
        </w:rPr>
      </w:pPr>
      <w:r w:rsidRPr="00B05728">
        <w:rPr>
          <w:sz w:val="20"/>
          <w:szCs w:val="20"/>
        </w:rPr>
        <w:t>«3. Структура администрации Комсомольского района и фонд оплаты труда формируются исходя из количества должностей муниципальной службы Комсомольского района Чувашской Республики главной группы не более 15 процентов, ведущей группы - не более 25 процентов, старшей и младшей групп - не более 55 процентов от общей численности работников администрации Комсомольского района.».</w:t>
      </w:r>
    </w:p>
    <w:p w:rsidR="00B05728" w:rsidRPr="00B05728" w:rsidRDefault="00B05728" w:rsidP="00B05728">
      <w:pPr>
        <w:ind w:firstLine="567"/>
        <w:jc w:val="both"/>
        <w:rPr>
          <w:sz w:val="20"/>
          <w:szCs w:val="20"/>
        </w:rPr>
      </w:pPr>
      <w:bookmarkStart w:id="2" w:name="sub_6"/>
      <w:bookmarkEnd w:id="1"/>
      <w:r w:rsidRPr="00B05728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bookmarkEnd w:id="2"/>
    <w:p w:rsidR="00B05728" w:rsidRPr="00B05728" w:rsidRDefault="00B05728" w:rsidP="00B05728">
      <w:pPr>
        <w:ind w:firstLine="567"/>
        <w:jc w:val="both"/>
        <w:rPr>
          <w:sz w:val="20"/>
          <w:szCs w:val="20"/>
        </w:rPr>
      </w:pPr>
    </w:p>
    <w:p w:rsidR="00B05728" w:rsidRPr="00B05728" w:rsidRDefault="00B05728" w:rsidP="00B05728">
      <w:pPr>
        <w:ind w:firstLine="567"/>
        <w:jc w:val="both"/>
        <w:rPr>
          <w:sz w:val="20"/>
          <w:szCs w:val="20"/>
        </w:rPr>
      </w:pPr>
      <w:r w:rsidRPr="00B05728">
        <w:rPr>
          <w:sz w:val="20"/>
          <w:szCs w:val="20"/>
        </w:rPr>
        <w:t>Глава администрации</w:t>
      </w:r>
    </w:p>
    <w:p w:rsidR="00B05728" w:rsidRPr="00B05728" w:rsidRDefault="00B05728" w:rsidP="00B05728">
      <w:pPr>
        <w:ind w:firstLine="567"/>
        <w:jc w:val="both"/>
        <w:rPr>
          <w:sz w:val="20"/>
          <w:szCs w:val="20"/>
        </w:rPr>
      </w:pPr>
      <w:r w:rsidRPr="00B05728">
        <w:rPr>
          <w:sz w:val="20"/>
          <w:szCs w:val="20"/>
        </w:rPr>
        <w:t>Комсомольского района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B05728">
        <w:rPr>
          <w:sz w:val="20"/>
          <w:szCs w:val="20"/>
        </w:rPr>
        <w:t>Осипов</w:t>
      </w:r>
    </w:p>
    <w:p w:rsidR="006665CC" w:rsidRPr="00B05728" w:rsidRDefault="00552FA7" w:rsidP="00B05728">
      <w:pPr>
        <w:pStyle w:val="ConsPlusNonformat"/>
        <w:widowControl/>
        <w:ind w:firstLine="567"/>
        <w:jc w:val="both"/>
        <w:rPr>
          <w:rStyle w:val="af4"/>
          <w:rFonts w:ascii="Times New Roman" w:hAnsi="Times New Roman"/>
          <w:b/>
          <w:bCs/>
        </w:rPr>
      </w:pPr>
      <w:r w:rsidRPr="00B05728">
        <w:rPr>
          <w:rFonts w:ascii="Times New Roman" w:hAnsi="Times New Roman" w:cs="Times New Roman"/>
          <w:b/>
          <w:bCs/>
        </w:rPr>
        <w:t>ПО</w:t>
      </w:r>
      <w:r w:rsidR="005606DB" w:rsidRPr="00B05728">
        <w:rPr>
          <w:rFonts w:ascii="Times New Roman" w:hAnsi="Times New Roman" w:cs="Times New Roman"/>
          <w:b/>
          <w:bCs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="005606DB" w:rsidRPr="00B05728">
          <w:rPr>
            <w:rStyle w:val="af4"/>
            <w:rFonts w:ascii="Times New Roman" w:hAnsi="Times New Roman"/>
            <w:b/>
            <w:bCs/>
          </w:rPr>
          <w:t>http://komsml.cap.ru/</w:t>
        </w:r>
      </w:hyperlink>
    </w:p>
    <w:p w:rsidR="006665CC" w:rsidRPr="006665CC" w:rsidRDefault="005606DB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Pr="006665CC" w:rsidRDefault="005606DB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 w:rsidR="00AA090B">
        <w:rPr>
          <w:i/>
          <w:sz w:val="20"/>
          <w:szCs w:val="20"/>
        </w:rPr>
        <w:t>1</w:t>
      </w:r>
      <w:r w:rsidR="00B05728">
        <w:rPr>
          <w:i/>
          <w:sz w:val="20"/>
          <w:szCs w:val="20"/>
        </w:rPr>
        <w:t>12</w:t>
      </w:r>
      <w:r w:rsidRPr="006665CC">
        <w:rPr>
          <w:i/>
          <w:sz w:val="20"/>
          <w:szCs w:val="20"/>
        </w:rPr>
        <w:t xml:space="preserve"> от </w:t>
      </w:r>
      <w:r w:rsidR="00B05728">
        <w:rPr>
          <w:i/>
          <w:sz w:val="20"/>
          <w:szCs w:val="20"/>
        </w:rPr>
        <w:t>10</w:t>
      </w:r>
      <w:r w:rsidR="006665CC">
        <w:rPr>
          <w:i/>
          <w:sz w:val="20"/>
          <w:szCs w:val="20"/>
        </w:rPr>
        <w:t>.03.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bookmarkEnd w:id="0"/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2021-04-05T07:32:00Z</cp:lastPrinted>
  <dcterms:created xsi:type="dcterms:W3CDTF">2021-03-19T06:24:00Z</dcterms:created>
  <dcterms:modified xsi:type="dcterms:W3CDTF">2021-04-05T07:32:00Z</dcterms:modified>
</cp:coreProperties>
</file>