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94D83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C062D">
              <w:rPr>
                <w:b/>
                <w:bCs/>
                <w:sz w:val="24"/>
              </w:rPr>
              <w:t>25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994D83">
              <w:rPr>
                <w:b/>
                <w:bCs/>
                <w:sz w:val="24"/>
              </w:rPr>
              <w:t>20</w:t>
            </w:r>
            <w:r w:rsidR="00041168">
              <w:rPr>
                <w:b/>
                <w:bCs/>
                <w:sz w:val="24"/>
              </w:rPr>
              <w:t xml:space="preserve"> апреля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994D83" w:rsidRPr="00994D83" w:rsidRDefault="005606DB" w:rsidP="00994D83">
      <w:pPr>
        <w:tabs>
          <w:tab w:val="left" w:pos="6237"/>
        </w:tabs>
        <w:jc w:val="center"/>
        <w:rPr>
          <w:b/>
          <w:sz w:val="20"/>
          <w:szCs w:val="20"/>
        </w:rPr>
      </w:pPr>
      <w:r w:rsidRPr="00994D83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041168" w:rsidRPr="00994D83">
        <w:rPr>
          <w:b/>
          <w:sz w:val="20"/>
          <w:szCs w:val="20"/>
        </w:rPr>
        <w:t xml:space="preserve"> </w:t>
      </w:r>
      <w:r w:rsidR="00994D83" w:rsidRPr="00994D83">
        <w:rPr>
          <w:b/>
          <w:sz w:val="20"/>
          <w:szCs w:val="20"/>
        </w:rPr>
        <w:t>20</w:t>
      </w:r>
      <w:r w:rsidR="00041168" w:rsidRPr="00994D83">
        <w:rPr>
          <w:b/>
          <w:sz w:val="20"/>
          <w:szCs w:val="20"/>
        </w:rPr>
        <w:t xml:space="preserve"> апреля 20</w:t>
      </w:r>
      <w:r w:rsidR="006665CC" w:rsidRPr="00994D83">
        <w:rPr>
          <w:b/>
          <w:sz w:val="20"/>
          <w:szCs w:val="20"/>
        </w:rPr>
        <w:t xml:space="preserve">21 года </w:t>
      </w:r>
      <w:r w:rsidRPr="00994D83">
        <w:rPr>
          <w:b/>
          <w:sz w:val="20"/>
          <w:szCs w:val="20"/>
        </w:rPr>
        <w:t>№</w:t>
      </w:r>
      <w:r w:rsidR="00AA090B" w:rsidRPr="00994D83">
        <w:rPr>
          <w:b/>
          <w:sz w:val="20"/>
          <w:szCs w:val="20"/>
        </w:rPr>
        <w:t>1</w:t>
      </w:r>
      <w:r w:rsidR="00994D83" w:rsidRPr="00994D83">
        <w:rPr>
          <w:b/>
          <w:sz w:val="20"/>
          <w:szCs w:val="20"/>
        </w:rPr>
        <w:t xml:space="preserve">69 </w:t>
      </w:r>
      <w:r w:rsidR="00AA090B" w:rsidRPr="00994D83">
        <w:rPr>
          <w:b/>
          <w:sz w:val="20"/>
          <w:szCs w:val="20"/>
        </w:rPr>
        <w:t>«</w:t>
      </w:r>
      <w:r w:rsidR="00994D83" w:rsidRPr="00994D83">
        <w:rPr>
          <w:b/>
          <w:sz w:val="20"/>
          <w:szCs w:val="20"/>
        </w:rPr>
        <w:t xml:space="preserve">Об утверждении Порядка формирования, ведения, ежегодного дополнения </w:t>
      </w:r>
      <w:proofErr w:type="gramStart"/>
      <w:r w:rsidR="00994D83" w:rsidRPr="00994D83">
        <w:rPr>
          <w:b/>
          <w:sz w:val="20"/>
          <w:szCs w:val="20"/>
        </w:rPr>
        <w:t>и  опубликования</w:t>
      </w:r>
      <w:proofErr w:type="gramEnd"/>
      <w:r w:rsidR="00994D83" w:rsidRPr="00994D83">
        <w:rPr>
          <w:b/>
          <w:sz w:val="20"/>
          <w:szCs w:val="20"/>
        </w:rPr>
        <w:t xml:space="preserve"> Перечня муниципального имущества Комсомольского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предпринимательства»</w:t>
      </w:r>
    </w:p>
    <w:p w:rsidR="00994D83" w:rsidRPr="00994D83" w:rsidRDefault="00994D83" w:rsidP="00994D83">
      <w:pPr>
        <w:ind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 xml:space="preserve">В целях реализации положений </w:t>
      </w:r>
      <w:hyperlink r:id="rId5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Федерального закона</w:t>
        </w:r>
      </w:hyperlink>
      <w:r w:rsidRPr="00994D83">
        <w:rPr>
          <w:sz w:val="20"/>
          <w:szCs w:val="20"/>
        </w:rPr>
        <w:t xml:space="preserve"> от 24.07.2007 г. № 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Комсомольского района Чувашской Республики, в соответствии с </w:t>
      </w:r>
      <w:hyperlink r:id="rId6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постановлением</w:t>
        </w:r>
      </w:hyperlink>
      <w:r w:rsidRPr="00994D83">
        <w:rPr>
          <w:sz w:val="20"/>
          <w:szCs w:val="20"/>
        </w:rPr>
        <w:t xml:space="preserve">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</w:t>
      </w:r>
      <w:bookmarkStart w:id="1" w:name="sub_1"/>
      <w:r w:rsidRPr="00994D83">
        <w:rPr>
          <w:sz w:val="20"/>
          <w:szCs w:val="20"/>
        </w:rPr>
        <w:t xml:space="preserve"> администрация Комсомольского района </w:t>
      </w:r>
      <w:r w:rsidRPr="00994D83">
        <w:rPr>
          <w:spacing w:val="60"/>
          <w:sz w:val="20"/>
          <w:szCs w:val="20"/>
        </w:rPr>
        <w:t>постановляет</w:t>
      </w:r>
      <w:r w:rsidRPr="00994D83">
        <w:rPr>
          <w:sz w:val="20"/>
          <w:szCs w:val="20"/>
        </w:rPr>
        <w:t>:</w:t>
      </w:r>
    </w:p>
    <w:p w:rsidR="00994D83" w:rsidRPr="00994D83" w:rsidRDefault="00994D83" w:rsidP="00994D83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>Утвердить прилагаемые:</w:t>
      </w:r>
    </w:p>
    <w:p w:rsidR="00994D83" w:rsidRPr="00994D83" w:rsidRDefault="00994D83" w:rsidP="00994D83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bookmarkStart w:id="2" w:name="sub_11"/>
      <w:bookmarkEnd w:id="1"/>
      <w:r w:rsidRPr="00994D83">
        <w:rPr>
          <w:sz w:val="20"/>
          <w:szCs w:val="20"/>
        </w:rPr>
        <w:t>Порядок формирования, ведения, ежегодного дополнения и опубликования Перечня муниципального имущества Комсомольского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r:id="rId7" w:anchor="sub_1000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Приложение № 1</w:t>
        </w:r>
      </w:hyperlink>
      <w:r w:rsidRPr="00994D83">
        <w:rPr>
          <w:sz w:val="20"/>
          <w:szCs w:val="20"/>
        </w:rPr>
        <w:t>).</w:t>
      </w:r>
    </w:p>
    <w:p w:rsidR="00994D83" w:rsidRPr="00994D83" w:rsidRDefault="00994D83" w:rsidP="00994D83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bookmarkStart w:id="3" w:name="sub_12"/>
      <w:bookmarkEnd w:id="2"/>
      <w:r w:rsidRPr="00994D83">
        <w:rPr>
          <w:sz w:val="20"/>
          <w:szCs w:val="20"/>
        </w:rPr>
        <w:t>Форму Перечня муниципального имущества Комсомольского района Чувашской Республики,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</w:t>
      </w:r>
      <w:hyperlink r:id="rId8" w:anchor="sub_2000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Приложение № 2</w:t>
        </w:r>
      </w:hyperlink>
      <w:r w:rsidRPr="00994D83">
        <w:rPr>
          <w:sz w:val="20"/>
          <w:szCs w:val="20"/>
        </w:rPr>
        <w:t>).</w:t>
      </w:r>
      <w:bookmarkStart w:id="4" w:name="sub_13"/>
      <w:bookmarkEnd w:id="3"/>
    </w:p>
    <w:p w:rsidR="00994D83" w:rsidRPr="00994D83" w:rsidRDefault="00994D83" w:rsidP="00994D83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>Виды муниципального имущества, которые используются для формирования перечня муниципального имущества Комсомольского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r:id="rId9" w:anchor="sub_3000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Приложение № 3</w:t>
        </w:r>
      </w:hyperlink>
      <w:r w:rsidRPr="00994D83">
        <w:rPr>
          <w:sz w:val="20"/>
          <w:szCs w:val="20"/>
        </w:rPr>
        <w:t>).</w:t>
      </w:r>
      <w:bookmarkStart w:id="5" w:name="sub_2"/>
      <w:bookmarkEnd w:id="4"/>
    </w:p>
    <w:p w:rsidR="00994D83" w:rsidRPr="00994D83" w:rsidRDefault="00994D83" w:rsidP="00994D83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>Определить администрацию Комсомольского района Чувашской Республики уполномоченным органом по:</w:t>
      </w:r>
      <w:bookmarkStart w:id="6" w:name="sub_21"/>
      <w:bookmarkEnd w:id="5"/>
    </w:p>
    <w:p w:rsidR="00994D83" w:rsidRPr="00994D83" w:rsidRDefault="00994D83" w:rsidP="00994D83">
      <w:pPr>
        <w:ind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 xml:space="preserve">формированию, ведению, а также опубликованию </w:t>
      </w:r>
      <w:hyperlink r:id="rId10" w:anchor="sub_2000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Перечня</w:t>
        </w:r>
      </w:hyperlink>
      <w:r w:rsidRPr="00994D83">
        <w:rPr>
          <w:sz w:val="20"/>
          <w:szCs w:val="20"/>
        </w:rPr>
        <w:t xml:space="preserve"> муниципального имущества Комсомольского района Чувашской Республики,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bookmarkStart w:id="7" w:name="sub_22"/>
      <w:bookmarkEnd w:id="6"/>
      <w:r w:rsidRPr="00994D83">
        <w:rPr>
          <w:sz w:val="20"/>
          <w:szCs w:val="20"/>
        </w:rPr>
        <w:t>;</w:t>
      </w:r>
    </w:p>
    <w:p w:rsidR="00994D83" w:rsidRPr="00994D83" w:rsidRDefault="00994D83" w:rsidP="00994D8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 xml:space="preserve"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</w:t>
      </w:r>
      <w:hyperlink r:id="rId11" w:anchor="sub_2000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Перечня</w:t>
        </w:r>
      </w:hyperlink>
      <w:r w:rsidRPr="00994D83">
        <w:rPr>
          <w:sz w:val="20"/>
          <w:szCs w:val="20"/>
        </w:rPr>
        <w:t>.</w:t>
      </w:r>
    </w:p>
    <w:p w:rsidR="00994D83" w:rsidRPr="00994D83" w:rsidRDefault="00994D83" w:rsidP="00994D83">
      <w:pPr>
        <w:numPr>
          <w:ilvl w:val="0"/>
          <w:numId w:val="15"/>
        </w:numPr>
        <w:ind w:left="0" w:firstLine="567"/>
        <w:jc w:val="both"/>
        <w:rPr>
          <w:sz w:val="20"/>
          <w:szCs w:val="20"/>
        </w:rPr>
      </w:pPr>
      <w:bookmarkStart w:id="8" w:name="sub_3"/>
      <w:bookmarkEnd w:id="7"/>
      <w:r w:rsidRPr="00994D83">
        <w:rPr>
          <w:sz w:val="20"/>
          <w:szCs w:val="20"/>
        </w:rPr>
        <w:t xml:space="preserve">Отделу сельского хозяйства, экономики, имущественных и  земельных отношений администрации Комсомольского района Чувашской Республики в течение месяца с даты </w:t>
      </w:r>
      <w:hyperlink r:id="rId12" w:anchor="sub_5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вступления в силу</w:t>
        </w:r>
      </w:hyperlink>
      <w:r w:rsidRPr="00994D83">
        <w:rPr>
          <w:sz w:val="20"/>
          <w:szCs w:val="20"/>
        </w:rPr>
        <w:t xml:space="preserve"> настоящего постановления обеспечить </w:t>
      </w:r>
      <w:hyperlink r:id="rId13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опубликование</w:t>
        </w:r>
      </w:hyperlink>
      <w:r w:rsidRPr="00994D83">
        <w:rPr>
          <w:sz w:val="20"/>
          <w:szCs w:val="20"/>
        </w:rPr>
        <w:t xml:space="preserve"> Перечня в информационно-телекоммуникационной сети «Интернет» в соответствии с требованиями </w:t>
      </w:r>
      <w:hyperlink r:id="rId14" w:history="1">
        <w:r w:rsidRPr="00994D83">
          <w:rPr>
            <w:rStyle w:val="afe"/>
            <w:rFonts w:cs="Times New Roman CYR"/>
            <w:color w:val="auto"/>
            <w:sz w:val="20"/>
            <w:szCs w:val="20"/>
          </w:rPr>
          <w:t>части 4 статьи 18</w:t>
        </w:r>
      </w:hyperlink>
      <w:r w:rsidRPr="00994D83">
        <w:rPr>
          <w:sz w:val="20"/>
          <w:szCs w:val="20"/>
        </w:rPr>
        <w:t xml:space="preserve"> Федерального закона от 24.07.2007 № 209-ФЗ «О развитии малого и среднего предпринимательства в Российской Федерации». </w:t>
      </w:r>
      <w:bookmarkStart w:id="9" w:name="sub_4"/>
      <w:bookmarkEnd w:id="8"/>
    </w:p>
    <w:p w:rsidR="00994D83" w:rsidRPr="00994D83" w:rsidRDefault="00994D83" w:rsidP="00994D83">
      <w:pPr>
        <w:numPr>
          <w:ilvl w:val="0"/>
          <w:numId w:val="15"/>
        </w:numPr>
        <w:ind w:left="0"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31.07.2017 № 391 «О порядке формирования, ведения и обязательного опубликования Перечней муниципального имущества Комсомольского района Чувашской Республики, предназначенного для оказания имущественной поддержки субъектам малого и среднего предпринимательства»</w:t>
      </w:r>
      <w:bookmarkStart w:id="10" w:name="sub_5"/>
      <w:bookmarkEnd w:id="9"/>
      <w:r w:rsidRPr="00994D83">
        <w:rPr>
          <w:sz w:val="20"/>
          <w:szCs w:val="20"/>
        </w:rPr>
        <w:t>.</w:t>
      </w:r>
    </w:p>
    <w:p w:rsidR="00994D83" w:rsidRPr="00994D83" w:rsidRDefault="00994D83" w:rsidP="007000A7">
      <w:pPr>
        <w:numPr>
          <w:ilvl w:val="0"/>
          <w:numId w:val="15"/>
        </w:numPr>
        <w:ind w:left="0" w:firstLine="567"/>
        <w:jc w:val="both"/>
        <w:rPr>
          <w:sz w:val="20"/>
          <w:szCs w:val="20"/>
        </w:rPr>
      </w:pPr>
      <w:r w:rsidRPr="00994D83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  <w:bookmarkEnd w:id="10"/>
    </w:p>
    <w:p w:rsidR="00994D83" w:rsidRDefault="00994D83" w:rsidP="00994D83">
      <w:pPr>
        <w:ind w:left="567"/>
        <w:jc w:val="both"/>
      </w:pPr>
    </w:p>
    <w:p w:rsidR="00041168" w:rsidRPr="00041168" w:rsidRDefault="00994D83" w:rsidP="000411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041168" w:rsidRPr="00041168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="00041168" w:rsidRPr="00041168">
        <w:rPr>
          <w:sz w:val="20"/>
          <w:szCs w:val="20"/>
        </w:rPr>
        <w:t xml:space="preserve"> администрации </w:t>
      </w:r>
    </w:p>
    <w:p w:rsidR="00041168" w:rsidRPr="00041168" w:rsidRDefault="00041168" w:rsidP="000411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41168">
        <w:rPr>
          <w:sz w:val="20"/>
          <w:szCs w:val="20"/>
        </w:rPr>
        <w:t>Комсомольского района                                                                                      А.</w:t>
      </w:r>
      <w:r w:rsidR="00994D83">
        <w:rPr>
          <w:sz w:val="20"/>
          <w:szCs w:val="20"/>
        </w:rPr>
        <w:t>Н. Осипов</w:t>
      </w:r>
    </w:p>
    <w:p w:rsidR="006665CC" w:rsidRPr="00041168" w:rsidRDefault="00552FA7" w:rsidP="00041168">
      <w:pPr>
        <w:ind w:firstLine="567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>ПО</w:t>
      </w:r>
      <w:r w:rsidR="005606DB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15" w:history="1">
        <w:r w:rsidR="005606DB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994D83">
        <w:rPr>
          <w:i/>
          <w:sz w:val="20"/>
          <w:szCs w:val="20"/>
        </w:rPr>
        <w:t>69</w:t>
      </w:r>
      <w:r w:rsidRPr="006665CC">
        <w:rPr>
          <w:i/>
          <w:sz w:val="20"/>
          <w:szCs w:val="20"/>
        </w:rPr>
        <w:t xml:space="preserve"> от </w:t>
      </w:r>
      <w:r w:rsidR="00994D83">
        <w:rPr>
          <w:i/>
          <w:sz w:val="20"/>
          <w:szCs w:val="20"/>
        </w:rPr>
        <w:t>20</w:t>
      </w:r>
      <w:r w:rsidR="00041168">
        <w:rPr>
          <w:i/>
          <w:sz w:val="20"/>
          <w:szCs w:val="20"/>
        </w:rPr>
        <w:t>.04</w:t>
      </w:r>
      <w:r w:rsidR="006665CC"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36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F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62D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4EBA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4D8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416C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s_cod4\AppData\Local\Microsoft\Windows\Temporary%20Internet%20Files\Content.Outlook\N1J0C5XN\&#1087;&#1086;&#1088;&#1103;&#1076;&#1086;&#1082;%20%20&#1072;&#1088;&#1077;&#1085;&#1076;&#1072;%20&#1080;&#1084;&#1091;&#1097;&#1077;&#1089;&#1090;&#1074;&#1072;%202021.doc" TargetMode="External"/><Relationship Id="rId13" Type="http://schemas.openxmlformats.org/officeDocument/2006/relationships/hyperlink" Target="http://internet.garant.ru/document/redirect/72898235/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ms_cod4\AppData\Local\Microsoft\Windows\Temporary%20Internet%20Files\Content.Outlook\N1J0C5XN\&#1087;&#1086;&#1088;&#1103;&#1076;&#1086;&#1082;%20%20&#1072;&#1088;&#1077;&#1085;&#1076;&#1072;%20&#1080;&#1084;&#1091;&#1097;&#1077;&#1089;&#1090;&#1074;&#1072;%202021.doc" TargetMode="External"/><Relationship Id="rId12" Type="http://schemas.openxmlformats.org/officeDocument/2006/relationships/hyperlink" Target="file:///C:\Users\koms_cod4\AppData\Local\Microsoft\Windows\Temporary%20Internet%20Files\Content.Outlook\N1J0C5XN\&#1087;&#1086;&#1088;&#1103;&#1076;&#1086;&#1082;%20%20&#1072;&#1088;&#1077;&#1085;&#1076;&#1072;%20&#1080;&#1084;&#1091;&#1097;&#1077;&#1089;&#1090;&#1074;&#1072;%20202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9132/0" TargetMode="External"/><Relationship Id="rId11" Type="http://schemas.openxmlformats.org/officeDocument/2006/relationships/hyperlink" Target="file:///C:\Users\koms_cod4\AppData\Local\Microsoft\Windows\Temporary%20Internet%20Files\Content.Outlook\N1J0C5XN\&#1087;&#1086;&#1088;&#1103;&#1076;&#1086;&#1082;%20%20&#1072;&#1088;&#1077;&#1085;&#1076;&#1072;%20&#1080;&#1084;&#1091;&#1097;&#1077;&#1089;&#1090;&#1074;&#1072;%202021.doc" TargetMode="External"/><Relationship Id="rId5" Type="http://schemas.openxmlformats.org/officeDocument/2006/relationships/hyperlink" Target="http://internet.garant.ru/document/redirect/12154854/1804" TargetMode="External"/><Relationship Id="rId15" Type="http://schemas.openxmlformats.org/officeDocument/2006/relationships/hyperlink" Target="http://komsml.cap.ru/" TargetMode="External"/><Relationship Id="rId10" Type="http://schemas.openxmlformats.org/officeDocument/2006/relationships/hyperlink" Target="file:///C:\Users\koms_cod4\AppData\Local\Microsoft\Windows\Temporary%20Internet%20Files\Content.Outlook\N1J0C5XN\&#1087;&#1086;&#1088;&#1103;&#1076;&#1086;&#1082;%20%20&#1072;&#1088;&#1077;&#1085;&#1076;&#1072;%20&#1080;&#1084;&#1091;&#1097;&#1077;&#1089;&#1090;&#1074;&#1072;%20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ms_cod4\AppData\Local\Microsoft\Windows\Temporary%20Internet%20Files\Content.Outlook\N1J0C5XN\&#1087;&#1086;&#1088;&#1103;&#1076;&#1086;&#1082;%20%20&#1072;&#1088;&#1077;&#1085;&#1076;&#1072;%20&#1080;&#1084;&#1091;&#1097;&#1077;&#1089;&#1090;&#1074;&#1072;%202021.doc" TargetMode="External"/><Relationship Id="rId14" Type="http://schemas.openxmlformats.org/officeDocument/2006/relationships/hyperlink" Target="http://internet.garant.ru/document/redirect/12154854/1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2021-04-05T07:32:00Z</cp:lastPrinted>
  <dcterms:created xsi:type="dcterms:W3CDTF">2021-04-30T06:45:00Z</dcterms:created>
  <dcterms:modified xsi:type="dcterms:W3CDTF">2021-05-03T09:22:00Z</dcterms:modified>
</cp:coreProperties>
</file>