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BA" w:rsidRPr="00F95E1F" w:rsidRDefault="007629BA" w:rsidP="007629B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bookmarkStart w:id="0" w:name="_GoBack"/>
      <w:bookmarkEnd w:id="0"/>
      <w:r w:rsidRPr="00F95E1F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Информационно-аналитическая справка о деятельности органа опеки и попечительства Красночетайского района за 12 месяцев 2020 года</w:t>
      </w:r>
    </w:p>
    <w:p w:rsidR="007629BA" w:rsidRPr="00A944C1" w:rsidRDefault="007629BA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 состоянию на 01.01.2021 года в Красночетайском районе 83 ребенка - сирота</w:t>
      </w:r>
      <w:r w:rsidRPr="00A944C1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 и детей, оставшихся без попечения родителей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из них 51 подопечных воспитываются в 32 приемных семьях, остальные 32 детей воспитываются в 22 семьях опекунов (попечителей).  По итогам  12 месяцев года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выявлено  3 детей - сирот и детей, оставшихся без попечения родителей, все устроены в семьи. В целях осуществления надзора за деятельностью опекунов утвержден график контрольного обследования условий жизни подопечных, соблюдения опекунами прав и законных интересов подопечных, всего было проведено </w:t>
      </w:r>
      <w:proofErr w:type="gram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180  плановых</w:t>
      </w:r>
      <w:proofErr w:type="gram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проверок  жилищно-бытовых условий проживания.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Одним из основных направлений деятельности органов опеки и попечительства является </w:t>
      </w:r>
      <w:r w:rsidRPr="00A944C1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защита прав и интересов детей, оставшихся без попечения родителей</w:t>
      </w:r>
      <w:r w:rsidRPr="00A944C1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.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  С начала 2020 года органом опеки и попечительства Красночетайского района выдано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26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разрешений на отчуждение недвижимого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имущества несовершеннолетних, 92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- на использование денежных средств, принадлежащих несовершеннолетним детям, 1 разрешения на вступление в брак. Также выдано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8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разрешений на заключение трудового договора по уходу за престарелыми гражданами, лицам, достигшим 14-летнего возраста. Выдано 1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9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справок для предоставления по месту требования, 2 удостоверения опекуна, подготовлены  проекты различных постановлений. Специалисты органа опеки и попечительства  с начала  года приняли участие в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1</w:t>
      </w:r>
      <w:r w:rsid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4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судебных заседаниях по защите прав и интересов несовершеннолетних, недееспособных и не полностью дееспособных и других граждан. 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соответствии с Законом Чувашской Республики от 06.02.2009 N 5 «Об опеке и попечительстве», Законом Чувашской Республики от 30.11.2006 № 55 «О наделении органов местного самоуправления в Чувашской Республике отдельными государственными полномочиями» с 2013 года органам местного самоуправления были переданы государственные полномочия по организации и осуществлению деятельности по опеке и попечительству в отношении несовершеннолетних в части осуществления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обеспечением надлежащего санитарного и технического состояния этих жилых помещений. У 45 детей - сирот, состоящих на учете в органе опеки и попечительства, сохранено право пользования жильем в закрепленных жилых помещениях. В целях </w:t>
      </w:r>
      <w:proofErr w:type="gram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проверки  </w:t>
      </w:r>
      <w:r w:rsidRPr="00A944C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A944C1">
        <w:rPr>
          <w:rFonts w:ascii="Times New Roman" w:hAnsi="Times New Roman" w:cs="Times New Roman"/>
          <w:sz w:val="24"/>
          <w:szCs w:val="24"/>
        </w:rPr>
        <w:t xml:space="preserve"> и сохранности   этих жилых помещений, составлено 11 запросов в другие муниципалитеты, обследовано 2</w:t>
      </w:r>
      <w:r w:rsidR="00203587">
        <w:rPr>
          <w:rFonts w:ascii="Times New Roman" w:hAnsi="Times New Roman" w:cs="Times New Roman"/>
          <w:sz w:val="24"/>
          <w:szCs w:val="24"/>
        </w:rPr>
        <w:t>2</w:t>
      </w:r>
      <w:r w:rsidRPr="00A944C1">
        <w:rPr>
          <w:rFonts w:ascii="Times New Roman" w:hAnsi="Times New Roman" w:cs="Times New Roman"/>
          <w:sz w:val="24"/>
          <w:szCs w:val="24"/>
        </w:rPr>
        <w:t xml:space="preserve"> жилое помещение в границах Красночетайского района, составлены соответствующие акты </w:t>
      </w:r>
    </w:p>
    <w:p w:rsidR="007629BA" w:rsidRPr="00A944C1" w:rsidRDefault="007629BA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 xml:space="preserve">По состоянию на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начало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202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года на учете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 органе опеки и попечительства района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состоя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т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60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граждан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, относящихся к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относящихся к категории детей-сирот и детей, оставшихся без попечения родителей, а также лиц из их </w:t>
      </w:r>
      <w:proofErr w:type="gramStart"/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числа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,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у</w:t>
      </w:r>
      <w:proofErr w:type="gram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4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2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лиц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из которых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возникло право на получение жилья.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Б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лагоустроенными жилыми помещениями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в 2020 году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обеспечены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12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человек из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вышеуказанной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категории. 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орган опеки и попечительства ведёт тесное взаимодействие со всеми субъектами профилактики в целях эффективной работы по профилактике социального сиротства.  Одним из действенных мер по профилактике социального сиротства является раннее выявление и постоянное комплексное сопровождение семей, находящихся  в социально опасном положении. В настоящее время на учете  комиссии по делам несовершеннолетних и защите их прав при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>администрации района состоят 3</w:t>
      </w:r>
      <w:r w:rsidR="00C6030F" w:rsidRPr="00A944C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неблагополучные семьи, в них воспитывается </w:t>
      </w:r>
      <w:r w:rsidR="00573326" w:rsidRPr="00A9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030F" w:rsidRPr="00A944C1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 детей.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Специалисты органов опеки и попечительства в составе межведомственных мобильных бригад приняли участие в </w:t>
      </w:r>
      <w:r w:rsidR="00573326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55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рейдах по усилению контроля за безопасностью детей, воспитывающихся в семьях, находящихся в социально - опасном положении.  По итогам </w:t>
      </w:r>
      <w:r w:rsidR="00C6030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12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месяцев 2020 года посещено </w:t>
      </w:r>
      <w:r w:rsidR="00573326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301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социально опасных семей,  в которых воспитываются  </w:t>
      </w:r>
      <w:r w:rsidR="00573326" w:rsidRPr="00A944C1">
        <w:rPr>
          <w:rFonts w:ascii="Times New Roman" w:eastAsia="Times New Roman" w:hAnsi="Times New Roman" w:cs="Times New Roman"/>
          <w:sz w:val="24"/>
          <w:szCs w:val="24"/>
        </w:rPr>
        <w:t>479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детей. </w:t>
      </w:r>
    </w:p>
    <w:p w:rsidR="007629BA" w:rsidRPr="00A944C1" w:rsidRDefault="007629BA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</w:pPr>
      <w:proofErr w:type="spell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Постинтернатное</w:t>
      </w:r>
      <w:proofErr w:type="spell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proofErr w:type="gram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сопровождение  осуществляется</w:t>
      </w:r>
      <w:proofErr w:type="gram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в отношении лиц из числа-сирот и детей, оставшихся без родительского попечения, которые были обеспечены жильем специализированного жилищного фонда. По состоянию на </w:t>
      </w:r>
      <w:r w:rsidR="00573326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31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.</w:t>
      </w:r>
      <w:r w:rsidR="00573326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12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.2020 года таких лиц </w:t>
      </w:r>
      <w:r w:rsidR="00573326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41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,   из них у </w:t>
      </w:r>
      <w:r w:rsidR="00183A02"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8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лиц </w:t>
      </w:r>
      <w:r w:rsidRPr="00A944C1">
        <w:rPr>
          <w:rFonts w:ascii="Times New Roman" w:hAnsi="Times New Roman" w:cs="Times New Roman"/>
          <w:sz w:val="24"/>
          <w:szCs w:val="24"/>
        </w:rPr>
        <w:t>выявлены обстоятельства, свидетельствующие о необходимости оказания нанимателям содействия в преодолении трудной жизненной ситуации, поэтому  договор найма специализированного жилого помещения был заключен на новый пятилетний срок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. Причины - </w:t>
      </w:r>
      <w:r w:rsidRPr="00A944C1">
        <w:rPr>
          <w:rFonts w:ascii="Times New Roman" w:hAnsi="Times New Roman" w:cs="Times New Roman"/>
          <w:sz w:val="24"/>
          <w:szCs w:val="24"/>
        </w:rPr>
        <w:t>неудовлетворительная социальная адаптация, отсутствие постоянного заработка.</w:t>
      </w:r>
      <w:r w:rsidR="00A269C9">
        <w:rPr>
          <w:rFonts w:ascii="Times New Roman" w:hAnsi="Times New Roman" w:cs="Times New Roman"/>
          <w:sz w:val="24"/>
          <w:szCs w:val="24"/>
        </w:rPr>
        <w:t xml:space="preserve"> </w:t>
      </w:r>
      <w:r w:rsidR="007F09B2" w:rsidRPr="00A944C1">
        <w:rPr>
          <w:rFonts w:ascii="Times New Roman" w:hAnsi="Times New Roman" w:cs="Times New Roman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Комиссией, созданной в администрации района, проверяются все жилые помещения, находящиеся в жилищном фонде района, и составляются соответствующие акты, в которых указываются санитарно-гигиенические условия проживания, материальные возможности семьи и задолженности по оплате коммунальных услуг. </w:t>
      </w:r>
    </w:p>
    <w:p w:rsidR="00C82F6F" w:rsidRDefault="007629BA" w:rsidP="00C82F6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рамках электронного межведомственного взаимодействия сектором опеки подготовлено и направлено в Управление Пенсионного фонда </w:t>
      </w:r>
      <w:proofErr w:type="gram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России</w:t>
      </w:r>
      <w:r w:rsidR="00A944C1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 1</w:t>
      </w:r>
      <w:r w:rsidR="00F95E1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40</w:t>
      </w:r>
      <w:proofErr w:type="gram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справок для подтверждения права граждан на получение материнского капитала;  2</w:t>
      </w:r>
      <w:r w:rsidR="00F95E1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9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 запросов в Управление </w:t>
      </w:r>
      <w:proofErr w:type="spell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Росреестра</w:t>
      </w:r>
      <w:proofErr w:type="spell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и МВД.</w:t>
      </w:r>
      <w:r w:rsid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</w:p>
    <w:p w:rsidR="007629BA" w:rsidRPr="00A944C1" w:rsidRDefault="00C82F6F" w:rsidP="00C82F6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2020 году 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орган опеки и попечительства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проводил работу по загрузке  сведений в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ЕГИССО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: 137 записей 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п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>о законны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представителя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м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детей, оставшихся без родительского попечения; 171 – сведения по гражданам, 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>лишен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ным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в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родительских прав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ах и </w:t>
      </w:r>
      <w:r w:rsidRPr="00C82F6F">
        <w:rPr>
          <w:rFonts w:ascii="Times New Roman" w:eastAsia="Times New Roman" w:hAnsi="Times New Roman" w:cs="Times New Roman"/>
          <w:color w:val="262626"/>
          <w:sz w:val="24"/>
          <w:szCs w:val="24"/>
        </w:rPr>
        <w:t>об отмене ограничения родительских прав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; 55 – по недееспособным гражданам.</w:t>
      </w:r>
    </w:p>
    <w:p w:rsidR="007629BA" w:rsidRPr="00A944C1" w:rsidRDefault="007629BA" w:rsidP="00F95E1F">
      <w:pPr>
        <w:shd w:val="clear" w:color="auto" w:fill="FFFFFF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 Красночетайском районе, как и в Чувашской Республике, ведется целенаправленная работа по реализации государственной политики в интересах детей, в </w:t>
      </w:r>
      <w:proofErr w:type="spellStart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т.ч</w:t>
      </w:r>
      <w:proofErr w:type="spellEnd"/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>. детей-сирот и детей, оставшихся без попечения родителей, решению вопросов их социальной поддержки, развитию семейных  форм устройства детей-сирот и детей, оставшихся без попечения родителей, профилактике социального сиротства, обеспечению благополучного и защищенного детства, созданию и законодательному закреплению</w:t>
      </w:r>
      <w:r w:rsidR="00F95E1F"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целостной системы защиты прав и законных интересов детей.</w:t>
      </w:r>
    </w:p>
    <w:p w:rsidR="007629BA" w:rsidRPr="00A944C1" w:rsidRDefault="007629BA" w:rsidP="00F95E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35B6" w:rsidRPr="00A944C1" w:rsidRDefault="006835B6" w:rsidP="00F95E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D5D" w:rsidRPr="00A944C1" w:rsidRDefault="00775857" w:rsidP="00A9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Заведующий </w:t>
      </w:r>
    </w:p>
    <w:p w:rsidR="007B3320" w:rsidRPr="00A944C1" w:rsidRDefault="00775857" w:rsidP="00A944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сектором опеки и попечительства       </w:t>
      </w:r>
      <w:r w:rsidR="00A944C1" w:rsidRPr="00A944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561D5D"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944C1"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944C1">
        <w:rPr>
          <w:rFonts w:ascii="Times New Roman" w:eastAsia="Times New Roman" w:hAnsi="Times New Roman" w:cs="Times New Roman"/>
          <w:sz w:val="24"/>
          <w:szCs w:val="24"/>
        </w:rPr>
        <w:t xml:space="preserve">     А.Н. Дадюкова</w:t>
      </w:r>
    </w:p>
    <w:p w:rsidR="007B3320" w:rsidRDefault="007B332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7B3320" w:rsidRDefault="007B3320">
      <w:pPr>
        <w:rPr>
          <w:rFonts w:ascii="Times New Roman" w:eastAsia="Times New Roman" w:hAnsi="Times New Roman" w:cs="Times New Roman"/>
          <w:sz w:val="28"/>
        </w:rPr>
      </w:pPr>
    </w:p>
    <w:sectPr w:rsidR="007B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20"/>
    <w:rsid w:val="00100EC8"/>
    <w:rsid w:val="00183A02"/>
    <w:rsid w:val="00203587"/>
    <w:rsid w:val="003363FB"/>
    <w:rsid w:val="00362F9E"/>
    <w:rsid w:val="003B1AF6"/>
    <w:rsid w:val="0047009A"/>
    <w:rsid w:val="00561D5D"/>
    <w:rsid w:val="00573326"/>
    <w:rsid w:val="0059770C"/>
    <w:rsid w:val="005C78DC"/>
    <w:rsid w:val="006536EA"/>
    <w:rsid w:val="006835B6"/>
    <w:rsid w:val="007629BA"/>
    <w:rsid w:val="00775857"/>
    <w:rsid w:val="007B3320"/>
    <w:rsid w:val="007D4D9C"/>
    <w:rsid w:val="007F09B2"/>
    <w:rsid w:val="007F2B80"/>
    <w:rsid w:val="00841E6C"/>
    <w:rsid w:val="008C6775"/>
    <w:rsid w:val="00A17795"/>
    <w:rsid w:val="00A269C9"/>
    <w:rsid w:val="00A944C1"/>
    <w:rsid w:val="00B47C9E"/>
    <w:rsid w:val="00B5655D"/>
    <w:rsid w:val="00C6030F"/>
    <w:rsid w:val="00C82F6F"/>
    <w:rsid w:val="00F95E1F"/>
    <w:rsid w:val="00F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32635-BFD8-4FA4-B287-CA5DC68B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Красночетайского района - Алевтина Дадюкова</dc:creator>
  <cp:lastModifiedBy>Адм. Красночетайского района Ольга Миронова</cp:lastModifiedBy>
  <cp:revision>2</cp:revision>
  <cp:lastPrinted>2021-01-19T08:54:00Z</cp:lastPrinted>
  <dcterms:created xsi:type="dcterms:W3CDTF">2021-01-19T10:14:00Z</dcterms:created>
  <dcterms:modified xsi:type="dcterms:W3CDTF">2021-01-19T10:14:00Z</dcterms:modified>
</cp:coreProperties>
</file>