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25" w:rsidRPr="004412F2" w:rsidRDefault="009E1925" w:rsidP="00D71D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2F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D71DC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:rsidR="009E1925" w:rsidRPr="004412F2" w:rsidRDefault="009E1925" w:rsidP="00D71D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2F2">
        <w:rPr>
          <w:rFonts w:ascii="Times New Roman" w:hAnsi="Times New Roman" w:cs="Times New Roman"/>
          <w:b/>
          <w:bCs/>
          <w:sz w:val="24"/>
          <w:szCs w:val="24"/>
        </w:rPr>
        <w:t>Контрольно-счетного органа Мариинско-Посадского района на проект решения Собрания депутатов Октябрьского сельского поселения "О внесении изменений в решение Собрания депутатов Октябрьского сельского поселения Мариинско-Посадского района "О бюджете Октябрьского сельского поселения Мариинско-Посадского ра</w:t>
      </w:r>
      <w:r w:rsidR="00D71DC4">
        <w:rPr>
          <w:rFonts w:ascii="Times New Roman" w:hAnsi="Times New Roman" w:cs="Times New Roman"/>
          <w:b/>
          <w:bCs/>
          <w:sz w:val="24"/>
          <w:szCs w:val="24"/>
        </w:rPr>
        <w:t>йона Чувашской Республики на 2020</w:t>
      </w:r>
      <w:r w:rsidRPr="004412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71DC4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2021и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4412F2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1925" w:rsidRDefault="00D71DC4" w:rsidP="00D7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9E1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E19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1925">
        <w:rPr>
          <w:rFonts w:ascii="Times New Roman" w:hAnsi="Times New Roman" w:cs="Times New Roman"/>
          <w:sz w:val="24"/>
          <w:szCs w:val="24"/>
        </w:rPr>
        <w:tab/>
      </w:r>
      <w:r w:rsidR="009E1925">
        <w:rPr>
          <w:rFonts w:ascii="Times New Roman" w:hAnsi="Times New Roman" w:cs="Times New Roman"/>
          <w:sz w:val="24"/>
          <w:szCs w:val="24"/>
        </w:rPr>
        <w:tab/>
      </w:r>
      <w:r w:rsidR="009E1925">
        <w:rPr>
          <w:rFonts w:ascii="Times New Roman" w:hAnsi="Times New Roman" w:cs="Times New Roman"/>
          <w:sz w:val="24"/>
          <w:szCs w:val="24"/>
        </w:rPr>
        <w:tab/>
      </w:r>
      <w:r w:rsidR="009E1925">
        <w:rPr>
          <w:rFonts w:ascii="Times New Roman" w:hAnsi="Times New Roman" w:cs="Times New Roman"/>
          <w:sz w:val="24"/>
          <w:szCs w:val="24"/>
        </w:rPr>
        <w:tab/>
      </w:r>
      <w:r w:rsidR="009E1925">
        <w:rPr>
          <w:rFonts w:ascii="Times New Roman" w:hAnsi="Times New Roman" w:cs="Times New Roman"/>
          <w:sz w:val="24"/>
          <w:szCs w:val="24"/>
        </w:rPr>
        <w:tab/>
      </w:r>
      <w:r w:rsidR="00422094">
        <w:rPr>
          <w:rFonts w:ascii="Times New Roman" w:hAnsi="Times New Roman" w:cs="Times New Roman"/>
          <w:sz w:val="24"/>
          <w:szCs w:val="24"/>
        </w:rPr>
        <w:t xml:space="preserve">       </w:t>
      </w:r>
      <w:r w:rsidR="009E1925">
        <w:rPr>
          <w:rFonts w:ascii="Times New Roman" w:hAnsi="Times New Roman" w:cs="Times New Roman"/>
          <w:sz w:val="24"/>
          <w:szCs w:val="24"/>
        </w:rPr>
        <w:tab/>
      </w:r>
      <w:r w:rsidR="004220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1925">
        <w:rPr>
          <w:rFonts w:ascii="Times New Roman" w:hAnsi="Times New Roman" w:cs="Times New Roman"/>
          <w:sz w:val="24"/>
          <w:szCs w:val="24"/>
        </w:rPr>
        <w:t>г. Мариинский Посад</w:t>
      </w:r>
    </w:p>
    <w:p w:rsidR="009E1925" w:rsidRDefault="009E1925" w:rsidP="0096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решения Собрания депутатов Октябрьского сельского поселения Мариинско-Посадского района Чувашской Республики "О внесении изменений в решение Собрания депутатов Октябрьского сельского поселения Мариинско-Посадского района "О бюджете Октябрьского сельского поселения Мариинско-Посадского рай</w:t>
      </w:r>
      <w:r w:rsidR="00893589">
        <w:rPr>
          <w:rFonts w:ascii="Times New Roman" w:hAnsi="Times New Roman" w:cs="Times New Roman"/>
          <w:sz w:val="24"/>
          <w:szCs w:val="24"/>
        </w:rPr>
        <w:t>она Чувашской</w:t>
      </w:r>
      <w:r w:rsidR="00422094">
        <w:rPr>
          <w:rFonts w:ascii="Times New Roman" w:hAnsi="Times New Roman" w:cs="Times New Roman"/>
          <w:sz w:val="24"/>
          <w:szCs w:val="24"/>
        </w:rPr>
        <w:t xml:space="preserve"> Республики на 2020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</w:t>
      </w:r>
      <w:r w:rsidR="00422094">
        <w:rPr>
          <w:rFonts w:ascii="Times New Roman" w:hAnsi="Times New Roman" w:cs="Times New Roman"/>
          <w:sz w:val="24"/>
          <w:szCs w:val="24"/>
        </w:rPr>
        <w:t>од 2020 и 2021</w:t>
      </w:r>
      <w:r>
        <w:rPr>
          <w:rFonts w:ascii="Times New Roman" w:hAnsi="Times New Roman" w:cs="Times New Roman"/>
          <w:sz w:val="24"/>
          <w:szCs w:val="24"/>
        </w:rPr>
        <w:t xml:space="preserve"> годов"</w:t>
      </w:r>
      <w:r w:rsidR="00422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подготовле</w:t>
      </w:r>
      <w:r w:rsidR="00422094">
        <w:rPr>
          <w:rFonts w:ascii="Times New Roman" w:hAnsi="Times New Roman" w:cs="Times New Roman"/>
          <w:sz w:val="24"/>
          <w:szCs w:val="24"/>
        </w:rPr>
        <w:t>н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Бюджетным Кодексом Российской Федерации, </w:t>
      </w:r>
      <w:r w:rsidR="003A60BC">
        <w:rPr>
          <w:rFonts w:ascii="Times New Roman" w:hAnsi="Times New Roman" w:cs="Times New Roman"/>
          <w:sz w:val="24"/>
          <w:szCs w:val="24"/>
        </w:rPr>
        <w:t>Положения</w:t>
      </w:r>
      <w:r w:rsidRPr="003107E7">
        <w:rPr>
          <w:rFonts w:ascii="Times New Roman" w:hAnsi="Times New Roman" w:cs="Times New Roman"/>
          <w:sz w:val="24"/>
          <w:szCs w:val="24"/>
        </w:rPr>
        <w:t xml:space="preserve"> "О регулировании бюджетных правоотношений в </w:t>
      </w:r>
      <w:proofErr w:type="spellStart"/>
      <w:r w:rsidRPr="003107E7">
        <w:rPr>
          <w:rFonts w:ascii="Times New Roman" w:hAnsi="Times New Roman" w:cs="Times New Roman"/>
          <w:sz w:val="24"/>
          <w:szCs w:val="24"/>
        </w:rPr>
        <w:t>Мариинско-Посадском</w:t>
      </w:r>
      <w:proofErr w:type="spellEnd"/>
      <w:r w:rsidRPr="003107E7">
        <w:rPr>
          <w:rFonts w:ascii="Times New Roman" w:hAnsi="Times New Roman" w:cs="Times New Roman"/>
          <w:sz w:val="24"/>
          <w:szCs w:val="24"/>
        </w:rPr>
        <w:t xml:space="preserve"> районе Чуваш</w:t>
      </w:r>
      <w:r>
        <w:rPr>
          <w:rFonts w:ascii="Times New Roman" w:hAnsi="Times New Roman" w:cs="Times New Roman"/>
          <w:sz w:val="24"/>
          <w:szCs w:val="24"/>
        </w:rPr>
        <w:t>ской Республики</w:t>
      </w:r>
      <w:r w:rsidRPr="003107E7">
        <w:rPr>
          <w:rFonts w:ascii="Times New Roman" w:hAnsi="Times New Roman" w:cs="Times New Roman"/>
          <w:sz w:val="24"/>
          <w:szCs w:val="24"/>
        </w:rPr>
        <w:t>", утвержденным Решением Мариинско-Посадского районного Собрания депу</w:t>
      </w:r>
      <w:r>
        <w:rPr>
          <w:rFonts w:ascii="Times New Roman" w:hAnsi="Times New Roman" w:cs="Times New Roman"/>
          <w:sz w:val="24"/>
          <w:szCs w:val="24"/>
        </w:rPr>
        <w:t xml:space="preserve">татов </w:t>
      </w:r>
      <w:r w:rsidRPr="00ED6FC2">
        <w:rPr>
          <w:rFonts w:ascii="Times New Roman" w:hAnsi="Times New Roman"/>
          <w:sz w:val="24"/>
          <w:szCs w:val="24"/>
        </w:rPr>
        <w:t xml:space="preserve">от </w:t>
      </w:r>
      <w:r w:rsidRPr="00C94CEF">
        <w:rPr>
          <w:rFonts w:ascii="Times New Roman" w:hAnsi="Times New Roman"/>
          <w:sz w:val="24"/>
          <w:szCs w:val="24"/>
        </w:rPr>
        <w:t>18.10.2013 г. № С- 12/1</w:t>
      </w:r>
      <w:r>
        <w:rPr>
          <w:rFonts w:ascii="Times New Roman" w:hAnsi="Times New Roman"/>
          <w:sz w:val="24"/>
          <w:szCs w:val="24"/>
        </w:rPr>
        <w:t xml:space="preserve"> (с изменениями)</w:t>
      </w:r>
      <w:r w:rsidRPr="00047C2B">
        <w:rPr>
          <w:rFonts w:ascii="Times New Roman" w:hAnsi="Times New Roman"/>
          <w:sz w:val="24"/>
          <w:szCs w:val="24"/>
        </w:rPr>
        <w:t>.</w:t>
      </w:r>
    </w:p>
    <w:p w:rsidR="009E1925" w:rsidRPr="00D71DC4" w:rsidRDefault="009E1925" w:rsidP="0096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Проектом решения вносятся изменения в основные характеристики бюджета Октябрьского сельского поселения Мариинско-Посадского рай</w:t>
      </w:r>
      <w:r w:rsidR="00893589">
        <w:rPr>
          <w:rFonts w:ascii="Times New Roman" w:hAnsi="Times New Roman" w:cs="Times New Roman"/>
          <w:sz w:val="24"/>
          <w:szCs w:val="24"/>
        </w:rPr>
        <w:t>она Чувашской Республики на 20</w:t>
      </w:r>
      <w:r w:rsidR="00965E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год, утвержденные решением Собрания депутатов Октябрьского сельского поселения Мариинско-Посадского района </w:t>
      </w:r>
      <w:r w:rsidR="00D71DC4" w:rsidRPr="00D71DC4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Мариинско-Посадского района Чувашской Республики от 23.12.2019 года № С-89/1 «О бюджете Мариинско-Посадского Октябрьского сельского поселения Мариинско-Посадского района Чувашской Республики на 2020  год и на плановый период 2021 и  2022 годов</w:t>
      </w:r>
      <w:r w:rsidRPr="00D71DC4">
        <w:rPr>
          <w:rFonts w:ascii="Times New Roman" w:hAnsi="Times New Roman" w:cs="Times New Roman"/>
          <w:sz w:val="24"/>
          <w:szCs w:val="24"/>
        </w:rPr>
        <w:t>".</w:t>
      </w:r>
    </w:p>
    <w:p w:rsidR="00B00F11" w:rsidRDefault="009E1925" w:rsidP="0096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предлагаемым изменениям общий объем доходов бюджета Октябрьского сельского поселения Мариинско-Посадского рай</w:t>
      </w:r>
      <w:r w:rsidR="00893589">
        <w:rPr>
          <w:rFonts w:ascii="Times New Roman" w:hAnsi="Times New Roman" w:cs="Times New Roman"/>
          <w:sz w:val="24"/>
          <w:szCs w:val="24"/>
        </w:rPr>
        <w:t>она Чувашской Республики на 20</w:t>
      </w:r>
      <w:r w:rsidR="00965E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65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99B">
        <w:rPr>
          <w:rFonts w:ascii="Times New Roman" w:hAnsi="Times New Roman" w:cs="Times New Roman"/>
          <w:sz w:val="24"/>
          <w:szCs w:val="24"/>
        </w:rPr>
        <w:t xml:space="preserve">увеличивается на 2090,3 тыс. руб. и </w:t>
      </w:r>
      <w:r w:rsidR="003A60BC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3A60BC">
        <w:rPr>
          <w:rFonts w:ascii="Times New Roman" w:hAnsi="Times New Roman"/>
          <w:sz w:val="24"/>
          <w:szCs w:val="24"/>
        </w:rPr>
        <w:t xml:space="preserve">в сумме </w:t>
      </w:r>
      <w:r w:rsidR="0095399B">
        <w:rPr>
          <w:rFonts w:ascii="Times New Roman" w:hAnsi="Times New Roman"/>
          <w:sz w:val="24"/>
          <w:szCs w:val="24"/>
        </w:rPr>
        <w:t>10096,3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96558">
        <w:rPr>
          <w:rFonts w:ascii="Times New Roman" w:hAnsi="Times New Roman"/>
          <w:sz w:val="24"/>
          <w:szCs w:val="24"/>
        </w:rPr>
        <w:t>,</w:t>
      </w:r>
      <w:r w:rsidR="0095399B">
        <w:rPr>
          <w:rFonts w:ascii="Times New Roman" w:hAnsi="Times New Roman"/>
          <w:sz w:val="24"/>
          <w:szCs w:val="24"/>
        </w:rPr>
        <w:t xml:space="preserve"> </w:t>
      </w:r>
      <w:r w:rsidR="00696558">
        <w:rPr>
          <w:rFonts w:ascii="Times New Roman" w:hAnsi="Times New Roman"/>
          <w:sz w:val="24"/>
          <w:szCs w:val="24"/>
        </w:rPr>
        <w:t>в том числе объем безвозмездных поступлений без изменений</w:t>
      </w:r>
      <w:r w:rsidR="000454A4">
        <w:rPr>
          <w:rFonts w:ascii="Times New Roman" w:hAnsi="Times New Roman"/>
          <w:sz w:val="24"/>
          <w:szCs w:val="24"/>
        </w:rPr>
        <w:t xml:space="preserve"> в сумме-</w:t>
      </w:r>
      <w:r>
        <w:rPr>
          <w:rFonts w:ascii="Times New Roman" w:hAnsi="Times New Roman"/>
          <w:sz w:val="24"/>
          <w:szCs w:val="24"/>
        </w:rPr>
        <w:t xml:space="preserve"> </w:t>
      </w:r>
      <w:r w:rsidR="0095399B">
        <w:rPr>
          <w:rFonts w:ascii="Times New Roman" w:hAnsi="Times New Roman"/>
          <w:sz w:val="24"/>
          <w:szCs w:val="24"/>
        </w:rPr>
        <w:t>7385,4 тыс. рублей.</w:t>
      </w:r>
      <w:r w:rsidR="00B00F11">
        <w:rPr>
          <w:rFonts w:ascii="Times New Roman" w:hAnsi="Times New Roman"/>
          <w:sz w:val="24"/>
          <w:szCs w:val="24"/>
        </w:rPr>
        <w:t xml:space="preserve"> </w:t>
      </w:r>
    </w:p>
    <w:p w:rsidR="0095399B" w:rsidRPr="0095399B" w:rsidRDefault="0095399B" w:rsidP="0095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5399B">
        <w:rPr>
          <w:rFonts w:ascii="Times New Roman" w:hAnsi="Times New Roman" w:cs="Times New Roman"/>
          <w:b/>
          <w:sz w:val="24"/>
          <w:szCs w:val="24"/>
          <w:lang/>
        </w:rPr>
        <w:t>Прогнозируемые объемы поступлений</w:t>
      </w:r>
    </w:p>
    <w:p w:rsidR="0095399B" w:rsidRPr="0095399B" w:rsidRDefault="0095399B" w:rsidP="0095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5399B">
        <w:rPr>
          <w:rFonts w:ascii="Times New Roman" w:hAnsi="Times New Roman" w:cs="Times New Roman"/>
          <w:b/>
          <w:sz w:val="24"/>
          <w:szCs w:val="24"/>
          <w:lang/>
        </w:rPr>
        <w:t xml:space="preserve">доходов в бюджет </w:t>
      </w:r>
      <w:r w:rsidRPr="0095399B">
        <w:rPr>
          <w:rFonts w:ascii="Times New Roman" w:hAnsi="Times New Roman" w:cs="Times New Roman"/>
          <w:b/>
          <w:sz w:val="24"/>
          <w:szCs w:val="24"/>
          <w:lang/>
        </w:rPr>
        <w:t>Октябрьского</w:t>
      </w:r>
      <w:r w:rsidRPr="0095399B">
        <w:rPr>
          <w:rFonts w:ascii="Times New Roman" w:hAnsi="Times New Roman" w:cs="Times New Roman"/>
          <w:b/>
          <w:sz w:val="24"/>
          <w:szCs w:val="24"/>
          <w:lang/>
        </w:rPr>
        <w:t xml:space="preserve"> сельского поселения на 20</w:t>
      </w:r>
      <w:r w:rsidRPr="0095399B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Pr="0095399B">
        <w:rPr>
          <w:rFonts w:ascii="Times New Roman" w:hAnsi="Times New Roman" w:cs="Times New Roman"/>
          <w:b/>
          <w:sz w:val="24"/>
          <w:szCs w:val="24"/>
          <w:lang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670"/>
        <w:gridCol w:w="1559"/>
      </w:tblGrid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5399B" w:rsidRPr="0095399B" w:rsidTr="00270D89">
        <w:tblPrEx>
          <w:tblLook w:val="04A0"/>
        </w:tblPrEx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95399B">
              <w:rPr>
                <w:rFonts w:ascii="Times New Roman" w:hAnsi="Times New Roman"/>
                <w:bCs w:val="0"/>
                <w:lang w:val="ru-RU" w:eastAsia="ru-RU"/>
              </w:rPr>
              <w:t>Налоговые и неналоговые доходы,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5399B" w:rsidRPr="0095399B" w:rsidTr="00270D89">
        <w:tblPrEx>
          <w:tblLook w:val="04A0"/>
        </w:tblPrEx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95399B">
              <w:rPr>
                <w:rFonts w:ascii="Times New Roman" w:hAnsi="Times New Roman"/>
                <w:bCs w:val="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99B" w:rsidRPr="0095399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95399B">
              <w:rPr>
                <w:rFonts w:ascii="Times New Roman" w:hAnsi="Times New Roman"/>
                <w:bCs w:val="0"/>
                <w:lang w:val="ru-RU"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-22,0</w:t>
            </w:r>
          </w:p>
        </w:tc>
      </w:tr>
      <w:tr w:rsidR="0095399B" w:rsidRPr="0095399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b w:val="0"/>
                <w:lang w:val="ru-RU" w:eastAsia="ru-RU"/>
              </w:rPr>
            </w:pPr>
            <w:r w:rsidRPr="0095399B">
              <w:rPr>
                <w:rFonts w:ascii="Times New Roman" w:hAnsi="Times New Roman"/>
                <w:b w:val="0"/>
                <w:lang w:val="ru-RU" w:eastAsia="ru-RU"/>
              </w:rPr>
              <w:t>Единый сельскохозяйственный налог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-22,0</w:t>
            </w:r>
          </w:p>
        </w:tc>
      </w:tr>
      <w:tr w:rsidR="0095399B" w:rsidRPr="0095399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95399B">
              <w:rPr>
                <w:rFonts w:ascii="Times New Roman" w:hAnsi="Times New Roman"/>
                <w:bCs w:val="0"/>
                <w:lang w:val="ru-RU"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-4,5</w:t>
            </w:r>
          </w:p>
        </w:tc>
      </w:tr>
      <w:tr w:rsidR="0095399B" w:rsidRPr="0095399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lang w:val="ru-RU" w:eastAsia="ru-RU"/>
              </w:rPr>
            </w:pPr>
            <w:r w:rsidRPr="0095399B">
              <w:rPr>
                <w:rFonts w:ascii="Times New Roman" w:hAnsi="Times New Roman"/>
                <w:b w:val="0"/>
                <w:bCs w:val="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-4,5</w:t>
            </w:r>
          </w:p>
        </w:tc>
      </w:tr>
      <w:tr w:rsidR="0095399B" w:rsidRPr="0095399B" w:rsidTr="00270D89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lang w:val="ru-RU" w:eastAsia="ru-RU"/>
              </w:rPr>
            </w:pPr>
            <w:r w:rsidRPr="0095399B">
              <w:rPr>
                <w:rFonts w:ascii="Times New Roman" w:hAnsi="Times New Roman"/>
                <w:bCs w:val="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95399B" w:rsidRPr="0095399B" w:rsidTr="00270D89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111 05025 10 0000 120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pStyle w:val="1"/>
              <w:jc w:val="both"/>
              <w:rPr>
                <w:rFonts w:ascii="Times New Roman" w:hAnsi="Times New Roman"/>
                <w:b w:val="0"/>
                <w:lang w:val="ru-RU" w:eastAsia="ru-RU"/>
              </w:rPr>
            </w:pPr>
            <w:r w:rsidRPr="0095399B">
              <w:rPr>
                <w:rFonts w:ascii="Times New Roman" w:hAnsi="Times New Roman"/>
                <w:b w:val="0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5399B">
              <w:rPr>
                <w:rFonts w:ascii="Times New Roman" w:hAnsi="Times New Roman"/>
                <w:b w:val="0"/>
                <w:lang w:val="ru-RU" w:eastAsia="ru-RU"/>
              </w:rPr>
              <w:lastRenderedPageBreak/>
              <w:t>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26,5</w:t>
            </w:r>
          </w:p>
        </w:tc>
      </w:tr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2 090,3</w:t>
            </w:r>
          </w:p>
        </w:tc>
      </w:tr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202 20000 00 0000 000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2 072,0</w:t>
            </w:r>
          </w:p>
        </w:tc>
      </w:tr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 (мероприятия по благоустройству дворовых территорий и тротуаров)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2 092,8</w:t>
            </w:r>
          </w:p>
        </w:tc>
      </w:tr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 (инициативное)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-20,8</w:t>
            </w:r>
          </w:p>
        </w:tc>
      </w:tr>
      <w:tr w:rsidR="0095399B" w:rsidRPr="0095399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95399B" w:rsidRPr="0095399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-6,9</w:t>
            </w:r>
          </w:p>
        </w:tc>
      </w:tr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207 05030 10 0000 150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Cs/>
                <w:sz w:val="24"/>
                <w:szCs w:val="24"/>
              </w:rPr>
              <w:t>-6,9</w:t>
            </w:r>
          </w:p>
        </w:tc>
      </w:tr>
      <w:tr w:rsidR="0095399B" w:rsidRPr="0095399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B" w:rsidRPr="0095399B" w:rsidRDefault="0095399B" w:rsidP="0095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9B" w:rsidRPr="0095399B" w:rsidRDefault="0095399B" w:rsidP="0095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2 090,3</w:t>
            </w:r>
          </w:p>
        </w:tc>
      </w:tr>
    </w:tbl>
    <w:p w:rsidR="009E1925" w:rsidRDefault="0095399B" w:rsidP="0096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60BC">
        <w:rPr>
          <w:rFonts w:ascii="Times New Roman" w:hAnsi="Times New Roman" w:cs="Times New Roman"/>
          <w:sz w:val="24"/>
          <w:szCs w:val="24"/>
        </w:rPr>
        <w:t xml:space="preserve"> </w:t>
      </w:r>
      <w:r w:rsidR="009E1925">
        <w:rPr>
          <w:rFonts w:ascii="Times New Roman" w:hAnsi="Times New Roman" w:cs="Times New Roman"/>
          <w:sz w:val="24"/>
          <w:szCs w:val="24"/>
        </w:rPr>
        <w:t>Общий объем расходов бюджета Октябрьского сельского поселения Ма</w:t>
      </w:r>
      <w:r w:rsidR="004222F7">
        <w:rPr>
          <w:rFonts w:ascii="Times New Roman" w:hAnsi="Times New Roman" w:cs="Times New Roman"/>
          <w:sz w:val="24"/>
          <w:szCs w:val="24"/>
        </w:rPr>
        <w:t xml:space="preserve">риинско-Посадского района </w:t>
      </w:r>
      <w:r w:rsidR="0069655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в 2020 году  согласно проекту решения увеличивается на  2090,3 тыс. руб. </w:t>
      </w:r>
      <w:r w:rsidR="00696558">
        <w:rPr>
          <w:rFonts w:ascii="Times New Roman" w:hAnsi="Times New Roman" w:cs="Times New Roman"/>
          <w:sz w:val="24"/>
          <w:szCs w:val="24"/>
        </w:rPr>
        <w:t xml:space="preserve">и </w:t>
      </w:r>
      <w:r w:rsidR="009E1925">
        <w:rPr>
          <w:rFonts w:ascii="Times New Roman" w:hAnsi="Times New Roman" w:cs="Times New Roman"/>
          <w:sz w:val="24"/>
          <w:szCs w:val="24"/>
        </w:rPr>
        <w:t xml:space="preserve">составит - </w:t>
      </w:r>
      <w:r>
        <w:rPr>
          <w:rFonts w:ascii="Times New Roman" w:hAnsi="Times New Roman" w:cs="Times New Roman"/>
          <w:sz w:val="24"/>
          <w:szCs w:val="24"/>
        </w:rPr>
        <w:t>10550,9</w:t>
      </w:r>
      <w:r w:rsidR="009E19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B7CFC" w:rsidRDefault="000B7CFC" w:rsidP="00D7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разделу </w:t>
      </w:r>
      <w:r w:rsidR="00696558">
        <w:rPr>
          <w:rFonts w:ascii="Times New Roman" w:hAnsi="Times New Roman" w:cs="Times New Roman"/>
          <w:b/>
          <w:sz w:val="24"/>
          <w:szCs w:val="24"/>
        </w:rPr>
        <w:t>01</w:t>
      </w:r>
      <w:r w:rsidRPr="00BA2D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A60BC">
        <w:rPr>
          <w:rFonts w:ascii="Times New Roman" w:hAnsi="Times New Roman" w:cs="Times New Roman"/>
          <w:b/>
          <w:sz w:val="24"/>
          <w:szCs w:val="24"/>
        </w:rPr>
        <w:t>Общег</w:t>
      </w:r>
      <w:r w:rsidR="00696558">
        <w:rPr>
          <w:rFonts w:ascii="Times New Roman" w:hAnsi="Times New Roman" w:cs="Times New Roman"/>
          <w:b/>
          <w:sz w:val="24"/>
          <w:szCs w:val="24"/>
        </w:rPr>
        <w:t>осударственные вопросы</w:t>
      </w:r>
      <w:r w:rsidRPr="00BA2D8F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увеличение на </w:t>
      </w:r>
      <w:r w:rsidR="0095399B">
        <w:rPr>
          <w:rFonts w:ascii="Times New Roman" w:hAnsi="Times New Roman" w:cs="Times New Roman"/>
          <w:sz w:val="24"/>
          <w:szCs w:val="24"/>
        </w:rPr>
        <w:t>146,3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т.ч.;</w:t>
      </w:r>
    </w:p>
    <w:p w:rsidR="0095399B" w:rsidRDefault="000B7CFC" w:rsidP="009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r w:rsidR="00696558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государственной1 власти субъектов Российской Федерации, местных администраций-</w:t>
      </w:r>
      <w:r w:rsidR="0095399B">
        <w:rPr>
          <w:rFonts w:ascii="Times New Roman" w:hAnsi="Times New Roman" w:cs="Times New Roman"/>
          <w:sz w:val="24"/>
          <w:szCs w:val="24"/>
        </w:rPr>
        <w:t>146,3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399B" w:rsidRDefault="0095399B" w:rsidP="009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разделу </w:t>
      </w:r>
      <w:r>
        <w:rPr>
          <w:rFonts w:ascii="Times New Roman" w:hAnsi="Times New Roman" w:cs="Times New Roman"/>
          <w:b/>
          <w:sz w:val="24"/>
          <w:szCs w:val="24"/>
        </w:rPr>
        <w:t>02 "Национальная оборона</w:t>
      </w:r>
      <w:r w:rsidRPr="00BA2D8F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предусматривается увеличение расходов на 25,2 тыс. руб. в т. ч.;</w:t>
      </w:r>
    </w:p>
    <w:p w:rsidR="00BA2D8F" w:rsidRDefault="0095399B" w:rsidP="009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мобилизационную и вневойсковую подготовку – 25,2 тыс. руб.;</w:t>
      </w:r>
    </w:p>
    <w:p w:rsidR="009E1925" w:rsidRDefault="000B7CFC" w:rsidP="00D7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95399B">
        <w:rPr>
          <w:rFonts w:ascii="Times New Roman" w:hAnsi="Times New Roman" w:cs="Times New Roman"/>
          <w:b/>
          <w:sz w:val="24"/>
          <w:szCs w:val="24"/>
        </w:rPr>
        <w:t>04 "Национальную экономику</w:t>
      </w:r>
      <w:r w:rsidRPr="00BA2D8F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предусматривается уменьш</w:t>
      </w:r>
      <w:r w:rsidR="009E1925">
        <w:rPr>
          <w:rFonts w:ascii="Times New Roman" w:hAnsi="Times New Roman" w:cs="Times New Roman"/>
          <w:sz w:val="24"/>
          <w:szCs w:val="24"/>
        </w:rPr>
        <w:t xml:space="preserve">ение расходов на </w:t>
      </w:r>
      <w:r w:rsidR="0095399B">
        <w:rPr>
          <w:rFonts w:ascii="Times New Roman" w:hAnsi="Times New Roman" w:cs="Times New Roman"/>
          <w:sz w:val="24"/>
          <w:szCs w:val="24"/>
        </w:rPr>
        <w:t>27,7</w:t>
      </w:r>
      <w:r w:rsidR="009E1925">
        <w:rPr>
          <w:rFonts w:ascii="Times New Roman" w:hAnsi="Times New Roman" w:cs="Times New Roman"/>
          <w:sz w:val="24"/>
          <w:szCs w:val="24"/>
        </w:rPr>
        <w:t xml:space="preserve"> тыс. руб. в т. ч.</w:t>
      </w:r>
      <w:r w:rsidR="00BA2D8F">
        <w:rPr>
          <w:rFonts w:ascii="Times New Roman" w:hAnsi="Times New Roman" w:cs="Times New Roman"/>
          <w:sz w:val="24"/>
          <w:szCs w:val="24"/>
        </w:rPr>
        <w:t>;</w:t>
      </w:r>
    </w:p>
    <w:p w:rsidR="009E1925" w:rsidRDefault="009E1925" w:rsidP="00D7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95399B">
        <w:rPr>
          <w:rFonts w:ascii="Times New Roman" w:hAnsi="Times New Roman" w:cs="Times New Roman"/>
          <w:sz w:val="24"/>
          <w:szCs w:val="24"/>
        </w:rPr>
        <w:t>дорожное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399B">
        <w:rPr>
          <w:rFonts w:ascii="Times New Roman" w:hAnsi="Times New Roman" w:cs="Times New Roman"/>
          <w:sz w:val="24"/>
          <w:szCs w:val="24"/>
        </w:rPr>
        <w:t>27,7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A2D8F">
        <w:rPr>
          <w:rFonts w:ascii="Times New Roman" w:hAnsi="Times New Roman" w:cs="Times New Roman"/>
          <w:sz w:val="24"/>
          <w:szCs w:val="24"/>
        </w:rPr>
        <w:t>;</w:t>
      </w:r>
    </w:p>
    <w:p w:rsidR="009E1925" w:rsidRDefault="009E1925" w:rsidP="00D71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BA2D8F">
        <w:rPr>
          <w:rFonts w:ascii="Times New Roman" w:hAnsi="Times New Roman" w:cs="Times New Roman"/>
          <w:b/>
          <w:sz w:val="24"/>
          <w:szCs w:val="24"/>
        </w:rPr>
        <w:t>05 "Жилищно-коммунальное хозяйство"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у</w:t>
      </w:r>
      <w:r w:rsidR="000B7CFC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 xml:space="preserve">ие расходов на </w:t>
      </w:r>
      <w:r w:rsidR="0095399B">
        <w:rPr>
          <w:rFonts w:ascii="Times New Roman" w:hAnsi="Times New Roman" w:cs="Times New Roman"/>
          <w:sz w:val="24"/>
          <w:szCs w:val="24"/>
        </w:rPr>
        <w:t>2076,8</w:t>
      </w:r>
      <w:r>
        <w:rPr>
          <w:rFonts w:ascii="Times New Roman" w:hAnsi="Times New Roman" w:cs="Times New Roman"/>
          <w:sz w:val="24"/>
          <w:szCs w:val="24"/>
        </w:rPr>
        <w:t xml:space="preserve"> тыс. руб. в т. ч.</w:t>
      </w:r>
      <w:r w:rsidR="00BA2D8F">
        <w:rPr>
          <w:rFonts w:ascii="Times New Roman" w:hAnsi="Times New Roman" w:cs="Times New Roman"/>
          <w:sz w:val="24"/>
          <w:szCs w:val="24"/>
        </w:rPr>
        <w:t>;</w:t>
      </w:r>
    </w:p>
    <w:p w:rsidR="009E1925" w:rsidRDefault="009E1925" w:rsidP="00D7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D8F">
        <w:rPr>
          <w:rFonts w:ascii="Times New Roman" w:hAnsi="Times New Roman" w:cs="Times New Roman"/>
          <w:sz w:val="24"/>
          <w:szCs w:val="24"/>
        </w:rPr>
        <w:t>на 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399B">
        <w:rPr>
          <w:rFonts w:ascii="Times New Roman" w:hAnsi="Times New Roman" w:cs="Times New Roman"/>
          <w:sz w:val="24"/>
          <w:szCs w:val="24"/>
        </w:rPr>
        <w:t>2076,8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A2D8F">
        <w:rPr>
          <w:rFonts w:ascii="Times New Roman" w:hAnsi="Times New Roman" w:cs="Times New Roman"/>
          <w:sz w:val="24"/>
          <w:szCs w:val="24"/>
        </w:rPr>
        <w:t>;</w:t>
      </w:r>
    </w:p>
    <w:p w:rsidR="009E1925" w:rsidRDefault="0095399B" w:rsidP="00D71D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д</w:t>
      </w:r>
      <w:r w:rsidR="009E1925">
        <w:rPr>
          <w:rFonts w:ascii="Times New Roman" w:hAnsi="Times New Roman" w:cs="Times New Roman"/>
          <w:sz w:val="24"/>
          <w:szCs w:val="24"/>
        </w:rPr>
        <w:t>ефицит бюджета Октябрьского сельского поселения Мариинско-Посадского района Чув</w:t>
      </w:r>
      <w:r>
        <w:rPr>
          <w:rFonts w:ascii="Times New Roman" w:hAnsi="Times New Roman" w:cs="Times New Roman"/>
          <w:sz w:val="24"/>
          <w:szCs w:val="24"/>
        </w:rPr>
        <w:t>ашской Республики  в сумме 454,6</w:t>
      </w:r>
      <w:r w:rsidR="009E192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E1925" w:rsidRDefault="009E1925" w:rsidP="00D7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решения подготовлен с соблюдением требований бюджетного законодательства и может быть рассмотрен и принят Собранием депутатов</w:t>
      </w:r>
      <w:r w:rsidRPr="0051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 Мариинско-Посадского района.</w:t>
      </w:r>
    </w:p>
    <w:p w:rsidR="003A4C2A" w:rsidRDefault="003A4C2A" w:rsidP="00D7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2A" w:rsidRDefault="003A4C2A" w:rsidP="00D7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25" w:rsidRDefault="003A60BC" w:rsidP="00D7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председателя </w:t>
      </w:r>
      <w:r w:rsidR="009E1925">
        <w:rPr>
          <w:rFonts w:ascii="Times New Roman" w:hAnsi="Times New Roman" w:cs="Times New Roman"/>
          <w:sz w:val="24"/>
          <w:szCs w:val="24"/>
        </w:rPr>
        <w:t>Контрольно-счетного</w:t>
      </w:r>
    </w:p>
    <w:p w:rsidR="009E1925" w:rsidRDefault="009E1925" w:rsidP="00E0213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органа Мариинско-Посадского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Г.Н. Щербакова</w:t>
      </w:r>
    </w:p>
    <w:sectPr w:rsidR="009E1925" w:rsidSect="0029320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00173"/>
    <w:rsid w:val="00026788"/>
    <w:rsid w:val="000454A4"/>
    <w:rsid w:val="000457F3"/>
    <w:rsid w:val="00047C2B"/>
    <w:rsid w:val="0005799D"/>
    <w:rsid w:val="00070ABB"/>
    <w:rsid w:val="000B7CFC"/>
    <w:rsid w:val="000F49D1"/>
    <w:rsid w:val="001016D8"/>
    <w:rsid w:val="00107859"/>
    <w:rsid w:val="00114271"/>
    <w:rsid w:val="00121186"/>
    <w:rsid w:val="00127BA4"/>
    <w:rsid w:val="00141D94"/>
    <w:rsid w:val="00173E09"/>
    <w:rsid w:val="001F4CBE"/>
    <w:rsid w:val="00215FC0"/>
    <w:rsid w:val="00220B6A"/>
    <w:rsid w:val="002474E0"/>
    <w:rsid w:val="002753BB"/>
    <w:rsid w:val="002919A3"/>
    <w:rsid w:val="0029320C"/>
    <w:rsid w:val="00293939"/>
    <w:rsid w:val="002C1350"/>
    <w:rsid w:val="002F46D6"/>
    <w:rsid w:val="002F5CFC"/>
    <w:rsid w:val="00302224"/>
    <w:rsid w:val="003107E7"/>
    <w:rsid w:val="00327132"/>
    <w:rsid w:val="003348B0"/>
    <w:rsid w:val="00336545"/>
    <w:rsid w:val="0034453B"/>
    <w:rsid w:val="003612F2"/>
    <w:rsid w:val="003772C2"/>
    <w:rsid w:val="00383793"/>
    <w:rsid w:val="003A4C2A"/>
    <w:rsid w:val="003A60BC"/>
    <w:rsid w:val="003C4997"/>
    <w:rsid w:val="003C746E"/>
    <w:rsid w:val="003F2B19"/>
    <w:rsid w:val="00422094"/>
    <w:rsid w:val="004222F7"/>
    <w:rsid w:val="0043789E"/>
    <w:rsid w:val="004412F2"/>
    <w:rsid w:val="004416DE"/>
    <w:rsid w:val="004642E2"/>
    <w:rsid w:val="00496702"/>
    <w:rsid w:val="004C3DE0"/>
    <w:rsid w:val="004C67D7"/>
    <w:rsid w:val="004D4D56"/>
    <w:rsid w:val="00513DDD"/>
    <w:rsid w:val="00515AC8"/>
    <w:rsid w:val="005172E0"/>
    <w:rsid w:val="005214C5"/>
    <w:rsid w:val="00542189"/>
    <w:rsid w:val="00562BAD"/>
    <w:rsid w:val="00564599"/>
    <w:rsid w:val="005755FB"/>
    <w:rsid w:val="005874CD"/>
    <w:rsid w:val="005F3087"/>
    <w:rsid w:val="005F6DCA"/>
    <w:rsid w:val="00660C8B"/>
    <w:rsid w:val="00664B66"/>
    <w:rsid w:val="00674F26"/>
    <w:rsid w:val="00696558"/>
    <w:rsid w:val="006B7596"/>
    <w:rsid w:val="006C0A56"/>
    <w:rsid w:val="006C367A"/>
    <w:rsid w:val="006C544D"/>
    <w:rsid w:val="006E34A1"/>
    <w:rsid w:val="007443DC"/>
    <w:rsid w:val="00744C63"/>
    <w:rsid w:val="007613B1"/>
    <w:rsid w:val="00761A0C"/>
    <w:rsid w:val="00773862"/>
    <w:rsid w:val="00776F25"/>
    <w:rsid w:val="00795DC7"/>
    <w:rsid w:val="007C27D5"/>
    <w:rsid w:val="007E5CD9"/>
    <w:rsid w:val="00812358"/>
    <w:rsid w:val="00813A79"/>
    <w:rsid w:val="00821989"/>
    <w:rsid w:val="00843C6C"/>
    <w:rsid w:val="00860E8B"/>
    <w:rsid w:val="00865D1F"/>
    <w:rsid w:val="008900E9"/>
    <w:rsid w:val="00892C25"/>
    <w:rsid w:val="00893589"/>
    <w:rsid w:val="008B0377"/>
    <w:rsid w:val="008C4172"/>
    <w:rsid w:val="009505B0"/>
    <w:rsid w:val="0095399B"/>
    <w:rsid w:val="0096147F"/>
    <w:rsid w:val="00965E58"/>
    <w:rsid w:val="009844BD"/>
    <w:rsid w:val="00997417"/>
    <w:rsid w:val="009A171F"/>
    <w:rsid w:val="009B21E6"/>
    <w:rsid w:val="009C52D0"/>
    <w:rsid w:val="009E1925"/>
    <w:rsid w:val="00A54548"/>
    <w:rsid w:val="00A64DDE"/>
    <w:rsid w:val="00A71792"/>
    <w:rsid w:val="00A8174E"/>
    <w:rsid w:val="00A822DC"/>
    <w:rsid w:val="00AA7435"/>
    <w:rsid w:val="00AB0539"/>
    <w:rsid w:val="00B00F11"/>
    <w:rsid w:val="00B07AFE"/>
    <w:rsid w:val="00B147BE"/>
    <w:rsid w:val="00B55474"/>
    <w:rsid w:val="00B60F16"/>
    <w:rsid w:val="00B86B4C"/>
    <w:rsid w:val="00B95542"/>
    <w:rsid w:val="00BA086F"/>
    <w:rsid w:val="00BA2D8F"/>
    <w:rsid w:val="00BD7137"/>
    <w:rsid w:val="00BF4F9B"/>
    <w:rsid w:val="00C066BF"/>
    <w:rsid w:val="00C14593"/>
    <w:rsid w:val="00C45223"/>
    <w:rsid w:val="00C75918"/>
    <w:rsid w:val="00C82680"/>
    <w:rsid w:val="00C94CEF"/>
    <w:rsid w:val="00C955C2"/>
    <w:rsid w:val="00CE6116"/>
    <w:rsid w:val="00D042E0"/>
    <w:rsid w:val="00D20ED5"/>
    <w:rsid w:val="00D22AF4"/>
    <w:rsid w:val="00D237E4"/>
    <w:rsid w:val="00D27B2E"/>
    <w:rsid w:val="00D32FF5"/>
    <w:rsid w:val="00D71DC4"/>
    <w:rsid w:val="00D90E92"/>
    <w:rsid w:val="00DA1051"/>
    <w:rsid w:val="00DC152A"/>
    <w:rsid w:val="00DD1444"/>
    <w:rsid w:val="00E00E29"/>
    <w:rsid w:val="00E0213C"/>
    <w:rsid w:val="00E04D0A"/>
    <w:rsid w:val="00E3541B"/>
    <w:rsid w:val="00E4088E"/>
    <w:rsid w:val="00E52E85"/>
    <w:rsid w:val="00E64BC4"/>
    <w:rsid w:val="00E83574"/>
    <w:rsid w:val="00E95D22"/>
    <w:rsid w:val="00ED6FC2"/>
    <w:rsid w:val="00F00173"/>
    <w:rsid w:val="00F41A04"/>
    <w:rsid w:val="00F55FA8"/>
    <w:rsid w:val="00F83AE6"/>
    <w:rsid w:val="00FB0CA1"/>
    <w:rsid w:val="00FD1CFF"/>
    <w:rsid w:val="00FE7222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5399B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7596"/>
    <w:rPr>
      <w:rFonts w:ascii="Times New Roman" w:hAnsi="Times New Roman" w:cs="Calibri"/>
      <w:sz w:val="2"/>
      <w:lang w:eastAsia="en-US"/>
    </w:rPr>
  </w:style>
  <w:style w:type="character" w:customStyle="1" w:styleId="10">
    <w:name w:val="Заголовок 1 Знак"/>
    <w:basedOn w:val="a0"/>
    <w:link w:val="1"/>
    <w:rsid w:val="0095399B"/>
    <w:rPr>
      <w:rFonts w:ascii="TimesET" w:eastAsia="Times New Roman" w:hAnsi="TimesET"/>
      <w:b/>
      <w:bCs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 Company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kcp</dc:creator>
  <cp:lastModifiedBy>kcp</cp:lastModifiedBy>
  <cp:revision>2</cp:revision>
  <cp:lastPrinted>2018-05-04T04:55:00Z</cp:lastPrinted>
  <dcterms:created xsi:type="dcterms:W3CDTF">2020-11-27T10:19:00Z</dcterms:created>
  <dcterms:modified xsi:type="dcterms:W3CDTF">2020-11-27T10:19:00Z</dcterms:modified>
</cp:coreProperties>
</file>