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AF20DB" w:rsidTr="00465D6F">
        <w:tc>
          <w:tcPr>
            <w:tcW w:w="3969" w:type="dxa"/>
          </w:tcPr>
          <w:p w:rsidR="00AF20DB" w:rsidRDefault="00AF20DB" w:rsidP="00465D6F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F20DB" w:rsidRPr="001644E8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</w:t>
            </w:r>
            <w:r w:rsidR="00DB30F9"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ваш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AF20DB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 w:rsidR="00DB30F9"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AF20DB" w:rsidRPr="001644E8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район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</w:t>
            </w:r>
            <w:r w:rsidR="00DB30F9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й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AF20DB" w:rsidRDefault="00AF20DB" w:rsidP="00465D6F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F20DB" w:rsidRDefault="00AF20DB" w:rsidP="00465D6F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Ы Ш </w:t>
            </w:r>
            <w:r>
              <w:rPr>
                <w:rFonts w:ascii="Times New Roman" w:hAnsi="Times New Roman"/>
                <w:sz w:val="24"/>
              </w:rPr>
              <w:t>Ã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AF20DB" w:rsidRDefault="00AF20DB" w:rsidP="00465D6F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</w:t>
            </w:r>
          </w:p>
          <w:p w:rsidR="00AF20DB" w:rsidRPr="001E7956" w:rsidRDefault="00AF20DB" w:rsidP="00465D6F">
            <w:pPr>
              <w:spacing w:line="220" w:lineRule="exact"/>
              <w:rPr>
                <w:bCs/>
                <w:i w:val="0"/>
                <w:sz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  <w:r w:rsidRPr="00DC356F">
              <w:rPr>
                <w:b w:val="0"/>
                <w:i w:val="0"/>
                <w:sz w:val="24"/>
              </w:rPr>
              <w:t xml:space="preserve">         </w:t>
            </w:r>
            <w:r w:rsidR="001E7956"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</w:t>
            </w:r>
            <w:r w:rsidR="001E7956" w:rsidRPr="001E7956">
              <w:rPr>
                <w:rFonts w:ascii="Times New Roman Chuv" w:hAnsi="Times New Roman Chuv"/>
                <w:i w:val="0"/>
                <w:sz w:val="24"/>
              </w:rPr>
              <w:t>2018.10.22</w:t>
            </w:r>
            <w:r w:rsidRPr="001E7956">
              <w:rPr>
                <w:rFonts w:ascii="Times New Roman Chuv" w:hAnsi="Times New Roman Chuv"/>
                <w:i w:val="0"/>
                <w:sz w:val="24"/>
              </w:rPr>
              <w:t xml:space="preserve">  </w:t>
            </w:r>
            <w:r w:rsidRPr="001E7956">
              <w:rPr>
                <w:bCs/>
                <w:i w:val="0"/>
                <w:sz w:val="22"/>
              </w:rPr>
              <w:t xml:space="preserve">№  </w:t>
            </w:r>
            <w:r w:rsidR="001E7956" w:rsidRPr="001E7956">
              <w:rPr>
                <w:bCs/>
                <w:i w:val="0"/>
                <w:sz w:val="22"/>
              </w:rPr>
              <w:t>742</w:t>
            </w:r>
            <w:r w:rsidRPr="001E7956">
              <w:rPr>
                <w:bCs/>
                <w:i w:val="0"/>
                <w:sz w:val="22"/>
              </w:rPr>
              <w:t xml:space="preserve">  </w:t>
            </w:r>
          </w:p>
          <w:p w:rsidR="00AF20DB" w:rsidRDefault="00AF20DB" w:rsidP="00465D6F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AF20DB" w:rsidRPr="001644E8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нт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рв</w:t>
            </w:r>
            <w:r w:rsidR="00DB30F9">
              <w:rPr>
                <w:b w:val="0"/>
                <w:i w:val="0"/>
                <w:sz w:val="22"/>
                <w:szCs w:val="22"/>
              </w:rPr>
              <w:t>ă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AF20DB" w:rsidRPr="00D1753F" w:rsidRDefault="00AF20DB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D1753F">
              <w:rPr>
                <w:i w:val="0"/>
                <w:sz w:val="24"/>
                <w:szCs w:val="24"/>
              </w:rPr>
              <w:t>П О С Т А Н О В Л Е Н И Е</w:t>
            </w:r>
          </w:p>
          <w:p w:rsidR="00AF20DB" w:rsidRDefault="00AF20DB" w:rsidP="00465D6F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AF20DB" w:rsidRPr="00CD469E" w:rsidRDefault="00AF20DB" w:rsidP="00465D6F">
            <w:pPr>
              <w:spacing w:line="200" w:lineRule="exact"/>
              <w:rPr>
                <w:b w:val="0"/>
                <w:bCs/>
                <w:i w:val="0"/>
                <w:sz w:val="22"/>
              </w:rPr>
            </w:pPr>
            <w:r w:rsidRPr="001E7956">
              <w:rPr>
                <w:i w:val="0"/>
                <w:sz w:val="22"/>
              </w:rPr>
              <w:t xml:space="preserve">   </w:t>
            </w:r>
            <w:r w:rsidR="00F952FE" w:rsidRPr="001E7956">
              <w:rPr>
                <w:i w:val="0"/>
                <w:sz w:val="22"/>
              </w:rPr>
              <w:t xml:space="preserve">       </w:t>
            </w:r>
            <w:r w:rsidR="00EB2BF8" w:rsidRPr="001E7956">
              <w:rPr>
                <w:i w:val="0"/>
                <w:sz w:val="22"/>
              </w:rPr>
              <w:t xml:space="preserve">    </w:t>
            </w:r>
            <w:r w:rsidR="00F952FE" w:rsidRPr="001E7956">
              <w:rPr>
                <w:i w:val="0"/>
                <w:sz w:val="22"/>
              </w:rPr>
              <w:t xml:space="preserve"> </w:t>
            </w:r>
            <w:r w:rsidR="00DB30F9" w:rsidRPr="001E7956">
              <w:rPr>
                <w:i w:val="0"/>
                <w:sz w:val="22"/>
              </w:rPr>
              <w:t xml:space="preserve">    </w:t>
            </w:r>
            <w:r w:rsidR="001E7956" w:rsidRPr="001E7956">
              <w:rPr>
                <w:i w:val="0"/>
                <w:sz w:val="22"/>
              </w:rPr>
              <w:t>22.10.2018</w:t>
            </w:r>
            <w:r w:rsidR="001E7956">
              <w:rPr>
                <w:b w:val="0"/>
                <w:i w:val="0"/>
                <w:sz w:val="22"/>
              </w:rPr>
              <w:t xml:space="preserve">   </w:t>
            </w:r>
            <w:r w:rsidR="00DB30F9">
              <w:rPr>
                <w:b w:val="0"/>
                <w:i w:val="0"/>
                <w:sz w:val="22"/>
              </w:rPr>
              <w:t xml:space="preserve"> </w:t>
            </w:r>
            <w:r w:rsidRPr="00597D49">
              <w:rPr>
                <w:bCs/>
                <w:i w:val="0"/>
                <w:sz w:val="22"/>
              </w:rPr>
              <w:t>№</w:t>
            </w:r>
            <w:r w:rsidR="00CE0571">
              <w:rPr>
                <w:bCs/>
                <w:i w:val="0"/>
                <w:sz w:val="22"/>
              </w:rPr>
              <w:t xml:space="preserve"> </w:t>
            </w:r>
            <w:r w:rsidR="009F054C">
              <w:rPr>
                <w:bCs/>
                <w:i w:val="0"/>
                <w:sz w:val="22"/>
              </w:rPr>
              <w:t>_</w:t>
            </w:r>
            <w:r w:rsidR="001E7956">
              <w:rPr>
                <w:bCs/>
                <w:i w:val="0"/>
                <w:sz w:val="22"/>
              </w:rPr>
              <w:t>742</w:t>
            </w:r>
            <w:r w:rsidR="00DF74E2">
              <w:rPr>
                <w:bCs/>
                <w:i w:val="0"/>
                <w:sz w:val="22"/>
              </w:rPr>
              <w:t xml:space="preserve">          </w:t>
            </w:r>
            <w:r w:rsidR="00F952FE">
              <w:rPr>
                <w:bCs/>
                <w:i w:val="0"/>
                <w:sz w:val="22"/>
              </w:rPr>
              <w:t xml:space="preserve">  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465D6F" w:rsidRDefault="00465D6F" w:rsidP="00AF20DB">
      <w:pPr>
        <w:ind w:right="5244"/>
        <w:jc w:val="both"/>
      </w:pPr>
    </w:p>
    <w:p w:rsidR="00DB5E2A" w:rsidRDefault="00DB5E2A" w:rsidP="00D96DED">
      <w:pPr>
        <w:ind w:right="5244"/>
        <w:rPr>
          <w:i w:val="0"/>
          <w:sz w:val="24"/>
          <w:szCs w:val="24"/>
        </w:rPr>
      </w:pPr>
    </w:p>
    <w:p w:rsidR="001E7956" w:rsidRDefault="001E7956" w:rsidP="001E7956">
      <w:pPr>
        <w:spacing w:line="302" w:lineRule="exact"/>
        <w:ind w:right="4000"/>
        <w:jc w:val="both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О </w:t>
      </w:r>
      <w:r w:rsidRPr="001E7956">
        <w:rPr>
          <w:bCs/>
          <w:i w:val="0"/>
          <w:sz w:val="24"/>
          <w:szCs w:val="24"/>
        </w:rPr>
        <w:t>внесении изменений в постановление ад</w:t>
      </w:r>
      <w:r w:rsidRPr="001E7956">
        <w:rPr>
          <w:bCs/>
          <w:i w:val="0"/>
          <w:sz w:val="24"/>
          <w:szCs w:val="24"/>
        </w:rPr>
        <w:softHyphen/>
        <w:t>министрации Мариинско-Посадского района Чувашской Республики от 06.02.2017 № 88 "Об утверждении схемы размещения неста</w:t>
      </w:r>
      <w:r w:rsidRPr="001E7956">
        <w:rPr>
          <w:bCs/>
          <w:i w:val="0"/>
          <w:sz w:val="24"/>
          <w:szCs w:val="24"/>
        </w:rPr>
        <w:softHyphen/>
        <w:t>ционарных торговых объектов на террито</w:t>
      </w:r>
      <w:r w:rsidRPr="001E7956">
        <w:rPr>
          <w:bCs/>
          <w:i w:val="0"/>
          <w:sz w:val="24"/>
          <w:szCs w:val="24"/>
        </w:rPr>
        <w:softHyphen/>
        <w:t>рии Мариинско-Посадского района Чуваш</w:t>
      </w:r>
      <w:r w:rsidRPr="001E7956">
        <w:rPr>
          <w:bCs/>
          <w:i w:val="0"/>
          <w:sz w:val="24"/>
          <w:szCs w:val="24"/>
        </w:rPr>
        <w:softHyphen/>
        <w:t>ской Республик</w:t>
      </w:r>
      <w:r>
        <w:rPr>
          <w:bCs/>
          <w:i w:val="0"/>
          <w:sz w:val="24"/>
          <w:szCs w:val="24"/>
        </w:rPr>
        <w:t xml:space="preserve">и» </w:t>
      </w:r>
      <w:r w:rsidRPr="001E7956">
        <w:rPr>
          <w:bCs/>
          <w:i w:val="0"/>
          <w:sz w:val="24"/>
          <w:szCs w:val="24"/>
        </w:rPr>
        <w:t>(с изменениями от</w:t>
      </w:r>
      <w:r>
        <w:rPr>
          <w:i w:val="0"/>
          <w:sz w:val="24"/>
          <w:szCs w:val="24"/>
        </w:rPr>
        <w:t xml:space="preserve"> </w:t>
      </w:r>
      <w:r w:rsidRPr="001E7956">
        <w:rPr>
          <w:i w:val="0"/>
          <w:sz w:val="24"/>
          <w:szCs w:val="24"/>
        </w:rPr>
        <w:t>21.06.2017г.)</w:t>
      </w:r>
      <w:r w:rsidRPr="001E7956">
        <w:rPr>
          <w:i w:val="0"/>
          <w:sz w:val="24"/>
          <w:szCs w:val="24"/>
        </w:rPr>
        <w:tab/>
      </w:r>
    </w:p>
    <w:p w:rsidR="001E7956" w:rsidRPr="001E7956" w:rsidRDefault="001E7956" w:rsidP="001E7956">
      <w:pPr>
        <w:spacing w:line="302" w:lineRule="exact"/>
        <w:ind w:right="4000"/>
        <w:jc w:val="both"/>
        <w:rPr>
          <w:i w:val="0"/>
          <w:sz w:val="24"/>
          <w:szCs w:val="24"/>
        </w:rPr>
      </w:pPr>
    </w:p>
    <w:p w:rsidR="001E7956" w:rsidRPr="001E7956" w:rsidRDefault="001E7956" w:rsidP="001E7956">
      <w:pPr>
        <w:spacing w:line="310" w:lineRule="exact"/>
        <w:ind w:firstLine="980"/>
        <w:jc w:val="both"/>
        <w:rPr>
          <w:b w:val="0"/>
          <w:i w:val="0"/>
          <w:sz w:val="24"/>
          <w:szCs w:val="24"/>
        </w:rPr>
      </w:pPr>
      <w:r w:rsidRPr="001E7956">
        <w:rPr>
          <w:b w:val="0"/>
          <w:i w:val="0"/>
          <w:sz w:val="24"/>
          <w:szCs w:val="24"/>
        </w:rPr>
        <w:t>В целях реализации Федерального закона «Об основах государственного регулирования торговой деятельности в Российской Федерации» от 28.12.2009г. № 381-ФЗ, приказа Мин</w:t>
      </w:r>
      <w:r>
        <w:rPr>
          <w:b w:val="0"/>
          <w:i w:val="0"/>
          <w:sz w:val="24"/>
          <w:szCs w:val="24"/>
        </w:rPr>
        <w:t>истерст</w:t>
      </w:r>
      <w:r w:rsidRPr="001E7956">
        <w:rPr>
          <w:b w:val="0"/>
          <w:i w:val="0"/>
          <w:sz w:val="24"/>
          <w:szCs w:val="24"/>
        </w:rPr>
        <w:t>ва экономического развития, промышленности и тор</w:t>
      </w:r>
      <w:r w:rsidRPr="001E7956">
        <w:rPr>
          <w:b w:val="0"/>
          <w:i w:val="0"/>
          <w:sz w:val="24"/>
          <w:szCs w:val="24"/>
        </w:rPr>
        <w:softHyphen/>
        <w:t>говли Чувашской Республики «О порядке разработки и утверждения органами ме</w:t>
      </w:r>
      <w:r w:rsidRPr="001E7956">
        <w:rPr>
          <w:b w:val="0"/>
          <w:i w:val="0"/>
          <w:sz w:val="24"/>
          <w:szCs w:val="24"/>
        </w:rPr>
        <w:softHyphen/>
        <w:t>стного самоуправления в Чувашской Республике схемы размещения нестационар</w:t>
      </w:r>
      <w:r w:rsidRPr="001E7956">
        <w:rPr>
          <w:b w:val="0"/>
          <w:i w:val="0"/>
          <w:sz w:val="24"/>
          <w:szCs w:val="24"/>
        </w:rPr>
        <w:softHyphen/>
        <w:t xml:space="preserve">ных торговых: объектов» от 16.11.2010г. №184, администрация Мариинско- Посадского района Чувашской Республики </w:t>
      </w:r>
      <w:r w:rsidRPr="001E7956">
        <w:rPr>
          <w:rStyle w:val="23pt"/>
          <w:b w:val="0"/>
          <w:i w:val="0"/>
        </w:rPr>
        <w:t>постановляет:</w:t>
      </w:r>
    </w:p>
    <w:p w:rsidR="001E7956" w:rsidRPr="001E7956" w:rsidRDefault="001E7956" w:rsidP="001E7956">
      <w:pPr>
        <w:widowControl w:val="0"/>
        <w:numPr>
          <w:ilvl w:val="0"/>
          <w:numId w:val="3"/>
        </w:numPr>
        <w:tabs>
          <w:tab w:val="left" w:pos="1174"/>
        </w:tabs>
        <w:spacing w:line="310" w:lineRule="exact"/>
        <w:ind w:firstLine="840"/>
        <w:jc w:val="both"/>
        <w:rPr>
          <w:b w:val="0"/>
          <w:i w:val="0"/>
          <w:sz w:val="24"/>
          <w:szCs w:val="24"/>
        </w:rPr>
      </w:pPr>
      <w:r w:rsidRPr="001E7956">
        <w:rPr>
          <w:b w:val="0"/>
          <w:i w:val="0"/>
          <w:sz w:val="24"/>
          <w:szCs w:val="24"/>
        </w:rPr>
        <w:t>Внести изменения в постановление администраци</w:t>
      </w:r>
      <w:r>
        <w:rPr>
          <w:b w:val="0"/>
          <w:i w:val="0"/>
          <w:sz w:val="24"/>
          <w:szCs w:val="24"/>
        </w:rPr>
        <w:t xml:space="preserve">и Мариинско - Посадского района </w:t>
      </w:r>
      <w:r w:rsidRPr="001E7956">
        <w:rPr>
          <w:b w:val="0"/>
          <w:i w:val="0"/>
          <w:sz w:val="24"/>
          <w:szCs w:val="24"/>
        </w:rPr>
        <w:t xml:space="preserve">Чувашской Республики от 06.02.2017 № 88 "Об утверждении схемы </w:t>
      </w:r>
      <w:r>
        <w:rPr>
          <w:b w:val="0"/>
          <w:i w:val="0"/>
          <w:sz w:val="24"/>
          <w:szCs w:val="24"/>
        </w:rPr>
        <w:t>размещения</w:t>
      </w:r>
      <w:r w:rsidRPr="001E7956">
        <w:rPr>
          <w:b w:val="0"/>
          <w:i w:val="0"/>
          <w:sz w:val="24"/>
          <w:szCs w:val="24"/>
        </w:rPr>
        <w:t xml:space="preserve"> нестационарных торговых объектов на территории Мариин</w:t>
      </w:r>
      <w:r w:rsidRPr="001E7956">
        <w:rPr>
          <w:b w:val="0"/>
          <w:i w:val="0"/>
          <w:sz w:val="24"/>
          <w:szCs w:val="24"/>
        </w:rPr>
        <w:softHyphen/>
      </w:r>
      <w:r w:rsidRPr="001E7956">
        <w:rPr>
          <w:rStyle w:val="213pt"/>
          <w:b w:val="0"/>
          <w:i w:val="0"/>
          <w:sz w:val="24"/>
          <w:szCs w:val="24"/>
        </w:rPr>
        <w:t xml:space="preserve">ско-Посадского </w:t>
      </w:r>
      <w:r>
        <w:rPr>
          <w:b w:val="0"/>
          <w:i w:val="0"/>
          <w:sz w:val="24"/>
          <w:szCs w:val="24"/>
        </w:rPr>
        <w:t>райо</w:t>
      </w:r>
      <w:r w:rsidRPr="001E7956">
        <w:rPr>
          <w:b w:val="0"/>
          <w:i w:val="0"/>
          <w:sz w:val="24"/>
          <w:szCs w:val="24"/>
        </w:rPr>
        <w:t>на Чувашской Республики" (с изменениями от 21.06.2017 г):</w:t>
      </w:r>
    </w:p>
    <w:p w:rsidR="001E7956" w:rsidRPr="001E7956" w:rsidRDefault="001E7956" w:rsidP="001E7956">
      <w:pPr>
        <w:tabs>
          <w:tab w:val="left" w:pos="1807"/>
          <w:tab w:val="left" w:pos="4225"/>
        </w:tabs>
        <w:spacing w:line="331" w:lineRule="exact"/>
        <w:ind w:firstLine="840"/>
        <w:jc w:val="both"/>
        <w:rPr>
          <w:b w:val="0"/>
          <w:i w:val="0"/>
          <w:sz w:val="24"/>
          <w:szCs w:val="24"/>
        </w:rPr>
      </w:pPr>
      <w:r w:rsidRPr="001E7956">
        <w:rPr>
          <w:b w:val="0"/>
          <w:i w:val="0"/>
          <w:sz w:val="24"/>
          <w:szCs w:val="24"/>
        </w:rPr>
        <w:t xml:space="preserve">1) в схему размещения нестационарных торговых объектов </w:t>
      </w:r>
      <w:r>
        <w:rPr>
          <w:b w:val="0"/>
          <w:i w:val="0"/>
          <w:sz w:val="24"/>
          <w:szCs w:val="24"/>
        </w:rPr>
        <w:t>на территории Мариинско-Посадско</w:t>
      </w:r>
      <w:r w:rsidRPr="001E7956">
        <w:rPr>
          <w:b w:val="0"/>
          <w:i w:val="0"/>
          <w:sz w:val="24"/>
          <w:szCs w:val="24"/>
        </w:rPr>
        <w:t>го района Чувашской Республики (приложение №1 к поста</w:t>
      </w:r>
      <w:r w:rsidRPr="001E7956">
        <w:rPr>
          <w:b w:val="0"/>
          <w:i w:val="0"/>
          <w:sz w:val="24"/>
          <w:szCs w:val="24"/>
        </w:rPr>
        <w:softHyphen/>
        <w:t>новлению)</w:t>
      </w:r>
      <w:r>
        <w:rPr>
          <w:b w:val="0"/>
          <w:i w:val="0"/>
          <w:sz w:val="24"/>
          <w:szCs w:val="24"/>
        </w:rPr>
        <w:t>:</w:t>
      </w:r>
    </w:p>
    <w:p w:rsidR="001E7956" w:rsidRPr="001E7956" w:rsidRDefault="001E7956" w:rsidP="001E7956">
      <w:pPr>
        <w:spacing w:line="310" w:lineRule="exact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раздел Аксаринское с</w:t>
      </w:r>
      <w:r w:rsidRPr="001E7956">
        <w:rPr>
          <w:b w:val="0"/>
          <w:i w:val="0"/>
          <w:sz w:val="24"/>
          <w:szCs w:val="24"/>
        </w:rPr>
        <w:t>ельское поселение, дополнить пунктом 1а с формулиров</w:t>
      </w:r>
      <w:r w:rsidRPr="001E7956">
        <w:rPr>
          <w:b w:val="0"/>
          <w:i w:val="0"/>
          <w:sz w:val="24"/>
          <w:szCs w:val="24"/>
        </w:rPr>
        <w:softHyphen/>
        <w:t xml:space="preserve">кой "д. </w:t>
      </w:r>
      <w:proofErr w:type="spellStart"/>
      <w:r w:rsidRPr="001E7956">
        <w:rPr>
          <w:b w:val="0"/>
          <w:i w:val="0"/>
          <w:sz w:val="24"/>
          <w:szCs w:val="24"/>
        </w:rPr>
        <w:t>Аксарино</w:t>
      </w:r>
      <w:proofErr w:type="spellEnd"/>
      <w:r w:rsidRPr="001E7956">
        <w:rPr>
          <w:b w:val="0"/>
          <w:i w:val="0"/>
          <w:sz w:val="24"/>
          <w:szCs w:val="24"/>
        </w:rPr>
        <w:t>, ул. Центральная усадьба, в 23 метрах северо-западнее от мага</w:t>
      </w:r>
      <w:r w:rsidRPr="001E7956">
        <w:rPr>
          <w:b w:val="0"/>
          <w:i w:val="0"/>
          <w:sz w:val="24"/>
          <w:szCs w:val="24"/>
        </w:rPr>
        <w:softHyphen/>
        <w:t>зина Октябрьского</w:t>
      </w:r>
      <w:r>
        <w:rPr>
          <w:b w:val="0"/>
          <w:i w:val="0"/>
          <w:sz w:val="24"/>
          <w:szCs w:val="24"/>
          <w:vertAlign w:val="superscript"/>
        </w:rPr>
        <w:t xml:space="preserve"> </w:t>
      </w:r>
      <w:r w:rsidRPr="001E7956">
        <w:rPr>
          <w:b w:val="0"/>
          <w:i w:val="0"/>
          <w:sz w:val="24"/>
          <w:szCs w:val="24"/>
        </w:rPr>
        <w:t>РАЙ</w:t>
      </w:r>
      <w:r>
        <w:rPr>
          <w:b w:val="0"/>
          <w:i w:val="0"/>
          <w:sz w:val="24"/>
          <w:szCs w:val="24"/>
        </w:rPr>
        <w:t>ПО д</w:t>
      </w:r>
      <w:r w:rsidRPr="001E7956">
        <w:rPr>
          <w:b w:val="0"/>
          <w:i w:val="0"/>
          <w:sz w:val="24"/>
          <w:szCs w:val="24"/>
        </w:rPr>
        <w:t xml:space="preserve">ома №9; павильон; </w:t>
      </w:r>
      <w:r>
        <w:rPr>
          <w:b w:val="0"/>
          <w:i w:val="0"/>
          <w:sz w:val="24"/>
          <w:szCs w:val="24"/>
        </w:rPr>
        <w:t>20 кв.м; государственная: постоянн</w:t>
      </w:r>
      <w:r w:rsidRPr="001E7956">
        <w:rPr>
          <w:b w:val="0"/>
          <w:i w:val="0"/>
          <w:sz w:val="24"/>
          <w:szCs w:val="24"/>
        </w:rPr>
        <w:t>о; смешанные т</w:t>
      </w:r>
      <w:r>
        <w:rPr>
          <w:b w:val="0"/>
          <w:i w:val="0"/>
          <w:sz w:val="24"/>
          <w:szCs w:val="24"/>
        </w:rPr>
        <w:t>овары".</w:t>
      </w:r>
      <w:r w:rsidRPr="001E7956">
        <w:rPr>
          <w:b w:val="0"/>
          <w:i w:val="0"/>
          <w:sz w:val="24"/>
          <w:szCs w:val="24"/>
        </w:rPr>
        <w:tab/>
      </w:r>
    </w:p>
    <w:p w:rsidR="001E7956" w:rsidRPr="001E7956" w:rsidRDefault="001E7956" w:rsidP="001E7956">
      <w:pPr>
        <w:widowControl w:val="0"/>
        <w:tabs>
          <w:tab w:val="left" w:pos="1008"/>
        </w:tabs>
        <w:spacing w:line="324" w:lineRule="exact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2. </w:t>
      </w:r>
      <w:r w:rsidRPr="001E7956">
        <w:rPr>
          <w:b w:val="0"/>
          <w:i w:val="0"/>
          <w:sz w:val="24"/>
          <w:szCs w:val="24"/>
        </w:rPr>
        <w:t>Разместить настоящее постановление на офици</w:t>
      </w:r>
      <w:r>
        <w:rPr>
          <w:b w:val="0"/>
          <w:i w:val="0"/>
          <w:sz w:val="24"/>
          <w:szCs w:val="24"/>
        </w:rPr>
        <w:t>альном сайте администра</w:t>
      </w:r>
      <w:r>
        <w:rPr>
          <w:b w:val="0"/>
          <w:i w:val="0"/>
          <w:sz w:val="24"/>
          <w:szCs w:val="24"/>
        </w:rPr>
        <w:softHyphen/>
        <w:t>ции Мариин</w:t>
      </w:r>
      <w:r w:rsidRPr="001E7956">
        <w:rPr>
          <w:b w:val="0"/>
          <w:i w:val="0"/>
          <w:sz w:val="24"/>
          <w:szCs w:val="24"/>
        </w:rPr>
        <w:t>ско-Посадского района Чувашской Республики.</w:t>
      </w:r>
    </w:p>
    <w:p w:rsidR="001E7956" w:rsidRPr="001E7956" w:rsidRDefault="001E7956" w:rsidP="001E7956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3. Контроль</w:t>
      </w:r>
      <w:r w:rsidRPr="001E7956">
        <w:rPr>
          <w:b w:val="0"/>
          <w:i w:val="0"/>
          <w:sz w:val="24"/>
          <w:szCs w:val="24"/>
        </w:rPr>
        <w:t xml:space="preserve"> за исполнением настоящего постановления в</w:t>
      </w:r>
      <w:r>
        <w:rPr>
          <w:b w:val="0"/>
          <w:i w:val="0"/>
          <w:sz w:val="24"/>
          <w:szCs w:val="24"/>
        </w:rPr>
        <w:t>озложить на пер</w:t>
      </w:r>
      <w:r>
        <w:rPr>
          <w:b w:val="0"/>
          <w:i w:val="0"/>
          <w:sz w:val="24"/>
          <w:szCs w:val="24"/>
        </w:rPr>
        <w:softHyphen/>
        <w:t xml:space="preserve">вого заместителя </w:t>
      </w:r>
      <w:r w:rsidRPr="001E7956">
        <w:rPr>
          <w:rStyle w:val="211pt"/>
          <w:i w:val="0"/>
          <w:sz w:val="24"/>
          <w:szCs w:val="24"/>
        </w:rPr>
        <w:t xml:space="preserve">главы </w:t>
      </w:r>
      <w:r w:rsidRPr="001E7956">
        <w:rPr>
          <w:b w:val="0"/>
          <w:i w:val="0"/>
          <w:sz w:val="24"/>
          <w:szCs w:val="24"/>
        </w:rPr>
        <w:t>администрации - начальника отдела градостроительства и развития общественной инфраструктуры администрации</w:t>
      </w:r>
      <w:r>
        <w:rPr>
          <w:b w:val="0"/>
          <w:i w:val="0"/>
          <w:sz w:val="24"/>
          <w:szCs w:val="24"/>
        </w:rPr>
        <w:t xml:space="preserve"> Мариинско-Посадского района Чу</w:t>
      </w:r>
      <w:r w:rsidRPr="001E7956">
        <w:rPr>
          <w:b w:val="0"/>
          <w:i w:val="0"/>
          <w:sz w:val="24"/>
          <w:szCs w:val="24"/>
        </w:rPr>
        <w:t>ваш</w:t>
      </w:r>
      <w:r>
        <w:rPr>
          <w:b w:val="0"/>
          <w:i w:val="0"/>
          <w:sz w:val="24"/>
          <w:szCs w:val="24"/>
        </w:rPr>
        <w:t>ской Республики.</w:t>
      </w:r>
    </w:p>
    <w:p w:rsidR="00025244" w:rsidRDefault="00025244" w:rsidP="001E7956">
      <w:pPr>
        <w:jc w:val="both"/>
        <w:rPr>
          <w:b w:val="0"/>
          <w:bCs/>
          <w:i w:val="0"/>
          <w:sz w:val="24"/>
          <w:szCs w:val="24"/>
        </w:rPr>
      </w:pPr>
    </w:p>
    <w:p w:rsidR="001E7956" w:rsidRDefault="001E7956" w:rsidP="001E7956">
      <w:pPr>
        <w:jc w:val="both"/>
        <w:rPr>
          <w:b w:val="0"/>
          <w:bCs/>
          <w:i w:val="0"/>
          <w:sz w:val="24"/>
          <w:szCs w:val="24"/>
        </w:rPr>
      </w:pPr>
    </w:p>
    <w:p w:rsidR="001E7956" w:rsidRDefault="001E7956" w:rsidP="001E7956">
      <w:pPr>
        <w:jc w:val="both"/>
        <w:rPr>
          <w:b w:val="0"/>
          <w:bCs/>
          <w:i w:val="0"/>
          <w:sz w:val="24"/>
          <w:szCs w:val="24"/>
        </w:rPr>
      </w:pPr>
    </w:p>
    <w:p w:rsidR="001E7956" w:rsidRDefault="001E7956" w:rsidP="001E7956">
      <w:pPr>
        <w:jc w:val="both"/>
        <w:rPr>
          <w:b w:val="0"/>
          <w:bCs/>
          <w:i w:val="0"/>
          <w:sz w:val="24"/>
          <w:szCs w:val="24"/>
        </w:rPr>
      </w:pPr>
    </w:p>
    <w:p w:rsidR="001E7956" w:rsidRPr="007A4619" w:rsidRDefault="001E7956" w:rsidP="001E7956">
      <w:pPr>
        <w:jc w:val="both"/>
        <w:rPr>
          <w:b w:val="0"/>
          <w:bCs/>
          <w:i w:val="0"/>
          <w:sz w:val="24"/>
          <w:szCs w:val="24"/>
        </w:rPr>
      </w:pPr>
    </w:p>
    <w:p w:rsidR="00542792" w:rsidRPr="007A4619" w:rsidRDefault="00542792" w:rsidP="00542792">
      <w:pPr>
        <w:rPr>
          <w:b w:val="0"/>
          <w:bCs/>
          <w:i w:val="0"/>
          <w:sz w:val="24"/>
          <w:szCs w:val="24"/>
        </w:rPr>
      </w:pPr>
      <w:r w:rsidRPr="007A4619">
        <w:rPr>
          <w:b w:val="0"/>
          <w:bCs/>
          <w:i w:val="0"/>
          <w:sz w:val="24"/>
          <w:szCs w:val="24"/>
        </w:rPr>
        <w:t>Глава администрации</w:t>
      </w:r>
    </w:p>
    <w:p w:rsidR="00F60E6F" w:rsidRPr="007A4619" w:rsidRDefault="00542792" w:rsidP="007A4619">
      <w:pPr>
        <w:rPr>
          <w:b w:val="0"/>
          <w:sz w:val="24"/>
          <w:szCs w:val="24"/>
        </w:rPr>
      </w:pPr>
      <w:r w:rsidRPr="007A4619">
        <w:rPr>
          <w:b w:val="0"/>
          <w:bCs/>
          <w:i w:val="0"/>
          <w:sz w:val="24"/>
          <w:szCs w:val="24"/>
        </w:rPr>
        <w:t xml:space="preserve">Мариинско-Посадского района                                                  </w:t>
      </w:r>
      <w:r w:rsidR="00BE59D0" w:rsidRPr="007A4619">
        <w:rPr>
          <w:b w:val="0"/>
          <w:bCs/>
          <w:i w:val="0"/>
          <w:sz w:val="24"/>
          <w:szCs w:val="24"/>
        </w:rPr>
        <w:t xml:space="preserve">   </w:t>
      </w:r>
      <w:r w:rsidR="00DB30F9">
        <w:rPr>
          <w:b w:val="0"/>
          <w:bCs/>
          <w:i w:val="0"/>
          <w:sz w:val="24"/>
          <w:szCs w:val="24"/>
        </w:rPr>
        <w:t xml:space="preserve">                </w:t>
      </w:r>
      <w:r w:rsidR="00BE59D0" w:rsidRPr="007A4619">
        <w:rPr>
          <w:b w:val="0"/>
          <w:bCs/>
          <w:i w:val="0"/>
          <w:sz w:val="24"/>
          <w:szCs w:val="24"/>
        </w:rPr>
        <w:t xml:space="preserve">  А.А. Мясников</w:t>
      </w:r>
    </w:p>
    <w:p w:rsidR="00F60E6F" w:rsidRPr="007A4619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Pr="007A4619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</w:p>
    <w:p w:rsidR="00DF2FC8" w:rsidRDefault="00F60E6F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</w:p>
    <w:p w:rsidR="00D717CA" w:rsidRDefault="00DF2FC8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717CA" w:rsidRDefault="00D717CA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D717CA" w:rsidRDefault="00D717CA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C2E94" w:rsidRDefault="00AC2E94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sectPr w:rsidR="00AC2E94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MSC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490"/>
    <w:multiLevelType w:val="multilevel"/>
    <w:tmpl w:val="CB2AC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04B4921"/>
    <w:multiLevelType w:val="multilevel"/>
    <w:tmpl w:val="BE1CED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/>
  <w:rsids>
    <w:rsidRoot w:val="00AF20DB"/>
    <w:rsid w:val="00000532"/>
    <w:rsid w:val="00025244"/>
    <w:rsid w:val="00054985"/>
    <w:rsid w:val="00062B87"/>
    <w:rsid w:val="00077D75"/>
    <w:rsid w:val="0008093A"/>
    <w:rsid w:val="000A2D89"/>
    <w:rsid w:val="000A6E03"/>
    <w:rsid w:val="000B65CE"/>
    <w:rsid w:val="000B7CE0"/>
    <w:rsid w:val="00101A04"/>
    <w:rsid w:val="0011338C"/>
    <w:rsid w:val="00123229"/>
    <w:rsid w:val="00125FDF"/>
    <w:rsid w:val="001324B3"/>
    <w:rsid w:val="00140703"/>
    <w:rsid w:val="00156A08"/>
    <w:rsid w:val="00167BE1"/>
    <w:rsid w:val="0019164B"/>
    <w:rsid w:val="00194306"/>
    <w:rsid w:val="001A6CC8"/>
    <w:rsid w:val="001E7956"/>
    <w:rsid w:val="00206175"/>
    <w:rsid w:val="002129BA"/>
    <w:rsid w:val="00252842"/>
    <w:rsid w:val="0027691F"/>
    <w:rsid w:val="00293E95"/>
    <w:rsid w:val="00294216"/>
    <w:rsid w:val="002E5355"/>
    <w:rsid w:val="002F7328"/>
    <w:rsid w:val="00300F04"/>
    <w:rsid w:val="00314CA1"/>
    <w:rsid w:val="00324CF3"/>
    <w:rsid w:val="003379CE"/>
    <w:rsid w:val="00356F83"/>
    <w:rsid w:val="00372985"/>
    <w:rsid w:val="00393005"/>
    <w:rsid w:val="003A562D"/>
    <w:rsid w:val="003B2546"/>
    <w:rsid w:val="003B5F40"/>
    <w:rsid w:val="003B6E3E"/>
    <w:rsid w:val="003C2064"/>
    <w:rsid w:val="003D0C88"/>
    <w:rsid w:val="003D25EF"/>
    <w:rsid w:val="003E4E07"/>
    <w:rsid w:val="004130F2"/>
    <w:rsid w:val="00413D1F"/>
    <w:rsid w:val="004333A7"/>
    <w:rsid w:val="00444BCD"/>
    <w:rsid w:val="00446F46"/>
    <w:rsid w:val="0046559A"/>
    <w:rsid w:val="00465D6F"/>
    <w:rsid w:val="00467747"/>
    <w:rsid w:val="00473F07"/>
    <w:rsid w:val="0047489D"/>
    <w:rsid w:val="00475598"/>
    <w:rsid w:val="004B256B"/>
    <w:rsid w:val="004D0C11"/>
    <w:rsid w:val="004D34F2"/>
    <w:rsid w:val="004D5625"/>
    <w:rsid w:val="00524515"/>
    <w:rsid w:val="00542792"/>
    <w:rsid w:val="00557653"/>
    <w:rsid w:val="005579FF"/>
    <w:rsid w:val="00557A33"/>
    <w:rsid w:val="0056131D"/>
    <w:rsid w:val="005B02CF"/>
    <w:rsid w:val="005D1026"/>
    <w:rsid w:val="005E052A"/>
    <w:rsid w:val="005E436F"/>
    <w:rsid w:val="005F1513"/>
    <w:rsid w:val="006065E3"/>
    <w:rsid w:val="00615BF1"/>
    <w:rsid w:val="00641CC1"/>
    <w:rsid w:val="00666644"/>
    <w:rsid w:val="0069745B"/>
    <w:rsid w:val="006E4EE5"/>
    <w:rsid w:val="00702B0A"/>
    <w:rsid w:val="00703DA9"/>
    <w:rsid w:val="00722136"/>
    <w:rsid w:val="00724721"/>
    <w:rsid w:val="00733847"/>
    <w:rsid w:val="00744904"/>
    <w:rsid w:val="00780277"/>
    <w:rsid w:val="007849ED"/>
    <w:rsid w:val="00785268"/>
    <w:rsid w:val="00786784"/>
    <w:rsid w:val="007A4619"/>
    <w:rsid w:val="007B530C"/>
    <w:rsid w:val="007C10BD"/>
    <w:rsid w:val="007D0499"/>
    <w:rsid w:val="007D1407"/>
    <w:rsid w:val="007D2163"/>
    <w:rsid w:val="007D21A2"/>
    <w:rsid w:val="007E5C66"/>
    <w:rsid w:val="007F479D"/>
    <w:rsid w:val="00835341"/>
    <w:rsid w:val="00836F67"/>
    <w:rsid w:val="008611C4"/>
    <w:rsid w:val="008745BD"/>
    <w:rsid w:val="00884EAD"/>
    <w:rsid w:val="008A409C"/>
    <w:rsid w:val="008B2568"/>
    <w:rsid w:val="008B504A"/>
    <w:rsid w:val="008C6801"/>
    <w:rsid w:val="008D06AF"/>
    <w:rsid w:val="008D5151"/>
    <w:rsid w:val="00934B58"/>
    <w:rsid w:val="009559A7"/>
    <w:rsid w:val="00977F89"/>
    <w:rsid w:val="00985B94"/>
    <w:rsid w:val="009A05BF"/>
    <w:rsid w:val="009A6E1C"/>
    <w:rsid w:val="009C26C6"/>
    <w:rsid w:val="009D3BB0"/>
    <w:rsid w:val="009F054C"/>
    <w:rsid w:val="009F558E"/>
    <w:rsid w:val="00A00DC1"/>
    <w:rsid w:val="00A034DC"/>
    <w:rsid w:val="00A23A30"/>
    <w:rsid w:val="00A23A62"/>
    <w:rsid w:val="00A27169"/>
    <w:rsid w:val="00A36EC6"/>
    <w:rsid w:val="00A5077F"/>
    <w:rsid w:val="00A830E9"/>
    <w:rsid w:val="00AA0089"/>
    <w:rsid w:val="00AA202B"/>
    <w:rsid w:val="00AB74AD"/>
    <w:rsid w:val="00AC2E94"/>
    <w:rsid w:val="00AD4E74"/>
    <w:rsid w:val="00AE7656"/>
    <w:rsid w:val="00AF20DB"/>
    <w:rsid w:val="00B11FA8"/>
    <w:rsid w:val="00B13854"/>
    <w:rsid w:val="00B158CB"/>
    <w:rsid w:val="00B45CCB"/>
    <w:rsid w:val="00B91E3F"/>
    <w:rsid w:val="00B95E77"/>
    <w:rsid w:val="00BA5E78"/>
    <w:rsid w:val="00BB5E56"/>
    <w:rsid w:val="00BE038D"/>
    <w:rsid w:val="00BE22BD"/>
    <w:rsid w:val="00BE59D0"/>
    <w:rsid w:val="00BF56DD"/>
    <w:rsid w:val="00C02FC3"/>
    <w:rsid w:val="00C23308"/>
    <w:rsid w:val="00C508A9"/>
    <w:rsid w:val="00C5202D"/>
    <w:rsid w:val="00C9240C"/>
    <w:rsid w:val="00C977DB"/>
    <w:rsid w:val="00CB77B2"/>
    <w:rsid w:val="00CE0571"/>
    <w:rsid w:val="00D00E13"/>
    <w:rsid w:val="00D160FF"/>
    <w:rsid w:val="00D33664"/>
    <w:rsid w:val="00D5453F"/>
    <w:rsid w:val="00D63DD6"/>
    <w:rsid w:val="00D717CA"/>
    <w:rsid w:val="00D82917"/>
    <w:rsid w:val="00D85D4E"/>
    <w:rsid w:val="00D90C8B"/>
    <w:rsid w:val="00D96DED"/>
    <w:rsid w:val="00DB30F9"/>
    <w:rsid w:val="00DB5E2A"/>
    <w:rsid w:val="00DB65C5"/>
    <w:rsid w:val="00DE1AAB"/>
    <w:rsid w:val="00DE2D53"/>
    <w:rsid w:val="00DF2FC8"/>
    <w:rsid w:val="00DF74E2"/>
    <w:rsid w:val="00E006E0"/>
    <w:rsid w:val="00E04425"/>
    <w:rsid w:val="00E0613E"/>
    <w:rsid w:val="00E2091D"/>
    <w:rsid w:val="00E227CC"/>
    <w:rsid w:val="00E234D2"/>
    <w:rsid w:val="00E23ABE"/>
    <w:rsid w:val="00E3587B"/>
    <w:rsid w:val="00E405B3"/>
    <w:rsid w:val="00E41446"/>
    <w:rsid w:val="00E600F9"/>
    <w:rsid w:val="00E60337"/>
    <w:rsid w:val="00E60E67"/>
    <w:rsid w:val="00E75F81"/>
    <w:rsid w:val="00E850D1"/>
    <w:rsid w:val="00E856ED"/>
    <w:rsid w:val="00EB028B"/>
    <w:rsid w:val="00EB2BF8"/>
    <w:rsid w:val="00EB3595"/>
    <w:rsid w:val="00EB6A92"/>
    <w:rsid w:val="00EC3B13"/>
    <w:rsid w:val="00ED189F"/>
    <w:rsid w:val="00EF0067"/>
    <w:rsid w:val="00F16B66"/>
    <w:rsid w:val="00F43D34"/>
    <w:rsid w:val="00F601AA"/>
    <w:rsid w:val="00F606AB"/>
    <w:rsid w:val="00F60E6F"/>
    <w:rsid w:val="00F73BD7"/>
    <w:rsid w:val="00F952FE"/>
    <w:rsid w:val="00FC7A9D"/>
    <w:rsid w:val="00FD074B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character" w:customStyle="1" w:styleId="2">
    <w:name w:val="Основной текст (2)_"/>
    <w:basedOn w:val="a0"/>
    <w:link w:val="20"/>
    <w:rsid w:val="001407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7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140703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311pt">
    <w:name w:val="Основной текст (3) + 11 pt;Курсив"/>
    <w:basedOn w:val="3"/>
    <w:rsid w:val="00140703"/>
    <w:rPr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2pt3pt">
    <w:name w:val="Основной текст (2) + 12 pt;Полужирный;Интервал 3 pt"/>
    <w:basedOn w:val="2"/>
    <w:rsid w:val="00140703"/>
    <w:rPr>
      <w:b/>
      <w:bCs/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0703"/>
    <w:pPr>
      <w:widowControl w:val="0"/>
      <w:shd w:val="clear" w:color="auto" w:fill="FFFFFF"/>
      <w:spacing w:after="180" w:line="197" w:lineRule="exact"/>
      <w:jc w:val="center"/>
    </w:pPr>
    <w:rPr>
      <w:b w:val="0"/>
      <w:i w:val="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40703"/>
    <w:pPr>
      <w:widowControl w:val="0"/>
      <w:shd w:val="clear" w:color="auto" w:fill="FFFFFF"/>
      <w:spacing w:before="180" w:line="398" w:lineRule="exact"/>
    </w:pPr>
    <w:rPr>
      <w:bCs/>
      <w:i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1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AB"/>
    <w:rPr>
      <w:rFonts w:ascii="Tahoma" w:eastAsia="Times New Roman" w:hAnsi="Tahoma" w:cs="Tahoma"/>
      <w:b/>
      <w:i/>
      <w:sz w:val="16"/>
      <w:szCs w:val="16"/>
      <w:lang w:eastAsia="ru-RU"/>
    </w:rPr>
  </w:style>
  <w:style w:type="character" w:customStyle="1" w:styleId="23pt">
    <w:name w:val="Основной текст (2) + Интервал 3 pt"/>
    <w:basedOn w:val="2"/>
    <w:rsid w:val="001E7956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1E795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E795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</cp:lastModifiedBy>
  <cp:revision>4</cp:revision>
  <cp:lastPrinted>2021-04-28T06:30:00Z</cp:lastPrinted>
  <dcterms:created xsi:type="dcterms:W3CDTF">2021-04-27T13:46:00Z</dcterms:created>
  <dcterms:modified xsi:type="dcterms:W3CDTF">2021-04-28T06:30:00Z</dcterms:modified>
</cp:coreProperties>
</file>