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BF" w:rsidRDefault="00C37DBF">
      <w:pPr>
        <w:pStyle w:val="ConsPlusTitlePage"/>
      </w:pPr>
      <w:r>
        <w:t xml:space="preserve">Документ предоставлен </w:t>
      </w:r>
      <w:hyperlink r:id="rId5" w:history="1">
        <w:r>
          <w:rPr>
            <w:color w:val="0000FF"/>
          </w:rPr>
          <w:t>КонсультантПлюс</w:t>
        </w:r>
      </w:hyperlink>
      <w:r>
        <w:br/>
      </w:r>
    </w:p>
    <w:p w:rsidR="00C37DBF" w:rsidRDefault="00C37DBF">
      <w:pPr>
        <w:pStyle w:val="ConsPlusNormal"/>
        <w:jc w:val="both"/>
        <w:outlineLvl w:val="0"/>
      </w:pPr>
    </w:p>
    <w:p w:rsidR="00C37DBF" w:rsidRDefault="00C37DBF">
      <w:pPr>
        <w:pStyle w:val="ConsPlusTitle"/>
        <w:jc w:val="center"/>
        <w:outlineLvl w:val="0"/>
      </w:pPr>
      <w:r>
        <w:t>КАБИНЕТ МИНИСТРОВ ЧУВАШСКОЙ РЕСПУБЛИКИ</w:t>
      </w:r>
    </w:p>
    <w:p w:rsidR="00C37DBF" w:rsidRDefault="00C37DBF">
      <w:pPr>
        <w:pStyle w:val="ConsPlusTitle"/>
        <w:jc w:val="center"/>
      </w:pPr>
    </w:p>
    <w:p w:rsidR="00C37DBF" w:rsidRDefault="00C37DBF">
      <w:pPr>
        <w:pStyle w:val="ConsPlusTitle"/>
        <w:jc w:val="center"/>
      </w:pPr>
      <w:r>
        <w:t>ПОСТАНОВЛЕНИЕ</w:t>
      </w:r>
    </w:p>
    <w:p w:rsidR="00C37DBF" w:rsidRDefault="00C37DBF">
      <w:pPr>
        <w:pStyle w:val="ConsPlusTitle"/>
        <w:jc w:val="center"/>
      </w:pPr>
      <w:r>
        <w:t>от 14 декабря 2016 г. N 526</w:t>
      </w:r>
    </w:p>
    <w:p w:rsidR="00C37DBF" w:rsidRDefault="00C37DBF">
      <w:pPr>
        <w:pStyle w:val="ConsPlusTitle"/>
        <w:jc w:val="center"/>
      </w:pPr>
    </w:p>
    <w:p w:rsidR="00C37DBF" w:rsidRDefault="00C37DBF">
      <w:pPr>
        <w:pStyle w:val="ConsPlusTitle"/>
        <w:jc w:val="center"/>
      </w:pPr>
      <w:r>
        <w:t>ОБ УТВЕРЖДЕНИИ ПОРЯДКА ВЕДЕНИЯ ПЕРЕЧНЯ</w:t>
      </w:r>
    </w:p>
    <w:p w:rsidR="00C37DBF" w:rsidRDefault="00C37DBF">
      <w:pPr>
        <w:pStyle w:val="ConsPlusTitle"/>
        <w:jc w:val="center"/>
      </w:pPr>
      <w:r>
        <w:t>ВИДОВ РЕГИОНАЛЬНОГО ГОСУДАРСТВЕННОГО КОНТРОЛЯ (НАДЗОРА)</w:t>
      </w:r>
    </w:p>
    <w:p w:rsidR="00C37DBF" w:rsidRDefault="00C37DBF">
      <w:pPr>
        <w:pStyle w:val="ConsPlusTitle"/>
        <w:jc w:val="center"/>
      </w:pPr>
      <w:r>
        <w:t>И ОРГАНОВ ИСПОЛНИТЕЛЬНОЙ ВЛАСТИ ЧУВАШСКОЙ РЕСПУБЛИКИ,</w:t>
      </w:r>
    </w:p>
    <w:p w:rsidR="00C37DBF" w:rsidRDefault="00C37DBF">
      <w:pPr>
        <w:pStyle w:val="ConsPlusTitle"/>
        <w:jc w:val="center"/>
      </w:pPr>
      <w:r>
        <w:t>УПОЛНОМОЧЕННЫХ НА ИХ ОСУЩЕСТВЛЕНИЕ, И ПРИЗНАНИИ</w:t>
      </w:r>
    </w:p>
    <w:p w:rsidR="00C37DBF" w:rsidRDefault="00C37DBF">
      <w:pPr>
        <w:pStyle w:val="ConsPlusTitle"/>
        <w:jc w:val="center"/>
      </w:pPr>
      <w:proofErr w:type="gramStart"/>
      <w:r>
        <w:t>УТРАТИВШИМИ</w:t>
      </w:r>
      <w:proofErr w:type="gramEnd"/>
      <w:r>
        <w:t xml:space="preserve"> СИЛУ НЕКОТОРЫХ РЕШЕНИЙ КАБИНЕТА МИНИСТРОВ</w:t>
      </w:r>
    </w:p>
    <w:p w:rsidR="00C37DBF" w:rsidRDefault="00C37DBF">
      <w:pPr>
        <w:pStyle w:val="ConsPlusTitle"/>
        <w:jc w:val="center"/>
      </w:pPr>
      <w:r>
        <w:t>ЧУВАШСКОЙ РЕСПУБЛИКИ</w:t>
      </w:r>
    </w:p>
    <w:p w:rsidR="00C37DBF" w:rsidRDefault="00C3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DBF">
        <w:trPr>
          <w:jc w:val="center"/>
        </w:trPr>
        <w:tc>
          <w:tcPr>
            <w:tcW w:w="9294" w:type="dxa"/>
            <w:tcBorders>
              <w:top w:val="nil"/>
              <w:left w:val="single" w:sz="24" w:space="0" w:color="CED3F1"/>
              <w:bottom w:val="nil"/>
              <w:right w:val="single" w:sz="24" w:space="0" w:color="F4F3F8"/>
            </w:tcBorders>
            <w:shd w:val="clear" w:color="auto" w:fill="F4F3F8"/>
          </w:tcPr>
          <w:p w:rsidR="00C37DBF" w:rsidRDefault="00C37DBF">
            <w:pPr>
              <w:pStyle w:val="ConsPlusNormal"/>
              <w:jc w:val="center"/>
            </w:pPr>
            <w:r>
              <w:rPr>
                <w:color w:val="392C69"/>
              </w:rPr>
              <w:t>Список изменяющих документов</w:t>
            </w:r>
          </w:p>
          <w:p w:rsidR="00C37DBF" w:rsidRDefault="00C37DBF">
            <w:pPr>
              <w:pStyle w:val="ConsPlusNormal"/>
              <w:jc w:val="center"/>
            </w:pPr>
            <w:proofErr w:type="gramStart"/>
            <w:r>
              <w:rPr>
                <w:color w:val="392C69"/>
              </w:rPr>
              <w:t xml:space="preserve">(в ред. Постановлений Кабинета Министров ЧР от 26.02.2020 </w:t>
            </w:r>
            <w:hyperlink r:id="rId6" w:history="1">
              <w:r>
                <w:rPr>
                  <w:color w:val="0000FF"/>
                </w:rPr>
                <w:t>N 74</w:t>
              </w:r>
            </w:hyperlink>
            <w:r>
              <w:rPr>
                <w:color w:val="392C69"/>
              </w:rPr>
              <w:t>,</w:t>
            </w:r>
            <w:proofErr w:type="gramEnd"/>
          </w:p>
          <w:p w:rsidR="00C37DBF" w:rsidRDefault="00C37DBF">
            <w:pPr>
              <w:pStyle w:val="ConsPlusNormal"/>
              <w:jc w:val="center"/>
            </w:pPr>
            <w:r>
              <w:rPr>
                <w:color w:val="392C69"/>
              </w:rPr>
              <w:t xml:space="preserve">от 10.06.2020 </w:t>
            </w:r>
            <w:hyperlink r:id="rId7" w:history="1">
              <w:r>
                <w:rPr>
                  <w:color w:val="0000FF"/>
                </w:rPr>
                <w:t>N 297</w:t>
              </w:r>
            </w:hyperlink>
            <w:r>
              <w:rPr>
                <w:color w:val="392C69"/>
              </w:rPr>
              <w:t>)</w:t>
            </w:r>
          </w:p>
        </w:tc>
      </w:tr>
    </w:tbl>
    <w:p w:rsidR="00C37DBF" w:rsidRDefault="00C37DBF">
      <w:pPr>
        <w:pStyle w:val="ConsPlusNormal"/>
        <w:jc w:val="both"/>
      </w:pPr>
    </w:p>
    <w:p w:rsidR="00C37DBF" w:rsidRDefault="00C37DBF">
      <w:pPr>
        <w:pStyle w:val="ConsPlusNormal"/>
        <w:ind w:firstLine="540"/>
        <w:jc w:val="both"/>
      </w:pPr>
      <w:r>
        <w:t xml:space="preserve">В соответствии с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Кабинет Министров Чувашской Республики постановляет:</w:t>
      </w:r>
    </w:p>
    <w:p w:rsidR="00C37DBF" w:rsidRDefault="00C37DBF">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ведения перечня видов регионального государственного контроля (надзора) и органов исполнительной власти Чувашской Республики, уполномоченных на их осуществление.</w:t>
      </w:r>
    </w:p>
    <w:p w:rsidR="00C37DBF" w:rsidRDefault="00C37DBF">
      <w:pPr>
        <w:pStyle w:val="ConsPlusNormal"/>
        <w:spacing w:before="220"/>
        <w:ind w:firstLine="540"/>
        <w:jc w:val="both"/>
      </w:pPr>
      <w:r>
        <w:t xml:space="preserve">2. Утратил силу. - </w:t>
      </w:r>
      <w:hyperlink r:id="rId9" w:history="1">
        <w:r>
          <w:rPr>
            <w:color w:val="0000FF"/>
          </w:rPr>
          <w:t>Постановление</w:t>
        </w:r>
      </w:hyperlink>
      <w:r>
        <w:t xml:space="preserve"> Кабинета Министров ЧР от 10.06.2020 N 297.</w:t>
      </w:r>
    </w:p>
    <w:p w:rsidR="00C37DBF" w:rsidRDefault="00C37DBF">
      <w:pPr>
        <w:pStyle w:val="ConsPlusNormal"/>
        <w:spacing w:before="220"/>
        <w:ind w:firstLine="540"/>
        <w:jc w:val="both"/>
      </w:pPr>
      <w:r>
        <w:t>3. Признать утратившими силу:</w:t>
      </w:r>
    </w:p>
    <w:p w:rsidR="00C37DBF" w:rsidRDefault="00C37DBF">
      <w:pPr>
        <w:pStyle w:val="ConsPlusNormal"/>
        <w:spacing w:before="220"/>
        <w:ind w:firstLine="540"/>
        <w:jc w:val="both"/>
      </w:pPr>
      <w:hyperlink r:id="rId10" w:history="1">
        <w:r>
          <w:rPr>
            <w:color w:val="0000FF"/>
          </w:rPr>
          <w:t>постановление</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w:t>
      </w:r>
    </w:p>
    <w:p w:rsidR="00C37DBF" w:rsidRDefault="00C37DBF">
      <w:pPr>
        <w:pStyle w:val="ConsPlusNormal"/>
        <w:spacing w:before="220"/>
        <w:ind w:firstLine="540"/>
        <w:jc w:val="both"/>
      </w:pPr>
      <w:hyperlink r:id="rId11" w:history="1">
        <w:r>
          <w:rPr>
            <w:color w:val="0000FF"/>
          </w:rPr>
          <w:t>постановление</w:t>
        </w:r>
      </w:hyperlink>
      <w:r>
        <w:t xml:space="preserve"> Кабинета Министров Чувашской Республики от 11 декабря 2013 г. N 502 "О внесении изменений в постановление Кабинета Министров Чувашской Республики от 10 апреля 2013 г. N 138";</w:t>
      </w:r>
    </w:p>
    <w:p w:rsidR="00C37DBF" w:rsidRDefault="00C37DBF">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Кабинета Министров ЧР от 26.02.2020 N 74;</w:t>
      </w:r>
    </w:p>
    <w:p w:rsidR="00C37DBF" w:rsidRDefault="00C37DBF">
      <w:pPr>
        <w:pStyle w:val="ConsPlusNormal"/>
        <w:spacing w:before="220"/>
        <w:ind w:firstLine="540"/>
        <w:jc w:val="both"/>
      </w:pPr>
      <w:hyperlink r:id="rId13" w:history="1">
        <w:r>
          <w:rPr>
            <w:color w:val="0000FF"/>
          </w:rPr>
          <w:t>подпункт 2 пункта 1</w:t>
        </w:r>
      </w:hyperlink>
      <w:r>
        <w:t xml:space="preserve"> постановления Кабинета Министров Чувашской Республики от 24 сентября 2014 г. N 317 "О внесении изменений в некоторые постановления Кабинета Министров Чувашской Республики и признании утратившим силу постановления Кабинета Министров Чувашской Республики от 11 июля 2012 г. N 280";</w:t>
      </w:r>
    </w:p>
    <w:p w:rsidR="00C37DBF" w:rsidRDefault="00C37DBF">
      <w:pPr>
        <w:pStyle w:val="ConsPlusNormal"/>
        <w:spacing w:before="220"/>
        <w:ind w:firstLine="540"/>
        <w:jc w:val="both"/>
      </w:pPr>
      <w:hyperlink r:id="rId14" w:history="1">
        <w:r>
          <w:rPr>
            <w:color w:val="0000FF"/>
          </w:rPr>
          <w:t>постановление</w:t>
        </w:r>
      </w:hyperlink>
      <w:r>
        <w:t xml:space="preserve"> Кабинета Министров Чувашской Республики от 1 декабря 2014 г. N 417 "О внесении изменений в некоторые постановления Кабинета Министров Чувашской Республики";</w:t>
      </w:r>
    </w:p>
    <w:p w:rsidR="00C37DBF" w:rsidRDefault="00C37DBF">
      <w:pPr>
        <w:pStyle w:val="ConsPlusNormal"/>
        <w:spacing w:before="220"/>
        <w:ind w:firstLine="540"/>
        <w:jc w:val="both"/>
      </w:pPr>
      <w:hyperlink r:id="rId15" w:history="1">
        <w:r>
          <w:rPr>
            <w:color w:val="0000FF"/>
          </w:rPr>
          <w:t>постановление</w:t>
        </w:r>
      </w:hyperlink>
      <w:r>
        <w:t xml:space="preserve"> Кабинета Министров Чувашской Республики от 28 января 2015 г. N 9 "О внесении изменений в постановление Кабинета Министров Чувашской Республики от 10 апреля 2013 г. N 138";</w:t>
      </w:r>
    </w:p>
    <w:p w:rsidR="00C37DBF" w:rsidRDefault="00C37DBF">
      <w:pPr>
        <w:pStyle w:val="ConsPlusNormal"/>
        <w:spacing w:before="220"/>
        <w:ind w:firstLine="540"/>
        <w:jc w:val="both"/>
      </w:pPr>
      <w:hyperlink r:id="rId16" w:history="1">
        <w:r>
          <w:rPr>
            <w:color w:val="0000FF"/>
          </w:rPr>
          <w:t>постановление</w:t>
        </w:r>
      </w:hyperlink>
      <w:r>
        <w:t xml:space="preserve"> Кабинета Министров Чувашской Республики от 9 декабря 2015 г. N 441 "О </w:t>
      </w:r>
      <w:r>
        <w:lastRenderedPageBreak/>
        <w:t>внесении изменений в постановление Кабинета Министров Чувашской Республики от 10 апреля 2013 г. N 138";</w:t>
      </w:r>
    </w:p>
    <w:p w:rsidR="00C37DBF" w:rsidRDefault="00C37DBF">
      <w:pPr>
        <w:pStyle w:val="ConsPlusNormal"/>
        <w:spacing w:before="220"/>
        <w:ind w:firstLine="540"/>
        <w:jc w:val="both"/>
      </w:pPr>
      <w:hyperlink r:id="rId17" w:history="1">
        <w:r>
          <w:rPr>
            <w:color w:val="0000FF"/>
          </w:rPr>
          <w:t>постановление</w:t>
        </w:r>
      </w:hyperlink>
      <w:r>
        <w:t xml:space="preserve"> Кабинета Министров Чувашской Республики от 10 февраля 2016 г. N 38 "О внесении изменений в постановление Кабинета Министров Чувашской Республики от 10 апреля 2013 г. N 138".</w:t>
      </w:r>
    </w:p>
    <w:p w:rsidR="00C37DBF" w:rsidRDefault="00C37DBF">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Министерство экономического развития и имущественных отношений Чувашской Республики.</w:t>
      </w:r>
    </w:p>
    <w:p w:rsidR="00C37DBF" w:rsidRDefault="00C37DBF">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Кабинета Министров ЧР от 10.06.2020 N 297)</w:t>
      </w:r>
    </w:p>
    <w:p w:rsidR="00C37DBF" w:rsidRDefault="00C37DBF">
      <w:pPr>
        <w:pStyle w:val="ConsPlusNormal"/>
        <w:spacing w:before="220"/>
        <w:ind w:firstLine="540"/>
        <w:jc w:val="both"/>
      </w:pPr>
      <w:r>
        <w:t>5. Настоящее постановление вступает в силу с 1 января 2017 года.</w:t>
      </w:r>
    </w:p>
    <w:p w:rsidR="00C37DBF" w:rsidRDefault="00C37DBF">
      <w:pPr>
        <w:pStyle w:val="ConsPlusNormal"/>
        <w:jc w:val="both"/>
      </w:pPr>
    </w:p>
    <w:p w:rsidR="00C37DBF" w:rsidRDefault="00C37DBF">
      <w:pPr>
        <w:pStyle w:val="ConsPlusNormal"/>
        <w:jc w:val="right"/>
      </w:pPr>
      <w:r>
        <w:t>Председатель Кабинета Министров</w:t>
      </w:r>
    </w:p>
    <w:p w:rsidR="00C37DBF" w:rsidRDefault="00C37DBF">
      <w:pPr>
        <w:pStyle w:val="ConsPlusNormal"/>
        <w:jc w:val="right"/>
      </w:pPr>
      <w:r>
        <w:t>Чувашской Республики</w:t>
      </w:r>
    </w:p>
    <w:p w:rsidR="00C37DBF" w:rsidRDefault="00C37DBF">
      <w:pPr>
        <w:pStyle w:val="ConsPlusNormal"/>
        <w:jc w:val="right"/>
      </w:pPr>
      <w:r>
        <w:t>И.МОТОРИН</w:t>
      </w:r>
    </w:p>
    <w:p w:rsidR="00C37DBF" w:rsidRDefault="00C37DBF">
      <w:pPr>
        <w:pStyle w:val="ConsPlusNormal"/>
        <w:jc w:val="both"/>
      </w:pPr>
    </w:p>
    <w:p w:rsidR="00C37DBF" w:rsidRDefault="00C37DBF">
      <w:pPr>
        <w:pStyle w:val="ConsPlusNormal"/>
        <w:jc w:val="both"/>
      </w:pPr>
    </w:p>
    <w:p w:rsidR="00C37DBF" w:rsidRDefault="00C37DBF">
      <w:pPr>
        <w:pStyle w:val="ConsPlusNormal"/>
        <w:jc w:val="both"/>
      </w:pPr>
    </w:p>
    <w:p w:rsidR="00C37DBF" w:rsidRDefault="00C37DBF">
      <w:pPr>
        <w:pStyle w:val="ConsPlusNormal"/>
        <w:jc w:val="both"/>
      </w:pPr>
    </w:p>
    <w:p w:rsidR="00C37DBF" w:rsidRDefault="00C37DBF">
      <w:pPr>
        <w:pStyle w:val="ConsPlusNormal"/>
        <w:jc w:val="both"/>
      </w:pPr>
    </w:p>
    <w:p w:rsidR="00C37DBF" w:rsidRDefault="00C37DBF">
      <w:pPr>
        <w:pStyle w:val="ConsPlusNormal"/>
        <w:jc w:val="right"/>
        <w:outlineLvl w:val="0"/>
      </w:pPr>
      <w:r>
        <w:t>Утвержден</w:t>
      </w:r>
    </w:p>
    <w:p w:rsidR="00C37DBF" w:rsidRDefault="00C37DBF">
      <w:pPr>
        <w:pStyle w:val="ConsPlusNormal"/>
        <w:jc w:val="right"/>
      </w:pPr>
      <w:r>
        <w:t>постановлением</w:t>
      </w:r>
    </w:p>
    <w:p w:rsidR="00C37DBF" w:rsidRDefault="00C37DBF">
      <w:pPr>
        <w:pStyle w:val="ConsPlusNormal"/>
        <w:jc w:val="right"/>
      </w:pPr>
      <w:r>
        <w:t>Кабинета Министров</w:t>
      </w:r>
    </w:p>
    <w:p w:rsidR="00C37DBF" w:rsidRDefault="00C37DBF">
      <w:pPr>
        <w:pStyle w:val="ConsPlusNormal"/>
        <w:jc w:val="right"/>
      </w:pPr>
      <w:r>
        <w:t>Чувашской Республики</w:t>
      </w:r>
    </w:p>
    <w:p w:rsidR="00C37DBF" w:rsidRDefault="00C37DBF">
      <w:pPr>
        <w:pStyle w:val="ConsPlusNormal"/>
        <w:jc w:val="right"/>
      </w:pPr>
      <w:r>
        <w:t>от 14.12.2016 N 526</w:t>
      </w:r>
    </w:p>
    <w:p w:rsidR="00C37DBF" w:rsidRDefault="00C37DBF">
      <w:pPr>
        <w:pStyle w:val="ConsPlusNormal"/>
        <w:jc w:val="both"/>
      </w:pPr>
    </w:p>
    <w:p w:rsidR="00C37DBF" w:rsidRDefault="00C37DBF">
      <w:pPr>
        <w:pStyle w:val="ConsPlusTitle"/>
        <w:jc w:val="center"/>
      </w:pPr>
      <w:bookmarkStart w:id="0" w:name="P46"/>
      <w:bookmarkEnd w:id="0"/>
      <w:r>
        <w:t>ПОРЯДОК</w:t>
      </w:r>
    </w:p>
    <w:p w:rsidR="00C37DBF" w:rsidRDefault="00C37DBF">
      <w:pPr>
        <w:pStyle w:val="ConsPlusTitle"/>
        <w:jc w:val="center"/>
      </w:pPr>
      <w:r>
        <w:t>ВЕДЕНИЯ ПЕРЕЧНЯ ВИДОВ РЕГИОНАЛЬНОГО ГОСУДАРСТВЕННОГО</w:t>
      </w:r>
    </w:p>
    <w:p w:rsidR="00C37DBF" w:rsidRDefault="00C37DBF">
      <w:pPr>
        <w:pStyle w:val="ConsPlusTitle"/>
        <w:jc w:val="center"/>
      </w:pPr>
      <w:r>
        <w:t>КОНТРОЛЯ (НАДЗОРА) И ОРГАНОВ ИСПОЛНИТЕЛЬНОЙ ВЛАСТИ</w:t>
      </w:r>
    </w:p>
    <w:p w:rsidR="00C37DBF" w:rsidRDefault="00C37DBF">
      <w:pPr>
        <w:pStyle w:val="ConsPlusTitle"/>
        <w:jc w:val="center"/>
      </w:pPr>
      <w:r>
        <w:t>ЧУВАШСКОЙ РЕСПУБЛИКИ, УПОЛНОМОЧЕННЫХ НА ИХ ОСУЩЕСТВЛЕНИЕ</w:t>
      </w:r>
    </w:p>
    <w:p w:rsidR="00C37DBF" w:rsidRDefault="00C37D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DBF">
        <w:trPr>
          <w:jc w:val="center"/>
        </w:trPr>
        <w:tc>
          <w:tcPr>
            <w:tcW w:w="9294" w:type="dxa"/>
            <w:tcBorders>
              <w:top w:val="nil"/>
              <w:left w:val="single" w:sz="24" w:space="0" w:color="CED3F1"/>
              <w:bottom w:val="nil"/>
              <w:right w:val="single" w:sz="24" w:space="0" w:color="F4F3F8"/>
            </w:tcBorders>
            <w:shd w:val="clear" w:color="auto" w:fill="F4F3F8"/>
          </w:tcPr>
          <w:p w:rsidR="00C37DBF" w:rsidRDefault="00C37DBF">
            <w:pPr>
              <w:pStyle w:val="ConsPlusNormal"/>
              <w:jc w:val="center"/>
            </w:pPr>
            <w:r>
              <w:rPr>
                <w:color w:val="392C69"/>
              </w:rPr>
              <w:t>Список изменяющих документов</w:t>
            </w:r>
          </w:p>
          <w:p w:rsidR="00C37DBF" w:rsidRDefault="00C37DBF">
            <w:pPr>
              <w:pStyle w:val="ConsPlusNormal"/>
              <w:jc w:val="center"/>
            </w:pPr>
            <w:r>
              <w:rPr>
                <w:color w:val="392C69"/>
              </w:rPr>
              <w:t xml:space="preserve">(в ред. </w:t>
            </w:r>
            <w:hyperlink r:id="rId19" w:history="1">
              <w:r>
                <w:rPr>
                  <w:color w:val="0000FF"/>
                </w:rPr>
                <w:t>Постановления</w:t>
              </w:r>
            </w:hyperlink>
            <w:r>
              <w:rPr>
                <w:color w:val="392C69"/>
              </w:rPr>
              <w:t xml:space="preserve"> Кабинета Министров ЧР от 10.06.2020 N 297)</w:t>
            </w:r>
          </w:p>
        </w:tc>
      </w:tr>
    </w:tbl>
    <w:p w:rsidR="00C37DBF" w:rsidRDefault="00C37DBF">
      <w:pPr>
        <w:pStyle w:val="ConsPlusNormal"/>
        <w:jc w:val="both"/>
      </w:pPr>
    </w:p>
    <w:p w:rsidR="00C37DBF" w:rsidRDefault="00C37DBF">
      <w:pPr>
        <w:pStyle w:val="ConsPlusNormal"/>
        <w:ind w:firstLine="540"/>
        <w:jc w:val="both"/>
      </w:pPr>
      <w:r>
        <w:t>1. Настоящий Порядок разработан в целях обеспечения доступности и прозрачности информации об осуществлении видов регионального государственного контроля (надзора) и органах исполнительной власти Чувашской Республики, уполномоченных на их осуществление.</w:t>
      </w:r>
    </w:p>
    <w:p w:rsidR="00C37DBF" w:rsidRDefault="00C37DBF">
      <w:pPr>
        <w:pStyle w:val="ConsPlusNormal"/>
        <w:spacing w:before="220"/>
        <w:ind w:firstLine="540"/>
        <w:jc w:val="both"/>
      </w:pPr>
      <w:r>
        <w:t xml:space="preserve">2. Ведение </w:t>
      </w:r>
      <w:hyperlink w:anchor="P74" w:history="1">
        <w:r>
          <w:rPr>
            <w:color w:val="0000FF"/>
          </w:rPr>
          <w:t>перечня</w:t>
        </w:r>
      </w:hyperlink>
      <w:r>
        <w:t xml:space="preserve"> видов регионального государственного контроля (надзора) и органов исполнительной власти Чувашской Республики, уполномоченных на их осуществление (далее - перечень), осуществляется Министерством экономического развития и имущественных отношений Чувашской Республики (далее - Минэкономразвития Чувашии) по форме согласно приложению к настоящему Порядку.</w:t>
      </w:r>
    </w:p>
    <w:p w:rsidR="00C37DBF" w:rsidRDefault="00C37DB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Кабинета Министров ЧР от 10.06.2020 N 297)</w:t>
      </w:r>
    </w:p>
    <w:p w:rsidR="00C37DBF" w:rsidRDefault="00C37DBF">
      <w:pPr>
        <w:pStyle w:val="ConsPlusNormal"/>
        <w:spacing w:before="220"/>
        <w:ind w:firstLine="540"/>
        <w:jc w:val="both"/>
      </w:pPr>
      <w:bookmarkStart w:id="1" w:name="P56"/>
      <w:bookmarkEnd w:id="1"/>
      <w:r>
        <w:t>3. Основанием для формирования перечня или внесения изменений в перечень является принятие нормативного правового акта Российской Федерации или нормативного правового акта Чувашской Республики, устанавливающего, изменяющего или отменяющего полномочия по осуществлению соответствующего вида регионального государственного контроля (надзора) органом исполнительной власти Чувашской Республики.</w:t>
      </w:r>
    </w:p>
    <w:p w:rsidR="00C37DBF" w:rsidRDefault="00C37DBF">
      <w:pPr>
        <w:pStyle w:val="ConsPlusNormal"/>
        <w:spacing w:before="220"/>
        <w:ind w:firstLine="540"/>
        <w:jc w:val="both"/>
      </w:pPr>
      <w:bookmarkStart w:id="2" w:name="P57"/>
      <w:bookmarkEnd w:id="2"/>
      <w:r>
        <w:t xml:space="preserve">4. В течение пяти рабочих дней со дня вступления в силу нормативного правового акта Российской Федерации или нормативного правового акта Чувашской Республики, указанного в </w:t>
      </w:r>
      <w:hyperlink w:anchor="P56" w:history="1">
        <w:r>
          <w:rPr>
            <w:color w:val="0000FF"/>
          </w:rPr>
          <w:t>пункте 3</w:t>
        </w:r>
      </w:hyperlink>
      <w:r>
        <w:t xml:space="preserve"> настоящего Порядка, орган исполнительной власти Чувашской Республики, уполномоченный на осуществление соответствующего вида регионального государственного контроля (надзора), представляет в Минэкономразвития Чувашии информацию, содержащую следующие сведения:</w:t>
      </w:r>
    </w:p>
    <w:p w:rsidR="00C37DBF" w:rsidRDefault="00C37DBF">
      <w:pPr>
        <w:pStyle w:val="ConsPlusNormal"/>
        <w:spacing w:before="220"/>
        <w:ind w:firstLine="540"/>
        <w:jc w:val="both"/>
      </w:pPr>
      <w:r>
        <w:t>наименование вида регионального государственного контроля (надзора), который необходимо включить (исключить) в перечень (из перечня). В случае изменения наименования вида осуществляемого регионального государственного контроля (надзора) необходимо указать предлагаемую редакцию наименования вида регионального государственного контроля (надзора);</w:t>
      </w:r>
    </w:p>
    <w:p w:rsidR="00C37DBF" w:rsidRDefault="00C37DBF">
      <w:pPr>
        <w:pStyle w:val="ConsPlusNormal"/>
        <w:spacing w:before="220"/>
        <w:ind w:firstLine="540"/>
        <w:jc w:val="both"/>
      </w:pPr>
      <w:r>
        <w:t>реквизиты нормативного правового акта Российской Федерации или нормативного правового акта Чувашской Республики, устанавливающего, изменяющего или отменяющего полномочия по осуществлению соответствующего вида регионального государственного контроля (надзора) органом исполнительной власти Чувашской Республики.</w:t>
      </w:r>
    </w:p>
    <w:p w:rsidR="00C37DBF" w:rsidRDefault="00C37DBF">
      <w:pPr>
        <w:pStyle w:val="ConsPlusNormal"/>
        <w:spacing w:before="220"/>
        <w:ind w:firstLine="540"/>
        <w:jc w:val="both"/>
      </w:pPr>
      <w:r>
        <w:t xml:space="preserve">5. В течение пяти рабочих дней со дня поступления информации, указанной в </w:t>
      </w:r>
      <w:hyperlink w:anchor="P57" w:history="1">
        <w:r>
          <w:rPr>
            <w:color w:val="0000FF"/>
          </w:rPr>
          <w:t>пункте 4</w:t>
        </w:r>
      </w:hyperlink>
      <w:r>
        <w:t xml:space="preserve"> настоящего Порядка, Минэкономразвития Чувашии принимает нормативный правовой акт об утверждении перечня или о внесении в него изменений.</w:t>
      </w:r>
    </w:p>
    <w:p w:rsidR="00C37DBF" w:rsidRDefault="00C37DBF">
      <w:pPr>
        <w:pStyle w:val="ConsPlusNormal"/>
        <w:spacing w:before="220"/>
        <w:ind w:firstLine="540"/>
        <w:jc w:val="both"/>
      </w:pPr>
      <w:r>
        <w:t>6. Перечень или изменения, внесенные в него, размещаются на официальном сайте Минэкономразвития Чувашии на Портале органов власти Чувашской Республики в информационно-телекоммуникационной сети "Интернет" в течение трех рабочих дней со дня вступления в силу нормативного правового акта Минэкономразвития Чувашии об утверждении перечня или о внесении в него изменений.</w:t>
      </w:r>
    </w:p>
    <w:p w:rsidR="00C37DBF" w:rsidRDefault="00C37DBF">
      <w:pPr>
        <w:pStyle w:val="ConsPlusNormal"/>
        <w:jc w:val="both"/>
      </w:pPr>
    </w:p>
    <w:p w:rsidR="00C37DBF" w:rsidRDefault="00C37DBF">
      <w:pPr>
        <w:pStyle w:val="ConsPlusNormal"/>
        <w:jc w:val="both"/>
      </w:pPr>
    </w:p>
    <w:p w:rsidR="00C37DBF" w:rsidRDefault="00C37DBF">
      <w:pPr>
        <w:pStyle w:val="ConsPlusNormal"/>
        <w:jc w:val="both"/>
      </w:pPr>
    </w:p>
    <w:p w:rsidR="00C37DBF" w:rsidRDefault="00C37DBF">
      <w:pPr>
        <w:pStyle w:val="ConsPlusNormal"/>
        <w:jc w:val="both"/>
      </w:pPr>
    </w:p>
    <w:p w:rsidR="00C37DBF" w:rsidRDefault="00C37DBF">
      <w:pPr>
        <w:pStyle w:val="ConsPlusNormal"/>
        <w:jc w:val="both"/>
      </w:pPr>
    </w:p>
    <w:p w:rsidR="00C37DBF" w:rsidRDefault="00C37DBF">
      <w:pPr>
        <w:pStyle w:val="ConsPlusNormal"/>
        <w:jc w:val="right"/>
        <w:outlineLvl w:val="1"/>
      </w:pPr>
      <w:r>
        <w:t>Приложение</w:t>
      </w:r>
    </w:p>
    <w:p w:rsidR="00C37DBF" w:rsidRDefault="00C37DBF">
      <w:pPr>
        <w:pStyle w:val="ConsPlusNormal"/>
        <w:jc w:val="right"/>
      </w:pPr>
      <w:r>
        <w:t>к Порядку ведения перечня видов</w:t>
      </w:r>
    </w:p>
    <w:p w:rsidR="00C37DBF" w:rsidRDefault="00C37DBF">
      <w:pPr>
        <w:pStyle w:val="ConsPlusNormal"/>
        <w:jc w:val="right"/>
      </w:pPr>
      <w:r>
        <w:t>регионального государственного контроля</w:t>
      </w:r>
    </w:p>
    <w:p w:rsidR="00C37DBF" w:rsidRDefault="00C37DBF">
      <w:pPr>
        <w:pStyle w:val="ConsPlusNormal"/>
        <w:jc w:val="right"/>
      </w:pPr>
      <w:r>
        <w:t>(надзора) и органов исполнительной власти</w:t>
      </w:r>
    </w:p>
    <w:p w:rsidR="00C37DBF" w:rsidRDefault="00C37DBF">
      <w:pPr>
        <w:pStyle w:val="ConsPlusNormal"/>
        <w:jc w:val="right"/>
      </w:pPr>
      <w:r>
        <w:t>Чувашской Республики, уполномоченных</w:t>
      </w:r>
    </w:p>
    <w:p w:rsidR="00C37DBF" w:rsidRDefault="00C37DBF">
      <w:pPr>
        <w:pStyle w:val="ConsPlusNormal"/>
        <w:jc w:val="right"/>
      </w:pPr>
      <w:r>
        <w:t>на их осуществление</w:t>
      </w:r>
    </w:p>
    <w:p w:rsidR="00C37DBF" w:rsidRDefault="00C37DBF">
      <w:pPr>
        <w:pStyle w:val="ConsPlusNormal"/>
        <w:jc w:val="both"/>
      </w:pPr>
    </w:p>
    <w:p w:rsidR="00C37DBF" w:rsidRDefault="00C37DBF">
      <w:pPr>
        <w:pStyle w:val="ConsPlusNormal"/>
        <w:jc w:val="center"/>
      </w:pPr>
      <w:bookmarkStart w:id="3" w:name="P74"/>
      <w:bookmarkEnd w:id="3"/>
      <w:r>
        <w:t>Перечень</w:t>
      </w:r>
    </w:p>
    <w:p w:rsidR="00C37DBF" w:rsidRDefault="00C37DBF">
      <w:pPr>
        <w:pStyle w:val="ConsPlusNormal"/>
        <w:jc w:val="center"/>
      </w:pPr>
      <w:r>
        <w:t>видов регионального государственного контроля (надзора)</w:t>
      </w:r>
    </w:p>
    <w:p w:rsidR="00C37DBF" w:rsidRDefault="00C37DBF">
      <w:pPr>
        <w:pStyle w:val="ConsPlusNormal"/>
        <w:jc w:val="center"/>
      </w:pPr>
      <w:r>
        <w:t>и органов исполнительной власти Чувашской Республики,</w:t>
      </w:r>
    </w:p>
    <w:p w:rsidR="00C37DBF" w:rsidRDefault="00C37DBF">
      <w:pPr>
        <w:pStyle w:val="ConsPlusNormal"/>
        <w:jc w:val="center"/>
      </w:pPr>
      <w:r>
        <w:t>уполномоченных на их осуществление</w:t>
      </w:r>
    </w:p>
    <w:p w:rsidR="00C37DBF" w:rsidRDefault="00C37DB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4194"/>
        <w:gridCol w:w="4252"/>
      </w:tblGrid>
      <w:tr w:rsidR="00C37DBF">
        <w:tc>
          <w:tcPr>
            <w:tcW w:w="589" w:type="dxa"/>
            <w:tcBorders>
              <w:left w:val="nil"/>
            </w:tcBorders>
          </w:tcPr>
          <w:p w:rsidR="00C37DBF" w:rsidRDefault="00C37DBF">
            <w:pPr>
              <w:pStyle w:val="ConsPlusNormal"/>
              <w:jc w:val="center"/>
            </w:pPr>
            <w:r>
              <w:t>N</w:t>
            </w:r>
          </w:p>
          <w:p w:rsidR="00C37DBF" w:rsidRDefault="00C37DBF">
            <w:pPr>
              <w:pStyle w:val="ConsPlusNormal"/>
              <w:jc w:val="center"/>
            </w:pPr>
            <w:r>
              <w:t>пп</w:t>
            </w:r>
          </w:p>
        </w:tc>
        <w:tc>
          <w:tcPr>
            <w:tcW w:w="4194" w:type="dxa"/>
          </w:tcPr>
          <w:p w:rsidR="00C37DBF" w:rsidRDefault="00C37DBF">
            <w:pPr>
              <w:pStyle w:val="ConsPlusNormal"/>
              <w:jc w:val="center"/>
            </w:pPr>
            <w:r>
              <w:t>Вид регионального государственного контроля (надзора)</w:t>
            </w:r>
          </w:p>
        </w:tc>
        <w:tc>
          <w:tcPr>
            <w:tcW w:w="4252" w:type="dxa"/>
            <w:tcBorders>
              <w:right w:val="nil"/>
            </w:tcBorders>
          </w:tcPr>
          <w:p w:rsidR="00C37DBF" w:rsidRDefault="00C37DBF">
            <w:pPr>
              <w:pStyle w:val="ConsPlusNormal"/>
              <w:jc w:val="center"/>
            </w:pPr>
            <w:r>
              <w:t>Наименование органа исполнительной власти Чувашской Республики, уполномоченного на осуществление регионального государственного контроля (надзора)</w:t>
            </w:r>
          </w:p>
        </w:tc>
      </w:tr>
      <w:tr w:rsidR="00C37DBF">
        <w:tc>
          <w:tcPr>
            <w:tcW w:w="589" w:type="dxa"/>
            <w:tcBorders>
              <w:left w:val="nil"/>
            </w:tcBorders>
          </w:tcPr>
          <w:p w:rsidR="00C37DBF" w:rsidRDefault="00C37DBF">
            <w:pPr>
              <w:pStyle w:val="ConsPlusNormal"/>
              <w:jc w:val="center"/>
            </w:pPr>
            <w:r>
              <w:t>1</w:t>
            </w:r>
          </w:p>
        </w:tc>
        <w:tc>
          <w:tcPr>
            <w:tcW w:w="4194" w:type="dxa"/>
          </w:tcPr>
          <w:p w:rsidR="00C37DBF" w:rsidRDefault="00C37DBF">
            <w:pPr>
              <w:pStyle w:val="ConsPlusNormal"/>
              <w:jc w:val="center"/>
            </w:pPr>
            <w:r>
              <w:t>2</w:t>
            </w:r>
          </w:p>
        </w:tc>
        <w:tc>
          <w:tcPr>
            <w:tcW w:w="4252" w:type="dxa"/>
            <w:tcBorders>
              <w:right w:val="nil"/>
            </w:tcBorders>
          </w:tcPr>
          <w:p w:rsidR="00C37DBF" w:rsidRDefault="00C37DBF">
            <w:pPr>
              <w:pStyle w:val="ConsPlusNormal"/>
              <w:jc w:val="center"/>
            </w:pPr>
            <w:r>
              <w:t>3</w:t>
            </w:r>
          </w:p>
        </w:tc>
      </w:tr>
      <w:tr w:rsidR="00C37DBF">
        <w:tc>
          <w:tcPr>
            <w:tcW w:w="589" w:type="dxa"/>
            <w:tcBorders>
              <w:left w:val="nil"/>
            </w:tcBorders>
          </w:tcPr>
          <w:p w:rsidR="00C37DBF" w:rsidRDefault="00C37DBF">
            <w:pPr>
              <w:pStyle w:val="ConsPlusNormal"/>
            </w:pPr>
          </w:p>
        </w:tc>
        <w:tc>
          <w:tcPr>
            <w:tcW w:w="4194" w:type="dxa"/>
          </w:tcPr>
          <w:p w:rsidR="00C37DBF" w:rsidRDefault="00C37DBF">
            <w:pPr>
              <w:pStyle w:val="ConsPlusNormal"/>
            </w:pPr>
          </w:p>
        </w:tc>
        <w:tc>
          <w:tcPr>
            <w:tcW w:w="4252" w:type="dxa"/>
            <w:tcBorders>
              <w:right w:val="nil"/>
            </w:tcBorders>
          </w:tcPr>
          <w:p w:rsidR="00C37DBF" w:rsidRDefault="00C37DBF">
            <w:pPr>
              <w:pStyle w:val="ConsPlusNormal"/>
            </w:pPr>
          </w:p>
        </w:tc>
      </w:tr>
    </w:tbl>
    <w:p w:rsidR="00C37DBF" w:rsidRDefault="00C37DBF">
      <w:pPr>
        <w:pStyle w:val="ConsPlusNormal"/>
        <w:jc w:val="both"/>
      </w:pPr>
    </w:p>
    <w:p w:rsidR="00C37DBF" w:rsidRDefault="00C37DBF">
      <w:pPr>
        <w:pStyle w:val="ConsPlusNormal"/>
        <w:jc w:val="both"/>
      </w:pPr>
    </w:p>
    <w:p w:rsidR="00C37DBF" w:rsidRDefault="00C37DBF">
      <w:pPr>
        <w:pStyle w:val="ConsPlusNormal"/>
        <w:pBdr>
          <w:top w:val="single" w:sz="6" w:space="0" w:color="auto"/>
        </w:pBdr>
        <w:spacing w:before="100" w:after="100"/>
        <w:jc w:val="both"/>
        <w:rPr>
          <w:sz w:val="2"/>
          <w:szCs w:val="2"/>
        </w:rPr>
      </w:pPr>
    </w:p>
    <w:p w:rsidR="00C614BC" w:rsidRDefault="00C614BC">
      <w:bookmarkStart w:id="4" w:name="_GoBack"/>
      <w:bookmarkEnd w:id="4"/>
    </w:p>
    <w:sectPr w:rsidR="00C614BC" w:rsidSect="00B0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BF"/>
    <w:rsid w:val="00BD2151"/>
    <w:rsid w:val="00C37DBF"/>
    <w:rsid w:val="00C6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D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D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86191A7A2CB695C4CB4A1BA32396F002635EE8E2CC538AEB518B8F94C0AB577CFCB80A752833B40EBC9614464D46A13D3B2F7F4lBX7N" TargetMode="External"/><Relationship Id="rId13" Type="http://schemas.openxmlformats.org/officeDocument/2006/relationships/hyperlink" Target="consultantplus://offline/ref=84C86191A7A2CB695C4CAAACAC5E676B0B2A6BE18F25C66EF5EA43E5AE4500E2308092C1E45B896F11AF9F6C4C309B2F44C0B3F7E8B67020A0A5B8l4XFN" TargetMode="External"/><Relationship Id="rId18" Type="http://schemas.openxmlformats.org/officeDocument/2006/relationships/hyperlink" Target="consultantplus://offline/ref=84C86191A7A2CB695C4CAAACAC5E676B0B2A6BE18927C96EF0E41EEFA61C0CE0378FCDD6E312856E11AF9C6C4F6F9E3A5598BDF4F6A9733CBCA7BA4Dl7XD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C86191A7A2CB695C4CAAACAC5E676B0B2A6BE18927C96EF0E41EEFA61C0CE0378FCDD6E312856E11AF9C6C416F9E3A5598BDF4F6A9733CBCA7BA4Dl7XDN" TargetMode="External"/><Relationship Id="rId12" Type="http://schemas.openxmlformats.org/officeDocument/2006/relationships/hyperlink" Target="consultantplus://offline/ref=84C86191A7A2CB695C4CAAACAC5E676B0B2A6BE18927CD6EFBE01EEFA61C0CE0378FCDD6E312856E11AF9C6E406F9E3A5598BDF4F6A9733CBCA7BA4Dl7XDN" TargetMode="External"/><Relationship Id="rId17" Type="http://schemas.openxmlformats.org/officeDocument/2006/relationships/hyperlink" Target="consultantplus://offline/ref=84C86191A7A2CB695C4CAAACAC5E676B0B2A6BE18026CD6AF7EA43E5AE4500E2308092D3E403856C11B19D6E5966CA69l1X1N" TargetMode="External"/><Relationship Id="rId2" Type="http://schemas.microsoft.com/office/2007/relationships/stylesWithEffects" Target="stylesWithEffects.xml"/><Relationship Id="rId16" Type="http://schemas.openxmlformats.org/officeDocument/2006/relationships/hyperlink" Target="consultantplus://offline/ref=84C86191A7A2CB695C4CAAACAC5E676B0B2A6BE18024C768F7EA43E5AE4500E2308092D3E403856C11B19D6E5966CA69l1X1N" TargetMode="External"/><Relationship Id="rId20" Type="http://schemas.openxmlformats.org/officeDocument/2006/relationships/hyperlink" Target="consultantplus://offline/ref=84C86191A7A2CB695C4CAAACAC5E676B0B2A6BE18927C96EF0E41EEFA61C0CE0378FCDD6E312856E11AF9C6C4E6F9E3A5598BDF4F6A9733CBCA7BA4Dl7XDN" TargetMode="External"/><Relationship Id="rId1" Type="http://schemas.openxmlformats.org/officeDocument/2006/relationships/styles" Target="styles.xml"/><Relationship Id="rId6" Type="http://schemas.openxmlformats.org/officeDocument/2006/relationships/hyperlink" Target="consultantplus://offline/ref=84C86191A7A2CB695C4CAAACAC5E676B0B2A6BE18927CD6EFBE01EEFA61C0CE0378FCDD6E312856E11AF9C6E406F9E3A5598BDF4F6A9733CBCA7BA4Dl7XDN" TargetMode="External"/><Relationship Id="rId11" Type="http://schemas.openxmlformats.org/officeDocument/2006/relationships/hyperlink" Target="consultantplus://offline/ref=84C86191A7A2CB695C4CAAACAC5E676B0B2A6BE18E26CC6BF4EA43E5AE4500E2308092D3E403856C11B19D6E5966CA69l1X1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C86191A7A2CB695C4CAAACAC5E676B0B2A6BE18F26C96DFAEA43E5AE4500E2308092D3E403856C11B19D6E5966CA69l1X1N" TargetMode="External"/><Relationship Id="rId10" Type="http://schemas.openxmlformats.org/officeDocument/2006/relationships/hyperlink" Target="consultantplus://offline/ref=84C86191A7A2CB695C4CAAACAC5E676B0B2A6BE18026CD67FBEA43E5AE4500E2308092D3E403856C11B19D6E5966CA69l1X1N" TargetMode="External"/><Relationship Id="rId19" Type="http://schemas.openxmlformats.org/officeDocument/2006/relationships/hyperlink" Target="consultantplus://offline/ref=84C86191A7A2CB695C4CAAACAC5E676B0B2A6BE18927C96EF0E41EEFA61C0CE0378FCDD6E312856E11AF9C6C4E6F9E3A5598BDF4F6A9733CBCA7BA4Dl7XDN" TargetMode="External"/><Relationship Id="rId4" Type="http://schemas.openxmlformats.org/officeDocument/2006/relationships/webSettings" Target="webSettings.xml"/><Relationship Id="rId9" Type="http://schemas.openxmlformats.org/officeDocument/2006/relationships/hyperlink" Target="consultantplus://offline/ref=84C86191A7A2CB695C4CAAACAC5E676B0B2A6BE18927C96EF0E41EEFA61C0CE0378FCDD6E312856E11AF9C6C406F9E3A5598BDF4F6A9733CBCA7BA4Dl7XDN" TargetMode="External"/><Relationship Id="rId14" Type="http://schemas.openxmlformats.org/officeDocument/2006/relationships/hyperlink" Target="consultantplus://offline/ref=84C86191A7A2CB695C4CAAACAC5E676B0B2A6BE18025C868F6EA43E5AE4500E2308092D3E403856C11B19D6E5966CA69l1X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2020-12-30T13:23:00Z</dcterms:created>
  <dcterms:modified xsi:type="dcterms:W3CDTF">2020-12-30T13:23:00Z</dcterms:modified>
</cp:coreProperties>
</file>