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5" w:rsidRDefault="009F4D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4DE5" w:rsidRDefault="009F4DE5">
      <w:pPr>
        <w:pStyle w:val="ConsPlusNormal"/>
        <w:jc w:val="both"/>
        <w:outlineLvl w:val="0"/>
      </w:pPr>
    </w:p>
    <w:p w:rsidR="009F4DE5" w:rsidRDefault="009F4DE5">
      <w:pPr>
        <w:pStyle w:val="ConsPlusNormal"/>
        <w:jc w:val="both"/>
        <w:outlineLvl w:val="0"/>
      </w:pPr>
      <w:r>
        <w:t>Зарегистрировано в Госслужбе ЧР по делам юстиции 27 ноября 2020 г. N 6472</w:t>
      </w:r>
    </w:p>
    <w:p w:rsidR="009F4DE5" w:rsidRDefault="009F4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Title"/>
        <w:jc w:val="center"/>
      </w:pPr>
      <w:r>
        <w:t>МИНИСТЕРСТВО ТРУДА И СОЦИАЛЬНОЙ ЗАЩИТЫ</w:t>
      </w:r>
    </w:p>
    <w:p w:rsidR="009F4DE5" w:rsidRDefault="009F4DE5">
      <w:pPr>
        <w:pStyle w:val="ConsPlusTitle"/>
        <w:jc w:val="center"/>
      </w:pPr>
      <w:r>
        <w:t>ЧУВАШСКОЙ РЕСПУБЛИКИ</w:t>
      </w:r>
    </w:p>
    <w:p w:rsidR="009F4DE5" w:rsidRDefault="009F4DE5">
      <w:pPr>
        <w:pStyle w:val="ConsPlusTitle"/>
        <w:jc w:val="center"/>
      </w:pPr>
    </w:p>
    <w:p w:rsidR="009F4DE5" w:rsidRDefault="009F4DE5">
      <w:pPr>
        <w:pStyle w:val="ConsPlusTitle"/>
        <w:jc w:val="center"/>
      </w:pPr>
      <w:r>
        <w:t>ПРИКАЗ</w:t>
      </w:r>
    </w:p>
    <w:p w:rsidR="009F4DE5" w:rsidRDefault="009F4DE5">
      <w:pPr>
        <w:pStyle w:val="ConsPlusTitle"/>
        <w:jc w:val="center"/>
      </w:pPr>
      <w:r>
        <w:t>от 12 ноября 2020 г. N 513</w:t>
      </w:r>
    </w:p>
    <w:p w:rsidR="009F4DE5" w:rsidRDefault="009F4DE5">
      <w:pPr>
        <w:pStyle w:val="ConsPlusTitle"/>
        <w:jc w:val="center"/>
      </w:pPr>
    </w:p>
    <w:p w:rsidR="009F4DE5" w:rsidRDefault="009F4DE5">
      <w:pPr>
        <w:pStyle w:val="ConsPlusTitle"/>
        <w:jc w:val="center"/>
      </w:pPr>
      <w:r>
        <w:t>ОБ УТВЕРЖДЕНИИ РЕГЛАМЕНТА ОСУЩЕСТВЛЕНИЯ КОНТРОЛЯ</w:t>
      </w:r>
    </w:p>
    <w:p w:rsidR="009F4DE5" w:rsidRDefault="009F4DE5">
      <w:pPr>
        <w:pStyle w:val="ConsPlusTitle"/>
        <w:jc w:val="center"/>
      </w:pPr>
      <w:r>
        <w:t>ЗА ДЕЯТЕЛЬНОСТЬЮ ОРГАНИЗАЦИЙ, НАХОДЯЩИХСЯ В ВЕДЕНИИ</w:t>
      </w:r>
    </w:p>
    <w:p w:rsidR="009F4DE5" w:rsidRDefault="009F4DE5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27 января 2011 г. N 9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Чувашской Республики" приказываю: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организаций, находящихся в ведении Министерства труда и социальной защиты Чувашской Республики.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4DE5" w:rsidRDefault="009F4DE5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10 июня 2016 г. N 287 "Об утверждении Административного регламента исполнения Министерством труда и социальной защиты Чувашской Республики государственной функции по осуществлению контроля за деятельностью подведомственных организаций, в том числе в форме выездных проверок, с участием заинтересованных органов" (зарегистрирован в Министерстве юстиции Чувашской Республики 5 августа 2016 г., регистрационный N 3152</w:t>
      </w:r>
      <w:proofErr w:type="gramEnd"/>
      <w:r>
        <w:t>);</w:t>
      </w:r>
    </w:p>
    <w:p w:rsidR="009F4DE5" w:rsidRDefault="009F4DE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4 пункта 1</w:t>
        </w:r>
      </w:hyperlink>
      <w:r>
        <w:t xml:space="preserve"> приказа Министерства труда и социальной защиты Чувашской Республики от 19 февраля 2018 г. N 63 "О внесении изменений в некоторые приказы Министерства труда и социальной защиты Чувашской Республики" (зарегистрирован в Министерстве юстиции и имущественных отношений Чувашской Республики 21 марта 2018 г., регистрационный N 4395);</w:t>
      </w:r>
    </w:p>
    <w:p w:rsidR="009F4DE5" w:rsidRDefault="009F4DE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труда и социальной защиты Чувашской Республики от 29 мая 2020 г. N 257 "О внесении изменений в некоторые приказы Министерства труда и социальной защиты Чувашской Республики" (зарегистрирован в Государственной службе Чувашской Республики по делам юстиции 23 июня 2020 г., регистрационный N 6083).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right"/>
      </w:pPr>
      <w:r>
        <w:t>Министр</w:t>
      </w:r>
    </w:p>
    <w:p w:rsidR="009F4DE5" w:rsidRDefault="009F4DE5">
      <w:pPr>
        <w:pStyle w:val="ConsPlusNormal"/>
        <w:jc w:val="right"/>
      </w:pPr>
      <w:r>
        <w:t>А.ЕЛИЗАРОВА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right"/>
        <w:outlineLvl w:val="0"/>
      </w:pPr>
      <w:r>
        <w:t>Утвержден</w:t>
      </w:r>
    </w:p>
    <w:p w:rsidR="009F4DE5" w:rsidRDefault="009F4DE5">
      <w:pPr>
        <w:pStyle w:val="ConsPlusNormal"/>
        <w:jc w:val="right"/>
      </w:pPr>
      <w:r>
        <w:t>приказом</w:t>
      </w:r>
    </w:p>
    <w:p w:rsidR="009F4DE5" w:rsidRDefault="009F4DE5">
      <w:pPr>
        <w:pStyle w:val="ConsPlusNormal"/>
        <w:jc w:val="right"/>
      </w:pPr>
      <w:r>
        <w:t>Министерства труда</w:t>
      </w:r>
    </w:p>
    <w:p w:rsidR="009F4DE5" w:rsidRDefault="009F4DE5">
      <w:pPr>
        <w:pStyle w:val="ConsPlusNormal"/>
        <w:jc w:val="right"/>
      </w:pPr>
      <w:r>
        <w:t>и социальной защиты</w:t>
      </w:r>
    </w:p>
    <w:p w:rsidR="009F4DE5" w:rsidRDefault="009F4DE5">
      <w:pPr>
        <w:pStyle w:val="ConsPlusNormal"/>
        <w:jc w:val="right"/>
      </w:pPr>
      <w:r>
        <w:t>Чувашской Республики</w:t>
      </w:r>
    </w:p>
    <w:p w:rsidR="009F4DE5" w:rsidRDefault="009F4DE5">
      <w:pPr>
        <w:pStyle w:val="ConsPlusNormal"/>
        <w:jc w:val="right"/>
      </w:pPr>
      <w:r>
        <w:t>от 12.11.2020 N 513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Title"/>
        <w:jc w:val="center"/>
      </w:pPr>
      <w:bookmarkStart w:id="0" w:name="P37"/>
      <w:bookmarkEnd w:id="0"/>
      <w:r>
        <w:t>РЕГЛАМЕНТ</w:t>
      </w:r>
    </w:p>
    <w:p w:rsidR="009F4DE5" w:rsidRDefault="009F4DE5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 ОРГАНИЗАЦИЙ,</w:t>
      </w:r>
    </w:p>
    <w:p w:rsidR="009F4DE5" w:rsidRDefault="009F4DE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 МИНИСТЕРСТВА ТРУДА И СОЦИАЛЬНОЙ ЗАЩИТЫ</w:t>
      </w:r>
    </w:p>
    <w:p w:rsidR="009F4DE5" w:rsidRDefault="009F4DE5">
      <w:pPr>
        <w:pStyle w:val="ConsPlusTitle"/>
        <w:jc w:val="center"/>
      </w:pPr>
      <w:r>
        <w:t>ЧУВАШСКОЙ РЕСПУБЛИКИ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ind w:firstLine="540"/>
        <w:jc w:val="both"/>
      </w:pPr>
      <w:r>
        <w:t xml:space="preserve">1. Настоящий регламент принят в целях урегулирования отдельных вопросов при осуществлении Министерством труда и социальной защиты Чувашской Республики (далее - Министерство) </w:t>
      </w:r>
      <w:proofErr w:type="gramStart"/>
      <w:r>
        <w:t>контроля за</w:t>
      </w:r>
      <w:proofErr w:type="gramEnd"/>
      <w:r>
        <w:t xml:space="preserve"> деятельностью организаций, находящихся в ведении Министерства, в отношении которых Министерство осуществляет функции и полномочия учредителя (далее соответственно - контроль, подведомственные организации).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2. Контроль Министерством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Чувашской Республики, утвержденным постановлением Кабинета Министров Чувашской Республики от 27 января 2011 г. N 9.</w:t>
      </w:r>
    </w:p>
    <w:p w:rsidR="009F4DE5" w:rsidRDefault="009F4DE5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Уполномоченными на осуществление контроля являются следующие структурные подразделения Министерства (далее - уполномоченные подразделения):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мониторинга, анализа занятости населения и информирования;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организации трудоустройства населения;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организации профессионального обучения;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информационных технологий и защиты информации;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финансов;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бухгалтерского учета;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организационной работы, делопроизводства и материально-технического обеспечения;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трудовых отношений, охраны и экспертизы условий труда;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по делам ветеранов и социального обслуживания;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социальных выплат;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социальных проблем семьи и демографической политики;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отдел правового обеспечения, контрольно-ревизионной и кадровой работы;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сектор контрольно-ревизионной работы отдела правового обеспечения, контрольно-ревизионной и кадровой работы;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сектор по делам инвалидов.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4. Ежегодный план проведения проверок подведомственных организаций (далее - план </w:t>
      </w:r>
      <w:r>
        <w:lastRenderedPageBreak/>
        <w:t>проверок) разрабатывается Министерством и подлежит утверждению министром труда и социальной защиты Чувашской Республики (далее - министр) или лицом, исполняющим его обязанности, не позднее 1 ноября года, предшествующего году проведения плановых проверок.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Проект плана проверок до представления на утверждение министру (лицу, исполняющему его обязанности) подлежит согласованию с уполномоченными подразделениями,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регламента, сектором контрольно-ревизионной работы отдела правового обеспечения, контрольно-ревизионной и кадровой работы.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>5. Утвержденный министром (лицом, исполняющим его обязанности) план проверок в течение 3 рабочих дней доводится до сведения заинтересованных лиц посредством его размещения на официальном сайте Министерства на Портале органов власти Чувашской Республики в информационно-телекоммуникационной сети "Интернет".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6. О фактах несоответствия деятельности бюджетных, автономных и казенных учреждений целям создания Министерство в течение 5 рабочих дней </w:t>
      </w:r>
      <w:proofErr w:type="gramStart"/>
      <w:r>
        <w:t>с даты подписания</w:t>
      </w:r>
      <w:proofErr w:type="gramEnd"/>
      <w:r>
        <w:t xml:space="preserve"> акта проверки сообщает в Кабинет Министров Чувашской Республики.</w:t>
      </w:r>
    </w:p>
    <w:p w:rsidR="009F4DE5" w:rsidRDefault="009F4DE5">
      <w:pPr>
        <w:pStyle w:val="ConsPlusNormal"/>
        <w:spacing w:before="220"/>
        <w:ind w:firstLine="540"/>
        <w:jc w:val="both"/>
      </w:pPr>
      <w:r>
        <w:t xml:space="preserve">7. В случае обнаружения в ходе проведения проверки признаков совершенного административного правонарушения или преступления Министерство в течение 5 рабочих дней </w:t>
      </w:r>
      <w:proofErr w:type="gramStart"/>
      <w:r>
        <w:t>с даты подписания</w:t>
      </w:r>
      <w:proofErr w:type="gramEnd"/>
      <w:r>
        <w:t xml:space="preserve"> акта проверки направляет материалы проверки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jc w:val="both"/>
      </w:pPr>
    </w:p>
    <w:p w:rsidR="009F4DE5" w:rsidRDefault="009F4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>
      <w:bookmarkStart w:id="2" w:name="_GoBack"/>
      <w:bookmarkEnd w:id="2"/>
    </w:p>
    <w:sectPr w:rsidR="00C614BC" w:rsidSect="00CF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5"/>
    <w:rsid w:val="009F4DE5"/>
    <w:rsid w:val="00BD2151"/>
    <w:rsid w:val="00C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E6018B34A61AF3FC84D72F44D78CEB5FEB01854783F246AE1FC346BF4391F1D09C413F287964D268742FFDEA921BA58C5D8E72D7B3A942AEEF13549M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1E6018B34A61AF3FC84D72F44D78CEB5FEB01854783C206EE0FC346BF4391F1D09C413E087CE4127865CF7DFBC77EB1E49M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E6018B34A61AF3FC84D72F44D78CEB5FEB01854783D2563E8FC346BF4391F1D09C413F287964D268743F2D8A921BA58C5D8E72D7B3A942AEEF13549M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81E6018B34A61AF3FC84D72F44D78CEB5FEB01854783D2563E8FC346BF4391F1D09C413F287964D268742FFDFA921BA58C5D8E72D7B3A942AEEF13549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E6018B34A61AF3FC84D72F44D78CEB5FEB01854783C206BEBFC346BF4391F1D09C413F287964D268742F6DEA921BA58C5D8E72D7B3A942AEEF13549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2021-01-11T10:12:00Z</dcterms:created>
  <dcterms:modified xsi:type="dcterms:W3CDTF">2021-01-11T10:13:00Z</dcterms:modified>
</cp:coreProperties>
</file>