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42" w:rsidRDefault="008E594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5942" w:rsidRDefault="008E5942">
      <w:pPr>
        <w:pStyle w:val="ConsPlusNormal"/>
        <w:jc w:val="both"/>
        <w:outlineLvl w:val="0"/>
      </w:pPr>
    </w:p>
    <w:p w:rsidR="008E5942" w:rsidRDefault="008E594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E5942" w:rsidRDefault="008E5942">
      <w:pPr>
        <w:pStyle w:val="ConsPlusTitle"/>
        <w:jc w:val="center"/>
      </w:pPr>
    </w:p>
    <w:p w:rsidR="008E5942" w:rsidRDefault="008E5942">
      <w:pPr>
        <w:pStyle w:val="ConsPlusTitle"/>
        <w:jc w:val="center"/>
      </w:pPr>
      <w:r>
        <w:t>ПОСТАНОВЛЕНИЕ</w:t>
      </w:r>
    </w:p>
    <w:p w:rsidR="008E5942" w:rsidRDefault="008E5942">
      <w:pPr>
        <w:pStyle w:val="ConsPlusTitle"/>
        <w:jc w:val="center"/>
      </w:pPr>
      <w:r>
        <w:t>от 24 декабря 2010 г. N 493</w:t>
      </w:r>
    </w:p>
    <w:p w:rsidR="008E5942" w:rsidRDefault="008E5942">
      <w:pPr>
        <w:pStyle w:val="ConsPlusTitle"/>
        <w:jc w:val="center"/>
      </w:pPr>
    </w:p>
    <w:p w:rsidR="008E5942" w:rsidRDefault="008E5942">
      <w:pPr>
        <w:pStyle w:val="ConsPlusTitle"/>
        <w:jc w:val="center"/>
      </w:pPr>
      <w:r>
        <w:t>ОБ УТВЕРЖДЕНИИ ПРАВИЛ ПРЕДОСТАВЛЕНИЯ СРЕДСТВ</w:t>
      </w:r>
    </w:p>
    <w:p w:rsidR="008E5942" w:rsidRDefault="008E5942">
      <w:pPr>
        <w:pStyle w:val="ConsPlusTitle"/>
        <w:jc w:val="center"/>
      </w:pPr>
      <w:r>
        <w:t>ИЗ РЕСПУБЛИКАНСКОГО БЮДЖЕТА ЧУВАШСКОЙ РЕСПУБЛИКИ</w:t>
      </w:r>
    </w:p>
    <w:p w:rsidR="008E5942" w:rsidRDefault="008E5942">
      <w:pPr>
        <w:pStyle w:val="ConsPlusTitle"/>
        <w:jc w:val="center"/>
      </w:pPr>
      <w:r>
        <w:t>НА ОСУЩЕСТВЛЕНИЕ ДЕЛЕГИРОВАННЫХ ГОСУДАРСТВЕННЫХ ПОЛНОМОЧИЙ</w:t>
      </w:r>
    </w:p>
    <w:p w:rsidR="008E5942" w:rsidRDefault="008E5942">
      <w:pPr>
        <w:pStyle w:val="ConsPlusTitle"/>
        <w:jc w:val="center"/>
      </w:pPr>
      <w:r>
        <w:t>РОССИЙСКОЙ ФЕДЕРАЦИИ НА ГОСУДАРСТВЕННУЮ РЕГИСТРАЦИЮ</w:t>
      </w:r>
    </w:p>
    <w:p w:rsidR="008E5942" w:rsidRDefault="008E5942">
      <w:pPr>
        <w:pStyle w:val="ConsPlusTitle"/>
        <w:jc w:val="center"/>
      </w:pPr>
      <w:r>
        <w:t>АКТОВ ГРАЖДАНСКОГО СОСТОЯНИЯ</w:t>
      </w:r>
    </w:p>
    <w:p w:rsidR="008E5942" w:rsidRDefault="008E5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5942" w:rsidRDefault="008E59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942" w:rsidRDefault="008E59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8E5942" w:rsidRDefault="008E59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5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14.09.2016 </w:t>
            </w:r>
            <w:hyperlink r:id="rId6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 xml:space="preserve">, от 19.12.2016 </w:t>
            </w:r>
            <w:hyperlink r:id="rId7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8E5942" w:rsidRDefault="008E59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8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08.04.2020 </w:t>
            </w:r>
            <w:hyperlink r:id="rId9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5942" w:rsidRDefault="008E5942">
      <w:pPr>
        <w:pStyle w:val="ConsPlusNormal"/>
        <w:jc w:val="both"/>
      </w:pPr>
    </w:p>
    <w:p w:rsidR="008E5942" w:rsidRDefault="008E5942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8E5942" w:rsidRDefault="008E594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25.04.2012 N 153)</w:t>
      </w:r>
    </w:p>
    <w:p w:rsidR="008E5942" w:rsidRDefault="008E594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предоставления средств из республиканского бюджета Чувашской Республики на осуществление делегированных государственных полномочий Российской Федерации на государственную регистрацию актов гражданского состояния.</w:t>
      </w:r>
    </w:p>
    <w:p w:rsidR="008E5942" w:rsidRDefault="008E594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25.04.2012 N 153)</w:t>
      </w:r>
    </w:p>
    <w:p w:rsidR="008E5942" w:rsidRDefault="008E594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2011 года.</w:t>
      </w: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Normal"/>
        <w:jc w:val="right"/>
      </w:pPr>
      <w:r>
        <w:t>Председатель Кабинета Министров</w:t>
      </w:r>
    </w:p>
    <w:p w:rsidR="008E5942" w:rsidRDefault="008E5942">
      <w:pPr>
        <w:pStyle w:val="ConsPlusNormal"/>
        <w:jc w:val="right"/>
      </w:pPr>
      <w:r>
        <w:t>Чувашской Республики</w:t>
      </w:r>
    </w:p>
    <w:p w:rsidR="008E5942" w:rsidRDefault="008E5942">
      <w:pPr>
        <w:pStyle w:val="ConsPlusNormal"/>
        <w:jc w:val="right"/>
      </w:pPr>
      <w:r>
        <w:t>Н.СУСЛОНОВА</w:t>
      </w: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Normal"/>
        <w:jc w:val="right"/>
        <w:outlineLvl w:val="0"/>
      </w:pPr>
      <w:r>
        <w:t>Утверждены</w:t>
      </w:r>
    </w:p>
    <w:p w:rsidR="008E5942" w:rsidRDefault="008E5942">
      <w:pPr>
        <w:pStyle w:val="ConsPlusNormal"/>
        <w:jc w:val="right"/>
      </w:pPr>
      <w:r>
        <w:t>постановлением</w:t>
      </w:r>
    </w:p>
    <w:p w:rsidR="008E5942" w:rsidRDefault="008E5942">
      <w:pPr>
        <w:pStyle w:val="ConsPlusNormal"/>
        <w:jc w:val="right"/>
      </w:pPr>
      <w:r>
        <w:t>Кабинета Министров</w:t>
      </w:r>
    </w:p>
    <w:p w:rsidR="008E5942" w:rsidRDefault="008E5942">
      <w:pPr>
        <w:pStyle w:val="ConsPlusNormal"/>
        <w:jc w:val="right"/>
      </w:pPr>
      <w:r>
        <w:t>Чувашской Республики</w:t>
      </w:r>
    </w:p>
    <w:p w:rsidR="008E5942" w:rsidRDefault="008E5942">
      <w:pPr>
        <w:pStyle w:val="ConsPlusNormal"/>
        <w:jc w:val="right"/>
      </w:pPr>
      <w:r>
        <w:t>от 24.12.2010 N 493</w:t>
      </w: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Title"/>
        <w:jc w:val="center"/>
      </w:pPr>
      <w:bookmarkStart w:id="0" w:name="P36"/>
      <w:bookmarkEnd w:id="0"/>
      <w:r>
        <w:t>ПРАВИЛА</w:t>
      </w:r>
    </w:p>
    <w:p w:rsidR="008E5942" w:rsidRDefault="008E5942">
      <w:pPr>
        <w:pStyle w:val="ConsPlusTitle"/>
        <w:jc w:val="center"/>
      </w:pPr>
      <w:r>
        <w:t>ПРЕДОСТАВЛЕНИЯ СРЕДСТВ</w:t>
      </w:r>
    </w:p>
    <w:p w:rsidR="008E5942" w:rsidRDefault="008E5942">
      <w:pPr>
        <w:pStyle w:val="ConsPlusTitle"/>
        <w:jc w:val="center"/>
      </w:pPr>
      <w:r>
        <w:t>ИЗ РЕСПУБЛИКАНСКОГО БЮДЖЕТА ЧУВАШСКОЙ РЕСПУБЛИКИ</w:t>
      </w:r>
    </w:p>
    <w:p w:rsidR="008E5942" w:rsidRDefault="008E5942">
      <w:pPr>
        <w:pStyle w:val="ConsPlusTitle"/>
        <w:jc w:val="center"/>
      </w:pPr>
      <w:r>
        <w:t>НА ОСУЩЕСТВЛЕНИЕ ДЕЛЕГИРОВАННЫХ ГОСУДАРСТВЕННЫХ ПОЛНОМОЧИЙ</w:t>
      </w:r>
    </w:p>
    <w:p w:rsidR="008E5942" w:rsidRDefault="008E5942">
      <w:pPr>
        <w:pStyle w:val="ConsPlusTitle"/>
        <w:jc w:val="center"/>
      </w:pPr>
      <w:r>
        <w:t>РОССИЙСКОЙ ФЕДЕРАЦИИ НА ГОСУДАРСТВЕННУЮ РЕГИСТРАЦИЮ</w:t>
      </w:r>
    </w:p>
    <w:p w:rsidR="008E5942" w:rsidRDefault="008E5942">
      <w:pPr>
        <w:pStyle w:val="ConsPlusTitle"/>
        <w:jc w:val="center"/>
      </w:pPr>
      <w:r>
        <w:t>АКТОВ ГРАЖДАНСКОГО СОСТОЯНИЯ</w:t>
      </w:r>
    </w:p>
    <w:p w:rsidR="008E5942" w:rsidRDefault="008E5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5942" w:rsidRDefault="008E59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942" w:rsidRDefault="008E59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8E5942" w:rsidRDefault="008E594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25.04.2012 </w:t>
            </w:r>
            <w:hyperlink r:id="rId12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14.09.2016 </w:t>
            </w:r>
            <w:hyperlink r:id="rId13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 xml:space="preserve">, от 19.12.2016 </w:t>
            </w:r>
            <w:hyperlink r:id="rId14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8E5942" w:rsidRDefault="008E59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15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08.04.2020 </w:t>
            </w:r>
            <w:hyperlink r:id="rId16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5942" w:rsidRDefault="008E5942">
      <w:pPr>
        <w:pStyle w:val="ConsPlusNormal"/>
        <w:jc w:val="both"/>
      </w:pPr>
    </w:p>
    <w:p w:rsidR="008E5942" w:rsidRDefault="008E5942">
      <w:pPr>
        <w:pStyle w:val="ConsPlusTitle"/>
        <w:jc w:val="center"/>
        <w:outlineLvl w:val="1"/>
      </w:pPr>
      <w:bookmarkStart w:id="1" w:name="P47"/>
      <w:bookmarkEnd w:id="1"/>
      <w:r>
        <w:t>I. Общие положения</w:t>
      </w: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Normal"/>
        <w:ind w:firstLine="540"/>
        <w:jc w:val="both"/>
      </w:pPr>
      <w:r>
        <w:t xml:space="preserve">Настоящие Правила определяют порядок предоставления средств из республиканского бюджета Чувашской Республики на осуществление делегированных государственных полномочий Российской Федерации на государственную регистрацию актов гражданского состояния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марта 2005 г. N 159 "Об утверждении Правил предоставления субвенций из федерального бюджета бюджетам субъектов Российской Федерации и бюджету г. Байконура для выполнения федеральных полномочий на государственную регистрацию актов гражданского состояния", </w:t>
      </w:r>
      <w:hyperlink r:id="rId19" w:history="1">
        <w:r>
          <w:rPr>
            <w:color w:val="0000FF"/>
          </w:rPr>
          <w:t>Законом</w:t>
        </w:r>
      </w:hyperlink>
      <w:r>
        <w:t xml:space="preserve"> Чувашской Республики "О наделении органов местного самоуправления в Чувашской Республике отдельными государственными полномочиями",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25 декабря 2003 г. N 321 "Об уполномоченном органе исполнительной власти Чувашской Республики, обеспечивающем государственную регистрацию актов гражданского состояния на территории Чувашской Республики" за счет субвенций из федерального бюджета.</w:t>
      </w:r>
    </w:p>
    <w:p w:rsidR="008E5942" w:rsidRDefault="008E5942">
      <w:pPr>
        <w:pStyle w:val="ConsPlusNormal"/>
        <w:jc w:val="both"/>
      </w:pPr>
      <w:r>
        <w:t xml:space="preserve">(в ред. Постановлений Кабинета Министров ЧР от 25.04.2012 </w:t>
      </w:r>
      <w:hyperlink r:id="rId21" w:history="1">
        <w:r>
          <w:rPr>
            <w:color w:val="0000FF"/>
          </w:rPr>
          <w:t>N 153</w:t>
        </w:r>
      </w:hyperlink>
      <w:r>
        <w:t xml:space="preserve">, от 28.02.2018 </w:t>
      </w:r>
      <w:hyperlink r:id="rId22" w:history="1">
        <w:r>
          <w:rPr>
            <w:color w:val="0000FF"/>
          </w:rPr>
          <w:t>N 68</w:t>
        </w:r>
      </w:hyperlink>
      <w:r>
        <w:t>)</w:t>
      </w: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Title"/>
        <w:jc w:val="center"/>
        <w:outlineLvl w:val="1"/>
      </w:pPr>
      <w:r>
        <w:t>II. Порядок финансирования</w:t>
      </w: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Normal"/>
        <w:ind w:firstLine="540"/>
        <w:jc w:val="both"/>
      </w:pPr>
      <w:r>
        <w:t xml:space="preserve">2.1. Предоставление средств на цели, указанные в </w:t>
      </w:r>
      <w:hyperlink w:anchor="P47" w:history="1">
        <w:r>
          <w:rPr>
            <w:color w:val="0000FF"/>
          </w:rPr>
          <w:t>разделе I</w:t>
        </w:r>
      </w:hyperlink>
      <w:r>
        <w:t xml:space="preserve"> настоящих Правил, осуществляется за счет средств республиканского бюджета Чувашской Республики, предусмотренных по разделу 0300 "Национальная безопасность и правоохранительная деятельность", подразделу 0304 "Органы юстиции",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Государственной службе Чувашской Республики по делам юстиции (далее - Госслужба Чувашии по делам юстиции).</w:t>
      </w:r>
    </w:p>
    <w:p w:rsidR="008E5942" w:rsidRDefault="008E5942">
      <w:pPr>
        <w:pStyle w:val="ConsPlusNormal"/>
        <w:jc w:val="both"/>
      </w:pPr>
      <w:r>
        <w:t xml:space="preserve">(в ред. Постановлений Кабинета Министров ЧР от 25.04.2012 </w:t>
      </w:r>
      <w:hyperlink r:id="rId23" w:history="1">
        <w:r>
          <w:rPr>
            <w:color w:val="0000FF"/>
          </w:rPr>
          <w:t>N 153</w:t>
        </w:r>
      </w:hyperlink>
      <w:r>
        <w:t xml:space="preserve">, от 19.12.2016 </w:t>
      </w:r>
      <w:hyperlink r:id="rId24" w:history="1">
        <w:r>
          <w:rPr>
            <w:color w:val="0000FF"/>
          </w:rPr>
          <w:t>N 549</w:t>
        </w:r>
      </w:hyperlink>
      <w:r>
        <w:t xml:space="preserve">, от 28.02.2018 </w:t>
      </w:r>
      <w:hyperlink r:id="rId25" w:history="1">
        <w:r>
          <w:rPr>
            <w:color w:val="0000FF"/>
          </w:rPr>
          <w:t>N 68</w:t>
        </w:r>
      </w:hyperlink>
      <w:r>
        <w:t xml:space="preserve">, от 08.04.2020 </w:t>
      </w:r>
      <w:hyperlink r:id="rId26" w:history="1">
        <w:r>
          <w:rPr>
            <w:color w:val="0000FF"/>
          </w:rPr>
          <w:t>N 172</w:t>
        </w:r>
      </w:hyperlink>
      <w:r>
        <w:t>)</w:t>
      </w:r>
    </w:p>
    <w:p w:rsidR="008E5942" w:rsidRDefault="008E5942">
      <w:pPr>
        <w:pStyle w:val="ConsPlusNormal"/>
        <w:spacing w:before="220"/>
        <w:ind w:firstLine="540"/>
        <w:jc w:val="both"/>
      </w:pPr>
      <w:r>
        <w:t>2.2. Расходы, связанные с осуществлением делегированных государственных полномочий Российской Федерации на государственную регистрацию актов гражданского состояния в части проведения государственной политики в сфере регистрации актов гражданского состояния на территории Чувашской Республики, осуществляются из республиканского бюджета Чувашской Республики с лицевого счета получателя средств республиканского бюджета Чувашской Республики - Госслужбы Чувашии по делам юстиции, открытого в Министерстве финансов Чувашской Республики (далее - Минфин Чувашии).</w:t>
      </w:r>
    </w:p>
    <w:p w:rsidR="008E5942" w:rsidRDefault="008E5942">
      <w:pPr>
        <w:pStyle w:val="ConsPlusNormal"/>
        <w:jc w:val="both"/>
      </w:pPr>
      <w:r>
        <w:t xml:space="preserve">(в ред. Постановлений Кабинета Министров ЧР от 28.02.2018 </w:t>
      </w:r>
      <w:hyperlink r:id="rId27" w:history="1">
        <w:r>
          <w:rPr>
            <w:color w:val="0000FF"/>
          </w:rPr>
          <w:t>N 68</w:t>
        </w:r>
      </w:hyperlink>
      <w:r>
        <w:t xml:space="preserve">, от 08.04.2020 </w:t>
      </w:r>
      <w:hyperlink r:id="rId28" w:history="1">
        <w:r>
          <w:rPr>
            <w:color w:val="0000FF"/>
          </w:rPr>
          <w:t>N 172</w:t>
        </w:r>
      </w:hyperlink>
      <w:r>
        <w:t>)</w:t>
      </w:r>
    </w:p>
    <w:p w:rsidR="008E5942" w:rsidRDefault="008E5942">
      <w:pPr>
        <w:pStyle w:val="ConsPlusNormal"/>
        <w:spacing w:before="220"/>
        <w:ind w:firstLine="540"/>
        <w:jc w:val="both"/>
      </w:pPr>
      <w:r>
        <w:t xml:space="preserve">2.3. Объем субвенций бюджетам муниципальных районов и бюджетам городских округов определяется в соответствии со </w:t>
      </w:r>
      <w:hyperlink r:id="rId29" w:history="1">
        <w:r>
          <w:rPr>
            <w:color w:val="0000FF"/>
          </w:rPr>
          <w:t>статьей 14</w:t>
        </w:r>
      </w:hyperlink>
      <w:r>
        <w:t xml:space="preserve"> Закона Чувашской Республики "О наделении органов местного самоуправления в Чувашской Республике отдельными государственными полномочиями".</w:t>
      </w:r>
    </w:p>
    <w:p w:rsidR="008E5942" w:rsidRDefault="008E5942">
      <w:pPr>
        <w:pStyle w:val="ConsPlusNormal"/>
        <w:spacing w:before="220"/>
        <w:ind w:firstLine="540"/>
        <w:jc w:val="both"/>
      </w:pPr>
      <w:r>
        <w:t>Распределение указанного объема субвенций между бюджетами муниципальных районов и бюджетами городских округов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8E5942" w:rsidRDefault="008E5942">
      <w:pPr>
        <w:pStyle w:val="ConsPlusNormal"/>
        <w:spacing w:before="220"/>
        <w:ind w:firstLine="540"/>
        <w:jc w:val="both"/>
      </w:pPr>
      <w:r>
        <w:t xml:space="preserve">Перечисление субвенций бюджетам муниципальных районов и бюджетам городских округов на цели, указанные в </w:t>
      </w:r>
      <w:hyperlink w:anchor="P47" w:history="1">
        <w:r>
          <w:rPr>
            <w:color w:val="0000FF"/>
          </w:rPr>
          <w:t>разделе I</w:t>
        </w:r>
      </w:hyperlink>
      <w:r>
        <w:t xml:space="preserve"> настоящих Правил, осуществляется с лицевого счета для учета операций по переданным полномочиям получателя бюджетных средств - Госслужбы Чувашии по делам юстиции, открытого в Управлении Федерального казначейства по Чувашской Республике, </w:t>
      </w:r>
      <w:r>
        <w:lastRenderedPageBreak/>
        <w:t>для последующего их перечисления в установленном порядке в бюджеты муниципальных районов и бюджеты городских округов.</w:t>
      </w:r>
    </w:p>
    <w:p w:rsidR="008E5942" w:rsidRDefault="008E594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172)</w:t>
      </w:r>
    </w:p>
    <w:p w:rsidR="008E5942" w:rsidRDefault="008E5942">
      <w:pPr>
        <w:pStyle w:val="ConsPlusNormal"/>
        <w:jc w:val="both"/>
      </w:pPr>
      <w:r>
        <w:t xml:space="preserve">(п. 2.3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28.02.2018 N 68)</w:t>
      </w:r>
    </w:p>
    <w:p w:rsidR="008E5942" w:rsidRDefault="008E5942">
      <w:pPr>
        <w:pStyle w:val="ConsPlusNormal"/>
        <w:spacing w:before="220"/>
        <w:ind w:firstLine="540"/>
        <w:jc w:val="both"/>
      </w:pPr>
      <w:r>
        <w:t xml:space="preserve">2.4. Уполномоченные органы местного самоуправления муниципальных районов и городских округов ежеквартально не позднее 5 числа месяца, следующего за отчетным периодом, представляют в Госслужбу Чувашии по делам юстиции </w:t>
      </w:r>
      <w:hyperlink r:id="rId32" w:history="1">
        <w:r>
          <w:rPr>
            <w:color w:val="0000FF"/>
          </w:rPr>
          <w:t>сведения</w:t>
        </w:r>
      </w:hyperlink>
      <w:r>
        <w:t xml:space="preserve"> за отчетный период по форме, утвержденной приказом Министерства финансов Российской Федерации от 22 августа 2017 г. N 129н "Об утверждении формы предоставления сведений о расходах бюджетов субъектов Российской Федерации и бюджета г. Байконура,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являются субвенции" (зарегистрирован в Министерстве юстиции Российской Федерации 14 сентября 2017 г., регистрационный N 48174) (далее - приказ).</w:t>
      </w:r>
    </w:p>
    <w:p w:rsidR="008E5942" w:rsidRDefault="008E594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172)</w:t>
      </w:r>
    </w:p>
    <w:p w:rsidR="008E5942" w:rsidRDefault="008E5942">
      <w:pPr>
        <w:pStyle w:val="ConsPlusNormal"/>
        <w:spacing w:before="220"/>
        <w:ind w:firstLine="540"/>
        <w:jc w:val="both"/>
      </w:pPr>
      <w:r>
        <w:t>Уполномоченные органы местного самоуправления муниципальных районов и городских округов в соответствии с законодательством Российской Федерации и законодательством Чувашской Республики несут ответственность за целевое использование субвенций и достоверность представляемых сведений.</w:t>
      </w:r>
    </w:p>
    <w:p w:rsidR="008E5942" w:rsidRDefault="008E5942">
      <w:pPr>
        <w:pStyle w:val="ConsPlusNormal"/>
        <w:spacing w:before="220"/>
        <w:ind w:firstLine="540"/>
        <w:jc w:val="both"/>
      </w:pPr>
      <w:r>
        <w:t>Госслужба Чувашии по делам юстиции на основании сведений, представленных уполномоченными органами местного самоуправления муниципальных районов и городских округов, ежеквартально не позднее 10 числа месяца, следующего за отчетным периодом, представляет в Минфин Чувашии сведения по форме, утвержденной приказом.</w:t>
      </w:r>
    </w:p>
    <w:p w:rsidR="008E5942" w:rsidRDefault="008E594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172)</w:t>
      </w:r>
    </w:p>
    <w:p w:rsidR="008E5942" w:rsidRDefault="008E5942">
      <w:pPr>
        <w:pStyle w:val="ConsPlusNormal"/>
        <w:jc w:val="both"/>
      </w:pPr>
      <w:r>
        <w:t xml:space="preserve">(п. 2.4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28.02.2018 N 68)</w:t>
      </w:r>
    </w:p>
    <w:p w:rsidR="008E5942" w:rsidRDefault="008E5942">
      <w:pPr>
        <w:pStyle w:val="ConsPlusNormal"/>
        <w:spacing w:before="220"/>
        <w:ind w:firstLine="540"/>
        <w:jc w:val="both"/>
      </w:pPr>
      <w:r>
        <w:t>2.5. Минфин Чувашии ежеквартально не позднее 15 числа месяца, следующего за отчетным периодом, представляет отчет в Министерство финансов Российской Федерации и Министерство юстиции Российской Федерации.</w:t>
      </w:r>
    </w:p>
    <w:p w:rsidR="008E5942" w:rsidRDefault="008E5942">
      <w:pPr>
        <w:pStyle w:val="ConsPlusNormal"/>
        <w:spacing w:before="220"/>
        <w:ind w:firstLine="540"/>
        <w:jc w:val="both"/>
      </w:pPr>
      <w:r>
        <w:t>2.6. Не использованные по состоянию на 1 января текущего финансового года остатки субвенций подлежат возврату в республиканский бюджет Чувашской Республики в соответствии с требованиями, установленными бюджетным законодательством Российской Федерации и бюджетным законодательством Чувашской Республики, в течение первых 15 рабочих дней текущего финансового года.</w:t>
      </w:r>
    </w:p>
    <w:p w:rsidR="008E5942" w:rsidRDefault="008E5942">
      <w:pPr>
        <w:pStyle w:val="ConsPlusNormal"/>
        <w:spacing w:before="220"/>
        <w:ind w:firstLine="540"/>
        <w:jc w:val="both"/>
      </w:pPr>
      <w:r>
        <w:t>В случае если неиспользованный остаток субвенций не перечислен в доход республиканского бюджета Чувашской Республики, указанные субвенции подлежат взысканию в доход республиканского бюджета Чувашской Республики в порядке, установленном Минфином Чувашии с соблюдением общих требований, установленных Министерством финансов Российской Федерации.</w:t>
      </w:r>
    </w:p>
    <w:p w:rsidR="008E5942" w:rsidRDefault="008E5942">
      <w:pPr>
        <w:pStyle w:val="ConsPlusNormal"/>
        <w:jc w:val="both"/>
      </w:pPr>
      <w:r>
        <w:t xml:space="preserve">(п. 2.6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28.02.2018 N 68)</w:t>
      </w: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Title"/>
        <w:jc w:val="center"/>
        <w:outlineLvl w:val="1"/>
      </w:pPr>
      <w:r>
        <w:t>III. Осуществление контроля</w:t>
      </w:r>
    </w:p>
    <w:p w:rsidR="008E5942" w:rsidRDefault="008E5942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8E5942" w:rsidRDefault="008E5942">
      <w:pPr>
        <w:pStyle w:val="ConsPlusNormal"/>
        <w:jc w:val="center"/>
      </w:pPr>
      <w:r>
        <w:t>от 28.02.2018 N 68)</w:t>
      </w: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Normal"/>
        <w:ind w:firstLine="540"/>
        <w:jc w:val="both"/>
      </w:pPr>
      <w:r>
        <w:t>Госслужба Чувашии по делам юстиции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уполномоченными органами местного самоуправления муниципальных районов и городских округов условий, целей и порядка предоставления субвенций.</w:t>
      </w:r>
    </w:p>
    <w:p w:rsidR="008E5942" w:rsidRDefault="008E594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172)</w:t>
      </w: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Normal"/>
        <w:jc w:val="both"/>
      </w:pPr>
    </w:p>
    <w:p w:rsidR="008E5942" w:rsidRDefault="008E59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6AF" w:rsidRDefault="003F66AF">
      <w:bookmarkStart w:id="2" w:name="_GoBack"/>
      <w:bookmarkEnd w:id="2"/>
    </w:p>
    <w:sectPr w:rsidR="003F66AF" w:rsidSect="00FC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42"/>
    <w:rsid w:val="002C28CC"/>
    <w:rsid w:val="003F66AF"/>
    <w:rsid w:val="008E5942"/>
    <w:rsid w:val="00B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7B939-C85A-4899-9F9E-FB499C93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AADC79EDB9D9C3D192B3CA5C6786D3C9FCF8AB8827160B3D0969DE095B4FAAE1A4A8767FCAB32EB6F9A40BF1778DB8AF7D0D3761551C2296C87E53u7M" TargetMode="External"/><Relationship Id="rId18" Type="http://schemas.openxmlformats.org/officeDocument/2006/relationships/hyperlink" Target="consultantplus://offline/ref=47AADC79EDB9D9C3D192ADC74A0BD8D7C3F6A2A7812C1D55645632835E5245FDB4EBA9383BC4AC2EB5E7A709F852u2M" TargetMode="External"/><Relationship Id="rId26" Type="http://schemas.openxmlformats.org/officeDocument/2006/relationships/hyperlink" Target="consultantplus://offline/ref=47AADC79EDB9D9C3D192B3CA5C6786D3C9FCF8AB812D120B380134D4010243A8E6ABF7617883BF2FB6F9A50BFF2888ADBE2500347C4B1F3F8ACA7C3457u2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47AADC79EDB9D9C3D192B3CA5C6786D3C9FCF8AB84261E0A3A0969DE095B4FAAE1A4A8767FCAB32EB6F9A408F1778DB8AF7D0D3761551C2296C87E53u7M" TargetMode="External"/><Relationship Id="rId34" Type="http://schemas.openxmlformats.org/officeDocument/2006/relationships/hyperlink" Target="consultantplus://offline/ref=47AADC79EDB9D9C3D192B3CA5C6786D3C9FCF8AB812D120B380134D4010243A8E6ABF7617883BF2FB6F9A50BFC2888ADBE2500347C4B1F3F8ACA7C3457u2M" TargetMode="External"/><Relationship Id="rId7" Type="http://schemas.openxmlformats.org/officeDocument/2006/relationships/hyperlink" Target="consultantplus://offline/ref=47AADC79EDB9D9C3D192B3CA5C6786D3C9FCF8AB812C140B3F0A34D4010243A8E6ABF7617883BF2FB6F9A40DFF2888ADBE2500347C4B1F3F8ACA7C3457u2M" TargetMode="External"/><Relationship Id="rId12" Type="http://schemas.openxmlformats.org/officeDocument/2006/relationships/hyperlink" Target="consultantplus://offline/ref=47AADC79EDB9D9C3D192B3CA5C6786D3C9FCF8AB84261E0A3A0969DE095B4FAAE1A4A8767FCAB32EB6F9A500F1778DB8AF7D0D3761551C2296C87E53u7M" TargetMode="External"/><Relationship Id="rId17" Type="http://schemas.openxmlformats.org/officeDocument/2006/relationships/hyperlink" Target="consultantplus://offline/ref=47AADC79EDB9D9C3D192ADC74A0BD8D7C2F2A0A3812F1D55645632835E5245FDB4EBA9383BC4AC2EB5E7A709F852u2M" TargetMode="External"/><Relationship Id="rId25" Type="http://schemas.openxmlformats.org/officeDocument/2006/relationships/hyperlink" Target="consultantplus://offline/ref=47AADC79EDB9D9C3D192B3CA5C6786D3C9FCF8AB812F17053F0434D4010243A8E6ABF7617883BF2FB6F9A50BF82888ADBE2500347C4B1F3F8ACA7C3457u2M" TargetMode="External"/><Relationship Id="rId33" Type="http://schemas.openxmlformats.org/officeDocument/2006/relationships/hyperlink" Target="consultantplus://offline/ref=47AADC79EDB9D9C3D192B3CA5C6786D3C9FCF8AB812D120B380134D4010243A8E6ABF7617883BF2FB6F9A50BFC2888ADBE2500347C4B1F3F8ACA7C3457u2M" TargetMode="External"/><Relationship Id="rId38" Type="http://schemas.openxmlformats.org/officeDocument/2006/relationships/hyperlink" Target="consultantplus://offline/ref=47AADC79EDB9D9C3D192B3CA5C6786D3C9FCF8AB812D120B380134D4010243A8E6ABF7617883BF2FB6F9A50BFD2888ADBE2500347C4B1F3F8ACA7C3457u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AADC79EDB9D9C3D192B3CA5C6786D3C9FCF8AB812D120B380134D4010243A8E6ABF7617883BF2FB6F9A50BFE2888ADBE2500347C4B1F3F8ACA7C3457u2M" TargetMode="External"/><Relationship Id="rId20" Type="http://schemas.openxmlformats.org/officeDocument/2006/relationships/hyperlink" Target="consultantplus://offline/ref=47AADC79EDB9D9C3D192B3CA5C6786D3C9FCF8AB812D120B310334D4010243A8E6ABF7616A83E723B6FABB09F93DDEFCF857u1M" TargetMode="External"/><Relationship Id="rId29" Type="http://schemas.openxmlformats.org/officeDocument/2006/relationships/hyperlink" Target="consultantplus://offline/ref=47AADC79EDB9D9C3D192B3CA5C6786D3C9FCF8AB812C17013E0434D4010243A8E6ABF7617883BF2FB6F9A70AF22888ADBE2500347C4B1F3F8ACA7C3457u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ADC79EDB9D9C3D192B3CA5C6786D3C9FCF8AB8827160B3D0969DE095B4FAAE1A4A8767FCAB32EB6F9A408F1778DB8AF7D0D3761551C2296C87E53u7M" TargetMode="External"/><Relationship Id="rId11" Type="http://schemas.openxmlformats.org/officeDocument/2006/relationships/hyperlink" Target="consultantplus://offline/ref=47AADC79EDB9D9C3D192B3CA5C6786D3C9FCF8AB84261E0A3A0969DE095B4FAAE1A4A8767FCAB32EB6F9A501F1778DB8AF7D0D3761551C2296C87E53u7M" TargetMode="External"/><Relationship Id="rId24" Type="http://schemas.openxmlformats.org/officeDocument/2006/relationships/hyperlink" Target="consultantplus://offline/ref=47AADC79EDB9D9C3D192B3CA5C6786D3C9FCF8AB812C140B3F0A34D4010243A8E6ABF7617883BF2FB6F9A40DFC2888ADBE2500347C4B1F3F8ACA7C3457u2M" TargetMode="External"/><Relationship Id="rId32" Type="http://schemas.openxmlformats.org/officeDocument/2006/relationships/hyperlink" Target="consultantplus://offline/ref=47AADC79EDB9D9C3D192ADC74A0BD8D7C2F4AEA381281D55645632835E5245FDA6EBF1343BC7B22FB6F2F158BE76D1FCF96E0D3761571F3E59u5M" TargetMode="External"/><Relationship Id="rId37" Type="http://schemas.openxmlformats.org/officeDocument/2006/relationships/hyperlink" Target="consultantplus://offline/ref=47AADC79EDB9D9C3D192B3CA5C6786D3C9FCF8AB812F17053F0434D4010243A8E6ABF7617883BF2FB6F9A50AFF2888ADBE2500347C4B1F3F8ACA7C3457u2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7AADC79EDB9D9C3D192B3CA5C6786D3C9FCF8AB84261E0A3A0969DE095B4FAAE1A4A8767FCAB32EB6F9A50CF1778DB8AF7D0D3761551C2296C87E53u7M" TargetMode="External"/><Relationship Id="rId15" Type="http://schemas.openxmlformats.org/officeDocument/2006/relationships/hyperlink" Target="consultantplus://offline/ref=47AADC79EDB9D9C3D192B3CA5C6786D3C9FCF8AB812F17053F0434D4010243A8E6ABF7617883BF2FB6F9A508F32888ADBE2500347C4B1F3F8ACA7C3457u2M" TargetMode="External"/><Relationship Id="rId23" Type="http://schemas.openxmlformats.org/officeDocument/2006/relationships/hyperlink" Target="consultantplus://offline/ref=47AADC79EDB9D9C3D192B3CA5C6786D3C9FCF8AB84261E0A3A0969DE095B4FAAE1A4A8767FCAB32EB6F9A40AF1778DB8AF7D0D3761551C2296C87E53u7M" TargetMode="External"/><Relationship Id="rId28" Type="http://schemas.openxmlformats.org/officeDocument/2006/relationships/hyperlink" Target="consultantplus://offline/ref=47AADC79EDB9D9C3D192B3CA5C6786D3C9FCF8AB812D120B380134D4010243A8E6ABF7617883BF2FB6F9A50BFC2888ADBE2500347C4B1F3F8ACA7C3457u2M" TargetMode="External"/><Relationship Id="rId36" Type="http://schemas.openxmlformats.org/officeDocument/2006/relationships/hyperlink" Target="consultantplus://offline/ref=47AADC79EDB9D9C3D192B3CA5C6786D3C9FCF8AB812F17053F0434D4010243A8E6ABF7617883BF2FB6F9A50AF82888ADBE2500347C4B1F3F8ACA7C3457u2M" TargetMode="External"/><Relationship Id="rId10" Type="http://schemas.openxmlformats.org/officeDocument/2006/relationships/hyperlink" Target="consultantplus://offline/ref=47AADC79EDB9D9C3D192B3CA5C6786D3C9FCF8AB84261E0A3A0969DE095B4FAAE1A4A8767FCAB32EB6F9A50EF1778DB8AF7D0D3761551C2296C87E53u7M" TargetMode="External"/><Relationship Id="rId19" Type="http://schemas.openxmlformats.org/officeDocument/2006/relationships/hyperlink" Target="consultantplus://offline/ref=47AADC79EDB9D9C3D192B3CA5C6786D3C9FCF8AB812C17013E0434D4010243A8E6ABF7616A83E723B6FABB09F93DDEFCF857u1M" TargetMode="External"/><Relationship Id="rId31" Type="http://schemas.openxmlformats.org/officeDocument/2006/relationships/hyperlink" Target="consultantplus://offline/ref=47AADC79EDB9D9C3D192B3CA5C6786D3C9FCF8AB812F17053F0434D4010243A8E6ABF7617883BF2FB6F9A50BFE2888ADBE2500347C4B1F3F8ACA7C3457u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AADC79EDB9D9C3D192B3CA5C6786D3C9FCF8AB812D120B380134D4010243A8E6ABF7617883BF2FB6F9A50BF92888ADBE2500347C4B1F3F8ACA7C3457u2M" TargetMode="External"/><Relationship Id="rId14" Type="http://schemas.openxmlformats.org/officeDocument/2006/relationships/hyperlink" Target="consultantplus://offline/ref=47AADC79EDB9D9C3D192B3CA5C6786D3C9FCF8AB812C140B3F0A34D4010243A8E6ABF7617883BF2FB6F9A40DFC2888ADBE2500347C4B1F3F8ACA7C3457u2M" TargetMode="External"/><Relationship Id="rId22" Type="http://schemas.openxmlformats.org/officeDocument/2006/relationships/hyperlink" Target="consultantplus://offline/ref=47AADC79EDB9D9C3D192B3CA5C6786D3C9FCF8AB812F17053F0434D4010243A8E6ABF7617883BF2FB6F9A50BFA2888ADBE2500347C4B1F3F8ACA7C3457u2M" TargetMode="External"/><Relationship Id="rId27" Type="http://schemas.openxmlformats.org/officeDocument/2006/relationships/hyperlink" Target="consultantplus://offline/ref=47AADC79EDB9D9C3D192B3CA5C6786D3C9FCF8AB812F17053F0434D4010243A8E6ABF7617883BF2FB6F9A50BF92888ADBE2500347C4B1F3F8ACA7C3457u2M" TargetMode="External"/><Relationship Id="rId30" Type="http://schemas.openxmlformats.org/officeDocument/2006/relationships/hyperlink" Target="consultantplus://offline/ref=47AADC79EDB9D9C3D192B3CA5C6786D3C9FCF8AB812D120B380134D4010243A8E6ABF7617883BF2FB6F9A50BFC2888ADBE2500347C4B1F3F8ACA7C3457u2M" TargetMode="External"/><Relationship Id="rId35" Type="http://schemas.openxmlformats.org/officeDocument/2006/relationships/hyperlink" Target="consultantplus://offline/ref=47AADC79EDB9D9C3D192B3CA5C6786D3C9FCF8AB812F17053F0434D4010243A8E6ABF7617883BF2FB6F9A50BF22888ADBE2500347C4B1F3F8ACA7C3457u2M" TargetMode="External"/><Relationship Id="rId8" Type="http://schemas.openxmlformats.org/officeDocument/2006/relationships/hyperlink" Target="consultantplus://offline/ref=47AADC79EDB9D9C3D192B3CA5C6786D3C9FCF8AB812F17053F0434D4010243A8E6ABF7617883BF2FB6F9A508F22888ADBE2500347C4B1F3F8ACA7C3457u2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Александр Карпов</dc:creator>
  <cp:keywords/>
  <dc:description/>
  <cp:lastModifiedBy>Минюст ЧР Александр Карпов</cp:lastModifiedBy>
  <cp:revision>1</cp:revision>
  <dcterms:created xsi:type="dcterms:W3CDTF">2021-03-03T12:46:00Z</dcterms:created>
  <dcterms:modified xsi:type="dcterms:W3CDTF">2021-03-03T12:47:00Z</dcterms:modified>
</cp:coreProperties>
</file>