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3661D0" w:rsidRPr="00434066" w:rsidTr="007A47C8">
        <w:tc>
          <w:tcPr>
            <w:tcW w:w="3936" w:type="dxa"/>
          </w:tcPr>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noProof/>
                <w:sz w:val="25"/>
                <w:szCs w:val="25"/>
                <w:lang w:eastAsia="ru-RU"/>
              </w:rPr>
              <w:drawing>
                <wp:anchor distT="0" distB="0" distL="114300" distR="114300" simplePos="0" relativeHeight="251659264" behindDoc="0" locked="0" layoutInCell="0" allowOverlap="1">
                  <wp:simplePos x="0" y="0"/>
                  <wp:positionH relativeFrom="column">
                    <wp:posOffset>2451100</wp:posOffset>
                  </wp:positionH>
                  <wp:positionV relativeFrom="paragraph">
                    <wp:posOffset>9525</wp:posOffset>
                  </wp:positionV>
                  <wp:extent cx="825500" cy="8159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15975"/>
                          </a:xfrm>
                          <a:prstGeom prst="rect">
                            <a:avLst/>
                          </a:prstGeom>
                          <a:noFill/>
                          <a:ln>
                            <a:noFill/>
                          </a:ln>
                        </pic:spPr>
                      </pic:pic>
                    </a:graphicData>
                  </a:graphic>
                </wp:anchor>
              </w:drawing>
            </w:r>
            <w:r w:rsidRPr="00434066">
              <w:rPr>
                <w:rFonts w:ascii="Times New Roman" w:hAnsi="Times New Roman"/>
                <w:b/>
                <w:sz w:val="25"/>
                <w:szCs w:val="25"/>
              </w:rPr>
              <w:t>Чаваш Республики</w:t>
            </w: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Муркашрайонен</w:t>
            </w:r>
            <w:r w:rsidRPr="00434066">
              <w:rPr>
                <w:rFonts w:ascii="Times New Roman" w:hAnsi="Times New Roman"/>
                <w:b/>
                <w:sz w:val="25"/>
                <w:szCs w:val="25"/>
              </w:rPr>
              <w:tab/>
            </w: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администрацийе</w:t>
            </w:r>
          </w:p>
          <w:p w:rsidR="003661D0" w:rsidRPr="00434066" w:rsidRDefault="003661D0" w:rsidP="007A47C8">
            <w:pPr>
              <w:spacing w:after="0" w:line="240" w:lineRule="auto"/>
              <w:jc w:val="center"/>
              <w:rPr>
                <w:rFonts w:ascii="Times New Roman" w:hAnsi="Times New Roman"/>
                <w:b/>
                <w:sz w:val="25"/>
                <w:szCs w:val="25"/>
              </w:rPr>
            </w:pP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 xml:space="preserve">ЙЫШАНУ                     </w:t>
            </w:r>
          </w:p>
          <w:p w:rsidR="003661D0" w:rsidRPr="00434066" w:rsidRDefault="003661D0" w:rsidP="007A47C8">
            <w:pPr>
              <w:spacing w:after="0" w:line="240" w:lineRule="auto"/>
              <w:rPr>
                <w:rFonts w:ascii="Times New Roman" w:hAnsi="Times New Roman"/>
                <w:b/>
                <w:sz w:val="25"/>
                <w:szCs w:val="25"/>
              </w:rPr>
            </w:pP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 xml:space="preserve"> №</w:t>
            </w:r>
          </w:p>
          <w:p w:rsidR="003661D0" w:rsidRPr="00434066" w:rsidRDefault="003661D0" w:rsidP="007A47C8">
            <w:pPr>
              <w:spacing w:after="0" w:line="240" w:lineRule="auto"/>
              <w:jc w:val="center"/>
              <w:rPr>
                <w:rFonts w:ascii="Times New Roman" w:hAnsi="Times New Roman"/>
                <w:b/>
                <w:noProof/>
                <w:sz w:val="25"/>
                <w:szCs w:val="25"/>
              </w:rPr>
            </w:pPr>
            <w:r w:rsidRPr="00434066">
              <w:rPr>
                <w:rFonts w:ascii="Times New Roman" w:hAnsi="Times New Roman"/>
                <w:b/>
                <w:sz w:val="25"/>
                <w:szCs w:val="25"/>
              </w:rPr>
              <w:t xml:space="preserve">Муркаш яле                                                        </w:t>
            </w:r>
          </w:p>
        </w:tc>
        <w:tc>
          <w:tcPr>
            <w:tcW w:w="1559" w:type="dxa"/>
          </w:tcPr>
          <w:p w:rsidR="003661D0" w:rsidRPr="00434066" w:rsidRDefault="003661D0" w:rsidP="007A47C8">
            <w:pPr>
              <w:spacing w:after="0" w:line="240" w:lineRule="auto"/>
              <w:jc w:val="center"/>
              <w:rPr>
                <w:rFonts w:ascii="Times New Roman" w:hAnsi="Times New Roman"/>
                <w:b/>
                <w:noProof/>
                <w:sz w:val="25"/>
                <w:szCs w:val="25"/>
              </w:rPr>
            </w:pPr>
          </w:p>
        </w:tc>
        <w:tc>
          <w:tcPr>
            <w:tcW w:w="4111" w:type="dxa"/>
          </w:tcPr>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Чувашская Республика</w:t>
            </w: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Администрация</w:t>
            </w: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Моргаушского района</w:t>
            </w:r>
          </w:p>
          <w:p w:rsidR="003661D0" w:rsidRPr="00434066" w:rsidRDefault="003661D0" w:rsidP="007A47C8">
            <w:pPr>
              <w:spacing w:after="0" w:line="240" w:lineRule="auto"/>
              <w:jc w:val="center"/>
              <w:rPr>
                <w:rFonts w:ascii="Times New Roman" w:hAnsi="Times New Roman"/>
                <w:b/>
                <w:sz w:val="25"/>
                <w:szCs w:val="25"/>
              </w:rPr>
            </w:pPr>
          </w:p>
          <w:p w:rsidR="003661D0" w:rsidRPr="00434066" w:rsidRDefault="003661D0" w:rsidP="007A47C8">
            <w:pPr>
              <w:pStyle w:val="3"/>
              <w:rPr>
                <w:sz w:val="25"/>
                <w:szCs w:val="25"/>
              </w:rPr>
            </w:pPr>
            <w:r w:rsidRPr="00434066">
              <w:rPr>
                <w:sz w:val="25"/>
                <w:szCs w:val="25"/>
              </w:rPr>
              <w:t>ПОСТАНОВЛЕНИЕ</w:t>
            </w:r>
          </w:p>
          <w:p w:rsidR="003661D0" w:rsidRPr="00434066" w:rsidRDefault="003661D0" w:rsidP="007A47C8">
            <w:pPr>
              <w:spacing w:after="0" w:line="240" w:lineRule="auto"/>
              <w:jc w:val="center"/>
              <w:rPr>
                <w:rFonts w:ascii="Times New Roman" w:hAnsi="Times New Roman"/>
                <w:b/>
                <w:sz w:val="25"/>
                <w:szCs w:val="25"/>
              </w:rPr>
            </w:pPr>
          </w:p>
          <w:p w:rsidR="003661D0" w:rsidRPr="00434066" w:rsidRDefault="003661D0" w:rsidP="007A47C8">
            <w:pPr>
              <w:spacing w:after="0" w:line="240" w:lineRule="auto"/>
              <w:jc w:val="center"/>
              <w:rPr>
                <w:rFonts w:ascii="Times New Roman" w:hAnsi="Times New Roman"/>
                <w:b/>
                <w:sz w:val="25"/>
                <w:szCs w:val="25"/>
              </w:rPr>
            </w:pPr>
            <w:r w:rsidRPr="00434066">
              <w:rPr>
                <w:rFonts w:ascii="Times New Roman" w:hAnsi="Times New Roman"/>
                <w:b/>
                <w:sz w:val="25"/>
                <w:szCs w:val="25"/>
              </w:rPr>
              <w:t xml:space="preserve"> №</w:t>
            </w:r>
          </w:p>
          <w:p w:rsidR="003661D0" w:rsidRPr="00434066" w:rsidRDefault="003661D0" w:rsidP="007A47C8">
            <w:pPr>
              <w:spacing w:after="0" w:line="240" w:lineRule="auto"/>
              <w:jc w:val="center"/>
              <w:rPr>
                <w:rFonts w:ascii="Times New Roman" w:hAnsi="Times New Roman"/>
                <w:b/>
                <w:noProof/>
                <w:sz w:val="25"/>
                <w:szCs w:val="25"/>
              </w:rPr>
            </w:pPr>
            <w:r w:rsidRPr="00434066">
              <w:rPr>
                <w:rFonts w:ascii="Times New Roman" w:hAnsi="Times New Roman"/>
                <w:b/>
                <w:sz w:val="25"/>
                <w:szCs w:val="25"/>
              </w:rPr>
              <w:t>с.Моргауши</w:t>
            </w:r>
          </w:p>
        </w:tc>
      </w:tr>
    </w:tbl>
    <w:p w:rsidR="003661D0" w:rsidRDefault="003661D0" w:rsidP="003661D0">
      <w:pPr>
        <w:pStyle w:val="ConsPlusTitle"/>
        <w:jc w:val="center"/>
        <w:outlineLvl w:val="0"/>
        <w:rPr>
          <w:rFonts w:ascii="Times New Roman" w:hAnsi="Times New Roman" w:cs="Times New Roman"/>
          <w:sz w:val="25"/>
          <w:szCs w:val="25"/>
        </w:rPr>
      </w:pPr>
    </w:p>
    <w:p w:rsidR="00062DAF" w:rsidRPr="00434066" w:rsidRDefault="00062DAF" w:rsidP="003661D0">
      <w:pPr>
        <w:pStyle w:val="ConsPlusTitle"/>
        <w:jc w:val="center"/>
        <w:outlineLvl w:val="0"/>
        <w:rPr>
          <w:rFonts w:ascii="Times New Roman" w:hAnsi="Times New Roman" w:cs="Times New Roman"/>
          <w:sz w:val="25"/>
          <w:szCs w:val="25"/>
        </w:rPr>
      </w:pPr>
    </w:p>
    <w:tbl>
      <w:tblPr>
        <w:tblStyle w:val="a3"/>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528"/>
      </w:tblGrid>
      <w:tr w:rsidR="003661D0" w:rsidRPr="007E5E63" w:rsidTr="00BA379E">
        <w:trPr>
          <w:trHeight w:val="1230"/>
        </w:trPr>
        <w:tc>
          <w:tcPr>
            <w:tcW w:w="5495" w:type="dxa"/>
          </w:tcPr>
          <w:p w:rsidR="003661D0" w:rsidRPr="007E5E63" w:rsidRDefault="004F2268" w:rsidP="00062DAF">
            <w:pPr>
              <w:autoSpaceDE w:val="0"/>
              <w:autoSpaceDN w:val="0"/>
              <w:adjustRightInd w:val="0"/>
              <w:ind w:firstLine="540"/>
              <w:jc w:val="both"/>
              <w:rPr>
                <w:rFonts w:ascii="Times New Roman" w:eastAsiaTheme="minorHAnsi" w:hAnsi="Times New Roman"/>
                <w:bCs/>
                <w:sz w:val="24"/>
                <w:szCs w:val="24"/>
              </w:rPr>
            </w:pPr>
            <w:r w:rsidRPr="007E5E63">
              <w:rPr>
                <w:rFonts w:ascii="Times New Roman" w:hAnsi="Times New Roman"/>
                <w:sz w:val="24"/>
                <w:szCs w:val="24"/>
              </w:rPr>
              <w:t>О внесении изменений  в постановление  администрации Моргаушского района Чувашской Республики от 18.04.2018 №336 «</w:t>
            </w:r>
            <w:r w:rsidR="003661D0" w:rsidRPr="007E5E63">
              <w:rPr>
                <w:rFonts w:ascii="Times New Roman" w:hAnsi="Times New Roman"/>
                <w:sz w:val="24"/>
                <w:szCs w:val="24"/>
              </w:rPr>
              <w:t xml:space="preserve">Об утверждении </w:t>
            </w:r>
            <w:r w:rsidR="0005384B" w:rsidRPr="007E5E63">
              <w:rPr>
                <w:rFonts w:ascii="Times New Roman" w:eastAsiaTheme="minorHAnsi" w:hAnsi="Times New Roman"/>
                <w:sz w:val="24"/>
                <w:szCs w:val="24"/>
              </w:rPr>
              <w:t xml:space="preserve">Правил организации регулярных перевозок по муниципальным </w:t>
            </w:r>
            <w:r w:rsidR="00BA379E" w:rsidRPr="007E5E63">
              <w:rPr>
                <w:rFonts w:ascii="Times New Roman" w:eastAsiaTheme="minorHAnsi" w:hAnsi="Times New Roman"/>
                <w:sz w:val="24"/>
                <w:szCs w:val="24"/>
              </w:rPr>
              <w:t xml:space="preserve">маршрутам регулярных перевозок </w:t>
            </w:r>
            <w:r w:rsidR="00C300B5" w:rsidRPr="007E5E63">
              <w:rPr>
                <w:rFonts w:ascii="Times New Roman" w:eastAsiaTheme="minorHAnsi" w:hAnsi="Times New Roman"/>
                <w:bCs/>
                <w:sz w:val="24"/>
                <w:szCs w:val="24"/>
              </w:rPr>
              <w:t xml:space="preserve">в границах </w:t>
            </w:r>
            <w:r w:rsidR="0005384B" w:rsidRPr="007E5E63">
              <w:rPr>
                <w:rFonts w:ascii="Times New Roman" w:eastAsiaTheme="minorHAnsi" w:hAnsi="Times New Roman"/>
                <w:bCs/>
                <w:sz w:val="24"/>
                <w:szCs w:val="24"/>
              </w:rPr>
              <w:t xml:space="preserve">Моргаушского района </w:t>
            </w:r>
            <w:r w:rsidR="00C300B5" w:rsidRPr="007E5E63">
              <w:rPr>
                <w:rFonts w:ascii="Times New Roman" w:eastAsiaTheme="minorHAnsi" w:hAnsi="Times New Roman"/>
                <w:bCs/>
                <w:sz w:val="24"/>
                <w:szCs w:val="24"/>
              </w:rPr>
              <w:t>Чувашской Республики</w:t>
            </w:r>
          </w:p>
          <w:p w:rsidR="00062DAF" w:rsidRPr="007E5E63" w:rsidRDefault="00062DAF" w:rsidP="00062DAF">
            <w:pPr>
              <w:autoSpaceDE w:val="0"/>
              <w:autoSpaceDN w:val="0"/>
              <w:adjustRightInd w:val="0"/>
              <w:ind w:firstLine="540"/>
              <w:jc w:val="both"/>
              <w:rPr>
                <w:rFonts w:ascii="Times New Roman" w:hAnsi="Times New Roman"/>
                <w:b/>
                <w:sz w:val="24"/>
                <w:szCs w:val="24"/>
              </w:rPr>
            </w:pPr>
          </w:p>
        </w:tc>
        <w:tc>
          <w:tcPr>
            <w:tcW w:w="5528" w:type="dxa"/>
          </w:tcPr>
          <w:p w:rsidR="003661D0" w:rsidRPr="007E5E63" w:rsidRDefault="003661D0" w:rsidP="007A47C8">
            <w:pPr>
              <w:pStyle w:val="ConsPlusTitle"/>
              <w:jc w:val="both"/>
              <w:rPr>
                <w:rFonts w:ascii="Times New Roman" w:hAnsi="Times New Roman" w:cs="Times New Roman"/>
                <w:b w:val="0"/>
                <w:sz w:val="24"/>
                <w:szCs w:val="24"/>
              </w:rPr>
            </w:pPr>
          </w:p>
        </w:tc>
      </w:tr>
    </w:tbl>
    <w:p w:rsidR="008333B4" w:rsidRPr="007E5E63" w:rsidRDefault="00492702" w:rsidP="00E0442B">
      <w:pPr>
        <w:autoSpaceDE w:val="0"/>
        <w:autoSpaceDN w:val="0"/>
        <w:adjustRightInd w:val="0"/>
        <w:spacing w:after="0" w:line="240" w:lineRule="auto"/>
        <w:ind w:firstLine="567"/>
        <w:jc w:val="both"/>
        <w:rPr>
          <w:rFonts w:ascii="Times New Roman" w:hAnsi="Times New Roman"/>
          <w:sz w:val="24"/>
          <w:szCs w:val="24"/>
        </w:rPr>
      </w:pPr>
      <w:r w:rsidRPr="007E5E63">
        <w:rPr>
          <w:rFonts w:ascii="Times New Roman" w:eastAsiaTheme="minorHAnsi" w:hAnsi="Times New Roman"/>
          <w:sz w:val="24"/>
          <w:szCs w:val="24"/>
        </w:rPr>
        <w:t>В соответствии с</w:t>
      </w:r>
      <w:r w:rsidR="004E44EB" w:rsidRPr="007E5E63">
        <w:rPr>
          <w:rFonts w:ascii="Times New Roman" w:eastAsiaTheme="minorHAnsi" w:hAnsi="Times New Roman"/>
          <w:sz w:val="24"/>
          <w:szCs w:val="24"/>
        </w:rPr>
        <w:t xml:space="preserve"> Федеральным </w:t>
      </w:r>
      <w:hyperlink r:id="rId9"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Федеральным законом от 13.07.2015 N 220-ФЗ), Федеральным </w:t>
      </w:r>
      <w:hyperlink r:id="rId11"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от 10.12.1995 N 196-ФЗ "О безопасности дорожного движения", Федеральным </w:t>
      </w:r>
      <w:hyperlink r:id="rId12"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от 08.11.2007 N 259-ФЗ "Устав автомобильного транспорта и городского наземного электрического транспорта", Федеральным </w:t>
      </w:r>
      <w:hyperlink r:id="rId13"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hyperlink r:id="rId14" w:history="1">
        <w:r w:rsidR="004E44EB" w:rsidRPr="007E5E63">
          <w:rPr>
            <w:rFonts w:ascii="Times New Roman" w:eastAsiaTheme="minorHAnsi" w:hAnsi="Times New Roman"/>
            <w:color w:val="0000FF"/>
            <w:sz w:val="24"/>
            <w:szCs w:val="24"/>
          </w:rPr>
          <w:t>Законом</w:t>
        </w:r>
      </w:hyperlink>
      <w:r w:rsidR="004E44EB" w:rsidRPr="007E5E63">
        <w:rPr>
          <w:rFonts w:ascii="Times New Roman" w:eastAsiaTheme="minorHAnsi" w:hAnsi="Times New Roman"/>
          <w:sz w:val="24"/>
          <w:szCs w:val="24"/>
        </w:rPr>
        <w:t xml:space="preserve"> Чувашской Республики от 29.12.2003 N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15" w:history="1">
        <w:r w:rsidR="004E44EB" w:rsidRPr="007E5E63">
          <w:rPr>
            <w:rFonts w:ascii="Times New Roman" w:eastAsiaTheme="minorHAnsi" w:hAnsi="Times New Roman"/>
            <w:color w:val="0000FF"/>
            <w:sz w:val="24"/>
            <w:szCs w:val="24"/>
          </w:rPr>
          <w:t>Правилами</w:t>
        </w:r>
      </w:hyperlink>
      <w:r w:rsidR="004E44EB" w:rsidRPr="007E5E63">
        <w:rPr>
          <w:rFonts w:ascii="Times New Roman" w:eastAsiaTheme="minorHAnsi" w:hAnsi="Times New Roman"/>
          <w:sz w:val="24"/>
          <w:szCs w:val="24"/>
        </w:rPr>
        <w:t xml:space="preserve">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N 112, </w:t>
      </w:r>
      <w:hyperlink r:id="rId16" w:history="1">
        <w:r w:rsidR="004E44EB" w:rsidRPr="007E5E63">
          <w:rPr>
            <w:rFonts w:ascii="Times New Roman" w:eastAsiaTheme="minorHAnsi" w:hAnsi="Times New Roman"/>
            <w:color w:val="0000FF"/>
            <w:sz w:val="24"/>
            <w:szCs w:val="24"/>
          </w:rPr>
          <w:t>Уставом</w:t>
        </w:r>
      </w:hyperlink>
      <w:r w:rsidR="004E44EB" w:rsidRPr="007E5E63">
        <w:rPr>
          <w:rFonts w:ascii="Times New Roman" w:eastAsiaTheme="minorHAnsi" w:hAnsi="Times New Roman"/>
          <w:sz w:val="24"/>
          <w:szCs w:val="24"/>
        </w:rPr>
        <w:t>Моргаушского района Чувашской Республики</w:t>
      </w:r>
      <w:r w:rsidR="00F13B10" w:rsidRPr="007E5E63">
        <w:rPr>
          <w:rFonts w:ascii="Times New Roman" w:eastAsiaTheme="minorHAnsi" w:hAnsi="Times New Roman"/>
          <w:sz w:val="24"/>
          <w:szCs w:val="24"/>
        </w:rPr>
        <w:t xml:space="preserve">, </w:t>
      </w:r>
      <w:r w:rsidR="0005384B" w:rsidRPr="007E5E63">
        <w:rPr>
          <w:rFonts w:ascii="Times New Roman" w:hAnsi="Times New Roman"/>
          <w:sz w:val="24"/>
          <w:szCs w:val="24"/>
        </w:rPr>
        <w:t>администрация Моргаушского района Чувашской Республики п о с т а н о в л я е т :</w:t>
      </w:r>
    </w:p>
    <w:p w:rsidR="00F13B10" w:rsidRPr="007E5E63" w:rsidRDefault="00F13B10" w:rsidP="00E0442B">
      <w:pPr>
        <w:autoSpaceDE w:val="0"/>
        <w:autoSpaceDN w:val="0"/>
        <w:adjustRightInd w:val="0"/>
        <w:spacing w:after="0" w:line="240" w:lineRule="auto"/>
        <w:ind w:firstLine="567"/>
        <w:jc w:val="both"/>
        <w:rPr>
          <w:rFonts w:ascii="Times New Roman" w:hAnsi="Times New Roman"/>
          <w:sz w:val="24"/>
          <w:szCs w:val="24"/>
        </w:rPr>
      </w:pPr>
    </w:p>
    <w:p w:rsidR="008333B4" w:rsidRPr="007E5E63" w:rsidRDefault="008333B4" w:rsidP="00E0442B">
      <w:pPr>
        <w:pStyle w:val="a6"/>
        <w:numPr>
          <w:ilvl w:val="0"/>
          <w:numId w:val="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rPr>
      </w:pPr>
      <w:r w:rsidRPr="007E5E63">
        <w:rPr>
          <w:rFonts w:ascii="Times New Roman" w:hAnsi="Times New Roman"/>
          <w:sz w:val="24"/>
          <w:szCs w:val="24"/>
        </w:rPr>
        <w:t xml:space="preserve">Внести в постановление  администрации Моргаушского района Чувашской Республики  от 18.04.2018г. №336 «Об утверждении </w:t>
      </w:r>
      <w:r w:rsidR="003661D0" w:rsidRPr="007E5E63">
        <w:rPr>
          <w:rFonts w:ascii="Times New Roman" w:hAnsi="Times New Roman"/>
          <w:sz w:val="24"/>
          <w:szCs w:val="24"/>
        </w:rPr>
        <w:t xml:space="preserve"> </w:t>
      </w:r>
      <w:r w:rsidR="0005384B" w:rsidRPr="007E5E63">
        <w:rPr>
          <w:rFonts w:ascii="Times New Roman" w:eastAsiaTheme="minorHAnsi" w:hAnsi="Times New Roman"/>
          <w:sz w:val="24"/>
          <w:szCs w:val="24"/>
        </w:rPr>
        <w:t xml:space="preserve">Правила организации регулярных перевозок по муниципальным </w:t>
      </w:r>
      <w:r w:rsidR="00BA379E" w:rsidRPr="007E5E63">
        <w:rPr>
          <w:rFonts w:ascii="Times New Roman" w:eastAsiaTheme="minorHAnsi" w:hAnsi="Times New Roman"/>
          <w:sz w:val="24"/>
          <w:szCs w:val="24"/>
        </w:rPr>
        <w:t xml:space="preserve">маршрутам регулярных перевозок </w:t>
      </w:r>
      <w:r w:rsidR="0005384B" w:rsidRPr="007E5E63">
        <w:rPr>
          <w:rFonts w:ascii="Times New Roman" w:eastAsiaTheme="minorHAnsi" w:hAnsi="Times New Roman"/>
          <w:bCs/>
          <w:sz w:val="24"/>
          <w:szCs w:val="24"/>
        </w:rPr>
        <w:t>в границах Моргаушского района Чувашской Республики</w:t>
      </w:r>
      <w:r w:rsidRPr="007E5E63">
        <w:rPr>
          <w:rFonts w:ascii="Times New Roman" w:eastAsiaTheme="minorHAnsi" w:hAnsi="Times New Roman"/>
          <w:bCs/>
          <w:sz w:val="24"/>
          <w:szCs w:val="24"/>
        </w:rPr>
        <w:t>» (далее – Постановление) следующие изменения:</w:t>
      </w:r>
      <w:r w:rsidR="0005384B" w:rsidRPr="007E5E63">
        <w:rPr>
          <w:rFonts w:ascii="Times New Roman" w:eastAsiaTheme="minorHAnsi" w:hAnsi="Times New Roman"/>
          <w:bCs/>
          <w:sz w:val="24"/>
          <w:szCs w:val="24"/>
        </w:rPr>
        <w:t xml:space="preserve"> </w:t>
      </w:r>
      <w:r w:rsidR="00447561" w:rsidRPr="007E5E63">
        <w:rPr>
          <w:rFonts w:ascii="Times New Roman" w:hAnsi="Times New Roman"/>
          <w:sz w:val="24"/>
          <w:szCs w:val="24"/>
        </w:rPr>
        <w:t xml:space="preserve"> </w:t>
      </w:r>
    </w:p>
    <w:p w:rsidR="00A43D91" w:rsidRPr="007E5E63" w:rsidRDefault="00FD7200" w:rsidP="00E0442B">
      <w:pPr>
        <w:tabs>
          <w:tab w:val="left" w:pos="993"/>
        </w:tabs>
        <w:autoSpaceDE w:val="0"/>
        <w:autoSpaceDN w:val="0"/>
        <w:adjustRightInd w:val="0"/>
        <w:spacing w:after="0" w:line="240" w:lineRule="auto"/>
        <w:jc w:val="both"/>
        <w:rPr>
          <w:rFonts w:ascii="Times New Roman" w:eastAsiaTheme="minorHAnsi" w:hAnsi="Times New Roman"/>
          <w:sz w:val="24"/>
          <w:szCs w:val="24"/>
        </w:rPr>
      </w:pPr>
      <w:r w:rsidRPr="007E5E63">
        <w:rPr>
          <w:rFonts w:ascii="Times New Roman" w:eastAsiaTheme="minorHAnsi" w:hAnsi="Times New Roman"/>
          <w:sz w:val="24"/>
          <w:szCs w:val="24"/>
        </w:rPr>
        <w:t xml:space="preserve">         1.1. </w:t>
      </w:r>
      <w:r w:rsidR="00C44C4E" w:rsidRPr="007E5E63">
        <w:rPr>
          <w:rFonts w:ascii="Times New Roman" w:eastAsiaTheme="minorHAnsi" w:hAnsi="Times New Roman"/>
          <w:sz w:val="24"/>
          <w:szCs w:val="24"/>
        </w:rPr>
        <w:t xml:space="preserve">  </w:t>
      </w:r>
      <w:r w:rsidR="00352D68" w:rsidRPr="007E5E63">
        <w:rPr>
          <w:rFonts w:ascii="Times New Roman" w:eastAsiaTheme="minorHAnsi" w:hAnsi="Times New Roman"/>
          <w:sz w:val="24"/>
          <w:szCs w:val="24"/>
        </w:rPr>
        <w:t>Пункт 5.1.12</w:t>
      </w:r>
      <w:r w:rsidR="000E6128">
        <w:rPr>
          <w:rFonts w:ascii="Times New Roman" w:eastAsiaTheme="minorHAnsi" w:hAnsi="Times New Roman"/>
          <w:sz w:val="24"/>
          <w:szCs w:val="24"/>
        </w:rPr>
        <w:t xml:space="preserve"> раздела 5.1.</w:t>
      </w:r>
      <w:r w:rsidR="00352D68" w:rsidRPr="007E5E63">
        <w:rPr>
          <w:rFonts w:ascii="Times New Roman" w:eastAsiaTheme="minorHAnsi" w:hAnsi="Times New Roman"/>
          <w:sz w:val="24"/>
          <w:szCs w:val="24"/>
        </w:rPr>
        <w:t xml:space="preserve"> приложения к Постановлению </w:t>
      </w:r>
      <w:r w:rsidR="000E6128">
        <w:rPr>
          <w:rFonts w:ascii="Times New Roman" w:eastAsiaTheme="minorHAnsi" w:hAnsi="Times New Roman"/>
          <w:sz w:val="24"/>
          <w:szCs w:val="24"/>
        </w:rPr>
        <w:t>«Правила организации регулярных перевозок  по муниципальным маршрутам  регулярных перевозок в границах  Моргаушского района Чувашской Республики» (Далее- П</w:t>
      </w:r>
      <w:r w:rsidR="005452E0">
        <w:rPr>
          <w:rFonts w:ascii="Times New Roman" w:eastAsiaTheme="minorHAnsi" w:hAnsi="Times New Roman"/>
          <w:sz w:val="24"/>
          <w:szCs w:val="24"/>
        </w:rPr>
        <w:t>риложение)</w:t>
      </w:r>
      <w:r w:rsidR="000E6128">
        <w:rPr>
          <w:rFonts w:ascii="Times New Roman" w:eastAsiaTheme="minorHAnsi" w:hAnsi="Times New Roman"/>
          <w:sz w:val="24"/>
          <w:szCs w:val="24"/>
        </w:rPr>
        <w:t xml:space="preserve"> </w:t>
      </w:r>
      <w:r w:rsidR="00352D68" w:rsidRPr="007E5E63">
        <w:rPr>
          <w:rFonts w:ascii="Times New Roman" w:eastAsiaTheme="minorHAnsi" w:hAnsi="Times New Roman"/>
          <w:sz w:val="24"/>
          <w:szCs w:val="24"/>
        </w:rPr>
        <w:t xml:space="preserve"> изложить в следующей редакции: </w:t>
      </w:r>
    </w:p>
    <w:p w:rsidR="00352D68" w:rsidRPr="007E5E63" w:rsidRDefault="00190DA0" w:rsidP="00E0442B">
      <w:pPr>
        <w:autoSpaceDE w:val="0"/>
        <w:autoSpaceDN w:val="0"/>
        <w:adjustRightInd w:val="0"/>
        <w:spacing w:after="0" w:line="240" w:lineRule="auto"/>
        <w:jc w:val="both"/>
        <w:rPr>
          <w:rFonts w:ascii="Times New Roman" w:hAnsi="Times New Roman"/>
          <w:color w:val="000000"/>
          <w:sz w:val="24"/>
          <w:szCs w:val="24"/>
          <w:shd w:val="clear" w:color="auto" w:fill="FFFFFF"/>
        </w:rPr>
      </w:pPr>
      <w:r w:rsidRPr="007E5E63">
        <w:rPr>
          <w:rFonts w:ascii="Times New Roman" w:eastAsiaTheme="minorHAnsi" w:hAnsi="Times New Roman"/>
          <w:sz w:val="24"/>
          <w:szCs w:val="24"/>
        </w:rPr>
        <w:t xml:space="preserve">         </w:t>
      </w:r>
      <w:r w:rsidR="00352D68" w:rsidRPr="007E5E63">
        <w:rPr>
          <w:rFonts w:ascii="Times New Roman" w:eastAsiaTheme="minorHAnsi" w:hAnsi="Times New Roman"/>
          <w:sz w:val="24"/>
          <w:szCs w:val="24"/>
        </w:rPr>
        <w:t>«</w:t>
      </w:r>
      <w:r w:rsidR="00C50555" w:rsidRPr="007E5E63">
        <w:rPr>
          <w:rFonts w:ascii="Times New Roman" w:eastAsiaTheme="minorHAnsi" w:hAnsi="Times New Roman"/>
          <w:sz w:val="24"/>
          <w:szCs w:val="24"/>
        </w:rPr>
        <w:t xml:space="preserve"> </w:t>
      </w:r>
      <w:r w:rsidR="00352D68" w:rsidRPr="007E5E63">
        <w:rPr>
          <w:rFonts w:ascii="Times New Roman" w:eastAsiaTheme="minorHAnsi" w:hAnsi="Times New Roman"/>
          <w:sz w:val="24"/>
          <w:szCs w:val="24"/>
        </w:rPr>
        <w:t xml:space="preserve"> </w:t>
      </w:r>
      <w:r w:rsidR="005452E0">
        <w:rPr>
          <w:rFonts w:ascii="Times New Roman" w:eastAsiaTheme="minorHAnsi" w:hAnsi="Times New Roman"/>
          <w:sz w:val="24"/>
          <w:szCs w:val="24"/>
        </w:rPr>
        <w:t xml:space="preserve">5.1.12. </w:t>
      </w:r>
      <w:r w:rsidR="00352D68" w:rsidRPr="007E5E63">
        <w:rPr>
          <w:rFonts w:ascii="Times New Roman" w:hAnsi="Times New Roman"/>
          <w:color w:val="000000"/>
          <w:sz w:val="24"/>
          <w:szCs w:val="24"/>
          <w:shd w:val="clear" w:color="auto" w:fill="FFFFFF"/>
        </w:rPr>
        <w:t xml:space="preserve">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w:t>
      </w:r>
      <w:r w:rsidR="00352D68" w:rsidRPr="007E5E63">
        <w:rPr>
          <w:rFonts w:ascii="Times New Roman" w:eastAsiaTheme="minorHAnsi" w:hAnsi="Times New Roman"/>
          <w:sz w:val="24"/>
          <w:szCs w:val="24"/>
        </w:rPr>
        <w:t>Федерального закона от 13.07.2015 N 220-ФЗ</w:t>
      </w:r>
      <w:r w:rsidR="00352D68" w:rsidRPr="007E5E63">
        <w:rPr>
          <w:rFonts w:ascii="Times New Roman" w:hAnsi="Times New Roman"/>
          <w:color w:val="000000"/>
          <w:sz w:val="24"/>
          <w:szCs w:val="24"/>
          <w:shd w:val="clear" w:color="auto" w:fill="FFFFFF"/>
        </w:rPr>
        <w:t>. Заявки на участие в открытом конкурсе, которые содержат недостоверные сведения, отклоняются</w:t>
      </w:r>
      <w:r w:rsidR="00C50555" w:rsidRPr="007E5E63">
        <w:rPr>
          <w:rFonts w:ascii="Times New Roman" w:hAnsi="Times New Roman"/>
          <w:color w:val="000000"/>
          <w:sz w:val="24"/>
          <w:szCs w:val="24"/>
          <w:shd w:val="clear" w:color="auto" w:fill="FFFFFF"/>
        </w:rPr>
        <w:t>»</w:t>
      </w:r>
      <w:r w:rsidR="00352D68" w:rsidRPr="007E5E63">
        <w:rPr>
          <w:rFonts w:ascii="Times New Roman" w:hAnsi="Times New Roman"/>
          <w:color w:val="000000"/>
          <w:sz w:val="24"/>
          <w:szCs w:val="24"/>
          <w:shd w:val="clear" w:color="auto" w:fill="FFFFFF"/>
        </w:rPr>
        <w:t>.</w:t>
      </w:r>
    </w:p>
    <w:p w:rsidR="00190DA0" w:rsidRPr="007E5E63" w:rsidRDefault="00B705DA" w:rsidP="00E0442B">
      <w:pPr>
        <w:autoSpaceDE w:val="0"/>
        <w:autoSpaceDN w:val="0"/>
        <w:adjustRightInd w:val="0"/>
        <w:spacing w:after="0" w:line="240" w:lineRule="auto"/>
        <w:jc w:val="both"/>
        <w:rPr>
          <w:rFonts w:ascii="Times New Roman" w:hAnsi="Times New Roman"/>
          <w:color w:val="000000"/>
          <w:sz w:val="24"/>
          <w:szCs w:val="24"/>
          <w:shd w:val="clear" w:color="auto" w:fill="FFFFFF"/>
        </w:rPr>
      </w:pPr>
      <w:r w:rsidRPr="007E5E63">
        <w:rPr>
          <w:rFonts w:ascii="Times New Roman" w:hAnsi="Times New Roman"/>
          <w:color w:val="000000"/>
          <w:sz w:val="24"/>
          <w:szCs w:val="24"/>
          <w:shd w:val="clear" w:color="auto" w:fill="FFFFFF"/>
        </w:rPr>
        <w:t xml:space="preserve">        </w:t>
      </w:r>
      <w:r w:rsidR="00190DA0" w:rsidRPr="007E5E63">
        <w:rPr>
          <w:rFonts w:ascii="Times New Roman" w:hAnsi="Times New Roman"/>
          <w:color w:val="000000"/>
          <w:sz w:val="24"/>
          <w:szCs w:val="24"/>
          <w:shd w:val="clear" w:color="auto" w:fill="FFFFFF"/>
        </w:rPr>
        <w:t xml:space="preserve">  </w:t>
      </w:r>
      <w:r w:rsidRPr="007E5E63">
        <w:rPr>
          <w:rFonts w:ascii="Times New Roman" w:hAnsi="Times New Roman"/>
          <w:color w:val="000000"/>
          <w:sz w:val="24"/>
          <w:szCs w:val="24"/>
          <w:shd w:val="clear" w:color="auto" w:fill="FFFFFF"/>
        </w:rPr>
        <w:t>1.2.</w:t>
      </w:r>
      <w:r w:rsidR="00190DA0" w:rsidRPr="007E5E63">
        <w:rPr>
          <w:rFonts w:ascii="Times New Roman" w:hAnsi="Times New Roman"/>
          <w:color w:val="000000"/>
          <w:sz w:val="24"/>
          <w:szCs w:val="24"/>
          <w:shd w:val="clear" w:color="auto" w:fill="FFFFFF"/>
        </w:rPr>
        <w:t xml:space="preserve"> </w:t>
      </w:r>
      <w:r w:rsidR="00614858" w:rsidRPr="007E5E63">
        <w:rPr>
          <w:rFonts w:ascii="Times New Roman" w:hAnsi="Times New Roman"/>
          <w:color w:val="000000"/>
          <w:sz w:val="24"/>
          <w:szCs w:val="24"/>
          <w:shd w:val="clear" w:color="auto" w:fill="FFFFFF"/>
        </w:rPr>
        <w:t>Подпункты 1</w:t>
      </w:r>
      <w:r w:rsidR="005E5ACA">
        <w:rPr>
          <w:rFonts w:ascii="Times New Roman" w:hAnsi="Times New Roman"/>
          <w:color w:val="000000"/>
          <w:sz w:val="24"/>
          <w:szCs w:val="24"/>
          <w:shd w:val="clear" w:color="auto" w:fill="FFFFFF"/>
        </w:rPr>
        <w:t>)</w:t>
      </w:r>
      <w:r w:rsidR="00614858" w:rsidRPr="007E5E63">
        <w:rPr>
          <w:rFonts w:ascii="Times New Roman" w:hAnsi="Times New Roman"/>
          <w:color w:val="000000"/>
          <w:sz w:val="24"/>
          <w:szCs w:val="24"/>
          <w:shd w:val="clear" w:color="auto" w:fill="FFFFFF"/>
        </w:rPr>
        <w:t>,2</w:t>
      </w:r>
      <w:r w:rsidR="005E5ACA">
        <w:rPr>
          <w:rFonts w:ascii="Times New Roman" w:hAnsi="Times New Roman"/>
          <w:color w:val="000000"/>
          <w:sz w:val="24"/>
          <w:szCs w:val="24"/>
          <w:shd w:val="clear" w:color="auto" w:fill="FFFFFF"/>
        </w:rPr>
        <w:t>)</w:t>
      </w:r>
      <w:r w:rsidR="00614858" w:rsidRPr="007E5E63">
        <w:rPr>
          <w:rFonts w:ascii="Times New Roman" w:hAnsi="Times New Roman"/>
          <w:color w:val="000000"/>
          <w:sz w:val="24"/>
          <w:szCs w:val="24"/>
          <w:shd w:val="clear" w:color="auto" w:fill="FFFFFF"/>
        </w:rPr>
        <w:t>,3</w:t>
      </w:r>
      <w:r w:rsidR="005E5ACA">
        <w:rPr>
          <w:rFonts w:ascii="Times New Roman" w:hAnsi="Times New Roman"/>
          <w:color w:val="000000"/>
          <w:sz w:val="24"/>
          <w:szCs w:val="24"/>
          <w:shd w:val="clear" w:color="auto" w:fill="FFFFFF"/>
        </w:rPr>
        <w:t>)</w:t>
      </w:r>
      <w:r w:rsidR="00614858" w:rsidRPr="007E5E63">
        <w:rPr>
          <w:rFonts w:ascii="Times New Roman" w:hAnsi="Times New Roman"/>
          <w:color w:val="000000"/>
          <w:sz w:val="24"/>
          <w:szCs w:val="24"/>
          <w:shd w:val="clear" w:color="auto" w:fill="FFFFFF"/>
        </w:rPr>
        <w:t xml:space="preserve"> пункта 5.1.13</w:t>
      </w:r>
      <w:r w:rsidR="005E5ACA">
        <w:rPr>
          <w:rFonts w:ascii="Times New Roman" w:hAnsi="Times New Roman"/>
          <w:color w:val="000000"/>
          <w:sz w:val="24"/>
          <w:szCs w:val="24"/>
          <w:shd w:val="clear" w:color="auto" w:fill="FFFFFF"/>
        </w:rPr>
        <w:t xml:space="preserve"> раздела 5.1.</w:t>
      </w:r>
      <w:r w:rsidR="00614858" w:rsidRPr="007E5E63">
        <w:rPr>
          <w:rFonts w:ascii="Times New Roman" w:hAnsi="Times New Roman"/>
          <w:color w:val="000000"/>
          <w:sz w:val="24"/>
          <w:szCs w:val="24"/>
          <w:shd w:val="clear" w:color="auto" w:fill="FFFFFF"/>
        </w:rPr>
        <w:t xml:space="preserve"> </w:t>
      </w:r>
      <w:r w:rsidR="005E5ACA">
        <w:rPr>
          <w:rFonts w:ascii="Times New Roman" w:hAnsi="Times New Roman"/>
          <w:color w:val="000000"/>
          <w:sz w:val="24"/>
          <w:szCs w:val="24"/>
          <w:shd w:val="clear" w:color="auto" w:fill="FFFFFF"/>
        </w:rPr>
        <w:t>П</w:t>
      </w:r>
      <w:r w:rsidR="00614858" w:rsidRPr="007E5E63">
        <w:rPr>
          <w:rFonts w:ascii="Times New Roman" w:hAnsi="Times New Roman"/>
          <w:color w:val="000000"/>
          <w:sz w:val="24"/>
          <w:szCs w:val="24"/>
          <w:shd w:val="clear" w:color="auto" w:fill="FFFFFF"/>
        </w:rPr>
        <w:t>риложения изложить в следующей редакции:</w:t>
      </w:r>
    </w:p>
    <w:p w:rsidR="009944EA" w:rsidRPr="007E5E63" w:rsidRDefault="009944EA" w:rsidP="00E0442B">
      <w:pPr>
        <w:spacing w:after="0" w:line="240" w:lineRule="auto"/>
        <w:ind w:firstLine="540"/>
        <w:jc w:val="both"/>
        <w:rPr>
          <w:rFonts w:ascii="Times New Roman" w:eastAsia="Times New Roman" w:hAnsi="Times New Roman"/>
          <w:color w:val="000000"/>
          <w:sz w:val="24"/>
          <w:szCs w:val="24"/>
          <w:lang w:eastAsia="ru-RU"/>
        </w:rPr>
      </w:pPr>
      <w:r w:rsidRPr="007E5E63">
        <w:rPr>
          <w:rFonts w:ascii="Times New Roman" w:hAnsi="Times New Roman"/>
          <w:color w:val="000000"/>
          <w:sz w:val="24"/>
          <w:szCs w:val="24"/>
          <w:shd w:val="clear" w:color="auto" w:fill="FFFFFF"/>
        </w:rPr>
        <w:t xml:space="preserve"> </w:t>
      </w:r>
      <w:r w:rsidR="00190DA0" w:rsidRPr="007E5E63">
        <w:rPr>
          <w:rFonts w:ascii="Times New Roman" w:hAnsi="Times New Roman"/>
          <w:color w:val="000000"/>
          <w:sz w:val="24"/>
          <w:szCs w:val="24"/>
          <w:shd w:val="clear" w:color="auto" w:fill="FFFFFF"/>
        </w:rPr>
        <w:t>«</w:t>
      </w:r>
      <w:r w:rsidRPr="007E5E63">
        <w:rPr>
          <w:rFonts w:ascii="Times New Roman" w:eastAsia="Times New Roman" w:hAnsi="Times New Roman"/>
          <w:color w:val="000000"/>
          <w:sz w:val="24"/>
          <w:szCs w:val="24"/>
          <w:lang w:eastAsia="ru-RU"/>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sidRPr="007E5E63">
        <w:rPr>
          <w:rFonts w:ascii="Times New Roman" w:eastAsia="Times New Roman" w:hAnsi="Times New Roman"/>
          <w:color w:val="000000"/>
          <w:sz w:val="24"/>
          <w:szCs w:val="24"/>
          <w:lang w:eastAsia="ru-RU"/>
        </w:rPr>
        <w:lastRenderedPageBreak/>
        <w:t>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9944EA" w:rsidRPr="009944EA" w:rsidRDefault="009944EA" w:rsidP="00E0442B">
      <w:pPr>
        <w:spacing w:after="0" w:line="240" w:lineRule="auto"/>
        <w:ind w:firstLine="540"/>
        <w:jc w:val="both"/>
        <w:rPr>
          <w:rFonts w:ascii="Times New Roman" w:eastAsia="Times New Roman" w:hAnsi="Times New Roman"/>
          <w:color w:val="000000"/>
          <w:sz w:val="24"/>
          <w:szCs w:val="24"/>
          <w:lang w:eastAsia="ru-RU"/>
        </w:rPr>
      </w:pPr>
      <w:bookmarkStart w:id="0" w:name="dst5"/>
      <w:bookmarkStart w:id="1" w:name="dst100213"/>
      <w:bookmarkEnd w:id="0"/>
      <w:bookmarkEnd w:id="1"/>
      <w:r w:rsidRPr="007E5E63">
        <w:rPr>
          <w:rFonts w:ascii="Times New Roman" w:eastAsia="Times New Roman" w:hAnsi="Times New Roman"/>
          <w:color w:val="000000"/>
          <w:sz w:val="24"/>
          <w:szCs w:val="24"/>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9944EA" w:rsidRDefault="009944EA" w:rsidP="00E0442B">
      <w:pPr>
        <w:spacing w:after="0" w:line="240" w:lineRule="auto"/>
        <w:ind w:firstLine="540"/>
        <w:jc w:val="both"/>
        <w:rPr>
          <w:rFonts w:ascii="Times New Roman" w:eastAsia="Times New Roman" w:hAnsi="Times New Roman"/>
          <w:color w:val="000000"/>
          <w:sz w:val="24"/>
          <w:szCs w:val="24"/>
          <w:lang w:eastAsia="ru-RU"/>
        </w:rPr>
      </w:pPr>
      <w:bookmarkStart w:id="2" w:name="dst6"/>
      <w:bookmarkStart w:id="3" w:name="dst100214"/>
      <w:bookmarkEnd w:id="2"/>
      <w:bookmarkEnd w:id="3"/>
      <w:r w:rsidRPr="007E5E63">
        <w:rPr>
          <w:rFonts w:ascii="Times New Roman" w:eastAsia="Times New Roman" w:hAnsi="Times New Roman"/>
          <w:color w:val="000000"/>
          <w:sz w:val="24"/>
          <w:szCs w:val="24"/>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E95F7A">
        <w:rPr>
          <w:rFonts w:ascii="Times New Roman" w:eastAsia="Times New Roman" w:hAnsi="Times New Roman"/>
          <w:color w:val="000000"/>
          <w:sz w:val="24"/>
          <w:szCs w:val="24"/>
          <w:lang w:eastAsia="ru-RU"/>
        </w:rPr>
        <w:t>.</w:t>
      </w:r>
    </w:p>
    <w:p w:rsidR="007E5E63" w:rsidRDefault="007E5E63" w:rsidP="00E0442B">
      <w:pPr>
        <w:spacing w:after="0" w:line="240" w:lineRule="auto"/>
        <w:ind w:firstLine="540"/>
        <w:jc w:val="both"/>
        <w:rPr>
          <w:rFonts w:ascii="Times New Roman" w:eastAsiaTheme="minorHAnsi" w:hAnsi="Times New Roman"/>
          <w:sz w:val="24"/>
          <w:szCs w:val="24"/>
        </w:rPr>
      </w:pPr>
      <w:r>
        <w:rPr>
          <w:rFonts w:ascii="Times New Roman" w:eastAsia="Times New Roman" w:hAnsi="Times New Roman"/>
          <w:color w:val="000000"/>
          <w:sz w:val="24"/>
          <w:szCs w:val="24"/>
          <w:lang w:eastAsia="ru-RU"/>
        </w:rPr>
        <w:t>1.3</w:t>
      </w:r>
      <w:r w:rsidR="00DB77B6" w:rsidRPr="00DB77B6">
        <w:rPr>
          <w:rFonts w:ascii="Times New Roman" w:eastAsiaTheme="minorHAnsi" w:hAnsi="Times New Roman"/>
          <w:sz w:val="24"/>
          <w:szCs w:val="24"/>
        </w:rPr>
        <w:t xml:space="preserve"> </w:t>
      </w:r>
      <w:r w:rsidR="00DB77B6" w:rsidRPr="007E5E63">
        <w:rPr>
          <w:rFonts w:ascii="Times New Roman" w:eastAsiaTheme="minorHAnsi" w:hAnsi="Times New Roman"/>
          <w:sz w:val="24"/>
          <w:szCs w:val="24"/>
        </w:rPr>
        <w:t>Пункт 5.1.1</w:t>
      </w:r>
      <w:r w:rsidR="005E5ACA">
        <w:rPr>
          <w:rFonts w:ascii="Times New Roman" w:eastAsiaTheme="minorHAnsi" w:hAnsi="Times New Roman"/>
          <w:sz w:val="24"/>
          <w:szCs w:val="24"/>
        </w:rPr>
        <w:t>6 раздела 5.1.</w:t>
      </w:r>
      <w:r w:rsidR="00DB77B6" w:rsidRPr="007E5E63">
        <w:rPr>
          <w:rFonts w:ascii="Times New Roman" w:eastAsiaTheme="minorHAnsi" w:hAnsi="Times New Roman"/>
          <w:sz w:val="24"/>
          <w:szCs w:val="24"/>
        </w:rPr>
        <w:t xml:space="preserve"> </w:t>
      </w:r>
      <w:r w:rsidR="005E5ACA">
        <w:rPr>
          <w:rFonts w:ascii="Times New Roman" w:eastAsiaTheme="minorHAnsi" w:hAnsi="Times New Roman"/>
          <w:sz w:val="24"/>
          <w:szCs w:val="24"/>
        </w:rPr>
        <w:t>П</w:t>
      </w:r>
      <w:r w:rsidR="00DB77B6" w:rsidRPr="007E5E63">
        <w:rPr>
          <w:rFonts w:ascii="Times New Roman" w:eastAsiaTheme="minorHAnsi" w:hAnsi="Times New Roman"/>
          <w:sz w:val="24"/>
          <w:szCs w:val="24"/>
        </w:rPr>
        <w:t>риложения изложить в следующей редакции:</w:t>
      </w:r>
    </w:p>
    <w:p w:rsidR="00B705DA" w:rsidRPr="00DB77B6" w:rsidRDefault="00DB77B6" w:rsidP="00E0442B">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heme="minorHAnsi" w:hAnsi="Times New Roman"/>
          <w:sz w:val="24"/>
          <w:szCs w:val="24"/>
        </w:rPr>
        <w:t>«</w:t>
      </w:r>
      <w:r w:rsidR="005E5ACA">
        <w:rPr>
          <w:rFonts w:ascii="Times New Roman" w:eastAsiaTheme="minorHAnsi" w:hAnsi="Times New Roman"/>
          <w:sz w:val="24"/>
          <w:szCs w:val="24"/>
        </w:rPr>
        <w:t xml:space="preserve">5.1.16. </w:t>
      </w:r>
      <w:r w:rsidRPr="00DB77B6">
        <w:rPr>
          <w:rFonts w:ascii="Times New Roman" w:hAnsi="Times New Roman"/>
          <w:color w:val="000000"/>
          <w:sz w:val="24"/>
          <w:szCs w:val="24"/>
          <w:shd w:val="clear" w:color="auto" w:fill="FFFFFF"/>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7" w:anchor="dst4" w:history="1">
        <w:r w:rsidRPr="00DB77B6">
          <w:rPr>
            <w:rStyle w:val="a9"/>
            <w:rFonts w:ascii="Times New Roman" w:hAnsi="Times New Roman"/>
            <w:color w:val="666699"/>
            <w:sz w:val="24"/>
            <w:szCs w:val="24"/>
          </w:rPr>
          <w:t>пунктах 1</w:t>
        </w:r>
      </w:hyperlink>
      <w:r w:rsidRPr="00DB77B6">
        <w:rPr>
          <w:rFonts w:ascii="Times New Roman" w:hAnsi="Times New Roman"/>
          <w:color w:val="000000"/>
          <w:sz w:val="24"/>
          <w:szCs w:val="24"/>
          <w:shd w:val="clear" w:color="auto" w:fill="FFFFFF"/>
        </w:rPr>
        <w:t xml:space="preserve"> и </w:t>
      </w:r>
      <w:hyperlink r:id="rId18" w:anchor="dst5" w:history="1">
        <w:r w:rsidRPr="00DB77B6">
          <w:rPr>
            <w:rStyle w:val="a9"/>
            <w:rFonts w:ascii="Times New Roman" w:hAnsi="Times New Roman"/>
            <w:color w:val="666699"/>
            <w:sz w:val="24"/>
            <w:szCs w:val="24"/>
          </w:rPr>
          <w:t>2 части 3</w:t>
        </w:r>
      </w:hyperlink>
      <w:r w:rsidRPr="00DB77B6">
        <w:rPr>
          <w:rFonts w:ascii="Times New Roman" w:hAnsi="Times New Roman"/>
          <w:color w:val="000000"/>
          <w:sz w:val="24"/>
          <w:szCs w:val="24"/>
          <w:shd w:val="clear" w:color="auto" w:fill="FFFFFF"/>
        </w:rPr>
        <w:t xml:space="preserve"> статьи</w:t>
      </w:r>
      <w:r w:rsidR="001C6E37">
        <w:rPr>
          <w:rFonts w:ascii="Times New Roman" w:hAnsi="Times New Roman"/>
          <w:color w:val="000000"/>
          <w:sz w:val="24"/>
          <w:szCs w:val="24"/>
          <w:shd w:val="clear" w:color="auto" w:fill="FFFFFF"/>
        </w:rPr>
        <w:t xml:space="preserve"> 24</w:t>
      </w:r>
      <w:r w:rsidR="001C6E37" w:rsidRPr="001C6E37">
        <w:rPr>
          <w:rFonts w:ascii="Times New Roman" w:eastAsiaTheme="minorHAnsi" w:hAnsi="Times New Roman"/>
          <w:sz w:val="24"/>
          <w:szCs w:val="24"/>
        </w:rPr>
        <w:t xml:space="preserve"> </w:t>
      </w:r>
      <w:r w:rsidR="001C6E37" w:rsidRPr="007E5E63">
        <w:rPr>
          <w:rFonts w:ascii="Times New Roman" w:eastAsiaTheme="minorHAnsi" w:hAnsi="Times New Roman"/>
          <w:sz w:val="24"/>
          <w:szCs w:val="24"/>
        </w:rPr>
        <w:t>Федерального закона от 13.07.2015 N 220-ФЗ</w:t>
      </w:r>
      <w:r w:rsidRPr="00DB77B6">
        <w:rPr>
          <w:rFonts w:ascii="Times New Roman" w:hAnsi="Times New Roman"/>
          <w:color w:val="000000"/>
          <w:sz w:val="24"/>
          <w:szCs w:val="24"/>
          <w:shd w:val="clear" w:color="auto" w:fill="FFFFFF"/>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9" w:anchor="dst7" w:history="1">
        <w:r w:rsidRPr="00DB77B6">
          <w:rPr>
            <w:rStyle w:val="a9"/>
            <w:rFonts w:ascii="Times New Roman" w:hAnsi="Times New Roman"/>
            <w:color w:val="666699"/>
            <w:sz w:val="24"/>
            <w:szCs w:val="24"/>
          </w:rPr>
          <w:t>пункте 4 части 3</w:t>
        </w:r>
      </w:hyperlink>
      <w:r w:rsidRPr="00DB77B6">
        <w:rPr>
          <w:rFonts w:ascii="Times New Roman" w:hAnsi="Times New Roman"/>
          <w:color w:val="000000"/>
          <w:sz w:val="24"/>
          <w:szCs w:val="24"/>
          <w:shd w:val="clear" w:color="auto" w:fill="FFFFFF"/>
        </w:rPr>
        <w:t xml:space="preserve"> </w:t>
      </w:r>
      <w:r w:rsidR="001C6E37" w:rsidRPr="00DB77B6">
        <w:rPr>
          <w:rFonts w:ascii="Times New Roman" w:hAnsi="Times New Roman"/>
          <w:color w:val="000000"/>
          <w:sz w:val="24"/>
          <w:szCs w:val="24"/>
          <w:shd w:val="clear" w:color="auto" w:fill="FFFFFF"/>
        </w:rPr>
        <w:t>статьи</w:t>
      </w:r>
      <w:r w:rsidR="001C6E37">
        <w:rPr>
          <w:rFonts w:ascii="Times New Roman" w:hAnsi="Times New Roman"/>
          <w:color w:val="000000"/>
          <w:sz w:val="24"/>
          <w:szCs w:val="24"/>
          <w:shd w:val="clear" w:color="auto" w:fill="FFFFFF"/>
        </w:rPr>
        <w:t xml:space="preserve"> 24</w:t>
      </w:r>
      <w:r w:rsidR="001C6E37" w:rsidRPr="001C6E37">
        <w:rPr>
          <w:rFonts w:ascii="Times New Roman" w:eastAsiaTheme="minorHAnsi" w:hAnsi="Times New Roman"/>
          <w:sz w:val="24"/>
          <w:szCs w:val="24"/>
        </w:rPr>
        <w:t xml:space="preserve"> </w:t>
      </w:r>
      <w:r w:rsidR="001C6E37" w:rsidRPr="007E5E63">
        <w:rPr>
          <w:rFonts w:ascii="Times New Roman" w:eastAsiaTheme="minorHAnsi" w:hAnsi="Times New Roman"/>
          <w:sz w:val="24"/>
          <w:szCs w:val="24"/>
        </w:rPr>
        <w:t>Федерального закона от 13.07.2015 N 220-ФЗ</w:t>
      </w:r>
      <w:r w:rsidRPr="00DB77B6">
        <w:rPr>
          <w:rFonts w:ascii="Times New Roman" w:hAnsi="Times New Roman"/>
          <w:color w:val="000000"/>
          <w:sz w:val="24"/>
          <w:szCs w:val="24"/>
          <w:shd w:val="clear" w:color="auto" w:fill="FFFFFF"/>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20" w:anchor="dst6" w:history="1">
        <w:r w:rsidRPr="00DB77B6">
          <w:rPr>
            <w:rStyle w:val="a9"/>
            <w:rFonts w:ascii="Times New Roman" w:hAnsi="Times New Roman"/>
            <w:color w:val="666699"/>
            <w:sz w:val="24"/>
            <w:szCs w:val="24"/>
          </w:rPr>
          <w:t>пункте 3 части 3</w:t>
        </w:r>
      </w:hyperlink>
      <w:r w:rsidRPr="00DB77B6">
        <w:rPr>
          <w:rFonts w:ascii="Times New Roman" w:hAnsi="Times New Roman"/>
          <w:color w:val="000000"/>
          <w:sz w:val="24"/>
          <w:szCs w:val="24"/>
          <w:shd w:val="clear" w:color="auto" w:fill="FFFFFF"/>
        </w:rPr>
        <w:t xml:space="preserve"> </w:t>
      </w:r>
      <w:r w:rsidR="001C6E37" w:rsidRPr="00DB77B6">
        <w:rPr>
          <w:rFonts w:ascii="Times New Roman" w:hAnsi="Times New Roman"/>
          <w:color w:val="000000"/>
          <w:sz w:val="24"/>
          <w:szCs w:val="24"/>
          <w:shd w:val="clear" w:color="auto" w:fill="FFFFFF"/>
        </w:rPr>
        <w:t>статьи</w:t>
      </w:r>
      <w:r w:rsidR="001C6E37">
        <w:rPr>
          <w:rFonts w:ascii="Times New Roman" w:hAnsi="Times New Roman"/>
          <w:color w:val="000000"/>
          <w:sz w:val="24"/>
          <w:szCs w:val="24"/>
          <w:shd w:val="clear" w:color="auto" w:fill="FFFFFF"/>
        </w:rPr>
        <w:t xml:space="preserve"> 24</w:t>
      </w:r>
      <w:r w:rsidR="001C6E37" w:rsidRPr="001C6E37">
        <w:rPr>
          <w:rFonts w:ascii="Times New Roman" w:eastAsiaTheme="minorHAnsi" w:hAnsi="Times New Roman"/>
          <w:sz w:val="24"/>
          <w:szCs w:val="24"/>
        </w:rPr>
        <w:t xml:space="preserve"> </w:t>
      </w:r>
      <w:r w:rsidR="001C6E37" w:rsidRPr="007E5E63">
        <w:rPr>
          <w:rFonts w:ascii="Times New Roman" w:eastAsiaTheme="minorHAnsi" w:hAnsi="Times New Roman"/>
          <w:sz w:val="24"/>
          <w:szCs w:val="24"/>
        </w:rPr>
        <w:t>Федерального закона от 13.07.2015 N 220-ФЗ</w:t>
      </w:r>
      <w:r w:rsidRPr="00DB77B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r w:rsidR="00E95F7A">
        <w:rPr>
          <w:rFonts w:ascii="Times New Roman" w:hAnsi="Times New Roman"/>
          <w:color w:val="000000"/>
          <w:sz w:val="24"/>
          <w:szCs w:val="24"/>
          <w:shd w:val="clear" w:color="auto" w:fill="FFFFFF"/>
        </w:rPr>
        <w:t>.</w:t>
      </w:r>
    </w:p>
    <w:p w:rsidR="003661D0" w:rsidRPr="007E5E63" w:rsidRDefault="003661D0" w:rsidP="00E0442B">
      <w:pPr>
        <w:pStyle w:val="ConsPlusNormal"/>
        <w:numPr>
          <w:ilvl w:val="0"/>
          <w:numId w:val="1"/>
        </w:numPr>
        <w:ind w:left="0" w:firstLine="567"/>
        <w:jc w:val="both"/>
        <w:rPr>
          <w:rFonts w:ascii="Times New Roman" w:hAnsi="Times New Roman" w:cs="Times New Roman"/>
          <w:sz w:val="24"/>
          <w:szCs w:val="24"/>
        </w:rPr>
      </w:pPr>
      <w:r w:rsidRPr="007E5E63">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 начальника отдела капитального строительства и развития общественной инфраструктуры администрации Моргаушского района </w:t>
      </w:r>
      <w:r w:rsidR="00447561" w:rsidRPr="007E5E63">
        <w:rPr>
          <w:rFonts w:ascii="Times New Roman" w:hAnsi="Times New Roman" w:cs="Times New Roman"/>
          <w:sz w:val="24"/>
          <w:szCs w:val="24"/>
        </w:rPr>
        <w:t>А.Н.Матросова.</w:t>
      </w:r>
    </w:p>
    <w:p w:rsidR="003661D0" w:rsidRPr="007E5E63" w:rsidRDefault="003661D0" w:rsidP="00E0442B">
      <w:pPr>
        <w:pStyle w:val="ConsPlusNormal"/>
        <w:numPr>
          <w:ilvl w:val="0"/>
          <w:numId w:val="1"/>
        </w:numPr>
        <w:ind w:left="0" w:firstLine="567"/>
        <w:jc w:val="both"/>
        <w:rPr>
          <w:rFonts w:ascii="Times New Roman" w:hAnsi="Times New Roman" w:cs="Times New Roman"/>
          <w:sz w:val="24"/>
          <w:szCs w:val="24"/>
        </w:rPr>
      </w:pPr>
      <w:r w:rsidRPr="007E5E63">
        <w:rPr>
          <w:rFonts w:ascii="Times New Roman" w:hAnsi="Times New Roman" w:cs="Times New Roman"/>
          <w:sz w:val="24"/>
          <w:szCs w:val="24"/>
        </w:rPr>
        <w:t>Настоящ</w:t>
      </w:r>
      <w:r w:rsidR="0097567C" w:rsidRPr="007E5E63">
        <w:rPr>
          <w:rFonts w:ascii="Times New Roman" w:hAnsi="Times New Roman" w:cs="Times New Roman"/>
          <w:sz w:val="24"/>
          <w:szCs w:val="24"/>
        </w:rPr>
        <w:t>е</w:t>
      </w:r>
      <w:r w:rsidRPr="007E5E63">
        <w:rPr>
          <w:rFonts w:ascii="Times New Roman" w:hAnsi="Times New Roman" w:cs="Times New Roman"/>
          <w:sz w:val="24"/>
          <w:szCs w:val="24"/>
        </w:rPr>
        <w:t>е постановление вступает в силу после его официального опубликования.</w:t>
      </w:r>
    </w:p>
    <w:p w:rsidR="00447561" w:rsidRDefault="00447561" w:rsidP="00447561">
      <w:pPr>
        <w:spacing w:after="0"/>
        <w:rPr>
          <w:rFonts w:ascii="Times New Roman" w:eastAsia="Times New Roman" w:hAnsi="Times New Roman"/>
          <w:sz w:val="24"/>
          <w:szCs w:val="24"/>
          <w:lang w:eastAsia="ru-RU"/>
        </w:rPr>
      </w:pPr>
    </w:p>
    <w:p w:rsidR="00054528" w:rsidRPr="007E5E63" w:rsidRDefault="00054528" w:rsidP="00447561">
      <w:pPr>
        <w:spacing w:after="0"/>
        <w:rPr>
          <w:rFonts w:ascii="Times New Roman" w:hAnsi="Times New Roman"/>
          <w:sz w:val="24"/>
          <w:szCs w:val="24"/>
        </w:rPr>
      </w:pPr>
    </w:p>
    <w:p w:rsidR="00447561" w:rsidRPr="007E5E63" w:rsidRDefault="00447561" w:rsidP="00447561">
      <w:pPr>
        <w:spacing w:after="0"/>
        <w:rPr>
          <w:rFonts w:ascii="Times New Roman" w:hAnsi="Times New Roman"/>
          <w:sz w:val="24"/>
          <w:szCs w:val="24"/>
        </w:rPr>
      </w:pPr>
    </w:p>
    <w:p w:rsidR="00D90F91" w:rsidRDefault="00D90F91" w:rsidP="00447561">
      <w:pPr>
        <w:spacing w:after="0"/>
        <w:rPr>
          <w:rFonts w:ascii="Times New Roman" w:hAnsi="Times New Roman"/>
          <w:sz w:val="24"/>
          <w:szCs w:val="24"/>
        </w:rPr>
      </w:pPr>
      <w:bookmarkStart w:id="4" w:name="_GoBack"/>
      <w:r>
        <w:rPr>
          <w:rFonts w:ascii="Times New Roman" w:hAnsi="Times New Roman"/>
          <w:sz w:val="24"/>
          <w:szCs w:val="24"/>
        </w:rPr>
        <w:t>Глава администрации</w:t>
      </w:r>
    </w:p>
    <w:p w:rsidR="00447561" w:rsidRPr="007E5E63" w:rsidRDefault="00D90F91" w:rsidP="00D90F91">
      <w:pPr>
        <w:tabs>
          <w:tab w:val="left" w:pos="6270"/>
        </w:tabs>
        <w:spacing w:after="0"/>
        <w:rPr>
          <w:rFonts w:ascii="Times New Roman" w:eastAsiaTheme="minorHAnsi" w:hAnsi="Times New Roman"/>
          <w:sz w:val="24"/>
          <w:szCs w:val="24"/>
        </w:rPr>
      </w:pPr>
      <w:r>
        <w:rPr>
          <w:rFonts w:ascii="Times New Roman" w:hAnsi="Times New Roman"/>
          <w:sz w:val="24"/>
          <w:szCs w:val="24"/>
        </w:rPr>
        <w:t xml:space="preserve"> Моргаушского района</w:t>
      </w:r>
      <w:r>
        <w:rPr>
          <w:rFonts w:ascii="Times New Roman" w:hAnsi="Times New Roman"/>
          <w:sz w:val="24"/>
          <w:szCs w:val="24"/>
        </w:rPr>
        <w:tab/>
        <w:t>Р.Н.Тимофеев</w:t>
      </w:r>
    </w:p>
    <w:bookmarkEnd w:id="4"/>
    <w:p w:rsidR="00447561" w:rsidRPr="007E5E63" w:rsidRDefault="00447561" w:rsidP="00447561">
      <w:pPr>
        <w:pStyle w:val="ConsPlusNormal"/>
        <w:outlineLvl w:val="0"/>
        <w:rPr>
          <w:rFonts w:ascii="Times New Roman" w:hAnsi="Times New Roman" w:cs="Times New Roman"/>
          <w:sz w:val="24"/>
          <w:szCs w:val="24"/>
        </w:rPr>
      </w:pPr>
    </w:p>
    <w:p w:rsidR="00054528" w:rsidRPr="007E5E63" w:rsidRDefault="00054528" w:rsidP="000D0F38">
      <w:pPr>
        <w:pStyle w:val="ConsPlusNormal"/>
        <w:outlineLvl w:val="0"/>
        <w:rPr>
          <w:rFonts w:ascii="Times New Roman" w:hAnsi="Times New Roman" w:cs="Times New Roman"/>
          <w:sz w:val="24"/>
          <w:szCs w:val="24"/>
        </w:rPr>
      </w:pPr>
    </w:p>
    <w:p w:rsidR="00447561" w:rsidRPr="00D90F91" w:rsidRDefault="00447561" w:rsidP="00447561">
      <w:pPr>
        <w:pStyle w:val="ConsPlusNormal"/>
        <w:outlineLvl w:val="0"/>
        <w:rPr>
          <w:rFonts w:ascii="Times New Roman" w:hAnsi="Times New Roman" w:cs="Times New Roman"/>
          <w:sz w:val="14"/>
          <w:szCs w:val="14"/>
        </w:rPr>
      </w:pPr>
      <w:r w:rsidRPr="00D90F91">
        <w:rPr>
          <w:rFonts w:ascii="Times New Roman" w:hAnsi="Times New Roman" w:cs="Times New Roman"/>
          <w:sz w:val="14"/>
          <w:szCs w:val="14"/>
        </w:rPr>
        <w:t xml:space="preserve">исп. </w:t>
      </w:r>
      <w:r w:rsidR="00420E88" w:rsidRPr="00D90F91">
        <w:rPr>
          <w:rFonts w:ascii="Times New Roman" w:hAnsi="Times New Roman" w:cs="Times New Roman"/>
          <w:sz w:val="14"/>
          <w:szCs w:val="14"/>
        </w:rPr>
        <w:t>Михайлов А.А.</w:t>
      </w:r>
    </w:p>
    <w:p w:rsidR="00447561" w:rsidRPr="00D90F91" w:rsidRDefault="00447561" w:rsidP="00447561">
      <w:pPr>
        <w:pStyle w:val="ConsPlusNormal"/>
        <w:outlineLvl w:val="0"/>
        <w:rPr>
          <w:rFonts w:ascii="Times New Roman" w:hAnsi="Times New Roman" w:cs="Times New Roman"/>
          <w:sz w:val="14"/>
          <w:szCs w:val="14"/>
        </w:rPr>
      </w:pPr>
      <w:r w:rsidRPr="00D90F91">
        <w:rPr>
          <w:rFonts w:ascii="Times New Roman" w:hAnsi="Times New Roman" w:cs="Times New Roman"/>
          <w:sz w:val="14"/>
          <w:szCs w:val="14"/>
        </w:rPr>
        <w:t>8-835-41-62-</w:t>
      </w:r>
      <w:r w:rsidR="00420E88" w:rsidRPr="00D90F91">
        <w:rPr>
          <w:rFonts w:ascii="Times New Roman" w:hAnsi="Times New Roman" w:cs="Times New Roman"/>
          <w:sz w:val="14"/>
          <w:szCs w:val="14"/>
        </w:rPr>
        <w:t>4</w:t>
      </w:r>
      <w:r w:rsidRPr="00D90F91">
        <w:rPr>
          <w:rFonts w:ascii="Times New Roman" w:hAnsi="Times New Roman" w:cs="Times New Roman"/>
          <w:sz w:val="14"/>
          <w:szCs w:val="14"/>
        </w:rPr>
        <w:t>-</w:t>
      </w:r>
      <w:r w:rsidR="00420E88" w:rsidRPr="00D90F91">
        <w:rPr>
          <w:rFonts w:ascii="Times New Roman" w:hAnsi="Times New Roman" w:cs="Times New Roman"/>
          <w:sz w:val="14"/>
          <w:szCs w:val="14"/>
        </w:rPr>
        <w:t>39</w:t>
      </w:r>
    </w:p>
    <w:p w:rsidR="00492702" w:rsidRPr="00D90F91" w:rsidRDefault="00492702" w:rsidP="003661D0">
      <w:pPr>
        <w:pStyle w:val="ConsPlusNormal"/>
        <w:outlineLvl w:val="0"/>
        <w:rPr>
          <w:rFonts w:ascii="Times New Roman" w:hAnsi="Times New Roman" w:cs="Times New Roman"/>
          <w:sz w:val="14"/>
          <w:szCs w:val="14"/>
        </w:rPr>
      </w:pPr>
    </w:p>
    <w:p w:rsidR="00446F81" w:rsidRDefault="00446F81" w:rsidP="003661D0">
      <w:pPr>
        <w:pStyle w:val="ConsPlusNormal"/>
        <w:outlineLvl w:val="0"/>
        <w:rPr>
          <w:rFonts w:ascii="Times New Roman" w:hAnsi="Times New Roman" w:cs="Times New Roman"/>
          <w:sz w:val="16"/>
          <w:szCs w:val="16"/>
        </w:rPr>
      </w:pPr>
    </w:p>
    <w:sectPr w:rsidR="00446F81" w:rsidSect="00054528">
      <w:headerReference w:type="default" r:id="rId21"/>
      <w:pgSz w:w="11905" w:h="16838"/>
      <w:pgMar w:top="993" w:right="706"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B8" w:rsidRDefault="009651B8">
      <w:pPr>
        <w:spacing w:after="0" w:line="240" w:lineRule="auto"/>
      </w:pPr>
      <w:r>
        <w:separator/>
      </w:r>
    </w:p>
  </w:endnote>
  <w:endnote w:type="continuationSeparator" w:id="1">
    <w:p w:rsidR="009651B8" w:rsidRDefault="00965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B8" w:rsidRDefault="009651B8">
      <w:pPr>
        <w:spacing w:after="0" w:line="240" w:lineRule="auto"/>
      </w:pPr>
      <w:r>
        <w:separator/>
      </w:r>
    </w:p>
  </w:footnote>
  <w:footnote w:type="continuationSeparator" w:id="1">
    <w:p w:rsidR="009651B8" w:rsidRDefault="00965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A0" w:rsidRDefault="00190DA0" w:rsidP="007A47C8">
    <w:pPr>
      <w:pStyle w:val="a4"/>
      <w:jc w:val="right"/>
    </w:pPr>
  </w:p>
  <w:p w:rsidR="00190DA0" w:rsidRDefault="00190DA0" w:rsidP="007A47C8">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54E"/>
    <w:multiLevelType w:val="multilevel"/>
    <w:tmpl w:val="7DCA549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
    <w:nsid w:val="1F8E41CD"/>
    <w:multiLevelType w:val="multilevel"/>
    <w:tmpl w:val="7DCA549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2">
    <w:nsid w:val="2A8C6806"/>
    <w:multiLevelType w:val="multilevel"/>
    <w:tmpl w:val="E918E1C4"/>
    <w:lvl w:ilvl="0">
      <w:start w:val="1"/>
      <w:numFmt w:val="decimal"/>
      <w:lvlText w:val="%1."/>
      <w:lvlJc w:val="left"/>
      <w:pPr>
        <w:ind w:left="360" w:hanging="360"/>
      </w:pPr>
      <w:rPr>
        <w:rFonts w:eastAsiaTheme="minorHAnsi" w:hint="default"/>
      </w:rPr>
    </w:lvl>
    <w:lvl w:ilvl="1">
      <w:start w:val="2"/>
      <w:numFmt w:val="decimal"/>
      <w:lvlText w:val="%1.%2."/>
      <w:lvlJc w:val="left"/>
      <w:pPr>
        <w:ind w:left="900" w:hanging="360"/>
      </w:pPr>
      <w:rPr>
        <w:rFonts w:eastAsiaTheme="minorHAnsi" w:hint="default"/>
      </w:rPr>
    </w:lvl>
    <w:lvl w:ilvl="2">
      <w:start w:val="1"/>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3">
    <w:nsid w:val="38EC0061"/>
    <w:multiLevelType w:val="multilevel"/>
    <w:tmpl w:val="8A4CEF74"/>
    <w:lvl w:ilvl="0">
      <w:start w:val="5"/>
      <w:numFmt w:val="decimal"/>
      <w:lvlText w:val="%1."/>
      <w:lvlJc w:val="left"/>
      <w:pPr>
        <w:ind w:left="107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3AB72FBB"/>
    <w:multiLevelType w:val="multilevel"/>
    <w:tmpl w:val="CA8AB9C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5">
    <w:nsid w:val="3E3235C0"/>
    <w:multiLevelType w:val="multilevel"/>
    <w:tmpl w:val="8E5CDBA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5D93149A"/>
    <w:multiLevelType w:val="multilevel"/>
    <w:tmpl w:val="BF165D74"/>
    <w:lvl w:ilvl="0">
      <w:start w:val="1"/>
      <w:numFmt w:val="decimal"/>
      <w:lvlText w:val="%1."/>
      <w:lvlJc w:val="left"/>
      <w:pPr>
        <w:ind w:left="1416" w:hanging="876"/>
      </w:pPr>
      <w:rPr>
        <w:rFonts w:ascii="TimesET" w:eastAsia="Calibri" w:hAnsi="TimesET" w:cs="Times New Roman"/>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7">
    <w:nsid w:val="62B914F2"/>
    <w:multiLevelType w:val="multilevel"/>
    <w:tmpl w:val="8A4CEF74"/>
    <w:lvl w:ilvl="0">
      <w:start w:val="5"/>
      <w:numFmt w:val="decimal"/>
      <w:lvlText w:val="%1."/>
      <w:lvlJc w:val="left"/>
      <w:pPr>
        <w:ind w:left="360" w:hanging="360"/>
      </w:pPr>
      <w:rPr>
        <w:rFonts w:hint="default"/>
      </w:rPr>
    </w:lvl>
    <w:lvl w:ilvl="1">
      <w:start w:val="1"/>
      <w:numFmt w:val="decimal"/>
      <w:isLgl/>
      <w:lvlText w:val="%1.%2."/>
      <w:lvlJc w:val="left"/>
      <w:pPr>
        <w:ind w:left="370" w:hanging="540"/>
      </w:pPr>
      <w:rPr>
        <w:rFonts w:hint="default"/>
      </w:rPr>
    </w:lvl>
    <w:lvl w:ilvl="2">
      <w:start w:val="1"/>
      <w:numFmt w:val="decimal"/>
      <w:isLgl/>
      <w:lvlText w:val="%1.%2.%3."/>
      <w:lvlJc w:val="left"/>
      <w:pPr>
        <w:ind w:left="550" w:hanging="720"/>
      </w:pPr>
      <w:rPr>
        <w:rFonts w:hint="default"/>
      </w:rPr>
    </w:lvl>
    <w:lvl w:ilvl="3">
      <w:start w:val="1"/>
      <w:numFmt w:val="decimal"/>
      <w:isLgl/>
      <w:lvlText w:val="%1.%2.%3.%4."/>
      <w:lvlJc w:val="left"/>
      <w:pPr>
        <w:ind w:left="550" w:hanging="720"/>
      </w:pPr>
      <w:rPr>
        <w:rFonts w:hint="default"/>
      </w:rPr>
    </w:lvl>
    <w:lvl w:ilvl="4">
      <w:start w:val="1"/>
      <w:numFmt w:val="decimal"/>
      <w:isLgl/>
      <w:lvlText w:val="%1.%2.%3.%4.%5."/>
      <w:lvlJc w:val="left"/>
      <w:pPr>
        <w:ind w:left="910" w:hanging="1080"/>
      </w:pPr>
      <w:rPr>
        <w:rFonts w:hint="default"/>
      </w:rPr>
    </w:lvl>
    <w:lvl w:ilvl="5">
      <w:start w:val="1"/>
      <w:numFmt w:val="decimal"/>
      <w:isLgl/>
      <w:lvlText w:val="%1.%2.%3.%4.%5.%6."/>
      <w:lvlJc w:val="left"/>
      <w:pPr>
        <w:ind w:left="910" w:hanging="1080"/>
      </w:pPr>
      <w:rPr>
        <w:rFonts w:hint="default"/>
      </w:rPr>
    </w:lvl>
    <w:lvl w:ilvl="6">
      <w:start w:val="1"/>
      <w:numFmt w:val="decimal"/>
      <w:isLgl/>
      <w:lvlText w:val="%1.%2.%3.%4.%5.%6.%7."/>
      <w:lvlJc w:val="left"/>
      <w:pPr>
        <w:ind w:left="1270" w:hanging="1440"/>
      </w:pPr>
      <w:rPr>
        <w:rFonts w:hint="default"/>
      </w:rPr>
    </w:lvl>
    <w:lvl w:ilvl="7">
      <w:start w:val="1"/>
      <w:numFmt w:val="decimal"/>
      <w:isLgl/>
      <w:lvlText w:val="%1.%2.%3.%4.%5.%6.%7.%8."/>
      <w:lvlJc w:val="left"/>
      <w:pPr>
        <w:ind w:left="1270" w:hanging="1440"/>
      </w:pPr>
      <w:rPr>
        <w:rFonts w:hint="default"/>
      </w:rPr>
    </w:lvl>
    <w:lvl w:ilvl="8">
      <w:start w:val="1"/>
      <w:numFmt w:val="decimal"/>
      <w:isLgl/>
      <w:lvlText w:val="%1.%2.%3.%4.%5.%6.%7.%8.%9."/>
      <w:lvlJc w:val="left"/>
      <w:pPr>
        <w:ind w:left="1630" w:hanging="1800"/>
      </w:pPr>
      <w:rPr>
        <w:rFonts w:hint="default"/>
      </w:rPr>
    </w:lvl>
  </w:abstractNum>
  <w:abstractNum w:abstractNumId="8">
    <w:nsid w:val="7AC35C98"/>
    <w:multiLevelType w:val="hybridMultilevel"/>
    <w:tmpl w:val="831C5A56"/>
    <w:lvl w:ilvl="0" w:tplc="0D7A52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8"/>
  </w:num>
  <w:num w:numId="4">
    <w:abstractNumId w:val="5"/>
  </w:num>
  <w:num w:numId="5">
    <w:abstractNumId w:val="2"/>
  </w:num>
  <w:num w:numId="6">
    <w:abstractNumId w:val="0"/>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61D0"/>
    <w:rsid w:val="00002334"/>
    <w:rsid w:val="00015EBF"/>
    <w:rsid w:val="00022707"/>
    <w:rsid w:val="00025DA4"/>
    <w:rsid w:val="00027CF9"/>
    <w:rsid w:val="00030B5C"/>
    <w:rsid w:val="00031896"/>
    <w:rsid w:val="0005384B"/>
    <w:rsid w:val="00054528"/>
    <w:rsid w:val="00057459"/>
    <w:rsid w:val="000624AC"/>
    <w:rsid w:val="00062DAF"/>
    <w:rsid w:val="0006522F"/>
    <w:rsid w:val="0006535C"/>
    <w:rsid w:val="00082369"/>
    <w:rsid w:val="00092D74"/>
    <w:rsid w:val="000A25D1"/>
    <w:rsid w:val="000B5386"/>
    <w:rsid w:val="000C302F"/>
    <w:rsid w:val="000D088D"/>
    <w:rsid w:val="000D0F38"/>
    <w:rsid w:val="000E6128"/>
    <w:rsid w:val="000F25B2"/>
    <w:rsid w:val="000F329C"/>
    <w:rsid w:val="00133971"/>
    <w:rsid w:val="0013558E"/>
    <w:rsid w:val="00161A38"/>
    <w:rsid w:val="00163944"/>
    <w:rsid w:val="001660C9"/>
    <w:rsid w:val="00170AED"/>
    <w:rsid w:val="001806FA"/>
    <w:rsid w:val="00190DA0"/>
    <w:rsid w:val="001939A0"/>
    <w:rsid w:val="001A05DC"/>
    <w:rsid w:val="001B1670"/>
    <w:rsid w:val="001B38BD"/>
    <w:rsid w:val="001C5A32"/>
    <w:rsid w:val="001C6E37"/>
    <w:rsid w:val="001C78EE"/>
    <w:rsid w:val="001D1A38"/>
    <w:rsid w:val="001D2629"/>
    <w:rsid w:val="001E5F0B"/>
    <w:rsid w:val="001F3E1D"/>
    <w:rsid w:val="00215AB8"/>
    <w:rsid w:val="00236797"/>
    <w:rsid w:val="00250897"/>
    <w:rsid w:val="00257379"/>
    <w:rsid w:val="00262217"/>
    <w:rsid w:val="00282B5D"/>
    <w:rsid w:val="002B4A8D"/>
    <w:rsid w:val="002C1151"/>
    <w:rsid w:val="002C3A0C"/>
    <w:rsid w:val="002C5549"/>
    <w:rsid w:val="002D0BCB"/>
    <w:rsid w:val="002D4861"/>
    <w:rsid w:val="002D6E21"/>
    <w:rsid w:val="002E484F"/>
    <w:rsid w:val="002F221A"/>
    <w:rsid w:val="002F79D8"/>
    <w:rsid w:val="003014E5"/>
    <w:rsid w:val="00324613"/>
    <w:rsid w:val="003324A7"/>
    <w:rsid w:val="00332E85"/>
    <w:rsid w:val="003339E7"/>
    <w:rsid w:val="00335152"/>
    <w:rsid w:val="00336B08"/>
    <w:rsid w:val="00352D68"/>
    <w:rsid w:val="0035373B"/>
    <w:rsid w:val="003661D0"/>
    <w:rsid w:val="0037080C"/>
    <w:rsid w:val="00375BCB"/>
    <w:rsid w:val="003A5D42"/>
    <w:rsid w:val="003C1695"/>
    <w:rsid w:val="003C2E49"/>
    <w:rsid w:val="003D676E"/>
    <w:rsid w:val="003F5EC0"/>
    <w:rsid w:val="004004EF"/>
    <w:rsid w:val="00415057"/>
    <w:rsid w:val="00420E88"/>
    <w:rsid w:val="00424A41"/>
    <w:rsid w:val="00434066"/>
    <w:rsid w:val="00443DB1"/>
    <w:rsid w:val="00446F81"/>
    <w:rsid w:val="00447561"/>
    <w:rsid w:val="004542F3"/>
    <w:rsid w:val="004644D1"/>
    <w:rsid w:val="0047027C"/>
    <w:rsid w:val="00477E79"/>
    <w:rsid w:val="00477ED0"/>
    <w:rsid w:val="004833C7"/>
    <w:rsid w:val="00492702"/>
    <w:rsid w:val="00497EC2"/>
    <w:rsid w:val="004A0212"/>
    <w:rsid w:val="004A07DF"/>
    <w:rsid w:val="004A1640"/>
    <w:rsid w:val="004A1661"/>
    <w:rsid w:val="004B6FAB"/>
    <w:rsid w:val="004C2976"/>
    <w:rsid w:val="004C6F6A"/>
    <w:rsid w:val="004C738D"/>
    <w:rsid w:val="004E44EB"/>
    <w:rsid w:val="004F2268"/>
    <w:rsid w:val="004F4218"/>
    <w:rsid w:val="004F6A11"/>
    <w:rsid w:val="00504B2A"/>
    <w:rsid w:val="0051051C"/>
    <w:rsid w:val="00517AF0"/>
    <w:rsid w:val="00537925"/>
    <w:rsid w:val="005452E0"/>
    <w:rsid w:val="005630B6"/>
    <w:rsid w:val="005671F1"/>
    <w:rsid w:val="00575943"/>
    <w:rsid w:val="00594639"/>
    <w:rsid w:val="005957D6"/>
    <w:rsid w:val="005969CA"/>
    <w:rsid w:val="005A5F86"/>
    <w:rsid w:val="005A7A78"/>
    <w:rsid w:val="005B155A"/>
    <w:rsid w:val="005B1B20"/>
    <w:rsid w:val="005B4838"/>
    <w:rsid w:val="005E16F5"/>
    <w:rsid w:val="005E5ACA"/>
    <w:rsid w:val="005F049A"/>
    <w:rsid w:val="005F16BA"/>
    <w:rsid w:val="006078FF"/>
    <w:rsid w:val="00614858"/>
    <w:rsid w:val="00626A49"/>
    <w:rsid w:val="00631EE2"/>
    <w:rsid w:val="006373A6"/>
    <w:rsid w:val="0065503F"/>
    <w:rsid w:val="00670FA3"/>
    <w:rsid w:val="006852C6"/>
    <w:rsid w:val="0069389A"/>
    <w:rsid w:val="006A3642"/>
    <w:rsid w:val="006B67F8"/>
    <w:rsid w:val="006C34EF"/>
    <w:rsid w:val="006F3E67"/>
    <w:rsid w:val="006F4E0F"/>
    <w:rsid w:val="00701C3A"/>
    <w:rsid w:val="00716D6B"/>
    <w:rsid w:val="00735391"/>
    <w:rsid w:val="007543D2"/>
    <w:rsid w:val="00762A5E"/>
    <w:rsid w:val="00767594"/>
    <w:rsid w:val="0079172D"/>
    <w:rsid w:val="007A3BB0"/>
    <w:rsid w:val="007A47C8"/>
    <w:rsid w:val="007B2266"/>
    <w:rsid w:val="007C1752"/>
    <w:rsid w:val="007C272C"/>
    <w:rsid w:val="007C3545"/>
    <w:rsid w:val="007D6DE7"/>
    <w:rsid w:val="007E5E63"/>
    <w:rsid w:val="007F2967"/>
    <w:rsid w:val="00803E11"/>
    <w:rsid w:val="00814D12"/>
    <w:rsid w:val="00822A61"/>
    <w:rsid w:val="008333B4"/>
    <w:rsid w:val="00837A9B"/>
    <w:rsid w:val="0087233F"/>
    <w:rsid w:val="00877F42"/>
    <w:rsid w:val="00882A25"/>
    <w:rsid w:val="00890937"/>
    <w:rsid w:val="00896094"/>
    <w:rsid w:val="008A2B02"/>
    <w:rsid w:val="008B69DE"/>
    <w:rsid w:val="008C0CAD"/>
    <w:rsid w:val="008F34E7"/>
    <w:rsid w:val="0090442D"/>
    <w:rsid w:val="009049C9"/>
    <w:rsid w:val="009061F1"/>
    <w:rsid w:val="009337B6"/>
    <w:rsid w:val="00952661"/>
    <w:rsid w:val="00961D56"/>
    <w:rsid w:val="009651B8"/>
    <w:rsid w:val="0097567C"/>
    <w:rsid w:val="0098545B"/>
    <w:rsid w:val="009944EA"/>
    <w:rsid w:val="009B062D"/>
    <w:rsid w:val="009C7E62"/>
    <w:rsid w:val="009F061A"/>
    <w:rsid w:val="009F19B8"/>
    <w:rsid w:val="00A03DFE"/>
    <w:rsid w:val="00A15048"/>
    <w:rsid w:val="00A17064"/>
    <w:rsid w:val="00A24B88"/>
    <w:rsid w:val="00A35530"/>
    <w:rsid w:val="00A36099"/>
    <w:rsid w:val="00A36C8E"/>
    <w:rsid w:val="00A43D91"/>
    <w:rsid w:val="00A45725"/>
    <w:rsid w:val="00A63050"/>
    <w:rsid w:val="00A74E75"/>
    <w:rsid w:val="00A77FBA"/>
    <w:rsid w:val="00AB0E30"/>
    <w:rsid w:val="00AB1BE9"/>
    <w:rsid w:val="00AB3A75"/>
    <w:rsid w:val="00AB473B"/>
    <w:rsid w:val="00AB4C4C"/>
    <w:rsid w:val="00AC05F7"/>
    <w:rsid w:val="00AD16B5"/>
    <w:rsid w:val="00AD4E34"/>
    <w:rsid w:val="00AE198A"/>
    <w:rsid w:val="00AF1EF9"/>
    <w:rsid w:val="00B00B22"/>
    <w:rsid w:val="00B12A12"/>
    <w:rsid w:val="00B15A73"/>
    <w:rsid w:val="00B442F0"/>
    <w:rsid w:val="00B445F2"/>
    <w:rsid w:val="00B463A4"/>
    <w:rsid w:val="00B705DA"/>
    <w:rsid w:val="00B719A3"/>
    <w:rsid w:val="00B766CB"/>
    <w:rsid w:val="00B92341"/>
    <w:rsid w:val="00B93742"/>
    <w:rsid w:val="00BA379E"/>
    <w:rsid w:val="00BB1045"/>
    <w:rsid w:val="00BC32DE"/>
    <w:rsid w:val="00BC78C5"/>
    <w:rsid w:val="00BE0196"/>
    <w:rsid w:val="00BE2460"/>
    <w:rsid w:val="00C033E0"/>
    <w:rsid w:val="00C06939"/>
    <w:rsid w:val="00C078FD"/>
    <w:rsid w:val="00C266D1"/>
    <w:rsid w:val="00C300B5"/>
    <w:rsid w:val="00C30A5C"/>
    <w:rsid w:val="00C33DF2"/>
    <w:rsid w:val="00C44C4E"/>
    <w:rsid w:val="00C50555"/>
    <w:rsid w:val="00C54075"/>
    <w:rsid w:val="00C61578"/>
    <w:rsid w:val="00C75FDE"/>
    <w:rsid w:val="00C90766"/>
    <w:rsid w:val="00CB16B6"/>
    <w:rsid w:val="00CC2FB5"/>
    <w:rsid w:val="00CD29EC"/>
    <w:rsid w:val="00CD2AB3"/>
    <w:rsid w:val="00CD6C47"/>
    <w:rsid w:val="00D0031F"/>
    <w:rsid w:val="00D048AF"/>
    <w:rsid w:val="00D051CC"/>
    <w:rsid w:val="00D073D4"/>
    <w:rsid w:val="00D17769"/>
    <w:rsid w:val="00D267A2"/>
    <w:rsid w:val="00D42E4F"/>
    <w:rsid w:val="00D43A6E"/>
    <w:rsid w:val="00D52036"/>
    <w:rsid w:val="00D6692D"/>
    <w:rsid w:val="00D75454"/>
    <w:rsid w:val="00D86187"/>
    <w:rsid w:val="00D90F91"/>
    <w:rsid w:val="00DA15D8"/>
    <w:rsid w:val="00DA2CDA"/>
    <w:rsid w:val="00DB77B6"/>
    <w:rsid w:val="00DC487D"/>
    <w:rsid w:val="00DF1861"/>
    <w:rsid w:val="00DF6405"/>
    <w:rsid w:val="00DF6639"/>
    <w:rsid w:val="00E0442B"/>
    <w:rsid w:val="00E0709B"/>
    <w:rsid w:val="00E114ED"/>
    <w:rsid w:val="00E16047"/>
    <w:rsid w:val="00E21125"/>
    <w:rsid w:val="00E21716"/>
    <w:rsid w:val="00E31A1D"/>
    <w:rsid w:val="00E433A0"/>
    <w:rsid w:val="00E5254D"/>
    <w:rsid w:val="00E52AA6"/>
    <w:rsid w:val="00E641B8"/>
    <w:rsid w:val="00E66F71"/>
    <w:rsid w:val="00E94AFD"/>
    <w:rsid w:val="00E95B08"/>
    <w:rsid w:val="00E95F7A"/>
    <w:rsid w:val="00E97DFD"/>
    <w:rsid w:val="00EA1117"/>
    <w:rsid w:val="00EA3C5A"/>
    <w:rsid w:val="00EB0589"/>
    <w:rsid w:val="00EB7E3A"/>
    <w:rsid w:val="00EC7A45"/>
    <w:rsid w:val="00EE0BF2"/>
    <w:rsid w:val="00EE6435"/>
    <w:rsid w:val="00EE7ECB"/>
    <w:rsid w:val="00F04EFC"/>
    <w:rsid w:val="00F13B10"/>
    <w:rsid w:val="00F152F0"/>
    <w:rsid w:val="00F303EC"/>
    <w:rsid w:val="00F45CFE"/>
    <w:rsid w:val="00F52531"/>
    <w:rsid w:val="00F702BE"/>
    <w:rsid w:val="00F81D99"/>
    <w:rsid w:val="00F90197"/>
    <w:rsid w:val="00F90A9F"/>
    <w:rsid w:val="00F9421E"/>
    <w:rsid w:val="00FA0B9C"/>
    <w:rsid w:val="00FA6FED"/>
    <w:rsid w:val="00FB0473"/>
    <w:rsid w:val="00FB653C"/>
    <w:rsid w:val="00FC4DC3"/>
    <w:rsid w:val="00FD0280"/>
    <w:rsid w:val="00FD7200"/>
    <w:rsid w:val="00FF5DF2"/>
    <w:rsid w:val="00FF6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D0"/>
    <w:rPr>
      <w:rFonts w:ascii="Calibri" w:eastAsia="Calibri" w:hAnsi="Calibri" w:cs="Times New Roman"/>
    </w:rPr>
  </w:style>
  <w:style w:type="paragraph" w:styleId="3">
    <w:name w:val="heading 3"/>
    <w:basedOn w:val="a"/>
    <w:next w:val="a"/>
    <w:link w:val="30"/>
    <w:qFormat/>
    <w:rsid w:val="003661D0"/>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61D0"/>
    <w:rPr>
      <w:rFonts w:ascii="Times New Roman" w:eastAsia="Times New Roman" w:hAnsi="Times New Roman" w:cs="Times New Roman"/>
      <w:b/>
      <w:szCs w:val="20"/>
      <w:lang w:eastAsia="ru-RU"/>
    </w:rPr>
  </w:style>
  <w:style w:type="paragraph" w:customStyle="1" w:styleId="ConsPlusNormal">
    <w:name w:val="ConsPlusNormal"/>
    <w:rsid w:val="003661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61D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6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61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1D0"/>
    <w:rPr>
      <w:rFonts w:ascii="Calibri" w:eastAsia="Calibri" w:hAnsi="Calibri" w:cs="Times New Roman"/>
    </w:rPr>
  </w:style>
  <w:style w:type="paragraph" w:styleId="a6">
    <w:name w:val="List Paragraph"/>
    <w:basedOn w:val="a"/>
    <w:uiPriority w:val="34"/>
    <w:qFormat/>
    <w:rsid w:val="003661D0"/>
    <w:pPr>
      <w:ind w:left="720"/>
      <w:contextualSpacing/>
    </w:pPr>
  </w:style>
  <w:style w:type="paragraph" w:styleId="a7">
    <w:name w:val="Balloon Text"/>
    <w:basedOn w:val="a"/>
    <w:link w:val="a8"/>
    <w:uiPriority w:val="99"/>
    <w:semiHidden/>
    <w:unhideWhenUsed/>
    <w:rsid w:val="00477E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7E79"/>
    <w:rPr>
      <w:rFonts w:ascii="Tahoma" w:eastAsia="Calibri" w:hAnsi="Tahoma" w:cs="Tahoma"/>
      <w:sz w:val="16"/>
      <w:szCs w:val="16"/>
    </w:rPr>
  </w:style>
  <w:style w:type="character" w:styleId="a9">
    <w:name w:val="Hyperlink"/>
    <w:basedOn w:val="a0"/>
    <w:uiPriority w:val="99"/>
    <w:semiHidden/>
    <w:unhideWhenUsed/>
    <w:rsid w:val="00492702"/>
    <w:rPr>
      <w:color w:val="0000FF" w:themeColor="hyperlink"/>
      <w:u w:val="single"/>
    </w:rPr>
  </w:style>
  <w:style w:type="paragraph" w:styleId="aa">
    <w:name w:val="footer"/>
    <w:basedOn w:val="a"/>
    <w:link w:val="ab"/>
    <w:uiPriority w:val="99"/>
    <w:unhideWhenUsed/>
    <w:rsid w:val="004475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7561"/>
    <w:rPr>
      <w:rFonts w:ascii="Calibri" w:eastAsia="Calibri" w:hAnsi="Calibri" w:cs="Times New Roman"/>
    </w:rPr>
  </w:style>
  <w:style w:type="character" w:customStyle="1" w:styleId="blk">
    <w:name w:val="blk"/>
    <w:basedOn w:val="a0"/>
    <w:rsid w:val="00994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D0"/>
    <w:rPr>
      <w:rFonts w:ascii="Calibri" w:eastAsia="Calibri" w:hAnsi="Calibri" w:cs="Times New Roman"/>
    </w:rPr>
  </w:style>
  <w:style w:type="paragraph" w:styleId="3">
    <w:name w:val="heading 3"/>
    <w:basedOn w:val="a"/>
    <w:next w:val="a"/>
    <w:link w:val="30"/>
    <w:qFormat/>
    <w:rsid w:val="003661D0"/>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61D0"/>
    <w:rPr>
      <w:rFonts w:ascii="Times New Roman" w:eastAsia="Times New Roman" w:hAnsi="Times New Roman" w:cs="Times New Roman"/>
      <w:b/>
      <w:szCs w:val="20"/>
      <w:lang w:eastAsia="ru-RU"/>
    </w:rPr>
  </w:style>
  <w:style w:type="paragraph" w:customStyle="1" w:styleId="ConsPlusNormal">
    <w:name w:val="ConsPlusNormal"/>
    <w:rsid w:val="003661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61D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6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61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1D0"/>
    <w:rPr>
      <w:rFonts w:ascii="Calibri" w:eastAsia="Calibri" w:hAnsi="Calibri" w:cs="Times New Roman"/>
    </w:rPr>
  </w:style>
  <w:style w:type="paragraph" w:styleId="a6">
    <w:name w:val="List Paragraph"/>
    <w:basedOn w:val="a"/>
    <w:uiPriority w:val="34"/>
    <w:qFormat/>
    <w:rsid w:val="003661D0"/>
    <w:pPr>
      <w:ind w:left="720"/>
      <w:contextualSpacing/>
    </w:pPr>
  </w:style>
  <w:style w:type="paragraph" w:styleId="a7">
    <w:name w:val="Balloon Text"/>
    <w:basedOn w:val="a"/>
    <w:link w:val="a8"/>
    <w:uiPriority w:val="99"/>
    <w:semiHidden/>
    <w:unhideWhenUsed/>
    <w:rsid w:val="00477E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7E79"/>
    <w:rPr>
      <w:rFonts w:ascii="Tahoma" w:eastAsia="Calibri" w:hAnsi="Tahoma" w:cs="Tahoma"/>
      <w:sz w:val="16"/>
      <w:szCs w:val="16"/>
    </w:rPr>
  </w:style>
  <w:style w:type="character" w:styleId="a9">
    <w:name w:val="Hyperlink"/>
    <w:basedOn w:val="a0"/>
    <w:uiPriority w:val="99"/>
    <w:semiHidden/>
    <w:unhideWhenUsed/>
    <w:rsid w:val="00492702"/>
    <w:rPr>
      <w:color w:val="0000FF" w:themeColor="hyperlink"/>
      <w:u w:val="single"/>
    </w:rPr>
  </w:style>
  <w:style w:type="paragraph" w:styleId="aa">
    <w:name w:val="footer"/>
    <w:basedOn w:val="a"/>
    <w:link w:val="ab"/>
    <w:uiPriority w:val="99"/>
    <w:unhideWhenUsed/>
    <w:rsid w:val="004475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756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09667536">
      <w:bodyDiv w:val="1"/>
      <w:marLeft w:val="0"/>
      <w:marRight w:val="0"/>
      <w:marTop w:val="0"/>
      <w:marBottom w:val="0"/>
      <w:divBdr>
        <w:top w:val="none" w:sz="0" w:space="0" w:color="auto"/>
        <w:left w:val="none" w:sz="0" w:space="0" w:color="auto"/>
        <w:bottom w:val="none" w:sz="0" w:space="0" w:color="auto"/>
        <w:right w:val="none" w:sz="0" w:space="0" w:color="auto"/>
      </w:divBdr>
      <w:divsChild>
        <w:div w:id="182674726">
          <w:marLeft w:val="0"/>
          <w:marRight w:val="0"/>
          <w:marTop w:val="192"/>
          <w:marBottom w:val="0"/>
          <w:divBdr>
            <w:top w:val="none" w:sz="0" w:space="0" w:color="auto"/>
            <w:left w:val="none" w:sz="0" w:space="0" w:color="auto"/>
            <w:bottom w:val="none" w:sz="0" w:space="0" w:color="auto"/>
            <w:right w:val="none" w:sz="0" w:space="0" w:color="auto"/>
          </w:divBdr>
        </w:div>
        <w:div w:id="184288544">
          <w:marLeft w:val="0"/>
          <w:marRight w:val="0"/>
          <w:marTop w:val="192"/>
          <w:marBottom w:val="0"/>
          <w:divBdr>
            <w:top w:val="none" w:sz="0" w:space="0" w:color="auto"/>
            <w:left w:val="none" w:sz="0" w:space="0" w:color="auto"/>
            <w:bottom w:val="none" w:sz="0" w:space="0" w:color="auto"/>
            <w:right w:val="none" w:sz="0" w:space="0" w:color="auto"/>
          </w:divBdr>
        </w:div>
        <w:div w:id="347761159">
          <w:marLeft w:val="0"/>
          <w:marRight w:val="0"/>
          <w:marTop w:val="192"/>
          <w:marBottom w:val="0"/>
          <w:divBdr>
            <w:top w:val="none" w:sz="0" w:space="0" w:color="auto"/>
            <w:left w:val="none" w:sz="0" w:space="0" w:color="auto"/>
            <w:bottom w:val="none" w:sz="0" w:space="0" w:color="auto"/>
            <w:right w:val="none" w:sz="0" w:space="0" w:color="auto"/>
          </w:divBdr>
        </w:div>
      </w:divsChild>
    </w:div>
    <w:div w:id="1302343300">
      <w:bodyDiv w:val="1"/>
      <w:marLeft w:val="0"/>
      <w:marRight w:val="0"/>
      <w:marTop w:val="0"/>
      <w:marBottom w:val="0"/>
      <w:divBdr>
        <w:top w:val="none" w:sz="0" w:space="0" w:color="auto"/>
        <w:left w:val="none" w:sz="0" w:space="0" w:color="auto"/>
        <w:bottom w:val="none" w:sz="0" w:space="0" w:color="auto"/>
        <w:right w:val="none" w:sz="0" w:space="0" w:color="auto"/>
      </w:divBdr>
    </w:div>
    <w:div w:id="19764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F2EED64918E68C021C6197DC37CA8338847353CCE0F8D286C326AA941C25M" TargetMode="External"/><Relationship Id="rId18" Type="http://schemas.openxmlformats.org/officeDocument/2006/relationships/hyperlink" Target="http://www.consultant.ru/document/cons_doc_LAW_354535/a96a61cfb8fcce876a23830cb3f7784431f55f1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BF2EED64918E68C021C6197DC37CA83388C7459C2ECF8D286C326AA941C25M" TargetMode="External"/><Relationship Id="rId17" Type="http://schemas.openxmlformats.org/officeDocument/2006/relationships/hyperlink" Target="http://www.consultant.ru/document/cons_doc_LAW_354535/a96a61cfb8fcce876a23830cb3f7784431f55f1b/" TargetMode="Externa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BF2EED64918E68C021C7F9ACA5B948732872A5CC4E8F285D99720FDCB95C5D76D1123M" TargetMode="External"/><Relationship Id="rId20" Type="http://schemas.openxmlformats.org/officeDocument/2006/relationships/hyperlink" Target="http://www.consultant.ru/document/cons_doc_LAW_354535/a96a61cfb8fcce876a23830cb3f7784431f55f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F2EED64918E68C021C6197DC37CA83388E7458C3E0F8D286C326AA941C25M" TargetMode="External"/><Relationship Id="rId5" Type="http://schemas.openxmlformats.org/officeDocument/2006/relationships/webSettings" Target="webSettings.xml"/><Relationship Id="rId15" Type="http://schemas.openxmlformats.org/officeDocument/2006/relationships/hyperlink" Target="consultantplus://offline/ref=2BF2EED64918E68C021C6197DC37CA833B8B7D53CDEEF8D286C326AA94C5C3822D53F80F01BDD43A1C26M" TargetMode="External"/><Relationship Id="rId23" Type="http://schemas.openxmlformats.org/officeDocument/2006/relationships/theme" Target="theme/theme1.xml"/><Relationship Id="rId10" Type="http://schemas.openxmlformats.org/officeDocument/2006/relationships/hyperlink" Target="consultantplus://offline/ref=2BF2EED64918E68C021C6197DC37CA8338847258C1EAF8D286C326AA941C25M" TargetMode="External"/><Relationship Id="rId19" Type="http://schemas.openxmlformats.org/officeDocument/2006/relationships/hyperlink" Target="http://www.consultant.ru/document/cons_doc_LAW_354535/a96a61cfb8fcce876a23830cb3f7784431f55f1b/" TargetMode="External"/><Relationship Id="rId4" Type="http://schemas.openxmlformats.org/officeDocument/2006/relationships/settings" Target="settings.xml"/><Relationship Id="rId9" Type="http://schemas.openxmlformats.org/officeDocument/2006/relationships/hyperlink" Target="consultantplus://offline/ref=2BF2EED64918E68C021C6197DC37CA8338847351C5E8F8D286C326AA941C25M" TargetMode="External"/><Relationship Id="rId14" Type="http://schemas.openxmlformats.org/officeDocument/2006/relationships/hyperlink" Target="consultantplus://offline/ref=2BF2EED64918E68C021C7F9ACA5B948732872A5CCDEEF780D39C7DF7C3CCC9D5162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A354-BBDD-4600-8A16-47922ED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morgau_uks1</cp:lastModifiedBy>
  <cp:revision>27</cp:revision>
  <cp:lastPrinted>2018-04-18T11:16:00Z</cp:lastPrinted>
  <dcterms:created xsi:type="dcterms:W3CDTF">2018-04-17T13:37:00Z</dcterms:created>
  <dcterms:modified xsi:type="dcterms:W3CDTF">2021-04-20T06:30:00Z</dcterms:modified>
</cp:coreProperties>
</file>