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C" w:rsidRDefault="00C80C0C">
      <w:pPr>
        <w:pStyle w:val="ConsPlusNormal"/>
        <w:jc w:val="both"/>
        <w:outlineLvl w:val="0"/>
      </w:pPr>
    </w:p>
    <w:p w:rsidR="00C80C0C" w:rsidRDefault="00C80C0C">
      <w:pPr>
        <w:pStyle w:val="ConsPlusTitle"/>
        <w:jc w:val="center"/>
        <w:outlineLvl w:val="0"/>
      </w:pPr>
      <w:r>
        <w:t>АДМИНИСТРАЦИЯ ГОРОДА НОВОЧЕБОКСАРСКА</w:t>
      </w:r>
    </w:p>
    <w:p w:rsidR="00C80C0C" w:rsidRDefault="00C80C0C">
      <w:pPr>
        <w:pStyle w:val="ConsPlusTitle"/>
        <w:jc w:val="center"/>
      </w:pPr>
      <w:r>
        <w:t>ЧУВАШСКОЙ РЕСПУБЛИКИ</w:t>
      </w:r>
    </w:p>
    <w:p w:rsidR="00C80C0C" w:rsidRDefault="00C80C0C">
      <w:pPr>
        <w:pStyle w:val="ConsPlusTitle"/>
        <w:jc w:val="center"/>
      </w:pPr>
    </w:p>
    <w:p w:rsidR="00C80C0C" w:rsidRDefault="00C80C0C">
      <w:pPr>
        <w:pStyle w:val="ConsPlusTitle"/>
        <w:jc w:val="center"/>
      </w:pPr>
      <w:r>
        <w:t>ПОСТАНОВЛЕНИЕ</w:t>
      </w:r>
    </w:p>
    <w:p w:rsidR="00C80C0C" w:rsidRDefault="00C80C0C">
      <w:pPr>
        <w:pStyle w:val="ConsPlusTitle"/>
        <w:jc w:val="center"/>
      </w:pPr>
      <w:r>
        <w:t>от 5 июля 2013 г. N 328</w:t>
      </w:r>
    </w:p>
    <w:p w:rsidR="00C80C0C" w:rsidRDefault="00C80C0C">
      <w:pPr>
        <w:pStyle w:val="ConsPlusTitle"/>
        <w:jc w:val="center"/>
      </w:pPr>
    </w:p>
    <w:p w:rsidR="00C80C0C" w:rsidRDefault="00C80C0C">
      <w:pPr>
        <w:pStyle w:val="ConsPlusTitle"/>
        <w:jc w:val="center"/>
      </w:pPr>
      <w:r>
        <w:t>О ПОЧЕТНОЙ ГРАМОТЕ АДМИНИСТРАЦИИ ГОРОДА НОВОЧЕБОКСАРСКА</w:t>
      </w:r>
    </w:p>
    <w:p w:rsidR="00C80C0C" w:rsidRDefault="00C80C0C">
      <w:pPr>
        <w:pStyle w:val="ConsPlusTitle"/>
        <w:jc w:val="center"/>
      </w:pPr>
      <w:r>
        <w:t>ЧУВАШСКОЙ РЕСПУБЛИКИ И БЛАГОДАРНОСТИ АДМИНИСТРАЦИИ</w:t>
      </w:r>
    </w:p>
    <w:p w:rsidR="00C80C0C" w:rsidRDefault="00C80C0C">
      <w:pPr>
        <w:pStyle w:val="ConsPlusTitle"/>
        <w:jc w:val="center"/>
      </w:pPr>
      <w:r>
        <w:t>ГОРОДА НОВОЧЕБОКСАРСКА ЧУВАШСКОЙ РЕСПУБЛИКИ</w:t>
      </w:r>
    </w:p>
    <w:p w:rsidR="00C80C0C" w:rsidRDefault="00C80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0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0C0C" w:rsidRDefault="00C80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C0C" w:rsidRDefault="00C80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Новочебоксарска ЧР</w:t>
            </w:r>
            <w:proofErr w:type="gramEnd"/>
          </w:p>
          <w:p w:rsidR="00C80C0C" w:rsidRDefault="00C80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6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 xml:space="preserve">, от 19.03.2021 </w:t>
            </w:r>
            <w:hyperlink r:id="rId7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ind w:firstLine="540"/>
        <w:jc w:val="both"/>
      </w:pPr>
      <w:r>
        <w:t>В целях совершенствования процедуры награждения Почетной грамотой администрации города Новочебоксарска Чувашской Республики и Благодарностью администрации города Новочебоксарска Чувашской Республики и повышения ее статуса постановляю: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1. Учредить: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Почетную грамоту администрации города Новочебоксарска Чувашской Республики;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Благодарность администрации города Новочебоксарска Чувашской Республики.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2. Утвердить:</w:t>
      </w:r>
    </w:p>
    <w:p w:rsidR="00C80C0C" w:rsidRDefault="001F3693">
      <w:pPr>
        <w:pStyle w:val="ConsPlusNormal"/>
        <w:spacing w:before="220"/>
        <w:ind w:firstLine="540"/>
        <w:jc w:val="both"/>
      </w:pPr>
      <w:hyperlink w:anchor="P43" w:history="1">
        <w:r w:rsidR="00C80C0C">
          <w:rPr>
            <w:color w:val="0000FF"/>
          </w:rPr>
          <w:t>Положение</w:t>
        </w:r>
      </w:hyperlink>
      <w:r w:rsidR="00C80C0C">
        <w:t xml:space="preserve"> о Почетной грамоте администрации города Новочебоксарска Чувашской Республики и Благодарности администрации города Новочебоксарска Чувашской Республики (приложение 1);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 xml:space="preserve">форму наградного </w:t>
      </w:r>
      <w:hyperlink w:anchor="P115" w:history="1">
        <w:r>
          <w:rPr>
            <w:color w:val="0000FF"/>
          </w:rPr>
          <w:t>листа</w:t>
        </w:r>
      </w:hyperlink>
      <w:r>
        <w:t xml:space="preserve"> (приложение 2);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 xml:space="preserve">информационную </w:t>
      </w:r>
      <w:hyperlink w:anchor="P248" w:history="1">
        <w:r>
          <w:rPr>
            <w:color w:val="0000FF"/>
          </w:rPr>
          <w:t>карту</w:t>
        </w:r>
      </w:hyperlink>
      <w:r>
        <w:t xml:space="preserve"> (приложение 3).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3. Признать утратившим силу постановление главы администрации города Новочебоксарска Чувашской Республики от 21.10.2008 N 342 "О Почетной грамоте администрации города Новочебоксарска".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Управляющего делами - начальника Управления делами, кадровой работы и по связям с общественностью.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 истечении десяти дней после дня его официального опубликования.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right"/>
      </w:pPr>
      <w:r>
        <w:t>Глава администрации</w:t>
      </w:r>
    </w:p>
    <w:p w:rsidR="00C80C0C" w:rsidRDefault="00C80C0C">
      <w:pPr>
        <w:pStyle w:val="ConsPlusNormal"/>
        <w:jc w:val="right"/>
      </w:pPr>
      <w:r>
        <w:t>города Новочебоксарска</w:t>
      </w:r>
    </w:p>
    <w:p w:rsidR="00C80C0C" w:rsidRDefault="00C80C0C">
      <w:pPr>
        <w:pStyle w:val="ConsPlusNormal"/>
        <w:jc w:val="right"/>
      </w:pPr>
      <w:r>
        <w:t>Чувашской Республики</w:t>
      </w:r>
    </w:p>
    <w:p w:rsidR="00C80C0C" w:rsidRDefault="00C80C0C">
      <w:pPr>
        <w:pStyle w:val="ConsPlusNormal"/>
        <w:jc w:val="right"/>
      </w:pPr>
      <w:r>
        <w:t>А.В.СИРОТКИН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16209" w:rsidRDefault="00C16209">
      <w:pPr>
        <w:pStyle w:val="ConsPlusNormal"/>
        <w:jc w:val="both"/>
      </w:pPr>
    </w:p>
    <w:p w:rsidR="00C16209" w:rsidRDefault="00C16209">
      <w:pPr>
        <w:pStyle w:val="ConsPlusNormal"/>
        <w:jc w:val="both"/>
      </w:pPr>
    </w:p>
    <w:p w:rsidR="00C80C0C" w:rsidRDefault="00C80C0C">
      <w:pPr>
        <w:pStyle w:val="ConsPlusNormal"/>
        <w:jc w:val="right"/>
        <w:outlineLvl w:val="0"/>
      </w:pPr>
      <w:r>
        <w:lastRenderedPageBreak/>
        <w:t>Приложение 1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right"/>
      </w:pPr>
      <w:r>
        <w:t>Утверждено</w:t>
      </w:r>
    </w:p>
    <w:p w:rsidR="00C80C0C" w:rsidRDefault="00C80C0C">
      <w:pPr>
        <w:pStyle w:val="ConsPlusNormal"/>
        <w:jc w:val="right"/>
      </w:pPr>
      <w:r>
        <w:t>постановлением</w:t>
      </w:r>
    </w:p>
    <w:p w:rsidR="00C80C0C" w:rsidRDefault="00C80C0C">
      <w:pPr>
        <w:pStyle w:val="ConsPlusNormal"/>
        <w:jc w:val="right"/>
      </w:pPr>
      <w:r>
        <w:t>главы администрации</w:t>
      </w:r>
    </w:p>
    <w:p w:rsidR="00C80C0C" w:rsidRDefault="00C80C0C">
      <w:pPr>
        <w:pStyle w:val="ConsPlusNormal"/>
        <w:jc w:val="right"/>
      </w:pPr>
      <w:r>
        <w:t>города Новочебоксарска</w:t>
      </w:r>
    </w:p>
    <w:p w:rsidR="00C80C0C" w:rsidRDefault="00C80C0C">
      <w:pPr>
        <w:pStyle w:val="ConsPlusNormal"/>
        <w:jc w:val="right"/>
      </w:pPr>
      <w:r>
        <w:t>от 05.07.2013 N 328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Title"/>
        <w:jc w:val="center"/>
      </w:pPr>
      <w:bookmarkStart w:id="0" w:name="P43"/>
      <w:bookmarkEnd w:id="0"/>
      <w:r>
        <w:t>ПОЛОЖЕНИЕ</w:t>
      </w:r>
    </w:p>
    <w:p w:rsidR="00C80C0C" w:rsidRDefault="00C80C0C">
      <w:pPr>
        <w:pStyle w:val="ConsPlusTitle"/>
        <w:jc w:val="center"/>
      </w:pPr>
      <w:r>
        <w:t>О ПОЧЕТНОЙ ГРАМОТЕ АДМИНИСТРАЦИИ ГОРОДА НОВОЧЕБОКСАРСКА</w:t>
      </w:r>
    </w:p>
    <w:p w:rsidR="00C80C0C" w:rsidRDefault="00C80C0C">
      <w:pPr>
        <w:pStyle w:val="ConsPlusTitle"/>
        <w:jc w:val="center"/>
      </w:pPr>
      <w:r>
        <w:t>ЧУВАШСКОЙ РЕСПУБЛИКИ И БЛАГОДАРНОСТИ АДМИНИСТРАЦИИ</w:t>
      </w:r>
    </w:p>
    <w:p w:rsidR="00C80C0C" w:rsidRDefault="00C80C0C">
      <w:pPr>
        <w:pStyle w:val="ConsPlusTitle"/>
        <w:jc w:val="center"/>
      </w:pPr>
      <w:r>
        <w:t>ГОРОДА НОВОЧЕБОКСАРСКА ЧУВАШСКОЙ РЕСПУБЛИКИ</w:t>
      </w:r>
    </w:p>
    <w:p w:rsidR="00C80C0C" w:rsidRDefault="00C80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0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0C0C" w:rsidRDefault="00C80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C0C" w:rsidRDefault="00C80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Новочебоксарска ЧР</w:t>
            </w:r>
            <w:proofErr w:type="gramEnd"/>
          </w:p>
          <w:p w:rsidR="00C80C0C" w:rsidRDefault="00C80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8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 xml:space="preserve">, от 19.03.2021 </w:t>
            </w:r>
            <w:hyperlink r:id="rId9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0C0C" w:rsidRDefault="00C80C0C">
      <w:pPr>
        <w:pStyle w:val="ConsPlusNormal"/>
        <w:jc w:val="both"/>
      </w:pPr>
    </w:p>
    <w:p w:rsidR="00C80C0C" w:rsidRDefault="00C80C0C">
      <w:pPr>
        <w:pStyle w:val="ConsPlusTitle"/>
        <w:jc w:val="center"/>
        <w:outlineLvl w:val="1"/>
      </w:pPr>
      <w:r>
        <w:t>1. Общие положения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ind w:firstLine="540"/>
        <w:jc w:val="both"/>
      </w:pPr>
      <w:bookmarkStart w:id="1" w:name="P53"/>
      <w:bookmarkEnd w:id="1"/>
      <w:r>
        <w:t xml:space="preserve">1.1. </w:t>
      </w:r>
      <w:proofErr w:type="gramStart"/>
      <w:r>
        <w:t>Награждение Почетной грамотой администрации города Новочебоксарска Чувашской Республики (далее - Почетная грамота) и объявление Благодарности администрации города Новочебоксарска Чувашской Республики (далее - Благодарность) являются формами поощрения администрации города Новочебоксарска Чувашской Республики (далее - администрация города Новочебоксарска) граждан Российской Федерации и иностранных граждан (далее - граждане) за особый вклад в социальное, экономическое, культурное развитие города Новочебоксарска, активную общественную деятельность и иные заслуги перед городом и</w:t>
      </w:r>
      <w:proofErr w:type="gramEnd"/>
      <w:r>
        <w:t xml:space="preserve"> его населением.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Почетной грамотой награждаются также организации независимо от их организационно-правовых форм и форм собственности (далее - организации). Коллективам организаций может объявляться Благодарность.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 xml:space="preserve">Награждение Почетной грамотой может быть приурочено </w:t>
      </w:r>
      <w:proofErr w:type="gramStart"/>
      <w:r>
        <w:t>к</w:t>
      </w:r>
      <w:proofErr w:type="gramEnd"/>
      <w:r>
        <w:t>:</w:t>
      </w:r>
    </w:p>
    <w:p w:rsidR="00C80C0C" w:rsidRDefault="00C80C0C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г. Новочебоксарска ЧР от 19.03.2021 N 421)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профессиональным праздникам;</w:t>
      </w:r>
    </w:p>
    <w:p w:rsidR="00C80C0C" w:rsidRDefault="00C80C0C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г. Новочебоксарска ЧР от 19.03.2021 N 421)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празднованию юбилейных дат организации;</w:t>
      </w:r>
    </w:p>
    <w:p w:rsidR="00C80C0C" w:rsidRDefault="00C80C0C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г. Новочебоксарска ЧР от 19.03.2021 N 421)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юбилейным датам со дня рождения работников.</w:t>
      </w:r>
    </w:p>
    <w:p w:rsidR="00C80C0C" w:rsidRDefault="00C80C0C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г. Новочебоксарска ЧР от 19.03.2021 N 421)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Награждение Почетной грамотой осуществляется при стаже работы в организации, ходатайствующей о награждении, не менее 3 лет.</w:t>
      </w:r>
    </w:p>
    <w:p w:rsidR="00C80C0C" w:rsidRDefault="00C80C0C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г. Новочебоксарска ЧР от 19.03.2021 N 421)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Награжденным вручается Почетная грамота или Благодарность установленного образца, выполненная полиграфическим способом.</w:t>
      </w:r>
      <w:proofErr w:type="gramEnd"/>
      <w:r>
        <w:t xml:space="preserve"> Тексты о награждении подписываются главой администрации города Новочебоксарска и заверяются гербовой печатью администрации города Новочебоксарска.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1.3. Награждение Почетной грамотой и объявление Благодарности производится согласно распоряжению администрации города Новочебоксарска.</w:t>
      </w:r>
    </w:p>
    <w:p w:rsidR="00C80C0C" w:rsidRDefault="00C80C0C">
      <w:pPr>
        <w:pStyle w:val="ConsPlusNormal"/>
        <w:jc w:val="both"/>
      </w:pPr>
      <w:r>
        <w:lastRenderedPageBreak/>
        <w:t xml:space="preserve">(п. 1.3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21.12.2015 N 1385)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 xml:space="preserve">1.4. Оформление документов о награждении Почетной грамотой и об объявлении Благодарности, ведение реестра и регистрацию поощрений осуществляет </w:t>
      </w:r>
      <w:proofErr w:type="gramStart"/>
      <w:r>
        <w:t>организационно-контрольный</w:t>
      </w:r>
      <w:proofErr w:type="gramEnd"/>
      <w:r>
        <w:t xml:space="preserve"> отдел администрации города Новочебоксарска.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Title"/>
        <w:jc w:val="center"/>
        <w:outlineLvl w:val="1"/>
      </w:pPr>
      <w:r>
        <w:t>2. Порядок представления к награждению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ind w:firstLine="540"/>
        <w:jc w:val="both"/>
      </w:pPr>
      <w:bookmarkStart w:id="2" w:name="P72"/>
      <w:bookmarkEnd w:id="2"/>
      <w:r>
        <w:t>2.1. Представление к награждению Почетной грамотой и к объявлению Благодарности выносится по инициативе главы администрации города Новочебоксарска, органа местного самоуправления, коллектива предприятий, организаций, учреждений всех форм собственности, общественной организации, органа территориального общественного самоуправления.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Кандидатуры, представленные к награждению, рассматриваются на общем собрании коллектива (конференции) или на заседаниях выборного органа, на собрании представителей общественности.</w:t>
      </w:r>
    </w:p>
    <w:p w:rsidR="00C80C0C" w:rsidRDefault="00C80C0C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2.2. Для рассмотрения вопроса о награждении Почетной грамотой каждый из инициаторов ходатайства, указанных в </w:t>
      </w:r>
      <w:hyperlink w:anchor="P72" w:history="1">
        <w:r>
          <w:rPr>
            <w:color w:val="0000FF"/>
          </w:rPr>
          <w:t>пункте 2.1</w:t>
        </w:r>
      </w:hyperlink>
      <w:r>
        <w:t xml:space="preserve"> настоящего Положения, представляет в администрацию города Новочебоксарска следующие документы:</w:t>
      </w:r>
    </w:p>
    <w:p w:rsidR="00C80C0C" w:rsidRDefault="00C80C0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21.12.2015 N 1385)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 xml:space="preserve">а) на граждан - ходатайство трудового коллектива или выборного органа, протокол собрания трудового коллектива или представителей общественности, наградной лист установленной формы, письменное согласие гражданина на обработку его персональных данных, оформленное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Наградные материалы на гражданина подписываются руководителем и председателем общего собрания (конференции) работников предприятия, организации, учреждения, скрепляются их печатями.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 xml:space="preserve">На руководителей организаций, их заместителей, главных инженеров, главных экономистов и главных бухгалтеров дополнительно представляются сведения об основных финансово-экономических показателях организации (информационная </w:t>
      </w:r>
      <w:hyperlink w:anchor="P248" w:history="1">
        <w:r>
          <w:rPr>
            <w:color w:val="0000FF"/>
          </w:rPr>
          <w:t>карта</w:t>
        </w:r>
      </w:hyperlink>
      <w:r>
        <w:t xml:space="preserve"> - приложение 3) в динамике за последние два года, справки из соответствующих органов об отсутствии задолженности по выплате заработной платы и платежам в бюджеты всех уровней.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Наградные материалы на руководителя организации подписываются его заместителем либо председателем совета директоров, либо руководителем вышестоящей организации и председателем общего собрания (конференции) работников организации.</w:t>
      </w:r>
    </w:p>
    <w:p w:rsidR="00C80C0C" w:rsidRDefault="00C80C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19.03.2021 N 421)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 xml:space="preserve">б) на организации - справка об организации с указанием точного наименования, юридического адреса, даты образования, основных ее достижений и заслуг перед населением и вклад в развитие города Новочебоксарска; сведения об основных финансово-экономических показателях организации (информационная </w:t>
      </w:r>
      <w:hyperlink w:anchor="P248" w:history="1">
        <w:r>
          <w:rPr>
            <w:color w:val="0000FF"/>
          </w:rPr>
          <w:t>карта</w:t>
        </w:r>
      </w:hyperlink>
      <w:r>
        <w:t xml:space="preserve"> - приложение 3) в динамике за последние два года, подписанные руководителем организации; справки из соответствующих органов об отсутствии задолженности по выплате заработной платы и платежам в бюджеты всех уровней.</w:t>
      </w:r>
    </w:p>
    <w:p w:rsidR="00C80C0C" w:rsidRDefault="00C80C0C">
      <w:pPr>
        <w:pStyle w:val="ConsPlusNormal"/>
        <w:spacing w:before="220"/>
        <w:ind w:firstLine="540"/>
        <w:jc w:val="both"/>
      </w:pPr>
      <w:bookmarkStart w:id="4" w:name="P82"/>
      <w:bookmarkEnd w:id="4"/>
      <w:r>
        <w:t>2.2.1. К представлениям об объявлении Благодарности прилагаются следующие документы: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 xml:space="preserve">а) на граждан - ходатайство и характеристика представляемого к поощрению гражданина с указанием его конкретных заслуг и ранее полученных наград и поощрений, подписанные руководителем организации, ходатайствующей об объявлении Благодарности, письменное согласие гражданина на обработку его персональных данных, оформленное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lastRenderedPageBreak/>
        <w:t>Объявление Благодарности осуществляется при стаже работы в организации, ходатайствующей о награждении, не менее 2 лет.</w:t>
      </w:r>
    </w:p>
    <w:p w:rsidR="00C80C0C" w:rsidRDefault="00C80C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19.03.2021 N 421)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б) на коллектив организации - справка о производственных, научных или иных достижениях коллектива, подписанная руководителем организации, сведения об основных финансово-экономических показателях (справка об основных показателях работы) в динамике за последние три года, подписанные руководителем организации.</w:t>
      </w:r>
    </w:p>
    <w:p w:rsidR="00C80C0C" w:rsidRDefault="00C80C0C">
      <w:pPr>
        <w:pStyle w:val="ConsPlusNormal"/>
        <w:jc w:val="both"/>
      </w:pPr>
      <w:r>
        <w:t xml:space="preserve">(п. 2.2.1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г. Новочебоксарска ЧР от 21.12.2015 N 1385)</w:t>
      </w:r>
    </w:p>
    <w:p w:rsidR="00C80C0C" w:rsidRDefault="00C80C0C">
      <w:pPr>
        <w:pStyle w:val="ConsPlusNormal"/>
        <w:spacing w:before="220"/>
        <w:ind w:firstLine="540"/>
        <w:jc w:val="both"/>
      </w:pPr>
      <w:bookmarkStart w:id="5" w:name="P88"/>
      <w:bookmarkEnd w:id="5"/>
      <w:r>
        <w:t>2.3. Документы оформляются в печатном виде, скрепляются печатью и представляются в администрацию города за 2 недели до предполагаемой даты награждения.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2.4. Инициаторы ходатайства несут ответственность за полноту и достоверность информации в представленных документах.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2.5. Основаниями для отказа в награждении Почетной грамотой являются: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 xml:space="preserve">несоответствие лиц, представляемых к награждению Почетной грамотой, требованиям, указанным в </w:t>
      </w:r>
      <w:hyperlink w:anchor="P53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72" w:history="1">
        <w:r>
          <w:rPr>
            <w:color w:val="0000FF"/>
          </w:rPr>
          <w:t>2.1</w:t>
        </w:r>
      </w:hyperlink>
      <w:r>
        <w:t xml:space="preserve">, </w:t>
      </w:r>
      <w:hyperlink w:anchor="P74" w:history="1">
        <w:r>
          <w:rPr>
            <w:color w:val="0000FF"/>
          </w:rPr>
          <w:t>2.2</w:t>
        </w:r>
      </w:hyperlink>
      <w:r>
        <w:t xml:space="preserve">, </w:t>
      </w:r>
      <w:hyperlink w:anchor="P82" w:history="1">
        <w:r>
          <w:rPr>
            <w:color w:val="0000FF"/>
          </w:rPr>
          <w:t>2.2.1</w:t>
        </w:r>
      </w:hyperlink>
      <w:r>
        <w:t xml:space="preserve">, </w:t>
      </w:r>
      <w:hyperlink w:anchor="P88" w:history="1">
        <w:r>
          <w:rPr>
            <w:color w:val="0000FF"/>
          </w:rPr>
          <w:t>2.3</w:t>
        </w:r>
      </w:hyperlink>
      <w:r>
        <w:t xml:space="preserve"> настоящего Положения;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отсутствие в характеристике лица, представляемого к награждению, сведений о конкретных заслугах, достижениях и успехах в трудовой деятельности;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несоответствие документов лиц, представленных к награждению, требованиям настоящего Положения.</w:t>
      </w:r>
    </w:p>
    <w:p w:rsidR="00C80C0C" w:rsidRDefault="00C80C0C">
      <w:pPr>
        <w:pStyle w:val="ConsPlusNormal"/>
        <w:jc w:val="both"/>
      </w:pPr>
      <w:r>
        <w:t xml:space="preserve">(п. 2.5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19.03.2021 N 421)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2.6. Решение о награждении Почетной грамотой и об объявлении Благодарности принимается главой администрации города Новочебоксарска в течение двадцати дней со дня представления соответствующих материалов. В случае отклонения ходатайства о награждении инициатору награждения сообщаются мотивы такого решения и возвращаются представленные документы.</w:t>
      </w:r>
    </w:p>
    <w:p w:rsidR="00C80C0C" w:rsidRDefault="00C80C0C">
      <w:pPr>
        <w:pStyle w:val="ConsPlusNormal"/>
        <w:jc w:val="both"/>
      </w:pPr>
      <w:r>
        <w:t xml:space="preserve">(п. 2.6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19.03.2021 N 421)</w:t>
      </w:r>
    </w:p>
    <w:p w:rsidR="00C80C0C" w:rsidRDefault="00C80C0C">
      <w:pPr>
        <w:pStyle w:val="ConsPlusNormal"/>
        <w:spacing w:before="220"/>
        <w:ind w:firstLine="540"/>
        <w:jc w:val="both"/>
      </w:pPr>
      <w:r>
        <w:t>2.7. Награждение Почетной грамотой повторно не производится. Благодарность за новые заслуги может объявляться неоднократно, но не ранее чем через три года после предыдущего поощрения администрацией города Новочебоксарска.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Title"/>
        <w:jc w:val="center"/>
        <w:outlineLvl w:val="1"/>
      </w:pPr>
      <w:r>
        <w:t>3. Порядок вручения Почетной грамоты и Благодарности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ind w:firstLine="540"/>
        <w:jc w:val="both"/>
      </w:pPr>
      <w:r>
        <w:t>3.1. Вручение Почетной грамоты и Благодарности производится в торжественной обстановке главой администрации города Новочебоксарска или по его поручению заместителями главы администрации, начальниками управлений, отделов и секторов администрации города Новочебоксарска.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16209" w:rsidRDefault="00C16209">
      <w:pPr>
        <w:pStyle w:val="ConsPlusNormal"/>
        <w:jc w:val="both"/>
      </w:pPr>
    </w:p>
    <w:p w:rsidR="00C80C0C" w:rsidRDefault="00C80C0C">
      <w:pPr>
        <w:pStyle w:val="ConsPlusNormal"/>
        <w:jc w:val="right"/>
        <w:outlineLvl w:val="0"/>
      </w:pPr>
      <w:r>
        <w:lastRenderedPageBreak/>
        <w:t>Приложение 2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right"/>
      </w:pPr>
      <w:r>
        <w:t>Утверждено</w:t>
      </w:r>
    </w:p>
    <w:p w:rsidR="00C80C0C" w:rsidRDefault="00C80C0C">
      <w:pPr>
        <w:pStyle w:val="ConsPlusNormal"/>
        <w:jc w:val="right"/>
      </w:pPr>
      <w:r>
        <w:t>Постановлением</w:t>
      </w:r>
    </w:p>
    <w:p w:rsidR="00C80C0C" w:rsidRDefault="00C80C0C">
      <w:pPr>
        <w:pStyle w:val="ConsPlusNormal"/>
        <w:jc w:val="right"/>
      </w:pPr>
      <w:r>
        <w:t>главы администрации</w:t>
      </w:r>
    </w:p>
    <w:p w:rsidR="00C80C0C" w:rsidRDefault="00C80C0C">
      <w:pPr>
        <w:pStyle w:val="ConsPlusNormal"/>
        <w:jc w:val="right"/>
      </w:pPr>
      <w:r>
        <w:t>города Новочебоксарска</w:t>
      </w:r>
    </w:p>
    <w:p w:rsidR="00C80C0C" w:rsidRDefault="00C80C0C">
      <w:pPr>
        <w:pStyle w:val="ConsPlusNormal"/>
        <w:jc w:val="right"/>
      </w:pPr>
      <w:r>
        <w:t>от 05.07.2013 N 328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nformat"/>
        <w:jc w:val="both"/>
      </w:pPr>
      <w:bookmarkStart w:id="6" w:name="P115"/>
      <w:bookmarkEnd w:id="6"/>
      <w:r>
        <w:t xml:space="preserve">                              НАГРАДНОЙ ЛИСТ</w:t>
      </w:r>
    </w:p>
    <w:p w:rsidR="00C80C0C" w:rsidRDefault="00C80C0C">
      <w:pPr>
        <w:pStyle w:val="ConsPlusNonformat"/>
        <w:jc w:val="both"/>
      </w:pPr>
    </w:p>
    <w:p w:rsidR="00C80C0C" w:rsidRDefault="00C80C0C">
      <w:pPr>
        <w:pStyle w:val="ConsPlusNonformat"/>
        <w:jc w:val="both"/>
      </w:pPr>
      <w:r>
        <w:t xml:space="preserve">                      Для представления к награждению</w:t>
      </w:r>
    </w:p>
    <w:p w:rsidR="00C80C0C" w:rsidRDefault="00C80C0C">
      <w:pPr>
        <w:pStyle w:val="ConsPlusNonformat"/>
        <w:jc w:val="both"/>
      </w:pPr>
      <w:r>
        <w:t xml:space="preserve">        __________________________________________________________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                         </w:t>
      </w:r>
      <w:proofErr w:type="gramStart"/>
      <w:r>
        <w:t>(форма поощрения</w:t>
      </w:r>
      <w:proofErr w:type="gramEnd"/>
    </w:p>
    <w:p w:rsidR="00C80C0C" w:rsidRDefault="00C80C0C">
      <w:pPr>
        <w:pStyle w:val="ConsPlusNonformat"/>
        <w:jc w:val="both"/>
      </w:pPr>
      <w:r>
        <w:t xml:space="preserve">        __________________________________________________________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    администрации города Новочебоксарска Чувашской Республики)</w:t>
      </w:r>
    </w:p>
    <w:p w:rsidR="00C80C0C" w:rsidRDefault="00C80C0C">
      <w:pPr>
        <w:pStyle w:val="ConsPlusNonformat"/>
        <w:jc w:val="both"/>
      </w:pPr>
    </w:p>
    <w:p w:rsidR="00C80C0C" w:rsidRDefault="00C80C0C">
      <w:pPr>
        <w:pStyle w:val="ConsPlusNonformat"/>
        <w:jc w:val="both"/>
      </w:pPr>
      <w:bookmarkStart w:id="7" w:name="P123"/>
      <w:bookmarkEnd w:id="7"/>
      <w:r>
        <w:t xml:space="preserve">    1. Фамилия ____________________________________________________________</w:t>
      </w:r>
    </w:p>
    <w:p w:rsidR="00C80C0C" w:rsidRDefault="00C80C0C">
      <w:pPr>
        <w:pStyle w:val="ConsPlusNonformat"/>
        <w:jc w:val="both"/>
      </w:pPr>
      <w:r>
        <w:t>имя, отчество _____________________________________________________________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2. Должность, место работы 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3. Пол _________ 4. Дата рождения _____________________________________</w:t>
      </w:r>
    </w:p>
    <w:p w:rsidR="00C80C0C" w:rsidRDefault="00C80C0C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C80C0C" w:rsidRDefault="00C80C0C">
      <w:pPr>
        <w:pStyle w:val="ConsPlusNonformat"/>
        <w:jc w:val="both"/>
      </w:pPr>
      <w:r>
        <w:t xml:space="preserve">    5. Место рождения 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                     </w:t>
      </w:r>
      <w:proofErr w:type="gramStart"/>
      <w:r>
        <w:t>(республика, край, область, округ, город, район,</w:t>
      </w:r>
      <w:proofErr w:type="gramEnd"/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                      поселок, село, деревня)</w:t>
      </w:r>
    </w:p>
    <w:p w:rsidR="00C80C0C" w:rsidRDefault="00C80C0C">
      <w:pPr>
        <w:pStyle w:val="ConsPlusNonformat"/>
        <w:jc w:val="both"/>
      </w:pPr>
      <w:r>
        <w:t xml:space="preserve">    6. Образование ________________________________________________________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                               </w:t>
      </w:r>
      <w:proofErr w:type="gramStart"/>
      <w:r>
        <w:t>(специальность по образованию,</w:t>
      </w:r>
      <w:proofErr w:type="gramEnd"/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          наименование учебного заведения, год окончания)</w:t>
      </w:r>
    </w:p>
    <w:p w:rsidR="00C80C0C" w:rsidRDefault="00C80C0C">
      <w:pPr>
        <w:pStyle w:val="ConsPlusNonformat"/>
        <w:jc w:val="both"/>
      </w:pPr>
      <w:r>
        <w:t xml:space="preserve">    7. Ученая степень, ученое звание 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8. Какими наградами награжде</w:t>
      </w:r>
      <w:proofErr w:type="gramStart"/>
      <w:r>
        <w:t>н(</w:t>
      </w:r>
      <w:proofErr w:type="gramEnd"/>
      <w:r>
        <w:t>а) и даты награждений 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9. Домашний адрес 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10. Общий стаж работы _____________ Стаж работы в отрасли _____________</w:t>
      </w:r>
    </w:p>
    <w:p w:rsidR="00C80C0C" w:rsidRDefault="00C80C0C">
      <w:pPr>
        <w:pStyle w:val="ConsPlusNonformat"/>
        <w:jc w:val="both"/>
      </w:pPr>
      <w:r>
        <w:t>Стаж работы в данном коллективе ___________________________________________</w:t>
      </w:r>
    </w:p>
    <w:p w:rsidR="00C80C0C" w:rsidRDefault="00C80C0C">
      <w:pPr>
        <w:pStyle w:val="ConsPlusNonformat"/>
        <w:jc w:val="both"/>
      </w:pPr>
      <w:bookmarkStart w:id="8" w:name="P148"/>
      <w:bookmarkEnd w:id="8"/>
      <w:r>
        <w:t xml:space="preserve">    11. </w:t>
      </w:r>
      <w:proofErr w:type="gramStart"/>
      <w:r>
        <w:t>Трудовая деятельность (включая учебу в высших и средних специальных</w:t>
      </w:r>
      <w:proofErr w:type="gramEnd"/>
    </w:p>
    <w:p w:rsidR="00C80C0C" w:rsidRDefault="00C80C0C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C80C0C" w:rsidRDefault="00C80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3345"/>
        <w:gridCol w:w="2268"/>
      </w:tblGrid>
      <w:tr w:rsidR="00C80C0C">
        <w:tc>
          <w:tcPr>
            <w:tcW w:w="3402" w:type="dxa"/>
            <w:gridSpan w:val="2"/>
          </w:tcPr>
          <w:p w:rsidR="00C80C0C" w:rsidRDefault="00C80C0C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345" w:type="dxa"/>
            <w:vMerge w:val="restart"/>
          </w:tcPr>
          <w:p w:rsidR="00C80C0C" w:rsidRDefault="00C80C0C">
            <w:pPr>
              <w:pStyle w:val="ConsPlusNormal"/>
              <w:jc w:val="center"/>
            </w:pPr>
            <w:r>
              <w:t>Должность с указанием названия организации</w:t>
            </w:r>
          </w:p>
        </w:tc>
        <w:tc>
          <w:tcPr>
            <w:tcW w:w="2268" w:type="dxa"/>
            <w:vMerge w:val="restart"/>
          </w:tcPr>
          <w:p w:rsidR="00C80C0C" w:rsidRDefault="00C80C0C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C80C0C">
        <w:tc>
          <w:tcPr>
            <w:tcW w:w="1701" w:type="dxa"/>
          </w:tcPr>
          <w:p w:rsidR="00C80C0C" w:rsidRDefault="00C80C0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01" w:type="dxa"/>
          </w:tcPr>
          <w:p w:rsidR="00C80C0C" w:rsidRDefault="00C80C0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C80C0C" w:rsidRDefault="00C80C0C"/>
        </w:tc>
        <w:tc>
          <w:tcPr>
            <w:tcW w:w="2268" w:type="dxa"/>
            <w:vMerge/>
          </w:tcPr>
          <w:p w:rsidR="00C80C0C" w:rsidRDefault="00C80C0C"/>
        </w:tc>
      </w:tr>
      <w:tr w:rsidR="00C80C0C"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3345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268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3345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268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3345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268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3345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268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3345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268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3345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268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3345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268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3345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268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3345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268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3345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268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3345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268" w:type="dxa"/>
          </w:tcPr>
          <w:p w:rsidR="00C80C0C" w:rsidRDefault="00C80C0C">
            <w:pPr>
              <w:pStyle w:val="ConsPlusNormal"/>
            </w:pPr>
          </w:p>
        </w:tc>
      </w:tr>
    </w:tbl>
    <w:p w:rsidR="00C80C0C" w:rsidRDefault="00C80C0C">
      <w:pPr>
        <w:pStyle w:val="ConsPlusNormal"/>
        <w:jc w:val="both"/>
      </w:pPr>
    </w:p>
    <w:p w:rsidR="00C80C0C" w:rsidRDefault="00C80C0C">
      <w:pPr>
        <w:pStyle w:val="ConsPlusNonformat"/>
        <w:jc w:val="both"/>
      </w:pPr>
      <w:r>
        <w:t xml:space="preserve">    Сведения  в  </w:t>
      </w:r>
      <w:hyperlink w:anchor="P1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- </w:t>
      </w:r>
      <w:hyperlink w:anchor="P148" w:history="1">
        <w:r>
          <w:rPr>
            <w:color w:val="0000FF"/>
          </w:rPr>
          <w:t>11</w:t>
        </w:r>
      </w:hyperlink>
      <w:r>
        <w:t xml:space="preserve"> соответствуют данным общегражданского паспорта,</w:t>
      </w:r>
    </w:p>
    <w:p w:rsidR="00C80C0C" w:rsidRDefault="00C80C0C">
      <w:pPr>
        <w:pStyle w:val="ConsPlusNonformat"/>
        <w:jc w:val="both"/>
      </w:pPr>
      <w:r>
        <w:t>трудовой книжки, дипломов о получении образования и военного билета.</w:t>
      </w:r>
    </w:p>
    <w:p w:rsidR="00C80C0C" w:rsidRDefault="00C80C0C">
      <w:pPr>
        <w:pStyle w:val="ConsPlusNonformat"/>
        <w:jc w:val="both"/>
      </w:pPr>
    </w:p>
    <w:p w:rsidR="00C80C0C" w:rsidRDefault="00C80C0C">
      <w:pPr>
        <w:pStyle w:val="ConsPlusNonformat"/>
        <w:jc w:val="both"/>
      </w:pPr>
      <w:r>
        <w:t xml:space="preserve">    М.П. 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C80C0C" w:rsidRDefault="00C80C0C">
      <w:pPr>
        <w:pStyle w:val="ConsPlusNonformat"/>
        <w:jc w:val="both"/>
      </w:pPr>
    </w:p>
    <w:p w:rsidR="00C80C0C" w:rsidRDefault="00C80C0C">
      <w:pPr>
        <w:pStyle w:val="ConsPlusNonformat"/>
        <w:jc w:val="both"/>
      </w:pPr>
      <w:r>
        <w:t xml:space="preserve">    12.  Характеристика  с  указанием  конкретных  заслуг </w:t>
      </w:r>
      <w:proofErr w:type="gramStart"/>
      <w:r>
        <w:t>представляемого</w:t>
      </w:r>
      <w:proofErr w:type="gramEnd"/>
      <w:r>
        <w:t xml:space="preserve"> к</w:t>
      </w:r>
    </w:p>
    <w:p w:rsidR="00C80C0C" w:rsidRDefault="00C80C0C">
      <w:pPr>
        <w:pStyle w:val="ConsPlusNonformat"/>
        <w:jc w:val="both"/>
      </w:pPr>
      <w:r>
        <w:t>награждению _______________________________________________________________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</w:p>
    <w:p w:rsidR="00C80C0C" w:rsidRDefault="00C80C0C">
      <w:pPr>
        <w:pStyle w:val="ConsPlusNonformat"/>
        <w:jc w:val="both"/>
      </w:pPr>
      <w:r>
        <w:t xml:space="preserve">    Кандидатура _____________________________________________ рекомендована</w:t>
      </w:r>
    </w:p>
    <w:p w:rsidR="00C80C0C" w:rsidRDefault="00C80C0C">
      <w:pPr>
        <w:pStyle w:val="ConsPlusNonformat"/>
        <w:jc w:val="both"/>
      </w:pPr>
      <w:r>
        <w:t>собранием коллектива или его советом ______________________________________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   (наименование организации, дата обсуждения, номер протокола)</w:t>
      </w:r>
    </w:p>
    <w:p w:rsidR="00C80C0C" w:rsidRDefault="00C80C0C">
      <w:pPr>
        <w:pStyle w:val="ConsPlusNonformat"/>
        <w:jc w:val="both"/>
      </w:pPr>
      <w:r>
        <w:t>___________________________________________________________________________</w:t>
      </w:r>
    </w:p>
    <w:p w:rsidR="00C80C0C" w:rsidRDefault="00C80C0C">
      <w:pPr>
        <w:pStyle w:val="ConsPlusNonformat"/>
        <w:jc w:val="both"/>
      </w:pPr>
    </w:p>
    <w:p w:rsidR="00C80C0C" w:rsidRDefault="00C80C0C">
      <w:pPr>
        <w:pStyle w:val="ConsPlusNonformat"/>
        <w:jc w:val="both"/>
      </w:pPr>
      <w:r>
        <w:t>Руководитель организации или         Председатель собрания</w:t>
      </w:r>
    </w:p>
    <w:p w:rsidR="00C80C0C" w:rsidRDefault="00C80C0C">
      <w:pPr>
        <w:pStyle w:val="ConsPlusNonformat"/>
        <w:jc w:val="both"/>
      </w:pPr>
      <w:r>
        <w:t>председатель совета директоров       коллектива или его совета</w:t>
      </w:r>
    </w:p>
    <w:p w:rsidR="00C80C0C" w:rsidRDefault="00C80C0C">
      <w:pPr>
        <w:pStyle w:val="ConsPlusNonformat"/>
        <w:jc w:val="both"/>
      </w:pPr>
    </w:p>
    <w:p w:rsidR="00C80C0C" w:rsidRDefault="00C80C0C">
      <w:pPr>
        <w:pStyle w:val="ConsPlusNonformat"/>
        <w:jc w:val="both"/>
      </w:pPr>
      <w:r>
        <w:t>______________________________       ______________________________</w:t>
      </w:r>
    </w:p>
    <w:p w:rsidR="00C80C0C" w:rsidRDefault="00C80C0C">
      <w:pPr>
        <w:pStyle w:val="ConsPlusNonformat"/>
        <w:jc w:val="both"/>
      </w:pPr>
      <w:r>
        <w:t xml:space="preserve">          (подпись)                            (подпись)</w:t>
      </w:r>
    </w:p>
    <w:p w:rsidR="00C80C0C" w:rsidRDefault="00C80C0C">
      <w:pPr>
        <w:pStyle w:val="ConsPlusNonformat"/>
        <w:jc w:val="both"/>
      </w:pPr>
      <w:r>
        <w:t>______________________________       ______________________________</w:t>
      </w:r>
    </w:p>
    <w:p w:rsidR="00C80C0C" w:rsidRDefault="00C80C0C">
      <w:pPr>
        <w:pStyle w:val="ConsPlusNonformat"/>
        <w:jc w:val="both"/>
      </w:pPr>
      <w:r>
        <w:t xml:space="preserve">     (фамилия, инициалы)                  (фамилия, инициалы)</w:t>
      </w:r>
    </w:p>
    <w:p w:rsidR="00C80C0C" w:rsidRDefault="00C80C0C">
      <w:pPr>
        <w:pStyle w:val="ConsPlusNonformat"/>
        <w:jc w:val="both"/>
      </w:pPr>
    </w:p>
    <w:p w:rsidR="00C80C0C" w:rsidRDefault="00C80C0C">
      <w:pPr>
        <w:pStyle w:val="ConsPlusNonformat"/>
        <w:jc w:val="both"/>
      </w:pPr>
      <w:r>
        <w:t>М.П. "____" ________ 20___ г.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16209" w:rsidRDefault="00C16209">
      <w:pPr>
        <w:pStyle w:val="ConsPlusNormal"/>
        <w:jc w:val="right"/>
        <w:outlineLvl w:val="0"/>
      </w:pPr>
    </w:p>
    <w:p w:rsidR="00C16209" w:rsidRDefault="00C16209">
      <w:pPr>
        <w:pStyle w:val="ConsPlusNormal"/>
        <w:jc w:val="right"/>
        <w:outlineLvl w:val="0"/>
      </w:pPr>
    </w:p>
    <w:p w:rsidR="00C16209" w:rsidRDefault="00C16209">
      <w:pPr>
        <w:pStyle w:val="ConsPlusNormal"/>
        <w:jc w:val="right"/>
        <w:outlineLvl w:val="0"/>
      </w:pPr>
    </w:p>
    <w:p w:rsidR="00C16209" w:rsidRDefault="00C16209">
      <w:pPr>
        <w:pStyle w:val="ConsPlusNormal"/>
        <w:jc w:val="right"/>
        <w:outlineLvl w:val="0"/>
      </w:pPr>
    </w:p>
    <w:p w:rsidR="00C16209" w:rsidRDefault="00C16209">
      <w:pPr>
        <w:pStyle w:val="ConsPlusNormal"/>
        <w:jc w:val="right"/>
        <w:outlineLvl w:val="0"/>
      </w:pPr>
    </w:p>
    <w:p w:rsidR="00C16209" w:rsidRDefault="00C16209">
      <w:pPr>
        <w:pStyle w:val="ConsPlusNormal"/>
        <w:jc w:val="right"/>
        <w:outlineLvl w:val="0"/>
      </w:pPr>
    </w:p>
    <w:p w:rsidR="00C16209" w:rsidRDefault="00C16209">
      <w:pPr>
        <w:pStyle w:val="ConsPlusNormal"/>
        <w:jc w:val="right"/>
        <w:outlineLvl w:val="0"/>
      </w:pPr>
    </w:p>
    <w:p w:rsidR="00C16209" w:rsidRDefault="00C16209">
      <w:pPr>
        <w:pStyle w:val="ConsPlusNormal"/>
        <w:jc w:val="right"/>
        <w:outlineLvl w:val="0"/>
      </w:pPr>
    </w:p>
    <w:p w:rsidR="00C16209" w:rsidRDefault="00C16209">
      <w:pPr>
        <w:pStyle w:val="ConsPlusNormal"/>
        <w:jc w:val="right"/>
        <w:outlineLvl w:val="0"/>
      </w:pPr>
    </w:p>
    <w:p w:rsidR="00C16209" w:rsidRDefault="00C16209">
      <w:pPr>
        <w:pStyle w:val="ConsPlusNormal"/>
        <w:jc w:val="right"/>
        <w:outlineLvl w:val="0"/>
      </w:pPr>
    </w:p>
    <w:p w:rsidR="00C80C0C" w:rsidRDefault="00C80C0C">
      <w:pPr>
        <w:pStyle w:val="ConsPlusNormal"/>
        <w:jc w:val="right"/>
        <w:outlineLvl w:val="0"/>
      </w:pPr>
      <w:r>
        <w:lastRenderedPageBreak/>
        <w:t>Приложение 3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right"/>
      </w:pPr>
      <w:r>
        <w:t>Утверждено</w:t>
      </w:r>
    </w:p>
    <w:p w:rsidR="00C80C0C" w:rsidRDefault="00C80C0C">
      <w:pPr>
        <w:pStyle w:val="ConsPlusNormal"/>
        <w:jc w:val="right"/>
      </w:pPr>
      <w:r>
        <w:t>Постановлением</w:t>
      </w:r>
    </w:p>
    <w:p w:rsidR="00C80C0C" w:rsidRDefault="00C80C0C">
      <w:pPr>
        <w:pStyle w:val="ConsPlusNormal"/>
        <w:jc w:val="right"/>
      </w:pPr>
      <w:r>
        <w:t>главы администрации</w:t>
      </w:r>
    </w:p>
    <w:p w:rsidR="00C80C0C" w:rsidRDefault="00C80C0C">
      <w:pPr>
        <w:pStyle w:val="ConsPlusNormal"/>
        <w:jc w:val="right"/>
      </w:pPr>
      <w:r>
        <w:t>города Новочебоксарска</w:t>
      </w:r>
    </w:p>
    <w:p w:rsidR="00C80C0C" w:rsidRDefault="00C80C0C">
      <w:pPr>
        <w:pStyle w:val="ConsPlusNormal"/>
        <w:jc w:val="right"/>
      </w:pPr>
      <w:r>
        <w:t>от 05.07.2013 N 328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nformat"/>
        <w:jc w:val="both"/>
      </w:pPr>
      <w:bookmarkStart w:id="9" w:name="P248"/>
      <w:bookmarkEnd w:id="9"/>
      <w:r>
        <w:t xml:space="preserve">                           ИНФОРМАЦИОННАЯ КАРТА</w:t>
      </w:r>
    </w:p>
    <w:p w:rsidR="00C80C0C" w:rsidRDefault="00C80C0C">
      <w:pPr>
        <w:pStyle w:val="ConsPlusNonformat"/>
        <w:jc w:val="both"/>
      </w:pPr>
      <w:r>
        <w:t xml:space="preserve">          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        </w:t>
      </w:r>
      <w:proofErr w:type="gramStart"/>
      <w:r>
        <w:t>(полное наименование юридического лица - заявителя</w:t>
      </w:r>
      <w:proofErr w:type="gramEnd"/>
    </w:p>
    <w:p w:rsidR="00C80C0C" w:rsidRDefault="00C80C0C">
      <w:pPr>
        <w:pStyle w:val="ConsPlusNonformat"/>
        <w:jc w:val="both"/>
      </w:pPr>
      <w:r>
        <w:t xml:space="preserve">          _______________________________________________________</w:t>
      </w:r>
    </w:p>
    <w:p w:rsidR="00C80C0C" w:rsidRDefault="00C80C0C">
      <w:pPr>
        <w:pStyle w:val="ConsPlusNonformat"/>
        <w:jc w:val="both"/>
      </w:pPr>
      <w:r>
        <w:t xml:space="preserve">                 с указанием организационно-правовой формы</w:t>
      </w:r>
    </w:p>
    <w:p w:rsidR="00C80C0C" w:rsidRDefault="00C80C0C">
      <w:pPr>
        <w:pStyle w:val="ConsPlusNonformat"/>
        <w:jc w:val="both"/>
      </w:pPr>
      <w:r>
        <w:t xml:space="preserve">                 (Ф.И.О. индивидуального предпринимателя)</w:t>
      </w:r>
    </w:p>
    <w:p w:rsidR="00C80C0C" w:rsidRDefault="00C80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134"/>
        <w:gridCol w:w="1417"/>
        <w:gridCol w:w="1701"/>
        <w:gridCol w:w="1417"/>
      </w:tblGrid>
      <w:tr w:rsidR="00C80C0C">
        <w:tc>
          <w:tcPr>
            <w:tcW w:w="567" w:type="dxa"/>
          </w:tcPr>
          <w:p w:rsidR="00C80C0C" w:rsidRDefault="00C80C0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C80C0C" w:rsidRDefault="00C80C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  <w:jc w:val="center"/>
            </w:pPr>
            <w:r>
              <w:t>За предыдущий год (факт.)</w:t>
            </w:r>
          </w:p>
        </w:tc>
        <w:tc>
          <w:tcPr>
            <w:tcW w:w="1701" w:type="dxa"/>
          </w:tcPr>
          <w:p w:rsidR="00C80C0C" w:rsidRDefault="00C80C0C">
            <w:pPr>
              <w:pStyle w:val="ConsPlusNormal"/>
              <w:jc w:val="center"/>
            </w:pPr>
            <w:r>
              <w:t>За последний отчетный период текущего года нарастающим итогом (факт.)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  <w:jc w:val="center"/>
            </w:pPr>
            <w:r>
              <w:t>За текущий год (оценка)</w:t>
            </w:r>
          </w:p>
        </w:tc>
      </w:tr>
      <w:tr w:rsidR="00C80C0C">
        <w:tc>
          <w:tcPr>
            <w:tcW w:w="567" w:type="dxa"/>
          </w:tcPr>
          <w:p w:rsidR="00C80C0C" w:rsidRDefault="00C80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80C0C" w:rsidRDefault="00C80C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80C0C" w:rsidRDefault="00C80C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  <w:jc w:val="center"/>
            </w:pPr>
            <w:r>
              <w:t>6</w:t>
            </w:r>
          </w:p>
        </w:tc>
      </w:tr>
      <w:tr w:rsidR="00C80C0C">
        <w:tc>
          <w:tcPr>
            <w:tcW w:w="567" w:type="dxa"/>
          </w:tcPr>
          <w:p w:rsidR="00C80C0C" w:rsidRDefault="00C80C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both"/>
            </w:pPr>
            <w: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C80C0C" w:rsidRDefault="00C80C0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567" w:type="dxa"/>
          </w:tcPr>
          <w:p w:rsidR="00C80C0C" w:rsidRDefault="00C80C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both"/>
            </w:pPr>
            <w:proofErr w:type="gramStart"/>
            <w:r>
              <w:t>Выручка (нетто) от продажи товаров, продукции, работ, услуг (без НДС, акцизов и других аналогичных платежей)</w:t>
            </w:r>
            <w:proofErr w:type="gramEnd"/>
          </w:p>
        </w:tc>
        <w:tc>
          <w:tcPr>
            <w:tcW w:w="1134" w:type="dxa"/>
          </w:tcPr>
          <w:p w:rsidR="00C80C0C" w:rsidRDefault="00C80C0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567" w:type="dxa"/>
          </w:tcPr>
          <w:p w:rsidR="00C80C0C" w:rsidRDefault="00C80C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both"/>
            </w:pPr>
            <w:r>
              <w:t>Себестоимость проданных товаров, продукции, работ, услуг</w:t>
            </w:r>
          </w:p>
        </w:tc>
        <w:tc>
          <w:tcPr>
            <w:tcW w:w="1134" w:type="dxa"/>
          </w:tcPr>
          <w:p w:rsidR="00C80C0C" w:rsidRDefault="00C80C0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567" w:type="dxa"/>
          </w:tcPr>
          <w:p w:rsidR="00C80C0C" w:rsidRDefault="00C80C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1134" w:type="dxa"/>
          </w:tcPr>
          <w:p w:rsidR="00C80C0C" w:rsidRDefault="00C80C0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567" w:type="dxa"/>
          </w:tcPr>
          <w:p w:rsidR="00C80C0C" w:rsidRDefault="00C80C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both"/>
            </w:pPr>
            <w:r>
              <w:t xml:space="preserve">Стоимость основных средств и прочих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в том числе:</w:t>
            </w:r>
          </w:p>
          <w:p w:rsidR="00C80C0C" w:rsidRDefault="00C80C0C">
            <w:pPr>
              <w:pStyle w:val="ConsPlusNormal"/>
              <w:jc w:val="both"/>
            </w:pPr>
            <w:r>
              <w:t>здания и сооружения; оборудование;</w:t>
            </w:r>
          </w:p>
          <w:p w:rsidR="00C80C0C" w:rsidRDefault="00C80C0C">
            <w:pPr>
              <w:pStyle w:val="ConsPlusNormal"/>
              <w:jc w:val="both"/>
            </w:pPr>
            <w:r>
              <w:t>нематериальные активы</w:t>
            </w:r>
          </w:p>
        </w:tc>
        <w:tc>
          <w:tcPr>
            <w:tcW w:w="1134" w:type="dxa"/>
          </w:tcPr>
          <w:p w:rsidR="00C80C0C" w:rsidRDefault="00C80C0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567" w:type="dxa"/>
          </w:tcPr>
          <w:p w:rsidR="00C80C0C" w:rsidRDefault="00C80C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both"/>
            </w:pPr>
            <w:r>
              <w:t xml:space="preserve">Общая сумма налоговых платежей, уплаченных субъектами малого и среднего </w:t>
            </w:r>
            <w:r>
              <w:lastRenderedPageBreak/>
              <w:t>предпринимательства,</w:t>
            </w:r>
          </w:p>
        </w:tc>
        <w:tc>
          <w:tcPr>
            <w:tcW w:w="1134" w:type="dxa"/>
          </w:tcPr>
          <w:p w:rsidR="00C80C0C" w:rsidRDefault="00C80C0C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56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56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both"/>
            </w:pPr>
            <w:r>
              <w:t>в федеральный бюджет</w:t>
            </w:r>
          </w:p>
        </w:tc>
        <w:tc>
          <w:tcPr>
            <w:tcW w:w="1134" w:type="dxa"/>
          </w:tcPr>
          <w:p w:rsidR="00C80C0C" w:rsidRDefault="00C80C0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56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both"/>
            </w:pPr>
            <w:r>
              <w:t>в консолидированный бюджет Чувашской Республики</w:t>
            </w:r>
          </w:p>
        </w:tc>
        <w:tc>
          <w:tcPr>
            <w:tcW w:w="1134" w:type="dxa"/>
          </w:tcPr>
          <w:p w:rsidR="00C80C0C" w:rsidRDefault="00C80C0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567" w:type="dxa"/>
          </w:tcPr>
          <w:p w:rsidR="00C80C0C" w:rsidRDefault="00C80C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both"/>
            </w:pPr>
            <w:r>
              <w:t>Среднемесячная заработная плата работников</w:t>
            </w:r>
          </w:p>
        </w:tc>
        <w:tc>
          <w:tcPr>
            <w:tcW w:w="1134" w:type="dxa"/>
          </w:tcPr>
          <w:p w:rsidR="00C80C0C" w:rsidRDefault="00C80C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</w:tr>
      <w:tr w:rsidR="00C80C0C">
        <w:tc>
          <w:tcPr>
            <w:tcW w:w="567" w:type="dxa"/>
          </w:tcPr>
          <w:p w:rsidR="00C80C0C" w:rsidRDefault="00C80C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C80C0C" w:rsidRDefault="00C80C0C">
            <w:pPr>
              <w:pStyle w:val="ConsPlusNormal"/>
              <w:jc w:val="both"/>
            </w:pPr>
            <w:r>
              <w:t>Средняя численность работников</w:t>
            </w:r>
          </w:p>
        </w:tc>
        <w:tc>
          <w:tcPr>
            <w:tcW w:w="1134" w:type="dxa"/>
          </w:tcPr>
          <w:p w:rsidR="00C80C0C" w:rsidRDefault="00C80C0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701" w:type="dxa"/>
          </w:tcPr>
          <w:p w:rsidR="00C80C0C" w:rsidRDefault="00C80C0C">
            <w:pPr>
              <w:pStyle w:val="ConsPlusNormal"/>
            </w:pPr>
          </w:p>
        </w:tc>
        <w:tc>
          <w:tcPr>
            <w:tcW w:w="1417" w:type="dxa"/>
          </w:tcPr>
          <w:p w:rsidR="00C80C0C" w:rsidRDefault="00C80C0C">
            <w:pPr>
              <w:pStyle w:val="ConsPlusNormal"/>
            </w:pPr>
          </w:p>
        </w:tc>
      </w:tr>
    </w:tbl>
    <w:p w:rsidR="00C80C0C" w:rsidRDefault="00C80C0C">
      <w:pPr>
        <w:pStyle w:val="ConsPlusNormal"/>
        <w:jc w:val="both"/>
      </w:pPr>
    </w:p>
    <w:p w:rsidR="00C80C0C" w:rsidRDefault="00C80C0C">
      <w:pPr>
        <w:pStyle w:val="ConsPlusNonformat"/>
        <w:jc w:val="both"/>
      </w:pPr>
      <w:r>
        <w:t>Руководитель организации-заявителя</w:t>
      </w:r>
    </w:p>
    <w:p w:rsidR="00C80C0C" w:rsidRDefault="00C80C0C">
      <w:pPr>
        <w:pStyle w:val="ConsPlusNonformat"/>
        <w:jc w:val="both"/>
      </w:pPr>
      <w:r>
        <w:t>(индивидуальный предприниматель)   ________________ _______________________</w:t>
      </w:r>
    </w:p>
    <w:p w:rsidR="00C80C0C" w:rsidRDefault="00C80C0C">
      <w:pPr>
        <w:pStyle w:val="ConsPlusNonformat"/>
        <w:jc w:val="both"/>
      </w:pPr>
      <w:r>
        <w:t xml:space="preserve">                                       (подпись)             (Ф.И.О.)</w:t>
      </w:r>
    </w:p>
    <w:p w:rsidR="00C80C0C" w:rsidRDefault="00C80C0C">
      <w:pPr>
        <w:pStyle w:val="ConsPlusNonformat"/>
        <w:jc w:val="both"/>
      </w:pPr>
    </w:p>
    <w:p w:rsidR="00C80C0C" w:rsidRDefault="00C80C0C">
      <w:pPr>
        <w:pStyle w:val="ConsPlusNonformat"/>
        <w:jc w:val="both"/>
      </w:pPr>
      <w:r>
        <w:t>М.П.</w:t>
      </w:r>
    </w:p>
    <w:p w:rsidR="00C80C0C" w:rsidRDefault="00C80C0C">
      <w:pPr>
        <w:pStyle w:val="ConsPlusNonformat"/>
        <w:jc w:val="both"/>
      </w:pPr>
    </w:p>
    <w:p w:rsidR="00C80C0C" w:rsidRDefault="00C80C0C">
      <w:pPr>
        <w:pStyle w:val="ConsPlusNonformat"/>
        <w:jc w:val="both"/>
      </w:pPr>
      <w:r>
        <w:t>Дата</w:t>
      </w: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jc w:val="both"/>
      </w:pPr>
    </w:p>
    <w:p w:rsidR="00C80C0C" w:rsidRDefault="00C80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F58" w:rsidRDefault="008B2F58"/>
    <w:sectPr w:rsidR="008B2F58" w:rsidSect="00D0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0C" w:rsidRDefault="00C80C0C" w:rsidP="00C80C0C">
      <w:pPr>
        <w:spacing w:after="0" w:line="240" w:lineRule="auto"/>
      </w:pPr>
      <w:r>
        <w:separator/>
      </w:r>
    </w:p>
  </w:endnote>
  <w:endnote w:type="continuationSeparator" w:id="0">
    <w:p w:rsidR="00C80C0C" w:rsidRDefault="00C80C0C" w:rsidP="00C8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0C" w:rsidRDefault="00C80C0C" w:rsidP="00C80C0C">
      <w:pPr>
        <w:spacing w:after="0" w:line="240" w:lineRule="auto"/>
      </w:pPr>
      <w:r>
        <w:separator/>
      </w:r>
    </w:p>
  </w:footnote>
  <w:footnote w:type="continuationSeparator" w:id="0">
    <w:p w:rsidR="00C80C0C" w:rsidRDefault="00C80C0C" w:rsidP="00C80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0C"/>
    <w:rsid w:val="001F3693"/>
    <w:rsid w:val="00775CC9"/>
    <w:rsid w:val="008B2F58"/>
    <w:rsid w:val="00C16209"/>
    <w:rsid w:val="00C8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8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0C0C"/>
  </w:style>
  <w:style w:type="paragraph" w:styleId="a5">
    <w:name w:val="footer"/>
    <w:basedOn w:val="a"/>
    <w:link w:val="a6"/>
    <w:uiPriority w:val="99"/>
    <w:semiHidden/>
    <w:unhideWhenUsed/>
    <w:rsid w:val="00C8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8D10659810802F46C66729A12CA41F11190A9D68D2BD1F95F01683306EB5688D76DAD81EE348663BB4787A272D4C43EC75C4385499405FA3D2CW5s8G" TargetMode="External"/><Relationship Id="rId13" Type="http://schemas.openxmlformats.org/officeDocument/2006/relationships/hyperlink" Target="consultantplus://offline/ref=3F38D10659810802F46C66729A12CA41F11190A9DF8C2BD9FD5C5C623B5FE7548FD832BA86A7388763BB4783A92DD1D12F9F53469C57901FE63F2E5BWFs4G" TargetMode="External"/><Relationship Id="rId18" Type="http://schemas.openxmlformats.org/officeDocument/2006/relationships/hyperlink" Target="consultantplus://offline/ref=3F38D10659810802F46C66729A12CA41F11190A9DF8C2BD9FD5C5C623B5FE7548FD832BA86A7388763BB4783AB2DD1D12F9F53469C57901FE63F2E5BWFs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38D10659810802F46C66729A12CA41F11190A9D68D2BD1F95F01683306EB5688D76DAD81EE348663BB4682A272D4C43EC75C4385499405FA3D2CW5s8G" TargetMode="External"/><Relationship Id="rId7" Type="http://schemas.openxmlformats.org/officeDocument/2006/relationships/hyperlink" Target="consultantplus://offline/ref=3F38D10659810802F46C66729A12CA41F11190A9DF8C2BD9FD5C5C623B5FE7548FD832BA86A7388763BB4782AC2DD1D12F9F53469C57901FE63F2E5BWFs4G" TargetMode="External"/><Relationship Id="rId12" Type="http://schemas.openxmlformats.org/officeDocument/2006/relationships/hyperlink" Target="consultantplus://offline/ref=3F38D10659810802F46C66729A12CA41F11190A9DF8C2BD9FD5C5C623B5FE7548FD832BA86A7388763BB4782A02DD1D12F9F53469C57901FE63F2E5BWFs4G" TargetMode="External"/><Relationship Id="rId17" Type="http://schemas.openxmlformats.org/officeDocument/2006/relationships/hyperlink" Target="consultantplus://offline/ref=3F38D10659810802F46C787F8C7E9445FA1DCDA5DD8F2686A0005A35640FE101DD986CE3C7E42B8667A54582ABW2s7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38D10659810802F46C66729A12CA41F11190A9D68D2BD1F95F01683306EB5688D76DAD81EE348663BB478AA272D4C43EC75C4385499405FA3D2CW5s8G" TargetMode="External"/><Relationship Id="rId20" Type="http://schemas.openxmlformats.org/officeDocument/2006/relationships/hyperlink" Target="consultantplus://offline/ref=3F38D10659810802F46C66729A12CA41F11190A9DF8C2BD9FD5C5C623B5FE7548FD832BA86A7388763BB4783AE2DD1D12F9F53469C57901FE63F2E5BWFs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8D10659810802F46C66729A12CA41F11190A9D68D2BD1F95F01683306EB5688D76DAD81EE348663BB4787A272D4C43EC75C4385499405FA3D2CW5s8G" TargetMode="External"/><Relationship Id="rId11" Type="http://schemas.openxmlformats.org/officeDocument/2006/relationships/hyperlink" Target="consultantplus://offline/ref=3F38D10659810802F46C66729A12CA41F11190A9DF8C2BD9FD5C5C623B5FE7548FD832BA86A7388763BB4782A12DD1D12F9F53469C57901FE63F2E5BWFs4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F38D10659810802F46C66729A12CA41F11190A9D68D2BD1F95F01683306EB5688D76DAD81EE348663BB4784A272D4C43EC75C4385499405FA3D2CW5s8G" TargetMode="External"/><Relationship Id="rId23" Type="http://schemas.openxmlformats.org/officeDocument/2006/relationships/hyperlink" Target="consultantplus://offline/ref=3F38D10659810802F46C66729A12CA41F11190A9DF8C2BD9FD5C5C623B5FE7548FD832BA86A7388763BB4780AC2DD1D12F9F53469C57901FE63F2E5BWFs4G" TargetMode="External"/><Relationship Id="rId10" Type="http://schemas.openxmlformats.org/officeDocument/2006/relationships/hyperlink" Target="consultantplus://offline/ref=3F38D10659810802F46C66729A12CA41F11190A9DF8C2BD9FD5C5C623B5FE7548FD832BA86A7388763BB4782AF2DD1D12F9F53469C57901FE63F2E5BWFs4G" TargetMode="External"/><Relationship Id="rId19" Type="http://schemas.openxmlformats.org/officeDocument/2006/relationships/hyperlink" Target="consultantplus://offline/ref=3F38D10659810802F46C787F8C7E9445FA1DCDA5DD8F2686A0005A35640FE101DD986CE3C7E42B8667A54582ABW2s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38D10659810802F46C66729A12CA41F11190A9DF8C2BD9FD5C5C623B5FE7548FD832BA86A7388763BB4782AC2DD1D12F9F53469C57901FE63F2E5BWFs4G" TargetMode="External"/><Relationship Id="rId14" Type="http://schemas.openxmlformats.org/officeDocument/2006/relationships/hyperlink" Target="consultantplus://offline/ref=3F38D10659810802F46C66729A12CA41F11190A9DF8C2BD9FD5C5C623B5FE7548FD832BA86A7388763BB4783A82DD1D12F9F53469C57901FE63F2E5BWFs4G" TargetMode="External"/><Relationship Id="rId22" Type="http://schemas.openxmlformats.org/officeDocument/2006/relationships/hyperlink" Target="consultantplus://offline/ref=3F38D10659810802F46C66729A12CA41F11190A9DF8C2BD9FD5C5C623B5FE7548FD832BA86A7388763BB4780A92DD1D12F9F53469C57901FE63F2E5BWF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2864</Words>
  <Characters>16329</Characters>
  <Application>Microsoft Office Word</Application>
  <DocSecurity>0</DocSecurity>
  <Lines>136</Lines>
  <Paragraphs>38</Paragraphs>
  <ScaleCrop>false</ScaleCrop>
  <Company>Grizli777</Company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nowch-doc7</dc:creator>
  <cp:lastModifiedBy>nowch-doc7</cp:lastModifiedBy>
  <cp:revision>2</cp:revision>
  <dcterms:created xsi:type="dcterms:W3CDTF">2021-04-27T06:43:00Z</dcterms:created>
  <dcterms:modified xsi:type="dcterms:W3CDTF">2021-04-27T07:21:00Z</dcterms:modified>
</cp:coreProperties>
</file>