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36F5F" w:rsidRPr="00736F5F" w:rsidRDefault="00736F5F">
      <w:pPr>
        <w:pStyle w:val="ConsPlusTitlePage"/>
        <w:rPr>
          <w:rFonts w:ascii="Times New Roman" w:hAnsi="Times New Roman" w:cs="Times New Roman"/>
          <w:sz w:val="28"/>
          <w:szCs w:val="28"/>
        </w:rPr>
      </w:pPr>
      <w:bookmarkStart w:id="0" w:name="_GoBack"/>
      <w:bookmarkEnd w:id="0"/>
      <w:r w:rsidRPr="00736F5F">
        <w:rPr>
          <w:rFonts w:ascii="Times New Roman" w:hAnsi="Times New Roman" w:cs="Times New Roman"/>
          <w:sz w:val="28"/>
          <w:szCs w:val="28"/>
        </w:rPr>
        <w:t xml:space="preserve">Документ предоставлен </w:t>
      </w:r>
      <w:hyperlink r:id="rId4" w:history="1">
        <w:r w:rsidRPr="00736F5F">
          <w:rPr>
            <w:rFonts w:ascii="Times New Roman" w:hAnsi="Times New Roman" w:cs="Times New Roman"/>
            <w:color w:val="0000FF"/>
            <w:sz w:val="28"/>
            <w:szCs w:val="28"/>
          </w:rPr>
          <w:t>КонсультантПлюс</w:t>
        </w:r>
      </w:hyperlink>
      <w:r w:rsidRPr="00736F5F">
        <w:rPr>
          <w:rFonts w:ascii="Times New Roman" w:hAnsi="Times New Roman" w:cs="Times New Roman"/>
          <w:sz w:val="28"/>
          <w:szCs w:val="28"/>
        </w:rPr>
        <w:br/>
      </w:r>
    </w:p>
    <w:p w:rsidR="00736F5F" w:rsidRPr="00736F5F" w:rsidRDefault="00736F5F">
      <w:pPr>
        <w:pStyle w:val="ConsPlusNormal"/>
        <w:jc w:val="both"/>
        <w:outlineLvl w:val="0"/>
        <w:rPr>
          <w:rFonts w:ascii="Times New Roman" w:hAnsi="Times New Roman" w:cs="Times New Roman"/>
          <w:sz w:val="28"/>
          <w:szCs w:val="28"/>
        </w:rPr>
      </w:pPr>
    </w:p>
    <w:p w:rsidR="00736F5F" w:rsidRPr="00736F5F" w:rsidRDefault="00736F5F">
      <w:pPr>
        <w:pStyle w:val="ConsPlusTitle"/>
        <w:jc w:val="center"/>
        <w:outlineLvl w:val="0"/>
        <w:rPr>
          <w:rFonts w:ascii="Times New Roman" w:hAnsi="Times New Roman" w:cs="Times New Roman"/>
          <w:sz w:val="28"/>
          <w:szCs w:val="28"/>
        </w:rPr>
      </w:pPr>
      <w:r w:rsidRPr="00736F5F">
        <w:rPr>
          <w:rFonts w:ascii="Times New Roman" w:hAnsi="Times New Roman" w:cs="Times New Roman"/>
          <w:sz w:val="28"/>
          <w:szCs w:val="28"/>
        </w:rPr>
        <w:t>МИНИСТЕРСТВО ПРОСВЕЩЕНИЯ РОССИЙСКОЙ ФЕДЕРАЦИИ</w:t>
      </w:r>
    </w:p>
    <w:p w:rsidR="00736F5F" w:rsidRPr="00736F5F" w:rsidRDefault="00736F5F">
      <w:pPr>
        <w:pStyle w:val="ConsPlusTitle"/>
        <w:jc w:val="center"/>
        <w:rPr>
          <w:rFonts w:ascii="Times New Roman" w:hAnsi="Times New Roman" w:cs="Times New Roman"/>
          <w:sz w:val="28"/>
          <w:szCs w:val="28"/>
        </w:rPr>
      </w:pPr>
    </w:p>
    <w:p w:rsidR="00736F5F" w:rsidRPr="00736F5F" w:rsidRDefault="00736F5F">
      <w:pPr>
        <w:pStyle w:val="ConsPlusTitle"/>
        <w:jc w:val="center"/>
        <w:rPr>
          <w:rFonts w:ascii="Times New Roman" w:hAnsi="Times New Roman" w:cs="Times New Roman"/>
          <w:sz w:val="28"/>
          <w:szCs w:val="28"/>
        </w:rPr>
      </w:pPr>
      <w:r w:rsidRPr="00736F5F">
        <w:rPr>
          <w:rFonts w:ascii="Times New Roman" w:hAnsi="Times New Roman" w:cs="Times New Roman"/>
          <w:sz w:val="28"/>
          <w:szCs w:val="28"/>
        </w:rPr>
        <w:t>ПИСЬМО</w:t>
      </w:r>
    </w:p>
    <w:p w:rsidR="00736F5F" w:rsidRPr="00736F5F" w:rsidRDefault="00736F5F">
      <w:pPr>
        <w:pStyle w:val="ConsPlusTitle"/>
        <w:jc w:val="center"/>
        <w:rPr>
          <w:rFonts w:ascii="Times New Roman" w:hAnsi="Times New Roman" w:cs="Times New Roman"/>
          <w:sz w:val="28"/>
          <w:szCs w:val="28"/>
        </w:rPr>
      </w:pPr>
      <w:r w:rsidRPr="00736F5F">
        <w:rPr>
          <w:rFonts w:ascii="Times New Roman" w:hAnsi="Times New Roman" w:cs="Times New Roman"/>
          <w:sz w:val="28"/>
          <w:szCs w:val="28"/>
        </w:rPr>
        <w:t>от 30 апреля 2021 г. N 05-488</w:t>
      </w:r>
    </w:p>
    <w:p w:rsidR="00736F5F" w:rsidRPr="00736F5F" w:rsidRDefault="00736F5F">
      <w:pPr>
        <w:pStyle w:val="ConsPlusTitle"/>
        <w:jc w:val="center"/>
        <w:rPr>
          <w:rFonts w:ascii="Times New Roman" w:hAnsi="Times New Roman" w:cs="Times New Roman"/>
          <w:sz w:val="28"/>
          <w:szCs w:val="28"/>
        </w:rPr>
      </w:pPr>
    </w:p>
    <w:p w:rsidR="00736F5F" w:rsidRPr="00736F5F" w:rsidRDefault="00736F5F">
      <w:pPr>
        <w:pStyle w:val="ConsPlusTitle"/>
        <w:jc w:val="center"/>
        <w:rPr>
          <w:rFonts w:ascii="Times New Roman" w:hAnsi="Times New Roman" w:cs="Times New Roman"/>
          <w:sz w:val="28"/>
          <w:szCs w:val="28"/>
        </w:rPr>
      </w:pPr>
      <w:r w:rsidRPr="00736F5F">
        <w:rPr>
          <w:rFonts w:ascii="Times New Roman" w:hAnsi="Times New Roman" w:cs="Times New Roman"/>
          <w:sz w:val="28"/>
          <w:szCs w:val="28"/>
        </w:rPr>
        <w:t>О НАПРАВЛЕНИИ ИНСТРУКТИВНОГО ПИСЬМА</w:t>
      </w:r>
    </w:p>
    <w:p w:rsidR="00736F5F" w:rsidRPr="00736F5F" w:rsidRDefault="00736F5F">
      <w:pPr>
        <w:pStyle w:val="ConsPlusNormal"/>
        <w:jc w:val="both"/>
        <w:rPr>
          <w:rFonts w:ascii="Times New Roman" w:hAnsi="Times New Roman" w:cs="Times New Roman"/>
          <w:sz w:val="28"/>
          <w:szCs w:val="28"/>
        </w:rPr>
      </w:pPr>
    </w:p>
    <w:p w:rsidR="00736F5F" w:rsidRPr="00736F5F" w:rsidRDefault="00736F5F">
      <w:pPr>
        <w:pStyle w:val="ConsPlusNormal"/>
        <w:ind w:firstLine="540"/>
        <w:jc w:val="both"/>
        <w:rPr>
          <w:rFonts w:ascii="Times New Roman" w:hAnsi="Times New Roman" w:cs="Times New Roman"/>
          <w:sz w:val="28"/>
          <w:szCs w:val="28"/>
        </w:rPr>
      </w:pPr>
      <w:r w:rsidRPr="00736F5F">
        <w:rPr>
          <w:rFonts w:ascii="Times New Roman" w:hAnsi="Times New Roman" w:cs="Times New Roman"/>
          <w:sz w:val="28"/>
          <w:szCs w:val="28"/>
        </w:rPr>
        <w:t xml:space="preserve">Департамент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в связи с многочисленными обращениями от образовательных организаций о внесении в бланки документов о среднем профессиональном образовании сведений о результатах государственной итоговой аттестации выпускников в целях методической помощи образовательным организациям направляет Инструктивное </w:t>
      </w:r>
      <w:hyperlink w:anchor="P21" w:history="1">
        <w:r w:rsidRPr="00736F5F">
          <w:rPr>
            <w:rFonts w:ascii="Times New Roman" w:hAnsi="Times New Roman" w:cs="Times New Roman"/>
            <w:color w:val="0000FF"/>
            <w:sz w:val="28"/>
            <w:szCs w:val="28"/>
          </w:rPr>
          <w:t>письмо</w:t>
        </w:r>
      </w:hyperlink>
      <w:r w:rsidRPr="00736F5F">
        <w:rPr>
          <w:rFonts w:ascii="Times New Roman" w:hAnsi="Times New Roman" w:cs="Times New Roman"/>
          <w:sz w:val="28"/>
          <w:szCs w:val="28"/>
        </w:rPr>
        <w:t xml:space="preserve"> об особенностях заполнения диплома о среднем профессиональном образовании при включении демонстрационного экзамена в состав государственной итоговой аттестации.</w:t>
      </w:r>
    </w:p>
    <w:p w:rsidR="00736F5F" w:rsidRPr="00736F5F" w:rsidRDefault="00736F5F">
      <w:pPr>
        <w:pStyle w:val="ConsPlusNormal"/>
        <w:jc w:val="both"/>
        <w:rPr>
          <w:rFonts w:ascii="Times New Roman" w:hAnsi="Times New Roman" w:cs="Times New Roman"/>
          <w:sz w:val="28"/>
          <w:szCs w:val="28"/>
        </w:rPr>
      </w:pPr>
    </w:p>
    <w:p w:rsidR="00736F5F" w:rsidRPr="00736F5F" w:rsidRDefault="00736F5F">
      <w:pPr>
        <w:pStyle w:val="ConsPlusNormal"/>
        <w:jc w:val="right"/>
        <w:rPr>
          <w:rFonts w:ascii="Times New Roman" w:hAnsi="Times New Roman" w:cs="Times New Roman"/>
          <w:sz w:val="28"/>
          <w:szCs w:val="28"/>
        </w:rPr>
      </w:pPr>
      <w:r w:rsidRPr="00736F5F">
        <w:rPr>
          <w:rFonts w:ascii="Times New Roman" w:hAnsi="Times New Roman" w:cs="Times New Roman"/>
          <w:sz w:val="28"/>
          <w:szCs w:val="28"/>
        </w:rPr>
        <w:t>Заместитель директора</w:t>
      </w:r>
    </w:p>
    <w:p w:rsidR="00736F5F" w:rsidRPr="00736F5F" w:rsidRDefault="00736F5F">
      <w:pPr>
        <w:pStyle w:val="ConsPlusNormal"/>
        <w:jc w:val="right"/>
        <w:rPr>
          <w:rFonts w:ascii="Times New Roman" w:hAnsi="Times New Roman" w:cs="Times New Roman"/>
          <w:sz w:val="28"/>
          <w:szCs w:val="28"/>
        </w:rPr>
      </w:pPr>
      <w:r w:rsidRPr="00736F5F">
        <w:rPr>
          <w:rFonts w:ascii="Times New Roman" w:hAnsi="Times New Roman" w:cs="Times New Roman"/>
          <w:sz w:val="28"/>
          <w:szCs w:val="28"/>
        </w:rPr>
        <w:t>Департамента государственной политики</w:t>
      </w:r>
    </w:p>
    <w:p w:rsidR="00736F5F" w:rsidRPr="00736F5F" w:rsidRDefault="00736F5F">
      <w:pPr>
        <w:pStyle w:val="ConsPlusNormal"/>
        <w:jc w:val="right"/>
        <w:rPr>
          <w:rFonts w:ascii="Times New Roman" w:hAnsi="Times New Roman" w:cs="Times New Roman"/>
          <w:sz w:val="28"/>
          <w:szCs w:val="28"/>
        </w:rPr>
      </w:pPr>
      <w:r w:rsidRPr="00736F5F">
        <w:rPr>
          <w:rFonts w:ascii="Times New Roman" w:hAnsi="Times New Roman" w:cs="Times New Roman"/>
          <w:sz w:val="28"/>
          <w:szCs w:val="28"/>
        </w:rPr>
        <w:t>в сфере среднего профессионального</w:t>
      </w:r>
    </w:p>
    <w:p w:rsidR="00736F5F" w:rsidRPr="00736F5F" w:rsidRDefault="00736F5F">
      <w:pPr>
        <w:pStyle w:val="ConsPlusNormal"/>
        <w:jc w:val="right"/>
        <w:rPr>
          <w:rFonts w:ascii="Times New Roman" w:hAnsi="Times New Roman" w:cs="Times New Roman"/>
          <w:sz w:val="28"/>
          <w:szCs w:val="28"/>
        </w:rPr>
      </w:pPr>
      <w:r w:rsidRPr="00736F5F">
        <w:rPr>
          <w:rFonts w:ascii="Times New Roman" w:hAnsi="Times New Roman" w:cs="Times New Roman"/>
          <w:sz w:val="28"/>
          <w:szCs w:val="28"/>
        </w:rPr>
        <w:t>образования и профессионального</w:t>
      </w:r>
    </w:p>
    <w:p w:rsidR="00736F5F" w:rsidRPr="00736F5F" w:rsidRDefault="00736F5F">
      <w:pPr>
        <w:pStyle w:val="ConsPlusNormal"/>
        <w:jc w:val="right"/>
        <w:rPr>
          <w:rFonts w:ascii="Times New Roman" w:hAnsi="Times New Roman" w:cs="Times New Roman"/>
          <w:sz w:val="28"/>
          <w:szCs w:val="28"/>
        </w:rPr>
      </w:pPr>
      <w:r w:rsidRPr="00736F5F">
        <w:rPr>
          <w:rFonts w:ascii="Times New Roman" w:hAnsi="Times New Roman" w:cs="Times New Roman"/>
          <w:sz w:val="28"/>
          <w:szCs w:val="28"/>
        </w:rPr>
        <w:t>обучения</w:t>
      </w:r>
    </w:p>
    <w:p w:rsidR="00736F5F" w:rsidRPr="00736F5F" w:rsidRDefault="00736F5F">
      <w:pPr>
        <w:pStyle w:val="ConsPlusNormal"/>
        <w:jc w:val="right"/>
        <w:rPr>
          <w:rFonts w:ascii="Times New Roman" w:hAnsi="Times New Roman" w:cs="Times New Roman"/>
          <w:sz w:val="28"/>
          <w:szCs w:val="28"/>
        </w:rPr>
      </w:pPr>
      <w:r w:rsidRPr="00736F5F">
        <w:rPr>
          <w:rFonts w:ascii="Times New Roman" w:hAnsi="Times New Roman" w:cs="Times New Roman"/>
          <w:sz w:val="28"/>
          <w:szCs w:val="28"/>
        </w:rPr>
        <w:t>М.И.СОФРОНОВА</w:t>
      </w:r>
    </w:p>
    <w:p w:rsidR="00736F5F" w:rsidRPr="00736F5F" w:rsidRDefault="00736F5F">
      <w:pPr>
        <w:pStyle w:val="ConsPlusNormal"/>
        <w:jc w:val="both"/>
        <w:rPr>
          <w:rFonts w:ascii="Times New Roman" w:hAnsi="Times New Roman" w:cs="Times New Roman"/>
          <w:sz w:val="28"/>
          <w:szCs w:val="28"/>
        </w:rPr>
      </w:pPr>
    </w:p>
    <w:p w:rsidR="00736F5F" w:rsidRPr="00736F5F" w:rsidRDefault="00736F5F">
      <w:pPr>
        <w:pStyle w:val="ConsPlusNormal"/>
        <w:jc w:val="both"/>
        <w:rPr>
          <w:rFonts w:ascii="Times New Roman" w:hAnsi="Times New Roman" w:cs="Times New Roman"/>
          <w:sz w:val="28"/>
          <w:szCs w:val="28"/>
        </w:rPr>
      </w:pPr>
    </w:p>
    <w:p w:rsidR="00736F5F" w:rsidRPr="00736F5F" w:rsidRDefault="00736F5F">
      <w:pPr>
        <w:pStyle w:val="ConsPlusNormal"/>
        <w:jc w:val="both"/>
        <w:rPr>
          <w:rFonts w:ascii="Times New Roman" w:hAnsi="Times New Roman" w:cs="Times New Roman"/>
          <w:sz w:val="28"/>
          <w:szCs w:val="28"/>
        </w:rPr>
      </w:pPr>
    </w:p>
    <w:p w:rsidR="00736F5F" w:rsidRPr="00736F5F" w:rsidRDefault="00736F5F">
      <w:pPr>
        <w:pStyle w:val="ConsPlusNormal"/>
        <w:jc w:val="both"/>
        <w:rPr>
          <w:rFonts w:ascii="Times New Roman" w:hAnsi="Times New Roman" w:cs="Times New Roman"/>
          <w:sz w:val="28"/>
          <w:szCs w:val="28"/>
        </w:rPr>
      </w:pPr>
    </w:p>
    <w:p w:rsidR="00736F5F" w:rsidRPr="00736F5F" w:rsidRDefault="00736F5F">
      <w:pPr>
        <w:pStyle w:val="ConsPlusNormal"/>
        <w:jc w:val="both"/>
        <w:rPr>
          <w:rFonts w:ascii="Times New Roman" w:hAnsi="Times New Roman" w:cs="Times New Roman"/>
          <w:sz w:val="28"/>
          <w:szCs w:val="28"/>
        </w:rPr>
      </w:pPr>
    </w:p>
    <w:p w:rsidR="00736F5F" w:rsidRPr="00736F5F" w:rsidRDefault="00736F5F">
      <w:pPr>
        <w:pStyle w:val="ConsPlusTitle"/>
        <w:jc w:val="center"/>
        <w:outlineLvl w:val="0"/>
        <w:rPr>
          <w:rFonts w:ascii="Times New Roman" w:hAnsi="Times New Roman" w:cs="Times New Roman"/>
          <w:sz w:val="28"/>
          <w:szCs w:val="28"/>
        </w:rPr>
      </w:pPr>
      <w:bookmarkStart w:id="1" w:name="P21"/>
      <w:bookmarkEnd w:id="1"/>
      <w:r w:rsidRPr="00736F5F">
        <w:rPr>
          <w:rFonts w:ascii="Times New Roman" w:hAnsi="Times New Roman" w:cs="Times New Roman"/>
          <w:sz w:val="28"/>
          <w:szCs w:val="28"/>
        </w:rPr>
        <w:t>ИНСТРУКТИВНОЕ ПИСЬМО</w:t>
      </w:r>
    </w:p>
    <w:p w:rsidR="00736F5F" w:rsidRPr="00736F5F" w:rsidRDefault="00736F5F">
      <w:pPr>
        <w:pStyle w:val="ConsPlusTitle"/>
        <w:jc w:val="center"/>
        <w:rPr>
          <w:rFonts w:ascii="Times New Roman" w:hAnsi="Times New Roman" w:cs="Times New Roman"/>
          <w:sz w:val="28"/>
          <w:szCs w:val="28"/>
        </w:rPr>
      </w:pPr>
      <w:r w:rsidRPr="00736F5F">
        <w:rPr>
          <w:rFonts w:ascii="Times New Roman" w:hAnsi="Times New Roman" w:cs="Times New Roman"/>
          <w:sz w:val="28"/>
          <w:szCs w:val="28"/>
        </w:rPr>
        <w:t>ОБ ОСОБЕННОСТЯХ ЗАПОЛНЕНИЯ ДИПЛОМА О СРЕДНЕМ</w:t>
      </w:r>
    </w:p>
    <w:p w:rsidR="00736F5F" w:rsidRPr="00736F5F" w:rsidRDefault="00736F5F">
      <w:pPr>
        <w:pStyle w:val="ConsPlusTitle"/>
        <w:jc w:val="center"/>
        <w:rPr>
          <w:rFonts w:ascii="Times New Roman" w:hAnsi="Times New Roman" w:cs="Times New Roman"/>
          <w:sz w:val="28"/>
          <w:szCs w:val="28"/>
        </w:rPr>
      </w:pPr>
      <w:r w:rsidRPr="00736F5F">
        <w:rPr>
          <w:rFonts w:ascii="Times New Roman" w:hAnsi="Times New Roman" w:cs="Times New Roman"/>
          <w:sz w:val="28"/>
          <w:szCs w:val="28"/>
        </w:rPr>
        <w:t>ПРОФЕССИОНАЛЬНОМ ОБРАЗОВАНИИ ПРИ ВКЛЮЧЕНИИ</w:t>
      </w:r>
    </w:p>
    <w:p w:rsidR="00736F5F" w:rsidRPr="00736F5F" w:rsidRDefault="00736F5F">
      <w:pPr>
        <w:pStyle w:val="ConsPlusTitle"/>
        <w:jc w:val="center"/>
        <w:rPr>
          <w:rFonts w:ascii="Times New Roman" w:hAnsi="Times New Roman" w:cs="Times New Roman"/>
          <w:sz w:val="28"/>
          <w:szCs w:val="28"/>
        </w:rPr>
      </w:pPr>
      <w:r w:rsidRPr="00736F5F">
        <w:rPr>
          <w:rFonts w:ascii="Times New Roman" w:hAnsi="Times New Roman" w:cs="Times New Roman"/>
          <w:sz w:val="28"/>
          <w:szCs w:val="28"/>
        </w:rPr>
        <w:t>ДЕМОНСТРАЦИОННОГО ЭКЗАМЕНА В СОСТАВ</w:t>
      </w:r>
    </w:p>
    <w:p w:rsidR="00736F5F" w:rsidRPr="00736F5F" w:rsidRDefault="00736F5F">
      <w:pPr>
        <w:pStyle w:val="ConsPlusTitle"/>
        <w:jc w:val="center"/>
        <w:rPr>
          <w:rFonts w:ascii="Times New Roman" w:hAnsi="Times New Roman" w:cs="Times New Roman"/>
          <w:sz w:val="28"/>
          <w:szCs w:val="28"/>
        </w:rPr>
      </w:pPr>
      <w:r w:rsidRPr="00736F5F">
        <w:rPr>
          <w:rFonts w:ascii="Times New Roman" w:hAnsi="Times New Roman" w:cs="Times New Roman"/>
          <w:sz w:val="28"/>
          <w:szCs w:val="28"/>
        </w:rPr>
        <w:t>ГОСУДАРСТВЕННОЙ ИТОГОВОЙ АТТЕСТАЦИИ</w:t>
      </w:r>
    </w:p>
    <w:p w:rsidR="00736F5F" w:rsidRPr="00736F5F" w:rsidRDefault="00736F5F">
      <w:pPr>
        <w:pStyle w:val="ConsPlusNormal"/>
        <w:jc w:val="both"/>
        <w:rPr>
          <w:rFonts w:ascii="Times New Roman" w:hAnsi="Times New Roman" w:cs="Times New Roman"/>
          <w:sz w:val="28"/>
          <w:szCs w:val="28"/>
        </w:rPr>
      </w:pPr>
    </w:p>
    <w:p w:rsidR="00736F5F" w:rsidRPr="00736F5F" w:rsidRDefault="00736F5F">
      <w:pPr>
        <w:pStyle w:val="ConsPlusNormal"/>
        <w:ind w:firstLine="540"/>
        <w:jc w:val="both"/>
        <w:rPr>
          <w:rFonts w:ascii="Times New Roman" w:hAnsi="Times New Roman" w:cs="Times New Roman"/>
          <w:sz w:val="28"/>
          <w:szCs w:val="28"/>
        </w:rPr>
      </w:pPr>
      <w:r w:rsidRPr="00736F5F">
        <w:rPr>
          <w:rFonts w:ascii="Times New Roman" w:hAnsi="Times New Roman" w:cs="Times New Roman"/>
          <w:sz w:val="28"/>
          <w:szCs w:val="28"/>
        </w:rPr>
        <w:t xml:space="preserve">В соответствии с </w:t>
      </w:r>
      <w:hyperlink r:id="rId5" w:history="1">
        <w:r w:rsidRPr="00736F5F">
          <w:rPr>
            <w:rFonts w:ascii="Times New Roman" w:hAnsi="Times New Roman" w:cs="Times New Roman"/>
            <w:color w:val="0000FF"/>
            <w:sz w:val="28"/>
            <w:szCs w:val="28"/>
          </w:rPr>
          <w:t>пунктами 10</w:t>
        </w:r>
      </w:hyperlink>
      <w:r w:rsidRPr="00736F5F">
        <w:rPr>
          <w:rFonts w:ascii="Times New Roman" w:hAnsi="Times New Roman" w:cs="Times New Roman"/>
          <w:sz w:val="28"/>
          <w:szCs w:val="28"/>
        </w:rPr>
        <w:t xml:space="preserve">, </w:t>
      </w:r>
      <w:hyperlink r:id="rId6" w:history="1">
        <w:r w:rsidRPr="00736F5F">
          <w:rPr>
            <w:rFonts w:ascii="Times New Roman" w:hAnsi="Times New Roman" w:cs="Times New Roman"/>
            <w:color w:val="0000FF"/>
            <w:sz w:val="28"/>
            <w:szCs w:val="28"/>
          </w:rPr>
          <w:t>12</w:t>
        </w:r>
      </w:hyperlink>
      <w:r w:rsidRPr="00736F5F">
        <w:rPr>
          <w:rFonts w:ascii="Times New Roman" w:hAnsi="Times New Roman" w:cs="Times New Roman"/>
          <w:sz w:val="28"/>
          <w:szCs w:val="28"/>
        </w:rPr>
        <w:t xml:space="preserve"> Порядка проведения государственной итоговой аттестации по образовательным программам среднего профессионального образования, утвержденного приказом Минобрнауки России от 16 августа 2013 года N 968 (далее - Порядок проведения ГИА), установлены две формы государственной итоговой аттестации по образовательным программам среднего профессионального образования в соответствии с федеральными государственными образовательными </w:t>
      </w:r>
      <w:r w:rsidRPr="00736F5F">
        <w:rPr>
          <w:rFonts w:ascii="Times New Roman" w:hAnsi="Times New Roman" w:cs="Times New Roman"/>
          <w:sz w:val="28"/>
          <w:szCs w:val="28"/>
        </w:rPr>
        <w:lastRenderedPageBreak/>
        <w:t>стандартами среднего профессионального образования: защита выпускной квалификационной работы и (или) государственный(</w:t>
      </w:r>
      <w:proofErr w:type="spellStart"/>
      <w:r w:rsidRPr="00736F5F">
        <w:rPr>
          <w:rFonts w:ascii="Times New Roman" w:hAnsi="Times New Roman" w:cs="Times New Roman"/>
          <w:sz w:val="28"/>
          <w:szCs w:val="28"/>
        </w:rPr>
        <w:t>ые</w:t>
      </w:r>
      <w:proofErr w:type="spellEnd"/>
      <w:r w:rsidRPr="00736F5F">
        <w:rPr>
          <w:rFonts w:ascii="Times New Roman" w:hAnsi="Times New Roman" w:cs="Times New Roman"/>
          <w:sz w:val="28"/>
          <w:szCs w:val="28"/>
        </w:rPr>
        <w:t>) экзамен(ы), в том числе в виде демонстрационного экзамена.</w:t>
      </w:r>
    </w:p>
    <w:p w:rsidR="00736F5F" w:rsidRPr="00736F5F" w:rsidRDefault="00736F5F">
      <w:pPr>
        <w:pStyle w:val="ConsPlusNormal"/>
        <w:spacing w:before="220"/>
        <w:ind w:firstLine="540"/>
        <w:jc w:val="both"/>
        <w:rPr>
          <w:rFonts w:ascii="Times New Roman" w:hAnsi="Times New Roman" w:cs="Times New Roman"/>
          <w:sz w:val="28"/>
          <w:szCs w:val="28"/>
        </w:rPr>
      </w:pPr>
      <w:r w:rsidRPr="00736F5F">
        <w:rPr>
          <w:rFonts w:ascii="Times New Roman" w:hAnsi="Times New Roman" w:cs="Times New Roman"/>
          <w:sz w:val="28"/>
          <w:szCs w:val="28"/>
        </w:rPr>
        <w:t>При этом видами выпускных квалификационных работ могут быть:</w:t>
      </w:r>
    </w:p>
    <w:p w:rsidR="00736F5F" w:rsidRPr="00736F5F" w:rsidRDefault="00736F5F">
      <w:pPr>
        <w:pStyle w:val="ConsPlusNormal"/>
        <w:spacing w:before="220"/>
        <w:ind w:firstLine="540"/>
        <w:jc w:val="both"/>
        <w:rPr>
          <w:rFonts w:ascii="Times New Roman" w:hAnsi="Times New Roman" w:cs="Times New Roman"/>
          <w:sz w:val="28"/>
          <w:szCs w:val="28"/>
        </w:rPr>
      </w:pPr>
      <w:r w:rsidRPr="00736F5F">
        <w:rPr>
          <w:rFonts w:ascii="Times New Roman" w:hAnsi="Times New Roman" w:cs="Times New Roman"/>
          <w:sz w:val="28"/>
          <w:szCs w:val="28"/>
        </w:rPr>
        <w:t>- выпускная практическая квалификационная работа и письменная экзаменационная работа либо демонстрационный экзамен - по программам подготовки квалифицированных рабочих, служащих;</w:t>
      </w:r>
    </w:p>
    <w:p w:rsidR="00736F5F" w:rsidRPr="00736F5F" w:rsidRDefault="00736F5F">
      <w:pPr>
        <w:pStyle w:val="ConsPlusNormal"/>
        <w:spacing w:before="220"/>
        <w:ind w:firstLine="540"/>
        <w:jc w:val="both"/>
        <w:rPr>
          <w:rFonts w:ascii="Times New Roman" w:hAnsi="Times New Roman" w:cs="Times New Roman"/>
          <w:sz w:val="28"/>
          <w:szCs w:val="28"/>
        </w:rPr>
      </w:pPr>
      <w:r w:rsidRPr="00736F5F">
        <w:rPr>
          <w:rFonts w:ascii="Times New Roman" w:hAnsi="Times New Roman" w:cs="Times New Roman"/>
          <w:sz w:val="28"/>
          <w:szCs w:val="28"/>
        </w:rPr>
        <w:t>- дипломная работа (дипломный проект) и (или) демонстрационный экзамен - по программам подготовки специалистов среднего звена.</w:t>
      </w:r>
    </w:p>
    <w:p w:rsidR="00736F5F" w:rsidRPr="00736F5F" w:rsidRDefault="00736F5F">
      <w:pPr>
        <w:pStyle w:val="ConsPlusNormal"/>
        <w:spacing w:before="220"/>
        <w:ind w:firstLine="540"/>
        <w:jc w:val="both"/>
        <w:rPr>
          <w:rFonts w:ascii="Times New Roman" w:hAnsi="Times New Roman" w:cs="Times New Roman"/>
          <w:sz w:val="28"/>
          <w:szCs w:val="28"/>
        </w:rPr>
      </w:pPr>
      <w:r w:rsidRPr="00736F5F">
        <w:rPr>
          <w:rFonts w:ascii="Times New Roman" w:hAnsi="Times New Roman" w:cs="Times New Roman"/>
          <w:sz w:val="28"/>
          <w:szCs w:val="28"/>
        </w:rPr>
        <w:t>Темы выпускных квалификационных работ определяются образовательной организацией. При этом тематика выпускной квалификационной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rsidR="00736F5F" w:rsidRPr="00736F5F" w:rsidRDefault="00736F5F">
      <w:pPr>
        <w:pStyle w:val="ConsPlusNormal"/>
        <w:spacing w:before="220"/>
        <w:ind w:firstLine="540"/>
        <w:jc w:val="both"/>
        <w:rPr>
          <w:rFonts w:ascii="Times New Roman" w:hAnsi="Times New Roman" w:cs="Times New Roman"/>
          <w:sz w:val="28"/>
          <w:szCs w:val="28"/>
        </w:rPr>
      </w:pPr>
      <w:r w:rsidRPr="00736F5F">
        <w:rPr>
          <w:rFonts w:ascii="Times New Roman" w:hAnsi="Times New Roman" w:cs="Times New Roman"/>
          <w:sz w:val="28"/>
          <w:szCs w:val="28"/>
        </w:rPr>
        <w:t xml:space="preserve">В целях методического сопровождения организации проведения аттестации с использованием механизма демонстрационного экзамена в рамках реализации федерального </w:t>
      </w:r>
      <w:hyperlink r:id="rId7" w:history="1">
        <w:r w:rsidRPr="00736F5F">
          <w:rPr>
            <w:rFonts w:ascii="Times New Roman" w:hAnsi="Times New Roman" w:cs="Times New Roman"/>
            <w:color w:val="0000FF"/>
            <w:sz w:val="28"/>
            <w:szCs w:val="28"/>
          </w:rPr>
          <w:t>проекта</w:t>
        </w:r>
      </w:hyperlink>
      <w:r w:rsidRPr="00736F5F">
        <w:rPr>
          <w:rFonts w:ascii="Times New Roman" w:hAnsi="Times New Roman" w:cs="Times New Roman"/>
          <w:sz w:val="28"/>
          <w:szCs w:val="28"/>
        </w:rPr>
        <w:t xml:space="preserve"> "Молодые профессионалы" национального проекта "Образование" разработаны методические </w:t>
      </w:r>
      <w:hyperlink r:id="rId8" w:history="1">
        <w:r w:rsidRPr="00736F5F">
          <w:rPr>
            <w:rFonts w:ascii="Times New Roman" w:hAnsi="Times New Roman" w:cs="Times New Roman"/>
            <w:color w:val="0000FF"/>
            <w:sz w:val="28"/>
            <w:szCs w:val="28"/>
          </w:rPr>
          <w:t>рекомендации</w:t>
        </w:r>
      </w:hyperlink>
      <w:r w:rsidRPr="00736F5F">
        <w:rPr>
          <w:rFonts w:ascii="Times New Roman" w:hAnsi="Times New Roman" w:cs="Times New Roman"/>
          <w:sz w:val="28"/>
          <w:szCs w:val="28"/>
        </w:rPr>
        <w:t xml:space="preserve"> о проведении аттестации с использованием механизма демонстрационного экзамена (далее - Рекомендации) и утверждены распоряжением </w:t>
      </w:r>
      <w:proofErr w:type="spellStart"/>
      <w:r w:rsidRPr="00736F5F">
        <w:rPr>
          <w:rFonts w:ascii="Times New Roman" w:hAnsi="Times New Roman" w:cs="Times New Roman"/>
          <w:sz w:val="28"/>
          <w:szCs w:val="28"/>
        </w:rPr>
        <w:t>Минпросвещения</w:t>
      </w:r>
      <w:proofErr w:type="spellEnd"/>
      <w:r w:rsidRPr="00736F5F">
        <w:rPr>
          <w:rFonts w:ascii="Times New Roman" w:hAnsi="Times New Roman" w:cs="Times New Roman"/>
          <w:sz w:val="28"/>
          <w:szCs w:val="28"/>
        </w:rPr>
        <w:t xml:space="preserve"> России от 1 апреля 2019 года N Р-42.</w:t>
      </w:r>
    </w:p>
    <w:p w:rsidR="00736F5F" w:rsidRPr="00736F5F" w:rsidRDefault="00736F5F">
      <w:pPr>
        <w:pStyle w:val="ConsPlusNormal"/>
        <w:spacing w:before="220"/>
        <w:ind w:firstLine="540"/>
        <w:jc w:val="both"/>
        <w:rPr>
          <w:rFonts w:ascii="Times New Roman" w:hAnsi="Times New Roman" w:cs="Times New Roman"/>
          <w:sz w:val="28"/>
          <w:szCs w:val="28"/>
        </w:rPr>
      </w:pPr>
      <w:r w:rsidRPr="00736F5F">
        <w:rPr>
          <w:rFonts w:ascii="Times New Roman" w:hAnsi="Times New Roman" w:cs="Times New Roman"/>
          <w:sz w:val="28"/>
          <w:szCs w:val="28"/>
        </w:rPr>
        <w:t xml:space="preserve">В соответствии с </w:t>
      </w:r>
      <w:hyperlink r:id="rId9" w:history="1">
        <w:r w:rsidRPr="00736F5F">
          <w:rPr>
            <w:rFonts w:ascii="Times New Roman" w:hAnsi="Times New Roman" w:cs="Times New Roman"/>
            <w:color w:val="0000FF"/>
            <w:sz w:val="28"/>
            <w:szCs w:val="28"/>
          </w:rPr>
          <w:t>пунктом 6.1</w:t>
        </w:r>
      </w:hyperlink>
      <w:r w:rsidRPr="00736F5F">
        <w:rPr>
          <w:rFonts w:ascii="Times New Roman" w:hAnsi="Times New Roman" w:cs="Times New Roman"/>
          <w:sz w:val="28"/>
          <w:szCs w:val="28"/>
        </w:rPr>
        <w:t xml:space="preserve"> Рекомендаций при включении демонстрационного экзамена в состав государственной итоговой аттестации под тематикой выпускной квалификационной работы понимается наименование комплекта оценочной документации по компетенции, выбранного образовательной организацией самостоятельно на основе анализа соответствия содержания задания демонстрационного экзамена задаче оценки освоения образовательной программы (или ее части) по конкретной профессии (специальности).</w:t>
      </w:r>
    </w:p>
    <w:p w:rsidR="00736F5F" w:rsidRPr="00736F5F" w:rsidRDefault="00736F5F">
      <w:pPr>
        <w:pStyle w:val="ConsPlusNormal"/>
        <w:spacing w:before="220"/>
        <w:ind w:firstLine="540"/>
        <w:jc w:val="both"/>
        <w:rPr>
          <w:rFonts w:ascii="Times New Roman" w:hAnsi="Times New Roman" w:cs="Times New Roman"/>
          <w:sz w:val="28"/>
          <w:szCs w:val="28"/>
        </w:rPr>
      </w:pPr>
      <w:r w:rsidRPr="00736F5F">
        <w:rPr>
          <w:rFonts w:ascii="Times New Roman" w:hAnsi="Times New Roman" w:cs="Times New Roman"/>
          <w:sz w:val="28"/>
          <w:szCs w:val="28"/>
        </w:rPr>
        <w:t xml:space="preserve">На основании </w:t>
      </w:r>
      <w:hyperlink r:id="rId10" w:history="1">
        <w:r w:rsidRPr="00736F5F">
          <w:rPr>
            <w:rFonts w:ascii="Times New Roman" w:hAnsi="Times New Roman" w:cs="Times New Roman"/>
            <w:color w:val="0000FF"/>
            <w:sz w:val="28"/>
            <w:szCs w:val="28"/>
          </w:rPr>
          <w:t>пункта 20</w:t>
        </w:r>
      </w:hyperlink>
      <w:r w:rsidRPr="00736F5F">
        <w:rPr>
          <w:rFonts w:ascii="Times New Roman" w:hAnsi="Times New Roman" w:cs="Times New Roman"/>
          <w:sz w:val="28"/>
          <w:szCs w:val="28"/>
        </w:rPr>
        <w:t xml:space="preserve"> Порядка проведения ГИА результаты любой из форм государственной итоговой аттестации определяются оценками. Если образовательной организацией в утвержденной ею программе государственной итоговой аттестации предусмотрены одновременно две формы государственной итоговой аттестации - как защита выпускной квалификационной работы, так и государственный(</w:t>
      </w:r>
      <w:proofErr w:type="spellStart"/>
      <w:r w:rsidRPr="00736F5F">
        <w:rPr>
          <w:rFonts w:ascii="Times New Roman" w:hAnsi="Times New Roman" w:cs="Times New Roman"/>
          <w:sz w:val="28"/>
          <w:szCs w:val="28"/>
        </w:rPr>
        <w:t>ые</w:t>
      </w:r>
      <w:proofErr w:type="spellEnd"/>
      <w:r w:rsidRPr="00736F5F">
        <w:rPr>
          <w:rFonts w:ascii="Times New Roman" w:hAnsi="Times New Roman" w:cs="Times New Roman"/>
          <w:sz w:val="28"/>
          <w:szCs w:val="28"/>
        </w:rPr>
        <w:t>) экзамен(ы), то результаты по каждой форме государственной итоговой аттестации должны определяться соответствующими оценками.</w:t>
      </w:r>
    </w:p>
    <w:p w:rsidR="00736F5F" w:rsidRPr="00736F5F" w:rsidRDefault="00736F5F">
      <w:pPr>
        <w:pStyle w:val="ConsPlusNormal"/>
        <w:spacing w:before="220"/>
        <w:ind w:firstLine="540"/>
        <w:jc w:val="both"/>
        <w:rPr>
          <w:rFonts w:ascii="Times New Roman" w:hAnsi="Times New Roman" w:cs="Times New Roman"/>
          <w:sz w:val="28"/>
          <w:szCs w:val="28"/>
        </w:rPr>
      </w:pPr>
      <w:r w:rsidRPr="00736F5F">
        <w:rPr>
          <w:rFonts w:ascii="Times New Roman" w:hAnsi="Times New Roman" w:cs="Times New Roman"/>
          <w:sz w:val="28"/>
          <w:szCs w:val="28"/>
        </w:rPr>
        <w:t xml:space="preserve">Сведения о результатах государственной итоговой аттестации вносятся в диплом о среднем профессиональном образовании на основании </w:t>
      </w:r>
      <w:hyperlink r:id="rId11" w:history="1">
        <w:r w:rsidRPr="00736F5F">
          <w:rPr>
            <w:rFonts w:ascii="Times New Roman" w:hAnsi="Times New Roman" w:cs="Times New Roman"/>
            <w:color w:val="0000FF"/>
            <w:sz w:val="28"/>
            <w:szCs w:val="28"/>
          </w:rPr>
          <w:t xml:space="preserve">подпунктов </w:t>
        </w:r>
        <w:r w:rsidRPr="00736F5F">
          <w:rPr>
            <w:rFonts w:ascii="Times New Roman" w:hAnsi="Times New Roman" w:cs="Times New Roman"/>
            <w:color w:val="0000FF"/>
            <w:sz w:val="28"/>
            <w:szCs w:val="28"/>
          </w:rPr>
          <w:lastRenderedPageBreak/>
          <w:t>"ж"</w:t>
        </w:r>
      </w:hyperlink>
      <w:r w:rsidRPr="00736F5F">
        <w:rPr>
          <w:rFonts w:ascii="Times New Roman" w:hAnsi="Times New Roman" w:cs="Times New Roman"/>
          <w:sz w:val="28"/>
          <w:szCs w:val="28"/>
        </w:rPr>
        <w:t xml:space="preserve">, </w:t>
      </w:r>
      <w:hyperlink r:id="rId12" w:history="1">
        <w:r w:rsidRPr="00736F5F">
          <w:rPr>
            <w:rFonts w:ascii="Times New Roman" w:hAnsi="Times New Roman" w:cs="Times New Roman"/>
            <w:color w:val="0000FF"/>
            <w:sz w:val="28"/>
            <w:szCs w:val="28"/>
          </w:rPr>
          <w:t>"з"</w:t>
        </w:r>
      </w:hyperlink>
      <w:r w:rsidRPr="00736F5F">
        <w:rPr>
          <w:rFonts w:ascii="Times New Roman" w:hAnsi="Times New Roman" w:cs="Times New Roman"/>
          <w:sz w:val="28"/>
          <w:szCs w:val="28"/>
        </w:rPr>
        <w:t xml:space="preserve">, </w:t>
      </w:r>
      <w:hyperlink r:id="rId13" w:history="1">
        <w:r w:rsidRPr="00736F5F">
          <w:rPr>
            <w:rFonts w:ascii="Times New Roman" w:hAnsi="Times New Roman" w:cs="Times New Roman"/>
            <w:color w:val="0000FF"/>
            <w:sz w:val="28"/>
            <w:szCs w:val="28"/>
          </w:rPr>
          <w:t>"и" пункта 5.4</w:t>
        </w:r>
      </w:hyperlink>
      <w:r w:rsidRPr="00736F5F">
        <w:rPr>
          <w:rFonts w:ascii="Times New Roman" w:hAnsi="Times New Roman" w:cs="Times New Roman"/>
          <w:sz w:val="28"/>
          <w:szCs w:val="28"/>
        </w:rPr>
        <w:t xml:space="preserve"> Порядка заполнения, учета и выдачи дипломов о среднем профессиональном образовании и их дубликатов, утвержденного приказом Минобрнауки России от 25 октября 2013 года N 1186.</w:t>
      </w:r>
    </w:p>
    <w:p w:rsidR="00736F5F" w:rsidRPr="00736F5F" w:rsidRDefault="00736F5F">
      <w:pPr>
        <w:pStyle w:val="ConsPlusNormal"/>
        <w:spacing w:before="220"/>
        <w:ind w:firstLine="540"/>
        <w:jc w:val="both"/>
        <w:rPr>
          <w:rFonts w:ascii="Times New Roman" w:hAnsi="Times New Roman" w:cs="Times New Roman"/>
          <w:sz w:val="28"/>
          <w:szCs w:val="28"/>
        </w:rPr>
      </w:pPr>
      <w:r w:rsidRPr="00736F5F">
        <w:rPr>
          <w:rFonts w:ascii="Times New Roman" w:hAnsi="Times New Roman" w:cs="Times New Roman"/>
          <w:sz w:val="28"/>
          <w:szCs w:val="28"/>
        </w:rPr>
        <w:t>Оценки по каждой форме государственной итоговой аттестации указываются в приложении к диплому отдельными строками по каждой из пройденных выпускником форм государственной итоговой аттестации:</w:t>
      </w:r>
    </w:p>
    <w:p w:rsidR="00736F5F" w:rsidRPr="00736F5F" w:rsidRDefault="00736F5F">
      <w:pPr>
        <w:pStyle w:val="ConsPlusNormal"/>
        <w:spacing w:before="220"/>
        <w:ind w:firstLine="540"/>
        <w:jc w:val="both"/>
        <w:rPr>
          <w:rFonts w:ascii="Times New Roman" w:hAnsi="Times New Roman" w:cs="Times New Roman"/>
          <w:sz w:val="28"/>
          <w:szCs w:val="28"/>
        </w:rPr>
      </w:pPr>
      <w:r w:rsidRPr="00736F5F">
        <w:rPr>
          <w:rFonts w:ascii="Times New Roman" w:hAnsi="Times New Roman" w:cs="Times New Roman"/>
          <w:sz w:val="28"/>
          <w:szCs w:val="28"/>
        </w:rPr>
        <w:t>- выпускная квалификационная работа (с указанием ее вида и наименования темы);</w:t>
      </w:r>
    </w:p>
    <w:p w:rsidR="00736F5F" w:rsidRPr="00736F5F" w:rsidRDefault="00736F5F">
      <w:pPr>
        <w:pStyle w:val="ConsPlusNormal"/>
        <w:spacing w:before="220"/>
        <w:ind w:firstLine="540"/>
        <w:jc w:val="both"/>
        <w:rPr>
          <w:rFonts w:ascii="Times New Roman" w:hAnsi="Times New Roman" w:cs="Times New Roman"/>
          <w:sz w:val="28"/>
          <w:szCs w:val="28"/>
        </w:rPr>
      </w:pPr>
      <w:r w:rsidRPr="00736F5F">
        <w:rPr>
          <w:rFonts w:ascii="Times New Roman" w:hAnsi="Times New Roman" w:cs="Times New Roman"/>
          <w:sz w:val="28"/>
          <w:szCs w:val="28"/>
        </w:rPr>
        <w:t>- государственный экзамен.</w:t>
      </w:r>
    </w:p>
    <w:p w:rsidR="00736F5F" w:rsidRPr="00736F5F" w:rsidRDefault="00736F5F">
      <w:pPr>
        <w:pStyle w:val="ConsPlusNormal"/>
        <w:spacing w:before="220"/>
        <w:ind w:firstLine="540"/>
        <w:jc w:val="both"/>
        <w:rPr>
          <w:rFonts w:ascii="Times New Roman" w:hAnsi="Times New Roman" w:cs="Times New Roman"/>
          <w:sz w:val="28"/>
          <w:szCs w:val="28"/>
        </w:rPr>
      </w:pPr>
      <w:r w:rsidRPr="00736F5F">
        <w:rPr>
          <w:rFonts w:ascii="Times New Roman" w:hAnsi="Times New Roman" w:cs="Times New Roman"/>
          <w:sz w:val="28"/>
          <w:szCs w:val="28"/>
        </w:rPr>
        <w:t>Например, в дипломе, при включении демонстрационного экзамена в состав государственной итоговой аттестации, могут быть вписаны следующие варианты:</w:t>
      </w:r>
    </w:p>
    <w:p w:rsidR="00736F5F" w:rsidRPr="00736F5F" w:rsidRDefault="00736F5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03"/>
        <w:gridCol w:w="6851"/>
      </w:tblGrid>
      <w:tr w:rsidR="00736F5F" w:rsidRPr="00736F5F">
        <w:tc>
          <w:tcPr>
            <w:tcW w:w="2203" w:type="dxa"/>
          </w:tcPr>
          <w:p w:rsidR="00736F5F" w:rsidRPr="00736F5F" w:rsidRDefault="00736F5F">
            <w:pPr>
              <w:pStyle w:val="ConsPlusNormal"/>
              <w:rPr>
                <w:rFonts w:ascii="Times New Roman" w:hAnsi="Times New Roman" w:cs="Times New Roman"/>
                <w:sz w:val="28"/>
                <w:szCs w:val="28"/>
              </w:rPr>
            </w:pPr>
            <w:r w:rsidRPr="00736F5F">
              <w:rPr>
                <w:rFonts w:ascii="Times New Roman" w:hAnsi="Times New Roman" w:cs="Times New Roman"/>
                <w:sz w:val="28"/>
                <w:szCs w:val="28"/>
              </w:rPr>
              <w:t>Для профессии:</w:t>
            </w:r>
          </w:p>
        </w:tc>
        <w:tc>
          <w:tcPr>
            <w:tcW w:w="6851" w:type="dxa"/>
          </w:tcPr>
          <w:p w:rsidR="00736F5F" w:rsidRPr="00736F5F" w:rsidRDefault="00736F5F">
            <w:pPr>
              <w:pStyle w:val="ConsPlusNormal"/>
              <w:jc w:val="both"/>
              <w:rPr>
                <w:rFonts w:ascii="Times New Roman" w:hAnsi="Times New Roman" w:cs="Times New Roman"/>
                <w:sz w:val="28"/>
                <w:szCs w:val="28"/>
              </w:rPr>
            </w:pPr>
            <w:r w:rsidRPr="00736F5F">
              <w:rPr>
                <w:rFonts w:ascii="Times New Roman" w:hAnsi="Times New Roman" w:cs="Times New Roman"/>
                <w:sz w:val="28"/>
                <w:szCs w:val="28"/>
              </w:rPr>
              <w:t>Государственная итоговая аттестация, в том числе:</w:t>
            </w:r>
          </w:p>
          <w:p w:rsidR="00736F5F" w:rsidRPr="00736F5F" w:rsidRDefault="00736F5F">
            <w:pPr>
              <w:pStyle w:val="ConsPlusNormal"/>
              <w:jc w:val="both"/>
              <w:rPr>
                <w:rFonts w:ascii="Times New Roman" w:hAnsi="Times New Roman" w:cs="Times New Roman"/>
                <w:sz w:val="28"/>
                <w:szCs w:val="28"/>
              </w:rPr>
            </w:pPr>
            <w:r w:rsidRPr="00736F5F">
              <w:rPr>
                <w:rFonts w:ascii="Times New Roman" w:hAnsi="Times New Roman" w:cs="Times New Roman"/>
                <w:sz w:val="28"/>
                <w:szCs w:val="28"/>
              </w:rPr>
              <w:t>выпускная квалификационная работа (демонстрационный экзамен "наименование комплекта оценочной документации по компетенции") - оценка</w:t>
            </w:r>
          </w:p>
        </w:tc>
      </w:tr>
      <w:tr w:rsidR="00736F5F" w:rsidRPr="00736F5F">
        <w:tc>
          <w:tcPr>
            <w:tcW w:w="2203" w:type="dxa"/>
            <w:vMerge w:val="restart"/>
          </w:tcPr>
          <w:p w:rsidR="00736F5F" w:rsidRPr="00736F5F" w:rsidRDefault="00736F5F">
            <w:pPr>
              <w:pStyle w:val="ConsPlusNormal"/>
              <w:rPr>
                <w:rFonts w:ascii="Times New Roman" w:hAnsi="Times New Roman" w:cs="Times New Roman"/>
                <w:sz w:val="28"/>
                <w:szCs w:val="28"/>
              </w:rPr>
            </w:pPr>
            <w:r w:rsidRPr="00736F5F">
              <w:rPr>
                <w:rFonts w:ascii="Times New Roman" w:hAnsi="Times New Roman" w:cs="Times New Roman"/>
                <w:sz w:val="28"/>
                <w:szCs w:val="28"/>
              </w:rPr>
              <w:t>Для специальности:</w:t>
            </w:r>
          </w:p>
        </w:tc>
        <w:tc>
          <w:tcPr>
            <w:tcW w:w="6851" w:type="dxa"/>
            <w:vAlign w:val="bottom"/>
          </w:tcPr>
          <w:p w:rsidR="00736F5F" w:rsidRPr="00736F5F" w:rsidRDefault="00736F5F">
            <w:pPr>
              <w:pStyle w:val="ConsPlusNormal"/>
              <w:jc w:val="both"/>
              <w:rPr>
                <w:rFonts w:ascii="Times New Roman" w:hAnsi="Times New Roman" w:cs="Times New Roman"/>
                <w:sz w:val="28"/>
                <w:szCs w:val="28"/>
              </w:rPr>
            </w:pPr>
            <w:r w:rsidRPr="00736F5F">
              <w:rPr>
                <w:rFonts w:ascii="Times New Roman" w:hAnsi="Times New Roman" w:cs="Times New Roman"/>
                <w:sz w:val="28"/>
                <w:szCs w:val="28"/>
              </w:rPr>
              <w:t>Государственная итоговая аттестация, в том числе:</w:t>
            </w:r>
          </w:p>
        </w:tc>
      </w:tr>
      <w:tr w:rsidR="00736F5F" w:rsidRPr="00736F5F">
        <w:tc>
          <w:tcPr>
            <w:tcW w:w="2203" w:type="dxa"/>
            <w:vMerge/>
          </w:tcPr>
          <w:p w:rsidR="00736F5F" w:rsidRPr="00736F5F" w:rsidRDefault="00736F5F">
            <w:pPr>
              <w:rPr>
                <w:rFonts w:ascii="Times New Roman" w:hAnsi="Times New Roman" w:cs="Times New Roman"/>
                <w:sz w:val="28"/>
                <w:szCs w:val="28"/>
              </w:rPr>
            </w:pPr>
          </w:p>
        </w:tc>
        <w:tc>
          <w:tcPr>
            <w:tcW w:w="6851" w:type="dxa"/>
            <w:vAlign w:val="bottom"/>
          </w:tcPr>
          <w:p w:rsidR="00736F5F" w:rsidRPr="00736F5F" w:rsidRDefault="00736F5F">
            <w:pPr>
              <w:pStyle w:val="ConsPlusNormal"/>
              <w:jc w:val="both"/>
              <w:rPr>
                <w:rFonts w:ascii="Times New Roman" w:hAnsi="Times New Roman" w:cs="Times New Roman"/>
                <w:sz w:val="28"/>
                <w:szCs w:val="28"/>
              </w:rPr>
            </w:pPr>
            <w:r w:rsidRPr="00736F5F">
              <w:rPr>
                <w:rFonts w:ascii="Times New Roman" w:hAnsi="Times New Roman" w:cs="Times New Roman"/>
                <w:sz w:val="28"/>
                <w:szCs w:val="28"/>
              </w:rPr>
              <w:t>выпускная квалификационная работа (дипломная работа/дипломный проект по теме "...", демонстрационный экзамен "наименование комплекта оценочной документации по компетенции") - оценка;</w:t>
            </w:r>
          </w:p>
        </w:tc>
      </w:tr>
      <w:tr w:rsidR="00736F5F" w:rsidRPr="00736F5F">
        <w:tc>
          <w:tcPr>
            <w:tcW w:w="2203" w:type="dxa"/>
            <w:vMerge/>
          </w:tcPr>
          <w:p w:rsidR="00736F5F" w:rsidRPr="00736F5F" w:rsidRDefault="00736F5F">
            <w:pPr>
              <w:rPr>
                <w:rFonts w:ascii="Times New Roman" w:hAnsi="Times New Roman" w:cs="Times New Roman"/>
                <w:sz w:val="28"/>
                <w:szCs w:val="28"/>
              </w:rPr>
            </w:pPr>
          </w:p>
        </w:tc>
        <w:tc>
          <w:tcPr>
            <w:tcW w:w="6851" w:type="dxa"/>
            <w:vAlign w:val="bottom"/>
          </w:tcPr>
          <w:p w:rsidR="00736F5F" w:rsidRPr="00736F5F" w:rsidRDefault="00736F5F">
            <w:pPr>
              <w:pStyle w:val="ConsPlusNormal"/>
              <w:jc w:val="both"/>
              <w:rPr>
                <w:rFonts w:ascii="Times New Roman" w:hAnsi="Times New Roman" w:cs="Times New Roman"/>
                <w:sz w:val="28"/>
                <w:szCs w:val="28"/>
              </w:rPr>
            </w:pPr>
            <w:r w:rsidRPr="00736F5F">
              <w:rPr>
                <w:rFonts w:ascii="Times New Roman" w:hAnsi="Times New Roman" w:cs="Times New Roman"/>
                <w:sz w:val="28"/>
                <w:szCs w:val="28"/>
              </w:rPr>
              <w:t>и (или) государственный экзамен (демонстрационный экзамен "наименование комплекта оценочной документации по компетенции") - оценка</w:t>
            </w:r>
          </w:p>
        </w:tc>
      </w:tr>
    </w:tbl>
    <w:p w:rsidR="00736F5F" w:rsidRPr="00736F5F" w:rsidRDefault="00736F5F">
      <w:pPr>
        <w:pStyle w:val="ConsPlusNormal"/>
        <w:jc w:val="both"/>
        <w:rPr>
          <w:rFonts w:ascii="Times New Roman" w:hAnsi="Times New Roman" w:cs="Times New Roman"/>
          <w:sz w:val="28"/>
          <w:szCs w:val="28"/>
        </w:rPr>
      </w:pPr>
    </w:p>
    <w:p w:rsidR="00736F5F" w:rsidRPr="00736F5F" w:rsidRDefault="00736F5F">
      <w:pPr>
        <w:pStyle w:val="ConsPlusNormal"/>
        <w:jc w:val="both"/>
        <w:rPr>
          <w:rFonts w:ascii="Times New Roman" w:hAnsi="Times New Roman" w:cs="Times New Roman"/>
          <w:sz w:val="28"/>
          <w:szCs w:val="28"/>
        </w:rPr>
      </w:pPr>
    </w:p>
    <w:p w:rsidR="00736F5F" w:rsidRPr="00736F5F" w:rsidRDefault="00736F5F">
      <w:pPr>
        <w:pStyle w:val="ConsPlusNormal"/>
        <w:pBdr>
          <w:top w:val="single" w:sz="6" w:space="0" w:color="auto"/>
        </w:pBdr>
        <w:spacing w:before="100" w:after="100"/>
        <w:jc w:val="both"/>
        <w:rPr>
          <w:rFonts w:ascii="Times New Roman" w:hAnsi="Times New Roman" w:cs="Times New Roman"/>
          <w:sz w:val="28"/>
          <w:szCs w:val="28"/>
        </w:rPr>
      </w:pPr>
    </w:p>
    <w:p w:rsidR="00C26D6C" w:rsidRPr="00736F5F" w:rsidRDefault="00C26D6C">
      <w:pPr>
        <w:rPr>
          <w:rFonts w:ascii="Times New Roman" w:hAnsi="Times New Roman" w:cs="Times New Roman"/>
          <w:sz w:val="28"/>
          <w:szCs w:val="28"/>
        </w:rPr>
      </w:pPr>
    </w:p>
    <w:sectPr w:rsidR="00C26D6C" w:rsidRPr="00736F5F" w:rsidSect="00703F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F5F"/>
    <w:rsid w:val="005A0D55"/>
    <w:rsid w:val="00736F5F"/>
    <w:rsid w:val="009E2BDD"/>
    <w:rsid w:val="00C26D6C"/>
    <w:rsid w:val="00FF1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6693EA-4C9A-417C-B878-89AFD4B43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6F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6F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36F5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AD78707F286F156D4A045C4CCF07826285A86398C6180B779A9798540D521C646BEC9C7732925C3E79AFE90711000BBEFC5DFCE830C28863zEL" TargetMode="External"/><Relationship Id="rId13" Type="http://schemas.openxmlformats.org/officeDocument/2006/relationships/hyperlink" Target="consultantplus://offline/ref=D3AD78707F286F156D4A045C4CCF07826283AF669AC7180B779A9798540D521C646BEC9C773290553C79AFE90711000BBEFC5DFCE830C28863zEL" TargetMode="External"/><Relationship Id="rId3" Type="http://schemas.openxmlformats.org/officeDocument/2006/relationships/webSettings" Target="webSettings.xml"/><Relationship Id="rId7" Type="http://schemas.openxmlformats.org/officeDocument/2006/relationships/hyperlink" Target="consultantplus://offline/ref=D3AD78707F286F156D4A045C4CCF07826281A0619AC7180B779A9798540D521C646BEC9C773297543E79AFE90711000BBEFC5DFCE830C28863zEL" TargetMode="External"/><Relationship Id="rId12" Type="http://schemas.openxmlformats.org/officeDocument/2006/relationships/hyperlink" Target="consultantplus://offline/ref=D3AD78707F286F156D4A045C4CCF07826283AF669AC7180B779A9798540D521C646BEC9C7732905A3579AFE90711000BBEFC5DFCE830C28863z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3AD78707F286F156D4A045C4CCF07826286A06798CD180B779A9798540D521C646BEC9C7139C40C7827F6B84B5A0D0DA8E05DF86Fz7L" TargetMode="External"/><Relationship Id="rId11" Type="http://schemas.openxmlformats.org/officeDocument/2006/relationships/hyperlink" Target="consultantplus://offline/ref=D3AD78707F286F156D4A045C4CCF07826283AF669AC7180B779A9798540D521C646BEC9C7732905A3979AFE90711000BBEFC5DFCE830C28863zEL" TargetMode="External"/><Relationship Id="rId5" Type="http://schemas.openxmlformats.org/officeDocument/2006/relationships/hyperlink" Target="consultantplus://offline/ref=D3AD78707F286F156D4A045C4CCF07826286A06798CD180B779A9798540D521C646BEC9C7239C40C7827F6B84B5A0D0DA8E05DF86Fz7L" TargetMode="External"/><Relationship Id="rId15" Type="http://schemas.openxmlformats.org/officeDocument/2006/relationships/theme" Target="theme/theme1.xml"/><Relationship Id="rId10" Type="http://schemas.openxmlformats.org/officeDocument/2006/relationships/hyperlink" Target="consultantplus://offline/ref=D3AD78707F286F156D4A045C4CCF07826286A06798CD180B779A9798540D521C646BEC9C773290583E79AFE90711000BBEFC5DFCE830C28863zE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3AD78707F286F156D4A045C4CCF07826285A86398C6180B779A9798540D521C646BEC9C773292553D79AFE90711000BBEFC5DFCE830C28863zE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5729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надзор2</dc:creator>
  <cp:lastModifiedBy>Татьяна Николаевна Королева</cp:lastModifiedBy>
  <cp:revision>2</cp:revision>
  <cp:lastPrinted>2021-06-08T11:52:00Z</cp:lastPrinted>
  <dcterms:created xsi:type="dcterms:W3CDTF">2021-06-08T12:03:00Z</dcterms:created>
  <dcterms:modified xsi:type="dcterms:W3CDTF">2021-06-08T12:03:00Z</dcterms:modified>
</cp:coreProperties>
</file>