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3C" w:rsidRDefault="0035143C" w:rsidP="0035143C">
      <w:pPr>
        <w:jc w:val="center"/>
        <w:rPr>
          <w:b/>
          <w:bCs/>
          <w:color w:val="000000"/>
        </w:rPr>
      </w:pPr>
      <w:r>
        <w:rPr>
          <w:b/>
          <w:bCs/>
          <w:caps/>
          <w:color w:val="000000"/>
        </w:rPr>
        <w:t>Ресурсное обеспечение</w:t>
      </w:r>
      <w:r>
        <w:rPr>
          <w:b/>
          <w:bCs/>
          <w:color w:val="000000"/>
        </w:rPr>
        <w:br/>
        <w:t xml:space="preserve">и прогнозная (справочная) оценка расходов за счет всех источников финансирования реализации </w:t>
      </w:r>
    </w:p>
    <w:p w:rsidR="0035143C" w:rsidRDefault="0035143C" w:rsidP="003514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муниципальной программы Порецкого района  Чувашской Республики «Развитие культуры и туризма» </w:t>
      </w:r>
    </w:p>
    <w:p w:rsidR="0035143C" w:rsidRDefault="0035143C" w:rsidP="0035143C">
      <w:pPr>
        <w:jc w:val="center"/>
        <w:rPr>
          <w:b/>
          <w:bCs/>
          <w:color w:val="000000"/>
        </w:rPr>
      </w:pPr>
    </w:p>
    <w:tbl>
      <w:tblPr>
        <w:tblW w:w="13976" w:type="dxa"/>
        <w:tblInd w:w="-39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9"/>
        <w:gridCol w:w="3472"/>
        <w:gridCol w:w="1701"/>
        <w:gridCol w:w="1276"/>
        <w:gridCol w:w="2693"/>
        <w:gridCol w:w="1701"/>
        <w:gridCol w:w="1843"/>
        <w:gridCol w:w="11"/>
      </w:tblGrid>
      <w:tr w:rsidR="0035143C" w:rsidTr="0035143C">
        <w:tc>
          <w:tcPr>
            <w:tcW w:w="127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5143C" w:rsidRDefault="0035143C" w:rsidP="00740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143C" w:rsidRDefault="0035143C" w:rsidP="00740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муниципальной программы Порецкого района Чувашской Республики (подпрограммы муниципальной программы Порецкого района Чувашской Республики, основного мероприятия)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Код бюджетной </w:t>
            </w:r>
          </w:p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143C" w:rsidRDefault="0035143C" w:rsidP="007407A3">
            <w:pPr>
              <w:ind w:rightChars="-28" w:right="-7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Источники </w:t>
            </w:r>
          </w:p>
          <w:p w:rsidR="0035143C" w:rsidRDefault="0035143C" w:rsidP="007407A3">
            <w:pPr>
              <w:ind w:rightChars="-28" w:righ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355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43C" w:rsidRDefault="0035143C" w:rsidP="0035143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год</w:t>
            </w:r>
          </w:p>
        </w:tc>
      </w:tr>
      <w:tr w:rsidR="0035143C" w:rsidTr="0035143C">
        <w:trPr>
          <w:gridAfter w:val="1"/>
          <w:wAfter w:w="11" w:type="dxa"/>
        </w:trPr>
        <w:tc>
          <w:tcPr>
            <w:tcW w:w="127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 2020</w:t>
            </w:r>
          </w:p>
        </w:tc>
      </w:tr>
    </w:tbl>
    <w:p w:rsidR="0035143C" w:rsidRDefault="0035143C" w:rsidP="0035143C">
      <w:pPr>
        <w:widowControl w:val="0"/>
        <w:suppressAutoHyphens/>
        <w:spacing w:line="20" w:lineRule="exact"/>
        <w:rPr>
          <w:color w:val="000000"/>
          <w:sz w:val="2"/>
        </w:rPr>
      </w:pPr>
    </w:p>
    <w:tbl>
      <w:tblPr>
        <w:tblW w:w="13965" w:type="dxa"/>
        <w:tblInd w:w="-3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9"/>
        <w:gridCol w:w="3472"/>
        <w:gridCol w:w="1701"/>
        <w:gridCol w:w="1276"/>
        <w:gridCol w:w="2693"/>
        <w:gridCol w:w="1701"/>
        <w:gridCol w:w="1843"/>
      </w:tblGrid>
      <w:tr w:rsidR="0035143C" w:rsidTr="0035143C">
        <w:trPr>
          <w:tblHeader/>
        </w:trPr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35143C" w:rsidTr="0035143C">
        <w:tc>
          <w:tcPr>
            <w:tcW w:w="12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Порецкого района Чувашской Республики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«Развитие культуры и туризма»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43C" w:rsidRDefault="0035143C" w:rsidP="007407A3">
            <w:pPr>
              <w:ind w:left="-57" w:right="-57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56024,8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43C" w:rsidRDefault="0035143C" w:rsidP="007407A3">
            <w:pPr>
              <w:ind w:left="-57" w:right="-57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56024,8</w:t>
            </w:r>
          </w:p>
        </w:tc>
      </w:tr>
      <w:tr w:rsidR="0035143C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9432,5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9432,5</w:t>
            </w:r>
          </w:p>
        </w:tc>
      </w:tr>
      <w:tr w:rsidR="0035143C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12084,1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12084,1</w:t>
            </w:r>
          </w:p>
        </w:tc>
      </w:tr>
      <w:tr w:rsidR="0035143C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29131,7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29131,7</w:t>
            </w:r>
          </w:p>
        </w:tc>
      </w:tr>
      <w:tr w:rsidR="0035143C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5376,5</w:t>
            </w:r>
          </w:p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5376,5</w:t>
            </w:r>
          </w:p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143C" w:rsidTr="0035143C">
        <w:tc>
          <w:tcPr>
            <w:tcW w:w="12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«Развитие культуры в Порецком районе Чувашской Республики»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43C" w:rsidRDefault="0035143C" w:rsidP="007407A3">
            <w:pPr>
              <w:ind w:left="-57" w:right="-57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56024,8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43C" w:rsidRDefault="0035143C" w:rsidP="007407A3">
            <w:pPr>
              <w:ind w:left="-57" w:right="-57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56024,8</w:t>
            </w:r>
          </w:p>
        </w:tc>
      </w:tr>
      <w:tr w:rsidR="0035143C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9432,5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9432,5</w:t>
            </w:r>
          </w:p>
        </w:tc>
      </w:tr>
      <w:tr w:rsidR="0035143C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12084,1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12084,1</w:t>
            </w:r>
          </w:p>
        </w:tc>
      </w:tr>
      <w:tr w:rsidR="0035143C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29131,7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29131,7</w:t>
            </w:r>
          </w:p>
        </w:tc>
      </w:tr>
      <w:tr w:rsidR="0035143C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5376,5</w:t>
            </w:r>
          </w:p>
        </w:tc>
      </w:tr>
      <w:tr w:rsidR="0035143C" w:rsidTr="0035143C">
        <w:tc>
          <w:tcPr>
            <w:tcW w:w="12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Сохранение, использование, популяризация  объектов культурного наследия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143C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143C" w:rsidTr="0035143C">
        <w:trPr>
          <w:trHeight w:val="920"/>
        </w:trPr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143C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</w:t>
            </w: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143C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143C" w:rsidTr="0035143C">
        <w:tc>
          <w:tcPr>
            <w:tcW w:w="12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</w:t>
            </w:r>
            <w:r>
              <w:rPr>
                <w:color w:val="000000"/>
                <w:sz w:val="20"/>
                <w:szCs w:val="20"/>
              </w:rPr>
              <w:lastRenderedPageBreak/>
              <w:t>е 2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Развитие библиотечного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6304,7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6304,7</w:t>
            </w:r>
          </w:p>
        </w:tc>
      </w:tr>
      <w:tr w:rsidR="0035143C" w:rsidTr="0035143C">
        <w:trPr>
          <w:trHeight w:val="86"/>
        </w:trPr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143C" w:rsidTr="0035143C">
        <w:trPr>
          <w:trHeight w:val="776"/>
        </w:trPr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143C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Ц41024А410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6294,2</w:t>
            </w:r>
          </w:p>
        </w:tc>
      </w:tr>
      <w:tr w:rsidR="0035143C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</w:tc>
      </w:tr>
      <w:tr w:rsidR="0035143C" w:rsidTr="0035143C">
        <w:tc>
          <w:tcPr>
            <w:tcW w:w="12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музейного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12312,9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12312,9</w:t>
            </w:r>
          </w:p>
        </w:tc>
      </w:tr>
      <w:tr w:rsidR="0035143C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143C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Ц410340760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12312,9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12312,9</w:t>
            </w:r>
          </w:p>
        </w:tc>
      </w:tr>
      <w:tr w:rsidR="0035143C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143C" w:rsidTr="0035143C">
        <w:tc>
          <w:tcPr>
            <w:tcW w:w="12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4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Сохранение и развитие архивного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</w:t>
            </w:r>
            <w:r w:rsidR="00392D61">
              <w:rPr>
                <w:b/>
                <w:color w:val="000000"/>
                <w:sz w:val="20"/>
                <w:szCs w:val="20"/>
              </w:rPr>
              <w:t xml:space="preserve">       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</w:t>
            </w:r>
            <w:r w:rsidR="00392D61">
              <w:rPr>
                <w:b/>
                <w:color w:val="000000"/>
                <w:sz w:val="20"/>
                <w:szCs w:val="20"/>
              </w:rPr>
              <w:t xml:space="preserve">         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143C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143C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143C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143C" w:rsidTr="0035143C">
        <w:tc>
          <w:tcPr>
            <w:tcW w:w="12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5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10328,7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10328,7</w:t>
            </w:r>
          </w:p>
        </w:tc>
      </w:tr>
      <w:tr w:rsidR="0035143C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143C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   </w:t>
            </w:r>
            <w:r w:rsidR="00392D61">
              <w:rPr>
                <w:color w:val="0D0D0D"/>
                <w:sz w:val="20"/>
                <w:szCs w:val="20"/>
              </w:rPr>
              <w:t xml:space="preserve">       </w:t>
            </w:r>
            <w:r>
              <w:rPr>
                <w:color w:val="0D0D0D"/>
                <w:sz w:val="20"/>
                <w:szCs w:val="20"/>
              </w:rPr>
              <w:t>9962,7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   </w:t>
            </w:r>
            <w:r w:rsidR="00392D61">
              <w:rPr>
                <w:color w:val="0D0D0D"/>
                <w:sz w:val="20"/>
                <w:szCs w:val="20"/>
              </w:rPr>
              <w:t xml:space="preserve">       </w:t>
            </w:r>
            <w:r>
              <w:rPr>
                <w:color w:val="0D0D0D"/>
                <w:sz w:val="20"/>
                <w:szCs w:val="20"/>
              </w:rPr>
              <w:t>9962,7</w:t>
            </w:r>
          </w:p>
        </w:tc>
      </w:tr>
      <w:tr w:rsidR="0035143C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366,0</w:t>
            </w:r>
          </w:p>
        </w:tc>
      </w:tr>
      <w:tr w:rsidR="0035143C" w:rsidTr="0035143C">
        <w:tc>
          <w:tcPr>
            <w:tcW w:w="12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6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образования в сфере культуры и искусства.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631,6</w:t>
            </w:r>
          </w:p>
        </w:tc>
      </w:tr>
      <w:tr w:rsidR="0035143C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35143C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31,6</w:t>
            </w:r>
          </w:p>
        </w:tc>
      </w:tr>
      <w:tr w:rsidR="0035143C" w:rsidTr="0035143C">
        <w:tc>
          <w:tcPr>
            <w:tcW w:w="12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7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C" w:rsidRDefault="0035143C" w:rsidP="007407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 мероприятий в сфере культуры, искусства и архивного дела</w:t>
            </w:r>
          </w:p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</w:t>
            </w:r>
            <w:r w:rsidR="00392D61">
              <w:rPr>
                <w:b/>
                <w:color w:val="000000"/>
                <w:sz w:val="20"/>
                <w:szCs w:val="20"/>
              </w:rPr>
              <w:t xml:space="preserve">        </w:t>
            </w: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</w:t>
            </w:r>
            <w:r w:rsidR="00392D61">
              <w:rPr>
                <w:b/>
                <w:color w:val="000000"/>
                <w:sz w:val="20"/>
                <w:szCs w:val="20"/>
              </w:rPr>
              <w:t xml:space="preserve">        </w:t>
            </w:r>
            <w:r>
              <w:rPr>
                <w:b/>
                <w:color w:val="000000"/>
                <w:sz w:val="20"/>
                <w:szCs w:val="20"/>
              </w:rPr>
              <w:t xml:space="preserve">  0,0</w:t>
            </w:r>
          </w:p>
        </w:tc>
      </w:tr>
      <w:tr w:rsidR="0035143C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143C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143C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143C" w:rsidTr="0035143C">
        <w:tc>
          <w:tcPr>
            <w:tcW w:w="12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8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Мероприятия, связанные с подготовкой и проведением празд</w:t>
            </w:r>
            <w:r>
              <w:rPr>
                <w:color w:val="000000"/>
                <w:sz w:val="20"/>
                <w:szCs w:val="20"/>
              </w:rPr>
              <w:softHyphen/>
              <w:t>нования 100-летия образования Чувашской автономной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8110,7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8110,7</w:t>
            </w:r>
          </w:p>
        </w:tc>
      </w:tr>
      <w:tr w:rsidR="0035143C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5787,0</w:t>
            </w:r>
          </w:p>
        </w:tc>
      </w:tr>
      <w:tr w:rsidR="0035143C" w:rsidTr="0035143C">
        <w:trPr>
          <w:trHeight w:val="958"/>
        </w:trPr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2213,0</w:t>
            </w:r>
          </w:p>
        </w:tc>
      </w:tr>
      <w:tr w:rsidR="0035143C" w:rsidTr="0035143C">
        <w:trPr>
          <w:trHeight w:val="258"/>
        </w:trPr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Ц411400000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110,7</w:t>
            </w:r>
          </w:p>
        </w:tc>
      </w:tr>
      <w:tr w:rsidR="0035143C" w:rsidTr="0035143C">
        <w:trPr>
          <w:trHeight w:val="425"/>
        </w:trPr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143C" w:rsidTr="0035143C">
        <w:tc>
          <w:tcPr>
            <w:tcW w:w="12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Основное мероприятие 9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Развитие муниципальных учреждений культуры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13336,2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13336,2</w:t>
            </w:r>
          </w:p>
        </w:tc>
      </w:tr>
      <w:tr w:rsidR="0035143C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3645,5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3645,5</w:t>
            </w:r>
          </w:p>
        </w:tc>
      </w:tr>
      <w:tr w:rsidR="0035143C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35143C">
            <w:pPr>
              <w:ind w:left="-57" w:right="-57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9271,1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35143C">
            <w:pPr>
              <w:ind w:left="-57" w:right="-57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9271,1</w:t>
            </w:r>
          </w:p>
        </w:tc>
      </w:tr>
      <w:tr w:rsidR="0035143C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419,6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419,6             </w:t>
            </w:r>
          </w:p>
        </w:tc>
      </w:tr>
      <w:tr w:rsidR="0035143C" w:rsidTr="0035143C">
        <w:tc>
          <w:tcPr>
            <w:tcW w:w="12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10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регионального проекта «Культурная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5000,0</w:t>
            </w:r>
          </w:p>
        </w:tc>
      </w:tr>
      <w:tr w:rsidR="0035143C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143C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143C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143C" w:rsidTr="0035143C"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43C" w:rsidRDefault="0035143C" w:rsidP="007407A3">
            <w:pPr>
              <w:spacing w:line="22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C" w:rsidRDefault="0035143C" w:rsidP="007407A3">
            <w:pPr>
              <w:spacing w:line="22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5000,0</w:t>
            </w:r>
          </w:p>
        </w:tc>
      </w:tr>
      <w:tr w:rsidR="0035143C" w:rsidTr="0035143C">
        <w:trPr>
          <w:trHeight w:val="185"/>
        </w:trPr>
        <w:tc>
          <w:tcPr>
            <w:tcW w:w="12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spacing w:line="22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11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spacing w:line="22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регионального проекта «Творческие люди»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392D61">
              <w:rPr>
                <w:b/>
                <w:color w:val="000000"/>
                <w:sz w:val="20"/>
                <w:szCs w:val="20"/>
              </w:rPr>
              <w:t xml:space="preserve">       </w:t>
            </w:r>
            <w:r>
              <w:rPr>
                <w:b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</w:t>
            </w:r>
            <w:r w:rsidR="00392D61">
              <w:rPr>
                <w:b/>
                <w:color w:val="000000"/>
                <w:sz w:val="20"/>
                <w:szCs w:val="20"/>
              </w:rPr>
              <w:t xml:space="preserve">        </w:t>
            </w:r>
            <w:r>
              <w:rPr>
                <w:b/>
                <w:color w:val="000000"/>
                <w:sz w:val="20"/>
                <w:szCs w:val="20"/>
              </w:rPr>
              <w:t xml:space="preserve">  0,0</w:t>
            </w:r>
          </w:p>
        </w:tc>
      </w:tr>
      <w:tr w:rsidR="0035143C" w:rsidTr="0035143C">
        <w:trPr>
          <w:trHeight w:val="286"/>
        </w:trPr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143C" w:rsidTr="0035143C">
        <w:trPr>
          <w:trHeight w:val="214"/>
        </w:trPr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143C" w:rsidTr="0035143C">
        <w:trPr>
          <w:trHeight w:val="342"/>
        </w:trPr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143C" w:rsidTr="0035143C">
        <w:trPr>
          <w:trHeight w:val="200"/>
        </w:trPr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143C" w:rsidTr="0035143C">
        <w:tc>
          <w:tcPr>
            <w:tcW w:w="12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«Туризм»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143C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143C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143C" w:rsidTr="0035143C">
        <w:tc>
          <w:tcPr>
            <w:tcW w:w="12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и продвижение туристского продукта Порецкого района 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143C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143C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143C" w:rsidTr="0035143C">
        <w:tc>
          <w:tcPr>
            <w:tcW w:w="12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keepNext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keepNext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 турист</w:t>
            </w:r>
            <w:r>
              <w:rPr>
                <w:color w:val="000000"/>
                <w:sz w:val="20"/>
                <w:szCs w:val="20"/>
              </w:rPr>
              <w:softHyphen/>
              <w:t>ских маршрутов по Порецкому району Чувашской Республике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keepNext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keepNext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keepNext/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143C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C" w:rsidRDefault="0035143C" w:rsidP="007407A3">
            <w:pPr>
              <w:keepNext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C" w:rsidRDefault="0035143C" w:rsidP="007407A3">
            <w:pPr>
              <w:keepNext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keepNext/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</w:t>
            </w:r>
            <w:proofErr w:type="spellStart"/>
            <w:r>
              <w:rPr>
                <w:color w:val="000000"/>
                <w:sz w:val="20"/>
                <w:szCs w:val="20"/>
              </w:rPr>
              <w:t>бюждет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143C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keepNext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keepNext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keepNext/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C62603" w:rsidRDefault="00C62603"/>
    <w:sectPr w:rsidR="00C62603" w:rsidSect="00351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143C"/>
    <w:rsid w:val="0035143C"/>
    <w:rsid w:val="00392D61"/>
    <w:rsid w:val="00C6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3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2021-02-16T12:01:00Z</dcterms:created>
  <dcterms:modified xsi:type="dcterms:W3CDTF">2021-02-16T12:08:00Z</dcterms:modified>
</cp:coreProperties>
</file>