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FD" w:rsidRPr="00061BF5" w:rsidRDefault="009F25FD" w:rsidP="009F25FD">
      <w:pPr>
        <w:jc w:val="center"/>
      </w:pPr>
      <w:r w:rsidRPr="00061BF5">
        <w:t>СВЕДЕНИЯ</w:t>
      </w:r>
    </w:p>
    <w:p w:rsidR="009F25FD" w:rsidRPr="00061BF5" w:rsidRDefault="009F25FD" w:rsidP="009F25FD">
      <w:pPr>
        <w:jc w:val="center"/>
      </w:pPr>
      <w:r w:rsidRPr="00061BF5">
        <w:t>О ЦЕЛЕВЫХ ИНДИКАТОРАХ И ПОКАЗАТЕЛЯХ</w:t>
      </w:r>
    </w:p>
    <w:p w:rsidR="009F25FD" w:rsidRPr="00061BF5" w:rsidRDefault="009F25FD" w:rsidP="009F25FD">
      <w:pPr>
        <w:jc w:val="center"/>
      </w:pPr>
      <w:r>
        <w:t xml:space="preserve">МУНИЦИПАЛЬНОЙ </w:t>
      </w:r>
      <w:r w:rsidRPr="00061BF5">
        <w:t xml:space="preserve">ПРОГРАММЫ </w:t>
      </w:r>
      <w:r>
        <w:t xml:space="preserve">ПОРЕЦКОГО РАЙОНА </w:t>
      </w:r>
      <w:proofErr w:type="gramStart"/>
      <w:r>
        <w:t>ЧУВАШСКОЙ  РЕСПУБЛИКИ</w:t>
      </w:r>
      <w:proofErr w:type="gramEnd"/>
      <w:r w:rsidRPr="00061BF5">
        <w:t xml:space="preserve">«РАЗВИТИЕ ОБРАЗОВАНИЯ»,  </w:t>
      </w:r>
    </w:p>
    <w:p w:rsidR="009F25FD" w:rsidRPr="00061BF5" w:rsidRDefault="009F25FD" w:rsidP="009F25FD">
      <w:pPr>
        <w:jc w:val="center"/>
      </w:pPr>
      <w:r w:rsidRPr="00061BF5">
        <w:t xml:space="preserve">ПОДПРОГРАММ </w:t>
      </w:r>
      <w:r>
        <w:t>МУНИЦИПАЛЬНОЙ</w:t>
      </w:r>
      <w:r w:rsidRPr="00061BF5">
        <w:t xml:space="preserve"> ПРОГРАММЫ И ИХ ЗНАЧЕНИЯХ</w:t>
      </w:r>
    </w:p>
    <w:p w:rsidR="009F25FD" w:rsidRPr="00061BF5" w:rsidRDefault="009F25FD" w:rsidP="009F25FD">
      <w:pPr>
        <w:jc w:val="center"/>
      </w:pPr>
    </w:p>
    <w:tbl>
      <w:tblPr>
        <w:tblW w:w="98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"/>
        <w:gridCol w:w="3244"/>
        <w:gridCol w:w="1422"/>
        <w:gridCol w:w="2029"/>
        <w:gridCol w:w="2693"/>
      </w:tblGrid>
      <w:tr w:rsidR="009F25FD" w:rsidRPr="00F4212D" w:rsidTr="009F25FD">
        <w:trPr>
          <w:trHeight w:val="230"/>
        </w:trPr>
        <w:tc>
          <w:tcPr>
            <w:tcW w:w="455" w:type="dxa"/>
            <w:vMerge w:val="restart"/>
            <w:tcBorders>
              <w:left w:val="nil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4212D">
              <w:rPr>
                <w:sz w:val="20"/>
                <w:szCs w:val="20"/>
              </w:rPr>
              <w:t>№</w:t>
            </w:r>
          </w:p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proofErr w:type="spellStart"/>
            <w:r w:rsidRPr="00F4212D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44" w:type="dxa"/>
            <w:vMerge w:val="restart"/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Целевой индикатор и показатель (наименование)</w:t>
            </w:r>
          </w:p>
        </w:tc>
        <w:tc>
          <w:tcPr>
            <w:tcW w:w="1422" w:type="dxa"/>
            <w:vMerge w:val="restart"/>
            <w:tcBorders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 xml:space="preserve">Единица </w:t>
            </w:r>
          </w:p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измерения</w:t>
            </w:r>
          </w:p>
        </w:tc>
        <w:tc>
          <w:tcPr>
            <w:tcW w:w="20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5FD" w:rsidRPr="00F4212D" w:rsidRDefault="009F25FD">
            <w:pPr>
              <w:spacing w:after="200" w:line="276" w:lineRule="auto"/>
            </w:pPr>
            <w:r>
              <w:t xml:space="preserve">План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25FD" w:rsidRPr="00F4212D" w:rsidRDefault="009F25FD">
            <w:pPr>
              <w:spacing w:after="200" w:line="276" w:lineRule="auto"/>
            </w:pPr>
            <w:r>
              <w:t>факт</w:t>
            </w:r>
          </w:p>
        </w:tc>
      </w:tr>
      <w:tr w:rsidR="009F25FD" w:rsidRPr="00F4212D" w:rsidTr="009F25FD">
        <w:tc>
          <w:tcPr>
            <w:tcW w:w="455" w:type="dxa"/>
            <w:vMerge/>
            <w:tcBorders>
              <w:left w:val="nil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9F25FD" w:rsidRPr="00F4212D" w:rsidRDefault="009F25FD" w:rsidP="00BA7A50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20</w:t>
            </w:r>
            <w:r w:rsidR="00BA7A50">
              <w:rPr>
                <w:sz w:val="20"/>
                <w:szCs w:val="20"/>
              </w:rPr>
              <w:t>20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F25FD" w:rsidRPr="00F4212D" w:rsidRDefault="00FA2AE1" w:rsidP="009F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9F25FD" w:rsidRPr="00F4212D" w:rsidTr="009F25FD">
        <w:tc>
          <w:tcPr>
            <w:tcW w:w="455" w:type="dxa"/>
            <w:tcBorders>
              <w:left w:val="nil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1</w:t>
            </w:r>
          </w:p>
        </w:tc>
        <w:tc>
          <w:tcPr>
            <w:tcW w:w="3244" w:type="dxa"/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2</w:t>
            </w:r>
          </w:p>
        </w:tc>
        <w:tc>
          <w:tcPr>
            <w:tcW w:w="1422" w:type="dxa"/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3</w:t>
            </w:r>
          </w:p>
        </w:tc>
        <w:tc>
          <w:tcPr>
            <w:tcW w:w="2029" w:type="dxa"/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F25FD" w:rsidRPr="00F4212D" w:rsidTr="009F25FD">
        <w:tc>
          <w:tcPr>
            <w:tcW w:w="455" w:type="dxa"/>
            <w:tcBorders>
              <w:left w:val="nil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1.</w:t>
            </w:r>
          </w:p>
        </w:tc>
        <w:tc>
          <w:tcPr>
            <w:tcW w:w="3244" w:type="dxa"/>
          </w:tcPr>
          <w:p w:rsidR="009F25FD" w:rsidRPr="00F4212D" w:rsidRDefault="009F25FD" w:rsidP="00564878">
            <w:pPr>
              <w:jc w:val="both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Удовлетворенность населения качеством начального общего, основного общего, среднего общего и среднего профессионального образования</w:t>
            </w:r>
          </w:p>
        </w:tc>
        <w:tc>
          <w:tcPr>
            <w:tcW w:w="1422" w:type="dxa"/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процентов от числа опрошенных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A663B3" w:rsidRDefault="009F25FD" w:rsidP="00FA2A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FA2AE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A663B3" w:rsidRDefault="00D30B8B" w:rsidP="0056487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85,6</w:t>
            </w:r>
          </w:p>
        </w:tc>
      </w:tr>
      <w:tr w:rsidR="009F25FD" w:rsidRPr="00F4212D" w:rsidTr="009F25FD">
        <w:tc>
          <w:tcPr>
            <w:tcW w:w="455" w:type="dxa"/>
            <w:tcBorders>
              <w:left w:val="nil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212D">
              <w:rPr>
                <w:sz w:val="20"/>
                <w:szCs w:val="20"/>
              </w:rPr>
              <w:t>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both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 xml:space="preserve">Доля </w:t>
            </w:r>
            <w:r>
              <w:rPr>
                <w:sz w:val="20"/>
                <w:szCs w:val="20"/>
              </w:rPr>
              <w:t>муниципальных</w:t>
            </w:r>
            <w:r w:rsidRPr="00F4212D">
              <w:rPr>
                <w:sz w:val="20"/>
                <w:szCs w:val="20"/>
              </w:rPr>
              <w:t xml:space="preserve">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процентов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Default="00BA7A50" w:rsidP="00564878">
            <w:pPr>
              <w:jc w:val="center"/>
            </w:pPr>
            <w:r>
              <w:rPr>
                <w:sz w:val="20"/>
                <w:szCs w:val="20"/>
              </w:rPr>
              <w:t>83,4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Default="00AA76DB" w:rsidP="00564878">
            <w:pPr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</w:tr>
      <w:tr w:rsidR="009F25FD" w:rsidRPr="00F4212D" w:rsidTr="009F25FD">
        <w:tc>
          <w:tcPr>
            <w:tcW w:w="455" w:type="dxa"/>
            <w:tcBorders>
              <w:left w:val="nil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4212D">
              <w:rPr>
                <w:sz w:val="20"/>
                <w:szCs w:val="20"/>
              </w:rPr>
              <w:t>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both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Доля детей и молодежи, охваченных дополнительными общеобразовательными программами, в общей численности детей и молодежи 5 - 18 лет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процентов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8738A6" w:rsidRDefault="00BA7A50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8738A6" w:rsidRDefault="00AA76DB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9F25FD" w:rsidRPr="00F4212D" w:rsidTr="009F25FD">
        <w:tc>
          <w:tcPr>
            <w:tcW w:w="455" w:type="dxa"/>
            <w:tcBorders>
              <w:left w:val="nil"/>
            </w:tcBorders>
          </w:tcPr>
          <w:p w:rsidR="009F25FD" w:rsidRDefault="009F25FD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both"/>
              <w:rPr>
                <w:sz w:val="20"/>
                <w:szCs w:val="20"/>
              </w:rPr>
            </w:pPr>
            <w:r w:rsidRPr="00087BA4">
              <w:t>Доля детей в возрасте от 5 до 18 лет, имеющих право на получение дополнительно</w:t>
            </w:r>
            <w:r>
              <w:t xml:space="preserve">го образования в рамках системы  </w:t>
            </w:r>
            <w:r w:rsidRPr="00087BA4">
              <w:t xml:space="preserve">персонифицированного </w:t>
            </w:r>
            <w:r w:rsidRPr="00087BA4">
              <w:lastRenderedPageBreak/>
              <w:t>финансирования в общей численности детей в возрасте от 5 до 18 лет.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Default="00BA7A50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Default="009F25FD" w:rsidP="00564878">
            <w:pPr>
              <w:jc w:val="center"/>
              <w:rPr>
                <w:sz w:val="20"/>
                <w:szCs w:val="20"/>
              </w:rPr>
            </w:pPr>
            <w:r w:rsidRPr="00B22444">
              <w:rPr>
                <w:sz w:val="20"/>
                <w:szCs w:val="20"/>
                <w:highlight w:val="yellow"/>
              </w:rPr>
              <w:t>25</w:t>
            </w:r>
            <w:r w:rsidR="00B22444">
              <w:rPr>
                <w:sz w:val="20"/>
                <w:szCs w:val="20"/>
              </w:rPr>
              <w:t xml:space="preserve"> ????</w:t>
            </w:r>
            <w:bookmarkStart w:id="0" w:name="_GoBack"/>
            <w:bookmarkEnd w:id="0"/>
          </w:p>
        </w:tc>
      </w:tr>
      <w:tr w:rsidR="009F25FD" w:rsidRPr="00F4212D" w:rsidTr="009F25FD">
        <w:tc>
          <w:tcPr>
            <w:tcW w:w="455" w:type="dxa"/>
            <w:tcBorders>
              <w:left w:val="nil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both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Охват детей дошкольного возраста образовательными программами дошкольного образования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процентов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BA7A50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BD510F" w:rsidP="009F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</w:tr>
      <w:tr w:rsidR="009F25FD" w:rsidRPr="00F4212D" w:rsidTr="009F25FD">
        <w:tc>
          <w:tcPr>
            <w:tcW w:w="455" w:type="dxa"/>
            <w:tcBorders>
              <w:left w:val="nil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2.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both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процентов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100</w:t>
            </w:r>
          </w:p>
        </w:tc>
      </w:tr>
      <w:tr w:rsidR="009F25FD" w:rsidRPr="00F4212D" w:rsidTr="009F25FD">
        <w:trPr>
          <w:trHeight w:val="1971"/>
        </w:trPr>
        <w:tc>
          <w:tcPr>
            <w:tcW w:w="455" w:type="dxa"/>
            <w:tcBorders>
              <w:left w:val="nil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3.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both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 xml:space="preserve">Доля выпускников муниципальных общеобразовательных организаций, не сдавших единый государственный экзамен (русский язык, математика), в общей численности выпускников </w:t>
            </w:r>
            <w:r>
              <w:rPr>
                <w:sz w:val="20"/>
                <w:szCs w:val="20"/>
              </w:rPr>
              <w:t>муниципальных</w:t>
            </w:r>
            <w:r w:rsidRPr="00F4212D">
              <w:rPr>
                <w:sz w:val="20"/>
                <w:szCs w:val="20"/>
              </w:rPr>
              <w:t xml:space="preserve"> общеобразовательных организаций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процентов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BA7A50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  <w:r w:rsidR="009F25FD" w:rsidRPr="00F421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Pr="00F4212D">
              <w:rPr>
                <w:sz w:val="20"/>
                <w:szCs w:val="20"/>
              </w:rPr>
              <w:t xml:space="preserve"> </w:t>
            </w:r>
          </w:p>
        </w:tc>
      </w:tr>
      <w:tr w:rsidR="009F25FD" w:rsidRPr="00F4212D" w:rsidTr="009F25FD">
        <w:tc>
          <w:tcPr>
            <w:tcW w:w="455" w:type="dxa"/>
            <w:tcBorders>
              <w:left w:val="nil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4.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both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 xml:space="preserve">Доля детей, оставшихся без попечения родителей, всего, в том числе переданных </w:t>
            </w:r>
            <w:proofErr w:type="spellStart"/>
            <w:r w:rsidRPr="00F4212D">
              <w:rPr>
                <w:sz w:val="20"/>
                <w:szCs w:val="20"/>
              </w:rPr>
              <w:t>неродственникам</w:t>
            </w:r>
            <w:proofErr w:type="spellEnd"/>
            <w:r w:rsidRPr="00F4212D">
              <w:rPr>
                <w:sz w:val="20"/>
                <w:szCs w:val="20"/>
              </w:rPr>
              <w:t xml:space="preserve"> (в приемные семьи, на усыновление (удочерение), под опеку (попечительство), охваченных другими формами семейного устройства (семейные детские дома, </w:t>
            </w:r>
            <w:r w:rsidRPr="00F4212D">
              <w:rPr>
                <w:sz w:val="20"/>
                <w:szCs w:val="20"/>
              </w:rPr>
              <w:lastRenderedPageBreak/>
              <w:t>патронатные семьи), находящихся в государственных (муниципальных) организациях всех типов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</w:p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</w:p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</w:p>
        </w:tc>
      </w:tr>
      <w:tr w:rsidR="00157774" w:rsidRPr="00F4212D" w:rsidTr="009F25FD">
        <w:tc>
          <w:tcPr>
            <w:tcW w:w="455" w:type="dxa"/>
            <w:tcBorders>
              <w:left w:val="nil"/>
            </w:tcBorders>
          </w:tcPr>
          <w:p w:rsidR="00157774" w:rsidRPr="004E4CD6" w:rsidRDefault="00157774" w:rsidP="00564878">
            <w:pPr>
              <w:jc w:val="center"/>
              <w:rPr>
                <w:sz w:val="20"/>
                <w:szCs w:val="20"/>
              </w:rPr>
            </w:pPr>
            <w:r w:rsidRPr="004E4CD6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3244" w:type="dxa"/>
          </w:tcPr>
          <w:p w:rsidR="00157774" w:rsidRPr="004E4CD6" w:rsidRDefault="00157774" w:rsidP="00564878">
            <w:pPr>
              <w:jc w:val="both"/>
              <w:rPr>
                <w:sz w:val="20"/>
                <w:szCs w:val="20"/>
              </w:rPr>
            </w:pPr>
            <w:r w:rsidRPr="004E4CD6">
              <w:rPr>
                <w:sz w:val="20"/>
                <w:szCs w:val="20"/>
              </w:rPr>
              <w:t>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</w:t>
            </w:r>
          </w:p>
        </w:tc>
        <w:tc>
          <w:tcPr>
            <w:tcW w:w="1422" w:type="dxa"/>
          </w:tcPr>
          <w:p w:rsidR="00157774" w:rsidRPr="004E4CD6" w:rsidRDefault="00157774" w:rsidP="00564878">
            <w:pPr>
              <w:jc w:val="center"/>
              <w:rPr>
                <w:sz w:val="20"/>
                <w:szCs w:val="20"/>
              </w:rPr>
            </w:pPr>
            <w:r w:rsidRPr="004E4CD6">
              <w:rPr>
                <w:sz w:val="20"/>
                <w:szCs w:val="20"/>
              </w:rPr>
              <w:t>процентов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74" w:rsidRPr="004E4CD6" w:rsidRDefault="00157774" w:rsidP="00564878">
            <w:pPr>
              <w:jc w:val="center"/>
              <w:rPr>
                <w:sz w:val="20"/>
                <w:szCs w:val="20"/>
              </w:rPr>
            </w:pPr>
            <w:r w:rsidRPr="004E4CD6">
              <w:rPr>
                <w:sz w:val="20"/>
                <w:szCs w:val="20"/>
              </w:rPr>
              <w:t>91,3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74" w:rsidRPr="004E4CD6" w:rsidRDefault="001F0BAF" w:rsidP="00015037">
            <w:pPr>
              <w:jc w:val="center"/>
              <w:rPr>
                <w:sz w:val="20"/>
                <w:szCs w:val="20"/>
              </w:rPr>
            </w:pPr>
            <w:r w:rsidRPr="004E4CD6">
              <w:rPr>
                <w:sz w:val="20"/>
                <w:szCs w:val="20"/>
              </w:rPr>
              <w:t>91,4</w:t>
            </w:r>
          </w:p>
        </w:tc>
      </w:tr>
      <w:tr w:rsidR="00157774" w:rsidRPr="00F4212D" w:rsidTr="009F25FD">
        <w:tc>
          <w:tcPr>
            <w:tcW w:w="455" w:type="dxa"/>
            <w:tcBorders>
              <w:left w:val="nil"/>
            </w:tcBorders>
          </w:tcPr>
          <w:p w:rsidR="00157774" w:rsidRPr="004E4CD6" w:rsidRDefault="00157774" w:rsidP="00564878">
            <w:pPr>
              <w:jc w:val="center"/>
              <w:rPr>
                <w:sz w:val="20"/>
                <w:szCs w:val="20"/>
              </w:rPr>
            </w:pPr>
            <w:r w:rsidRPr="004E4CD6">
              <w:rPr>
                <w:sz w:val="20"/>
                <w:szCs w:val="20"/>
              </w:rPr>
              <w:t xml:space="preserve">6.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74" w:rsidRPr="004E4CD6" w:rsidRDefault="00157774" w:rsidP="00564878">
            <w:pPr>
              <w:jc w:val="both"/>
              <w:rPr>
                <w:sz w:val="20"/>
                <w:szCs w:val="20"/>
              </w:rPr>
            </w:pPr>
            <w:r w:rsidRPr="004E4CD6">
              <w:rPr>
                <w:sz w:val="20"/>
                <w:szCs w:val="20"/>
              </w:rPr>
              <w:t>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74" w:rsidRPr="004E4CD6" w:rsidRDefault="00157774" w:rsidP="00564878">
            <w:pPr>
              <w:jc w:val="center"/>
              <w:rPr>
                <w:sz w:val="20"/>
                <w:szCs w:val="20"/>
              </w:rPr>
            </w:pPr>
            <w:r w:rsidRPr="004E4CD6">
              <w:rPr>
                <w:sz w:val="20"/>
                <w:szCs w:val="20"/>
              </w:rPr>
              <w:t>процентов</w:t>
            </w:r>
          </w:p>
        </w:tc>
        <w:tc>
          <w:tcPr>
            <w:tcW w:w="2029" w:type="dxa"/>
          </w:tcPr>
          <w:p w:rsidR="00157774" w:rsidRPr="004E4CD6" w:rsidRDefault="00157774" w:rsidP="00564878">
            <w:pPr>
              <w:jc w:val="center"/>
            </w:pPr>
            <w:r w:rsidRPr="004E4CD6">
              <w:rPr>
                <w:sz w:val="20"/>
                <w:szCs w:val="20"/>
              </w:rPr>
              <w:t>98,4</w:t>
            </w:r>
          </w:p>
        </w:tc>
        <w:tc>
          <w:tcPr>
            <w:tcW w:w="2693" w:type="dxa"/>
          </w:tcPr>
          <w:p w:rsidR="00157774" w:rsidRPr="004E4CD6" w:rsidRDefault="001F0BAF" w:rsidP="00015037">
            <w:pPr>
              <w:jc w:val="center"/>
            </w:pPr>
            <w:r w:rsidRPr="004E4CD6">
              <w:t>84,8</w:t>
            </w:r>
          </w:p>
        </w:tc>
      </w:tr>
      <w:tr w:rsidR="00157774" w:rsidRPr="00F4212D" w:rsidTr="009F25FD">
        <w:tc>
          <w:tcPr>
            <w:tcW w:w="455" w:type="dxa"/>
            <w:tcBorders>
              <w:left w:val="nil"/>
            </w:tcBorders>
          </w:tcPr>
          <w:p w:rsidR="00157774" w:rsidRPr="004E4CD6" w:rsidRDefault="00157774" w:rsidP="00564878">
            <w:pPr>
              <w:jc w:val="center"/>
              <w:rPr>
                <w:sz w:val="20"/>
                <w:szCs w:val="20"/>
              </w:rPr>
            </w:pPr>
            <w:r w:rsidRPr="004E4CD6">
              <w:rPr>
                <w:sz w:val="20"/>
                <w:szCs w:val="20"/>
              </w:rPr>
              <w:t>7.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74" w:rsidRPr="004E4CD6" w:rsidRDefault="00157774" w:rsidP="00564878">
            <w:pPr>
              <w:jc w:val="both"/>
              <w:rPr>
                <w:sz w:val="20"/>
                <w:szCs w:val="20"/>
              </w:rPr>
            </w:pPr>
            <w:r w:rsidRPr="004E4CD6">
              <w:rPr>
                <w:sz w:val="20"/>
                <w:szCs w:val="20"/>
              </w:rPr>
              <w:t>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74" w:rsidRPr="004E4CD6" w:rsidRDefault="00157774" w:rsidP="00564878">
            <w:pPr>
              <w:jc w:val="center"/>
              <w:rPr>
                <w:sz w:val="20"/>
                <w:szCs w:val="20"/>
              </w:rPr>
            </w:pPr>
            <w:r w:rsidRPr="004E4CD6">
              <w:rPr>
                <w:sz w:val="20"/>
                <w:szCs w:val="20"/>
              </w:rPr>
              <w:t>процентов</w:t>
            </w:r>
          </w:p>
        </w:tc>
        <w:tc>
          <w:tcPr>
            <w:tcW w:w="2029" w:type="dxa"/>
          </w:tcPr>
          <w:p w:rsidR="00157774" w:rsidRPr="004E4CD6" w:rsidRDefault="00157774" w:rsidP="00564878">
            <w:pPr>
              <w:jc w:val="center"/>
            </w:pPr>
            <w:r w:rsidRPr="004E4CD6">
              <w:rPr>
                <w:sz w:val="20"/>
                <w:szCs w:val="20"/>
              </w:rPr>
              <w:t>95,3</w:t>
            </w:r>
          </w:p>
        </w:tc>
        <w:tc>
          <w:tcPr>
            <w:tcW w:w="2693" w:type="dxa"/>
          </w:tcPr>
          <w:p w:rsidR="00157774" w:rsidRPr="004E4CD6" w:rsidRDefault="001F0BAF" w:rsidP="00015037">
            <w:pPr>
              <w:jc w:val="center"/>
            </w:pPr>
            <w:r w:rsidRPr="004E4CD6">
              <w:t>100,4</w:t>
            </w:r>
          </w:p>
        </w:tc>
      </w:tr>
      <w:tr w:rsidR="009F25FD" w:rsidRPr="00F4212D" w:rsidTr="009F25FD">
        <w:tc>
          <w:tcPr>
            <w:tcW w:w="455" w:type="dxa"/>
            <w:tcBorders>
              <w:left w:val="nil"/>
            </w:tcBorders>
          </w:tcPr>
          <w:p w:rsidR="009F25FD" w:rsidRPr="004E4CD6" w:rsidRDefault="009F25FD" w:rsidP="00564878">
            <w:pPr>
              <w:jc w:val="center"/>
              <w:rPr>
                <w:sz w:val="20"/>
                <w:szCs w:val="20"/>
              </w:rPr>
            </w:pPr>
            <w:r w:rsidRPr="004E4CD6">
              <w:rPr>
                <w:sz w:val="20"/>
                <w:szCs w:val="20"/>
              </w:rPr>
              <w:t>8.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4E4CD6" w:rsidRDefault="009F25FD" w:rsidP="00564878">
            <w:pPr>
              <w:jc w:val="both"/>
              <w:rPr>
                <w:sz w:val="20"/>
                <w:szCs w:val="20"/>
              </w:rPr>
            </w:pPr>
            <w:r w:rsidRPr="004E4CD6">
              <w:rPr>
                <w:sz w:val="20"/>
                <w:szCs w:val="20"/>
              </w:rPr>
              <w:t>Удельный вес образовательных организаций, в которых внедрены информационно-коммуникационные технологии в управлении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4E4CD6" w:rsidRDefault="009F25FD" w:rsidP="00564878">
            <w:pPr>
              <w:jc w:val="center"/>
              <w:rPr>
                <w:sz w:val="20"/>
                <w:szCs w:val="20"/>
              </w:rPr>
            </w:pPr>
            <w:r w:rsidRPr="004E4CD6">
              <w:rPr>
                <w:sz w:val="20"/>
                <w:szCs w:val="20"/>
              </w:rPr>
              <w:t>процентов</w:t>
            </w:r>
          </w:p>
        </w:tc>
        <w:tc>
          <w:tcPr>
            <w:tcW w:w="2029" w:type="dxa"/>
          </w:tcPr>
          <w:p w:rsidR="009F25FD" w:rsidRPr="004E4CD6" w:rsidRDefault="009F25FD" w:rsidP="00564878">
            <w:pPr>
              <w:jc w:val="center"/>
              <w:rPr>
                <w:sz w:val="20"/>
                <w:szCs w:val="20"/>
              </w:rPr>
            </w:pPr>
            <w:r w:rsidRPr="004E4CD6">
              <w:rPr>
                <w:sz w:val="20"/>
                <w:szCs w:val="20"/>
              </w:rPr>
              <w:t>100</w:t>
            </w:r>
          </w:p>
        </w:tc>
        <w:tc>
          <w:tcPr>
            <w:tcW w:w="2693" w:type="dxa"/>
          </w:tcPr>
          <w:p w:rsidR="009F25FD" w:rsidRPr="004E4CD6" w:rsidRDefault="009F25FD" w:rsidP="00564878">
            <w:pPr>
              <w:jc w:val="center"/>
              <w:rPr>
                <w:sz w:val="20"/>
                <w:szCs w:val="20"/>
              </w:rPr>
            </w:pPr>
            <w:r w:rsidRPr="004E4CD6">
              <w:rPr>
                <w:sz w:val="20"/>
                <w:szCs w:val="20"/>
              </w:rPr>
              <w:t>100</w:t>
            </w:r>
          </w:p>
        </w:tc>
      </w:tr>
      <w:tr w:rsidR="009F25FD" w:rsidRPr="00F4212D" w:rsidTr="009F25FD">
        <w:tc>
          <w:tcPr>
            <w:tcW w:w="455" w:type="dxa"/>
            <w:tcBorders>
              <w:left w:val="nil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212D">
              <w:rPr>
                <w:sz w:val="20"/>
                <w:szCs w:val="20"/>
              </w:rPr>
              <w:t>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both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Доля учащихся муниципальных общеобразовательных организаций, обеспеченных горячим питанием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процентов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 xml:space="preserve">100 </w:t>
            </w:r>
          </w:p>
        </w:tc>
      </w:tr>
      <w:tr w:rsidR="009F25FD" w:rsidRPr="00F4212D" w:rsidTr="009F25FD">
        <w:tc>
          <w:tcPr>
            <w:tcW w:w="455" w:type="dxa"/>
            <w:tcBorders>
              <w:left w:val="nil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F4212D">
              <w:rPr>
                <w:sz w:val="20"/>
                <w:szCs w:val="20"/>
              </w:rPr>
              <w:t>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both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 xml:space="preserve">Доля выпускников муниципальных общеобразовательных организаций, не получивших аттестат о среднем </w:t>
            </w:r>
            <w:r w:rsidRPr="00F4212D">
              <w:rPr>
                <w:sz w:val="20"/>
                <w:szCs w:val="20"/>
              </w:rPr>
              <w:lastRenderedPageBreak/>
              <w:t>(полном) общем образовании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BA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BA7A50">
              <w:rPr>
                <w:sz w:val="20"/>
                <w:szCs w:val="20"/>
              </w:rPr>
              <w:t>36</w:t>
            </w:r>
            <w:r w:rsidRPr="00F421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9F2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F25FD" w:rsidRPr="00F4212D" w:rsidTr="009F25FD">
        <w:tc>
          <w:tcPr>
            <w:tcW w:w="455" w:type="dxa"/>
            <w:tcBorders>
              <w:left w:val="nil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1</w:t>
            </w:r>
            <w:r w:rsidRPr="00F4212D">
              <w:rPr>
                <w:sz w:val="20"/>
                <w:szCs w:val="20"/>
              </w:rPr>
              <w:t>.</w:t>
            </w:r>
          </w:p>
        </w:tc>
        <w:tc>
          <w:tcPr>
            <w:tcW w:w="3244" w:type="dxa"/>
          </w:tcPr>
          <w:p w:rsidR="009F25FD" w:rsidRPr="00F4212D" w:rsidRDefault="009F25FD" w:rsidP="00564878">
            <w:pPr>
              <w:jc w:val="both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Отношение среднего балла единого государственного экзамена (в расчете на 2 обязательных предмета) в 10 процентах школ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школ с худшими результатами единого государственного экзамена</w:t>
            </w:r>
          </w:p>
        </w:tc>
        <w:tc>
          <w:tcPr>
            <w:tcW w:w="1422" w:type="dxa"/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1,42</w:t>
            </w:r>
          </w:p>
        </w:tc>
        <w:tc>
          <w:tcPr>
            <w:tcW w:w="2693" w:type="dxa"/>
          </w:tcPr>
          <w:p w:rsidR="009F25FD" w:rsidRPr="00F4212D" w:rsidRDefault="009F25FD" w:rsidP="00D30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D30B8B">
              <w:rPr>
                <w:sz w:val="20"/>
                <w:szCs w:val="20"/>
              </w:rPr>
              <w:t>48</w:t>
            </w:r>
          </w:p>
        </w:tc>
      </w:tr>
      <w:tr w:rsidR="009F25FD" w:rsidRPr="00F4212D" w:rsidTr="009F25FD">
        <w:tc>
          <w:tcPr>
            <w:tcW w:w="455" w:type="dxa"/>
            <w:tcBorders>
              <w:left w:val="nil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4212D">
              <w:rPr>
                <w:sz w:val="20"/>
                <w:szCs w:val="20"/>
              </w:rPr>
              <w:t>2.</w:t>
            </w:r>
          </w:p>
        </w:tc>
        <w:tc>
          <w:tcPr>
            <w:tcW w:w="3244" w:type="dxa"/>
          </w:tcPr>
          <w:p w:rsidR="009F25FD" w:rsidRPr="00F4212D" w:rsidRDefault="009F25FD" w:rsidP="00564878">
            <w:pPr>
              <w:jc w:val="both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 xml:space="preserve">Доля учителей, освоивших методику преподавания по </w:t>
            </w:r>
            <w:proofErr w:type="spellStart"/>
            <w:r w:rsidRPr="00F4212D">
              <w:rPr>
                <w:sz w:val="20"/>
                <w:szCs w:val="20"/>
              </w:rPr>
              <w:t>межпредметным</w:t>
            </w:r>
            <w:proofErr w:type="spellEnd"/>
            <w:r w:rsidRPr="00F4212D">
              <w:rPr>
                <w:sz w:val="20"/>
                <w:szCs w:val="20"/>
              </w:rPr>
              <w:t xml:space="preserve"> технологиям и реализующих ее в образовательном процессе, в общей численности учителей</w:t>
            </w:r>
          </w:p>
        </w:tc>
        <w:tc>
          <w:tcPr>
            <w:tcW w:w="1422" w:type="dxa"/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процентов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BA7A50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9F25FD" w:rsidRPr="00F421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9F25FD" w:rsidRPr="00F4212D" w:rsidTr="009F25FD">
        <w:tc>
          <w:tcPr>
            <w:tcW w:w="455" w:type="dxa"/>
            <w:tcBorders>
              <w:left w:val="nil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F4212D">
              <w:rPr>
                <w:sz w:val="20"/>
                <w:szCs w:val="20"/>
              </w:rPr>
              <w:t>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both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Доля образовательных организаций, реализующих адаптированные образовательные программы, в которых созданы современные материально-технические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здоровья, в общем количестве организаций, реализующих адаптированные образовательные программы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процентов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BA7A50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AA76DB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9F25FD" w:rsidRPr="00F4212D" w:rsidTr="009F25FD">
        <w:tc>
          <w:tcPr>
            <w:tcW w:w="455" w:type="dxa"/>
            <w:tcBorders>
              <w:left w:val="nil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F4212D">
              <w:rPr>
                <w:sz w:val="20"/>
                <w:szCs w:val="20"/>
              </w:rPr>
              <w:t>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both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 xml:space="preserve">Удельный вес численности учителей общеобразовательных организаций в возрасте до 35 лет в </w:t>
            </w:r>
            <w:r w:rsidRPr="00F4212D">
              <w:rPr>
                <w:sz w:val="20"/>
                <w:szCs w:val="20"/>
              </w:rPr>
              <w:lastRenderedPageBreak/>
              <w:t>общей численности учителей общеобразовательных организаций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EE3C8B" w:rsidRDefault="009F25FD" w:rsidP="005648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EE3C8B" w:rsidRDefault="000923FE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</w:tr>
      <w:tr w:rsidR="00157774" w:rsidRPr="00F4212D" w:rsidTr="009F25FD">
        <w:tc>
          <w:tcPr>
            <w:tcW w:w="455" w:type="dxa"/>
            <w:tcBorders>
              <w:left w:val="nil"/>
            </w:tcBorders>
          </w:tcPr>
          <w:p w:rsidR="00157774" w:rsidRPr="00F4212D" w:rsidRDefault="00157774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3244" w:type="dxa"/>
          </w:tcPr>
          <w:p w:rsidR="00157774" w:rsidRPr="00F4212D" w:rsidRDefault="00157774" w:rsidP="00564878">
            <w:pPr>
              <w:jc w:val="both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Количество субъектов малого и среднего предпринимательства, созданных лицами в возрасте до 30 лет (включительно)</w:t>
            </w:r>
          </w:p>
        </w:tc>
        <w:tc>
          <w:tcPr>
            <w:tcW w:w="1422" w:type="dxa"/>
          </w:tcPr>
          <w:p w:rsidR="00157774" w:rsidRPr="00F4212D" w:rsidRDefault="00157774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единиц</w:t>
            </w:r>
          </w:p>
        </w:tc>
        <w:tc>
          <w:tcPr>
            <w:tcW w:w="2029" w:type="dxa"/>
          </w:tcPr>
          <w:p w:rsidR="00157774" w:rsidRPr="004E4CD6" w:rsidRDefault="00BA7A50" w:rsidP="00564878">
            <w:pPr>
              <w:jc w:val="center"/>
              <w:rPr>
                <w:sz w:val="20"/>
                <w:szCs w:val="20"/>
              </w:rPr>
            </w:pPr>
            <w:r w:rsidRPr="004E4CD6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157774" w:rsidRPr="004E4CD6" w:rsidRDefault="00BD510F" w:rsidP="00015037">
            <w:pPr>
              <w:jc w:val="center"/>
              <w:rPr>
                <w:sz w:val="20"/>
                <w:szCs w:val="20"/>
              </w:rPr>
            </w:pPr>
            <w:r w:rsidRPr="004E4CD6">
              <w:rPr>
                <w:sz w:val="20"/>
                <w:szCs w:val="20"/>
              </w:rPr>
              <w:t>3</w:t>
            </w:r>
          </w:p>
        </w:tc>
      </w:tr>
      <w:tr w:rsidR="00157774" w:rsidRPr="00F4212D" w:rsidTr="009F25FD">
        <w:tc>
          <w:tcPr>
            <w:tcW w:w="455" w:type="dxa"/>
            <w:tcBorders>
              <w:left w:val="nil"/>
            </w:tcBorders>
          </w:tcPr>
          <w:p w:rsidR="00157774" w:rsidRPr="00F4212D" w:rsidRDefault="00157774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212D">
              <w:rPr>
                <w:sz w:val="20"/>
                <w:szCs w:val="20"/>
              </w:rPr>
              <w:t>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74" w:rsidRPr="00F4212D" w:rsidRDefault="00157774" w:rsidP="00564878">
            <w:pPr>
              <w:jc w:val="both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Доля молодежи в возрасте от 14 до 30 лет, занимающейся добровольческой (волонтерской) деятельностью, в общей ее численности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74" w:rsidRPr="00F4212D" w:rsidRDefault="00157774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процентов</w:t>
            </w:r>
          </w:p>
        </w:tc>
        <w:tc>
          <w:tcPr>
            <w:tcW w:w="2029" w:type="dxa"/>
          </w:tcPr>
          <w:p w:rsidR="00157774" w:rsidRPr="004E4CD6" w:rsidRDefault="00BA7A50" w:rsidP="00564878">
            <w:pPr>
              <w:jc w:val="center"/>
              <w:rPr>
                <w:sz w:val="20"/>
                <w:szCs w:val="20"/>
              </w:rPr>
            </w:pPr>
            <w:r w:rsidRPr="004E4CD6"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157774" w:rsidRPr="004E4CD6" w:rsidRDefault="00742A57" w:rsidP="00015037">
            <w:pPr>
              <w:jc w:val="center"/>
              <w:rPr>
                <w:sz w:val="20"/>
                <w:szCs w:val="20"/>
              </w:rPr>
            </w:pPr>
            <w:r w:rsidRPr="004E4CD6">
              <w:rPr>
                <w:sz w:val="20"/>
                <w:szCs w:val="20"/>
              </w:rPr>
              <w:t>26,5</w:t>
            </w:r>
          </w:p>
        </w:tc>
      </w:tr>
      <w:tr w:rsidR="00157774" w:rsidRPr="00F4212D" w:rsidTr="009F25FD">
        <w:tc>
          <w:tcPr>
            <w:tcW w:w="455" w:type="dxa"/>
            <w:tcBorders>
              <w:left w:val="nil"/>
            </w:tcBorders>
          </w:tcPr>
          <w:p w:rsidR="00157774" w:rsidRPr="00F4212D" w:rsidRDefault="00157774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4212D">
              <w:rPr>
                <w:sz w:val="20"/>
                <w:szCs w:val="20"/>
              </w:rPr>
              <w:t>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74" w:rsidRPr="00F4212D" w:rsidRDefault="00157774" w:rsidP="00564878">
            <w:pPr>
              <w:jc w:val="both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Количество добровольческих (волонтерских) объединений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74" w:rsidRPr="00F4212D" w:rsidRDefault="00157774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единиц</w:t>
            </w:r>
          </w:p>
        </w:tc>
        <w:tc>
          <w:tcPr>
            <w:tcW w:w="2029" w:type="dxa"/>
          </w:tcPr>
          <w:p w:rsidR="00157774" w:rsidRPr="004E4CD6" w:rsidRDefault="00BA7A50" w:rsidP="00564878">
            <w:pPr>
              <w:jc w:val="center"/>
              <w:rPr>
                <w:sz w:val="20"/>
                <w:szCs w:val="20"/>
              </w:rPr>
            </w:pPr>
            <w:r w:rsidRPr="004E4CD6">
              <w:rPr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157774" w:rsidRPr="004E4CD6" w:rsidRDefault="00742A57" w:rsidP="00015037">
            <w:pPr>
              <w:jc w:val="center"/>
              <w:rPr>
                <w:sz w:val="20"/>
                <w:szCs w:val="20"/>
              </w:rPr>
            </w:pPr>
            <w:r w:rsidRPr="004E4CD6">
              <w:rPr>
                <w:sz w:val="20"/>
                <w:szCs w:val="20"/>
              </w:rPr>
              <w:t>13</w:t>
            </w:r>
          </w:p>
        </w:tc>
      </w:tr>
      <w:tr w:rsidR="00157774" w:rsidRPr="00F4212D" w:rsidTr="009F25FD">
        <w:tc>
          <w:tcPr>
            <w:tcW w:w="455" w:type="dxa"/>
            <w:tcBorders>
              <w:left w:val="nil"/>
            </w:tcBorders>
          </w:tcPr>
          <w:p w:rsidR="00157774" w:rsidRPr="00F4212D" w:rsidRDefault="00157774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212D">
              <w:rPr>
                <w:sz w:val="20"/>
                <w:szCs w:val="20"/>
              </w:rPr>
              <w:t>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74" w:rsidRPr="00F4212D" w:rsidRDefault="00157774" w:rsidP="00564878">
            <w:pPr>
              <w:jc w:val="both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Доля молодежи в возрасте от 14 до 30 лет, охваченной деятельностью молодежных общественных объединений, в общей ее численности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74" w:rsidRPr="00F4212D" w:rsidRDefault="00157774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процентов</w:t>
            </w:r>
          </w:p>
        </w:tc>
        <w:tc>
          <w:tcPr>
            <w:tcW w:w="2029" w:type="dxa"/>
          </w:tcPr>
          <w:p w:rsidR="00157774" w:rsidRPr="004E4CD6" w:rsidRDefault="00BA7A50" w:rsidP="00BA7A50">
            <w:pPr>
              <w:jc w:val="center"/>
              <w:rPr>
                <w:sz w:val="20"/>
                <w:szCs w:val="20"/>
              </w:rPr>
            </w:pPr>
            <w:r w:rsidRPr="004E4CD6">
              <w:rPr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157774" w:rsidRPr="004E4CD6" w:rsidRDefault="00742A57" w:rsidP="00015037">
            <w:pPr>
              <w:jc w:val="center"/>
              <w:rPr>
                <w:sz w:val="20"/>
                <w:szCs w:val="20"/>
              </w:rPr>
            </w:pPr>
            <w:r w:rsidRPr="004E4CD6">
              <w:rPr>
                <w:sz w:val="20"/>
                <w:szCs w:val="20"/>
              </w:rPr>
              <w:t>26,5</w:t>
            </w:r>
          </w:p>
        </w:tc>
      </w:tr>
      <w:tr w:rsidR="009F25FD" w:rsidRPr="00F4212D" w:rsidTr="009F25FD">
        <w:tc>
          <w:tcPr>
            <w:tcW w:w="455" w:type="dxa"/>
            <w:tcBorders>
              <w:left w:val="nil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4212D">
              <w:rPr>
                <w:sz w:val="20"/>
                <w:szCs w:val="20"/>
              </w:rPr>
              <w:t>.</w:t>
            </w:r>
          </w:p>
        </w:tc>
        <w:tc>
          <w:tcPr>
            <w:tcW w:w="3244" w:type="dxa"/>
          </w:tcPr>
          <w:p w:rsidR="009F25FD" w:rsidRPr="00F4212D" w:rsidRDefault="009F25FD" w:rsidP="00564878">
            <w:pPr>
              <w:jc w:val="both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Удельный вес численности обучающихся, занимающихся в зданиях, требующих капитального ремонта или реконструкции, в общей численности обучающихся в общеобразовательных организациях</w:t>
            </w:r>
          </w:p>
        </w:tc>
        <w:tc>
          <w:tcPr>
            <w:tcW w:w="1422" w:type="dxa"/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процентов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0923FE" w:rsidRDefault="009F25FD" w:rsidP="00BA7A50">
            <w:pPr>
              <w:rPr>
                <w:sz w:val="20"/>
                <w:szCs w:val="20"/>
              </w:rPr>
            </w:pPr>
            <w:r w:rsidRPr="000923FE">
              <w:rPr>
                <w:sz w:val="20"/>
                <w:szCs w:val="20"/>
              </w:rPr>
              <w:t xml:space="preserve">               </w:t>
            </w:r>
            <w:r w:rsidR="00BA7A50" w:rsidRPr="000923FE">
              <w:rPr>
                <w:sz w:val="20"/>
                <w:szCs w:val="20"/>
              </w:rPr>
              <w:t>10,3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0923FE" w:rsidRDefault="009F25FD" w:rsidP="00742A57">
            <w:pPr>
              <w:rPr>
                <w:sz w:val="20"/>
                <w:szCs w:val="20"/>
              </w:rPr>
            </w:pPr>
            <w:r w:rsidRPr="000923FE">
              <w:rPr>
                <w:sz w:val="20"/>
                <w:szCs w:val="20"/>
              </w:rPr>
              <w:t xml:space="preserve">                   </w:t>
            </w:r>
            <w:r w:rsidR="00742A57">
              <w:rPr>
                <w:sz w:val="20"/>
                <w:szCs w:val="20"/>
              </w:rPr>
              <w:t>17,7</w:t>
            </w:r>
          </w:p>
        </w:tc>
      </w:tr>
      <w:tr w:rsidR="009F25FD" w:rsidRPr="00F4212D" w:rsidTr="009F25FD">
        <w:tc>
          <w:tcPr>
            <w:tcW w:w="455" w:type="dxa"/>
            <w:tcBorders>
              <w:left w:val="nil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212D">
              <w:rPr>
                <w:sz w:val="20"/>
                <w:szCs w:val="20"/>
              </w:rPr>
              <w:t>.</w:t>
            </w:r>
          </w:p>
        </w:tc>
        <w:tc>
          <w:tcPr>
            <w:tcW w:w="3244" w:type="dxa"/>
          </w:tcPr>
          <w:p w:rsidR="009F25FD" w:rsidRPr="00F4212D" w:rsidRDefault="009F25FD" w:rsidP="00564878">
            <w:pPr>
              <w:jc w:val="both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Удельный вес государственных и муниципальных общеобразовательных организаций, имеющих учебные здания с износом 49 процентов и ниже, в общем количестве общеобразовательных организаций</w:t>
            </w:r>
          </w:p>
        </w:tc>
        <w:tc>
          <w:tcPr>
            <w:tcW w:w="1422" w:type="dxa"/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процентов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BA7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BA7A50">
              <w:rPr>
                <w:sz w:val="20"/>
                <w:szCs w:val="20"/>
              </w:rPr>
              <w:t xml:space="preserve">    16,6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742A57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66,7</w:t>
            </w:r>
          </w:p>
        </w:tc>
      </w:tr>
      <w:tr w:rsidR="009F25FD" w:rsidRPr="00F4212D" w:rsidTr="009F25FD">
        <w:tc>
          <w:tcPr>
            <w:tcW w:w="455" w:type="dxa"/>
            <w:tcBorders>
              <w:left w:val="nil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1.</w:t>
            </w:r>
          </w:p>
        </w:tc>
        <w:tc>
          <w:tcPr>
            <w:tcW w:w="3244" w:type="dxa"/>
          </w:tcPr>
          <w:p w:rsidR="009F25FD" w:rsidRPr="00F4212D" w:rsidRDefault="009F25FD" w:rsidP="00564878">
            <w:pPr>
              <w:jc w:val="both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 xml:space="preserve">Количество проведенных научно-практических конференций, </w:t>
            </w:r>
            <w:r w:rsidRPr="00F4212D">
              <w:rPr>
                <w:sz w:val="20"/>
                <w:szCs w:val="20"/>
              </w:rPr>
              <w:lastRenderedPageBreak/>
              <w:t>семинаров, круглых столов и других мероприятий по вопросам воспитания и социализации детей и молодежи</w:t>
            </w:r>
          </w:p>
        </w:tc>
        <w:tc>
          <w:tcPr>
            <w:tcW w:w="1422" w:type="dxa"/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BA7A50" w:rsidP="00BA7A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0923FE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F25FD" w:rsidRPr="00F4212D" w:rsidTr="00237BAC">
        <w:trPr>
          <w:trHeight w:val="887"/>
        </w:trPr>
        <w:tc>
          <w:tcPr>
            <w:tcW w:w="455" w:type="dxa"/>
            <w:tcBorders>
              <w:left w:val="nil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both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Доля педагогических работников, принявших участие в конкурсах педагогического мастерства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процентов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BA7A50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0923FE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237BAC">
              <w:rPr>
                <w:sz w:val="20"/>
                <w:szCs w:val="20"/>
              </w:rPr>
              <w:t>,7</w:t>
            </w:r>
          </w:p>
        </w:tc>
      </w:tr>
      <w:tr w:rsidR="009F25FD" w:rsidRPr="00F4212D" w:rsidTr="009F25FD">
        <w:tc>
          <w:tcPr>
            <w:tcW w:w="455" w:type="dxa"/>
            <w:tcBorders>
              <w:left w:val="nil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3.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both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Количество педагогических работников, прошедших курсы повышения квалификации и профессиональную переподготовку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человек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237BAC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9F25FD" w:rsidRPr="00F4212D" w:rsidTr="009F25FD">
        <w:tc>
          <w:tcPr>
            <w:tcW w:w="455" w:type="dxa"/>
            <w:tcBorders>
              <w:left w:val="nil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4.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both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Доля родителей (законных представителей), охваченных мероприятиями по просвещению в области повышения компетенций в вопросах детско-родительских и семейных отношений, воспитания детей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процентов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BA7A50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9F25FD" w:rsidRPr="00F421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237BAC" w:rsidP="000923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923F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,3</w:t>
            </w:r>
          </w:p>
        </w:tc>
      </w:tr>
      <w:tr w:rsidR="009F25FD" w:rsidRPr="00F4212D" w:rsidTr="009F25FD">
        <w:tc>
          <w:tcPr>
            <w:tcW w:w="455" w:type="dxa"/>
            <w:tcBorders>
              <w:left w:val="nil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6.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both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Доля детей и молодежи, принявших участие в мероприятиях республиканского, всероссийского уровней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процентов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4E4CD6" w:rsidRDefault="00BA7A50" w:rsidP="00564878">
            <w:pPr>
              <w:jc w:val="center"/>
              <w:rPr>
                <w:sz w:val="20"/>
                <w:szCs w:val="20"/>
              </w:rPr>
            </w:pPr>
            <w:r w:rsidRPr="004E4CD6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4E4CD6" w:rsidRDefault="00742A57" w:rsidP="00564878">
            <w:pPr>
              <w:jc w:val="center"/>
              <w:rPr>
                <w:sz w:val="20"/>
                <w:szCs w:val="20"/>
              </w:rPr>
            </w:pPr>
            <w:r w:rsidRPr="004E4CD6">
              <w:rPr>
                <w:sz w:val="20"/>
                <w:szCs w:val="20"/>
              </w:rPr>
              <w:t>12</w:t>
            </w:r>
          </w:p>
        </w:tc>
      </w:tr>
      <w:tr w:rsidR="009F25FD" w:rsidRPr="00F4212D" w:rsidTr="009F25FD">
        <w:tc>
          <w:tcPr>
            <w:tcW w:w="455" w:type="dxa"/>
            <w:tcBorders>
              <w:left w:val="nil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212D">
              <w:rPr>
                <w:sz w:val="20"/>
                <w:szCs w:val="20"/>
              </w:rPr>
              <w:t>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both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Количество проведенных экологических мероприятий среди детей и молодежи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единиц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4E4CD6" w:rsidRDefault="00BA7A50" w:rsidP="00564878">
            <w:pPr>
              <w:jc w:val="center"/>
              <w:rPr>
                <w:sz w:val="20"/>
                <w:szCs w:val="20"/>
              </w:rPr>
            </w:pPr>
            <w:r w:rsidRPr="004E4CD6">
              <w:rPr>
                <w:sz w:val="20"/>
                <w:szCs w:val="20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4E4CD6" w:rsidRDefault="00742A57" w:rsidP="00564878">
            <w:pPr>
              <w:jc w:val="center"/>
              <w:rPr>
                <w:sz w:val="20"/>
                <w:szCs w:val="20"/>
              </w:rPr>
            </w:pPr>
            <w:r w:rsidRPr="004E4CD6">
              <w:rPr>
                <w:sz w:val="20"/>
                <w:szCs w:val="20"/>
              </w:rPr>
              <w:t>18</w:t>
            </w:r>
          </w:p>
        </w:tc>
      </w:tr>
      <w:tr w:rsidR="009F25FD" w:rsidRPr="00F4212D" w:rsidTr="009F25FD">
        <w:tc>
          <w:tcPr>
            <w:tcW w:w="455" w:type="dxa"/>
            <w:tcBorders>
              <w:left w:val="nil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4212D">
              <w:rPr>
                <w:sz w:val="20"/>
                <w:szCs w:val="20"/>
              </w:rPr>
              <w:t>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both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Доля детей и молодежи, вовлеченных в деятельность общественных организаций экологической направленности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процентов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4E4CD6" w:rsidRDefault="009F25FD" w:rsidP="00564878">
            <w:pPr>
              <w:rPr>
                <w:sz w:val="20"/>
                <w:szCs w:val="20"/>
              </w:rPr>
            </w:pPr>
            <w:r w:rsidRPr="004E4CD6">
              <w:rPr>
                <w:sz w:val="20"/>
                <w:szCs w:val="20"/>
              </w:rPr>
              <w:t xml:space="preserve">     </w:t>
            </w:r>
            <w:r w:rsidR="00237BAC" w:rsidRPr="004E4CD6">
              <w:rPr>
                <w:sz w:val="20"/>
                <w:szCs w:val="20"/>
              </w:rPr>
              <w:t xml:space="preserve">       </w:t>
            </w:r>
            <w:r w:rsidRPr="004E4CD6">
              <w:rPr>
                <w:sz w:val="20"/>
                <w:szCs w:val="20"/>
              </w:rPr>
              <w:t xml:space="preserve"> </w:t>
            </w:r>
            <w:r w:rsidR="00BD510F" w:rsidRPr="004E4CD6">
              <w:rPr>
                <w:sz w:val="20"/>
                <w:szCs w:val="20"/>
              </w:rPr>
              <w:t xml:space="preserve">   </w:t>
            </w:r>
            <w:r w:rsidRPr="004E4CD6">
              <w:rPr>
                <w:sz w:val="20"/>
                <w:szCs w:val="20"/>
              </w:rPr>
              <w:t xml:space="preserve"> 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4E4CD6" w:rsidRDefault="00742A57" w:rsidP="00564878">
            <w:pPr>
              <w:jc w:val="center"/>
              <w:rPr>
                <w:sz w:val="20"/>
                <w:szCs w:val="20"/>
              </w:rPr>
            </w:pPr>
            <w:r w:rsidRPr="004E4CD6">
              <w:rPr>
                <w:sz w:val="20"/>
                <w:szCs w:val="20"/>
              </w:rPr>
              <w:t>10</w:t>
            </w:r>
          </w:p>
        </w:tc>
      </w:tr>
      <w:tr w:rsidR="009F25FD" w:rsidRPr="004E4CD6" w:rsidTr="009F25FD">
        <w:trPr>
          <w:gridAfter w:val="4"/>
          <w:wAfter w:w="9388" w:type="dxa"/>
        </w:trPr>
        <w:tc>
          <w:tcPr>
            <w:tcW w:w="455" w:type="dxa"/>
            <w:tcBorders>
              <w:left w:val="nil"/>
            </w:tcBorders>
          </w:tcPr>
          <w:p w:rsidR="009F25FD" w:rsidRDefault="009F25FD" w:rsidP="00564878">
            <w:pPr>
              <w:jc w:val="center"/>
              <w:rPr>
                <w:sz w:val="20"/>
                <w:szCs w:val="20"/>
              </w:rPr>
            </w:pPr>
          </w:p>
        </w:tc>
      </w:tr>
      <w:tr w:rsidR="009F25FD" w:rsidRPr="00F4212D" w:rsidTr="009F25FD">
        <w:tc>
          <w:tcPr>
            <w:tcW w:w="455" w:type="dxa"/>
            <w:tcBorders>
              <w:left w:val="nil"/>
            </w:tcBorders>
          </w:tcPr>
          <w:p w:rsidR="009F25FD" w:rsidRDefault="009F25FD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both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 xml:space="preserve">Удельный вес призывной </w:t>
            </w:r>
            <w:r w:rsidRPr="00F4212D">
              <w:rPr>
                <w:sz w:val="20"/>
                <w:szCs w:val="20"/>
              </w:rPr>
              <w:lastRenderedPageBreak/>
              <w:t>молодежи, охваченной допризывной подготовкой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FD" w:rsidRPr="004E4CD6" w:rsidRDefault="009F25FD" w:rsidP="005648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CD6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5FD" w:rsidRPr="004E4CD6" w:rsidRDefault="00BD510F" w:rsidP="0056487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CD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9F25FD" w:rsidRPr="00F4212D" w:rsidTr="009F25FD">
        <w:tc>
          <w:tcPr>
            <w:tcW w:w="455" w:type="dxa"/>
            <w:tcBorders>
              <w:left w:val="nil"/>
            </w:tcBorders>
          </w:tcPr>
          <w:p w:rsidR="009F25FD" w:rsidRDefault="009F25FD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both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Количество мероприятий по поэтапному внедрению и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единиц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4E4CD6" w:rsidRDefault="009F25FD" w:rsidP="00564878">
            <w:pPr>
              <w:jc w:val="center"/>
              <w:rPr>
                <w:sz w:val="20"/>
                <w:szCs w:val="20"/>
              </w:rPr>
            </w:pPr>
            <w:r w:rsidRPr="004E4CD6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4E4CD6" w:rsidRDefault="00742A57" w:rsidP="00564878">
            <w:pPr>
              <w:jc w:val="center"/>
              <w:rPr>
                <w:sz w:val="20"/>
                <w:szCs w:val="20"/>
              </w:rPr>
            </w:pPr>
            <w:r w:rsidRPr="004E4CD6">
              <w:rPr>
                <w:sz w:val="20"/>
                <w:szCs w:val="20"/>
              </w:rPr>
              <w:t>25</w:t>
            </w:r>
          </w:p>
        </w:tc>
      </w:tr>
      <w:tr w:rsidR="009F25FD" w:rsidRPr="00F4212D" w:rsidTr="009F25FD">
        <w:tc>
          <w:tcPr>
            <w:tcW w:w="455" w:type="dxa"/>
            <w:tcBorders>
              <w:left w:val="nil"/>
            </w:tcBorders>
          </w:tcPr>
          <w:p w:rsidR="009F25FD" w:rsidRDefault="009F25FD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both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Показатель годности к военной службе при первоначальной постановке на воинский учет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процентов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4E4CD6" w:rsidRDefault="009F25FD" w:rsidP="00564878">
            <w:pPr>
              <w:jc w:val="center"/>
              <w:rPr>
                <w:sz w:val="20"/>
                <w:szCs w:val="20"/>
              </w:rPr>
            </w:pPr>
            <w:r w:rsidRPr="004E4CD6">
              <w:rPr>
                <w:sz w:val="20"/>
                <w:szCs w:val="20"/>
              </w:rPr>
              <w:t xml:space="preserve">70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4E4CD6" w:rsidRDefault="009F25FD" w:rsidP="00564878">
            <w:pPr>
              <w:jc w:val="center"/>
              <w:rPr>
                <w:sz w:val="20"/>
                <w:szCs w:val="20"/>
              </w:rPr>
            </w:pPr>
            <w:r w:rsidRPr="004E4CD6">
              <w:rPr>
                <w:sz w:val="20"/>
                <w:szCs w:val="20"/>
              </w:rPr>
              <w:t>70</w:t>
            </w:r>
          </w:p>
        </w:tc>
      </w:tr>
      <w:tr w:rsidR="009F25FD" w:rsidRPr="00F4212D" w:rsidTr="009F25FD">
        <w:tc>
          <w:tcPr>
            <w:tcW w:w="455" w:type="dxa"/>
            <w:tcBorders>
              <w:left w:val="nil"/>
            </w:tcBorders>
          </w:tcPr>
          <w:p w:rsidR="009F25FD" w:rsidRDefault="009F25FD" w:rsidP="005648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both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Количество обучающихся, вовлеченных во Всероссийское детско-юношеское военно-патриотическое общественное движение «ЮНАРМИЯ»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F4212D" w:rsidRDefault="009F25FD" w:rsidP="00564878">
            <w:pPr>
              <w:jc w:val="center"/>
              <w:rPr>
                <w:sz w:val="20"/>
                <w:szCs w:val="20"/>
              </w:rPr>
            </w:pPr>
            <w:r w:rsidRPr="00F4212D">
              <w:rPr>
                <w:sz w:val="20"/>
                <w:szCs w:val="20"/>
              </w:rPr>
              <w:t>человек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4E4CD6" w:rsidRDefault="00BA7A50" w:rsidP="00564878">
            <w:pPr>
              <w:jc w:val="center"/>
              <w:rPr>
                <w:sz w:val="20"/>
                <w:szCs w:val="20"/>
              </w:rPr>
            </w:pPr>
            <w:r w:rsidRPr="004E4CD6">
              <w:rPr>
                <w:sz w:val="20"/>
                <w:szCs w:val="20"/>
              </w:rPr>
              <w:t>28</w:t>
            </w:r>
            <w:r w:rsidR="009F25FD" w:rsidRPr="004E4CD6"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5FD" w:rsidRPr="004E4CD6" w:rsidRDefault="00BD510F" w:rsidP="00564878">
            <w:pPr>
              <w:jc w:val="center"/>
              <w:rPr>
                <w:sz w:val="20"/>
                <w:szCs w:val="20"/>
              </w:rPr>
            </w:pPr>
            <w:r w:rsidRPr="004E4CD6">
              <w:rPr>
                <w:sz w:val="20"/>
                <w:szCs w:val="20"/>
              </w:rPr>
              <w:t>408</w:t>
            </w:r>
          </w:p>
        </w:tc>
      </w:tr>
    </w:tbl>
    <w:p w:rsidR="00FD5FA7" w:rsidRDefault="00FD5FA7"/>
    <w:sectPr w:rsidR="00FD5FA7" w:rsidSect="009F25F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5FD"/>
    <w:rsid w:val="000923FE"/>
    <w:rsid w:val="000C5D75"/>
    <w:rsid w:val="00157774"/>
    <w:rsid w:val="0015783C"/>
    <w:rsid w:val="001F0BAF"/>
    <w:rsid w:val="00237BAC"/>
    <w:rsid w:val="00306BB5"/>
    <w:rsid w:val="003118BE"/>
    <w:rsid w:val="003B0218"/>
    <w:rsid w:val="004E4CD6"/>
    <w:rsid w:val="00642C08"/>
    <w:rsid w:val="00742A57"/>
    <w:rsid w:val="00820C73"/>
    <w:rsid w:val="009F25FD"/>
    <w:rsid w:val="00AA76DB"/>
    <w:rsid w:val="00B22444"/>
    <w:rsid w:val="00B47B64"/>
    <w:rsid w:val="00BA7A50"/>
    <w:rsid w:val="00BB6801"/>
    <w:rsid w:val="00BC6C53"/>
    <w:rsid w:val="00BD510F"/>
    <w:rsid w:val="00D30B8B"/>
    <w:rsid w:val="00DA71B9"/>
    <w:rsid w:val="00EF54EA"/>
    <w:rsid w:val="00FA2AE1"/>
    <w:rsid w:val="00FD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53DD"/>
  <w15:docId w15:val="{035F8FC4-3F9D-489A-88E0-D76AF7D5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F25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9F25FD"/>
    <w:rPr>
      <w:color w:val="0000FF" w:themeColor="hyperlink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9F25FD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5">
    <w:name w:val="Normal (Web)"/>
    <w:basedOn w:val="a"/>
    <w:uiPriority w:val="99"/>
    <w:semiHidden/>
    <w:unhideWhenUsed/>
    <w:rsid w:val="003B02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porezk_obrazov1</dc:creator>
  <cp:keywords/>
  <dc:description/>
  <cp:lastModifiedBy>Аня</cp:lastModifiedBy>
  <cp:revision>12</cp:revision>
  <dcterms:created xsi:type="dcterms:W3CDTF">2020-03-25T14:07:00Z</dcterms:created>
  <dcterms:modified xsi:type="dcterms:W3CDTF">2021-02-20T08:54:00Z</dcterms:modified>
</cp:coreProperties>
</file>