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BB" w:rsidRDefault="00F414BB" w:rsidP="00677637">
      <w:pPr>
        <w:pStyle w:val="a3"/>
        <w:tabs>
          <w:tab w:val="left" w:pos="7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Вурнарское районное Собрание депутатов Чувашской Республики</w:t>
      </w:r>
    </w:p>
    <w:p w:rsidR="00F414BB" w:rsidRDefault="00F414BB" w:rsidP="00677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F414BB" w:rsidRDefault="00F414BB" w:rsidP="00677637">
      <w:pPr>
        <w:jc w:val="center"/>
      </w:pPr>
      <w:r>
        <w:t>4-ое очередное заседание</w:t>
      </w:r>
    </w:p>
    <w:p w:rsidR="00F414BB" w:rsidRDefault="00F414BB" w:rsidP="00677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 4/2</w:t>
      </w:r>
    </w:p>
    <w:p w:rsidR="00F414BB" w:rsidRDefault="00F414BB" w:rsidP="00F414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4BB" w:rsidRDefault="00F414BB" w:rsidP="00F41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ноября 2020 года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Вурнары </w:t>
      </w:r>
    </w:p>
    <w:p w:rsidR="00F414BB" w:rsidRDefault="00F414BB" w:rsidP="00F414BB">
      <w:pPr>
        <w:ind w:right="4819" w:firstLine="709"/>
        <w:jc w:val="both"/>
        <w:rPr>
          <w:b/>
          <w:bCs/>
          <w:color w:val="000000" w:themeColor="text1"/>
        </w:rPr>
      </w:pPr>
    </w:p>
    <w:p w:rsidR="00F414BB" w:rsidRDefault="00F414BB" w:rsidP="00F414BB">
      <w:pPr>
        <w:ind w:right="481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 внесении изменений в Устав </w:t>
      </w:r>
    </w:p>
    <w:p w:rsidR="00F414BB" w:rsidRDefault="00F414BB" w:rsidP="00F414BB">
      <w:pPr>
        <w:ind w:right="481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Вурнарского района </w:t>
      </w:r>
    </w:p>
    <w:p w:rsidR="00F414BB" w:rsidRDefault="00F414BB" w:rsidP="00F414BB">
      <w:pPr>
        <w:ind w:right="481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Чувашской Республики</w:t>
      </w:r>
    </w:p>
    <w:p w:rsidR="00F414BB" w:rsidRDefault="00F414BB" w:rsidP="00F414BB">
      <w:pPr>
        <w:jc w:val="both"/>
        <w:rPr>
          <w:color w:val="000000" w:themeColor="text1"/>
        </w:rPr>
      </w:pPr>
    </w:p>
    <w:p w:rsidR="00F414BB" w:rsidRDefault="00F414BB" w:rsidP="00F414BB">
      <w:pPr>
        <w:tabs>
          <w:tab w:val="left" w:pos="1622"/>
        </w:tabs>
        <w:ind w:firstLine="709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ab/>
        <w:t xml:space="preserve">В связи с внесением изменений  в Федеральный закон от 6.10. 2003  №131-ФЗ "Об общих принципах организации местного самоуправления в Российской Федерации", </w:t>
      </w:r>
      <w:r>
        <w:rPr>
          <w:b/>
          <w:color w:val="000000" w:themeColor="text1"/>
        </w:rPr>
        <w:t xml:space="preserve">Вурнарское районное Собрание депутатов Чувашской Республики  </w:t>
      </w:r>
      <w:r>
        <w:rPr>
          <w:b/>
          <w:bCs/>
          <w:color w:val="000000" w:themeColor="text1"/>
        </w:rPr>
        <w:t>решило: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Внести в Устав Вурнарского района Чувашской Республики, принятый  решением Вурнарского районного Собрания депутатов Чувашской Республики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14.11.2014 № 49/1 "О принятии Устава Вурнарского района Чувашской Республики" (с изменениями, внесенными решениями Вурнарского районного Собрания депутатов Чувашской Республики от 20.02.2015 № 54/1, от 21.08.2015 № 57/3, от 27.10.2015 № 3/2, от 28.02.2017 № 18/2, от 14.06.2018 № 32/1, от 29.10.2018 № 39/1,  от 25.04.2019 № 45/1, от 12.12.2019 № 50/1) следующие изменения:</w:t>
      </w:r>
      <w:proofErr w:type="gramEnd"/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 часть  1 статьи 8  дополнить пунктом 14 следующего содержания: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t>"</w:t>
      </w:r>
      <w:r>
        <w:rPr>
          <w:color w:val="000000" w:themeColor="text1"/>
        </w:rPr>
        <w:t>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color w:val="000000" w:themeColor="text1"/>
        </w:rPr>
        <w:t>.";</w:t>
      </w:r>
      <w:proofErr w:type="gramEnd"/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дополнить статьей 17.1 следующего содержания: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"Статья 17.1. Инициативные проекты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В целях реализации мероприятий, имеющих приоритетное значение для жителей Вурнарского района Чувашской Республики или его части, по решению вопросов местного значения или иных вопросов, право </w:t>
      </w:r>
      <w:proofErr w:type="gramStart"/>
      <w:r>
        <w:rPr>
          <w:color w:val="000000" w:themeColor="text1"/>
        </w:rPr>
        <w:t>решения</w:t>
      </w:r>
      <w:proofErr w:type="gramEnd"/>
      <w:r>
        <w:rPr>
          <w:color w:val="000000" w:themeColor="text1"/>
        </w:rPr>
        <w:t xml:space="preserve"> которых предоставлено органам местного самоуправления, в администрацию Вурнарского района Чувашской Республики может быть внесен инициативный проект. 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Порядок определения части территории Вурнарского района Чувашской Республики, на которой могут реализовываться инициативные проекты, устанавливается нормативным правовым актом Вурнарского районного Собрания депутатов Чувашской Республики.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Вурнарским районным Собранием депутатов Чувашской Республики в соответствии с Федеральным законом от 6 октября 2003 г. № 131-ФЗ.";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в статье 19:</w:t>
      </w:r>
    </w:p>
    <w:p w:rsidR="00F414BB" w:rsidRDefault="00F414BB" w:rsidP="00F414BB">
      <w:pPr>
        <w:ind w:firstLine="709"/>
        <w:jc w:val="both"/>
      </w:pPr>
      <w:r>
        <w:t>а)  часть 1 после слов "и должностных лиц местного самоуправления" дополнить словами ", обсуждения вопросов внесения инициативных проектов и их рассмотрения";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б)  часть 2 дополнить абзацем следующего содержания: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t>"</w:t>
      </w:r>
      <w:r>
        <w:rPr>
          <w:color w:val="000000" w:themeColor="text1"/>
        </w:rPr>
        <w:t>В собрании граждан по вопросам внесения инициативных проектов и их рассмотрения имеют право принимать участие жители Вурнарского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Вурнарского районного Собрания депутатов Чувашской Республики</w:t>
      </w:r>
      <w:proofErr w:type="gramStart"/>
      <w:r>
        <w:rPr>
          <w:color w:val="000000" w:themeColor="text1"/>
        </w:rPr>
        <w:t>.";</w:t>
      </w:r>
      <w:proofErr w:type="gramEnd"/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 в статье 21: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а) часть 1 дополнить предложением следующего содержания: "В опросе граждан по вопросу выявления мнения граждан о поддержке инициативного проекта имеют право участвовать жители Вурнарского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color w:val="000000" w:themeColor="text1"/>
        </w:rPr>
        <w:t>."</w:t>
      </w:r>
      <w:proofErr w:type="gramEnd"/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б) часть 2 дополнить пунктом 3 следующего содержания: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«3) жителей Вурнарского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color w:val="000000" w:themeColor="text1"/>
        </w:rPr>
        <w:t>.».</w:t>
      </w:r>
      <w:proofErr w:type="gramEnd"/>
    </w:p>
    <w:p w:rsidR="00F414BB" w:rsidRDefault="00F414BB" w:rsidP="00F414BB">
      <w:pPr>
        <w:ind w:firstLine="709"/>
        <w:jc w:val="both"/>
      </w:pPr>
      <w:r>
        <w:t>в) в части 4:</w:t>
      </w:r>
    </w:p>
    <w:p w:rsidR="00F414BB" w:rsidRDefault="00F414BB" w:rsidP="00F414BB">
      <w:pPr>
        <w:ind w:firstLine="709"/>
        <w:jc w:val="both"/>
      </w:pPr>
      <w:r>
        <w:t>- абзац первый изложить в следующей редакции: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"Решение о назначении опроса граждан принимается Вурнарским районным Собранием депутатов Чувашской Республики  и должно быть опубликовано (обнародовано) в течение 5 дней с момента его принятия. Для проведения опроса граждан может использоваться официальный сайт Вурнарского района в информационно-телекоммуникационной сети "Интернет". В решении Вурнарского районного Собрания депутатов  Чувашской Республики о назначении опроса граждан устанавливаются</w:t>
      </w:r>
      <w:proofErr w:type="gramStart"/>
      <w:r>
        <w:rPr>
          <w:color w:val="000000" w:themeColor="text1"/>
        </w:rPr>
        <w:t>:"</w:t>
      </w:r>
      <w:proofErr w:type="gramEnd"/>
      <w:r>
        <w:rPr>
          <w:color w:val="000000" w:themeColor="text1"/>
        </w:rPr>
        <w:t>;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дополнить абзацем седьмым следующего содержания: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"порядок идентификации участников опроса в случае проведения опроса граждан с использованием официального сайта Вурнарского района в информационно-телекоммуникационной сети "Интернет"</w:t>
      </w:r>
      <w:proofErr w:type="gramStart"/>
      <w:r>
        <w:rPr>
          <w:color w:val="000000" w:themeColor="text1"/>
        </w:rPr>
        <w:t>."</w:t>
      </w:r>
      <w:proofErr w:type="gramEnd"/>
      <w:r>
        <w:rPr>
          <w:color w:val="000000" w:themeColor="text1"/>
        </w:rPr>
        <w:t>;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5) часть 3 статьи 29 дополнить новым абзацем следующего содержания: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t>"Депутату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>
        <w:t>.</w:t>
      </w:r>
      <w:r>
        <w:rPr>
          <w:color w:val="000000" w:themeColor="text1"/>
        </w:rPr>
        <w:t>";</w:t>
      </w:r>
      <w:proofErr w:type="gramEnd"/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 дополнить статьей 65.1 следующего содержания: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"Статья 65.1. Финансовое и иное обеспечение реализации инициативных проектов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мест-ном бюджете бюджетные ассигнования на реализацию инициативных проектов, </w:t>
      </w:r>
      <w:proofErr w:type="gramStart"/>
      <w:r>
        <w:rPr>
          <w:color w:val="000000" w:themeColor="text1"/>
        </w:rPr>
        <w:t>формируемые</w:t>
      </w:r>
      <w:proofErr w:type="gramEnd"/>
      <w:r>
        <w:rPr>
          <w:color w:val="000000" w:themeColor="text1"/>
        </w:rPr>
        <w:t xml:space="preserve"> в том числе с учетом объемов инициативных платежей и (или) межбюджетных транс-фертов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Вурнарского районного Собрания депутатов Чувашской Республики.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color w:val="000000" w:themeColor="text1"/>
        </w:rPr>
        <w:t>.".</w:t>
      </w:r>
      <w:proofErr w:type="gramEnd"/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Пункты 2, 3, 4 и 6 части 1 настоящего решения вступают в силу с </w:t>
      </w:r>
      <w:r>
        <w:rPr>
          <w:color w:val="000000" w:themeColor="text1"/>
        </w:rPr>
        <w:br/>
        <w:t>1 января 2021 года.</w:t>
      </w:r>
    </w:p>
    <w:p w:rsidR="00F414BB" w:rsidRDefault="00F414BB" w:rsidP="00F414B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0" w:name="sub_2705"/>
      <w:r>
        <w:rPr>
          <w:color w:val="000000" w:themeColor="text1"/>
        </w:rPr>
        <w:lastRenderedPageBreak/>
        <w:t>3. Настоящее решение вступает в силу после его государственной регистрации и официального опубликования</w:t>
      </w:r>
      <w:bookmarkEnd w:id="0"/>
      <w:r>
        <w:rPr>
          <w:color w:val="000000" w:themeColor="text1"/>
        </w:rPr>
        <w:t>, за исключением положений, для которых настоящим решением установлены иные сроки вступления в силу.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Действие положений статей 17.1  и 65.1 Устава Вурнарского района Чувашской Республики не распространяется на прав</w:t>
      </w:r>
      <w:bookmarkStart w:id="1" w:name="_GoBack"/>
      <w:bookmarkEnd w:id="1"/>
      <w:r>
        <w:rPr>
          <w:color w:val="000000" w:themeColor="text1"/>
        </w:rPr>
        <w:t>оотношения, возникшие до дня вступления в силу настоящего решения.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</w:p>
    <w:p w:rsidR="00F414BB" w:rsidRDefault="00F414BB" w:rsidP="00F414BB">
      <w:r>
        <w:t xml:space="preserve">Глава Вурнарского района                                                                                                  </w:t>
      </w:r>
    </w:p>
    <w:p w:rsidR="00F414BB" w:rsidRDefault="00F414BB" w:rsidP="00F414BB">
      <w:r>
        <w:t>Чувашской Республики                                                                                             В.С. Яковлев</w:t>
      </w:r>
    </w:p>
    <w:p w:rsidR="00F414BB" w:rsidRDefault="00F414BB" w:rsidP="00F414BB">
      <w:pPr>
        <w:ind w:firstLine="709"/>
        <w:jc w:val="both"/>
        <w:rPr>
          <w:color w:val="000000" w:themeColor="text1"/>
        </w:rPr>
      </w:pPr>
    </w:p>
    <w:p w:rsidR="00F414BB" w:rsidRDefault="00F414BB" w:rsidP="00F414BB">
      <w:pPr>
        <w:ind w:firstLine="709"/>
        <w:jc w:val="both"/>
        <w:rPr>
          <w:color w:val="000000" w:themeColor="text1"/>
        </w:rPr>
      </w:pPr>
    </w:p>
    <w:p w:rsidR="00F414BB" w:rsidRDefault="00F414BB" w:rsidP="00F414BB">
      <w:pPr>
        <w:tabs>
          <w:tab w:val="left" w:pos="1556"/>
          <w:tab w:val="left" w:pos="6886"/>
          <w:tab w:val="right" w:pos="9355"/>
        </w:tabs>
        <w:ind w:firstLine="709"/>
        <w:rPr>
          <w:color w:val="000000" w:themeColor="text1"/>
        </w:rPr>
      </w:pPr>
    </w:p>
    <w:p w:rsidR="0052259B" w:rsidRDefault="0052259B"/>
    <w:sectPr w:rsidR="0052259B" w:rsidSect="0052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4BB"/>
    <w:rsid w:val="0052259B"/>
    <w:rsid w:val="00677637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justice1</dc:creator>
  <cp:keywords/>
  <dc:description/>
  <cp:lastModifiedBy>vurnar_info</cp:lastModifiedBy>
  <cp:revision>4</cp:revision>
  <dcterms:created xsi:type="dcterms:W3CDTF">2020-12-08T09:53:00Z</dcterms:created>
  <dcterms:modified xsi:type="dcterms:W3CDTF">2021-01-26T13:43:00Z</dcterms:modified>
</cp:coreProperties>
</file>