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A61137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0160" r="952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611A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A61137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4765" t="10160" r="51435" b="3746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1137" w:rsidRDefault="00A61137" w:rsidP="00A6113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A61137" w:rsidRDefault="00A61137" w:rsidP="00A61137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5080" t="1016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37" w:rsidRDefault="00C30F18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27.05.</w:t>
                            </w:r>
                          </w:p>
                          <w:p w:rsidR="00C1309B" w:rsidRPr="00864A66" w:rsidRDefault="0020671C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2021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A61137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C30F18"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A61137" w:rsidRDefault="00C30F18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27.05.</w:t>
                      </w:r>
                    </w:p>
                    <w:p w:rsidR="00C1309B" w:rsidRPr="00864A66" w:rsidRDefault="0020671C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2021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A61137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C30F18"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11430" t="10160" r="508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22C7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A611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936A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C0F64" w:rsidRPr="00A61137" w:rsidRDefault="002C0F64" w:rsidP="00796FA7">
      <w:pPr>
        <w:rPr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p w:rsidR="00C30F18" w:rsidRPr="00C30F18" w:rsidRDefault="00C30F18" w:rsidP="00C30F18">
      <w:pPr>
        <w:ind w:firstLine="709"/>
        <w:rPr>
          <w:sz w:val="22"/>
          <w:szCs w:val="22"/>
        </w:rPr>
      </w:pPr>
      <w:r w:rsidRPr="00C30F18">
        <w:rPr>
          <w:sz w:val="22"/>
          <w:szCs w:val="22"/>
        </w:rPr>
        <w:t xml:space="preserve">Изменения в Устав Аликовского района Чувашской Республики зарегистрированы от 26.05.2021 г. </w:t>
      </w:r>
      <w:r w:rsidRPr="00C30F18">
        <w:rPr>
          <w:sz w:val="22"/>
          <w:szCs w:val="22"/>
          <w:lang w:val="en-US"/>
        </w:rPr>
        <w:t>RU</w:t>
      </w:r>
      <w:r w:rsidRPr="00C30F18">
        <w:rPr>
          <w:sz w:val="22"/>
          <w:szCs w:val="22"/>
        </w:rPr>
        <w:t xml:space="preserve"> 215020002021001</w:t>
      </w:r>
    </w:p>
    <w:p w:rsidR="002C0F64" w:rsidRDefault="002C0F64" w:rsidP="00796FA7">
      <w:pPr>
        <w:rPr>
          <w:sz w:val="22"/>
          <w:szCs w:val="22"/>
        </w:rPr>
      </w:pPr>
    </w:p>
    <w:p w:rsidR="00C30F18" w:rsidRDefault="00C30F18" w:rsidP="00796FA7">
      <w:pPr>
        <w:rPr>
          <w:sz w:val="22"/>
          <w:szCs w:val="22"/>
        </w:rPr>
      </w:pPr>
    </w:p>
    <w:p w:rsidR="00C30F18" w:rsidRDefault="00C30F18" w:rsidP="00796FA7">
      <w:pPr>
        <w:rPr>
          <w:sz w:val="22"/>
          <w:szCs w:val="22"/>
        </w:rPr>
      </w:pPr>
    </w:p>
    <w:p w:rsidR="00C30F18" w:rsidRDefault="00C30F18" w:rsidP="00796FA7">
      <w:pPr>
        <w:rPr>
          <w:sz w:val="22"/>
          <w:szCs w:val="22"/>
        </w:rPr>
      </w:pPr>
    </w:p>
    <w:p w:rsidR="00C30F18" w:rsidRDefault="00C30F18" w:rsidP="00796FA7">
      <w:pPr>
        <w:rPr>
          <w:sz w:val="22"/>
          <w:szCs w:val="22"/>
        </w:rPr>
      </w:pPr>
    </w:p>
    <w:p w:rsidR="00C30F18" w:rsidRDefault="00C30F18" w:rsidP="00796FA7">
      <w:pPr>
        <w:rPr>
          <w:sz w:val="22"/>
          <w:szCs w:val="22"/>
        </w:rPr>
      </w:pPr>
    </w:p>
    <w:p w:rsidR="00C30F18" w:rsidRDefault="00C30F18" w:rsidP="00796FA7">
      <w:pPr>
        <w:rPr>
          <w:sz w:val="22"/>
          <w:szCs w:val="22"/>
        </w:rPr>
      </w:pPr>
    </w:p>
    <w:p w:rsidR="00C30F18" w:rsidRDefault="00C30F18" w:rsidP="00796FA7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A61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A61137">
              <w:rPr>
                <w:sz w:val="18"/>
                <w:szCs w:val="18"/>
              </w:rPr>
              <w:t>16.04</w:t>
            </w:r>
            <w:r w:rsidR="006F62D8">
              <w:rPr>
                <w:sz w:val="18"/>
                <w:szCs w:val="18"/>
              </w:rPr>
              <w:t>.202</w:t>
            </w:r>
            <w:r w:rsidR="002067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A61137">
      <w:headerReference w:type="even" r:id="rId9"/>
      <w:footerReference w:type="default" r:id="rId10"/>
      <w:footerReference w:type="first" r:id="rId11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26" w:rsidRDefault="00B53D26" w:rsidP="00F23871">
      <w:r>
        <w:separator/>
      </w:r>
    </w:p>
  </w:endnote>
  <w:endnote w:type="continuationSeparator" w:id="0">
    <w:p w:rsidR="00B53D26" w:rsidRDefault="00B53D26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26" w:rsidRDefault="00B53D26" w:rsidP="00F23871">
      <w:r>
        <w:separator/>
      </w:r>
    </w:p>
  </w:footnote>
  <w:footnote w:type="continuationSeparator" w:id="0">
    <w:p w:rsidR="00B53D26" w:rsidRDefault="00B53D26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D36C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505C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61137"/>
    <w:rsid w:val="00AA1BE9"/>
    <w:rsid w:val="00AC03AB"/>
    <w:rsid w:val="00AC78F2"/>
    <w:rsid w:val="00B12EFD"/>
    <w:rsid w:val="00B14261"/>
    <w:rsid w:val="00B1535B"/>
    <w:rsid w:val="00B174B6"/>
    <w:rsid w:val="00B42235"/>
    <w:rsid w:val="00B53D26"/>
    <w:rsid w:val="00B61F93"/>
    <w:rsid w:val="00B768A3"/>
    <w:rsid w:val="00B81DE4"/>
    <w:rsid w:val="00BC5023"/>
    <w:rsid w:val="00C1309B"/>
    <w:rsid w:val="00C217FB"/>
    <w:rsid w:val="00C30F18"/>
    <w:rsid w:val="00C351EB"/>
    <w:rsid w:val="00C37415"/>
    <w:rsid w:val="00C5380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E8E4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99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C166-DB17-40A0-85E1-ED239079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2</cp:revision>
  <dcterms:created xsi:type="dcterms:W3CDTF">2021-05-27T14:19:00Z</dcterms:created>
  <dcterms:modified xsi:type="dcterms:W3CDTF">2021-05-27T14:19:00Z</dcterms:modified>
</cp:coreProperties>
</file>