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5" w:type="dxa"/>
        <w:tblInd w:w="99" w:type="dxa"/>
        <w:tblLayout w:type="fixed"/>
        <w:tblLook w:val="0000" w:firstRow="0" w:lastRow="0" w:firstColumn="0" w:lastColumn="0" w:noHBand="0" w:noVBand="0"/>
      </w:tblPr>
      <w:tblGrid>
        <w:gridCol w:w="4777"/>
        <w:gridCol w:w="4898"/>
      </w:tblGrid>
      <w:tr w:rsidR="005D019C" w:rsidRPr="00943B56" w:rsidTr="004A28D2">
        <w:trPr>
          <w:trHeight w:val="1628"/>
        </w:trPr>
        <w:tc>
          <w:tcPr>
            <w:tcW w:w="4777" w:type="dxa"/>
            <w:shd w:val="clear" w:color="auto" w:fill="FFFFFF"/>
          </w:tcPr>
          <w:p w:rsidR="005D019C" w:rsidRPr="00943B56" w:rsidRDefault="005D019C" w:rsidP="004A28D2">
            <w:pPr>
              <w:snapToGrid w:val="0"/>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rsidR="00013385" w:rsidRDefault="00732814" w:rsidP="00F8405C">
            <w:pPr>
              <w:ind w:left="-56" w:right="34"/>
              <w:jc w:val="center"/>
              <w:rPr>
                <w:sz w:val="24"/>
                <w:szCs w:val="24"/>
              </w:rPr>
            </w:pPr>
            <w:r>
              <w:rPr>
                <w:sz w:val="24"/>
                <w:szCs w:val="24"/>
              </w:rPr>
              <w:t>Утверждена</w:t>
            </w:r>
          </w:p>
          <w:p w:rsidR="005D019C" w:rsidRPr="00081C88" w:rsidRDefault="00013385" w:rsidP="00F8405C">
            <w:pPr>
              <w:ind w:left="-56" w:right="34"/>
              <w:jc w:val="center"/>
              <w:rPr>
                <w:sz w:val="24"/>
                <w:szCs w:val="24"/>
              </w:rPr>
            </w:pPr>
            <w:r>
              <w:rPr>
                <w:sz w:val="24"/>
                <w:szCs w:val="24"/>
              </w:rPr>
              <w:t xml:space="preserve"> </w:t>
            </w:r>
            <w:r w:rsidR="00774193">
              <w:rPr>
                <w:sz w:val="24"/>
                <w:szCs w:val="24"/>
              </w:rPr>
              <w:t>р</w:t>
            </w:r>
            <w:r w:rsidR="005D019C" w:rsidRPr="00081C88">
              <w:rPr>
                <w:sz w:val="24"/>
                <w:szCs w:val="24"/>
              </w:rPr>
              <w:t>аспоряжени</w:t>
            </w:r>
            <w:r w:rsidR="00732814">
              <w:rPr>
                <w:sz w:val="24"/>
                <w:szCs w:val="24"/>
              </w:rPr>
              <w:t>ем</w:t>
            </w:r>
            <w:r w:rsidR="00774193">
              <w:rPr>
                <w:sz w:val="24"/>
                <w:szCs w:val="24"/>
              </w:rPr>
              <w:t xml:space="preserve"> </w:t>
            </w:r>
            <w:r w:rsidR="0063631A">
              <w:rPr>
                <w:sz w:val="24"/>
                <w:szCs w:val="24"/>
              </w:rPr>
              <w:t xml:space="preserve">Министерства </w:t>
            </w:r>
            <w:r w:rsidR="00F8405C">
              <w:rPr>
                <w:sz w:val="24"/>
                <w:szCs w:val="24"/>
              </w:rPr>
              <w:t>экономического развития</w:t>
            </w:r>
            <w:r w:rsidR="0063631A">
              <w:rPr>
                <w:sz w:val="24"/>
                <w:szCs w:val="24"/>
              </w:rPr>
              <w:t xml:space="preserve"> и имущественных отношений Чувашской Республики</w:t>
            </w:r>
          </w:p>
          <w:p w:rsidR="005D019C" w:rsidRPr="00081C88" w:rsidRDefault="00F30540" w:rsidP="00C27681">
            <w:pPr>
              <w:spacing w:line="100" w:lineRule="atLeast"/>
              <w:ind w:left="-56"/>
              <w:jc w:val="center"/>
              <w:rPr>
                <w:color w:val="FF0000"/>
                <w:sz w:val="26"/>
                <w:szCs w:val="26"/>
              </w:rPr>
            </w:pPr>
            <w:r>
              <w:rPr>
                <w:sz w:val="24"/>
                <w:szCs w:val="24"/>
              </w:rPr>
              <w:t>от</w:t>
            </w:r>
            <w:r w:rsidR="00C27681">
              <w:rPr>
                <w:sz w:val="24"/>
                <w:szCs w:val="24"/>
                <w:lang w:val="en-US"/>
              </w:rPr>
              <w:t xml:space="preserve"> 20 </w:t>
            </w:r>
            <w:r w:rsidR="00465C27">
              <w:rPr>
                <w:sz w:val="24"/>
                <w:szCs w:val="24"/>
              </w:rPr>
              <w:t xml:space="preserve">апреля </w:t>
            </w:r>
            <w:r w:rsidR="00294D8C">
              <w:rPr>
                <w:sz w:val="24"/>
                <w:szCs w:val="24"/>
              </w:rPr>
              <w:t>202</w:t>
            </w:r>
            <w:r w:rsidR="00295A6C">
              <w:rPr>
                <w:sz w:val="24"/>
                <w:szCs w:val="24"/>
              </w:rPr>
              <w:t>1</w:t>
            </w:r>
            <w:r w:rsidR="005D019C" w:rsidRPr="00081C88">
              <w:rPr>
                <w:sz w:val="24"/>
                <w:szCs w:val="24"/>
              </w:rPr>
              <w:t xml:space="preserve"> г. №</w:t>
            </w:r>
            <w:r w:rsidR="009B1940">
              <w:rPr>
                <w:sz w:val="24"/>
                <w:szCs w:val="24"/>
              </w:rPr>
              <w:t xml:space="preserve"> </w:t>
            </w:r>
            <w:r w:rsidR="00C27681">
              <w:rPr>
                <w:sz w:val="24"/>
                <w:szCs w:val="24"/>
                <w:lang w:val="en-US"/>
              </w:rPr>
              <w:t>284</w:t>
            </w:r>
            <w:r w:rsidR="00FA3D23">
              <w:rPr>
                <w:sz w:val="24"/>
                <w:szCs w:val="24"/>
              </w:rPr>
              <w:t>-</w:t>
            </w:r>
            <w:r w:rsidR="000910EE">
              <w:rPr>
                <w:sz w:val="24"/>
                <w:szCs w:val="24"/>
              </w:rPr>
              <w:t>р</w:t>
            </w:r>
          </w:p>
        </w:tc>
      </w:tr>
    </w:tbl>
    <w:p w:rsidR="005D019C" w:rsidRPr="00943B56" w:rsidRDefault="005D019C" w:rsidP="005D019C">
      <w:pPr>
        <w:spacing w:line="100" w:lineRule="atLeast"/>
        <w:ind w:firstLine="567"/>
        <w:rPr>
          <w:i/>
          <w:color w:val="FF0000"/>
          <w:sz w:val="26"/>
          <w:szCs w:val="26"/>
        </w:rPr>
      </w:pPr>
      <w:r w:rsidRPr="00943B56">
        <w:rPr>
          <w:i/>
          <w:color w:val="FF0000"/>
          <w:sz w:val="26"/>
          <w:szCs w:val="26"/>
        </w:rPr>
        <w:t xml:space="preserve">                                                                    </w:t>
      </w:r>
    </w:p>
    <w:p w:rsidR="005D019C" w:rsidRDefault="005D019C" w:rsidP="00631961">
      <w:pPr>
        <w:spacing w:line="100" w:lineRule="atLeast"/>
        <w:ind w:firstLine="709"/>
        <w:rPr>
          <w:b/>
          <w:sz w:val="26"/>
          <w:szCs w:val="26"/>
        </w:rPr>
      </w:pPr>
      <w:r w:rsidRPr="00943B56">
        <w:rPr>
          <w:i/>
          <w:color w:val="FF0000"/>
          <w:sz w:val="26"/>
          <w:szCs w:val="26"/>
        </w:rPr>
        <w:tab/>
      </w:r>
      <w:r w:rsidRPr="00943B56">
        <w:rPr>
          <w:i/>
          <w:color w:val="FF0000"/>
          <w:sz w:val="26"/>
          <w:szCs w:val="26"/>
        </w:rPr>
        <w:tab/>
      </w:r>
      <w:r w:rsidRPr="00943B56">
        <w:rPr>
          <w:i/>
          <w:color w:val="FF0000"/>
          <w:sz w:val="26"/>
          <w:szCs w:val="26"/>
        </w:rPr>
        <w:tab/>
      </w:r>
    </w:p>
    <w:p w:rsidR="005D019C" w:rsidRPr="00D42F2F" w:rsidRDefault="005D019C" w:rsidP="005D019C">
      <w:pPr>
        <w:spacing w:line="100" w:lineRule="atLeast"/>
        <w:ind w:firstLine="709"/>
        <w:jc w:val="center"/>
        <w:rPr>
          <w:b/>
          <w:sz w:val="24"/>
          <w:szCs w:val="24"/>
        </w:rPr>
      </w:pPr>
    </w:p>
    <w:p w:rsidR="005D1B5B" w:rsidRPr="005D1B5B" w:rsidRDefault="005D1B5B" w:rsidP="005D1B5B">
      <w:pPr>
        <w:spacing w:line="100" w:lineRule="atLeast"/>
        <w:jc w:val="center"/>
        <w:rPr>
          <w:b/>
          <w:sz w:val="28"/>
          <w:szCs w:val="28"/>
        </w:rPr>
      </w:pPr>
      <w:r w:rsidRPr="005D1B5B">
        <w:rPr>
          <w:b/>
          <w:sz w:val="28"/>
          <w:szCs w:val="28"/>
        </w:rPr>
        <w:t>АУКЦИОННАЯ ДОКУМЕНТАЦИЯ</w:t>
      </w:r>
    </w:p>
    <w:p w:rsidR="005D1B5B" w:rsidRPr="005D1B5B" w:rsidRDefault="005D1B5B" w:rsidP="005D1B5B">
      <w:pPr>
        <w:jc w:val="center"/>
        <w:rPr>
          <w:b/>
          <w:sz w:val="28"/>
          <w:szCs w:val="28"/>
        </w:rPr>
      </w:pPr>
      <w:r w:rsidRPr="005D1B5B">
        <w:rPr>
          <w:b/>
          <w:sz w:val="28"/>
          <w:szCs w:val="28"/>
        </w:rPr>
        <w:t xml:space="preserve">ДЛЯ  ПРОВЕДЕНИЯ ОТКРЫТОГО АУКЦИОНА </w:t>
      </w:r>
    </w:p>
    <w:p w:rsidR="005D1B5B" w:rsidRPr="005D1B5B" w:rsidRDefault="005D1B5B" w:rsidP="005D1B5B">
      <w:pPr>
        <w:jc w:val="center"/>
        <w:rPr>
          <w:b/>
          <w:sz w:val="28"/>
          <w:szCs w:val="28"/>
        </w:rPr>
      </w:pPr>
      <w:r w:rsidRPr="005D1B5B">
        <w:rPr>
          <w:b/>
          <w:sz w:val="28"/>
          <w:szCs w:val="28"/>
        </w:rPr>
        <w:t xml:space="preserve">В ЭЛЕКТРОННОЙ ФОРМЕ </w:t>
      </w:r>
    </w:p>
    <w:p w:rsidR="005D1B5B" w:rsidRPr="005D1B5B" w:rsidRDefault="005D1B5B" w:rsidP="005D1B5B">
      <w:pPr>
        <w:jc w:val="center"/>
        <w:rPr>
          <w:b/>
          <w:sz w:val="28"/>
          <w:szCs w:val="28"/>
        </w:rPr>
      </w:pPr>
      <w:r w:rsidRPr="005D1B5B">
        <w:rPr>
          <w:b/>
          <w:sz w:val="28"/>
          <w:szCs w:val="28"/>
        </w:rPr>
        <w:t xml:space="preserve">ПО ПРОДАЖЕ ДВИЖИМОГО ИМУЩЕСТВА, </w:t>
      </w:r>
    </w:p>
    <w:p w:rsidR="005D1B5B" w:rsidRPr="005D1B5B" w:rsidRDefault="005D1B5B" w:rsidP="005D1B5B">
      <w:pPr>
        <w:jc w:val="center"/>
        <w:rPr>
          <w:b/>
          <w:sz w:val="28"/>
          <w:szCs w:val="28"/>
        </w:rPr>
      </w:pPr>
      <w:proofErr w:type="gramStart"/>
      <w:r w:rsidRPr="005D1B5B">
        <w:rPr>
          <w:b/>
          <w:sz w:val="28"/>
          <w:szCs w:val="28"/>
        </w:rPr>
        <w:t>СОСТАВЛЯЮЩЕГО</w:t>
      </w:r>
      <w:proofErr w:type="gramEnd"/>
      <w:r w:rsidRPr="005D1B5B">
        <w:rPr>
          <w:b/>
          <w:sz w:val="28"/>
          <w:szCs w:val="28"/>
        </w:rPr>
        <w:t xml:space="preserve"> КАЗНУ </w:t>
      </w:r>
    </w:p>
    <w:p w:rsidR="005D1B5B" w:rsidRPr="005D1B5B" w:rsidRDefault="005D1B5B" w:rsidP="005D1B5B">
      <w:pPr>
        <w:jc w:val="center"/>
        <w:rPr>
          <w:b/>
          <w:sz w:val="28"/>
          <w:szCs w:val="28"/>
        </w:rPr>
      </w:pPr>
      <w:r w:rsidRPr="005D1B5B">
        <w:rPr>
          <w:b/>
          <w:sz w:val="28"/>
          <w:szCs w:val="28"/>
        </w:rPr>
        <w:t>ЧУВАШСКОЙ РЕСПУБЛИКИ</w:t>
      </w:r>
    </w:p>
    <w:p w:rsidR="005D1B5B" w:rsidRPr="005D1B5B" w:rsidRDefault="005D1B5B" w:rsidP="005D1B5B">
      <w:pPr>
        <w:jc w:val="center"/>
        <w:rPr>
          <w:b/>
          <w:sz w:val="28"/>
          <w:szCs w:val="28"/>
        </w:rPr>
      </w:pPr>
      <w:r w:rsidRPr="005D1B5B">
        <w:rPr>
          <w:b/>
          <w:sz w:val="28"/>
          <w:szCs w:val="28"/>
        </w:rPr>
        <w:t>(</w:t>
      </w:r>
      <w:r w:rsidR="00465C27">
        <w:rPr>
          <w:b/>
          <w:sz w:val="28"/>
          <w:szCs w:val="28"/>
        </w:rPr>
        <w:t xml:space="preserve">9 </w:t>
      </w:r>
      <w:r w:rsidRPr="005D1B5B">
        <w:rPr>
          <w:b/>
          <w:sz w:val="28"/>
          <w:szCs w:val="28"/>
        </w:rPr>
        <w:t>лот</w:t>
      </w:r>
      <w:r w:rsidR="00295A6C">
        <w:rPr>
          <w:b/>
          <w:sz w:val="28"/>
          <w:szCs w:val="28"/>
        </w:rPr>
        <w:t>ов</w:t>
      </w:r>
      <w:r w:rsidRPr="005D1B5B">
        <w:rPr>
          <w:b/>
          <w:sz w:val="28"/>
          <w:szCs w:val="28"/>
        </w:rPr>
        <w:t>)</w:t>
      </w:r>
    </w:p>
    <w:p w:rsidR="005D1B5B" w:rsidRPr="005D1B5B" w:rsidRDefault="005D1B5B" w:rsidP="005D1B5B">
      <w:pPr>
        <w:jc w:val="center"/>
        <w:rPr>
          <w:sz w:val="28"/>
          <w:szCs w:val="28"/>
        </w:rPr>
      </w:pPr>
      <w:r w:rsidRPr="005D1B5B">
        <w:rPr>
          <w:b/>
          <w:sz w:val="28"/>
          <w:szCs w:val="28"/>
        </w:rPr>
        <w:t xml:space="preserve"> </w:t>
      </w:r>
    </w:p>
    <w:p w:rsidR="002D7500" w:rsidRDefault="002D7500"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1B4965" w:rsidRDefault="001B4965" w:rsidP="00A76698">
      <w:pPr>
        <w:widowControl/>
        <w:suppressAutoHyphens/>
        <w:spacing w:line="100" w:lineRule="atLeast"/>
        <w:ind w:firstLine="709"/>
        <w:jc w:val="both"/>
        <w:rPr>
          <w:rFonts w:eastAsia="SimSun"/>
          <w:i/>
          <w:iCs/>
          <w:kern w:val="1"/>
          <w:sz w:val="22"/>
          <w:szCs w:val="22"/>
          <w:lang w:eastAsia="ar-SA"/>
        </w:rPr>
      </w:pPr>
    </w:p>
    <w:p w:rsidR="002D7500" w:rsidRDefault="002D7500" w:rsidP="00A76698">
      <w:pPr>
        <w:widowControl/>
        <w:suppressAutoHyphens/>
        <w:spacing w:line="100" w:lineRule="atLeast"/>
        <w:ind w:firstLine="709"/>
        <w:jc w:val="both"/>
        <w:rPr>
          <w:rFonts w:eastAsia="SimSun"/>
          <w:i/>
          <w:iCs/>
          <w:kern w:val="1"/>
          <w:sz w:val="22"/>
          <w:szCs w:val="22"/>
          <w:lang w:eastAsia="ar-SA"/>
        </w:rPr>
      </w:pPr>
    </w:p>
    <w:p w:rsidR="00A337BD" w:rsidRPr="00E77B13" w:rsidRDefault="00A337BD" w:rsidP="00A76698">
      <w:pPr>
        <w:widowControl/>
        <w:suppressAutoHyphens/>
        <w:spacing w:line="100" w:lineRule="atLeast"/>
        <w:ind w:firstLine="709"/>
        <w:jc w:val="both"/>
        <w:rPr>
          <w:rFonts w:eastAsia="SimSun"/>
          <w:i/>
          <w:iCs/>
          <w:kern w:val="1"/>
          <w:sz w:val="22"/>
          <w:szCs w:val="22"/>
          <w:lang w:eastAsia="ar-SA"/>
        </w:rPr>
      </w:pPr>
    </w:p>
    <w:p w:rsidR="00182740" w:rsidRDefault="00182740" w:rsidP="00A76698">
      <w:pPr>
        <w:widowControl/>
        <w:suppressAutoHyphens/>
        <w:spacing w:line="100" w:lineRule="atLeast"/>
        <w:ind w:firstLine="709"/>
        <w:jc w:val="both"/>
        <w:rPr>
          <w:rFonts w:eastAsia="SimSun"/>
          <w:i/>
          <w:iCs/>
          <w:kern w:val="1"/>
          <w:sz w:val="22"/>
          <w:szCs w:val="22"/>
          <w:lang w:eastAsia="ar-SA"/>
        </w:rPr>
      </w:pPr>
    </w:p>
    <w:p w:rsidR="00AA1B8E" w:rsidRDefault="00182740" w:rsidP="005A3DB6">
      <w:pPr>
        <w:widowControl/>
        <w:jc w:val="center"/>
        <w:rPr>
          <w:rFonts w:eastAsia="SimSun"/>
          <w:iCs/>
          <w:kern w:val="1"/>
          <w:sz w:val="24"/>
          <w:szCs w:val="22"/>
          <w:lang w:eastAsia="ar-SA"/>
        </w:rPr>
      </w:pPr>
      <w:r w:rsidRPr="005A3DB6">
        <w:rPr>
          <w:rFonts w:eastAsia="SimSun"/>
          <w:iCs/>
          <w:kern w:val="1"/>
          <w:sz w:val="24"/>
          <w:szCs w:val="22"/>
          <w:lang w:eastAsia="ar-SA"/>
        </w:rPr>
        <w:t>Чебоксары, 20</w:t>
      </w:r>
      <w:r w:rsidR="002D7500" w:rsidRPr="005A3DB6">
        <w:rPr>
          <w:rFonts w:eastAsia="SimSun"/>
          <w:iCs/>
          <w:kern w:val="1"/>
          <w:sz w:val="24"/>
          <w:szCs w:val="22"/>
          <w:lang w:eastAsia="ar-SA"/>
        </w:rPr>
        <w:t>2</w:t>
      </w:r>
      <w:r w:rsidR="003B248E">
        <w:rPr>
          <w:rFonts w:eastAsia="SimSun"/>
          <w:iCs/>
          <w:kern w:val="1"/>
          <w:sz w:val="24"/>
          <w:szCs w:val="22"/>
          <w:lang w:eastAsia="ar-SA"/>
        </w:rPr>
        <w:t>1</w:t>
      </w:r>
      <w:r w:rsidRPr="005A3DB6">
        <w:rPr>
          <w:rFonts w:eastAsia="SimSun"/>
          <w:iCs/>
          <w:kern w:val="1"/>
          <w:sz w:val="24"/>
          <w:szCs w:val="22"/>
          <w:lang w:eastAsia="ar-SA"/>
        </w:rPr>
        <w:t xml:space="preserve"> г.</w:t>
      </w:r>
    </w:p>
    <w:p w:rsidR="005D1B5B" w:rsidRDefault="005D1B5B" w:rsidP="005A3DB6">
      <w:pPr>
        <w:widowControl/>
        <w:jc w:val="center"/>
        <w:rPr>
          <w:rFonts w:eastAsia="SimSun"/>
          <w:iCs/>
          <w:kern w:val="1"/>
          <w:sz w:val="24"/>
          <w:szCs w:val="22"/>
          <w:lang w:eastAsia="ar-SA"/>
        </w:rPr>
      </w:pPr>
    </w:p>
    <w:p w:rsidR="005D1B5B" w:rsidRDefault="005D1B5B" w:rsidP="005A3DB6">
      <w:pPr>
        <w:widowControl/>
        <w:jc w:val="center"/>
        <w:rPr>
          <w:rFonts w:eastAsia="SimSun"/>
          <w:iCs/>
          <w:kern w:val="1"/>
          <w:sz w:val="24"/>
          <w:szCs w:val="22"/>
          <w:lang w:eastAsia="ar-SA"/>
        </w:rPr>
      </w:pPr>
    </w:p>
    <w:p w:rsidR="00676F16" w:rsidRDefault="00676F16" w:rsidP="005A3DB6">
      <w:pPr>
        <w:widowControl/>
        <w:jc w:val="center"/>
        <w:rPr>
          <w:rFonts w:eastAsia="SimSun"/>
          <w:iCs/>
          <w:kern w:val="1"/>
          <w:sz w:val="24"/>
          <w:szCs w:val="22"/>
          <w:lang w:eastAsia="ar-SA"/>
        </w:rPr>
      </w:pPr>
    </w:p>
    <w:p w:rsidR="00676F16" w:rsidRDefault="00676F16" w:rsidP="005A3DB6">
      <w:pPr>
        <w:widowControl/>
        <w:jc w:val="center"/>
        <w:rPr>
          <w:rFonts w:eastAsia="SimSun"/>
          <w:iCs/>
          <w:kern w:val="1"/>
          <w:sz w:val="24"/>
          <w:szCs w:val="22"/>
          <w:lang w:eastAsia="ar-SA"/>
        </w:rPr>
      </w:pPr>
    </w:p>
    <w:p w:rsidR="00676F16" w:rsidRDefault="00676F16" w:rsidP="005A3DB6">
      <w:pPr>
        <w:widowControl/>
        <w:jc w:val="center"/>
        <w:rPr>
          <w:rFonts w:eastAsia="SimSun"/>
          <w:iCs/>
          <w:kern w:val="1"/>
          <w:sz w:val="24"/>
          <w:szCs w:val="22"/>
          <w:lang w:eastAsia="ar-SA"/>
        </w:rPr>
      </w:pPr>
    </w:p>
    <w:p w:rsidR="00676F16" w:rsidRDefault="00676F16" w:rsidP="005A3DB6">
      <w:pPr>
        <w:widowControl/>
        <w:jc w:val="center"/>
        <w:rPr>
          <w:rFonts w:eastAsia="SimSun"/>
          <w:iCs/>
          <w:kern w:val="1"/>
          <w:sz w:val="24"/>
          <w:szCs w:val="22"/>
          <w:lang w:eastAsia="ar-SA"/>
        </w:rPr>
      </w:pPr>
    </w:p>
    <w:p w:rsidR="00676F16" w:rsidRPr="005A3DB6" w:rsidRDefault="00676F16" w:rsidP="005A3DB6">
      <w:pPr>
        <w:widowControl/>
        <w:jc w:val="center"/>
        <w:rPr>
          <w:rFonts w:eastAsia="SimSun"/>
          <w:iCs/>
          <w:kern w:val="1"/>
          <w:sz w:val="24"/>
          <w:szCs w:val="22"/>
          <w:lang w:eastAsia="ar-SA"/>
        </w:rPr>
      </w:pPr>
    </w:p>
    <w:p w:rsidR="005D019C" w:rsidRDefault="005D019C" w:rsidP="00CF4A86">
      <w:pPr>
        <w:pStyle w:val="afb"/>
        <w:numPr>
          <w:ilvl w:val="0"/>
          <w:numId w:val="34"/>
        </w:numPr>
        <w:ind w:left="0" w:firstLine="0"/>
        <w:jc w:val="center"/>
        <w:rPr>
          <w:rFonts w:ascii="Times New Roman" w:hAnsi="Times New Roman"/>
          <w:b/>
          <w:caps/>
          <w:sz w:val="24"/>
          <w:szCs w:val="24"/>
        </w:rPr>
      </w:pPr>
      <w:r w:rsidRPr="00A20A1F">
        <w:rPr>
          <w:rFonts w:ascii="Times New Roman" w:hAnsi="Times New Roman"/>
          <w:b/>
          <w:caps/>
          <w:sz w:val="24"/>
          <w:szCs w:val="24"/>
        </w:rPr>
        <w:t xml:space="preserve">Законодательное регулирование, </w:t>
      </w:r>
    </w:p>
    <w:p w:rsidR="005D019C" w:rsidRPr="00A20A1F" w:rsidRDefault="005D019C" w:rsidP="00CF4A86">
      <w:pPr>
        <w:pStyle w:val="afb"/>
        <w:jc w:val="center"/>
        <w:rPr>
          <w:rFonts w:ascii="Times New Roman" w:hAnsi="Times New Roman"/>
          <w:b/>
          <w:caps/>
          <w:sz w:val="24"/>
          <w:szCs w:val="24"/>
        </w:rPr>
      </w:pPr>
      <w:r w:rsidRPr="00A20A1F">
        <w:rPr>
          <w:rFonts w:ascii="Times New Roman" w:hAnsi="Times New Roman"/>
          <w:b/>
          <w:caps/>
          <w:sz w:val="24"/>
          <w:szCs w:val="24"/>
        </w:rPr>
        <w:t>основные термины и определения</w:t>
      </w:r>
    </w:p>
    <w:p w:rsidR="005D019C" w:rsidRPr="001B5274" w:rsidRDefault="005D019C" w:rsidP="005D019C">
      <w:pPr>
        <w:pStyle w:val="afb"/>
        <w:ind w:left="720"/>
        <w:rPr>
          <w:rFonts w:ascii="Times New Roman" w:hAnsi="Times New Roman"/>
          <w:b/>
          <w:sz w:val="24"/>
          <w:szCs w:val="24"/>
        </w:rPr>
      </w:pPr>
    </w:p>
    <w:p w:rsidR="008F5673" w:rsidRDefault="005D019C" w:rsidP="00B541B9">
      <w:pPr>
        <w:pStyle w:val="a4"/>
        <w:ind w:firstLine="709"/>
        <w:rPr>
          <w:szCs w:val="24"/>
          <w:lang w:val="ru-RU"/>
        </w:rPr>
      </w:pPr>
      <w:r w:rsidRPr="00CB0217">
        <w:rPr>
          <w:rStyle w:val="afd"/>
          <w:rFonts w:ascii="Times New Roman" w:hAnsi="Times New Roman"/>
          <w:szCs w:val="24"/>
        </w:rPr>
        <w:t xml:space="preserve">Аукцион по продаже имущества, находящегося в </w:t>
      </w:r>
      <w:r w:rsidRPr="00CB0217">
        <w:rPr>
          <w:rStyle w:val="afd"/>
          <w:rFonts w:ascii="Times New Roman" w:hAnsi="Times New Roman"/>
          <w:szCs w:val="24"/>
          <w:lang w:val="ru-RU"/>
        </w:rPr>
        <w:t xml:space="preserve">государственной </w:t>
      </w:r>
      <w:r w:rsidRPr="00CB0217">
        <w:rPr>
          <w:rStyle w:val="afd"/>
          <w:rFonts w:ascii="Times New Roman" w:hAnsi="Times New Roman"/>
          <w:szCs w:val="24"/>
        </w:rPr>
        <w:t xml:space="preserve">собственности </w:t>
      </w:r>
      <w:r w:rsidRPr="00CB0217">
        <w:rPr>
          <w:rStyle w:val="afd"/>
          <w:rFonts w:ascii="Times New Roman" w:hAnsi="Times New Roman"/>
          <w:szCs w:val="24"/>
          <w:lang w:val="ru-RU"/>
        </w:rPr>
        <w:t>Чувашской Республики</w:t>
      </w:r>
      <w:r w:rsidRPr="00CB0217">
        <w:rPr>
          <w:rStyle w:val="afd"/>
          <w:rFonts w:ascii="Times New Roman" w:hAnsi="Times New Roman"/>
          <w:szCs w:val="24"/>
        </w:rPr>
        <w:t xml:space="preserve"> (торги), проводится </w:t>
      </w:r>
      <w:r w:rsidRPr="00CB0217">
        <w:rPr>
          <w:rStyle w:val="afd"/>
          <w:rFonts w:ascii="Times New Roman" w:hAnsi="Times New Roman"/>
          <w:szCs w:val="24"/>
          <w:lang w:val="ru-RU"/>
        </w:rPr>
        <w:t xml:space="preserve"> в электронной форме</w:t>
      </w:r>
      <w:r>
        <w:rPr>
          <w:rStyle w:val="afd"/>
          <w:szCs w:val="24"/>
          <w:lang w:val="ru-RU"/>
        </w:rPr>
        <w:t xml:space="preserve"> </w:t>
      </w:r>
      <w:r w:rsidRPr="000B2A37">
        <w:rPr>
          <w:szCs w:val="24"/>
        </w:rPr>
        <w:t>в соответствии с Гражданск</w:t>
      </w:r>
      <w:r>
        <w:rPr>
          <w:szCs w:val="24"/>
          <w:lang w:val="ru-RU"/>
        </w:rPr>
        <w:t>им</w:t>
      </w:r>
      <w:r w:rsidRPr="000B2A37">
        <w:rPr>
          <w:szCs w:val="24"/>
        </w:rPr>
        <w:t xml:space="preserve"> кодекс</w:t>
      </w:r>
      <w:r>
        <w:rPr>
          <w:szCs w:val="24"/>
          <w:lang w:val="ru-RU"/>
        </w:rPr>
        <w:t>ом</w:t>
      </w:r>
      <w:r w:rsidRPr="000B2A37">
        <w:rPr>
          <w:szCs w:val="24"/>
        </w:rPr>
        <w:t xml:space="preserve"> Р</w:t>
      </w:r>
      <w:r w:rsidRPr="000B2A37">
        <w:rPr>
          <w:szCs w:val="24"/>
          <w:lang w:val="ru-RU"/>
        </w:rPr>
        <w:t xml:space="preserve">оссийской </w:t>
      </w:r>
      <w:r w:rsidRPr="000B2A37">
        <w:rPr>
          <w:szCs w:val="24"/>
        </w:rPr>
        <w:t>Ф</w:t>
      </w:r>
      <w:r w:rsidRPr="000B2A37">
        <w:rPr>
          <w:szCs w:val="24"/>
          <w:lang w:val="ru-RU"/>
        </w:rPr>
        <w:t>едерации,</w:t>
      </w:r>
      <w:r w:rsidRPr="000B2A37">
        <w:rPr>
          <w:szCs w:val="24"/>
        </w:rPr>
        <w:t xml:space="preserve"> Федеральн</w:t>
      </w:r>
      <w:r>
        <w:rPr>
          <w:szCs w:val="24"/>
          <w:lang w:val="ru-RU"/>
        </w:rPr>
        <w:t>ым</w:t>
      </w:r>
      <w:r w:rsidRPr="000B2A37">
        <w:rPr>
          <w:szCs w:val="24"/>
        </w:rPr>
        <w:t xml:space="preserve"> закон</w:t>
      </w:r>
      <w:r>
        <w:rPr>
          <w:szCs w:val="24"/>
          <w:lang w:val="ru-RU"/>
        </w:rPr>
        <w:t>ом</w:t>
      </w:r>
      <w:r w:rsidRPr="000B2A37">
        <w:rPr>
          <w:szCs w:val="24"/>
        </w:rPr>
        <w:t xml:space="preserve"> от</w:t>
      </w:r>
      <w:r>
        <w:rPr>
          <w:szCs w:val="24"/>
          <w:lang w:val="ru-RU"/>
        </w:rPr>
        <w:t xml:space="preserve"> </w:t>
      </w:r>
      <w:r w:rsidRPr="000B2A37">
        <w:rPr>
          <w:szCs w:val="24"/>
        </w:rPr>
        <w:t>21</w:t>
      </w:r>
      <w:r w:rsidRPr="000B2A37">
        <w:rPr>
          <w:szCs w:val="24"/>
          <w:lang w:val="ru-RU"/>
        </w:rPr>
        <w:t xml:space="preserve"> декабря </w:t>
      </w:r>
      <w:r w:rsidR="00882231">
        <w:rPr>
          <w:szCs w:val="24"/>
          <w:lang w:val="ru-RU"/>
        </w:rPr>
        <w:t xml:space="preserve">           </w:t>
      </w:r>
      <w:r w:rsidRPr="000B2A37">
        <w:rPr>
          <w:szCs w:val="24"/>
        </w:rPr>
        <w:t>2001</w:t>
      </w:r>
      <w:r w:rsidRPr="000B2A37">
        <w:rPr>
          <w:szCs w:val="24"/>
          <w:lang w:val="ru-RU"/>
        </w:rPr>
        <w:t xml:space="preserve"> г.</w:t>
      </w:r>
      <w:r w:rsidRPr="000B2A37">
        <w:rPr>
          <w:szCs w:val="24"/>
        </w:rPr>
        <w:t xml:space="preserve"> №</w:t>
      </w:r>
      <w:r w:rsidRPr="000B2A37">
        <w:rPr>
          <w:szCs w:val="24"/>
          <w:lang w:val="ru-RU"/>
        </w:rPr>
        <w:t> </w:t>
      </w:r>
      <w:r w:rsidRPr="000B2A37">
        <w:rPr>
          <w:szCs w:val="24"/>
        </w:rPr>
        <w:t>178-ФЗ</w:t>
      </w:r>
      <w:r w:rsidR="0079194C">
        <w:rPr>
          <w:szCs w:val="24"/>
          <w:lang w:val="ru-RU"/>
        </w:rPr>
        <w:t xml:space="preserve"> </w:t>
      </w:r>
      <w:r w:rsidRPr="000B2A37">
        <w:rPr>
          <w:szCs w:val="24"/>
        </w:rPr>
        <w:t>«О приватизации государственного и муниципального имущества» (далее – Закон о приватизации), постановлением Правительства Р</w:t>
      </w:r>
      <w:r>
        <w:rPr>
          <w:szCs w:val="24"/>
          <w:lang w:val="ru-RU"/>
        </w:rPr>
        <w:t xml:space="preserve">оссийской </w:t>
      </w:r>
      <w:r w:rsidRPr="000B2A37">
        <w:rPr>
          <w:szCs w:val="24"/>
        </w:rPr>
        <w:t>Ф</w:t>
      </w:r>
      <w:r>
        <w:rPr>
          <w:szCs w:val="24"/>
          <w:lang w:val="ru-RU"/>
        </w:rPr>
        <w:t>едерации</w:t>
      </w:r>
      <w:r w:rsidRPr="000B2A37">
        <w:rPr>
          <w:szCs w:val="24"/>
        </w:rPr>
        <w:t xml:space="preserve"> от 27</w:t>
      </w:r>
      <w:r w:rsidRPr="000B2A37">
        <w:rPr>
          <w:szCs w:val="24"/>
          <w:lang w:val="ru-RU"/>
        </w:rPr>
        <w:t xml:space="preserve"> августа </w:t>
      </w:r>
      <w:r w:rsidRPr="000B2A37">
        <w:rPr>
          <w:szCs w:val="24"/>
        </w:rPr>
        <w:t xml:space="preserve">2012 </w:t>
      </w:r>
      <w:r w:rsidRPr="000B2A37">
        <w:rPr>
          <w:szCs w:val="24"/>
          <w:lang w:val="ru-RU"/>
        </w:rPr>
        <w:t>г.</w:t>
      </w:r>
      <w:r w:rsidR="00F55748">
        <w:rPr>
          <w:szCs w:val="24"/>
          <w:lang w:val="ru-RU"/>
        </w:rPr>
        <w:t xml:space="preserve"> </w:t>
      </w:r>
      <w:r w:rsidRPr="000B2A37">
        <w:rPr>
          <w:szCs w:val="24"/>
        </w:rPr>
        <w:t>№ 860</w:t>
      </w:r>
      <w:r w:rsidRPr="000B2A37">
        <w:rPr>
          <w:szCs w:val="24"/>
          <w:lang w:val="ru-RU"/>
        </w:rPr>
        <w:t xml:space="preserve"> «О</w:t>
      </w:r>
      <w:r w:rsidRPr="000B2A37">
        <w:rPr>
          <w:szCs w:val="24"/>
        </w:rPr>
        <w:t>б организации и проведении</w:t>
      </w:r>
      <w:r w:rsidRPr="001B5274">
        <w:rPr>
          <w:szCs w:val="24"/>
        </w:rPr>
        <w:t xml:space="preserve"> продажи государственного или муниципального имущества в электронной форме</w:t>
      </w:r>
      <w:r w:rsidRPr="001B5274">
        <w:rPr>
          <w:szCs w:val="24"/>
          <w:lang w:val="ru-RU"/>
        </w:rPr>
        <w:t>»</w:t>
      </w:r>
      <w:r w:rsidRPr="001B5274">
        <w:rPr>
          <w:szCs w:val="24"/>
        </w:rPr>
        <w:t xml:space="preserve"> и распоряжени</w:t>
      </w:r>
      <w:r w:rsidR="00465C27">
        <w:rPr>
          <w:szCs w:val="24"/>
          <w:lang w:val="ru-RU"/>
        </w:rPr>
        <w:t>я</w:t>
      </w:r>
      <w:r w:rsidR="008F5673">
        <w:rPr>
          <w:szCs w:val="24"/>
          <w:lang w:val="ru-RU"/>
        </w:rPr>
        <w:t>м</w:t>
      </w:r>
      <w:r w:rsidR="00465C27">
        <w:rPr>
          <w:szCs w:val="24"/>
          <w:lang w:val="ru-RU"/>
        </w:rPr>
        <w:t>и</w:t>
      </w:r>
      <w:r w:rsidR="00C05238">
        <w:rPr>
          <w:szCs w:val="24"/>
          <w:lang w:val="ru-RU"/>
        </w:rPr>
        <w:t xml:space="preserve"> </w:t>
      </w:r>
      <w:r w:rsidR="00A65FED" w:rsidRPr="00A65FED">
        <w:rPr>
          <w:szCs w:val="24"/>
          <w:lang w:val="ru-RU"/>
        </w:rPr>
        <w:t>Министерства экономического развития и имущественных отношений Чувашской Республики</w:t>
      </w:r>
      <w:r w:rsidR="00465C27" w:rsidRPr="00465C27">
        <w:t xml:space="preserve"> </w:t>
      </w:r>
      <w:r w:rsidR="00465C27" w:rsidRPr="00465C27">
        <w:rPr>
          <w:szCs w:val="24"/>
          <w:lang w:val="ru-RU"/>
        </w:rPr>
        <w:t xml:space="preserve">от                            </w:t>
      </w:r>
      <w:r w:rsidR="00465C27">
        <w:rPr>
          <w:szCs w:val="24"/>
          <w:lang w:val="ru-RU"/>
        </w:rPr>
        <w:t xml:space="preserve">20 января </w:t>
      </w:r>
      <w:r w:rsidR="00465C27" w:rsidRPr="00465C27">
        <w:rPr>
          <w:szCs w:val="24"/>
          <w:lang w:val="ru-RU"/>
        </w:rPr>
        <w:t xml:space="preserve">2021 г.  № </w:t>
      </w:r>
      <w:r w:rsidR="00465C27">
        <w:rPr>
          <w:szCs w:val="24"/>
          <w:lang w:val="ru-RU"/>
        </w:rPr>
        <w:t>31</w:t>
      </w:r>
      <w:r w:rsidR="00465C27" w:rsidRPr="00465C27">
        <w:rPr>
          <w:szCs w:val="24"/>
          <w:lang w:val="ru-RU"/>
        </w:rPr>
        <w:t>-р</w:t>
      </w:r>
      <w:r w:rsidR="00465C27">
        <w:rPr>
          <w:szCs w:val="24"/>
          <w:lang w:val="ru-RU"/>
        </w:rPr>
        <w:t xml:space="preserve"> и </w:t>
      </w:r>
      <w:r w:rsidR="00F41332" w:rsidRPr="00A65FED">
        <w:rPr>
          <w:szCs w:val="24"/>
          <w:lang w:val="ru-RU"/>
        </w:rPr>
        <w:t>от</w:t>
      </w:r>
      <w:r w:rsidR="00465C27">
        <w:rPr>
          <w:szCs w:val="24"/>
          <w:lang w:val="ru-RU"/>
        </w:rPr>
        <w:t xml:space="preserve"> 15 апреля </w:t>
      </w:r>
      <w:r w:rsidR="00484CF2" w:rsidRPr="00F73A88">
        <w:rPr>
          <w:szCs w:val="24"/>
          <w:lang w:val="ru-RU"/>
        </w:rPr>
        <w:t xml:space="preserve">2021 г.  № </w:t>
      </w:r>
      <w:r w:rsidR="00465C27">
        <w:rPr>
          <w:szCs w:val="24"/>
          <w:lang w:val="ru-RU"/>
        </w:rPr>
        <w:t>258</w:t>
      </w:r>
      <w:r w:rsidR="00484CF2" w:rsidRPr="00F73A88">
        <w:rPr>
          <w:szCs w:val="24"/>
          <w:lang w:val="ru-RU"/>
        </w:rPr>
        <w:t>-р</w:t>
      </w:r>
      <w:r w:rsidR="008F5673" w:rsidRPr="00F73A88">
        <w:rPr>
          <w:szCs w:val="24"/>
          <w:lang w:val="ru-RU"/>
        </w:rPr>
        <w:t>.</w:t>
      </w:r>
    </w:p>
    <w:p w:rsidR="005D019C" w:rsidRPr="001B5274" w:rsidRDefault="005D019C" w:rsidP="00B541B9">
      <w:pPr>
        <w:ind w:firstLine="709"/>
        <w:jc w:val="both"/>
        <w:rPr>
          <w:sz w:val="24"/>
          <w:szCs w:val="24"/>
        </w:rPr>
      </w:pPr>
      <w:proofErr w:type="gramStart"/>
      <w:r w:rsidRPr="00304C1F">
        <w:rPr>
          <w:b/>
          <w:sz w:val="24"/>
          <w:szCs w:val="24"/>
        </w:rPr>
        <w:t>Сайт</w:t>
      </w:r>
      <w:r w:rsidRPr="00304C1F">
        <w:rPr>
          <w:sz w:val="24"/>
          <w:szCs w:val="24"/>
        </w:rPr>
        <w:t xml:space="preserve"> – часть </w:t>
      </w:r>
      <w:r w:rsidRPr="001B5274">
        <w:rPr>
          <w:sz w:val="24"/>
          <w:szCs w:val="24"/>
        </w:rPr>
        <w:t>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019C" w:rsidRPr="00214388" w:rsidRDefault="005D019C" w:rsidP="00B541B9">
      <w:pPr>
        <w:pStyle w:val="afb"/>
        <w:ind w:firstLine="709"/>
        <w:jc w:val="both"/>
        <w:rPr>
          <w:rFonts w:ascii="Times New Roman" w:hAnsi="Times New Roman"/>
          <w:sz w:val="24"/>
          <w:szCs w:val="24"/>
        </w:rPr>
      </w:pPr>
      <w:r w:rsidRPr="001B5274">
        <w:rPr>
          <w:rFonts w:ascii="Times New Roman" w:hAnsi="Times New Roman"/>
          <w:b/>
          <w:sz w:val="24"/>
          <w:szCs w:val="24"/>
          <w:lang w:eastAsia="ru-RU"/>
        </w:rPr>
        <w:t xml:space="preserve">Предмет аукциона – </w:t>
      </w:r>
      <w:r w:rsidRPr="00F61327">
        <w:rPr>
          <w:rFonts w:ascii="Times New Roman" w:hAnsi="Times New Roman"/>
          <w:sz w:val="24"/>
          <w:szCs w:val="24"/>
          <w:lang w:eastAsia="ru-RU"/>
        </w:rPr>
        <w:t xml:space="preserve">продажа </w:t>
      </w:r>
      <w:r w:rsidR="006D48F7">
        <w:rPr>
          <w:rFonts w:ascii="Times New Roman" w:hAnsi="Times New Roman"/>
          <w:sz w:val="24"/>
          <w:szCs w:val="24"/>
          <w:lang w:eastAsia="ru-RU"/>
        </w:rPr>
        <w:t>имущества</w:t>
      </w:r>
      <w:r w:rsidR="006D48F7" w:rsidRPr="006D48F7">
        <w:rPr>
          <w:rFonts w:ascii="Times New Roman" w:hAnsi="Times New Roman"/>
          <w:sz w:val="24"/>
          <w:szCs w:val="24"/>
          <w:lang w:eastAsia="ru-RU"/>
        </w:rPr>
        <w:t xml:space="preserve">, </w:t>
      </w:r>
      <w:r w:rsidR="006D48F7">
        <w:rPr>
          <w:rFonts w:ascii="Times New Roman" w:hAnsi="Times New Roman"/>
          <w:sz w:val="24"/>
          <w:szCs w:val="24"/>
        </w:rPr>
        <w:t>находящего</w:t>
      </w:r>
      <w:r w:rsidRPr="00214388">
        <w:rPr>
          <w:rFonts w:ascii="Times New Roman" w:hAnsi="Times New Roman"/>
          <w:sz w:val="24"/>
          <w:szCs w:val="24"/>
        </w:rPr>
        <w:t xml:space="preserve">ся в </w:t>
      </w:r>
      <w:r>
        <w:rPr>
          <w:rFonts w:ascii="Times New Roman" w:hAnsi="Times New Roman"/>
          <w:sz w:val="24"/>
          <w:szCs w:val="24"/>
        </w:rPr>
        <w:t xml:space="preserve"> государственной </w:t>
      </w:r>
      <w:r w:rsidRPr="00214388">
        <w:rPr>
          <w:rFonts w:ascii="Times New Roman" w:hAnsi="Times New Roman"/>
          <w:sz w:val="24"/>
          <w:szCs w:val="24"/>
        </w:rPr>
        <w:t xml:space="preserve">собственности </w:t>
      </w:r>
      <w:r>
        <w:rPr>
          <w:rFonts w:ascii="Times New Roman" w:hAnsi="Times New Roman"/>
          <w:sz w:val="24"/>
          <w:szCs w:val="24"/>
        </w:rPr>
        <w:t>Чувашской Республики</w:t>
      </w:r>
      <w:r w:rsidRPr="00214388">
        <w:rPr>
          <w:rFonts w:ascii="Times New Roman" w:hAnsi="Times New Roman"/>
          <w:sz w:val="24"/>
          <w:szCs w:val="24"/>
        </w:rPr>
        <w:t>.</w:t>
      </w:r>
    </w:p>
    <w:p w:rsidR="005D019C" w:rsidRPr="001B5274" w:rsidRDefault="005D019C" w:rsidP="00B541B9">
      <w:pPr>
        <w:ind w:firstLine="709"/>
        <w:jc w:val="both"/>
        <w:rPr>
          <w:sz w:val="24"/>
          <w:szCs w:val="24"/>
        </w:rPr>
      </w:pPr>
      <w:r>
        <w:rPr>
          <w:b/>
          <w:sz w:val="24"/>
          <w:szCs w:val="24"/>
        </w:rPr>
        <w:t>Продавец –</w:t>
      </w:r>
      <w:r w:rsidRPr="001B5274">
        <w:rPr>
          <w:sz w:val="24"/>
          <w:szCs w:val="24"/>
        </w:rPr>
        <w:t xml:space="preserve"> </w:t>
      </w:r>
      <w:r w:rsidR="00DD4F63">
        <w:rPr>
          <w:sz w:val="24"/>
          <w:szCs w:val="24"/>
        </w:rPr>
        <w:t xml:space="preserve">Министерство </w:t>
      </w:r>
      <w:r w:rsidR="0004593E">
        <w:rPr>
          <w:sz w:val="24"/>
          <w:szCs w:val="24"/>
        </w:rPr>
        <w:t>экономического развития</w:t>
      </w:r>
      <w:r w:rsidR="00DD4F63">
        <w:rPr>
          <w:sz w:val="24"/>
          <w:szCs w:val="24"/>
        </w:rPr>
        <w:t xml:space="preserve"> и имущественных отношений Чувашской Республики</w:t>
      </w:r>
      <w:r w:rsidR="0004593E">
        <w:rPr>
          <w:sz w:val="24"/>
          <w:szCs w:val="24"/>
        </w:rPr>
        <w:t>.</w:t>
      </w:r>
    </w:p>
    <w:p w:rsidR="00312599" w:rsidRDefault="006662A7" w:rsidP="00B541B9">
      <w:pPr>
        <w:pStyle w:val="aff"/>
        <w:shd w:val="clear" w:color="auto" w:fill="FFFFFF"/>
        <w:spacing w:after="0"/>
        <w:ind w:firstLine="709"/>
        <w:jc w:val="both"/>
      </w:pPr>
      <w:r>
        <w:rPr>
          <w:b/>
        </w:rPr>
        <w:t>О</w:t>
      </w:r>
      <w:r w:rsidRPr="006662A7">
        <w:rPr>
          <w:b/>
        </w:rPr>
        <w:t>ператор электронной площадк</w:t>
      </w:r>
      <w:r>
        <w:rPr>
          <w:b/>
        </w:rPr>
        <w:t>и</w:t>
      </w:r>
      <w:r w:rsidR="005D019C">
        <w:rPr>
          <w:b/>
        </w:rPr>
        <w:t xml:space="preserve"> –</w:t>
      </w:r>
      <w:r>
        <w:rPr>
          <w:b/>
        </w:rPr>
        <w:t xml:space="preserve"> </w:t>
      </w:r>
      <w:r w:rsidR="005D019C">
        <w:t>АО «</w:t>
      </w:r>
      <w:r w:rsidR="00312599" w:rsidRPr="00312599">
        <w:t>Электронные торговые системы</w:t>
      </w:r>
      <w:r w:rsidR="005D019C">
        <w:t xml:space="preserve">», </w:t>
      </w:r>
      <w:r w:rsidR="005D019C" w:rsidRPr="00CD19A9">
        <w:t xml:space="preserve">адрес </w:t>
      </w:r>
      <w:r w:rsidR="005D019C" w:rsidRPr="00032290">
        <w:t xml:space="preserve">местонахождения: </w:t>
      </w:r>
      <w:r w:rsidR="00312599">
        <w:t xml:space="preserve">123112, г. Москва, ул. </w:t>
      </w:r>
      <w:proofErr w:type="spellStart"/>
      <w:r w:rsidR="00312599">
        <w:t>Тестовская</w:t>
      </w:r>
      <w:proofErr w:type="spellEnd"/>
      <w:r w:rsidR="00312599">
        <w:t>, д. 10,</w:t>
      </w:r>
      <w:r w:rsidR="005D019C" w:rsidRPr="00032290">
        <w:t xml:space="preserve"> тел. </w:t>
      </w:r>
      <w:r w:rsidR="00312599" w:rsidRPr="00312599">
        <w:t xml:space="preserve">+7 (495) 785-05-45, </w:t>
      </w:r>
      <w:r w:rsidR="00676F16">
        <w:t xml:space="preserve">                                                   </w:t>
      </w:r>
      <w:r w:rsidR="00312599" w:rsidRPr="00312599">
        <w:t>8-800-100-25-40</w:t>
      </w:r>
      <w:r>
        <w:t xml:space="preserve">, </w:t>
      </w:r>
      <w:r w:rsidRPr="006662A7">
        <w:t>https://www.etp-torgi.ru</w:t>
      </w:r>
      <w:r>
        <w:t>.</w:t>
      </w:r>
    </w:p>
    <w:p w:rsidR="005D019C" w:rsidRPr="001B5274" w:rsidRDefault="005D019C" w:rsidP="00B541B9">
      <w:pPr>
        <w:pStyle w:val="aff"/>
        <w:shd w:val="clear" w:color="auto" w:fill="FFFFFF"/>
        <w:spacing w:after="0"/>
        <w:ind w:firstLine="709"/>
        <w:jc w:val="both"/>
      </w:pPr>
      <w:r w:rsidRPr="001B5274">
        <w:rPr>
          <w:b/>
        </w:rPr>
        <w:t>Регистрация на электронной площадке</w:t>
      </w:r>
      <w:r w:rsidRPr="001B5274">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1B5274" w:rsidRDefault="005D019C" w:rsidP="00B541B9">
      <w:pPr>
        <w:ind w:firstLine="709"/>
        <w:jc w:val="both"/>
        <w:rPr>
          <w:sz w:val="24"/>
          <w:szCs w:val="24"/>
        </w:rPr>
      </w:pPr>
      <w:r w:rsidRPr="001B5274">
        <w:rPr>
          <w:b/>
          <w:sz w:val="24"/>
          <w:szCs w:val="24"/>
        </w:rPr>
        <w:t>Открытая часть электронной площадки</w:t>
      </w:r>
      <w:r w:rsidRPr="001B5274">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1B5274" w:rsidRDefault="005D019C" w:rsidP="00B541B9">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раздел электронной площадки, доступ к которому имеют только зарегистрированные на электронной площадке </w:t>
      </w:r>
      <w:r>
        <w:rPr>
          <w:sz w:val="24"/>
          <w:szCs w:val="24"/>
        </w:rPr>
        <w:t>Продавец</w:t>
      </w:r>
      <w:r w:rsidRPr="001B5274">
        <w:rPr>
          <w:sz w:val="24"/>
          <w:szCs w:val="24"/>
        </w:rPr>
        <w:t xml:space="preserve"> и участники продажи, позволяющий пользователям получить доступ к информации и выполнять определенные действия.</w:t>
      </w:r>
    </w:p>
    <w:p w:rsidR="005D019C" w:rsidRPr="001B5274" w:rsidRDefault="005D019C" w:rsidP="00B541B9">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w:t>
      </w:r>
      <w:r w:rsidR="005B52BF">
        <w:rPr>
          <w:sz w:val="24"/>
          <w:szCs w:val="24"/>
        </w:rPr>
        <w:t>–</w:t>
      </w:r>
      <w:r w:rsidRPr="001B5274">
        <w:rPr>
          <w:sz w:val="24"/>
          <w:szCs w:val="24"/>
        </w:rPr>
        <w:t xml:space="preserve">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1B5274" w:rsidRDefault="005D019C" w:rsidP="00B541B9">
      <w:pPr>
        <w:ind w:firstLine="709"/>
        <w:jc w:val="both"/>
        <w:rPr>
          <w:sz w:val="24"/>
          <w:szCs w:val="24"/>
        </w:rPr>
      </w:pPr>
      <w:r w:rsidRPr="001B5274">
        <w:rPr>
          <w:b/>
          <w:sz w:val="24"/>
          <w:szCs w:val="24"/>
        </w:rPr>
        <w:t>Электронный аукцион</w:t>
      </w:r>
      <w:r w:rsidRPr="001B5274">
        <w:rPr>
          <w:sz w:val="24"/>
          <w:szCs w:val="24"/>
        </w:rPr>
        <w:t xml:space="preserve"> – торги по продаже государственного имущества, право </w:t>
      </w:r>
      <w:proofErr w:type="gramStart"/>
      <w:r w:rsidRPr="001B5274">
        <w:rPr>
          <w:sz w:val="24"/>
          <w:szCs w:val="24"/>
        </w:rPr>
        <w:t>приобретения</w:t>
      </w:r>
      <w:proofErr w:type="gramEnd"/>
      <w:r w:rsidRPr="001B5274">
        <w:rPr>
          <w:sz w:val="24"/>
          <w:szCs w:val="24"/>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1B5274" w:rsidRDefault="005D019C" w:rsidP="00B541B9">
      <w:pPr>
        <w:ind w:firstLine="709"/>
        <w:jc w:val="both"/>
        <w:rPr>
          <w:sz w:val="24"/>
          <w:szCs w:val="24"/>
        </w:rPr>
      </w:pPr>
      <w:r w:rsidRPr="001B5274">
        <w:rPr>
          <w:b/>
          <w:sz w:val="24"/>
          <w:szCs w:val="24"/>
        </w:rPr>
        <w:t>Лот</w:t>
      </w:r>
      <w:r w:rsidRPr="001B5274">
        <w:rPr>
          <w:sz w:val="24"/>
          <w:szCs w:val="24"/>
        </w:rPr>
        <w:t xml:space="preserve"> – </w:t>
      </w:r>
      <w:r w:rsidR="00237E56">
        <w:rPr>
          <w:sz w:val="24"/>
          <w:szCs w:val="24"/>
        </w:rPr>
        <w:t>имущество</w:t>
      </w:r>
      <w:r w:rsidRPr="001B5274">
        <w:rPr>
          <w:sz w:val="24"/>
          <w:szCs w:val="24"/>
        </w:rPr>
        <w:t xml:space="preserve">, являющееся предметом торгов, реализуемое </w:t>
      </w:r>
      <w:r>
        <w:rPr>
          <w:sz w:val="24"/>
          <w:szCs w:val="24"/>
        </w:rPr>
        <w:t xml:space="preserve"> </w:t>
      </w:r>
      <w:r w:rsidRPr="001B5274">
        <w:rPr>
          <w:sz w:val="24"/>
          <w:szCs w:val="24"/>
        </w:rPr>
        <w:t>в</w:t>
      </w:r>
      <w:r>
        <w:rPr>
          <w:sz w:val="24"/>
          <w:szCs w:val="24"/>
        </w:rPr>
        <w:t xml:space="preserve"> </w:t>
      </w:r>
      <w:r w:rsidRPr="001B5274">
        <w:rPr>
          <w:sz w:val="24"/>
          <w:szCs w:val="24"/>
        </w:rPr>
        <w:t xml:space="preserve"> ходе </w:t>
      </w:r>
      <w:r>
        <w:rPr>
          <w:sz w:val="24"/>
          <w:szCs w:val="24"/>
        </w:rPr>
        <w:t xml:space="preserve"> </w:t>
      </w:r>
      <w:r w:rsidRPr="001B5274">
        <w:rPr>
          <w:sz w:val="24"/>
          <w:szCs w:val="24"/>
        </w:rPr>
        <w:t xml:space="preserve">проведения </w:t>
      </w:r>
      <w:r>
        <w:rPr>
          <w:sz w:val="24"/>
          <w:szCs w:val="24"/>
        </w:rPr>
        <w:t xml:space="preserve"> </w:t>
      </w:r>
      <w:r w:rsidRPr="001B5274">
        <w:rPr>
          <w:sz w:val="24"/>
          <w:szCs w:val="24"/>
        </w:rPr>
        <w:t>одной процедуры продажи (электронного аукциона).</w:t>
      </w:r>
    </w:p>
    <w:p w:rsidR="005D019C" w:rsidRPr="001B5274" w:rsidRDefault="005D019C" w:rsidP="00B541B9">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Default="005D019C" w:rsidP="00B541B9">
      <w:pPr>
        <w:ind w:firstLine="709"/>
        <w:jc w:val="both"/>
        <w:rPr>
          <w:sz w:val="24"/>
          <w:szCs w:val="24"/>
        </w:rPr>
      </w:pPr>
      <w:r w:rsidRPr="001B5274">
        <w:rPr>
          <w:b/>
          <w:sz w:val="24"/>
          <w:szCs w:val="24"/>
        </w:rPr>
        <w:t>Участник электронного аукциона</w:t>
      </w:r>
      <w:r w:rsidRPr="001B5274">
        <w:rPr>
          <w:sz w:val="24"/>
          <w:szCs w:val="24"/>
        </w:rPr>
        <w:t xml:space="preserve"> – претендент, допущенный к участию в </w:t>
      </w:r>
      <w:r w:rsidRPr="001B5274">
        <w:rPr>
          <w:sz w:val="24"/>
          <w:szCs w:val="24"/>
        </w:rPr>
        <w:lastRenderedPageBreak/>
        <w:t>электронном аукционе.</w:t>
      </w:r>
    </w:p>
    <w:p w:rsidR="00581C48" w:rsidRDefault="00581C48" w:rsidP="00B541B9">
      <w:pPr>
        <w:ind w:firstLine="709"/>
        <w:jc w:val="both"/>
        <w:rPr>
          <w:sz w:val="24"/>
          <w:szCs w:val="24"/>
        </w:rPr>
      </w:pPr>
    </w:p>
    <w:p w:rsidR="005D019C" w:rsidRDefault="005D019C" w:rsidP="00B541B9">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1B5274" w:rsidRDefault="005D019C" w:rsidP="00B541B9">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1B5274" w:rsidRDefault="005D019C" w:rsidP="00B541B9">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1B5274" w:rsidRDefault="005D019C" w:rsidP="00B541B9">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1B5274" w:rsidRDefault="005D019C" w:rsidP="00B541B9">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w:t>
      </w:r>
      <w:r w:rsidR="00850816">
        <w:rPr>
          <w:sz w:val="24"/>
          <w:szCs w:val="24"/>
        </w:rPr>
        <w:t>Оператором электронной площадки</w:t>
      </w:r>
      <w:r w:rsidRPr="001B5274">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5D019C" w:rsidRPr="001B5274" w:rsidRDefault="005D019C" w:rsidP="00B541B9">
      <w:pPr>
        <w:ind w:firstLine="709"/>
        <w:jc w:val="both"/>
        <w:rPr>
          <w:sz w:val="24"/>
          <w:szCs w:val="24"/>
        </w:rPr>
      </w:pPr>
      <w:r w:rsidRPr="001B5274">
        <w:rPr>
          <w:b/>
          <w:sz w:val="24"/>
          <w:szCs w:val="24"/>
        </w:rPr>
        <w:t xml:space="preserve">«Шаг аукциона» </w:t>
      </w:r>
      <w:r w:rsidR="00382563" w:rsidRPr="001B5274">
        <w:rPr>
          <w:sz w:val="24"/>
          <w:szCs w:val="24"/>
        </w:rPr>
        <w:t>–</w:t>
      </w:r>
      <w:r w:rsidRPr="001B5274">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1B5274" w:rsidRDefault="005D019C" w:rsidP="00B541B9">
      <w:pPr>
        <w:ind w:firstLine="709"/>
        <w:jc w:val="both"/>
        <w:rPr>
          <w:sz w:val="24"/>
          <w:szCs w:val="24"/>
        </w:rPr>
      </w:pPr>
      <w:r w:rsidRPr="001B5274">
        <w:rPr>
          <w:b/>
          <w:sz w:val="24"/>
          <w:szCs w:val="24"/>
        </w:rPr>
        <w:t>Победитель аукциона</w:t>
      </w:r>
      <w:r w:rsidRPr="001B5274">
        <w:rPr>
          <w:sz w:val="24"/>
          <w:szCs w:val="24"/>
        </w:rPr>
        <w:t xml:space="preserve"> – участник электронного аукциона, предложивший наиболее высокую цену имущества.</w:t>
      </w:r>
    </w:p>
    <w:p w:rsidR="00162A78" w:rsidRDefault="00162A78" w:rsidP="005D019C">
      <w:pPr>
        <w:widowControl/>
        <w:tabs>
          <w:tab w:val="left" w:pos="767"/>
        </w:tabs>
        <w:suppressAutoHyphens/>
        <w:ind w:firstLine="709"/>
        <w:jc w:val="center"/>
        <w:textAlignment w:val="baseline"/>
        <w:rPr>
          <w:b/>
          <w:bCs/>
          <w:sz w:val="24"/>
          <w:szCs w:val="24"/>
          <w:lang w:eastAsia="ar-SA"/>
        </w:rPr>
      </w:pPr>
    </w:p>
    <w:p w:rsidR="005D019C" w:rsidRDefault="005D019C" w:rsidP="009E536C">
      <w:pPr>
        <w:widowControl/>
        <w:tabs>
          <w:tab w:val="left" w:pos="767"/>
        </w:tabs>
        <w:suppressAutoHyphens/>
        <w:jc w:val="center"/>
        <w:textAlignment w:val="baseline"/>
        <w:rPr>
          <w:b/>
          <w:bCs/>
          <w:sz w:val="24"/>
          <w:szCs w:val="24"/>
          <w:lang w:eastAsia="ar-SA"/>
        </w:rPr>
      </w:pPr>
      <w:r>
        <w:rPr>
          <w:b/>
          <w:bCs/>
          <w:sz w:val="24"/>
          <w:szCs w:val="24"/>
          <w:lang w:eastAsia="ar-SA"/>
        </w:rPr>
        <w:t>Контакты:</w:t>
      </w:r>
    </w:p>
    <w:p w:rsidR="005D019C" w:rsidRDefault="005D019C" w:rsidP="005D019C">
      <w:pPr>
        <w:widowControl/>
        <w:tabs>
          <w:tab w:val="left" w:pos="767"/>
        </w:tabs>
        <w:suppressAutoHyphens/>
        <w:ind w:firstLine="709"/>
        <w:jc w:val="center"/>
        <w:textAlignment w:val="baseline"/>
        <w:rPr>
          <w:b/>
          <w:bCs/>
          <w:sz w:val="24"/>
          <w:szCs w:val="24"/>
          <w:lang w:eastAsia="ar-SA"/>
        </w:rPr>
      </w:pPr>
    </w:p>
    <w:p w:rsidR="005D019C" w:rsidRPr="00E00A39" w:rsidRDefault="00697F3E" w:rsidP="000C21D1">
      <w:pPr>
        <w:widowControl/>
        <w:ind w:firstLine="709"/>
        <w:jc w:val="both"/>
        <w:outlineLvl w:val="1"/>
        <w:rPr>
          <w:sz w:val="24"/>
          <w:szCs w:val="24"/>
        </w:rPr>
      </w:pPr>
      <w:r w:rsidRPr="00697F3E">
        <w:rPr>
          <w:b/>
          <w:sz w:val="24"/>
          <w:szCs w:val="24"/>
        </w:rPr>
        <w:t xml:space="preserve">Оператор электронной площадки </w:t>
      </w:r>
      <w:r w:rsidR="005D019C" w:rsidRPr="00E00A39">
        <w:rPr>
          <w:b/>
          <w:sz w:val="24"/>
          <w:szCs w:val="24"/>
        </w:rPr>
        <w:t>–</w:t>
      </w:r>
      <w:r w:rsidR="005D019C" w:rsidRPr="00E00A39">
        <w:rPr>
          <w:sz w:val="24"/>
          <w:szCs w:val="24"/>
        </w:rPr>
        <w:t xml:space="preserve"> </w:t>
      </w:r>
      <w:r w:rsidR="00B541B9">
        <w:rPr>
          <w:sz w:val="24"/>
          <w:szCs w:val="24"/>
        </w:rPr>
        <w:t>а</w:t>
      </w:r>
      <w:r w:rsidR="005D019C" w:rsidRPr="00E00A39">
        <w:rPr>
          <w:sz w:val="24"/>
          <w:szCs w:val="24"/>
        </w:rPr>
        <w:t>кционерное общество «</w:t>
      </w:r>
      <w:r w:rsidR="009E7630" w:rsidRPr="009E7630">
        <w:rPr>
          <w:sz w:val="24"/>
          <w:szCs w:val="24"/>
        </w:rPr>
        <w:t>Электронные торговые системы</w:t>
      </w:r>
      <w:r w:rsidR="005D019C" w:rsidRPr="00E00A39">
        <w:rPr>
          <w:sz w:val="24"/>
          <w:szCs w:val="24"/>
        </w:rPr>
        <w:t>»</w:t>
      </w:r>
      <w:r>
        <w:rPr>
          <w:sz w:val="24"/>
          <w:szCs w:val="24"/>
        </w:rPr>
        <w:t>.</w:t>
      </w:r>
    </w:p>
    <w:p w:rsidR="009E7630" w:rsidRDefault="00697F3E" w:rsidP="000C21D1">
      <w:pPr>
        <w:pStyle w:val="aff"/>
        <w:shd w:val="clear" w:color="auto" w:fill="FFFFFF"/>
        <w:spacing w:after="0"/>
        <w:ind w:firstLine="714"/>
        <w:jc w:val="both"/>
      </w:pPr>
      <w:r>
        <w:rPr>
          <w:iCs/>
          <w:lang w:eastAsia="ar-SA"/>
        </w:rPr>
        <w:t xml:space="preserve">Адрес: </w:t>
      </w:r>
      <w:r w:rsidR="009E7630">
        <w:t xml:space="preserve">123112, г. Москва, ул. </w:t>
      </w:r>
      <w:proofErr w:type="spellStart"/>
      <w:r w:rsidR="009E7630">
        <w:t>Тестовская</w:t>
      </w:r>
      <w:proofErr w:type="spellEnd"/>
      <w:r w:rsidR="009E7630">
        <w:t>, д. 10</w:t>
      </w:r>
      <w:r>
        <w:t>.</w:t>
      </w:r>
    </w:p>
    <w:p w:rsidR="009E7630" w:rsidRDefault="009E7630" w:rsidP="000C21D1">
      <w:pPr>
        <w:pStyle w:val="aff"/>
        <w:shd w:val="clear" w:color="auto" w:fill="FFFFFF"/>
        <w:spacing w:after="0"/>
        <w:ind w:firstLine="714"/>
        <w:jc w:val="both"/>
      </w:pPr>
      <w:r w:rsidRPr="00032290">
        <w:t xml:space="preserve">тел. </w:t>
      </w:r>
      <w:r w:rsidRPr="00312599">
        <w:t>+7 (495) 785-05-45, 8-800-100-25-40</w:t>
      </w:r>
      <w:r>
        <w:t>.</w:t>
      </w:r>
    </w:p>
    <w:p w:rsidR="009E7630" w:rsidRDefault="005D019C" w:rsidP="00234421">
      <w:pPr>
        <w:widowControl/>
        <w:ind w:left="708" w:firstLine="1"/>
        <w:rPr>
          <w:sz w:val="24"/>
          <w:szCs w:val="24"/>
        </w:rPr>
      </w:pPr>
      <w:r w:rsidRPr="00E00A39">
        <w:rPr>
          <w:iCs/>
          <w:sz w:val="24"/>
          <w:szCs w:val="24"/>
          <w:lang w:eastAsia="ar-SA"/>
        </w:rPr>
        <w:t>Адрес электронной почты</w:t>
      </w:r>
      <w:r w:rsidRPr="00E00A39">
        <w:rPr>
          <w:sz w:val="24"/>
          <w:szCs w:val="24"/>
          <w:lang w:eastAsia="ar-SA"/>
        </w:rPr>
        <w:t xml:space="preserve"> </w:t>
      </w:r>
      <w:proofErr w:type="gramStart"/>
      <w:r w:rsidR="00CF4A86">
        <w:rPr>
          <w:sz w:val="24"/>
          <w:szCs w:val="24"/>
        </w:rPr>
        <w:t>е</w:t>
      </w:r>
      <w:proofErr w:type="gramEnd"/>
      <w:r w:rsidRPr="00E00A39">
        <w:rPr>
          <w:sz w:val="24"/>
          <w:szCs w:val="24"/>
        </w:rPr>
        <w:t>-</w:t>
      </w:r>
      <w:r w:rsidRPr="00E00A39">
        <w:rPr>
          <w:sz w:val="24"/>
          <w:szCs w:val="24"/>
          <w:lang w:val="en-US"/>
        </w:rPr>
        <w:t>mail</w:t>
      </w:r>
      <w:r w:rsidRPr="009E7630">
        <w:rPr>
          <w:sz w:val="24"/>
          <w:szCs w:val="24"/>
        </w:rPr>
        <w:t xml:space="preserve">: </w:t>
      </w:r>
      <w:r w:rsidR="009E7630" w:rsidRPr="009E7630">
        <w:rPr>
          <w:sz w:val="24"/>
          <w:szCs w:val="24"/>
        </w:rPr>
        <w:t>info@support.etp-ets.ru</w:t>
      </w:r>
    </w:p>
    <w:p w:rsidR="00B4070E" w:rsidRDefault="00B4070E" w:rsidP="005D019C">
      <w:pPr>
        <w:ind w:firstLine="709"/>
        <w:jc w:val="both"/>
        <w:rPr>
          <w:b/>
          <w:sz w:val="24"/>
          <w:szCs w:val="24"/>
        </w:rPr>
      </w:pPr>
    </w:p>
    <w:p w:rsidR="005D019C" w:rsidRDefault="005D019C" w:rsidP="005D019C">
      <w:pPr>
        <w:ind w:firstLine="709"/>
        <w:jc w:val="both"/>
        <w:rPr>
          <w:sz w:val="24"/>
          <w:szCs w:val="24"/>
        </w:rPr>
      </w:pPr>
      <w:r>
        <w:rPr>
          <w:b/>
          <w:sz w:val="24"/>
          <w:szCs w:val="24"/>
        </w:rPr>
        <w:t>Продавец –</w:t>
      </w:r>
      <w:r>
        <w:rPr>
          <w:sz w:val="24"/>
          <w:szCs w:val="24"/>
        </w:rPr>
        <w:t xml:space="preserve"> </w:t>
      </w:r>
      <w:r w:rsidR="009E7630">
        <w:rPr>
          <w:sz w:val="24"/>
          <w:szCs w:val="24"/>
        </w:rPr>
        <w:t xml:space="preserve">Министерство </w:t>
      </w:r>
      <w:r w:rsidR="0004593E">
        <w:rPr>
          <w:sz w:val="24"/>
          <w:szCs w:val="24"/>
        </w:rPr>
        <w:t>экономического развития</w:t>
      </w:r>
      <w:r w:rsidR="009E7630">
        <w:rPr>
          <w:sz w:val="24"/>
          <w:szCs w:val="24"/>
        </w:rPr>
        <w:t xml:space="preserve"> и имущественных отношений Чувашской Республики.</w:t>
      </w:r>
    </w:p>
    <w:p w:rsidR="005D019C" w:rsidRDefault="005D019C" w:rsidP="005D019C">
      <w:pPr>
        <w:widowControl/>
        <w:tabs>
          <w:tab w:val="left" w:pos="720"/>
        </w:tabs>
        <w:suppressAutoHyphens/>
        <w:spacing w:after="60"/>
        <w:ind w:firstLine="709"/>
        <w:jc w:val="both"/>
        <w:rPr>
          <w:iCs/>
          <w:sz w:val="24"/>
          <w:szCs w:val="24"/>
          <w:lang w:eastAsia="ar-SA"/>
        </w:rPr>
      </w:pPr>
      <w:proofErr w:type="gramStart"/>
      <w:r>
        <w:rPr>
          <w:iCs/>
          <w:sz w:val="24"/>
          <w:szCs w:val="24"/>
          <w:lang w:eastAsia="ar-SA"/>
        </w:rPr>
        <w:t xml:space="preserve">Адрес: </w:t>
      </w:r>
      <w:r w:rsidR="009E7630" w:rsidRPr="009E7630">
        <w:rPr>
          <w:iCs/>
          <w:sz w:val="24"/>
          <w:szCs w:val="24"/>
          <w:lang w:eastAsia="ar-SA"/>
        </w:rPr>
        <w:t>428004, г. Чебоксары, Президентский бульвар, д. 10</w:t>
      </w:r>
      <w:r w:rsidR="009E7630">
        <w:rPr>
          <w:iCs/>
          <w:sz w:val="24"/>
          <w:szCs w:val="24"/>
          <w:lang w:eastAsia="ar-SA"/>
        </w:rPr>
        <w:t xml:space="preserve"> (</w:t>
      </w:r>
      <w:r>
        <w:rPr>
          <w:iCs/>
          <w:sz w:val="24"/>
          <w:szCs w:val="24"/>
          <w:lang w:eastAsia="ar-SA"/>
        </w:rPr>
        <w:t>428018, Чувашская Республика, г.</w:t>
      </w:r>
      <w:r w:rsidR="00382563">
        <w:rPr>
          <w:iCs/>
          <w:sz w:val="24"/>
          <w:szCs w:val="24"/>
          <w:lang w:eastAsia="ar-SA"/>
        </w:rPr>
        <w:t xml:space="preserve"> </w:t>
      </w:r>
      <w:r>
        <w:rPr>
          <w:iCs/>
          <w:sz w:val="24"/>
          <w:szCs w:val="24"/>
          <w:lang w:eastAsia="ar-SA"/>
        </w:rPr>
        <w:t>Чебоксары, К.</w:t>
      </w:r>
      <w:r w:rsidR="00382563">
        <w:rPr>
          <w:iCs/>
          <w:sz w:val="24"/>
          <w:szCs w:val="24"/>
          <w:lang w:eastAsia="ar-SA"/>
        </w:rPr>
        <w:t xml:space="preserve"> </w:t>
      </w:r>
      <w:r>
        <w:rPr>
          <w:iCs/>
          <w:sz w:val="24"/>
          <w:szCs w:val="24"/>
          <w:lang w:eastAsia="ar-SA"/>
        </w:rPr>
        <w:t>Иванова,84</w:t>
      </w:r>
      <w:r w:rsidR="009E7630">
        <w:rPr>
          <w:iCs/>
          <w:sz w:val="24"/>
          <w:szCs w:val="24"/>
          <w:lang w:eastAsia="ar-SA"/>
        </w:rPr>
        <w:t>).</w:t>
      </w:r>
      <w:r>
        <w:rPr>
          <w:iCs/>
          <w:sz w:val="24"/>
          <w:szCs w:val="24"/>
          <w:lang w:eastAsia="ar-SA"/>
        </w:rPr>
        <w:t xml:space="preserve"> </w:t>
      </w:r>
      <w:proofErr w:type="gramEnd"/>
    </w:p>
    <w:p w:rsidR="005D019C" w:rsidRDefault="005D019C" w:rsidP="00382563">
      <w:pPr>
        <w:widowControl/>
        <w:tabs>
          <w:tab w:val="left" w:pos="720"/>
        </w:tabs>
        <w:suppressAutoHyphens/>
        <w:ind w:firstLine="709"/>
        <w:jc w:val="both"/>
        <w:rPr>
          <w:iCs/>
          <w:sz w:val="24"/>
          <w:szCs w:val="24"/>
          <w:lang w:eastAsia="ar-SA"/>
        </w:rPr>
      </w:pPr>
      <w:r>
        <w:rPr>
          <w:iCs/>
          <w:sz w:val="24"/>
          <w:szCs w:val="24"/>
          <w:lang w:eastAsia="ar-SA"/>
        </w:rPr>
        <w:t>График работы с 8.00 до 17.00 ежедневно (кроме субботы и воскресенья),  перерыв с 12.00 до 13.00</w:t>
      </w:r>
      <w:r w:rsidR="009E7630">
        <w:rPr>
          <w:iCs/>
          <w:sz w:val="24"/>
          <w:szCs w:val="24"/>
          <w:lang w:eastAsia="ar-SA"/>
        </w:rPr>
        <w:t>.</w:t>
      </w:r>
    </w:p>
    <w:p w:rsidR="005D019C" w:rsidRDefault="005D019C" w:rsidP="008852AA">
      <w:pPr>
        <w:widowControl/>
        <w:tabs>
          <w:tab w:val="left" w:pos="720"/>
        </w:tabs>
        <w:suppressAutoHyphens/>
        <w:ind w:firstLine="709"/>
        <w:jc w:val="both"/>
        <w:rPr>
          <w:sz w:val="24"/>
          <w:szCs w:val="24"/>
          <w:lang w:eastAsia="ar-SA"/>
        </w:rPr>
      </w:pPr>
      <w:r>
        <w:rPr>
          <w:iCs/>
          <w:sz w:val="24"/>
          <w:szCs w:val="24"/>
          <w:lang w:eastAsia="ar-SA"/>
        </w:rPr>
        <w:t>Адрес электронной почты</w:t>
      </w:r>
      <w:r>
        <w:rPr>
          <w:sz w:val="24"/>
          <w:szCs w:val="24"/>
          <w:lang w:eastAsia="ar-SA"/>
        </w:rPr>
        <w:t xml:space="preserve"> </w:t>
      </w:r>
      <w:proofErr w:type="gramStart"/>
      <w:r w:rsidR="00CF4A86">
        <w:rPr>
          <w:sz w:val="24"/>
          <w:szCs w:val="24"/>
          <w:lang w:eastAsia="ar-SA"/>
        </w:rPr>
        <w:t>е</w:t>
      </w:r>
      <w:proofErr w:type="gramEnd"/>
      <w:r>
        <w:rPr>
          <w:sz w:val="24"/>
          <w:szCs w:val="24"/>
          <w:lang w:eastAsia="ar-SA"/>
        </w:rPr>
        <w:t>-</w:t>
      </w:r>
      <w:r>
        <w:rPr>
          <w:sz w:val="24"/>
          <w:szCs w:val="24"/>
          <w:lang w:val="en-US" w:eastAsia="ar-SA"/>
        </w:rPr>
        <w:t>mail</w:t>
      </w:r>
      <w:r>
        <w:rPr>
          <w:sz w:val="24"/>
          <w:szCs w:val="24"/>
          <w:lang w:eastAsia="ar-SA"/>
        </w:rPr>
        <w:t xml:space="preserve">: </w:t>
      </w:r>
      <w:r w:rsidR="00BC7266" w:rsidRPr="00BC7266">
        <w:rPr>
          <w:sz w:val="24"/>
          <w:szCs w:val="24"/>
          <w:lang w:eastAsia="ar-SA"/>
        </w:rPr>
        <w:t>mineconom@cap.ru</w:t>
      </w:r>
      <w:r w:rsidR="00BC7266">
        <w:rPr>
          <w:sz w:val="24"/>
          <w:szCs w:val="24"/>
          <w:lang w:eastAsia="ar-SA"/>
        </w:rPr>
        <w:t>,</w:t>
      </w:r>
      <w:r w:rsidR="00BC7266" w:rsidRPr="00BC7266">
        <w:rPr>
          <w:sz w:val="24"/>
          <w:szCs w:val="24"/>
          <w:lang w:eastAsia="ar-SA"/>
        </w:rPr>
        <w:t xml:space="preserve"> </w:t>
      </w:r>
      <w:r>
        <w:rPr>
          <w:bCs/>
          <w:color w:val="0000FF"/>
          <w:sz w:val="24"/>
          <w:szCs w:val="24"/>
          <w:u w:val="single"/>
          <w:lang w:eastAsia="ar-SA"/>
        </w:rPr>
        <w:t>mio7@cap.ru</w:t>
      </w:r>
      <w:r>
        <w:rPr>
          <w:sz w:val="24"/>
          <w:szCs w:val="24"/>
          <w:lang w:eastAsia="ar-SA"/>
        </w:rPr>
        <w:t xml:space="preserve">. </w:t>
      </w:r>
    </w:p>
    <w:p w:rsidR="005D019C" w:rsidRDefault="005D019C" w:rsidP="00382563">
      <w:pPr>
        <w:widowControl/>
        <w:tabs>
          <w:tab w:val="left" w:pos="720"/>
        </w:tabs>
        <w:suppressAutoHyphens/>
        <w:ind w:firstLine="709"/>
        <w:jc w:val="both"/>
        <w:rPr>
          <w:sz w:val="24"/>
          <w:szCs w:val="24"/>
          <w:lang w:eastAsia="ar-SA"/>
        </w:rPr>
      </w:pPr>
      <w:r>
        <w:rPr>
          <w:iCs/>
          <w:sz w:val="24"/>
          <w:szCs w:val="24"/>
          <w:lang w:eastAsia="ar-SA"/>
        </w:rPr>
        <w:t xml:space="preserve">Номер контактного  телефона  </w:t>
      </w:r>
      <w:r>
        <w:rPr>
          <w:bCs/>
          <w:sz w:val="24"/>
          <w:szCs w:val="24"/>
          <w:lang w:eastAsia="ar-SA"/>
        </w:rPr>
        <w:t xml:space="preserve">(8352) </w:t>
      </w:r>
      <w:r w:rsidR="000910EE">
        <w:rPr>
          <w:sz w:val="24"/>
          <w:szCs w:val="24"/>
          <w:lang w:eastAsia="ar-SA"/>
        </w:rPr>
        <w:t>56-52-31</w:t>
      </w:r>
      <w:r w:rsidR="00BB4FDC">
        <w:rPr>
          <w:sz w:val="24"/>
          <w:szCs w:val="24"/>
          <w:lang w:eastAsia="ar-SA"/>
        </w:rPr>
        <w:t>.</w:t>
      </w:r>
    </w:p>
    <w:p w:rsidR="008D6975" w:rsidRDefault="00774193" w:rsidP="008D6975">
      <w:pPr>
        <w:widowControl/>
        <w:suppressAutoHyphens/>
        <w:ind w:firstLine="709"/>
        <w:jc w:val="both"/>
        <w:textAlignment w:val="baseline"/>
        <w:rPr>
          <w:sz w:val="24"/>
          <w:szCs w:val="24"/>
          <w:lang w:eastAsia="ar-SA"/>
        </w:rPr>
      </w:pPr>
      <w:r>
        <w:rPr>
          <w:sz w:val="24"/>
          <w:szCs w:val="24"/>
          <w:lang w:eastAsia="ar-SA"/>
        </w:rPr>
        <w:t>Контактное</w:t>
      </w:r>
      <w:r w:rsidR="008D6975">
        <w:rPr>
          <w:sz w:val="24"/>
          <w:szCs w:val="24"/>
          <w:lang w:eastAsia="ar-SA"/>
        </w:rPr>
        <w:t xml:space="preserve"> лицо (представитель Продавца): </w:t>
      </w:r>
    </w:p>
    <w:p w:rsidR="0079194C" w:rsidRPr="0079194C" w:rsidRDefault="00295A6C" w:rsidP="0079194C">
      <w:pPr>
        <w:widowControl/>
        <w:suppressAutoHyphens/>
        <w:ind w:firstLine="709"/>
        <w:jc w:val="both"/>
        <w:textAlignment w:val="baseline"/>
        <w:rPr>
          <w:sz w:val="24"/>
          <w:szCs w:val="24"/>
          <w:lang w:eastAsia="ar-SA"/>
        </w:rPr>
      </w:pPr>
      <w:r>
        <w:rPr>
          <w:sz w:val="24"/>
          <w:szCs w:val="24"/>
          <w:lang w:eastAsia="ar-SA"/>
        </w:rPr>
        <w:t xml:space="preserve">заместитель </w:t>
      </w:r>
      <w:r w:rsidR="00CE7AA7">
        <w:rPr>
          <w:sz w:val="24"/>
          <w:szCs w:val="24"/>
          <w:lang w:eastAsia="ar-SA"/>
        </w:rPr>
        <w:t>н</w:t>
      </w:r>
      <w:r w:rsidR="0079194C" w:rsidRPr="0079194C">
        <w:rPr>
          <w:sz w:val="24"/>
          <w:szCs w:val="24"/>
          <w:lang w:eastAsia="ar-SA"/>
        </w:rPr>
        <w:t>ачальник</w:t>
      </w:r>
      <w:r>
        <w:rPr>
          <w:sz w:val="24"/>
          <w:szCs w:val="24"/>
          <w:lang w:eastAsia="ar-SA"/>
        </w:rPr>
        <w:t>а</w:t>
      </w:r>
      <w:r w:rsidR="0079194C" w:rsidRPr="0079194C">
        <w:rPr>
          <w:sz w:val="24"/>
          <w:szCs w:val="24"/>
          <w:lang w:eastAsia="ar-SA"/>
        </w:rPr>
        <w:t xml:space="preserve"> отдела </w:t>
      </w:r>
      <w:r w:rsidR="0079194C" w:rsidRPr="0079194C">
        <w:rPr>
          <w:iCs/>
          <w:sz w:val="24"/>
          <w:szCs w:val="24"/>
          <w:lang w:eastAsia="ar-SA"/>
        </w:rPr>
        <w:t xml:space="preserve">приватизации и работы с хозяйственными обществами и государственными предприятиями </w:t>
      </w:r>
      <w:r>
        <w:rPr>
          <w:iCs/>
          <w:sz w:val="24"/>
          <w:szCs w:val="24"/>
          <w:lang w:eastAsia="ar-SA"/>
        </w:rPr>
        <w:t xml:space="preserve">Данилова Светлана </w:t>
      </w:r>
      <w:r w:rsidR="0079194C" w:rsidRPr="0079194C">
        <w:rPr>
          <w:iCs/>
          <w:sz w:val="24"/>
          <w:szCs w:val="24"/>
          <w:lang w:eastAsia="ar-SA"/>
        </w:rPr>
        <w:t>Юрьевна;</w:t>
      </w:r>
    </w:p>
    <w:p w:rsidR="0079194C" w:rsidRPr="0079194C" w:rsidRDefault="0004593E" w:rsidP="0079194C">
      <w:pPr>
        <w:widowControl/>
        <w:suppressAutoHyphens/>
        <w:ind w:firstLine="709"/>
        <w:jc w:val="both"/>
        <w:textAlignment w:val="baseline"/>
        <w:rPr>
          <w:sz w:val="24"/>
          <w:szCs w:val="24"/>
          <w:lang w:eastAsia="ar-SA"/>
        </w:rPr>
      </w:pPr>
      <w:r>
        <w:rPr>
          <w:sz w:val="24"/>
          <w:szCs w:val="24"/>
          <w:lang w:eastAsia="ar-SA"/>
        </w:rPr>
        <w:t xml:space="preserve">консультант </w:t>
      </w:r>
      <w:r w:rsidR="0079194C" w:rsidRPr="0079194C">
        <w:rPr>
          <w:iCs/>
          <w:sz w:val="24"/>
          <w:szCs w:val="24"/>
          <w:lang w:eastAsia="ar-SA"/>
        </w:rPr>
        <w:t>отдела приватизации и работы с хозяйственными обществами и государственными предприятиями Никольская Анастасия Евгеньевна</w:t>
      </w:r>
      <w:r w:rsidR="0079194C" w:rsidRPr="0079194C">
        <w:rPr>
          <w:sz w:val="24"/>
          <w:szCs w:val="24"/>
          <w:lang w:eastAsia="ar-SA"/>
        </w:rPr>
        <w:t>.</w:t>
      </w:r>
    </w:p>
    <w:p w:rsidR="00402B83" w:rsidRDefault="00402B83" w:rsidP="00402B83">
      <w:pPr>
        <w:widowControl/>
        <w:suppressAutoHyphens/>
        <w:ind w:firstLine="709"/>
        <w:jc w:val="center"/>
        <w:textAlignment w:val="baseline"/>
        <w:rPr>
          <w:b/>
          <w:sz w:val="24"/>
          <w:szCs w:val="24"/>
        </w:rPr>
      </w:pPr>
    </w:p>
    <w:p w:rsidR="00CE7AA7" w:rsidRDefault="00CE7AA7" w:rsidP="00402B83">
      <w:pPr>
        <w:widowControl/>
        <w:suppressAutoHyphens/>
        <w:ind w:firstLine="709"/>
        <w:jc w:val="center"/>
        <w:textAlignment w:val="baseline"/>
        <w:rPr>
          <w:b/>
          <w:sz w:val="24"/>
          <w:szCs w:val="24"/>
        </w:rPr>
      </w:pPr>
    </w:p>
    <w:p w:rsidR="0004593E" w:rsidRDefault="0004593E" w:rsidP="00402B83">
      <w:pPr>
        <w:widowControl/>
        <w:suppressAutoHyphens/>
        <w:ind w:firstLine="709"/>
        <w:jc w:val="center"/>
        <w:textAlignment w:val="baseline"/>
        <w:rPr>
          <w:b/>
          <w:sz w:val="24"/>
          <w:szCs w:val="24"/>
        </w:rPr>
      </w:pPr>
    </w:p>
    <w:p w:rsidR="002A54F5" w:rsidRDefault="002A54F5" w:rsidP="00402B83">
      <w:pPr>
        <w:widowControl/>
        <w:suppressAutoHyphens/>
        <w:ind w:firstLine="709"/>
        <w:jc w:val="center"/>
        <w:textAlignment w:val="baseline"/>
        <w:rPr>
          <w:b/>
          <w:sz w:val="24"/>
          <w:szCs w:val="24"/>
        </w:rPr>
      </w:pPr>
    </w:p>
    <w:p w:rsidR="005D1B5B" w:rsidRPr="005D1B5B" w:rsidRDefault="005D1B5B" w:rsidP="005D1B5B">
      <w:pPr>
        <w:widowControl/>
        <w:suppressAutoHyphens/>
        <w:jc w:val="center"/>
        <w:textAlignment w:val="baseline"/>
        <w:rPr>
          <w:b/>
          <w:caps/>
          <w:sz w:val="24"/>
          <w:szCs w:val="24"/>
        </w:rPr>
      </w:pPr>
      <w:r w:rsidRPr="005D1B5B">
        <w:rPr>
          <w:b/>
          <w:sz w:val="24"/>
          <w:szCs w:val="24"/>
        </w:rPr>
        <w:t xml:space="preserve">II. </w:t>
      </w:r>
      <w:r w:rsidRPr="005D1B5B">
        <w:rPr>
          <w:b/>
          <w:caps/>
          <w:sz w:val="24"/>
          <w:szCs w:val="24"/>
        </w:rPr>
        <w:t>Информационное сообщение</w:t>
      </w:r>
    </w:p>
    <w:p w:rsidR="005D1B5B" w:rsidRPr="005D1B5B" w:rsidRDefault="005D1B5B" w:rsidP="005D1B5B">
      <w:pPr>
        <w:widowControl/>
        <w:shd w:val="clear" w:color="auto" w:fill="FFFFFF"/>
        <w:tabs>
          <w:tab w:val="left" w:pos="709"/>
        </w:tabs>
        <w:jc w:val="center"/>
        <w:rPr>
          <w:b/>
          <w:caps/>
          <w:sz w:val="24"/>
          <w:szCs w:val="24"/>
          <w:lang w:val="x-none" w:eastAsia="x-none"/>
        </w:rPr>
      </w:pPr>
      <w:r w:rsidRPr="005D1B5B">
        <w:rPr>
          <w:b/>
          <w:caps/>
          <w:sz w:val="24"/>
          <w:szCs w:val="24"/>
          <w:lang w:val="x-none" w:eastAsia="x-none"/>
        </w:rPr>
        <w:t>о проведении</w:t>
      </w:r>
      <w:r w:rsidR="00E14009">
        <w:rPr>
          <w:b/>
          <w:caps/>
          <w:sz w:val="24"/>
          <w:szCs w:val="24"/>
          <w:lang w:eastAsia="x-none"/>
        </w:rPr>
        <w:t xml:space="preserve"> </w:t>
      </w:r>
      <w:r w:rsidR="00C27681">
        <w:rPr>
          <w:b/>
          <w:caps/>
          <w:sz w:val="24"/>
          <w:szCs w:val="24"/>
          <w:lang w:eastAsia="x-none"/>
        </w:rPr>
        <w:t xml:space="preserve">27 МАЯ </w:t>
      </w:r>
      <w:r w:rsidRPr="005D1B5B">
        <w:rPr>
          <w:b/>
          <w:caps/>
          <w:sz w:val="24"/>
          <w:szCs w:val="24"/>
          <w:lang w:eastAsia="x-none"/>
        </w:rPr>
        <w:t>202</w:t>
      </w:r>
      <w:r w:rsidR="00387F07">
        <w:rPr>
          <w:b/>
          <w:caps/>
          <w:sz w:val="24"/>
          <w:szCs w:val="24"/>
          <w:lang w:eastAsia="x-none"/>
        </w:rPr>
        <w:t xml:space="preserve">1 </w:t>
      </w:r>
      <w:r w:rsidRPr="005D1B5B">
        <w:rPr>
          <w:b/>
          <w:caps/>
          <w:sz w:val="24"/>
          <w:szCs w:val="24"/>
          <w:lang w:eastAsia="x-none"/>
        </w:rPr>
        <w:t xml:space="preserve">года </w:t>
      </w:r>
      <w:r w:rsidRPr="005D1B5B">
        <w:rPr>
          <w:b/>
          <w:caps/>
          <w:sz w:val="24"/>
          <w:szCs w:val="24"/>
          <w:lang w:val="x-none" w:eastAsia="x-none"/>
        </w:rPr>
        <w:t>аукциона в электронной форме</w:t>
      </w:r>
      <w:r w:rsidRPr="005D1B5B">
        <w:rPr>
          <w:b/>
          <w:caps/>
          <w:sz w:val="24"/>
          <w:szCs w:val="24"/>
          <w:lang w:eastAsia="x-none"/>
        </w:rPr>
        <w:t xml:space="preserve"> </w:t>
      </w:r>
      <w:r w:rsidRPr="005D1B5B">
        <w:rPr>
          <w:b/>
          <w:caps/>
          <w:sz w:val="24"/>
          <w:szCs w:val="24"/>
          <w:lang w:val="x-none" w:eastAsia="x-none"/>
        </w:rPr>
        <w:t xml:space="preserve">по </w:t>
      </w:r>
      <w:r w:rsidRPr="005D1B5B">
        <w:rPr>
          <w:b/>
          <w:caps/>
          <w:sz w:val="24"/>
          <w:szCs w:val="24"/>
          <w:lang w:eastAsia="x-none"/>
        </w:rPr>
        <w:t xml:space="preserve">ПРОДАЖЕ НАХОДЯЩЕГОСЯ В КАЗНЕ ЧУВАШСКОЙ РЕСПУБЛИКИ ДВИЖИМОГО ИМУЩЕСТВА </w:t>
      </w:r>
      <w:r w:rsidRPr="005D1B5B">
        <w:rPr>
          <w:b/>
          <w:caps/>
          <w:sz w:val="24"/>
          <w:szCs w:val="24"/>
          <w:lang w:val="x-none" w:eastAsia="x-none"/>
        </w:rPr>
        <w:t>на электронной торговой площадке</w:t>
      </w:r>
    </w:p>
    <w:p w:rsidR="005D1B5B" w:rsidRDefault="00C27681" w:rsidP="005D1B5B">
      <w:pPr>
        <w:widowControl/>
        <w:shd w:val="clear" w:color="auto" w:fill="FFFFFF"/>
        <w:tabs>
          <w:tab w:val="left" w:pos="709"/>
        </w:tabs>
        <w:jc w:val="center"/>
        <w:rPr>
          <w:b/>
          <w:sz w:val="24"/>
          <w:szCs w:val="24"/>
          <w:lang w:eastAsia="x-none"/>
        </w:rPr>
      </w:pPr>
      <w:hyperlink r:id="rId9" w:history="1">
        <w:r w:rsidR="00FA3D23" w:rsidRPr="002205DF">
          <w:rPr>
            <w:rStyle w:val="af0"/>
            <w:b/>
            <w:sz w:val="24"/>
            <w:szCs w:val="24"/>
            <w:lang w:val="x-none" w:eastAsia="x-none"/>
          </w:rPr>
          <w:t>https://www.etp-torgi.ru</w:t>
        </w:r>
      </w:hyperlink>
    </w:p>
    <w:p w:rsidR="00FA3D23" w:rsidRPr="00FA3D23" w:rsidRDefault="00FA3D23" w:rsidP="005D1B5B">
      <w:pPr>
        <w:widowControl/>
        <w:shd w:val="clear" w:color="auto" w:fill="FFFFFF"/>
        <w:tabs>
          <w:tab w:val="left" w:pos="709"/>
        </w:tabs>
        <w:jc w:val="center"/>
        <w:rPr>
          <w:b/>
          <w:sz w:val="24"/>
          <w:szCs w:val="24"/>
          <w:lang w:eastAsia="x-none"/>
        </w:rPr>
      </w:pPr>
    </w:p>
    <w:p w:rsidR="005D1B5B" w:rsidRPr="005D1B5B" w:rsidRDefault="005D1B5B" w:rsidP="00FA3D23">
      <w:pPr>
        <w:widowControl/>
        <w:shd w:val="clear" w:color="auto" w:fill="FFFFFF"/>
        <w:tabs>
          <w:tab w:val="left" w:pos="709"/>
        </w:tabs>
        <w:jc w:val="center"/>
        <w:rPr>
          <w:b/>
          <w:sz w:val="24"/>
          <w:szCs w:val="24"/>
          <w:lang w:val="x-none" w:eastAsia="x-none"/>
        </w:rPr>
      </w:pPr>
      <w:r w:rsidRPr="005D1B5B">
        <w:rPr>
          <w:b/>
          <w:sz w:val="24"/>
          <w:szCs w:val="24"/>
          <w:lang w:val="x-none" w:eastAsia="x-none"/>
        </w:rPr>
        <w:t>Общие положения</w:t>
      </w:r>
    </w:p>
    <w:p w:rsidR="00F41332" w:rsidRDefault="005D1B5B" w:rsidP="00F41332">
      <w:pPr>
        <w:pStyle w:val="a4"/>
        <w:ind w:firstLine="709"/>
        <w:rPr>
          <w:szCs w:val="24"/>
          <w:lang w:val="ru-RU"/>
        </w:rPr>
      </w:pPr>
      <w:r w:rsidRPr="005D1B5B">
        <w:rPr>
          <w:szCs w:val="24"/>
        </w:rPr>
        <w:t>1. Основание проведения торгов: решени</w:t>
      </w:r>
      <w:r w:rsidR="00F41332">
        <w:rPr>
          <w:szCs w:val="24"/>
          <w:lang w:val="ru-RU"/>
        </w:rPr>
        <w:t>я</w:t>
      </w:r>
      <w:r w:rsidRPr="005D1B5B">
        <w:rPr>
          <w:szCs w:val="24"/>
        </w:rPr>
        <w:t xml:space="preserve"> об условиях приватизации движимого имущества, составляющего казну Чувашской Республики, принят</w:t>
      </w:r>
      <w:r w:rsidR="00F41332">
        <w:rPr>
          <w:szCs w:val="24"/>
          <w:lang w:val="ru-RU"/>
        </w:rPr>
        <w:t>ы</w:t>
      </w:r>
      <w:r w:rsidR="001E43FF">
        <w:rPr>
          <w:szCs w:val="24"/>
          <w:lang w:val="ru-RU"/>
        </w:rPr>
        <w:t>е</w:t>
      </w:r>
      <w:r w:rsidRPr="005D1B5B">
        <w:rPr>
          <w:szCs w:val="24"/>
        </w:rPr>
        <w:t xml:space="preserve"> </w:t>
      </w:r>
      <w:r w:rsidR="001E43FF" w:rsidRPr="001E43FF">
        <w:rPr>
          <w:szCs w:val="24"/>
        </w:rPr>
        <w:t>распоряжениями Министерства экономического развития и имущественных отношений Чувашской Республики от</w:t>
      </w:r>
      <w:r w:rsidR="001E43FF">
        <w:rPr>
          <w:szCs w:val="24"/>
          <w:lang w:val="ru-RU"/>
        </w:rPr>
        <w:t xml:space="preserve"> </w:t>
      </w:r>
      <w:r w:rsidR="001E43FF" w:rsidRPr="001E43FF">
        <w:rPr>
          <w:szCs w:val="24"/>
        </w:rPr>
        <w:t>20 января 2021 г.  № 31-р и от 15 апреля 2021 г.  № 258-р</w:t>
      </w:r>
      <w:r w:rsidR="00F41332" w:rsidRPr="00F73A88">
        <w:rPr>
          <w:szCs w:val="24"/>
          <w:lang w:val="ru-RU"/>
        </w:rPr>
        <w:t>.</w:t>
      </w:r>
    </w:p>
    <w:p w:rsidR="005D1B5B" w:rsidRPr="005D1B5B" w:rsidRDefault="005D1B5B" w:rsidP="00FA3D23">
      <w:pPr>
        <w:ind w:firstLine="709"/>
        <w:jc w:val="both"/>
        <w:rPr>
          <w:sz w:val="24"/>
          <w:szCs w:val="24"/>
          <w:lang w:val="x-none" w:eastAsia="x-none"/>
        </w:rPr>
      </w:pPr>
      <w:r w:rsidRPr="005D1B5B">
        <w:rPr>
          <w:sz w:val="24"/>
          <w:szCs w:val="24"/>
          <w:lang w:val="x-none" w:eastAsia="x-none"/>
        </w:rPr>
        <w:t xml:space="preserve">2. Собственник выставляемого на торги имущества - Чувашская Республика </w:t>
      </w:r>
    </w:p>
    <w:p w:rsidR="005D1B5B" w:rsidRPr="005D1B5B" w:rsidRDefault="005D1B5B" w:rsidP="00FA3D23">
      <w:pPr>
        <w:widowControl/>
        <w:shd w:val="clear" w:color="auto" w:fill="FFFFFF"/>
        <w:tabs>
          <w:tab w:val="left" w:pos="709"/>
        </w:tabs>
        <w:ind w:firstLine="709"/>
        <w:jc w:val="both"/>
        <w:rPr>
          <w:sz w:val="24"/>
          <w:szCs w:val="24"/>
          <w:lang w:val="x-none" w:eastAsia="x-none"/>
        </w:rPr>
      </w:pPr>
      <w:r w:rsidRPr="005D1B5B">
        <w:rPr>
          <w:sz w:val="24"/>
          <w:szCs w:val="24"/>
          <w:lang w:val="x-none" w:eastAsia="x-none"/>
        </w:rPr>
        <w:t xml:space="preserve">3. Продавец – Министерство </w:t>
      </w:r>
      <w:r w:rsidR="00E959A8" w:rsidRPr="00E959A8">
        <w:rPr>
          <w:sz w:val="24"/>
          <w:szCs w:val="24"/>
          <w:lang w:val="x-none" w:eastAsia="x-none"/>
        </w:rPr>
        <w:t>экономического развития и имущественных отношений Чувашской Республики</w:t>
      </w:r>
      <w:r w:rsidR="00E959A8">
        <w:rPr>
          <w:sz w:val="24"/>
          <w:szCs w:val="24"/>
          <w:lang w:eastAsia="x-none"/>
        </w:rPr>
        <w:t xml:space="preserve"> </w:t>
      </w:r>
      <w:r w:rsidRPr="005D1B5B">
        <w:rPr>
          <w:sz w:val="24"/>
          <w:szCs w:val="24"/>
          <w:lang w:val="x-none" w:eastAsia="x-none"/>
        </w:rPr>
        <w:t>(далее – Мин</w:t>
      </w:r>
      <w:r w:rsidR="00E959A8">
        <w:rPr>
          <w:sz w:val="24"/>
          <w:szCs w:val="24"/>
          <w:lang w:eastAsia="x-none"/>
        </w:rPr>
        <w:t xml:space="preserve">экономразвития </w:t>
      </w:r>
      <w:r w:rsidRPr="005D1B5B">
        <w:rPr>
          <w:sz w:val="24"/>
          <w:szCs w:val="24"/>
          <w:lang w:val="x-none" w:eastAsia="x-none"/>
        </w:rPr>
        <w:t>Чувашии).</w:t>
      </w:r>
    </w:p>
    <w:p w:rsidR="005D1B5B" w:rsidRDefault="005D1B5B" w:rsidP="00FA3D23">
      <w:pPr>
        <w:widowControl/>
        <w:shd w:val="clear" w:color="auto" w:fill="FFFFFF"/>
        <w:tabs>
          <w:tab w:val="left" w:pos="709"/>
        </w:tabs>
        <w:ind w:firstLine="709"/>
        <w:jc w:val="both"/>
        <w:rPr>
          <w:sz w:val="24"/>
          <w:szCs w:val="24"/>
          <w:lang w:eastAsia="x-none"/>
        </w:rPr>
      </w:pPr>
      <w:r w:rsidRPr="005D1B5B">
        <w:rPr>
          <w:sz w:val="24"/>
          <w:szCs w:val="24"/>
          <w:lang w:val="x-none" w:eastAsia="x-none"/>
        </w:rPr>
        <w:t xml:space="preserve">4. Форма торгов (способ приватизации) – аукцион в электронной форме, открытый по </w:t>
      </w:r>
      <w:r w:rsidRPr="005D1B5B">
        <w:rPr>
          <w:sz w:val="24"/>
          <w:szCs w:val="24"/>
          <w:lang w:eastAsia="x-none"/>
        </w:rPr>
        <w:t>с</w:t>
      </w:r>
      <w:proofErr w:type="spellStart"/>
      <w:r w:rsidRPr="005D1B5B">
        <w:rPr>
          <w:sz w:val="24"/>
          <w:szCs w:val="24"/>
          <w:lang w:val="x-none" w:eastAsia="x-none"/>
        </w:rPr>
        <w:t>оставу</w:t>
      </w:r>
      <w:proofErr w:type="spellEnd"/>
      <w:r w:rsidRPr="005D1B5B">
        <w:rPr>
          <w:sz w:val="24"/>
          <w:szCs w:val="24"/>
          <w:lang w:val="x-none" w:eastAsia="x-none"/>
        </w:rPr>
        <w:t xml:space="preserve"> участников и по форме подачи предложений о цене.</w:t>
      </w:r>
    </w:p>
    <w:p w:rsidR="005D1B5B" w:rsidRDefault="005D1B5B" w:rsidP="005D1B5B">
      <w:pPr>
        <w:widowControl/>
        <w:shd w:val="clear" w:color="auto" w:fill="FFFFFF"/>
        <w:tabs>
          <w:tab w:val="left" w:pos="709"/>
        </w:tabs>
        <w:ind w:left="113" w:firstLine="567"/>
        <w:jc w:val="center"/>
        <w:rPr>
          <w:b/>
          <w:sz w:val="24"/>
          <w:szCs w:val="24"/>
          <w:lang w:eastAsia="x-none"/>
        </w:rPr>
      </w:pPr>
      <w:r w:rsidRPr="005D1B5B">
        <w:rPr>
          <w:b/>
          <w:sz w:val="24"/>
          <w:szCs w:val="24"/>
          <w:lang w:val="x-none" w:eastAsia="x-none"/>
        </w:rPr>
        <w:t xml:space="preserve">Сведения о выставляемом на аукцион </w:t>
      </w:r>
      <w:r w:rsidRPr="005D1B5B">
        <w:rPr>
          <w:b/>
          <w:sz w:val="24"/>
          <w:szCs w:val="24"/>
          <w:lang w:eastAsia="x-none"/>
        </w:rPr>
        <w:t>имуществе</w:t>
      </w:r>
    </w:p>
    <w:p w:rsidR="00DE2F1E" w:rsidRDefault="00DE2F1E" w:rsidP="005D1B5B">
      <w:pPr>
        <w:widowControl/>
        <w:shd w:val="clear" w:color="auto" w:fill="FFFFFF"/>
        <w:tabs>
          <w:tab w:val="left" w:pos="709"/>
        </w:tabs>
        <w:ind w:left="113" w:firstLine="567"/>
        <w:jc w:val="center"/>
        <w:rPr>
          <w:b/>
          <w:sz w:val="24"/>
          <w:szCs w:val="24"/>
          <w:lang w:eastAsia="x-none"/>
        </w:rPr>
      </w:pPr>
    </w:p>
    <w:tbl>
      <w:tblPr>
        <w:tblW w:w="10112" w:type="dxa"/>
        <w:jc w:val="center"/>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560"/>
        <w:gridCol w:w="1701"/>
        <w:gridCol w:w="1134"/>
        <w:gridCol w:w="2221"/>
        <w:gridCol w:w="992"/>
        <w:gridCol w:w="1039"/>
        <w:gridCol w:w="945"/>
      </w:tblGrid>
      <w:tr w:rsidR="00DE2F1E" w:rsidRPr="00711F61" w:rsidTr="00766465">
        <w:trPr>
          <w:trHeight w:val="852"/>
          <w:jc w:val="center"/>
        </w:trPr>
        <w:tc>
          <w:tcPr>
            <w:tcW w:w="520" w:type="dxa"/>
            <w:shd w:val="clear" w:color="auto" w:fill="auto"/>
          </w:tcPr>
          <w:p w:rsidR="00DE2F1E" w:rsidRPr="00711F61" w:rsidRDefault="00DE2F1E" w:rsidP="00DC012C">
            <w:pPr>
              <w:suppressAutoHyphens/>
              <w:jc w:val="center"/>
            </w:pPr>
            <w:r w:rsidRPr="00711F61">
              <w:t>№</w:t>
            </w:r>
          </w:p>
          <w:p w:rsidR="00DE2F1E" w:rsidRPr="00711F61" w:rsidRDefault="00DE2F1E" w:rsidP="00DC012C">
            <w:pPr>
              <w:suppressAutoHyphens/>
              <w:jc w:val="center"/>
            </w:pPr>
            <w:proofErr w:type="gramStart"/>
            <w:r w:rsidRPr="00711F61">
              <w:t>п</w:t>
            </w:r>
            <w:proofErr w:type="gramEnd"/>
            <w:r w:rsidRPr="00711F61">
              <w:t>/п</w:t>
            </w:r>
          </w:p>
        </w:tc>
        <w:tc>
          <w:tcPr>
            <w:tcW w:w="1560" w:type="dxa"/>
            <w:shd w:val="clear" w:color="auto" w:fill="auto"/>
          </w:tcPr>
          <w:p w:rsidR="00DE2F1E" w:rsidRPr="00711F61" w:rsidRDefault="00DE2F1E" w:rsidP="00DE2F1E">
            <w:pPr>
              <w:suppressAutoHyphens/>
              <w:ind w:firstLine="34"/>
              <w:jc w:val="center"/>
            </w:pPr>
            <w:r w:rsidRPr="00711F61">
              <w:t>Наименование  движимого имущества, год изготовления (выпуска)</w:t>
            </w:r>
          </w:p>
        </w:tc>
        <w:tc>
          <w:tcPr>
            <w:tcW w:w="1701" w:type="dxa"/>
            <w:shd w:val="clear" w:color="auto" w:fill="auto"/>
          </w:tcPr>
          <w:p w:rsidR="00DE2F1E" w:rsidRPr="00711F61" w:rsidRDefault="00DE2F1E" w:rsidP="00DC012C">
            <w:pPr>
              <w:suppressAutoHyphens/>
              <w:ind w:hanging="27"/>
              <w:jc w:val="center"/>
            </w:pPr>
            <w:proofErr w:type="spellStart"/>
            <w:proofErr w:type="gramStart"/>
            <w:r w:rsidRPr="00711F61">
              <w:t>Идентифика-ционный</w:t>
            </w:r>
            <w:proofErr w:type="spellEnd"/>
            <w:proofErr w:type="gramEnd"/>
            <w:r w:rsidRPr="00711F61">
              <w:t xml:space="preserve"> номер VIN</w:t>
            </w:r>
          </w:p>
        </w:tc>
        <w:tc>
          <w:tcPr>
            <w:tcW w:w="1134" w:type="dxa"/>
            <w:shd w:val="clear" w:color="auto" w:fill="auto"/>
          </w:tcPr>
          <w:p w:rsidR="00DE2F1E" w:rsidRPr="00711F61" w:rsidRDefault="00DE2F1E" w:rsidP="00DC012C">
            <w:pPr>
              <w:suppressAutoHyphens/>
              <w:jc w:val="center"/>
            </w:pPr>
            <w:r w:rsidRPr="00711F61">
              <w:t xml:space="preserve">Паспорт </w:t>
            </w:r>
            <w:proofErr w:type="gramStart"/>
            <w:r w:rsidRPr="00711F61">
              <w:t>транспорт-</w:t>
            </w:r>
            <w:proofErr w:type="spellStart"/>
            <w:r w:rsidRPr="00711F61">
              <w:t>ного</w:t>
            </w:r>
            <w:proofErr w:type="spellEnd"/>
            <w:proofErr w:type="gramEnd"/>
          </w:p>
          <w:p w:rsidR="00DE2F1E" w:rsidRPr="00711F61" w:rsidRDefault="00DE2F1E" w:rsidP="00DC012C">
            <w:pPr>
              <w:suppressAutoHyphens/>
              <w:jc w:val="center"/>
            </w:pPr>
            <w:r w:rsidRPr="00711F61">
              <w:t>средства</w:t>
            </w:r>
          </w:p>
        </w:tc>
        <w:tc>
          <w:tcPr>
            <w:tcW w:w="2221" w:type="dxa"/>
            <w:shd w:val="clear" w:color="auto" w:fill="auto"/>
          </w:tcPr>
          <w:p w:rsidR="00DE2F1E" w:rsidRPr="00711F61" w:rsidRDefault="00DE2F1E" w:rsidP="00DC012C">
            <w:pPr>
              <w:suppressAutoHyphens/>
              <w:jc w:val="center"/>
            </w:pPr>
            <w:r w:rsidRPr="00711F61">
              <w:t>Место нахождения</w:t>
            </w:r>
          </w:p>
          <w:p w:rsidR="00DE2F1E" w:rsidRPr="00711F61" w:rsidRDefault="00DE2F1E" w:rsidP="00DC012C">
            <w:pPr>
              <w:suppressAutoHyphens/>
              <w:jc w:val="center"/>
            </w:pPr>
            <w:r w:rsidRPr="00711F61">
              <w:t>Объекта</w:t>
            </w:r>
          </w:p>
        </w:tc>
        <w:tc>
          <w:tcPr>
            <w:tcW w:w="992" w:type="dxa"/>
            <w:shd w:val="clear" w:color="auto" w:fill="auto"/>
          </w:tcPr>
          <w:p w:rsidR="00DE2F1E" w:rsidRPr="00711F61" w:rsidRDefault="00DE2F1E" w:rsidP="00DC012C">
            <w:pPr>
              <w:suppressAutoHyphens/>
              <w:jc w:val="center"/>
            </w:pPr>
            <w:proofErr w:type="spellStart"/>
            <w:proofErr w:type="gramStart"/>
            <w:r w:rsidRPr="00711F61">
              <w:t>Началь</w:t>
            </w:r>
            <w:r w:rsidR="005D4F56" w:rsidRPr="00711F61">
              <w:t>-</w:t>
            </w:r>
            <w:r w:rsidRPr="00711F61">
              <w:t>ная</w:t>
            </w:r>
            <w:proofErr w:type="spellEnd"/>
            <w:proofErr w:type="gramEnd"/>
            <w:r w:rsidRPr="00711F61">
              <w:t xml:space="preserve"> цена              продажи          с учетом НДС (руб.)</w:t>
            </w:r>
          </w:p>
        </w:tc>
        <w:tc>
          <w:tcPr>
            <w:tcW w:w="1039" w:type="dxa"/>
            <w:shd w:val="clear" w:color="auto" w:fill="auto"/>
          </w:tcPr>
          <w:p w:rsidR="00DE2F1E" w:rsidRPr="00711F61" w:rsidRDefault="00DE2F1E" w:rsidP="00DC012C">
            <w:pPr>
              <w:suppressAutoHyphens/>
              <w:jc w:val="center"/>
            </w:pPr>
            <w:r w:rsidRPr="00711F61">
              <w:t xml:space="preserve">Шаг </w:t>
            </w:r>
          </w:p>
          <w:p w:rsidR="00DE2F1E" w:rsidRPr="00711F61" w:rsidRDefault="00DE2F1E" w:rsidP="00DC012C">
            <w:pPr>
              <w:suppressAutoHyphens/>
              <w:jc w:val="center"/>
            </w:pPr>
            <w:proofErr w:type="spellStart"/>
            <w:proofErr w:type="gramStart"/>
            <w:r w:rsidRPr="00711F61">
              <w:t>аукци</w:t>
            </w:r>
            <w:proofErr w:type="spellEnd"/>
            <w:r w:rsidRPr="00711F61">
              <w:t>-она</w:t>
            </w:r>
            <w:proofErr w:type="gramEnd"/>
            <w:r w:rsidRPr="00711F61">
              <w:t xml:space="preserve"> </w:t>
            </w:r>
          </w:p>
          <w:p w:rsidR="00DE2F1E" w:rsidRPr="00711F61" w:rsidRDefault="00DE2F1E" w:rsidP="00DC012C">
            <w:pPr>
              <w:suppressAutoHyphens/>
              <w:jc w:val="center"/>
            </w:pPr>
            <w:r w:rsidRPr="00711F61">
              <w:t>(руб.)</w:t>
            </w:r>
          </w:p>
        </w:tc>
        <w:tc>
          <w:tcPr>
            <w:tcW w:w="945" w:type="dxa"/>
            <w:shd w:val="clear" w:color="auto" w:fill="auto"/>
          </w:tcPr>
          <w:p w:rsidR="00DE2F1E" w:rsidRPr="00711F61" w:rsidRDefault="00DE2F1E" w:rsidP="00DC012C">
            <w:pPr>
              <w:widowControl/>
              <w:suppressAutoHyphens/>
              <w:jc w:val="center"/>
            </w:pPr>
            <w:r w:rsidRPr="00711F61">
              <w:t>Размер задатка (руб.)</w:t>
            </w:r>
          </w:p>
        </w:tc>
      </w:tr>
      <w:tr w:rsidR="000A36FB" w:rsidRPr="00711F61" w:rsidTr="00766465">
        <w:trPr>
          <w:trHeight w:val="499"/>
          <w:jc w:val="center"/>
        </w:trPr>
        <w:tc>
          <w:tcPr>
            <w:tcW w:w="520" w:type="dxa"/>
            <w:shd w:val="clear" w:color="auto" w:fill="auto"/>
          </w:tcPr>
          <w:p w:rsidR="000A36FB" w:rsidRPr="00711F61" w:rsidRDefault="000A36FB" w:rsidP="005D4F56">
            <w:pPr>
              <w:suppressAutoHyphens/>
              <w:jc w:val="center"/>
            </w:pPr>
            <w:r w:rsidRPr="00711F61">
              <w:t>1.</w:t>
            </w:r>
          </w:p>
        </w:tc>
        <w:tc>
          <w:tcPr>
            <w:tcW w:w="1560" w:type="dxa"/>
            <w:shd w:val="clear" w:color="auto" w:fill="auto"/>
          </w:tcPr>
          <w:p w:rsidR="000A36FB" w:rsidRPr="000B7925" w:rsidRDefault="000A36FB" w:rsidP="000D23B7">
            <w:pPr>
              <w:jc w:val="both"/>
            </w:pPr>
            <w:r w:rsidRPr="000B7925">
              <w:t xml:space="preserve">Автомобиль </w:t>
            </w:r>
            <w:r>
              <w:t xml:space="preserve">легковой </w:t>
            </w:r>
            <w:r>
              <w:rPr>
                <w:lang w:val="en-US"/>
              </w:rPr>
              <w:t>Volkswagen</w:t>
            </w:r>
            <w:r w:rsidRPr="00EE3D90">
              <w:t xml:space="preserve"> </w:t>
            </w:r>
            <w:r>
              <w:rPr>
                <w:lang w:val="en-US"/>
              </w:rPr>
              <w:t>Phaeton</w:t>
            </w:r>
            <w:r w:rsidRPr="000B7925">
              <w:t>, 20</w:t>
            </w:r>
            <w:r>
              <w:rPr>
                <w:lang w:val="en-US"/>
              </w:rPr>
              <w:t>12</w:t>
            </w:r>
            <w:r w:rsidRPr="000B7925">
              <w:t xml:space="preserve"> года </w:t>
            </w:r>
          </w:p>
          <w:p w:rsidR="000A36FB" w:rsidRPr="000B7925" w:rsidRDefault="000A36FB" w:rsidP="000D23B7">
            <w:pPr>
              <w:jc w:val="both"/>
            </w:pPr>
          </w:p>
        </w:tc>
        <w:tc>
          <w:tcPr>
            <w:tcW w:w="1701" w:type="dxa"/>
            <w:shd w:val="clear" w:color="auto" w:fill="auto"/>
          </w:tcPr>
          <w:p w:rsidR="000A36FB" w:rsidRPr="00EE3D90" w:rsidRDefault="000A36FB" w:rsidP="000D23B7">
            <w:pPr>
              <w:jc w:val="center"/>
              <w:rPr>
                <w:lang w:val="en-US"/>
              </w:rPr>
            </w:pPr>
            <w:r>
              <w:rPr>
                <w:lang w:val="en-US"/>
              </w:rPr>
              <w:t>WVWZZZ3DZD8003644</w:t>
            </w:r>
          </w:p>
        </w:tc>
        <w:tc>
          <w:tcPr>
            <w:tcW w:w="1134" w:type="dxa"/>
            <w:shd w:val="clear" w:color="auto" w:fill="auto"/>
          </w:tcPr>
          <w:p w:rsidR="000A36FB" w:rsidRPr="000B7925" w:rsidRDefault="000A36FB" w:rsidP="000D23B7">
            <w:pPr>
              <w:jc w:val="center"/>
            </w:pPr>
            <w:r>
              <w:t>7</w:t>
            </w:r>
            <w:r>
              <w:rPr>
                <w:lang w:val="en-US"/>
              </w:rPr>
              <w:t>7</w:t>
            </w:r>
            <w:r>
              <w:t xml:space="preserve"> УВ</w:t>
            </w:r>
            <w:r w:rsidRPr="000B7925">
              <w:t xml:space="preserve"> </w:t>
            </w:r>
            <w:r>
              <w:t>896179</w:t>
            </w:r>
          </w:p>
        </w:tc>
        <w:tc>
          <w:tcPr>
            <w:tcW w:w="2221" w:type="dxa"/>
            <w:vMerge w:val="restart"/>
            <w:shd w:val="clear" w:color="auto" w:fill="auto"/>
          </w:tcPr>
          <w:p w:rsidR="000A36FB" w:rsidRDefault="000A36FB" w:rsidP="00334832">
            <w:pPr>
              <w:jc w:val="center"/>
              <w:outlineLvl w:val="0"/>
            </w:pPr>
            <w:r>
              <w:t>428003, Чувашская Республика,                                   г. Чебоксары,                          ул. Энгельса, д.9</w:t>
            </w:r>
          </w:p>
          <w:p w:rsidR="000A36FB" w:rsidRDefault="000A36FB" w:rsidP="00334832">
            <w:pPr>
              <w:jc w:val="center"/>
              <w:outlineLvl w:val="0"/>
            </w:pPr>
            <w:r>
              <w:t>Телефон:  8 (8352) 56-16-63</w:t>
            </w:r>
          </w:p>
          <w:p w:rsidR="000A36FB" w:rsidRDefault="000A36FB" w:rsidP="00334832">
            <w:pPr>
              <w:jc w:val="center"/>
              <w:outlineLvl w:val="0"/>
            </w:pPr>
          </w:p>
          <w:p w:rsidR="000A36FB" w:rsidRPr="000B7925" w:rsidRDefault="000A36FB" w:rsidP="00334832">
            <w:pPr>
              <w:jc w:val="center"/>
              <w:outlineLvl w:val="0"/>
            </w:pPr>
            <w:r>
              <w:t>Бюджетное учреждение Чувашской Республики «Автобаза Администрации Главы Чувашской Республики»</w:t>
            </w:r>
          </w:p>
        </w:tc>
        <w:tc>
          <w:tcPr>
            <w:tcW w:w="992" w:type="dxa"/>
            <w:shd w:val="clear" w:color="auto" w:fill="auto"/>
          </w:tcPr>
          <w:p w:rsidR="000A36FB" w:rsidRPr="000B7925" w:rsidRDefault="000A36FB" w:rsidP="000D23B7">
            <w:pPr>
              <w:suppressAutoHyphens/>
              <w:jc w:val="center"/>
            </w:pPr>
            <w:r>
              <w:t>847 000</w:t>
            </w:r>
          </w:p>
        </w:tc>
        <w:tc>
          <w:tcPr>
            <w:tcW w:w="1039" w:type="dxa"/>
            <w:shd w:val="clear" w:color="auto" w:fill="auto"/>
          </w:tcPr>
          <w:p w:rsidR="000A36FB" w:rsidRPr="00925A1B" w:rsidRDefault="000A36FB" w:rsidP="000D23B7">
            <w:pPr>
              <w:suppressAutoHyphens/>
              <w:jc w:val="center"/>
            </w:pPr>
            <w:r>
              <w:t>42 350</w:t>
            </w:r>
          </w:p>
        </w:tc>
        <w:tc>
          <w:tcPr>
            <w:tcW w:w="945" w:type="dxa"/>
            <w:shd w:val="clear" w:color="auto" w:fill="auto"/>
          </w:tcPr>
          <w:p w:rsidR="000A36FB" w:rsidRPr="00711F61" w:rsidRDefault="000A36FB" w:rsidP="0081088E">
            <w:pPr>
              <w:suppressAutoHyphens/>
            </w:pPr>
            <w:r>
              <w:t>169 400</w:t>
            </w:r>
          </w:p>
        </w:tc>
      </w:tr>
      <w:tr w:rsidR="000A36FB" w:rsidRPr="00711F61" w:rsidTr="00766465">
        <w:trPr>
          <w:trHeight w:val="499"/>
          <w:jc w:val="center"/>
        </w:trPr>
        <w:tc>
          <w:tcPr>
            <w:tcW w:w="520" w:type="dxa"/>
            <w:shd w:val="clear" w:color="auto" w:fill="auto"/>
          </w:tcPr>
          <w:p w:rsidR="000A36FB" w:rsidRPr="00711F61" w:rsidRDefault="000A36FB" w:rsidP="005D4F56">
            <w:pPr>
              <w:suppressAutoHyphens/>
              <w:jc w:val="center"/>
            </w:pPr>
            <w:r w:rsidRPr="00711F61">
              <w:t>2.</w:t>
            </w:r>
          </w:p>
        </w:tc>
        <w:tc>
          <w:tcPr>
            <w:tcW w:w="1560" w:type="dxa"/>
            <w:shd w:val="clear" w:color="auto" w:fill="auto"/>
          </w:tcPr>
          <w:p w:rsidR="000A36FB" w:rsidRPr="000B7925" w:rsidRDefault="000A36FB" w:rsidP="000D23B7">
            <w:pPr>
              <w:jc w:val="both"/>
            </w:pPr>
            <w:r w:rsidRPr="000B7925">
              <w:t xml:space="preserve">Автомобиль </w:t>
            </w:r>
            <w:r>
              <w:t xml:space="preserve">легковой </w:t>
            </w:r>
            <w:r>
              <w:rPr>
                <w:lang w:val="en-US"/>
              </w:rPr>
              <w:t>Volkswagen</w:t>
            </w:r>
            <w:r w:rsidRPr="00EE3D90">
              <w:t xml:space="preserve"> </w:t>
            </w:r>
            <w:r>
              <w:rPr>
                <w:lang w:val="en-US"/>
              </w:rPr>
              <w:t>Phaeton</w:t>
            </w:r>
            <w:r w:rsidRPr="000B7925">
              <w:t>, 20</w:t>
            </w:r>
            <w:r>
              <w:rPr>
                <w:lang w:val="en-US"/>
              </w:rPr>
              <w:t>12</w:t>
            </w:r>
            <w:r w:rsidRPr="000B7925">
              <w:t xml:space="preserve"> года </w:t>
            </w:r>
          </w:p>
          <w:p w:rsidR="000A36FB" w:rsidRPr="000B7925" w:rsidRDefault="000A36FB" w:rsidP="000D23B7">
            <w:pPr>
              <w:jc w:val="both"/>
            </w:pPr>
          </w:p>
        </w:tc>
        <w:tc>
          <w:tcPr>
            <w:tcW w:w="1701" w:type="dxa"/>
            <w:shd w:val="clear" w:color="auto" w:fill="auto"/>
          </w:tcPr>
          <w:p w:rsidR="000A36FB" w:rsidRPr="007C53DD" w:rsidRDefault="000A36FB" w:rsidP="000D23B7">
            <w:pPr>
              <w:jc w:val="center"/>
            </w:pPr>
            <w:r>
              <w:rPr>
                <w:lang w:val="en-US"/>
              </w:rPr>
              <w:t>WVWZZZ</w:t>
            </w:r>
            <w:r w:rsidRPr="00FA68F9">
              <w:t>3</w:t>
            </w:r>
            <w:r>
              <w:rPr>
                <w:lang w:val="en-US"/>
              </w:rPr>
              <w:t>DZD</w:t>
            </w:r>
            <w:r w:rsidRPr="00FA68F9">
              <w:t>8003</w:t>
            </w:r>
            <w:r>
              <w:t>808</w:t>
            </w:r>
          </w:p>
        </w:tc>
        <w:tc>
          <w:tcPr>
            <w:tcW w:w="1134" w:type="dxa"/>
            <w:shd w:val="clear" w:color="auto" w:fill="auto"/>
          </w:tcPr>
          <w:p w:rsidR="000A36FB" w:rsidRPr="000B7925" w:rsidRDefault="000A36FB" w:rsidP="000D23B7">
            <w:pPr>
              <w:jc w:val="center"/>
            </w:pPr>
            <w:r>
              <w:t>7</w:t>
            </w:r>
            <w:r>
              <w:rPr>
                <w:lang w:val="en-US"/>
              </w:rPr>
              <w:t>7</w:t>
            </w:r>
            <w:r>
              <w:t xml:space="preserve"> УВ</w:t>
            </w:r>
            <w:r w:rsidRPr="000B7925">
              <w:t xml:space="preserve"> </w:t>
            </w:r>
            <w:r>
              <w:t>892243</w:t>
            </w:r>
          </w:p>
        </w:tc>
        <w:tc>
          <w:tcPr>
            <w:tcW w:w="2221" w:type="dxa"/>
            <w:vMerge/>
            <w:shd w:val="clear" w:color="auto" w:fill="auto"/>
          </w:tcPr>
          <w:p w:rsidR="000A36FB" w:rsidRPr="000B7925" w:rsidRDefault="000A36FB" w:rsidP="00CC53CE">
            <w:pPr>
              <w:jc w:val="center"/>
              <w:outlineLvl w:val="0"/>
            </w:pPr>
          </w:p>
        </w:tc>
        <w:tc>
          <w:tcPr>
            <w:tcW w:w="992" w:type="dxa"/>
            <w:shd w:val="clear" w:color="auto" w:fill="auto"/>
          </w:tcPr>
          <w:p w:rsidR="000A36FB" w:rsidRPr="000B7925" w:rsidRDefault="000A36FB" w:rsidP="000D23B7">
            <w:pPr>
              <w:suppressAutoHyphens/>
              <w:jc w:val="center"/>
            </w:pPr>
            <w:r>
              <w:t>847 000</w:t>
            </w:r>
          </w:p>
        </w:tc>
        <w:tc>
          <w:tcPr>
            <w:tcW w:w="1039" w:type="dxa"/>
            <w:shd w:val="clear" w:color="auto" w:fill="auto"/>
          </w:tcPr>
          <w:p w:rsidR="000A36FB" w:rsidRPr="00925A1B" w:rsidRDefault="000A36FB" w:rsidP="000D23B7">
            <w:pPr>
              <w:suppressAutoHyphens/>
              <w:jc w:val="center"/>
            </w:pPr>
            <w:r>
              <w:t>42 350</w:t>
            </w:r>
          </w:p>
        </w:tc>
        <w:tc>
          <w:tcPr>
            <w:tcW w:w="945" w:type="dxa"/>
            <w:shd w:val="clear" w:color="auto" w:fill="auto"/>
          </w:tcPr>
          <w:p w:rsidR="000A36FB" w:rsidRPr="00711F61" w:rsidRDefault="000A36FB" w:rsidP="00711F61">
            <w:pPr>
              <w:suppressAutoHyphens/>
              <w:jc w:val="center"/>
            </w:pPr>
            <w:r>
              <w:t>169 400</w:t>
            </w:r>
          </w:p>
        </w:tc>
      </w:tr>
      <w:tr w:rsidR="000A36FB" w:rsidRPr="00711F61" w:rsidTr="00766465">
        <w:trPr>
          <w:trHeight w:val="499"/>
          <w:jc w:val="center"/>
        </w:trPr>
        <w:tc>
          <w:tcPr>
            <w:tcW w:w="520" w:type="dxa"/>
            <w:shd w:val="clear" w:color="auto" w:fill="auto"/>
          </w:tcPr>
          <w:p w:rsidR="000A36FB" w:rsidRPr="00711F61" w:rsidRDefault="000A36FB" w:rsidP="005D4F56">
            <w:pPr>
              <w:suppressAutoHyphens/>
              <w:jc w:val="center"/>
            </w:pPr>
            <w:r w:rsidRPr="00711F61">
              <w:t>3.</w:t>
            </w:r>
          </w:p>
        </w:tc>
        <w:tc>
          <w:tcPr>
            <w:tcW w:w="1560" w:type="dxa"/>
            <w:shd w:val="clear" w:color="auto" w:fill="auto"/>
          </w:tcPr>
          <w:p w:rsidR="000A36FB" w:rsidRPr="00FB5DFD" w:rsidRDefault="000A36FB" w:rsidP="000D23B7">
            <w:pPr>
              <w:jc w:val="both"/>
            </w:pPr>
            <w:r>
              <w:t>Автомобиль</w:t>
            </w:r>
            <w:r w:rsidRPr="0001587A">
              <w:rPr>
                <w:lang w:val="en-US"/>
              </w:rPr>
              <w:t xml:space="preserve"> </w:t>
            </w:r>
            <w:r>
              <w:t>легковой</w:t>
            </w:r>
            <w:r w:rsidRPr="0001587A">
              <w:rPr>
                <w:lang w:val="en-US"/>
              </w:rPr>
              <w:t xml:space="preserve"> </w:t>
            </w:r>
            <w:r>
              <w:rPr>
                <w:lang w:val="en-US"/>
              </w:rPr>
              <w:t>MERCEDES</w:t>
            </w:r>
            <w:r w:rsidRPr="0001587A">
              <w:rPr>
                <w:lang w:val="en-US"/>
              </w:rPr>
              <w:t>-</w:t>
            </w:r>
            <w:r>
              <w:rPr>
                <w:lang w:val="en-US"/>
              </w:rPr>
              <w:t>BENZ</w:t>
            </w:r>
            <w:r w:rsidRPr="0001587A">
              <w:rPr>
                <w:lang w:val="en-US"/>
              </w:rPr>
              <w:t xml:space="preserve"> </w:t>
            </w:r>
            <w:r>
              <w:rPr>
                <w:lang w:val="en-US"/>
              </w:rPr>
              <w:t>S 450 4MATIC</w:t>
            </w:r>
            <w:r>
              <w:t>, 2007 года</w:t>
            </w:r>
          </w:p>
        </w:tc>
        <w:tc>
          <w:tcPr>
            <w:tcW w:w="1701" w:type="dxa"/>
            <w:shd w:val="clear" w:color="auto" w:fill="auto"/>
          </w:tcPr>
          <w:p w:rsidR="000A36FB" w:rsidRPr="0001587A" w:rsidRDefault="000A36FB" w:rsidP="000D23B7">
            <w:pPr>
              <w:jc w:val="center"/>
              <w:rPr>
                <w:lang w:val="en-US"/>
              </w:rPr>
            </w:pPr>
            <w:r>
              <w:rPr>
                <w:lang w:val="en-US"/>
              </w:rPr>
              <w:t>WDD2211841A171851</w:t>
            </w:r>
          </w:p>
        </w:tc>
        <w:tc>
          <w:tcPr>
            <w:tcW w:w="1134" w:type="dxa"/>
            <w:shd w:val="clear" w:color="auto" w:fill="auto"/>
          </w:tcPr>
          <w:p w:rsidR="000A36FB" w:rsidRPr="0001587A" w:rsidRDefault="000A36FB" w:rsidP="000D23B7">
            <w:pPr>
              <w:jc w:val="center"/>
            </w:pPr>
            <w:r>
              <w:rPr>
                <w:lang w:val="en-US"/>
              </w:rPr>
              <w:t xml:space="preserve">77 </w:t>
            </w:r>
            <w:r>
              <w:t>ТО 989888</w:t>
            </w:r>
          </w:p>
        </w:tc>
        <w:tc>
          <w:tcPr>
            <w:tcW w:w="2221" w:type="dxa"/>
            <w:shd w:val="clear" w:color="auto" w:fill="auto"/>
          </w:tcPr>
          <w:p w:rsidR="000A36FB" w:rsidRDefault="000A36FB" w:rsidP="000D23B7">
            <w:pPr>
              <w:jc w:val="center"/>
              <w:rPr>
                <w:rFonts w:eastAsia="Calibri"/>
              </w:rPr>
            </w:pPr>
            <w:r>
              <w:rPr>
                <w:rFonts w:eastAsia="Calibri"/>
              </w:rPr>
              <w:t xml:space="preserve">119017, г. Москва, </w:t>
            </w:r>
            <w:proofErr w:type="spellStart"/>
            <w:r>
              <w:rPr>
                <w:rFonts w:eastAsia="Calibri"/>
              </w:rPr>
              <w:t>ул.Б.Ордынка</w:t>
            </w:r>
            <w:proofErr w:type="spellEnd"/>
            <w:r>
              <w:rPr>
                <w:rFonts w:eastAsia="Calibri"/>
              </w:rPr>
              <w:t>, д. 46, стр.1</w:t>
            </w:r>
          </w:p>
          <w:p w:rsidR="000A36FB" w:rsidRDefault="000A36FB" w:rsidP="000D23B7">
            <w:pPr>
              <w:jc w:val="center"/>
              <w:rPr>
                <w:rFonts w:eastAsia="Calibri"/>
              </w:rPr>
            </w:pPr>
            <w:r>
              <w:rPr>
                <w:rFonts w:eastAsia="Calibri"/>
              </w:rPr>
              <w:t>Телефон: 8-909-992-62-09, 8(495) 953-21-59</w:t>
            </w:r>
          </w:p>
          <w:p w:rsidR="000A36FB" w:rsidRDefault="000A36FB" w:rsidP="000D23B7">
            <w:pPr>
              <w:jc w:val="center"/>
              <w:rPr>
                <w:rFonts w:eastAsia="Calibri"/>
              </w:rPr>
            </w:pPr>
          </w:p>
          <w:p w:rsidR="000A36FB" w:rsidRPr="005E0BD7" w:rsidRDefault="000A36FB" w:rsidP="000D23B7">
            <w:pPr>
              <w:jc w:val="center"/>
              <w:rPr>
                <w:rFonts w:eastAsia="Calibri"/>
              </w:rPr>
            </w:pPr>
            <w:r>
              <w:rPr>
                <w:rFonts w:eastAsia="Calibri"/>
              </w:rPr>
              <w:t>Полномочное представительство Чувашской Республики при Президенте Российской Федерации</w:t>
            </w:r>
          </w:p>
        </w:tc>
        <w:tc>
          <w:tcPr>
            <w:tcW w:w="992" w:type="dxa"/>
            <w:shd w:val="clear" w:color="auto" w:fill="auto"/>
          </w:tcPr>
          <w:p w:rsidR="000A36FB" w:rsidRPr="0001587A" w:rsidRDefault="000A36FB" w:rsidP="000D23B7">
            <w:pPr>
              <w:suppressAutoHyphens/>
              <w:jc w:val="center"/>
            </w:pPr>
            <w:r>
              <w:t>852 000</w:t>
            </w:r>
          </w:p>
        </w:tc>
        <w:tc>
          <w:tcPr>
            <w:tcW w:w="1039" w:type="dxa"/>
            <w:shd w:val="clear" w:color="auto" w:fill="auto"/>
          </w:tcPr>
          <w:p w:rsidR="000A36FB" w:rsidRPr="0001587A" w:rsidRDefault="000A36FB" w:rsidP="000D23B7">
            <w:pPr>
              <w:suppressAutoHyphens/>
              <w:jc w:val="center"/>
            </w:pPr>
            <w:r>
              <w:t>42 600</w:t>
            </w:r>
          </w:p>
        </w:tc>
        <w:tc>
          <w:tcPr>
            <w:tcW w:w="945" w:type="dxa"/>
            <w:shd w:val="clear" w:color="auto" w:fill="auto"/>
          </w:tcPr>
          <w:p w:rsidR="000A36FB" w:rsidRPr="00711F61" w:rsidRDefault="000A36FB" w:rsidP="00711F61">
            <w:pPr>
              <w:suppressAutoHyphens/>
              <w:jc w:val="center"/>
            </w:pPr>
            <w:r>
              <w:t>170 400</w:t>
            </w:r>
          </w:p>
        </w:tc>
      </w:tr>
      <w:tr w:rsidR="000A36FB" w:rsidRPr="00711F61" w:rsidTr="00766465">
        <w:trPr>
          <w:trHeight w:val="499"/>
          <w:jc w:val="center"/>
        </w:trPr>
        <w:tc>
          <w:tcPr>
            <w:tcW w:w="520" w:type="dxa"/>
            <w:shd w:val="clear" w:color="auto" w:fill="auto"/>
          </w:tcPr>
          <w:p w:rsidR="000A36FB" w:rsidRPr="00711F61" w:rsidRDefault="000A36FB" w:rsidP="005D4F56">
            <w:pPr>
              <w:suppressAutoHyphens/>
              <w:jc w:val="center"/>
            </w:pPr>
            <w:r w:rsidRPr="00711F61">
              <w:t>4.</w:t>
            </w:r>
          </w:p>
        </w:tc>
        <w:tc>
          <w:tcPr>
            <w:tcW w:w="1560" w:type="dxa"/>
            <w:shd w:val="clear" w:color="auto" w:fill="auto"/>
          </w:tcPr>
          <w:p w:rsidR="000A36FB" w:rsidRPr="000B7925" w:rsidRDefault="000A36FB" w:rsidP="000D23B7">
            <w:pPr>
              <w:jc w:val="both"/>
            </w:pPr>
            <w:r w:rsidRPr="004B1DD0">
              <w:t xml:space="preserve">Автомобиль </w:t>
            </w:r>
            <w:r>
              <w:t>ГАЗ3102</w:t>
            </w:r>
            <w:r w:rsidRPr="004B1DD0">
              <w:t>, 20</w:t>
            </w:r>
            <w:r>
              <w:t>0</w:t>
            </w:r>
            <w:r w:rsidRPr="004B1DD0">
              <w:t>2 года</w:t>
            </w:r>
          </w:p>
        </w:tc>
        <w:tc>
          <w:tcPr>
            <w:tcW w:w="1701" w:type="dxa"/>
            <w:shd w:val="clear" w:color="auto" w:fill="auto"/>
          </w:tcPr>
          <w:p w:rsidR="000A36FB" w:rsidRPr="004B1DD0" w:rsidRDefault="000A36FB" w:rsidP="000D23B7">
            <w:pPr>
              <w:jc w:val="center"/>
            </w:pPr>
            <w:r>
              <w:t>ХТН31020021121680</w:t>
            </w:r>
          </w:p>
        </w:tc>
        <w:tc>
          <w:tcPr>
            <w:tcW w:w="1134" w:type="dxa"/>
            <w:shd w:val="clear" w:color="auto" w:fill="auto"/>
          </w:tcPr>
          <w:p w:rsidR="000A36FB" w:rsidRDefault="000A36FB" w:rsidP="000D23B7">
            <w:pPr>
              <w:jc w:val="center"/>
            </w:pPr>
            <w:r>
              <w:t>52 КК 461541</w:t>
            </w:r>
          </w:p>
        </w:tc>
        <w:tc>
          <w:tcPr>
            <w:tcW w:w="2221" w:type="dxa"/>
            <w:shd w:val="clear" w:color="auto" w:fill="auto"/>
          </w:tcPr>
          <w:p w:rsidR="000A36FB" w:rsidRPr="009C70CD" w:rsidRDefault="000A36FB" w:rsidP="000D23B7">
            <w:pPr>
              <w:jc w:val="center"/>
              <w:outlineLvl w:val="0"/>
            </w:pPr>
            <w:r w:rsidRPr="009C70CD">
              <w:t>4280</w:t>
            </w:r>
            <w:r>
              <w:t>27</w:t>
            </w:r>
            <w:r w:rsidRPr="009C70CD">
              <w:t xml:space="preserve">, Чувашская Республика, </w:t>
            </w:r>
            <w:r>
              <w:t xml:space="preserve">                              </w:t>
            </w:r>
            <w:r w:rsidRPr="009C70CD">
              <w:t xml:space="preserve">г. Чебоксары, </w:t>
            </w:r>
            <w:r>
              <w:t>проспект И. Яковлева</w:t>
            </w:r>
            <w:r w:rsidRPr="009C70CD">
              <w:t>, д.</w:t>
            </w:r>
            <w:r>
              <w:t>12а</w:t>
            </w:r>
          </w:p>
          <w:p w:rsidR="000A36FB" w:rsidRPr="009C70CD" w:rsidRDefault="000A36FB" w:rsidP="000D23B7">
            <w:pPr>
              <w:jc w:val="center"/>
              <w:outlineLvl w:val="0"/>
            </w:pPr>
            <w:r w:rsidRPr="009C70CD">
              <w:t>Телефон:  8 (8352) 5</w:t>
            </w:r>
            <w:r>
              <w:t>1-05</w:t>
            </w:r>
            <w:r w:rsidRPr="009C70CD">
              <w:t>-3</w:t>
            </w:r>
            <w:r>
              <w:t>8, 51-05-07</w:t>
            </w:r>
          </w:p>
          <w:p w:rsidR="000A36FB" w:rsidRPr="009C70CD" w:rsidRDefault="000A36FB" w:rsidP="000D23B7">
            <w:pPr>
              <w:jc w:val="center"/>
              <w:outlineLvl w:val="0"/>
            </w:pPr>
          </w:p>
          <w:p w:rsidR="000A36FB" w:rsidRPr="007C53DD" w:rsidRDefault="000A36FB" w:rsidP="000D23B7">
            <w:pPr>
              <w:jc w:val="center"/>
              <w:outlineLvl w:val="0"/>
            </w:pPr>
            <w:r w:rsidRPr="009C70CD">
              <w:t xml:space="preserve">Бюджетное </w:t>
            </w:r>
            <w:r w:rsidRPr="009C70CD">
              <w:lastRenderedPageBreak/>
              <w:t>учреждение Чувашской Республики «</w:t>
            </w:r>
            <w:r>
              <w:t>Государственная киностудия «</w:t>
            </w:r>
            <w:proofErr w:type="spellStart"/>
            <w:r>
              <w:t>Чувашкино</w:t>
            </w:r>
            <w:proofErr w:type="spellEnd"/>
            <w:r>
              <w:t>» и архив электронной документации» Министерства культуры, по делам национальностей и архивного дела</w:t>
            </w:r>
            <w:r w:rsidRPr="009C70CD">
              <w:t xml:space="preserve"> Чувашской Республики</w:t>
            </w:r>
          </w:p>
        </w:tc>
        <w:tc>
          <w:tcPr>
            <w:tcW w:w="992" w:type="dxa"/>
            <w:shd w:val="clear" w:color="auto" w:fill="auto"/>
          </w:tcPr>
          <w:p w:rsidR="000A36FB" w:rsidRDefault="000A36FB" w:rsidP="000D23B7">
            <w:pPr>
              <w:suppressAutoHyphens/>
              <w:jc w:val="center"/>
            </w:pPr>
            <w:r>
              <w:lastRenderedPageBreak/>
              <w:t>24 000</w:t>
            </w:r>
          </w:p>
        </w:tc>
        <w:tc>
          <w:tcPr>
            <w:tcW w:w="1039" w:type="dxa"/>
            <w:shd w:val="clear" w:color="auto" w:fill="auto"/>
          </w:tcPr>
          <w:p w:rsidR="000A36FB" w:rsidRDefault="000A36FB" w:rsidP="000D23B7">
            <w:pPr>
              <w:suppressAutoHyphens/>
              <w:jc w:val="center"/>
            </w:pPr>
            <w:r>
              <w:t>1 200</w:t>
            </w:r>
          </w:p>
        </w:tc>
        <w:tc>
          <w:tcPr>
            <w:tcW w:w="945" w:type="dxa"/>
            <w:shd w:val="clear" w:color="auto" w:fill="auto"/>
          </w:tcPr>
          <w:p w:rsidR="000A36FB" w:rsidRPr="00711F61" w:rsidRDefault="000A36FB" w:rsidP="00711F61">
            <w:pPr>
              <w:suppressAutoHyphens/>
              <w:jc w:val="center"/>
            </w:pPr>
            <w:r>
              <w:t>4 800</w:t>
            </w:r>
          </w:p>
        </w:tc>
      </w:tr>
      <w:tr w:rsidR="000A36FB" w:rsidRPr="00711F61" w:rsidTr="00766465">
        <w:trPr>
          <w:trHeight w:val="499"/>
          <w:jc w:val="center"/>
        </w:trPr>
        <w:tc>
          <w:tcPr>
            <w:tcW w:w="520" w:type="dxa"/>
            <w:shd w:val="clear" w:color="auto" w:fill="auto"/>
          </w:tcPr>
          <w:p w:rsidR="000A36FB" w:rsidRPr="00711F61" w:rsidRDefault="000A36FB" w:rsidP="005D4F56">
            <w:pPr>
              <w:suppressAutoHyphens/>
              <w:jc w:val="center"/>
            </w:pPr>
            <w:r w:rsidRPr="00711F61">
              <w:lastRenderedPageBreak/>
              <w:t>5.</w:t>
            </w:r>
          </w:p>
        </w:tc>
        <w:tc>
          <w:tcPr>
            <w:tcW w:w="1560" w:type="dxa"/>
            <w:shd w:val="clear" w:color="auto" w:fill="auto"/>
          </w:tcPr>
          <w:p w:rsidR="000A36FB" w:rsidRDefault="000A36FB" w:rsidP="000D23B7">
            <w:pPr>
              <w:jc w:val="both"/>
            </w:pPr>
            <w:r w:rsidRPr="00580303">
              <w:t>Автом</w:t>
            </w:r>
            <w:r>
              <w:t>обиль</w:t>
            </w:r>
            <w:r w:rsidRPr="00580303">
              <w:t xml:space="preserve"> </w:t>
            </w:r>
            <w:r>
              <w:t>В</w:t>
            </w:r>
            <w:r w:rsidRPr="00580303">
              <w:t>АЗ-</w:t>
            </w:r>
            <w:r>
              <w:t>21099 легковой</w:t>
            </w:r>
            <w:r w:rsidRPr="00580303">
              <w:t xml:space="preserve">, </w:t>
            </w:r>
            <w:r>
              <w:t xml:space="preserve">2004 </w:t>
            </w:r>
            <w:r w:rsidRPr="00580303">
              <w:t>года</w:t>
            </w:r>
          </w:p>
        </w:tc>
        <w:tc>
          <w:tcPr>
            <w:tcW w:w="1701" w:type="dxa"/>
            <w:shd w:val="clear" w:color="auto" w:fill="auto"/>
          </w:tcPr>
          <w:p w:rsidR="000A36FB" w:rsidRDefault="000A36FB" w:rsidP="000D23B7">
            <w:pPr>
              <w:jc w:val="center"/>
            </w:pPr>
            <w:r>
              <w:t>ХТА21099043710291</w:t>
            </w:r>
          </w:p>
        </w:tc>
        <w:tc>
          <w:tcPr>
            <w:tcW w:w="1134" w:type="dxa"/>
            <w:shd w:val="clear" w:color="auto" w:fill="auto"/>
          </w:tcPr>
          <w:p w:rsidR="000A36FB" w:rsidRDefault="000A36FB" w:rsidP="000D23B7">
            <w:pPr>
              <w:jc w:val="center"/>
            </w:pPr>
            <w:r>
              <w:t>63 КТ 328270</w:t>
            </w:r>
          </w:p>
        </w:tc>
        <w:tc>
          <w:tcPr>
            <w:tcW w:w="2221" w:type="dxa"/>
            <w:vMerge w:val="restart"/>
            <w:shd w:val="clear" w:color="auto" w:fill="auto"/>
          </w:tcPr>
          <w:p w:rsidR="000A36FB" w:rsidRDefault="000A36FB" w:rsidP="003014A0">
            <w:pPr>
              <w:jc w:val="center"/>
              <w:outlineLvl w:val="0"/>
            </w:pPr>
            <w:r>
              <w:t>428020, Чувашская Республика,                                         г. Чебоксары,                            ул. Гладкова, д.27</w:t>
            </w:r>
          </w:p>
          <w:p w:rsidR="000A36FB" w:rsidRDefault="000A36FB" w:rsidP="003014A0">
            <w:pPr>
              <w:jc w:val="center"/>
              <w:outlineLvl w:val="0"/>
            </w:pPr>
          </w:p>
          <w:p w:rsidR="000A36FB" w:rsidRDefault="000A36FB" w:rsidP="003014A0">
            <w:pPr>
              <w:jc w:val="center"/>
              <w:outlineLvl w:val="0"/>
            </w:pPr>
            <w:r>
              <w:t>Телефон:  8 (8352) 56-31-62, 56-31-53</w:t>
            </w:r>
          </w:p>
          <w:p w:rsidR="000A36FB" w:rsidRDefault="000A36FB" w:rsidP="003014A0">
            <w:pPr>
              <w:jc w:val="center"/>
              <w:outlineLvl w:val="0"/>
            </w:pPr>
          </w:p>
          <w:p w:rsidR="000A36FB" w:rsidRPr="000B7925" w:rsidRDefault="000A36FB" w:rsidP="003014A0">
            <w:pPr>
              <w:jc w:val="center"/>
              <w:outlineLvl w:val="0"/>
            </w:pPr>
            <w:r>
              <w:t>Бюджетное учреждение Чувашской Республики «Республиканская детская клиническая больница» Министерства здравоохранения Чувашской Республики</w:t>
            </w:r>
          </w:p>
        </w:tc>
        <w:tc>
          <w:tcPr>
            <w:tcW w:w="992" w:type="dxa"/>
            <w:shd w:val="clear" w:color="auto" w:fill="auto"/>
          </w:tcPr>
          <w:p w:rsidR="000A36FB" w:rsidRDefault="000A36FB" w:rsidP="000D23B7">
            <w:pPr>
              <w:suppressAutoHyphens/>
              <w:jc w:val="center"/>
            </w:pPr>
            <w:r>
              <w:t>11 000</w:t>
            </w:r>
          </w:p>
        </w:tc>
        <w:tc>
          <w:tcPr>
            <w:tcW w:w="1039" w:type="dxa"/>
            <w:shd w:val="clear" w:color="auto" w:fill="auto"/>
          </w:tcPr>
          <w:p w:rsidR="000A36FB" w:rsidRDefault="000A36FB" w:rsidP="000D23B7">
            <w:pPr>
              <w:suppressAutoHyphens/>
              <w:jc w:val="center"/>
            </w:pPr>
            <w:r>
              <w:t>550</w:t>
            </w:r>
          </w:p>
        </w:tc>
        <w:tc>
          <w:tcPr>
            <w:tcW w:w="945" w:type="dxa"/>
            <w:shd w:val="clear" w:color="auto" w:fill="auto"/>
          </w:tcPr>
          <w:p w:rsidR="000A36FB" w:rsidRPr="00711F61" w:rsidRDefault="000A36FB" w:rsidP="00711F61">
            <w:pPr>
              <w:suppressAutoHyphens/>
              <w:jc w:val="center"/>
            </w:pPr>
            <w:r>
              <w:t>2 200</w:t>
            </w:r>
          </w:p>
        </w:tc>
      </w:tr>
      <w:tr w:rsidR="000A36FB" w:rsidRPr="00711F61" w:rsidTr="00766465">
        <w:trPr>
          <w:trHeight w:val="499"/>
          <w:jc w:val="center"/>
        </w:trPr>
        <w:tc>
          <w:tcPr>
            <w:tcW w:w="520" w:type="dxa"/>
            <w:shd w:val="clear" w:color="auto" w:fill="auto"/>
          </w:tcPr>
          <w:p w:rsidR="000A36FB" w:rsidRPr="00711F61" w:rsidRDefault="000A36FB" w:rsidP="005D4F56">
            <w:pPr>
              <w:suppressAutoHyphens/>
              <w:jc w:val="center"/>
            </w:pPr>
            <w:r w:rsidRPr="00711F61">
              <w:t>6.</w:t>
            </w:r>
          </w:p>
        </w:tc>
        <w:tc>
          <w:tcPr>
            <w:tcW w:w="1560" w:type="dxa"/>
            <w:shd w:val="clear" w:color="auto" w:fill="auto"/>
          </w:tcPr>
          <w:p w:rsidR="000A36FB" w:rsidRDefault="000A36FB" w:rsidP="000D23B7">
            <w:pPr>
              <w:jc w:val="both"/>
            </w:pPr>
            <w:r w:rsidRPr="00580303">
              <w:t xml:space="preserve">Автомобиль </w:t>
            </w:r>
            <w:r>
              <w:t>У</w:t>
            </w:r>
            <w:r w:rsidRPr="00580303">
              <w:t>АЗ-</w:t>
            </w:r>
            <w:r>
              <w:t>39629</w:t>
            </w:r>
            <w:r w:rsidRPr="00580303">
              <w:t xml:space="preserve"> </w:t>
            </w:r>
            <w:r>
              <w:t>санитарный</w:t>
            </w:r>
            <w:proofErr w:type="gramStart"/>
            <w:r>
              <w:t xml:space="preserve"> А</w:t>
            </w:r>
            <w:proofErr w:type="gramEnd"/>
            <w:r>
              <w:t>/М</w:t>
            </w:r>
            <w:r w:rsidRPr="00580303">
              <w:t>, 200</w:t>
            </w:r>
            <w:r>
              <w:t>2</w:t>
            </w:r>
            <w:r w:rsidRPr="00580303">
              <w:t xml:space="preserve"> года</w:t>
            </w:r>
          </w:p>
        </w:tc>
        <w:tc>
          <w:tcPr>
            <w:tcW w:w="1701" w:type="dxa"/>
            <w:shd w:val="clear" w:color="auto" w:fill="auto"/>
          </w:tcPr>
          <w:p w:rsidR="000A36FB" w:rsidRDefault="000A36FB" w:rsidP="000D23B7">
            <w:pPr>
              <w:jc w:val="center"/>
            </w:pPr>
            <w:r w:rsidRPr="00580303">
              <w:t>ХТ</w:t>
            </w:r>
            <w:r>
              <w:t>Т39629020006066</w:t>
            </w:r>
          </w:p>
        </w:tc>
        <w:tc>
          <w:tcPr>
            <w:tcW w:w="1134" w:type="dxa"/>
            <w:shd w:val="clear" w:color="auto" w:fill="auto"/>
          </w:tcPr>
          <w:p w:rsidR="000A36FB" w:rsidRDefault="000A36FB" w:rsidP="000D23B7">
            <w:pPr>
              <w:jc w:val="center"/>
            </w:pPr>
            <w:r>
              <w:t>73 КМ 466208</w:t>
            </w:r>
          </w:p>
        </w:tc>
        <w:tc>
          <w:tcPr>
            <w:tcW w:w="2221" w:type="dxa"/>
            <w:vMerge/>
            <w:shd w:val="clear" w:color="auto" w:fill="auto"/>
          </w:tcPr>
          <w:p w:rsidR="000A36FB" w:rsidRPr="00711F61" w:rsidRDefault="000A36FB" w:rsidP="00DF1D8C">
            <w:pPr>
              <w:suppressAutoHyphens/>
              <w:jc w:val="center"/>
            </w:pPr>
          </w:p>
        </w:tc>
        <w:tc>
          <w:tcPr>
            <w:tcW w:w="992" w:type="dxa"/>
            <w:shd w:val="clear" w:color="auto" w:fill="auto"/>
          </w:tcPr>
          <w:p w:rsidR="000A36FB" w:rsidRDefault="000A36FB" w:rsidP="000D23B7">
            <w:pPr>
              <w:suppressAutoHyphens/>
              <w:jc w:val="center"/>
            </w:pPr>
            <w:r>
              <w:t>15 000</w:t>
            </w:r>
          </w:p>
        </w:tc>
        <w:tc>
          <w:tcPr>
            <w:tcW w:w="1039" w:type="dxa"/>
            <w:shd w:val="clear" w:color="auto" w:fill="auto"/>
          </w:tcPr>
          <w:p w:rsidR="000A36FB" w:rsidRDefault="000A36FB" w:rsidP="000D23B7">
            <w:pPr>
              <w:suppressAutoHyphens/>
              <w:jc w:val="center"/>
            </w:pPr>
            <w:r>
              <w:t>750</w:t>
            </w:r>
          </w:p>
        </w:tc>
        <w:tc>
          <w:tcPr>
            <w:tcW w:w="945" w:type="dxa"/>
            <w:shd w:val="clear" w:color="auto" w:fill="auto"/>
          </w:tcPr>
          <w:p w:rsidR="000A36FB" w:rsidRPr="00711F61" w:rsidRDefault="000A36FB" w:rsidP="00711F61">
            <w:pPr>
              <w:suppressAutoHyphens/>
              <w:jc w:val="center"/>
            </w:pPr>
            <w:r>
              <w:t>3 000</w:t>
            </w:r>
          </w:p>
        </w:tc>
      </w:tr>
      <w:tr w:rsidR="000A36FB" w:rsidRPr="00711F61" w:rsidTr="00766465">
        <w:trPr>
          <w:trHeight w:val="499"/>
          <w:jc w:val="center"/>
        </w:trPr>
        <w:tc>
          <w:tcPr>
            <w:tcW w:w="520" w:type="dxa"/>
            <w:shd w:val="clear" w:color="auto" w:fill="auto"/>
          </w:tcPr>
          <w:p w:rsidR="000A36FB" w:rsidRPr="00711F61" w:rsidRDefault="000A36FB" w:rsidP="005D4F56">
            <w:pPr>
              <w:suppressAutoHyphens/>
              <w:jc w:val="center"/>
            </w:pPr>
            <w:r w:rsidRPr="00711F61">
              <w:t>7.</w:t>
            </w:r>
          </w:p>
        </w:tc>
        <w:tc>
          <w:tcPr>
            <w:tcW w:w="1560" w:type="dxa"/>
            <w:shd w:val="clear" w:color="auto" w:fill="auto"/>
          </w:tcPr>
          <w:p w:rsidR="000A36FB" w:rsidRPr="004B1DD0" w:rsidRDefault="000A36FB" w:rsidP="000D23B7">
            <w:pPr>
              <w:jc w:val="both"/>
            </w:pPr>
            <w:r>
              <w:t>Автомашина ГАЗ-САЗ-3507, 1988 года</w:t>
            </w:r>
          </w:p>
        </w:tc>
        <w:tc>
          <w:tcPr>
            <w:tcW w:w="1701" w:type="dxa"/>
            <w:shd w:val="clear" w:color="auto" w:fill="auto"/>
          </w:tcPr>
          <w:p w:rsidR="000A36FB" w:rsidRPr="00EA273E" w:rsidRDefault="000A36FB" w:rsidP="000D23B7">
            <w:pPr>
              <w:jc w:val="center"/>
            </w:pPr>
            <w:r>
              <w:t>ХТН531100</w:t>
            </w:r>
            <w:r>
              <w:rPr>
                <w:lang w:val="en-US"/>
              </w:rPr>
              <w:t>J</w:t>
            </w:r>
            <w:r>
              <w:t>1199566</w:t>
            </w:r>
          </w:p>
        </w:tc>
        <w:tc>
          <w:tcPr>
            <w:tcW w:w="1134" w:type="dxa"/>
            <w:shd w:val="clear" w:color="auto" w:fill="auto"/>
          </w:tcPr>
          <w:p w:rsidR="000A36FB" w:rsidRDefault="000A36FB" w:rsidP="000D23B7">
            <w:pPr>
              <w:jc w:val="center"/>
            </w:pPr>
            <w:r>
              <w:t>21 РН 981645</w:t>
            </w:r>
          </w:p>
        </w:tc>
        <w:tc>
          <w:tcPr>
            <w:tcW w:w="2221" w:type="dxa"/>
            <w:vMerge w:val="restart"/>
            <w:shd w:val="clear" w:color="auto" w:fill="auto"/>
          </w:tcPr>
          <w:p w:rsidR="000A36FB" w:rsidRDefault="000A36FB" w:rsidP="003014A0">
            <w:pPr>
              <w:suppressAutoHyphens/>
              <w:jc w:val="center"/>
            </w:pPr>
            <w:r>
              <w:t xml:space="preserve">428012, Чувашская Республика,                                    г. Чебоксары, </w:t>
            </w:r>
            <w:proofErr w:type="spellStart"/>
            <w:r>
              <w:t>Канашское</w:t>
            </w:r>
            <w:proofErr w:type="spellEnd"/>
            <w:r>
              <w:t xml:space="preserve"> шоссе, д.19</w:t>
            </w:r>
          </w:p>
          <w:p w:rsidR="000A36FB" w:rsidRDefault="000A36FB" w:rsidP="003014A0">
            <w:pPr>
              <w:suppressAutoHyphens/>
              <w:jc w:val="center"/>
            </w:pPr>
          </w:p>
          <w:p w:rsidR="000A36FB" w:rsidRDefault="000A36FB" w:rsidP="003014A0">
            <w:pPr>
              <w:suppressAutoHyphens/>
              <w:jc w:val="center"/>
            </w:pPr>
            <w:r>
              <w:t>Телефон:  8 (8352) 70-09-11</w:t>
            </w:r>
          </w:p>
          <w:p w:rsidR="000A36FB" w:rsidRDefault="000A36FB" w:rsidP="003014A0">
            <w:pPr>
              <w:suppressAutoHyphens/>
              <w:jc w:val="center"/>
            </w:pPr>
          </w:p>
          <w:p w:rsidR="000A36FB" w:rsidRPr="00711F61" w:rsidRDefault="000A36FB" w:rsidP="003014A0">
            <w:pPr>
              <w:suppressAutoHyphens/>
              <w:jc w:val="center"/>
            </w:pPr>
            <w:r>
              <w:t>Казенное учреждение Чувашской Республики «Чувашская республиканская поисково-спасательная служба» Государственного комитета Чувашской Республики по делам гражданской обороны и чрезвычайным ситуациям</w:t>
            </w:r>
          </w:p>
        </w:tc>
        <w:tc>
          <w:tcPr>
            <w:tcW w:w="992" w:type="dxa"/>
            <w:shd w:val="clear" w:color="auto" w:fill="auto"/>
          </w:tcPr>
          <w:p w:rsidR="000A36FB" w:rsidRDefault="000A36FB" w:rsidP="000D23B7">
            <w:pPr>
              <w:suppressAutoHyphens/>
              <w:jc w:val="center"/>
            </w:pPr>
            <w:r>
              <w:t>52 100</w:t>
            </w:r>
          </w:p>
        </w:tc>
        <w:tc>
          <w:tcPr>
            <w:tcW w:w="1039" w:type="dxa"/>
            <w:shd w:val="clear" w:color="auto" w:fill="auto"/>
          </w:tcPr>
          <w:p w:rsidR="000A36FB" w:rsidRDefault="000A36FB" w:rsidP="000D23B7">
            <w:pPr>
              <w:suppressAutoHyphens/>
              <w:jc w:val="center"/>
            </w:pPr>
            <w:r>
              <w:t>2 605</w:t>
            </w:r>
          </w:p>
        </w:tc>
        <w:tc>
          <w:tcPr>
            <w:tcW w:w="945" w:type="dxa"/>
            <w:shd w:val="clear" w:color="auto" w:fill="auto"/>
          </w:tcPr>
          <w:p w:rsidR="000A36FB" w:rsidRPr="00711F61" w:rsidRDefault="000A36FB" w:rsidP="00711F61">
            <w:pPr>
              <w:suppressAutoHyphens/>
              <w:jc w:val="center"/>
            </w:pPr>
            <w:r>
              <w:t>10 420</w:t>
            </w:r>
          </w:p>
        </w:tc>
      </w:tr>
      <w:tr w:rsidR="000A36FB" w:rsidRPr="00711F61" w:rsidTr="007248FF">
        <w:trPr>
          <w:trHeight w:val="1691"/>
          <w:jc w:val="center"/>
        </w:trPr>
        <w:tc>
          <w:tcPr>
            <w:tcW w:w="520" w:type="dxa"/>
            <w:shd w:val="clear" w:color="auto" w:fill="auto"/>
          </w:tcPr>
          <w:p w:rsidR="000A36FB" w:rsidRPr="00711F61" w:rsidRDefault="000A36FB" w:rsidP="005D4F56">
            <w:pPr>
              <w:suppressAutoHyphens/>
              <w:jc w:val="center"/>
            </w:pPr>
            <w:r w:rsidRPr="00711F61">
              <w:t>8.</w:t>
            </w:r>
          </w:p>
        </w:tc>
        <w:tc>
          <w:tcPr>
            <w:tcW w:w="1560" w:type="dxa"/>
            <w:shd w:val="clear" w:color="auto" w:fill="auto"/>
          </w:tcPr>
          <w:p w:rsidR="000A36FB" w:rsidRPr="000B7925" w:rsidRDefault="000A36FB" w:rsidP="000D23B7">
            <w:pPr>
              <w:jc w:val="both"/>
            </w:pPr>
            <w:r>
              <w:t>Катер «Амур-М», 1980 года, судовой билет маломерного судна</w:t>
            </w:r>
            <w:proofErr w:type="gramStart"/>
            <w:r>
              <w:t xml:space="preserve">                                    Д</w:t>
            </w:r>
            <w:proofErr w:type="gramEnd"/>
            <w:r>
              <w:t xml:space="preserve">  № 009312</w:t>
            </w:r>
          </w:p>
          <w:p w:rsidR="000A36FB" w:rsidRPr="000B7925" w:rsidRDefault="000A36FB" w:rsidP="000D23B7">
            <w:pPr>
              <w:jc w:val="both"/>
            </w:pPr>
          </w:p>
        </w:tc>
        <w:tc>
          <w:tcPr>
            <w:tcW w:w="1701" w:type="dxa"/>
            <w:shd w:val="clear" w:color="auto" w:fill="auto"/>
          </w:tcPr>
          <w:p w:rsidR="000A36FB" w:rsidRPr="005E0BD7" w:rsidRDefault="000A36FB" w:rsidP="000D23B7">
            <w:pPr>
              <w:jc w:val="center"/>
            </w:pPr>
            <w:r>
              <w:t>-</w:t>
            </w:r>
          </w:p>
        </w:tc>
        <w:tc>
          <w:tcPr>
            <w:tcW w:w="1134" w:type="dxa"/>
            <w:shd w:val="clear" w:color="auto" w:fill="auto"/>
          </w:tcPr>
          <w:p w:rsidR="000A36FB" w:rsidRPr="009774B7" w:rsidRDefault="000A36FB" w:rsidP="000D23B7">
            <w:pPr>
              <w:jc w:val="center"/>
            </w:pPr>
            <w:r>
              <w:t>-</w:t>
            </w:r>
          </w:p>
        </w:tc>
        <w:tc>
          <w:tcPr>
            <w:tcW w:w="2221" w:type="dxa"/>
            <w:vMerge/>
            <w:shd w:val="clear" w:color="auto" w:fill="auto"/>
          </w:tcPr>
          <w:p w:rsidR="000A36FB" w:rsidRPr="00711F61" w:rsidRDefault="000A36FB" w:rsidP="00DF1D8C">
            <w:pPr>
              <w:suppressAutoHyphens/>
              <w:jc w:val="center"/>
            </w:pPr>
          </w:p>
        </w:tc>
        <w:tc>
          <w:tcPr>
            <w:tcW w:w="992" w:type="dxa"/>
            <w:shd w:val="clear" w:color="auto" w:fill="auto"/>
          </w:tcPr>
          <w:p w:rsidR="000A36FB" w:rsidRPr="000B7925" w:rsidRDefault="000A36FB" w:rsidP="000D23B7">
            <w:pPr>
              <w:suppressAutoHyphens/>
              <w:jc w:val="center"/>
            </w:pPr>
            <w:r>
              <w:t>23</w:t>
            </w:r>
            <w:r w:rsidRPr="000B7925">
              <w:t xml:space="preserve"> </w:t>
            </w:r>
            <w:r>
              <w:t>0</w:t>
            </w:r>
            <w:r w:rsidRPr="000B7925">
              <w:t>00</w:t>
            </w:r>
          </w:p>
        </w:tc>
        <w:tc>
          <w:tcPr>
            <w:tcW w:w="1039" w:type="dxa"/>
            <w:shd w:val="clear" w:color="auto" w:fill="auto"/>
          </w:tcPr>
          <w:p w:rsidR="000A36FB" w:rsidRPr="00925A1B" w:rsidRDefault="000A36FB" w:rsidP="000D23B7">
            <w:pPr>
              <w:suppressAutoHyphens/>
              <w:jc w:val="center"/>
            </w:pPr>
            <w:r>
              <w:t>1 150</w:t>
            </w:r>
          </w:p>
        </w:tc>
        <w:tc>
          <w:tcPr>
            <w:tcW w:w="945" w:type="dxa"/>
            <w:shd w:val="clear" w:color="auto" w:fill="auto"/>
          </w:tcPr>
          <w:p w:rsidR="000A36FB" w:rsidRPr="00711F61" w:rsidRDefault="000A36FB" w:rsidP="00711F61">
            <w:pPr>
              <w:suppressAutoHyphens/>
              <w:jc w:val="center"/>
            </w:pPr>
            <w:r>
              <w:t>4 600</w:t>
            </w:r>
          </w:p>
        </w:tc>
      </w:tr>
      <w:tr w:rsidR="00BD0D37" w:rsidRPr="00711F61" w:rsidTr="00766465">
        <w:trPr>
          <w:trHeight w:val="499"/>
          <w:jc w:val="center"/>
        </w:trPr>
        <w:tc>
          <w:tcPr>
            <w:tcW w:w="520" w:type="dxa"/>
            <w:shd w:val="clear" w:color="auto" w:fill="auto"/>
          </w:tcPr>
          <w:p w:rsidR="00BD0D37" w:rsidRPr="00711F61" w:rsidRDefault="00BD0D37" w:rsidP="00BD0D37">
            <w:pPr>
              <w:suppressAutoHyphens/>
              <w:jc w:val="center"/>
            </w:pPr>
            <w:r w:rsidRPr="00711F61">
              <w:t>9.</w:t>
            </w:r>
          </w:p>
        </w:tc>
        <w:tc>
          <w:tcPr>
            <w:tcW w:w="1560" w:type="dxa"/>
            <w:shd w:val="clear" w:color="auto" w:fill="auto"/>
          </w:tcPr>
          <w:p w:rsidR="00BD0D37" w:rsidRPr="00DC25FC" w:rsidRDefault="00BD0D37" w:rsidP="00BD0D37">
            <w:pPr>
              <w:jc w:val="both"/>
            </w:pPr>
            <w:r w:rsidRPr="00DC25FC">
              <w:t xml:space="preserve">Автомобиль легковой                        УАЗ-315-12, 1996 </w:t>
            </w:r>
            <w:r>
              <w:t>года</w:t>
            </w:r>
          </w:p>
          <w:p w:rsidR="00BD0D37" w:rsidRPr="00DC25FC" w:rsidRDefault="00BD0D37" w:rsidP="00BD0D37">
            <w:pPr>
              <w:jc w:val="both"/>
            </w:pPr>
          </w:p>
        </w:tc>
        <w:tc>
          <w:tcPr>
            <w:tcW w:w="1701" w:type="dxa"/>
            <w:shd w:val="clear" w:color="auto" w:fill="auto"/>
          </w:tcPr>
          <w:p w:rsidR="00BD0D37" w:rsidRPr="00DC25FC" w:rsidRDefault="00BD0D37" w:rsidP="00BD0D37">
            <w:pPr>
              <w:jc w:val="center"/>
            </w:pPr>
            <w:r w:rsidRPr="00DC25FC">
              <w:t>отсутствует</w:t>
            </w:r>
          </w:p>
        </w:tc>
        <w:tc>
          <w:tcPr>
            <w:tcW w:w="1134" w:type="dxa"/>
            <w:shd w:val="clear" w:color="auto" w:fill="auto"/>
          </w:tcPr>
          <w:p w:rsidR="00BD0D37" w:rsidRPr="00DC25FC" w:rsidRDefault="00BD0D37" w:rsidP="00BD0D37">
            <w:pPr>
              <w:jc w:val="center"/>
            </w:pPr>
            <w:r w:rsidRPr="00DC25FC">
              <w:t>21 КК 376363</w:t>
            </w:r>
          </w:p>
        </w:tc>
        <w:tc>
          <w:tcPr>
            <w:tcW w:w="2221" w:type="dxa"/>
            <w:shd w:val="clear" w:color="auto" w:fill="auto"/>
          </w:tcPr>
          <w:p w:rsidR="00BD0D37" w:rsidRDefault="00BD0D37" w:rsidP="00BD0D37">
            <w:pPr>
              <w:suppressAutoHyphens/>
              <w:jc w:val="center"/>
            </w:pPr>
            <w:r>
              <w:t xml:space="preserve">429310, Чувашская Республика, Канашский район, </w:t>
            </w:r>
            <w:proofErr w:type="spellStart"/>
            <w:r>
              <w:t>с</w:t>
            </w:r>
            <w:proofErr w:type="gramStart"/>
            <w:r>
              <w:t>.Ш</w:t>
            </w:r>
            <w:proofErr w:type="gramEnd"/>
            <w:r>
              <w:t>ихазаны</w:t>
            </w:r>
            <w:proofErr w:type="spellEnd"/>
            <w:r>
              <w:t xml:space="preserve">, </w:t>
            </w:r>
            <w:proofErr w:type="spellStart"/>
            <w:r>
              <w:t>ул.В.П.Епифанова</w:t>
            </w:r>
            <w:proofErr w:type="spellEnd"/>
            <w:r>
              <w:t>, д.12</w:t>
            </w:r>
          </w:p>
          <w:p w:rsidR="00BD0D37" w:rsidRDefault="00BD0D37" w:rsidP="00BD0D37">
            <w:pPr>
              <w:suppressAutoHyphens/>
              <w:jc w:val="center"/>
            </w:pPr>
          </w:p>
          <w:p w:rsidR="00BD0D37" w:rsidRDefault="00BD0D37" w:rsidP="00BD0D37">
            <w:pPr>
              <w:suppressAutoHyphens/>
              <w:jc w:val="center"/>
            </w:pPr>
            <w:r>
              <w:t xml:space="preserve">Телефон: 8(835-33) 4-94-27                       </w:t>
            </w:r>
          </w:p>
          <w:p w:rsidR="00BD0D37" w:rsidRDefault="00BD0D37" w:rsidP="00BD0D37">
            <w:pPr>
              <w:suppressAutoHyphens/>
              <w:jc w:val="center"/>
            </w:pPr>
          </w:p>
          <w:p w:rsidR="00BD0D37" w:rsidRPr="00711F61" w:rsidRDefault="00BD0D37" w:rsidP="00BD0D37">
            <w:pPr>
              <w:suppressAutoHyphens/>
              <w:jc w:val="center"/>
            </w:pPr>
            <w:r>
              <w:t>Бюджетное учреждение Чувашской Республики                              «</w:t>
            </w:r>
            <w:proofErr w:type="spellStart"/>
            <w:r>
              <w:t>Канашская</w:t>
            </w:r>
            <w:proofErr w:type="spellEnd"/>
            <w:r>
              <w:t xml:space="preserve"> центральная районная больница </w:t>
            </w:r>
            <w:proofErr w:type="spellStart"/>
            <w:r>
              <w:t>им.Ф.Г.Григорьева</w:t>
            </w:r>
            <w:proofErr w:type="spellEnd"/>
            <w:r>
              <w:t>» Министерства здравоохранения Чувашской Республики</w:t>
            </w:r>
          </w:p>
        </w:tc>
        <w:tc>
          <w:tcPr>
            <w:tcW w:w="992" w:type="dxa"/>
            <w:shd w:val="clear" w:color="auto" w:fill="auto"/>
          </w:tcPr>
          <w:p w:rsidR="00BD0D37" w:rsidRPr="00DC25FC" w:rsidRDefault="00BD0D37" w:rsidP="00BD0D37">
            <w:pPr>
              <w:suppressAutoHyphens/>
              <w:jc w:val="center"/>
            </w:pPr>
            <w:r w:rsidRPr="00DC25FC">
              <w:lastRenderedPageBreak/>
              <w:t>37 300</w:t>
            </w:r>
          </w:p>
        </w:tc>
        <w:tc>
          <w:tcPr>
            <w:tcW w:w="1039" w:type="dxa"/>
            <w:shd w:val="clear" w:color="auto" w:fill="auto"/>
          </w:tcPr>
          <w:p w:rsidR="00BD0D37" w:rsidRPr="00DC25FC" w:rsidRDefault="00BD0D37" w:rsidP="00BD0D37">
            <w:pPr>
              <w:suppressAutoHyphens/>
              <w:jc w:val="center"/>
            </w:pPr>
            <w:r w:rsidRPr="00DC25FC">
              <w:t>1 865</w:t>
            </w:r>
          </w:p>
        </w:tc>
        <w:tc>
          <w:tcPr>
            <w:tcW w:w="945" w:type="dxa"/>
            <w:shd w:val="clear" w:color="auto" w:fill="auto"/>
          </w:tcPr>
          <w:p w:rsidR="00BD0D37" w:rsidRPr="00DC25FC" w:rsidRDefault="008A2F98" w:rsidP="00BD0D37">
            <w:pPr>
              <w:suppressAutoHyphens/>
              <w:jc w:val="center"/>
            </w:pPr>
            <w:r>
              <w:t>7 460</w:t>
            </w:r>
          </w:p>
        </w:tc>
      </w:tr>
    </w:tbl>
    <w:p w:rsidR="00CC53CE" w:rsidRDefault="00CC53CE" w:rsidP="00CB330B">
      <w:pPr>
        <w:widowControl/>
        <w:shd w:val="clear" w:color="auto" w:fill="FFFFFF"/>
        <w:tabs>
          <w:tab w:val="left" w:pos="709"/>
        </w:tabs>
        <w:ind w:firstLine="680"/>
        <w:jc w:val="both"/>
        <w:rPr>
          <w:b/>
          <w:sz w:val="24"/>
          <w:szCs w:val="24"/>
          <w:lang w:eastAsia="x-none"/>
        </w:rPr>
      </w:pPr>
    </w:p>
    <w:p w:rsidR="005D1B5B" w:rsidRPr="005D1B5B" w:rsidRDefault="005D1B5B" w:rsidP="00CB330B">
      <w:pPr>
        <w:widowControl/>
        <w:shd w:val="clear" w:color="auto" w:fill="FFFFFF"/>
        <w:tabs>
          <w:tab w:val="left" w:pos="709"/>
        </w:tabs>
        <w:ind w:firstLine="680"/>
        <w:jc w:val="both"/>
        <w:rPr>
          <w:sz w:val="24"/>
          <w:szCs w:val="24"/>
          <w:lang w:eastAsia="x-none"/>
        </w:rPr>
      </w:pPr>
      <w:r w:rsidRPr="005D1B5B">
        <w:rPr>
          <w:b/>
          <w:sz w:val="24"/>
          <w:szCs w:val="24"/>
          <w:lang w:val="x-none" w:eastAsia="x-none"/>
        </w:rPr>
        <w:t>Величина повышения начальной цены</w:t>
      </w:r>
      <w:r w:rsidRPr="005D1B5B">
        <w:rPr>
          <w:sz w:val="24"/>
          <w:szCs w:val="24"/>
          <w:lang w:val="x-none" w:eastAsia="x-none"/>
        </w:rPr>
        <w:t xml:space="preserve"> («шаг аукциона») </w:t>
      </w:r>
      <w:r w:rsidRPr="005D1B5B">
        <w:rPr>
          <w:sz w:val="24"/>
          <w:szCs w:val="24"/>
          <w:lang w:eastAsia="x-none"/>
        </w:rPr>
        <w:t>составляет 5</w:t>
      </w:r>
      <w:r w:rsidRPr="005D1B5B">
        <w:rPr>
          <w:sz w:val="24"/>
          <w:szCs w:val="24"/>
          <w:lang w:val="x-none" w:eastAsia="x-none"/>
        </w:rPr>
        <w:t>% от начальной цены продажи.</w:t>
      </w:r>
      <w:r w:rsidRPr="005D1B5B">
        <w:rPr>
          <w:sz w:val="24"/>
          <w:szCs w:val="24"/>
          <w:lang w:eastAsia="x-none"/>
        </w:rPr>
        <w:t xml:space="preserve"> </w:t>
      </w:r>
      <w:r w:rsidRPr="005D1B5B">
        <w:rPr>
          <w:b/>
          <w:sz w:val="24"/>
          <w:szCs w:val="24"/>
          <w:lang w:val="x-none" w:eastAsia="x-none"/>
        </w:rPr>
        <w:t>Сумма задатка</w:t>
      </w:r>
      <w:r w:rsidRPr="005D1B5B">
        <w:rPr>
          <w:b/>
          <w:sz w:val="24"/>
          <w:szCs w:val="24"/>
          <w:lang w:eastAsia="x-none"/>
        </w:rPr>
        <w:t xml:space="preserve"> </w:t>
      </w:r>
      <w:r w:rsidRPr="005D1B5B">
        <w:rPr>
          <w:sz w:val="24"/>
          <w:szCs w:val="24"/>
          <w:lang w:eastAsia="x-none"/>
        </w:rPr>
        <w:t>составляет 20% от начальной цены продажи.</w:t>
      </w:r>
    </w:p>
    <w:p w:rsidR="005D1B5B" w:rsidRPr="005D1B5B" w:rsidRDefault="005D1B5B" w:rsidP="00CB330B">
      <w:pPr>
        <w:widowControl/>
        <w:shd w:val="clear" w:color="auto" w:fill="FFFFFF"/>
        <w:tabs>
          <w:tab w:val="left" w:pos="709"/>
        </w:tabs>
        <w:ind w:firstLine="680"/>
        <w:jc w:val="both"/>
        <w:rPr>
          <w:sz w:val="24"/>
          <w:szCs w:val="24"/>
          <w:lang w:val="x-none" w:eastAsia="x-none"/>
        </w:rPr>
      </w:pPr>
      <w:r w:rsidRPr="005D1B5B">
        <w:rPr>
          <w:sz w:val="24"/>
          <w:szCs w:val="24"/>
          <w:lang w:val="x-none" w:eastAsia="x-none"/>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1B5B" w:rsidRPr="005D1B5B" w:rsidRDefault="005D1B5B" w:rsidP="00CB330B">
      <w:pPr>
        <w:widowControl/>
        <w:shd w:val="clear" w:color="auto" w:fill="FFFFFF"/>
        <w:tabs>
          <w:tab w:val="left" w:pos="709"/>
        </w:tabs>
        <w:ind w:firstLine="680"/>
        <w:jc w:val="both"/>
        <w:rPr>
          <w:sz w:val="24"/>
          <w:szCs w:val="24"/>
          <w:lang w:val="x-none" w:eastAsia="x-none"/>
        </w:rPr>
      </w:pPr>
      <w:r w:rsidRPr="005D1B5B">
        <w:rPr>
          <w:b/>
          <w:sz w:val="24"/>
          <w:szCs w:val="24"/>
          <w:lang w:val="x-none" w:eastAsia="x-none"/>
        </w:rPr>
        <w:t xml:space="preserve">Обременения </w:t>
      </w:r>
      <w:r w:rsidRPr="005D1B5B">
        <w:rPr>
          <w:b/>
          <w:sz w:val="24"/>
          <w:szCs w:val="24"/>
          <w:lang w:eastAsia="x-none"/>
        </w:rPr>
        <w:t>объектов продажи</w:t>
      </w:r>
      <w:r w:rsidRPr="005D1B5B">
        <w:rPr>
          <w:sz w:val="24"/>
          <w:szCs w:val="24"/>
          <w:lang w:val="x-none" w:eastAsia="x-none"/>
        </w:rPr>
        <w:t xml:space="preserve"> отсутствуют.</w:t>
      </w:r>
    </w:p>
    <w:p w:rsidR="005D1B5B" w:rsidRPr="005D1B5B" w:rsidRDefault="005D1B5B" w:rsidP="00CB330B">
      <w:pPr>
        <w:widowControl/>
        <w:shd w:val="clear" w:color="auto" w:fill="FFFFFF"/>
        <w:tabs>
          <w:tab w:val="left" w:pos="709"/>
        </w:tabs>
        <w:ind w:firstLine="680"/>
        <w:jc w:val="both"/>
        <w:rPr>
          <w:b/>
          <w:sz w:val="24"/>
          <w:szCs w:val="24"/>
          <w:lang w:eastAsia="x-none"/>
        </w:rPr>
      </w:pPr>
      <w:r w:rsidRPr="005D1B5B">
        <w:rPr>
          <w:b/>
          <w:sz w:val="24"/>
          <w:szCs w:val="24"/>
          <w:lang w:val="x-none" w:eastAsia="x-none"/>
        </w:rPr>
        <w:t>Сведения о предыдущих торгах</w:t>
      </w:r>
      <w:r w:rsidRPr="005D1B5B">
        <w:rPr>
          <w:sz w:val="24"/>
          <w:szCs w:val="24"/>
          <w:lang w:val="x-none" w:eastAsia="x-none"/>
        </w:rPr>
        <w:t xml:space="preserve"> по продаже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r w:rsidRPr="005D1B5B">
        <w:rPr>
          <w:sz w:val="24"/>
          <w:szCs w:val="24"/>
          <w:lang w:eastAsia="x-none"/>
        </w:rPr>
        <w:t xml:space="preserve">): </w:t>
      </w:r>
      <w:r w:rsidRPr="005D1B5B">
        <w:rPr>
          <w:b/>
          <w:sz w:val="24"/>
          <w:szCs w:val="24"/>
          <w:lang w:eastAsia="x-none"/>
        </w:rPr>
        <w:t xml:space="preserve"> </w:t>
      </w:r>
    </w:p>
    <w:p w:rsidR="005D1B5B" w:rsidRDefault="005D1B5B" w:rsidP="00CB330B">
      <w:pPr>
        <w:suppressAutoHyphens/>
        <w:ind w:firstLine="680"/>
        <w:jc w:val="both"/>
        <w:rPr>
          <w:sz w:val="24"/>
          <w:szCs w:val="24"/>
        </w:rPr>
      </w:pPr>
      <w:r w:rsidRPr="005D1B5B">
        <w:rPr>
          <w:sz w:val="24"/>
          <w:szCs w:val="24"/>
        </w:rPr>
        <w:t>Лоты №</w:t>
      </w:r>
      <w:r w:rsidR="00E959A8">
        <w:rPr>
          <w:sz w:val="24"/>
          <w:szCs w:val="24"/>
        </w:rPr>
        <w:t>№</w:t>
      </w:r>
      <w:r w:rsidRPr="005D1B5B">
        <w:rPr>
          <w:sz w:val="24"/>
          <w:szCs w:val="24"/>
        </w:rPr>
        <w:t xml:space="preserve"> 1</w:t>
      </w:r>
      <w:r w:rsidR="00E959A8">
        <w:rPr>
          <w:sz w:val="24"/>
          <w:szCs w:val="24"/>
        </w:rPr>
        <w:t>-</w:t>
      </w:r>
      <w:r w:rsidR="000A36FB">
        <w:rPr>
          <w:sz w:val="24"/>
          <w:szCs w:val="24"/>
        </w:rPr>
        <w:t>8</w:t>
      </w:r>
      <w:r w:rsidRPr="005D1B5B">
        <w:rPr>
          <w:sz w:val="24"/>
          <w:szCs w:val="24"/>
        </w:rPr>
        <w:t xml:space="preserve">: </w:t>
      </w:r>
      <w:r w:rsidR="00E959A8" w:rsidRPr="00E959A8">
        <w:rPr>
          <w:sz w:val="24"/>
          <w:szCs w:val="24"/>
        </w:rPr>
        <w:t>в 20</w:t>
      </w:r>
      <w:r w:rsidR="000A36FB">
        <w:rPr>
          <w:sz w:val="24"/>
          <w:szCs w:val="24"/>
        </w:rPr>
        <w:t>20</w:t>
      </w:r>
      <w:r w:rsidR="00E959A8" w:rsidRPr="00E959A8">
        <w:rPr>
          <w:sz w:val="24"/>
          <w:szCs w:val="24"/>
        </w:rPr>
        <w:t xml:space="preserve"> и 20</w:t>
      </w:r>
      <w:r w:rsidR="00674318">
        <w:rPr>
          <w:sz w:val="24"/>
          <w:szCs w:val="24"/>
        </w:rPr>
        <w:t>2</w:t>
      </w:r>
      <w:r w:rsidR="000A36FB">
        <w:rPr>
          <w:sz w:val="24"/>
          <w:szCs w:val="24"/>
        </w:rPr>
        <w:t>1</w:t>
      </w:r>
      <w:r w:rsidR="00E959A8" w:rsidRPr="00E959A8">
        <w:rPr>
          <w:sz w:val="24"/>
          <w:szCs w:val="24"/>
        </w:rPr>
        <w:t xml:space="preserve"> годах на торги не выставлялись.</w:t>
      </w:r>
    </w:p>
    <w:p w:rsidR="00DF1D2C" w:rsidRDefault="00812D47" w:rsidP="00CB330B">
      <w:pPr>
        <w:suppressAutoHyphens/>
        <w:ind w:firstLine="680"/>
        <w:jc w:val="both"/>
        <w:rPr>
          <w:sz w:val="24"/>
          <w:szCs w:val="24"/>
        </w:rPr>
      </w:pPr>
      <w:r w:rsidRPr="00812D47">
        <w:rPr>
          <w:sz w:val="24"/>
          <w:szCs w:val="24"/>
        </w:rPr>
        <w:t>Лот</w:t>
      </w:r>
      <w:r>
        <w:rPr>
          <w:sz w:val="24"/>
          <w:szCs w:val="24"/>
        </w:rPr>
        <w:t xml:space="preserve"> </w:t>
      </w:r>
      <w:r w:rsidRPr="00812D47">
        <w:rPr>
          <w:sz w:val="24"/>
          <w:szCs w:val="24"/>
        </w:rPr>
        <w:t>№</w:t>
      </w:r>
      <w:r>
        <w:rPr>
          <w:sz w:val="24"/>
          <w:szCs w:val="24"/>
        </w:rPr>
        <w:t xml:space="preserve"> 9</w:t>
      </w:r>
      <w:r w:rsidRPr="00812D47">
        <w:rPr>
          <w:sz w:val="24"/>
          <w:szCs w:val="24"/>
        </w:rPr>
        <w:t xml:space="preserve">: </w:t>
      </w:r>
      <w:r w:rsidR="004E7B67" w:rsidRPr="004E7B67">
        <w:rPr>
          <w:sz w:val="24"/>
          <w:szCs w:val="24"/>
        </w:rPr>
        <w:t>в 20</w:t>
      </w:r>
      <w:r w:rsidR="004E7B67">
        <w:rPr>
          <w:sz w:val="24"/>
          <w:szCs w:val="24"/>
        </w:rPr>
        <w:t>20</w:t>
      </w:r>
      <w:r w:rsidR="004E7B67" w:rsidRPr="004E7B67">
        <w:rPr>
          <w:sz w:val="24"/>
          <w:szCs w:val="24"/>
        </w:rPr>
        <w:t xml:space="preserve"> году на торги не выставлялся. Открытый аукцион  в электронной форме </w:t>
      </w:r>
      <w:r w:rsidR="004E7B67">
        <w:rPr>
          <w:sz w:val="24"/>
          <w:szCs w:val="24"/>
        </w:rPr>
        <w:t>15</w:t>
      </w:r>
      <w:r w:rsidR="004E7B67" w:rsidRPr="004E7B67">
        <w:rPr>
          <w:sz w:val="24"/>
          <w:szCs w:val="24"/>
        </w:rPr>
        <w:t>.0</w:t>
      </w:r>
      <w:r w:rsidR="004E7B67">
        <w:rPr>
          <w:sz w:val="24"/>
          <w:szCs w:val="24"/>
        </w:rPr>
        <w:t>3</w:t>
      </w:r>
      <w:r w:rsidR="004E7B67" w:rsidRPr="004E7B67">
        <w:rPr>
          <w:sz w:val="24"/>
          <w:szCs w:val="24"/>
        </w:rPr>
        <w:t>.2021 не состоялся в связи с отсутствием заявок.</w:t>
      </w:r>
    </w:p>
    <w:p w:rsidR="00F42AFD" w:rsidRPr="005D1B5B" w:rsidRDefault="00F42AFD" w:rsidP="00CB330B">
      <w:pPr>
        <w:suppressAutoHyphens/>
        <w:ind w:firstLine="680"/>
        <w:jc w:val="both"/>
        <w:rPr>
          <w:sz w:val="24"/>
          <w:szCs w:val="24"/>
        </w:rPr>
      </w:pPr>
    </w:p>
    <w:p w:rsidR="003F4BE1" w:rsidRDefault="003F4BE1" w:rsidP="00186C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aps/>
          <w:sz w:val="24"/>
          <w:szCs w:val="24"/>
        </w:rPr>
      </w:pPr>
      <w:r w:rsidRPr="00F53EAC">
        <w:rPr>
          <w:b/>
          <w:caps/>
          <w:sz w:val="24"/>
          <w:szCs w:val="24"/>
        </w:rPr>
        <w:t>Сроки подачи заявок, дата, время проведения аукциона</w:t>
      </w:r>
    </w:p>
    <w:p w:rsidR="0050777E" w:rsidRDefault="0050777E" w:rsidP="00186C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aps/>
          <w:sz w:val="24"/>
          <w:szCs w:val="24"/>
        </w:rPr>
      </w:pPr>
    </w:p>
    <w:p w:rsidR="00AB22E2" w:rsidRPr="00E46C18" w:rsidRDefault="00AB22E2" w:rsidP="00CB330B">
      <w:pPr>
        <w:ind w:firstLine="709"/>
        <w:jc w:val="both"/>
        <w:rPr>
          <w:bCs/>
          <w:sz w:val="24"/>
          <w:szCs w:val="24"/>
        </w:rPr>
      </w:pPr>
      <w:r w:rsidRPr="00E46C18">
        <w:rPr>
          <w:bCs/>
          <w:sz w:val="24"/>
          <w:szCs w:val="24"/>
        </w:rPr>
        <w:t>Указанное в настоящем информационном сообщении время – московское.</w:t>
      </w:r>
    </w:p>
    <w:p w:rsidR="00AB22E2" w:rsidRPr="00E46C18" w:rsidRDefault="00AB22E2" w:rsidP="00CB330B">
      <w:pPr>
        <w:ind w:firstLine="709"/>
        <w:jc w:val="both"/>
        <w:rPr>
          <w:bCs/>
          <w:sz w:val="24"/>
          <w:szCs w:val="24"/>
        </w:rPr>
      </w:pPr>
      <w:r w:rsidRPr="00E46C18">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F128A0" w:rsidRPr="00F128A0" w:rsidRDefault="00186CFC" w:rsidP="00CB330B">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Pr>
          <w:b/>
          <w:sz w:val="24"/>
          <w:szCs w:val="24"/>
        </w:rPr>
        <w:t xml:space="preserve">1. </w:t>
      </w:r>
      <w:r w:rsidR="00F128A0" w:rsidRPr="00F128A0">
        <w:rPr>
          <w:b/>
          <w:sz w:val="24"/>
          <w:szCs w:val="24"/>
        </w:rPr>
        <w:t xml:space="preserve">Начало приема </w:t>
      </w:r>
      <w:r w:rsidR="00EF4DEF">
        <w:rPr>
          <w:b/>
          <w:sz w:val="24"/>
          <w:szCs w:val="24"/>
        </w:rPr>
        <w:t>заявок на участие в аукционе –</w:t>
      </w:r>
      <w:r w:rsidR="00F73A88">
        <w:rPr>
          <w:b/>
          <w:sz w:val="24"/>
          <w:szCs w:val="24"/>
        </w:rPr>
        <w:t xml:space="preserve"> </w:t>
      </w:r>
      <w:r w:rsidR="00C27681">
        <w:rPr>
          <w:b/>
          <w:sz w:val="24"/>
          <w:szCs w:val="24"/>
        </w:rPr>
        <w:t xml:space="preserve">22 апреля </w:t>
      </w:r>
      <w:r w:rsidR="00F128A0" w:rsidRPr="00F128A0">
        <w:rPr>
          <w:b/>
          <w:sz w:val="24"/>
          <w:szCs w:val="24"/>
        </w:rPr>
        <w:t>20</w:t>
      </w:r>
      <w:r w:rsidR="00391FEF">
        <w:rPr>
          <w:b/>
          <w:sz w:val="24"/>
          <w:szCs w:val="24"/>
        </w:rPr>
        <w:t>2</w:t>
      </w:r>
      <w:r w:rsidR="003B1498">
        <w:rPr>
          <w:b/>
          <w:sz w:val="24"/>
          <w:szCs w:val="24"/>
        </w:rPr>
        <w:t>1</w:t>
      </w:r>
      <w:r w:rsidR="00F128A0" w:rsidRPr="00F128A0">
        <w:rPr>
          <w:b/>
          <w:sz w:val="24"/>
          <w:szCs w:val="24"/>
        </w:rPr>
        <w:t xml:space="preserve"> г. в 08.00 часов.</w:t>
      </w:r>
    </w:p>
    <w:p w:rsidR="00F128A0" w:rsidRPr="00F128A0" w:rsidRDefault="00186CFC" w:rsidP="00CB330B">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Pr>
          <w:b/>
          <w:sz w:val="24"/>
          <w:szCs w:val="24"/>
        </w:rPr>
        <w:t xml:space="preserve">2. </w:t>
      </w:r>
      <w:r w:rsidR="00F128A0" w:rsidRPr="00F128A0">
        <w:rPr>
          <w:b/>
          <w:sz w:val="24"/>
          <w:szCs w:val="24"/>
        </w:rPr>
        <w:t>Окончание приема заявок на участие в аукционе –</w:t>
      </w:r>
      <w:r w:rsidR="00F73A88">
        <w:rPr>
          <w:b/>
          <w:sz w:val="24"/>
          <w:szCs w:val="24"/>
        </w:rPr>
        <w:t xml:space="preserve"> </w:t>
      </w:r>
      <w:r w:rsidR="00C27681">
        <w:rPr>
          <w:b/>
          <w:sz w:val="24"/>
          <w:szCs w:val="24"/>
        </w:rPr>
        <w:t xml:space="preserve">21 мая </w:t>
      </w:r>
      <w:r w:rsidR="00F128A0" w:rsidRPr="00F128A0">
        <w:rPr>
          <w:b/>
          <w:sz w:val="24"/>
          <w:szCs w:val="24"/>
        </w:rPr>
        <w:t>20</w:t>
      </w:r>
      <w:r w:rsidR="00391FEF">
        <w:rPr>
          <w:b/>
          <w:sz w:val="24"/>
          <w:szCs w:val="24"/>
        </w:rPr>
        <w:t>2</w:t>
      </w:r>
      <w:r w:rsidR="00E14990">
        <w:rPr>
          <w:b/>
          <w:sz w:val="24"/>
          <w:szCs w:val="24"/>
        </w:rPr>
        <w:t>1</w:t>
      </w:r>
      <w:r w:rsidR="00F128A0" w:rsidRPr="00F128A0">
        <w:rPr>
          <w:b/>
          <w:sz w:val="24"/>
          <w:szCs w:val="24"/>
        </w:rPr>
        <w:t xml:space="preserve"> г. в 17.00 часов.</w:t>
      </w:r>
    </w:p>
    <w:p w:rsidR="00F128A0" w:rsidRPr="00F128A0" w:rsidRDefault="00186CFC" w:rsidP="00CB330B">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Pr>
          <w:b/>
          <w:sz w:val="24"/>
          <w:szCs w:val="24"/>
        </w:rPr>
        <w:t xml:space="preserve">3. </w:t>
      </w:r>
      <w:r w:rsidR="00F128A0" w:rsidRPr="00F128A0">
        <w:rPr>
          <w:b/>
          <w:sz w:val="24"/>
          <w:szCs w:val="24"/>
        </w:rPr>
        <w:t>Дата определения участников аукциона –</w:t>
      </w:r>
      <w:r w:rsidR="00B967D7">
        <w:rPr>
          <w:b/>
          <w:sz w:val="24"/>
          <w:szCs w:val="24"/>
        </w:rPr>
        <w:t xml:space="preserve"> </w:t>
      </w:r>
      <w:r w:rsidR="00C27681">
        <w:rPr>
          <w:b/>
          <w:sz w:val="24"/>
          <w:szCs w:val="24"/>
        </w:rPr>
        <w:t xml:space="preserve">26 мая </w:t>
      </w:r>
      <w:r w:rsidR="00E14990" w:rsidRPr="00F128A0">
        <w:rPr>
          <w:b/>
          <w:sz w:val="24"/>
          <w:szCs w:val="24"/>
        </w:rPr>
        <w:t>20</w:t>
      </w:r>
      <w:r w:rsidR="00E14990">
        <w:rPr>
          <w:b/>
          <w:sz w:val="24"/>
          <w:szCs w:val="24"/>
        </w:rPr>
        <w:t>21</w:t>
      </w:r>
      <w:r w:rsidR="00E14990" w:rsidRPr="00F128A0">
        <w:rPr>
          <w:b/>
          <w:sz w:val="24"/>
          <w:szCs w:val="24"/>
        </w:rPr>
        <w:t xml:space="preserve"> </w:t>
      </w:r>
      <w:r w:rsidR="00F128A0" w:rsidRPr="00F128A0">
        <w:rPr>
          <w:b/>
          <w:sz w:val="24"/>
          <w:szCs w:val="24"/>
        </w:rPr>
        <w:t xml:space="preserve"> г.</w:t>
      </w:r>
    </w:p>
    <w:p w:rsidR="00F128A0" w:rsidRPr="00F128A0" w:rsidRDefault="00F128A0" w:rsidP="00CB330B">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rPr>
      </w:pPr>
      <w:r w:rsidRPr="00F128A0">
        <w:rPr>
          <w:b/>
          <w:sz w:val="24"/>
          <w:szCs w:val="24"/>
        </w:rPr>
        <w:t>4. Проведение аукциона (дата, время начала приема предложений по цене от участников аукциона)  –</w:t>
      </w:r>
      <w:r w:rsidR="00E14990">
        <w:rPr>
          <w:b/>
          <w:sz w:val="24"/>
          <w:szCs w:val="24"/>
        </w:rPr>
        <w:t xml:space="preserve"> </w:t>
      </w:r>
      <w:r w:rsidR="00C27681" w:rsidRPr="00C27681">
        <w:rPr>
          <w:b/>
          <w:sz w:val="24"/>
          <w:szCs w:val="24"/>
        </w:rPr>
        <w:t>2</w:t>
      </w:r>
      <w:r w:rsidR="00C27681">
        <w:rPr>
          <w:b/>
          <w:sz w:val="24"/>
          <w:szCs w:val="24"/>
        </w:rPr>
        <w:t xml:space="preserve">7 </w:t>
      </w:r>
      <w:r w:rsidR="00C27681" w:rsidRPr="00C27681">
        <w:rPr>
          <w:b/>
          <w:sz w:val="24"/>
          <w:szCs w:val="24"/>
        </w:rPr>
        <w:t>мая</w:t>
      </w:r>
      <w:r w:rsidR="00C27681">
        <w:rPr>
          <w:b/>
          <w:sz w:val="24"/>
          <w:szCs w:val="24"/>
        </w:rPr>
        <w:t xml:space="preserve"> </w:t>
      </w:r>
      <w:r w:rsidR="00E14990" w:rsidRPr="00F128A0">
        <w:rPr>
          <w:b/>
          <w:sz w:val="24"/>
          <w:szCs w:val="24"/>
        </w:rPr>
        <w:t>20</w:t>
      </w:r>
      <w:r w:rsidR="00E14990">
        <w:rPr>
          <w:b/>
          <w:sz w:val="24"/>
          <w:szCs w:val="24"/>
        </w:rPr>
        <w:t>21</w:t>
      </w:r>
      <w:r w:rsidR="00E14990" w:rsidRPr="00F128A0">
        <w:rPr>
          <w:b/>
          <w:sz w:val="24"/>
          <w:szCs w:val="24"/>
        </w:rPr>
        <w:t xml:space="preserve">  г.</w:t>
      </w:r>
      <w:r w:rsidR="00E14990">
        <w:rPr>
          <w:b/>
          <w:sz w:val="24"/>
          <w:szCs w:val="24"/>
        </w:rPr>
        <w:t xml:space="preserve"> </w:t>
      </w:r>
      <w:r w:rsidRPr="00F128A0">
        <w:rPr>
          <w:b/>
          <w:sz w:val="24"/>
          <w:szCs w:val="24"/>
        </w:rPr>
        <w:t xml:space="preserve">в </w:t>
      </w:r>
      <w:r w:rsidR="00930B32">
        <w:rPr>
          <w:b/>
          <w:sz w:val="24"/>
          <w:szCs w:val="24"/>
        </w:rPr>
        <w:t>9</w:t>
      </w:r>
      <w:r w:rsidRPr="00F128A0">
        <w:rPr>
          <w:b/>
          <w:sz w:val="24"/>
          <w:szCs w:val="24"/>
        </w:rPr>
        <w:t xml:space="preserve">.00 часов. </w:t>
      </w:r>
      <w:r w:rsidRPr="00F128A0">
        <w:rPr>
          <w:b/>
          <w:bCs/>
          <w:sz w:val="24"/>
          <w:szCs w:val="24"/>
        </w:rPr>
        <w:t xml:space="preserve"> </w:t>
      </w:r>
    </w:p>
    <w:p w:rsidR="0008152B" w:rsidRDefault="0008152B" w:rsidP="00CB330B">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sz w:val="24"/>
          <w:szCs w:val="24"/>
        </w:rPr>
      </w:pPr>
      <w:r w:rsidRPr="0008152B">
        <w:rPr>
          <w:b/>
          <w:bCs/>
          <w:sz w:val="24"/>
          <w:szCs w:val="24"/>
        </w:rPr>
        <w:t>5.</w:t>
      </w:r>
      <w:r w:rsidRPr="0008152B">
        <w:rPr>
          <w:bCs/>
          <w:sz w:val="24"/>
          <w:szCs w:val="24"/>
        </w:rPr>
        <w:t xml:space="preserve"> </w:t>
      </w:r>
      <w:r w:rsidRPr="0008152B">
        <w:rPr>
          <w:b/>
          <w:bCs/>
          <w:sz w:val="24"/>
          <w:szCs w:val="24"/>
        </w:rPr>
        <w:t>Подведение итогов аукциона:</w:t>
      </w:r>
      <w:r w:rsidRPr="0008152B">
        <w:rPr>
          <w:bCs/>
          <w:sz w:val="24"/>
          <w:szCs w:val="24"/>
        </w:rPr>
        <w:t xml:space="preserve"> процедура аукциона считается зав</w:t>
      </w:r>
      <w:r>
        <w:rPr>
          <w:bCs/>
          <w:sz w:val="24"/>
          <w:szCs w:val="24"/>
        </w:rPr>
        <w:t>ершенной со времени подписания П</w:t>
      </w:r>
      <w:r w:rsidRPr="0008152B">
        <w:rPr>
          <w:bCs/>
          <w:sz w:val="24"/>
          <w:szCs w:val="24"/>
        </w:rPr>
        <w:t>родавцом</w:t>
      </w:r>
      <w:r>
        <w:rPr>
          <w:bCs/>
          <w:sz w:val="24"/>
          <w:szCs w:val="24"/>
        </w:rPr>
        <w:t xml:space="preserve"> </w:t>
      </w:r>
      <w:r w:rsidRPr="0008152B">
        <w:rPr>
          <w:bCs/>
          <w:sz w:val="24"/>
          <w:szCs w:val="24"/>
        </w:rPr>
        <w:t>протокола об итогах аукциона.</w:t>
      </w:r>
    </w:p>
    <w:p w:rsidR="00581C48" w:rsidRPr="003E2309" w:rsidRDefault="00581C48" w:rsidP="00186CFC">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Cs/>
          <w:sz w:val="22"/>
          <w:szCs w:val="24"/>
        </w:rPr>
      </w:pPr>
    </w:p>
    <w:p w:rsidR="005D019C" w:rsidRPr="00EB15CF" w:rsidRDefault="005D019C" w:rsidP="001C49E0">
      <w:pPr>
        <w:widowControl/>
        <w:tabs>
          <w:tab w:val="left" w:pos="0"/>
        </w:tabs>
        <w:jc w:val="center"/>
        <w:rPr>
          <w:b/>
          <w:caps/>
          <w:sz w:val="24"/>
          <w:szCs w:val="24"/>
        </w:rPr>
      </w:pPr>
      <w:r w:rsidRPr="00EB15CF">
        <w:rPr>
          <w:b/>
          <w:caps/>
          <w:sz w:val="24"/>
          <w:szCs w:val="24"/>
        </w:rPr>
        <w:t>Условия участия в аукционе</w:t>
      </w:r>
    </w:p>
    <w:p w:rsidR="0038770D" w:rsidRPr="00EB15CF" w:rsidRDefault="0038770D" w:rsidP="005D019C">
      <w:pPr>
        <w:widowControl/>
        <w:tabs>
          <w:tab w:val="left" w:pos="0"/>
        </w:tabs>
        <w:ind w:firstLine="567"/>
        <w:jc w:val="center"/>
        <w:rPr>
          <w:b/>
          <w:sz w:val="24"/>
          <w:szCs w:val="24"/>
        </w:rPr>
      </w:pPr>
    </w:p>
    <w:p w:rsidR="000C4E39" w:rsidRPr="000C4E39" w:rsidRDefault="000C4E39" w:rsidP="00CB330B">
      <w:pPr>
        <w:ind w:firstLine="709"/>
        <w:jc w:val="both"/>
        <w:rPr>
          <w:b/>
          <w:sz w:val="24"/>
          <w:szCs w:val="24"/>
        </w:rPr>
      </w:pPr>
      <w:r w:rsidRPr="000C4E39">
        <w:rPr>
          <w:sz w:val="24"/>
          <w:szCs w:val="24"/>
        </w:rPr>
        <w:t xml:space="preserve">Лицо, отвечающее признакам покупателя в соответствии с </w:t>
      </w:r>
      <w:r w:rsidR="002969C5">
        <w:rPr>
          <w:sz w:val="24"/>
          <w:szCs w:val="24"/>
        </w:rPr>
        <w:t>З</w:t>
      </w:r>
      <w:r w:rsidRPr="000C4E39">
        <w:rPr>
          <w:sz w:val="24"/>
          <w:szCs w:val="24"/>
        </w:rPr>
        <w:t>аконом</w:t>
      </w:r>
      <w:r w:rsidR="002969C5">
        <w:rPr>
          <w:sz w:val="24"/>
          <w:szCs w:val="24"/>
        </w:rPr>
        <w:t xml:space="preserve"> о приватизации </w:t>
      </w:r>
      <w:r w:rsidRPr="000C4E39">
        <w:rPr>
          <w:sz w:val="24"/>
          <w:szCs w:val="24"/>
        </w:rPr>
        <w:t xml:space="preserve">и желающее приобрести имущество, выставляемое на продажу посредством </w:t>
      </w:r>
      <w:r w:rsidR="00AE0185">
        <w:rPr>
          <w:sz w:val="24"/>
          <w:szCs w:val="24"/>
        </w:rPr>
        <w:t>проведения аукциона</w:t>
      </w:r>
      <w:r w:rsidRPr="000C4E39">
        <w:rPr>
          <w:sz w:val="24"/>
          <w:szCs w:val="24"/>
        </w:rPr>
        <w:t xml:space="preserve"> (далее – Претендент), обязано осуществить </w:t>
      </w:r>
      <w:r w:rsidRPr="000C4E39">
        <w:rPr>
          <w:b/>
          <w:sz w:val="24"/>
          <w:szCs w:val="24"/>
        </w:rPr>
        <w:t>следующие действия:</w:t>
      </w:r>
    </w:p>
    <w:p w:rsidR="00AE0185" w:rsidRDefault="002969C5" w:rsidP="00CB330B">
      <w:pPr>
        <w:ind w:firstLine="709"/>
        <w:jc w:val="both"/>
        <w:rPr>
          <w:sz w:val="24"/>
          <w:szCs w:val="24"/>
        </w:rPr>
      </w:pPr>
      <w:r>
        <w:rPr>
          <w:sz w:val="24"/>
          <w:szCs w:val="24"/>
        </w:rPr>
        <w:t>–</w:t>
      </w:r>
      <w:r w:rsidR="000C4E39" w:rsidRPr="000C4E39">
        <w:rPr>
          <w:sz w:val="24"/>
          <w:szCs w:val="24"/>
        </w:rPr>
        <w:t xml:space="preserve"> внести задаток на счет </w:t>
      </w:r>
      <w:r w:rsidR="00AE0185" w:rsidRPr="00AE0185">
        <w:rPr>
          <w:sz w:val="24"/>
          <w:szCs w:val="24"/>
        </w:rPr>
        <w:t>Оператор</w:t>
      </w:r>
      <w:r w:rsidR="00AE0185">
        <w:rPr>
          <w:sz w:val="24"/>
          <w:szCs w:val="24"/>
        </w:rPr>
        <w:t>а</w:t>
      </w:r>
      <w:r w:rsidR="00AE0185" w:rsidRPr="00AE0185">
        <w:rPr>
          <w:sz w:val="24"/>
          <w:szCs w:val="24"/>
        </w:rPr>
        <w:t xml:space="preserve"> электронной площадки</w:t>
      </w:r>
      <w:r w:rsidR="000C4E39" w:rsidRPr="000C4E39">
        <w:rPr>
          <w:sz w:val="24"/>
          <w:szCs w:val="24"/>
        </w:rPr>
        <w:t xml:space="preserve"> </w:t>
      </w:r>
      <w:r w:rsidR="00AE0185">
        <w:rPr>
          <w:sz w:val="24"/>
          <w:szCs w:val="24"/>
        </w:rPr>
        <w:t xml:space="preserve">в порядке, установленном </w:t>
      </w:r>
      <w:r w:rsidR="00AE0185" w:rsidRPr="00AE0185">
        <w:rPr>
          <w:sz w:val="24"/>
          <w:szCs w:val="24"/>
        </w:rPr>
        <w:t>Регламентом электронной площадки</w:t>
      </w:r>
      <w:r w:rsidR="00AE0185">
        <w:rPr>
          <w:sz w:val="24"/>
          <w:szCs w:val="24"/>
        </w:rPr>
        <w:t>;</w:t>
      </w:r>
    </w:p>
    <w:p w:rsidR="000C4E39" w:rsidRPr="000C4E39" w:rsidRDefault="002969C5" w:rsidP="00CB330B">
      <w:pPr>
        <w:ind w:firstLine="709"/>
        <w:jc w:val="both"/>
        <w:rPr>
          <w:sz w:val="24"/>
          <w:szCs w:val="24"/>
        </w:rPr>
      </w:pPr>
      <w:r>
        <w:rPr>
          <w:sz w:val="24"/>
          <w:szCs w:val="24"/>
        </w:rPr>
        <w:t>–</w:t>
      </w:r>
      <w:r w:rsidR="000C4E39" w:rsidRPr="000C4E39">
        <w:rPr>
          <w:sz w:val="24"/>
          <w:szCs w:val="24"/>
        </w:rPr>
        <w:t xml:space="preserve"> в установленном порядке зарегистрировать заявку на электронной площадке по утвержденной Продавцом форме;</w:t>
      </w:r>
    </w:p>
    <w:p w:rsidR="000C4E39" w:rsidRPr="000C4E39" w:rsidRDefault="002969C5" w:rsidP="00CB330B">
      <w:pPr>
        <w:ind w:firstLine="709"/>
        <w:jc w:val="both"/>
        <w:rPr>
          <w:sz w:val="24"/>
          <w:szCs w:val="24"/>
        </w:rPr>
      </w:pPr>
      <w:r>
        <w:rPr>
          <w:sz w:val="24"/>
          <w:szCs w:val="24"/>
        </w:rPr>
        <w:t>–</w:t>
      </w:r>
      <w:r w:rsidR="000C4E39" w:rsidRPr="000C4E39">
        <w:rPr>
          <w:sz w:val="24"/>
          <w:szCs w:val="24"/>
        </w:rPr>
        <w:t xml:space="preserve"> представить иные документы по перечню, указанному в настоящем </w:t>
      </w:r>
      <w:r w:rsidR="000C4E39" w:rsidRPr="000C4E39">
        <w:rPr>
          <w:sz w:val="24"/>
          <w:szCs w:val="24"/>
        </w:rPr>
        <w:lastRenderedPageBreak/>
        <w:t>информационном сообщении.</w:t>
      </w:r>
    </w:p>
    <w:p w:rsidR="000C4E39" w:rsidRPr="000C4E39" w:rsidRDefault="000C4E39" w:rsidP="00CB330B">
      <w:pPr>
        <w:ind w:firstLine="709"/>
        <w:jc w:val="both"/>
        <w:rPr>
          <w:sz w:val="24"/>
          <w:szCs w:val="24"/>
        </w:rPr>
      </w:pPr>
      <w:r w:rsidRPr="000C4E39">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2969C5" w:rsidRPr="002969C5" w:rsidRDefault="002969C5" w:rsidP="00CB330B">
      <w:pPr>
        <w:ind w:firstLine="709"/>
        <w:jc w:val="both"/>
        <w:rPr>
          <w:sz w:val="24"/>
          <w:szCs w:val="24"/>
        </w:rPr>
      </w:pPr>
      <w:r w:rsidRPr="002969C5">
        <w:rPr>
          <w:sz w:val="24"/>
          <w:szCs w:val="24"/>
        </w:rPr>
        <w:t>государственных и муниципальных унитарных предприятий, государственных и муниципальных учреждений;</w:t>
      </w:r>
    </w:p>
    <w:p w:rsidR="002969C5" w:rsidRPr="002969C5" w:rsidRDefault="002969C5" w:rsidP="00CB330B">
      <w:pPr>
        <w:ind w:firstLine="709"/>
        <w:jc w:val="both"/>
        <w:rPr>
          <w:sz w:val="24"/>
          <w:szCs w:val="24"/>
        </w:rPr>
      </w:pPr>
      <w:r w:rsidRPr="002969C5">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rPr>
          <w:sz w:val="24"/>
          <w:szCs w:val="24"/>
        </w:rPr>
        <w:t>З</w:t>
      </w:r>
      <w:r w:rsidRPr="002969C5">
        <w:rPr>
          <w:sz w:val="24"/>
          <w:szCs w:val="24"/>
        </w:rPr>
        <w:t>акона</w:t>
      </w:r>
      <w:r>
        <w:rPr>
          <w:sz w:val="24"/>
          <w:szCs w:val="24"/>
        </w:rPr>
        <w:t xml:space="preserve"> о приватизации</w:t>
      </w:r>
      <w:r w:rsidRPr="002969C5">
        <w:rPr>
          <w:sz w:val="24"/>
          <w:szCs w:val="24"/>
        </w:rPr>
        <w:t>;</w:t>
      </w:r>
    </w:p>
    <w:p w:rsidR="002969C5" w:rsidRPr="002969C5" w:rsidRDefault="002969C5" w:rsidP="00CB330B">
      <w:pPr>
        <w:ind w:firstLine="709"/>
        <w:jc w:val="both"/>
        <w:rPr>
          <w:sz w:val="24"/>
          <w:szCs w:val="24"/>
        </w:rPr>
      </w:pPr>
      <w:proofErr w:type="gramStart"/>
      <w:r w:rsidRPr="002969C5">
        <w:rPr>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2969C5">
        <w:rPr>
          <w:sz w:val="24"/>
          <w:szCs w:val="24"/>
        </w:rPr>
        <w:t>бенефициарных</w:t>
      </w:r>
      <w:proofErr w:type="spellEnd"/>
      <w:r w:rsidRPr="002969C5">
        <w:rPr>
          <w:sz w:val="24"/>
          <w:szCs w:val="24"/>
        </w:rPr>
        <w:t xml:space="preserve"> владельцах и контролирующих лицах в порядке, установленном Прав</w:t>
      </w:r>
      <w:r>
        <w:rPr>
          <w:sz w:val="24"/>
          <w:szCs w:val="24"/>
        </w:rPr>
        <w:t>ительством Российской</w:t>
      </w:r>
      <w:proofErr w:type="gramEnd"/>
      <w:r>
        <w:rPr>
          <w:sz w:val="24"/>
          <w:szCs w:val="24"/>
        </w:rPr>
        <w:t xml:space="preserve"> Федерации.</w:t>
      </w:r>
    </w:p>
    <w:p w:rsidR="002969C5" w:rsidRDefault="002969C5" w:rsidP="00CB330B">
      <w:pPr>
        <w:ind w:firstLine="709"/>
        <w:jc w:val="both"/>
        <w:rPr>
          <w:sz w:val="24"/>
          <w:szCs w:val="24"/>
        </w:rPr>
      </w:pPr>
      <w:r>
        <w:rPr>
          <w:sz w:val="24"/>
          <w:szCs w:val="24"/>
        </w:rPr>
        <w:t>Понятие «</w:t>
      </w:r>
      <w:r w:rsidRPr="002969C5">
        <w:rPr>
          <w:sz w:val="24"/>
          <w:szCs w:val="24"/>
        </w:rPr>
        <w:t>контролирующее лицо</w:t>
      </w:r>
      <w:r>
        <w:rPr>
          <w:sz w:val="24"/>
          <w:szCs w:val="24"/>
        </w:rPr>
        <w:t>»</w:t>
      </w:r>
      <w:r w:rsidRPr="002969C5">
        <w:rPr>
          <w:sz w:val="24"/>
          <w:szCs w:val="24"/>
        </w:rPr>
        <w:t xml:space="preserve"> используется в том же значении, что и в статье 5 Федерального закона от 29 апреля 2008 г</w:t>
      </w:r>
      <w:r>
        <w:rPr>
          <w:sz w:val="24"/>
          <w:szCs w:val="24"/>
        </w:rPr>
        <w:t>.</w:t>
      </w:r>
      <w:r w:rsidRPr="002969C5">
        <w:rPr>
          <w:sz w:val="24"/>
          <w:szCs w:val="24"/>
        </w:rPr>
        <w:t xml:space="preserve"> </w:t>
      </w:r>
      <w:r>
        <w:rPr>
          <w:sz w:val="24"/>
          <w:szCs w:val="24"/>
        </w:rPr>
        <w:t>№</w:t>
      </w:r>
      <w:r w:rsidRPr="002969C5">
        <w:rPr>
          <w:sz w:val="24"/>
          <w:szCs w:val="24"/>
        </w:rPr>
        <w:t xml:space="preserve"> 57-ФЗ </w:t>
      </w:r>
      <w:r>
        <w:rPr>
          <w:sz w:val="24"/>
          <w:szCs w:val="24"/>
        </w:rPr>
        <w:t>«</w:t>
      </w:r>
      <w:r w:rsidRPr="002969C5">
        <w:rPr>
          <w:sz w:val="24"/>
          <w:szCs w:val="24"/>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sz w:val="24"/>
          <w:szCs w:val="24"/>
        </w:rPr>
        <w:t>»</w:t>
      </w:r>
      <w:r w:rsidRPr="002969C5">
        <w:rPr>
          <w:sz w:val="24"/>
          <w:szCs w:val="24"/>
        </w:rPr>
        <w:t xml:space="preserve">. Понятия </w:t>
      </w:r>
      <w:r>
        <w:rPr>
          <w:sz w:val="24"/>
          <w:szCs w:val="24"/>
        </w:rPr>
        <w:t>«</w:t>
      </w:r>
      <w:r w:rsidRPr="002969C5">
        <w:rPr>
          <w:sz w:val="24"/>
          <w:szCs w:val="24"/>
        </w:rPr>
        <w:t>выгодоприобретатель</w:t>
      </w:r>
      <w:r>
        <w:rPr>
          <w:sz w:val="24"/>
          <w:szCs w:val="24"/>
        </w:rPr>
        <w:t>»</w:t>
      </w:r>
      <w:r w:rsidRPr="002969C5">
        <w:rPr>
          <w:sz w:val="24"/>
          <w:szCs w:val="24"/>
        </w:rPr>
        <w:t xml:space="preserve"> и </w:t>
      </w:r>
      <w:r>
        <w:rPr>
          <w:sz w:val="24"/>
          <w:szCs w:val="24"/>
        </w:rPr>
        <w:t>«</w:t>
      </w:r>
      <w:proofErr w:type="spellStart"/>
      <w:r w:rsidRPr="002969C5">
        <w:rPr>
          <w:sz w:val="24"/>
          <w:szCs w:val="24"/>
        </w:rPr>
        <w:t>бенефициарный</w:t>
      </w:r>
      <w:proofErr w:type="spellEnd"/>
      <w:r w:rsidRPr="002969C5">
        <w:rPr>
          <w:sz w:val="24"/>
          <w:szCs w:val="24"/>
        </w:rPr>
        <w:t xml:space="preserve"> владелец</w:t>
      </w:r>
      <w:r>
        <w:rPr>
          <w:sz w:val="24"/>
          <w:szCs w:val="24"/>
        </w:rPr>
        <w:t>»</w:t>
      </w:r>
      <w:r w:rsidRPr="002969C5">
        <w:rPr>
          <w:sz w:val="24"/>
          <w:szCs w:val="24"/>
        </w:rPr>
        <w:t xml:space="preserve"> используются в значениях, указанных в статье 3 Федерального закона от 7 августа 2001 г</w:t>
      </w:r>
      <w:r>
        <w:rPr>
          <w:sz w:val="24"/>
          <w:szCs w:val="24"/>
        </w:rPr>
        <w:t>.</w:t>
      </w:r>
      <w:r w:rsidRPr="002969C5">
        <w:rPr>
          <w:sz w:val="24"/>
          <w:szCs w:val="24"/>
        </w:rPr>
        <w:t xml:space="preserve"> </w:t>
      </w:r>
      <w:r>
        <w:rPr>
          <w:sz w:val="24"/>
          <w:szCs w:val="24"/>
        </w:rPr>
        <w:t>№</w:t>
      </w:r>
      <w:r w:rsidRPr="002969C5">
        <w:rPr>
          <w:sz w:val="24"/>
          <w:szCs w:val="24"/>
        </w:rPr>
        <w:t xml:space="preserve"> 115-ФЗ </w:t>
      </w:r>
      <w:r>
        <w:rPr>
          <w:sz w:val="24"/>
          <w:szCs w:val="24"/>
        </w:rPr>
        <w:t>«</w:t>
      </w:r>
      <w:r w:rsidRPr="002969C5">
        <w:rPr>
          <w:sz w:val="24"/>
          <w:szCs w:val="24"/>
        </w:rPr>
        <w:t>О противодействии легализации (отмыванию) доходов, полученных преступным путем, и финансированию терроризма</w:t>
      </w:r>
      <w:r>
        <w:rPr>
          <w:sz w:val="24"/>
          <w:szCs w:val="24"/>
        </w:rPr>
        <w:t>»</w:t>
      </w:r>
      <w:r w:rsidRPr="002969C5">
        <w:rPr>
          <w:sz w:val="24"/>
          <w:szCs w:val="24"/>
        </w:rPr>
        <w:t>.</w:t>
      </w:r>
    </w:p>
    <w:p w:rsidR="000C4E39" w:rsidRDefault="000C4E39" w:rsidP="00CB330B">
      <w:pPr>
        <w:ind w:firstLine="709"/>
        <w:jc w:val="both"/>
        <w:rPr>
          <w:sz w:val="24"/>
          <w:szCs w:val="24"/>
        </w:rPr>
      </w:pPr>
      <w:r w:rsidRPr="000C4E39">
        <w:rPr>
          <w:sz w:val="24"/>
          <w:szCs w:val="24"/>
          <w:lang w:val="x-none"/>
        </w:rPr>
        <w:t xml:space="preserve">Обязанность доказать свое право на участие в </w:t>
      </w:r>
      <w:r w:rsidR="00AE0185">
        <w:rPr>
          <w:sz w:val="24"/>
          <w:szCs w:val="24"/>
        </w:rPr>
        <w:t>аукционе</w:t>
      </w:r>
      <w:r w:rsidRPr="000C4E39">
        <w:rPr>
          <w:sz w:val="24"/>
          <w:szCs w:val="24"/>
          <w:lang w:val="x-none"/>
        </w:rPr>
        <w:t xml:space="preserve"> возлагается на </w:t>
      </w:r>
      <w:r w:rsidRPr="000C4E39">
        <w:rPr>
          <w:sz w:val="24"/>
          <w:szCs w:val="24"/>
        </w:rPr>
        <w:t>П</w:t>
      </w:r>
      <w:proofErr w:type="spellStart"/>
      <w:r w:rsidRPr="000C4E39">
        <w:rPr>
          <w:sz w:val="24"/>
          <w:szCs w:val="24"/>
          <w:lang w:val="x-none"/>
        </w:rPr>
        <w:t>ретендента</w:t>
      </w:r>
      <w:proofErr w:type="spellEnd"/>
      <w:r w:rsidRPr="000C4E39">
        <w:rPr>
          <w:sz w:val="24"/>
          <w:szCs w:val="24"/>
          <w:lang w:val="x-none"/>
        </w:rPr>
        <w:t>.</w:t>
      </w:r>
    </w:p>
    <w:p w:rsidR="00F867EB" w:rsidRPr="00F867EB" w:rsidRDefault="00F867EB" w:rsidP="00CB330B">
      <w:pPr>
        <w:ind w:firstLine="709"/>
        <w:jc w:val="both"/>
        <w:rPr>
          <w:sz w:val="24"/>
          <w:szCs w:val="24"/>
        </w:rPr>
      </w:pPr>
      <w:proofErr w:type="gramStart"/>
      <w:r w:rsidRPr="00F867EB">
        <w:rPr>
          <w:sz w:val="24"/>
          <w:szCs w:val="24"/>
        </w:rPr>
        <w:t xml:space="preserve">Документооборот между претендентами, участниками, </w:t>
      </w:r>
      <w:r>
        <w:rPr>
          <w:sz w:val="24"/>
          <w:szCs w:val="24"/>
        </w:rPr>
        <w:t>О</w:t>
      </w:r>
      <w:r w:rsidRPr="00F867EB">
        <w:rPr>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F867EB" w:rsidRDefault="00F867EB" w:rsidP="00CB330B">
      <w:pPr>
        <w:ind w:firstLine="709"/>
        <w:jc w:val="both"/>
        <w:rPr>
          <w:sz w:val="24"/>
          <w:szCs w:val="24"/>
        </w:rPr>
      </w:pPr>
      <w:r w:rsidRPr="00F867EB">
        <w:rPr>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w:t>
      </w:r>
      <w:r>
        <w:rPr>
          <w:sz w:val="24"/>
          <w:szCs w:val="24"/>
        </w:rPr>
        <w:t>О</w:t>
      </w:r>
      <w:r w:rsidRPr="00F867EB">
        <w:rPr>
          <w:sz w:val="24"/>
          <w:szCs w:val="24"/>
        </w:rPr>
        <w:t>ператора электронной площадки и отправитель несет ответственность за подлинность и достоверность таких документов и сведений.</w:t>
      </w:r>
    </w:p>
    <w:p w:rsidR="00E521C5" w:rsidRDefault="00E521C5" w:rsidP="000C4E39">
      <w:pPr>
        <w:ind w:firstLine="567"/>
        <w:jc w:val="both"/>
        <w:rPr>
          <w:sz w:val="16"/>
          <w:szCs w:val="24"/>
        </w:rPr>
      </w:pPr>
    </w:p>
    <w:p w:rsidR="00581C48" w:rsidRPr="003E2309" w:rsidRDefault="00581C48" w:rsidP="000C4E39">
      <w:pPr>
        <w:ind w:firstLine="567"/>
        <w:jc w:val="both"/>
        <w:rPr>
          <w:sz w:val="16"/>
          <w:szCs w:val="24"/>
        </w:rPr>
      </w:pPr>
    </w:p>
    <w:p w:rsidR="005D019C" w:rsidRPr="0053477D" w:rsidRDefault="005D019C" w:rsidP="005D019C">
      <w:pPr>
        <w:ind w:firstLine="567"/>
        <w:contextualSpacing/>
        <w:jc w:val="center"/>
        <w:rPr>
          <w:b/>
          <w:caps/>
          <w:sz w:val="24"/>
          <w:szCs w:val="24"/>
        </w:rPr>
      </w:pPr>
      <w:r w:rsidRPr="0053477D">
        <w:rPr>
          <w:b/>
          <w:caps/>
          <w:sz w:val="24"/>
          <w:szCs w:val="24"/>
        </w:rPr>
        <w:t>Порядок реги</w:t>
      </w:r>
      <w:r w:rsidR="0053477D" w:rsidRPr="0053477D">
        <w:rPr>
          <w:b/>
          <w:caps/>
          <w:sz w:val="24"/>
          <w:szCs w:val="24"/>
        </w:rPr>
        <w:t>страции на электронной площадке</w:t>
      </w:r>
    </w:p>
    <w:p w:rsidR="0053477D" w:rsidRPr="001B5274" w:rsidRDefault="0053477D" w:rsidP="005D019C">
      <w:pPr>
        <w:ind w:firstLine="567"/>
        <w:contextualSpacing/>
        <w:jc w:val="center"/>
        <w:rPr>
          <w:b/>
          <w:sz w:val="24"/>
          <w:szCs w:val="24"/>
        </w:rPr>
      </w:pPr>
    </w:p>
    <w:p w:rsidR="005D019C" w:rsidRDefault="005D019C" w:rsidP="00CB330B">
      <w:pPr>
        <w:ind w:firstLine="709"/>
        <w:jc w:val="both"/>
        <w:rPr>
          <w:sz w:val="24"/>
          <w:szCs w:val="24"/>
        </w:rPr>
      </w:pPr>
      <w:r>
        <w:rPr>
          <w:sz w:val="24"/>
          <w:szCs w:val="24"/>
        </w:rPr>
        <w:t>Д</w:t>
      </w:r>
      <w:r w:rsidRPr="001B5274">
        <w:rPr>
          <w:sz w:val="24"/>
          <w:szCs w:val="24"/>
        </w:rPr>
        <w:t xml:space="preserve">ля обеспечения доступа к участию в электронном аукционе </w:t>
      </w:r>
      <w:r>
        <w:rPr>
          <w:sz w:val="24"/>
          <w:szCs w:val="24"/>
        </w:rPr>
        <w:t>П</w:t>
      </w:r>
      <w:r w:rsidRPr="001B5274">
        <w:rPr>
          <w:sz w:val="24"/>
          <w:szCs w:val="24"/>
        </w:rPr>
        <w:t>ретендентам необходимо пройти процедуру регистрации на электронной площадке.</w:t>
      </w:r>
    </w:p>
    <w:p w:rsidR="005D019C" w:rsidRPr="001B5274" w:rsidRDefault="005D019C" w:rsidP="00CB330B">
      <w:pPr>
        <w:ind w:firstLine="709"/>
        <w:jc w:val="both"/>
        <w:rPr>
          <w:sz w:val="24"/>
          <w:szCs w:val="24"/>
        </w:rPr>
      </w:pPr>
      <w:r w:rsidRPr="001B5274">
        <w:rPr>
          <w:sz w:val="24"/>
          <w:szCs w:val="24"/>
        </w:rPr>
        <w:t>Регистрация на электронной площадке осуществляется без взимания платы.</w:t>
      </w:r>
    </w:p>
    <w:p w:rsidR="005D019C" w:rsidRDefault="005D019C" w:rsidP="00CB330B">
      <w:pPr>
        <w:ind w:firstLine="709"/>
        <w:jc w:val="both"/>
        <w:rPr>
          <w:sz w:val="24"/>
          <w:szCs w:val="24"/>
        </w:rPr>
      </w:pPr>
      <w:r w:rsidRPr="001B5274">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Default="005D019C" w:rsidP="00CB330B">
      <w:pPr>
        <w:ind w:firstLine="709"/>
        <w:jc w:val="both"/>
        <w:rPr>
          <w:sz w:val="24"/>
          <w:szCs w:val="24"/>
        </w:rPr>
      </w:pPr>
      <w:r>
        <w:rPr>
          <w:sz w:val="24"/>
          <w:szCs w:val="24"/>
        </w:rPr>
        <w:t xml:space="preserve">Регистрация на электронной площадке проводится в соответствии с </w:t>
      </w:r>
      <w:r w:rsidR="0094492F">
        <w:rPr>
          <w:sz w:val="24"/>
          <w:szCs w:val="24"/>
        </w:rPr>
        <w:t>Положением о</w:t>
      </w:r>
      <w:r w:rsidR="0094492F" w:rsidRPr="0094492F">
        <w:rPr>
          <w:sz w:val="24"/>
          <w:szCs w:val="24"/>
        </w:rPr>
        <w:t>б организации и проведении продажи государственного или муниципального имущества в электронной форме</w:t>
      </w:r>
      <w:r w:rsidR="0094492F">
        <w:rPr>
          <w:sz w:val="24"/>
          <w:szCs w:val="24"/>
        </w:rPr>
        <w:t>, утвержденным п</w:t>
      </w:r>
      <w:r w:rsidR="0094492F" w:rsidRPr="0094492F">
        <w:rPr>
          <w:sz w:val="24"/>
          <w:szCs w:val="24"/>
        </w:rPr>
        <w:t>остановлением Правительства Российской Федерации от</w:t>
      </w:r>
      <w:r w:rsidR="0094492F">
        <w:rPr>
          <w:sz w:val="24"/>
          <w:szCs w:val="24"/>
        </w:rPr>
        <w:t xml:space="preserve"> 27 августа 2012 г. № 860, и </w:t>
      </w:r>
      <w:r>
        <w:rPr>
          <w:sz w:val="24"/>
          <w:szCs w:val="24"/>
        </w:rPr>
        <w:t xml:space="preserve">Регламентом </w:t>
      </w:r>
      <w:r w:rsidR="0094492F">
        <w:rPr>
          <w:sz w:val="24"/>
          <w:szCs w:val="24"/>
        </w:rPr>
        <w:t xml:space="preserve">Оператора </w:t>
      </w:r>
      <w:r>
        <w:rPr>
          <w:sz w:val="24"/>
          <w:szCs w:val="24"/>
        </w:rPr>
        <w:t>электронной площадки.</w:t>
      </w:r>
    </w:p>
    <w:p w:rsidR="00784A54" w:rsidRDefault="00784A54" w:rsidP="005D019C">
      <w:pPr>
        <w:ind w:firstLine="567"/>
        <w:jc w:val="both"/>
        <w:rPr>
          <w:sz w:val="24"/>
          <w:szCs w:val="24"/>
        </w:rPr>
      </w:pPr>
    </w:p>
    <w:p w:rsidR="00780AD5" w:rsidRDefault="00780AD5" w:rsidP="005D019C">
      <w:pPr>
        <w:ind w:firstLine="567"/>
        <w:jc w:val="both"/>
        <w:rPr>
          <w:sz w:val="24"/>
          <w:szCs w:val="24"/>
        </w:rPr>
      </w:pPr>
    </w:p>
    <w:p w:rsidR="00780AD5" w:rsidRDefault="00780AD5" w:rsidP="005D019C">
      <w:pPr>
        <w:ind w:firstLine="567"/>
        <w:jc w:val="both"/>
        <w:rPr>
          <w:sz w:val="24"/>
          <w:szCs w:val="24"/>
        </w:rPr>
      </w:pPr>
    </w:p>
    <w:p w:rsidR="00780AD5" w:rsidRDefault="00780AD5" w:rsidP="005D019C">
      <w:pPr>
        <w:ind w:firstLine="567"/>
        <w:jc w:val="both"/>
        <w:rPr>
          <w:sz w:val="24"/>
          <w:szCs w:val="24"/>
        </w:rPr>
      </w:pPr>
    </w:p>
    <w:p w:rsidR="00581C48" w:rsidRDefault="00581C48" w:rsidP="005D019C">
      <w:pPr>
        <w:ind w:firstLine="567"/>
        <w:jc w:val="both"/>
        <w:rPr>
          <w:sz w:val="24"/>
          <w:szCs w:val="24"/>
        </w:rPr>
      </w:pPr>
    </w:p>
    <w:p w:rsidR="0053477D" w:rsidRDefault="005D019C" w:rsidP="005D019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 xml:space="preserve">Порядок ознакомления с документами </w:t>
      </w:r>
    </w:p>
    <w:p w:rsidR="005D019C" w:rsidRPr="0053477D" w:rsidRDefault="005D019C" w:rsidP="005D019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rsidR="0053477D" w:rsidRDefault="0053477D" w:rsidP="005D019C">
      <w:pPr>
        <w:pStyle w:val="ConsPlusNormal"/>
        <w:ind w:firstLine="567"/>
        <w:jc w:val="center"/>
        <w:rPr>
          <w:rFonts w:ascii="Times New Roman" w:hAnsi="Times New Roman" w:cs="Times New Roman"/>
          <w:b/>
          <w:sz w:val="24"/>
          <w:szCs w:val="24"/>
        </w:rPr>
      </w:pPr>
    </w:p>
    <w:p w:rsidR="005D019C" w:rsidRDefault="005D019C" w:rsidP="00CB330B">
      <w:pPr>
        <w:pStyle w:val="32"/>
        <w:spacing w:after="0"/>
        <w:ind w:left="0" w:firstLine="709"/>
        <w:jc w:val="both"/>
        <w:outlineLvl w:val="0"/>
        <w:rPr>
          <w:sz w:val="24"/>
        </w:rPr>
      </w:pPr>
      <w:r w:rsidRPr="001B5274">
        <w:rPr>
          <w:bCs/>
          <w:sz w:val="24"/>
        </w:rPr>
        <w:t>Информационное сообщение</w:t>
      </w:r>
      <w:r>
        <w:rPr>
          <w:bCs/>
          <w:sz w:val="24"/>
        </w:rPr>
        <w:t xml:space="preserve"> о проведен</w:t>
      </w:r>
      <w:proofErr w:type="gramStart"/>
      <w:r>
        <w:rPr>
          <w:bCs/>
          <w:sz w:val="24"/>
        </w:rPr>
        <w:t>ии ау</w:t>
      </w:r>
      <w:proofErr w:type="gramEnd"/>
      <w:r>
        <w:rPr>
          <w:bCs/>
          <w:sz w:val="24"/>
        </w:rPr>
        <w:t xml:space="preserve">кциона </w:t>
      </w:r>
      <w:r w:rsidRPr="001B5274">
        <w:rPr>
          <w:sz w:val="24"/>
        </w:rPr>
        <w:t xml:space="preserve">размещается на официальном сайте Российской Федерации для размещения информации о проведении торгов </w:t>
      </w:r>
      <w:hyperlink r:id="rId10" w:history="1">
        <w:r w:rsidRPr="001B5274">
          <w:rPr>
            <w:rStyle w:val="af0"/>
            <w:sz w:val="24"/>
          </w:rPr>
          <w:t>www.torgi.gov.ru</w:t>
        </w:r>
      </w:hyperlink>
      <w:r w:rsidR="004F0937">
        <w:rPr>
          <w:sz w:val="24"/>
        </w:rPr>
        <w:t>,</w:t>
      </w:r>
      <w:r>
        <w:rPr>
          <w:sz w:val="24"/>
        </w:rPr>
        <w:t xml:space="preserve"> о</w:t>
      </w:r>
      <w:r w:rsidRPr="001B5274">
        <w:rPr>
          <w:sz w:val="24"/>
        </w:rPr>
        <w:t xml:space="preserve">фициальном сайте </w:t>
      </w:r>
      <w:r>
        <w:rPr>
          <w:sz w:val="24"/>
        </w:rPr>
        <w:t xml:space="preserve">Продавца </w:t>
      </w:r>
      <w:r w:rsidR="004F0937">
        <w:rPr>
          <w:sz w:val="24"/>
        </w:rPr>
        <w:t>–</w:t>
      </w:r>
      <w:r>
        <w:rPr>
          <w:sz w:val="24"/>
        </w:rPr>
        <w:t xml:space="preserve"> </w:t>
      </w:r>
      <w:r w:rsidR="0084305E">
        <w:rPr>
          <w:sz w:val="24"/>
        </w:rPr>
        <w:t xml:space="preserve">Министерства </w:t>
      </w:r>
      <w:r w:rsidR="00B02CED">
        <w:rPr>
          <w:sz w:val="24"/>
          <w:szCs w:val="24"/>
        </w:rPr>
        <w:t>экономического развития</w:t>
      </w:r>
      <w:r w:rsidR="0084305E">
        <w:rPr>
          <w:sz w:val="24"/>
        </w:rPr>
        <w:t xml:space="preserve"> и имущественных отношений Чувашской Республики</w:t>
      </w:r>
      <w:r w:rsidRPr="00757905">
        <w:rPr>
          <w:sz w:val="24"/>
        </w:rPr>
        <w:t xml:space="preserve"> </w:t>
      </w:r>
      <w:r w:rsidR="00B02CED" w:rsidRPr="00B02CED">
        <w:rPr>
          <w:sz w:val="24"/>
        </w:rPr>
        <w:t>http://minec.cap.ru/</w:t>
      </w:r>
      <w:r w:rsidRPr="001B5274">
        <w:rPr>
          <w:sz w:val="24"/>
        </w:rPr>
        <w:t>, на</w:t>
      </w:r>
      <w:r w:rsidR="00C9029D">
        <w:rPr>
          <w:sz w:val="24"/>
        </w:rPr>
        <w:t xml:space="preserve"> сайте Оператора </w:t>
      </w:r>
      <w:r w:rsidRPr="001B5274">
        <w:rPr>
          <w:sz w:val="24"/>
        </w:rPr>
        <w:t xml:space="preserve"> электронной площадк</w:t>
      </w:r>
      <w:r w:rsidR="009C33AE">
        <w:rPr>
          <w:sz w:val="24"/>
        </w:rPr>
        <w:t>и</w:t>
      </w:r>
      <w:r w:rsidR="009D2074">
        <w:rPr>
          <w:sz w:val="24"/>
        </w:rPr>
        <w:t xml:space="preserve"> </w:t>
      </w:r>
      <w:hyperlink r:id="rId11" w:history="1">
        <w:r w:rsidR="00C9029D" w:rsidRPr="00020DC9">
          <w:rPr>
            <w:rStyle w:val="af0"/>
            <w:sz w:val="24"/>
          </w:rPr>
          <w:t>https://www.etp-torgi.ru</w:t>
        </w:r>
      </w:hyperlink>
      <w:r w:rsidR="0084305E">
        <w:rPr>
          <w:sz w:val="24"/>
        </w:rPr>
        <w:t>.</w:t>
      </w:r>
    </w:p>
    <w:p w:rsidR="00C9029D" w:rsidRPr="00C9029D" w:rsidRDefault="00C9029D" w:rsidP="00CB330B">
      <w:pPr>
        <w:pStyle w:val="32"/>
        <w:spacing w:after="0"/>
        <w:ind w:left="0" w:firstLine="709"/>
        <w:jc w:val="both"/>
        <w:outlineLvl w:val="0"/>
        <w:rPr>
          <w:sz w:val="24"/>
        </w:rPr>
      </w:pPr>
      <w:r w:rsidRPr="00C9029D">
        <w:rPr>
          <w:sz w:val="24"/>
        </w:rPr>
        <w:t xml:space="preserve">Любое лицо независимо от регистрации на электронной площадке </w:t>
      </w:r>
      <w:r w:rsidRPr="001B5274">
        <w:rPr>
          <w:sz w:val="24"/>
          <w:szCs w:val="24"/>
        </w:rPr>
        <w:t>со дня начала приема заявок</w:t>
      </w:r>
      <w:r w:rsidRPr="00C9029D">
        <w:rPr>
          <w:sz w:val="24"/>
        </w:rPr>
        <w:t xml:space="preserve"> вправе направить на электронный адрес </w:t>
      </w:r>
      <w:r>
        <w:rPr>
          <w:sz w:val="24"/>
        </w:rPr>
        <w:t>О</w:t>
      </w:r>
      <w:r w:rsidRPr="00C9029D">
        <w:rPr>
          <w:sz w:val="24"/>
        </w:rPr>
        <w:t>ператора электронной площадки</w:t>
      </w:r>
      <w:r>
        <w:rPr>
          <w:sz w:val="24"/>
        </w:rPr>
        <w:t xml:space="preserve"> – </w:t>
      </w:r>
      <w:r w:rsidRPr="00C9029D">
        <w:rPr>
          <w:sz w:val="24"/>
        </w:rPr>
        <w:t xml:space="preserve"> </w:t>
      </w:r>
      <w:hyperlink r:id="rId12" w:history="1">
        <w:r w:rsidRPr="00020DC9">
          <w:rPr>
            <w:rStyle w:val="af0"/>
            <w:sz w:val="24"/>
          </w:rPr>
          <w:t>info@support.etp-ets.ru</w:t>
        </w:r>
      </w:hyperlink>
      <w:r>
        <w:rPr>
          <w:sz w:val="24"/>
        </w:rPr>
        <w:t xml:space="preserve"> </w:t>
      </w:r>
      <w:r w:rsidRPr="00C9029D">
        <w:rPr>
          <w:sz w:val="24"/>
        </w:rPr>
        <w:t>запрос о разъяснении размещенной информации.</w:t>
      </w:r>
    </w:p>
    <w:p w:rsidR="00C9029D" w:rsidRPr="00C9029D" w:rsidRDefault="00C9029D" w:rsidP="00CB330B">
      <w:pPr>
        <w:pStyle w:val="32"/>
        <w:spacing w:after="0"/>
        <w:ind w:left="0" w:firstLine="709"/>
        <w:jc w:val="both"/>
        <w:outlineLvl w:val="0"/>
        <w:rPr>
          <w:sz w:val="24"/>
        </w:rPr>
      </w:pPr>
      <w:r w:rsidRPr="00C9029D">
        <w:rPr>
          <w:sz w:val="24"/>
        </w:rPr>
        <w:t>Такой запрос в режиме ре</w:t>
      </w:r>
      <w:r w:rsidR="00F867EB">
        <w:rPr>
          <w:sz w:val="24"/>
        </w:rPr>
        <w:t>ального времени направляется в «личный кабинет»</w:t>
      </w:r>
      <w:r w:rsidRPr="00C9029D">
        <w:rPr>
          <w:sz w:val="24"/>
        </w:rPr>
        <w:t xml:space="preserve"> продавца для рассмотрения при условии, что запрос поступил продавцу не позднее </w:t>
      </w:r>
      <w:r w:rsidR="003E2309">
        <w:rPr>
          <w:sz w:val="24"/>
        </w:rPr>
        <w:t xml:space="preserve">                      </w:t>
      </w:r>
      <w:r w:rsidRPr="00C9029D">
        <w:rPr>
          <w:sz w:val="24"/>
        </w:rPr>
        <w:t>5 рабочих дней до окончания подачи заявок.</w:t>
      </w:r>
    </w:p>
    <w:p w:rsidR="00C9029D" w:rsidRDefault="00C9029D" w:rsidP="00CB330B">
      <w:pPr>
        <w:pStyle w:val="32"/>
        <w:spacing w:after="0"/>
        <w:ind w:left="0" w:firstLine="709"/>
        <w:jc w:val="both"/>
        <w:outlineLvl w:val="0"/>
        <w:rPr>
          <w:sz w:val="24"/>
        </w:rPr>
      </w:pPr>
      <w:r w:rsidRPr="00C9029D">
        <w:rPr>
          <w:sz w:val="24"/>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5D019C" w:rsidRPr="005135A3" w:rsidRDefault="005D019C" w:rsidP="00CB330B">
      <w:pPr>
        <w:autoSpaceDE w:val="0"/>
        <w:autoSpaceDN w:val="0"/>
        <w:adjustRightInd w:val="0"/>
        <w:ind w:firstLine="709"/>
        <w:jc w:val="both"/>
        <w:rPr>
          <w:sz w:val="24"/>
          <w:szCs w:val="24"/>
        </w:rPr>
      </w:pPr>
      <w:r w:rsidRPr="005135A3">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3" w:history="1">
        <w:r w:rsidRPr="005135A3">
          <w:rPr>
            <w:rStyle w:val="af0"/>
            <w:sz w:val="24"/>
            <w:szCs w:val="24"/>
          </w:rPr>
          <w:t>m</w:t>
        </w:r>
        <w:r w:rsidRPr="005135A3">
          <w:rPr>
            <w:rStyle w:val="af0"/>
            <w:sz w:val="24"/>
            <w:szCs w:val="24"/>
            <w:lang w:val="en-US"/>
          </w:rPr>
          <w:t>io</w:t>
        </w:r>
        <w:r w:rsidRPr="005135A3">
          <w:rPr>
            <w:rStyle w:val="af0"/>
            <w:sz w:val="24"/>
            <w:szCs w:val="24"/>
          </w:rPr>
          <w:t>7@</w:t>
        </w:r>
        <w:r w:rsidRPr="005135A3">
          <w:rPr>
            <w:rStyle w:val="af0"/>
            <w:sz w:val="24"/>
            <w:szCs w:val="24"/>
            <w:lang w:val="en-US"/>
          </w:rPr>
          <w:t>cap</w:t>
        </w:r>
        <w:r w:rsidRPr="005135A3">
          <w:rPr>
            <w:rStyle w:val="af0"/>
            <w:sz w:val="24"/>
            <w:szCs w:val="24"/>
          </w:rPr>
          <w:t>.</w:t>
        </w:r>
        <w:proofErr w:type="spellStart"/>
        <w:r w:rsidRPr="005135A3">
          <w:rPr>
            <w:rStyle w:val="af0"/>
            <w:sz w:val="24"/>
            <w:szCs w:val="24"/>
          </w:rPr>
          <w:t>ru</w:t>
        </w:r>
        <w:proofErr w:type="spellEnd"/>
      </w:hyperlink>
      <w:r w:rsidRPr="005135A3">
        <w:rPr>
          <w:sz w:val="24"/>
          <w:szCs w:val="24"/>
        </w:rPr>
        <w:t>.</w:t>
      </w:r>
    </w:p>
    <w:p w:rsidR="005D019C" w:rsidRPr="005135A3" w:rsidRDefault="005D019C" w:rsidP="00CB330B">
      <w:pPr>
        <w:autoSpaceDE w:val="0"/>
        <w:autoSpaceDN w:val="0"/>
        <w:adjustRightInd w:val="0"/>
        <w:ind w:firstLine="709"/>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Default="005135A3" w:rsidP="00CB330B">
      <w:pPr>
        <w:autoSpaceDE w:val="0"/>
        <w:autoSpaceDN w:val="0"/>
        <w:adjustRightInd w:val="0"/>
        <w:ind w:firstLine="709"/>
        <w:jc w:val="both"/>
        <w:rPr>
          <w:sz w:val="24"/>
          <w:szCs w:val="24"/>
        </w:rPr>
      </w:pPr>
      <w:r w:rsidRPr="00EB15CF">
        <w:rPr>
          <w:sz w:val="24"/>
          <w:szCs w:val="24"/>
        </w:rPr>
        <w:t xml:space="preserve">Любое лицо независимо </w:t>
      </w:r>
      <w:proofErr w:type="gramStart"/>
      <w:r w:rsidRPr="00EB15CF">
        <w:rPr>
          <w:sz w:val="24"/>
          <w:szCs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EB15CF">
        <w:rPr>
          <w:sz w:val="24"/>
          <w:szCs w:val="24"/>
        </w:rP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4" w:history="1">
        <w:r w:rsidRPr="00EB15CF">
          <w:rPr>
            <w:rStyle w:val="af0"/>
            <w:sz w:val="24"/>
            <w:szCs w:val="24"/>
          </w:rPr>
          <w:t>m</w:t>
        </w:r>
        <w:r w:rsidRPr="00EB15CF">
          <w:rPr>
            <w:rStyle w:val="af0"/>
            <w:sz w:val="24"/>
            <w:szCs w:val="24"/>
            <w:lang w:val="en-US"/>
          </w:rPr>
          <w:t>io</w:t>
        </w:r>
        <w:r w:rsidRPr="00EB15CF">
          <w:rPr>
            <w:rStyle w:val="af0"/>
            <w:sz w:val="24"/>
            <w:szCs w:val="24"/>
          </w:rPr>
          <w:t>7@</w:t>
        </w:r>
        <w:r w:rsidRPr="00EB15CF">
          <w:rPr>
            <w:rStyle w:val="af0"/>
            <w:sz w:val="24"/>
            <w:szCs w:val="24"/>
            <w:lang w:val="en-US"/>
          </w:rPr>
          <w:t>cap</w:t>
        </w:r>
        <w:r w:rsidRPr="00EB15CF">
          <w:rPr>
            <w:rStyle w:val="af0"/>
            <w:sz w:val="24"/>
            <w:szCs w:val="24"/>
          </w:rPr>
          <w:t>.</w:t>
        </w:r>
        <w:proofErr w:type="spellStart"/>
        <w:r w:rsidRPr="00EB15CF">
          <w:rPr>
            <w:rStyle w:val="af0"/>
            <w:sz w:val="24"/>
            <w:szCs w:val="24"/>
          </w:rPr>
          <w:t>ru</w:t>
        </w:r>
        <w:proofErr w:type="spellEnd"/>
      </w:hyperlink>
      <w:r w:rsidRPr="00EB15CF">
        <w:rPr>
          <w:sz w:val="24"/>
          <w:szCs w:val="24"/>
        </w:rPr>
        <w:t xml:space="preserve">, не </w:t>
      </w:r>
      <w:r w:rsidR="00995219" w:rsidRPr="00EB15CF">
        <w:rPr>
          <w:sz w:val="24"/>
          <w:szCs w:val="24"/>
        </w:rPr>
        <w:t>позднее,</w:t>
      </w:r>
      <w:r w:rsidRPr="00EB15CF">
        <w:rPr>
          <w:sz w:val="24"/>
          <w:szCs w:val="24"/>
        </w:rPr>
        <w:t xml:space="preserve"> чем за два рабочих дня до даты окончания срока подачи заявок на участие в аукционе</w:t>
      </w:r>
      <w:r w:rsidR="00444438">
        <w:rPr>
          <w:sz w:val="24"/>
          <w:szCs w:val="24"/>
        </w:rPr>
        <w:t>.</w:t>
      </w:r>
    </w:p>
    <w:p w:rsidR="00E521C5" w:rsidRDefault="00E521C5" w:rsidP="005D019C">
      <w:pPr>
        <w:ind w:firstLine="567"/>
        <w:jc w:val="both"/>
        <w:rPr>
          <w:sz w:val="24"/>
          <w:szCs w:val="24"/>
        </w:rPr>
      </w:pPr>
    </w:p>
    <w:p w:rsidR="00581C48" w:rsidRDefault="00581C48" w:rsidP="005D019C">
      <w:pPr>
        <w:ind w:firstLine="567"/>
        <w:jc w:val="both"/>
        <w:rPr>
          <w:sz w:val="24"/>
          <w:szCs w:val="24"/>
        </w:rPr>
      </w:pPr>
    </w:p>
    <w:p w:rsidR="005D019C" w:rsidRPr="0053477D" w:rsidRDefault="005D019C" w:rsidP="005D019C">
      <w:pPr>
        <w:pStyle w:val="32"/>
        <w:spacing w:after="0"/>
        <w:ind w:left="0" w:firstLine="567"/>
        <w:jc w:val="center"/>
        <w:outlineLvl w:val="0"/>
        <w:rPr>
          <w:b/>
          <w:caps/>
          <w:sz w:val="24"/>
        </w:rPr>
      </w:pPr>
      <w:r w:rsidRPr="0053477D">
        <w:rPr>
          <w:b/>
          <w:caps/>
          <w:sz w:val="24"/>
        </w:rPr>
        <w:t>Порядок, форма подачи заявок и срок отзыва заявок на участие в аукционе</w:t>
      </w:r>
    </w:p>
    <w:p w:rsidR="00782052" w:rsidRDefault="00782052" w:rsidP="00CB330B">
      <w:pPr>
        <w:pStyle w:val="32"/>
        <w:spacing w:after="0"/>
        <w:ind w:left="0" w:firstLine="709"/>
        <w:jc w:val="center"/>
        <w:outlineLvl w:val="0"/>
        <w:rPr>
          <w:bCs/>
          <w:sz w:val="24"/>
          <w:szCs w:val="24"/>
        </w:rPr>
      </w:pPr>
    </w:p>
    <w:p w:rsidR="00782052" w:rsidRDefault="009C33AE" w:rsidP="00CB330B">
      <w:pPr>
        <w:pStyle w:val="afb"/>
        <w:ind w:firstLine="709"/>
        <w:jc w:val="both"/>
        <w:rPr>
          <w:rFonts w:ascii="Times New Roman" w:hAnsi="Times New Roman"/>
          <w:bCs/>
          <w:sz w:val="24"/>
          <w:szCs w:val="24"/>
        </w:rPr>
      </w:pPr>
      <w:r>
        <w:rPr>
          <w:rFonts w:ascii="Times New Roman" w:hAnsi="Times New Roman"/>
          <w:bCs/>
          <w:sz w:val="24"/>
          <w:szCs w:val="24"/>
        </w:rPr>
        <w:t xml:space="preserve">1. </w:t>
      </w:r>
      <w:r w:rsidR="00782052">
        <w:rPr>
          <w:rFonts w:ascii="Times New Roman" w:hAnsi="Times New Roman"/>
          <w:bCs/>
          <w:sz w:val="24"/>
          <w:szCs w:val="24"/>
        </w:rPr>
        <w:t xml:space="preserve">Для участия в аукционе претенденты подают следующие документы (предусмотрены </w:t>
      </w:r>
      <w:r w:rsidR="006E7387">
        <w:rPr>
          <w:rFonts w:ascii="Times New Roman" w:hAnsi="Times New Roman"/>
          <w:bCs/>
          <w:sz w:val="24"/>
          <w:szCs w:val="24"/>
        </w:rPr>
        <w:t>З</w:t>
      </w:r>
      <w:r w:rsidR="00782052" w:rsidRPr="001B5274">
        <w:rPr>
          <w:rFonts w:ascii="Times New Roman" w:hAnsi="Times New Roman"/>
          <w:bCs/>
          <w:sz w:val="24"/>
          <w:szCs w:val="24"/>
        </w:rPr>
        <w:t>аконом о приватизации</w:t>
      </w:r>
      <w:r w:rsidR="00782052">
        <w:rPr>
          <w:rFonts w:ascii="Times New Roman" w:hAnsi="Times New Roman"/>
          <w:bCs/>
          <w:sz w:val="24"/>
          <w:szCs w:val="24"/>
        </w:rPr>
        <w:t>):</w:t>
      </w:r>
    </w:p>
    <w:p w:rsidR="00782052" w:rsidRDefault="00782052" w:rsidP="00CB330B">
      <w:pPr>
        <w:pStyle w:val="afb"/>
        <w:ind w:firstLine="709"/>
        <w:jc w:val="both"/>
        <w:rPr>
          <w:rFonts w:ascii="Times New Roman" w:hAnsi="Times New Roman"/>
          <w:bCs/>
          <w:sz w:val="24"/>
          <w:szCs w:val="24"/>
        </w:rPr>
      </w:pPr>
      <w:r>
        <w:rPr>
          <w:rFonts w:ascii="Times New Roman" w:hAnsi="Times New Roman"/>
          <w:b/>
          <w:sz w:val="24"/>
          <w:szCs w:val="24"/>
        </w:rPr>
        <w:t>Ф</w:t>
      </w:r>
      <w:r w:rsidRPr="00497DAC">
        <w:rPr>
          <w:rFonts w:ascii="Times New Roman" w:hAnsi="Times New Roman"/>
          <w:b/>
          <w:sz w:val="24"/>
          <w:szCs w:val="24"/>
        </w:rPr>
        <w:t>изические лица</w:t>
      </w:r>
      <w:r>
        <w:rPr>
          <w:rFonts w:ascii="Times New Roman" w:hAnsi="Times New Roman"/>
          <w:b/>
          <w:sz w:val="24"/>
          <w:szCs w:val="24"/>
        </w:rPr>
        <w:t>:</w:t>
      </w:r>
    </w:p>
    <w:p w:rsidR="005D019C" w:rsidRPr="008B5907" w:rsidRDefault="00782052" w:rsidP="00CB330B">
      <w:pPr>
        <w:pStyle w:val="afb"/>
        <w:ind w:firstLine="709"/>
        <w:jc w:val="both"/>
        <w:rPr>
          <w:rFonts w:ascii="Times New Roman" w:hAnsi="Times New Roman"/>
          <w:b/>
          <w:bCs/>
          <w:sz w:val="24"/>
          <w:szCs w:val="24"/>
        </w:rPr>
      </w:pPr>
      <w:r w:rsidRPr="00B36D0F">
        <w:rPr>
          <w:rFonts w:ascii="Times New Roman" w:hAnsi="Times New Roman"/>
          <w:bCs/>
          <w:sz w:val="24"/>
          <w:szCs w:val="24"/>
        </w:rPr>
        <w:t>-</w:t>
      </w:r>
      <w:r w:rsidR="005D019C" w:rsidRPr="00B36D0F">
        <w:rPr>
          <w:rFonts w:ascii="Times New Roman" w:hAnsi="Times New Roman"/>
          <w:bCs/>
          <w:sz w:val="24"/>
          <w:szCs w:val="24"/>
        </w:rPr>
        <w:t xml:space="preserve"> </w:t>
      </w:r>
      <w:r w:rsidRPr="00B36D0F">
        <w:rPr>
          <w:rFonts w:ascii="Times New Roman" w:hAnsi="Times New Roman"/>
          <w:bCs/>
          <w:sz w:val="24"/>
          <w:szCs w:val="24"/>
        </w:rPr>
        <w:t>з</w:t>
      </w:r>
      <w:r w:rsidR="005D019C" w:rsidRPr="00B36D0F">
        <w:rPr>
          <w:rFonts w:ascii="Times New Roman" w:hAnsi="Times New Roman"/>
          <w:bCs/>
          <w:sz w:val="24"/>
          <w:szCs w:val="24"/>
        </w:rPr>
        <w:t>аявк</w:t>
      </w:r>
      <w:r w:rsidR="00B36D0F" w:rsidRPr="00B36D0F">
        <w:rPr>
          <w:rFonts w:ascii="Times New Roman" w:hAnsi="Times New Roman"/>
          <w:bCs/>
          <w:sz w:val="24"/>
          <w:szCs w:val="24"/>
        </w:rPr>
        <w:t>у</w:t>
      </w:r>
      <w:r w:rsidRPr="00B36D0F">
        <w:rPr>
          <w:rFonts w:ascii="Times New Roman" w:hAnsi="Times New Roman"/>
          <w:bCs/>
          <w:sz w:val="24"/>
          <w:szCs w:val="24"/>
        </w:rPr>
        <w:t xml:space="preserve"> (</w:t>
      </w:r>
      <w:r w:rsidR="005D019C" w:rsidRPr="00B36D0F">
        <w:rPr>
          <w:rFonts w:ascii="Times New Roman" w:hAnsi="Times New Roman"/>
          <w:bCs/>
          <w:sz w:val="24"/>
          <w:szCs w:val="24"/>
        </w:rPr>
        <w:t>заполнен</w:t>
      </w:r>
      <w:r w:rsidR="007A7E02">
        <w:rPr>
          <w:rFonts w:ascii="Times New Roman" w:hAnsi="Times New Roman"/>
          <w:bCs/>
          <w:sz w:val="24"/>
          <w:szCs w:val="24"/>
        </w:rPr>
        <w:t xml:space="preserve">ную) </w:t>
      </w:r>
      <w:r w:rsidRPr="00B36D0F">
        <w:rPr>
          <w:rFonts w:ascii="Times New Roman" w:hAnsi="Times New Roman"/>
          <w:bCs/>
          <w:sz w:val="24"/>
          <w:szCs w:val="24"/>
        </w:rPr>
        <w:t xml:space="preserve">по форме </w:t>
      </w:r>
      <w:r w:rsidRPr="008B5907">
        <w:rPr>
          <w:rFonts w:ascii="Times New Roman" w:hAnsi="Times New Roman"/>
          <w:b/>
          <w:bCs/>
          <w:sz w:val="24"/>
          <w:szCs w:val="24"/>
        </w:rPr>
        <w:t xml:space="preserve">согласно </w:t>
      </w:r>
      <w:r w:rsidR="005D019C" w:rsidRPr="008B5907">
        <w:rPr>
          <w:rFonts w:ascii="Times New Roman" w:hAnsi="Times New Roman"/>
          <w:b/>
          <w:bCs/>
          <w:sz w:val="24"/>
          <w:szCs w:val="24"/>
        </w:rPr>
        <w:t>приложени</w:t>
      </w:r>
      <w:r w:rsidR="00B36D0F" w:rsidRPr="008B5907">
        <w:rPr>
          <w:rFonts w:ascii="Times New Roman" w:hAnsi="Times New Roman"/>
          <w:b/>
          <w:bCs/>
          <w:sz w:val="24"/>
          <w:szCs w:val="24"/>
        </w:rPr>
        <w:t>ю</w:t>
      </w:r>
      <w:r w:rsidR="005D019C" w:rsidRPr="008B5907">
        <w:rPr>
          <w:rFonts w:ascii="Times New Roman" w:hAnsi="Times New Roman"/>
          <w:b/>
          <w:bCs/>
          <w:sz w:val="24"/>
          <w:szCs w:val="24"/>
        </w:rPr>
        <w:t xml:space="preserve"> 1 </w:t>
      </w:r>
      <w:r w:rsidR="00F96BD7" w:rsidRPr="008B5907">
        <w:rPr>
          <w:rFonts w:ascii="Times New Roman" w:hAnsi="Times New Roman"/>
          <w:b/>
          <w:bCs/>
          <w:sz w:val="24"/>
          <w:szCs w:val="24"/>
        </w:rPr>
        <w:t>к аукционной документации</w:t>
      </w:r>
      <w:r w:rsidRPr="008B5907">
        <w:rPr>
          <w:rFonts w:ascii="Times New Roman" w:hAnsi="Times New Roman"/>
          <w:b/>
          <w:bCs/>
          <w:sz w:val="24"/>
          <w:szCs w:val="24"/>
        </w:rPr>
        <w:t>;</w:t>
      </w:r>
    </w:p>
    <w:p w:rsidR="005D019C" w:rsidRPr="001B5274" w:rsidRDefault="00782052" w:rsidP="00CB330B">
      <w:pPr>
        <w:pStyle w:val="afb"/>
        <w:ind w:firstLine="709"/>
        <w:jc w:val="both"/>
        <w:rPr>
          <w:rFonts w:ascii="Times New Roman" w:hAnsi="Times New Roman"/>
          <w:sz w:val="24"/>
          <w:szCs w:val="24"/>
        </w:rPr>
      </w:pPr>
      <w:r>
        <w:rPr>
          <w:rFonts w:ascii="Times New Roman" w:hAnsi="Times New Roman"/>
          <w:bCs/>
          <w:sz w:val="24"/>
          <w:szCs w:val="24"/>
        </w:rPr>
        <w:t>- к</w:t>
      </w:r>
      <w:r w:rsidR="005D019C" w:rsidRPr="001B5274">
        <w:rPr>
          <w:rFonts w:ascii="Times New Roman" w:hAnsi="Times New Roman"/>
          <w:sz w:val="24"/>
          <w:szCs w:val="24"/>
        </w:rPr>
        <w:t>опию всех листов доку</w:t>
      </w:r>
      <w:r w:rsidR="00B36D0F">
        <w:rPr>
          <w:rFonts w:ascii="Times New Roman" w:hAnsi="Times New Roman"/>
          <w:sz w:val="24"/>
          <w:szCs w:val="24"/>
        </w:rPr>
        <w:t>мента, удостоверяющего личность.</w:t>
      </w:r>
    </w:p>
    <w:p w:rsidR="00EF7E49" w:rsidRDefault="00EF7E49" w:rsidP="00CB330B">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Ю</w:t>
      </w:r>
      <w:r w:rsidR="005D019C"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rsidR="00782052" w:rsidRPr="008B5907" w:rsidRDefault="00782052" w:rsidP="00CB330B">
      <w:pPr>
        <w:pStyle w:val="afb"/>
        <w:ind w:firstLine="709"/>
        <w:jc w:val="both"/>
        <w:rPr>
          <w:rFonts w:ascii="Times New Roman" w:hAnsi="Times New Roman"/>
          <w:b/>
          <w:bCs/>
          <w:sz w:val="24"/>
          <w:szCs w:val="24"/>
        </w:rPr>
      </w:pPr>
      <w:r w:rsidRPr="00B36D0F">
        <w:rPr>
          <w:rFonts w:ascii="Times New Roman" w:hAnsi="Times New Roman"/>
          <w:bCs/>
          <w:sz w:val="24"/>
          <w:szCs w:val="24"/>
        </w:rPr>
        <w:t>- заявк</w:t>
      </w:r>
      <w:r w:rsidR="00B36D0F" w:rsidRPr="00B36D0F">
        <w:rPr>
          <w:rFonts w:ascii="Times New Roman" w:hAnsi="Times New Roman"/>
          <w:bCs/>
          <w:sz w:val="24"/>
          <w:szCs w:val="24"/>
        </w:rPr>
        <w:t>у</w:t>
      </w:r>
      <w:r w:rsidRPr="00B36D0F">
        <w:rPr>
          <w:rFonts w:ascii="Times New Roman" w:hAnsi="Times New Roman"/>
          <w:bCs/>
          <w:sz w:val="24"/>
          <w:szCs w:val="24"/>
        </w:rPr>
        <w:t xml:space="preserve"> (заполне</w:t>
      </w:r>
      <w:r w:rsidR="007A7E02">
        <w:rPr>
          <w:rFonts w:ascii="Times New Roman" w:hAnsi="Times New Roman"/>
          <w:bCs/>
          <w:sz w:val="24"/>
          <w:szCs w:val="24"/>
        </w:rPr>
        <w:t>нную) п</w:t>
      </w:r>
      <w:r w:rsidRPr="00B36D0F">
        <w:rPr>
          <w:rFonts w:ascii="Times New Roman" w:hAnsi="Times New Roman"/>
          <w:bCs/>
          <w:sz w:val="24"/>
          <w:szCs w:val="24"/>
        </w:rPr>
        <w:t xml:space="preserve">о форме </w:t>
      </w:r>
      <w:r w:rsidRPr="008B5907">
        <w:rPr>
          <w:rFonts w:ascii="Times New Roman" w:hAnsi="Times New Roman"/>
          <w:b/>
          <w:bCs/>
          <w:sz w:val="24"/>
          <w:szCs w:val="24"/>
        </w:rPr>
        <w:t>согласно приложени</w:t>
      </w:r>
      <w:r w:rsidR="00B36D0F" w:rsidRPr="008B5907">
        <w:rPr>
          <w:rFonts w:ascii="Times New Roman" w:hAnsi="Times New Roman"/>
          <w:b/>
          <w:bCs/>
          <w:sz w:val="24"/>
          <w:szCs w:val="24"/>
        </w:rPr>
        <w:t>ю</w:t>
      </w:r>
      <w:r w:rsidRPr="008B5907">
        <w:rPr>
          <w:rFonts w:ascii="Times New Roman" w:hAnsi="Times New Roman"/>
          <w:b/>
          <w:bCs/>
          <w:sz w:val="24"/>
          <w:szCs w:val="24"/>
        </w:rPr>
        <w:t xml:space="preserve"> 2 </w:t>
      </w:r>
      <w:r w:rsidR="00F96BD7" w:rsidRPr="008B5907">
        <w:rPr>
          <w:rFonts w:ascii="Times New Roman" w:hAnsi="Times New Roman"/>
          <w:b/>
          <w:bCs/>
          <w:sz w:val="24"/>
          <w:szCs w:val="24"/>
        </w:rPr>
        <w:t>к аукционной документации</w:t>
      </w:r>
      <w:r w:rsidRPr="008B5907">
        <w:rPr>
          <w:rFonts w:ascii="Times New Roman" w:hAnsi="Times New Roman"/>
          <w:b/>
          <w:bCs/>
          <w:sz w:val="24"/>
          <w:szCs w:val="24"/>
        </w:rPr>
        <w:t>;</w:t>
      </w:r>
    </w:p>
    <w:p w:rsidR="00EF7E49" w:rsidRDefault="00EF7E49" w:rsidP="00CB330B">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D019C" w:rsidRPr="005F76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заверенные </w:t>
      </w:r>
      <w:r w:rsidR="005D019C" w:rsidRPr="005F7670">
        <w:rPr>
          <w:rFonts w:ascii="Times New Roman" w:eastAsia="Times New Roman" w:hAnsi="Times New Roman" w:cs="Times New Roman"/>
          <w:sz w:val="24"/>
          <w:szCs w:val="24"/>
        </w:rPr>
        <w:t xml:space="preserve">копии учредительных документов; </w:t>
      </w:r>
    </w:p>
    <w:p w:rsidR="00EF7E49" w:rsidRDefault="00EF7E49" w:rsidP="00CB330B">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019C"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rsidR="00EF7E49" w:rsidRDefault="00EF7E49" w:rsidP="00CB330B">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w:t>
      </w:r>
      <w:r w:rsidR="009C33AE">
        <w:rPr>
          <w:rFonts w:ascii="Times New Roman" w:eastAsia="Times New Roman" w:hAnsi="Times New Roman" w:cs="Times New Roman"/>
          <w:sz w:val="24"/>
          <w:szCs w:val="24"/>
        </w:rPr>
        <w:t>дического лица без доверенности.</w:t>
      </w:r>
    </w:p>
    <w:p w:rsidR="005D019C" w:rsidRPr="00860A09" w:rsidRDefault="005D019C" w:rsidP="00CB330B">
      <w:pPr>
        <w:pStyle w:val="ConsPlusNormal"/>
        <w:ind w:firstLine="709"/>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В случае</w:t>
      </w:r>
      <w:proofErr w:type="gramStart"/>
      <w:r w:rsidRPr="00860A09">
        <w:rPr>
          <w:rFonts w:ascii="Times New Roman" w:eastAsia="Times New Roman" w:hAnsi="Times New Roman" w:cs="Times New Roman"/>
          <w:sz w:val="24"/>
          <w:szCs w:val="24"/>
        </w:rPr>
        <w:t>,</w:t>
      </w:r>
      <w:proofErr w:type="gramEnd"/>
      <w:r w:rsidRPr="00860A09">
        <w:rPr>
          <w:rFonts w:ascii="Times New Roman" w:eastAsia="Times New Roman" w:hAnsi="Times New Roman" w:cs="Times New Roman"/>
          <w:sz w:val="24"/>
          <w:szCs w:val="24"/>
        </w:rPr>
        <w:t xml:space="preserve"> если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860A09">
        <w:rPr>
          <w:rFonts w:ascii="Times New Roman" w:eastAsia="Times New Roman" w:hAnsi="Times New Roman" w:cs="Times New Roman"/>
          <w:sz w:val="24"/>
          <w:szCs w:val="24"/>
        </w:rPr>
        <w:t>,</w:t>
      </w:r>
      <w:proofErr w:type="gramEnd"/>
      <w:r w:rsidRPr="00860A09">
        <w:rPr>
          <w:rFonts w:ascii="Times New Roman" w:eastAsia="Times New Roman" w:hAnsi="Times New Roman" w:cs="Times New Roman"/>
          <w:sz w:val="24"/>
          <w:szCs w:val="24"/>
        </w:rPr>
        <w:t xml:space="preserve"> если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Default="005D019C" w:rsidP="00CB330B">
      <w:pPr>
        <w:pStyle w:val="afb"/>
        <w:ind w:firstLine="709"/>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rsidR="005D019C" w:rsidRPr="001B5274" w:rsidRDefault="005D019C" w:rsidP="00CB330B">
      <w:pPr>
        <w:autoSpaceDE w:val="0"/>
        <w:autoSpaceDN w:val="0"/>
        <w:adjustRightInd w:val="0"/>
        <w:ind w:firstLine="709"/>
        <w:jc w:val="both"/>
        <w:rPr>
          <w:sz w:val="24"/>
          <w:szCs w:val="24"/>
        </w:rPr>
      </w:pPr>
      <w:r w:rsidRPr="001B5274">
        <w:rPr>
          <w:sz w:val="24"/>
          <w:szCs w:val="24"/>
        </w:rPr>
        <w:t>2.</w:t>
      </w:r>
      <w:r w:rsidRPr="001B5274">
        <w:rPr>
          <w:b/>
          <w:sz w:val="24"/>
          <w:szCs w:val="24"/>
        </w:rPr>
        <w:t> </w:t>
      </w:r>
      <w:r w:rsidRPr="001B5274">
        <w:rPr>
          <w:sz w:val="24"/>
          <w:szCs w:val="24"/>
        </w:rPr>
        <w:t xml:space="preserve">Заявки подаются на электронную площадку, начиная </w:t>
      </w:r>
      <w:proofErr w:type="gramStart"/>
      <w:r w:rsidRPr="001B5274">
        <w:rPr>
          <w:sz w:val="24"/>
          <w:szCs w:val="24"/>
        </w:rPr>
        <w:t>с даты начала</w:t>
      </w:r>
      <w:proofErr w:type="gramEnd"/>
      <w:r w:rsidRPr="001B5274">
        <w:rPr>
          <w:sz w:val="24"/>
          <w:szCs w:val="24"/>
        </w:rPr>
        <w:t xml:space="preserve"> приема заявок до времени и даты окончания приема заявок, указанных в информационном сообщении.</w:t>
      </w:r>
    </w:p>
    <w:p w:rsidR="005D019C" w:rsidRDefault="00EB15CF" w:rsidP="00CB330B">
      <w:pPr>
        <w:pStyle w:val="32"/>
        <w:tabs>
          <w:tab w:val="left" w:pos="540"/>
        </w:tabs>
        <w:spacing w:after="0"/>
        <w:ind w:left="0" w:firstLine="709"/>
        <w:jc w:val="both"/>
        <w:outlineLvl w:val="0"/>
        <w:rPr>
          <w:sz w:val="24"/>
        </w:rPr>
      </w:pPr>
      <w:r>
        <w:rPr>
          <w:sz w:val="24"/>
          <w:lang w:eastAsia="en-US"/>
        </w:rPr>
        <w:t>3</w:t>
      </w:r>
      <w:r w:rsidR="005D019C" w:rsidRPr="001B5274">
        <w:rPr>
          <w:sz w:val="24"/>
          <w:lang w:eastAsia="en-US"/>
        </w:rPr>
        <w:t>. </w:t>
      </w:r>
      <w:r w:rsidR="005D019C" w:rsidRPr="001B5274">
        <w:rPr>
          <w:sz w:val="24"/>
        </w:rPr>
        <w:t xml:space="preserve">При приеме заявок от Претендентов </w:t>
      </w:r>
      <w:r w:rsidR="00AA62D4">
        <w:rPr>
          <w:sz w:val="24"/>
          <w:szCs w:val="24"/>
        </w:rPr>
        <w:t>Оператор электронной площадки</w:t>
      </w:r>
      <w:r w:rsidR="005D019C" w:rsidRPr="001B5274">
        <w:rPr>
          <w:sz w:val="24"/>
        </w:rPr>
        <w:t xml:space="preserve"> обеспечивает конфиденциальность данных о </w:t>
      </w:r>
      <w:r w:rsidR="005D019C">
        <w:rPr>
          <w:sz w:val="24"/>
        </w:rPr>
        <w:t>П</w:t>
      </w:r>
      <w:r w:rsidR="005D019C" w:rsidRPr="001B5274">
        <w:rPr>
          <w:sz w:val="24"/>
        </w:rPr>
        <w:t xml:space="preserve">ретендентах и </w:t>
      </w:r>
      <w:r w:rsidR="005D019C">
        <w:rPr>
          <w:sz w:val="24"/>
        </w:rPr>
        <w:t>у</w:t>
      </w:r>
      <w:r w:rsidR="005D019C" w:rsidRPr="001B5274">
        <w:rPr>
          <w:sz w:val="24"/>
        </w:rPr>
        <w:t xml:space="preserve">частниках, за исключением случая направления электронных документов </w:t>
      </w:r>
      <w:r w:rsidR="005D019C">
        <w:rPr>
          <w:sz w:val="24"/>
        </w:rPr>
        <w:t>П</w:t>
      </w:r>
      <w:r w:rsidR="005D019C" w:rsidRPr="001B5274">
        <w:rPr>
          <w:sz w:val="24"/>
        </w:rPr>
        <w:t xml:space="preserve">родавцу, регистрацию заявок и прилагаемых к ним документов в журнале приема заявок. </w:t>
      </w:r>
    </w:p>
    <w:p w:rsidR="005D019C" w:rsidRDefault="005D019C" w:rsidP="00CB330B">
      <w:pPr>
        <w:tabs>
          <w:tab w:val="left" w:pos="540"/>
        </w:tabs>
        <w:ind w:firstLine="709"/>
        <w:jc w:val="both"/>
        <w:outlineLvl w:val="0"/>
        <w:rPr>
          <w:sz w:val="24"/>
          <w:szCs w:val="24"/>
        </w:rPr>
      </w:pPr>
      <w:r w:rsidRPr="001B5274">
        <w:rPr>
          <w:sz w:val="24"/>
          <w:szCs w:val="24"/>
        </w:rPr>
        <w:t xml:space="preserve">В течение одного часа со времени поступления заявки </w:t>
      </w:r>
      <w:r w:rsidR="00AA62D4">
        <w:rPr>
          <w:sz w:val="24"/>
          <w:szCs w:val="24"/>
        </w:rPr>
        <w:t>Оператор электронной площадки</w:t>
      </w:r>
      <w:r w:rsidRPr="001B5274">
        <w:rPr>
          <w:sz w:val="24"/>
          <w:szCs w:val="24"/>
        </w:rPr>
        <w:t xml:space="preserve"> сообщает Претенденту о ее поступлении путем направления </w:t>
      </w:r>
      <w:proofErr w:type="gramStart"/>
      <w:r w:rsidRPr="001B5274">
        <w:rPr>
          <w:sz w:val="24"/>
          <w:szCs w:val="24"/>
        </w:rPr>
        <w:t>уведомления</w:t>
      </w:r>
      <w:proofErr w:type="gramEnd"/>
      <w:r w:rsidRPr="001B5274">
        <w:rPr>
          <w:sz w:val="24"/>
          <w:szCs w:val="24"/>
        </w:rPr>
        <w:t xml:space="preserve"> с приложением электронных копий зарегистрированной заявки и прилагаемых к ней документов.</w:t>
      </w:r>
    </w:p>
    <w:p w:rsidR="00B43DD3" w:rsidRPr="001B5274" w:rsidRDefault="00B43DD3" w:rsidP="00CB330B">
      <w:pPr>
        <w:tabs>
          <w:tab w:val="left" w:pos="540"/>
        </w:tabs>
        <w:ind w:firstLine="709"/>
        <w:jc w:val="both"/>
        <w:outlineLvl w:val="0"/>
        <w:rPr>
          <w:sz w:val="24"/>
          <w:szCs w:val="24"/>
        </w:rPr>
      </w:pPr>
      <w:r>
        <w:rPr>
          <w:sz w:val="24"/>
          <w:szCs w:val="24"/>
        </w:rPr>
        <w:t xml:space="preserve">4. </w:t>
      </w:r>
      <w:r w:rsidRPr="00B43DD3">
        <w:rPr>
          <w:sz w:val="24"/>
          <w:szCs w:val="24"/>
        </w:rPr>
        <w:t>Заявки с прилагаемыми к ним документами, поданные с нарушением установленного срока, на электронной площадке не регистрируются.</w:t>
      </w:r>
    </w:p>
    <w:p w:rsidR="005D019C" w:rsidRPr="00E757AD" w:rsidRDefault="0015647D" w:rsidP="00CB330B">
      <w:pPr>
        <w:pStyle w:val="32"/>
        <w:tabs>
          <w:tab w:val="left" w:pos="540"/>
        </w:tabs>
        <w:spacing w:after="0"/>
        <w:ind w:left="0" w:firstLine="709"/>
        <w:jc w:val="both"/>
        <w:outlineLvl w:val="0"/>
        <w:rPr>
          <w:sz w:val="24"/>
        </w:rPr>
      </w:pPr>
      <w:r>
        <w:rPr>
          <w:sz w:val="24"/>
        </w:rPr>
        <w:t>5</w:t>
      </w:r>
      <w:r w:rsidR="005D019C"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Default="005D019C" w:rsidP="00CB330B">
      <w:pPr>
        <w:pStyle w:val="32"/>
        <w:tabs>
          <w:tab w:val="left" w:pos="540"/>
        </w:tabs>
        <w:spacing w:after="0"/>
        <w:ind w:left="0" w:firstLine="709"/>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Default="00263D27" w:rsidP="00CB330B">
      <w:pPr>
        <w:pStyle w:val="32"/>
        <w:tabs>
          <w:tab w:val="left" w:pos="540"/>
        </w:tabs>
        <w:spacing w:after="0"/>
        <w:ind w:left="0" w:firstLine="709"/>
        <w:jc w:val="both"/>
        <w:outlineLvl w:val="0"/>
        <w:rPr>
          <w:sz w:val="24"/>
        </w:rPr>
      </w:pPr>
      <w:r>
        <w:rPr>
          <w:sz w:val="24"/>
        </w:rPr>
        <w:t>6</w:t>
      </w:r>
      <w:r w:rsidR="005D019C" w:rsidRPr="00E757AD">
        <w:rPr>
          <w:sz w:val="24"/>
        </w:rPr>
        <w:t>.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005D019C" w:rsidRPr="00E757AD">
        <w:rPr>
          <w:sz w:val="24"/>
        </w:rPr>
        <w:t>ии ау</w:t>
      </w:r>
      <w:proofErr w:type="gramEnd"/>
      <w:r w:rsidR="005D019C" w:rsidRPr="00E757AD">
        <w:rPr>
          <w:sz w:val="24"/>
        </w:rPr>
        <w:t>кциона, при этом первоначальная заявка должна быть отозвана.</w:t>
      </w:r>
    </w:p>
    <w:p w:rsidR="00581C48" w:rsidRDefault="00581C48" w:rsidP="00CB330B">
      <w:pPr>
        <w:pStyle w:val="32"/>
        <w:tabs>
          <w:tab w:val="left" w:pos="540"/>
        </w:tabs>
        <w:spacing w:after="0"/>
        <w:ind w:left="0" w:firstLine="709"/>
        <w:jc w:val="both"/>
        <w:outlineLvl w:val="0"/>
        <w:rPr>
          <w:sz w:val="24"/>
        </w:rPr>
      </w:pPr>
    </w:p>
    <w:p w:rsidR="00ED43E8" w:rsidRDefault="00ED43E8" w:rsidP="004103A2">
      <w:pPr>
        <w:pStyle w:val="32"/>
        <w:spacing w:after="0"/>
        <w:ind w:left="0" w:firstLine="567"/>
        <w:jc w:val="center"/>
        <w:outlineLvl w:val="0"/>
        <w:rPr>
          <w:b/>
          <w:caps/>
          <w:sz w:val="24"/>
        </w:rPr>
      </w:pPr>
    </w:p>
    <w:p w:rsidR="004103A2" w:rsidRPr="0053477D" w:rsidRDefault="004103A2" w:rsidP="004103A2">
      <w:pPr>
        <w:pStyle w:val="32"/>
        <w:spacing w:after="0"/>
        <w:ind w:left="0" w:firstLine="567"/>
        <w:jc w:val="center"/>
        <w:outlineLvl w:val="0"/>
        <w:rPr>
          <w:b/>
          <w:caps/>
          <w:sz w:val="24"/>
        </w:rPr>
      </w:pPr>
      <w:r w:rsidRPr="0053477D">
        <w:rPr>
          <w:b/>
          <w:caps/>
          <w:sz w:val="24"/>
        </w:rPr>
        <w:t>Порядок внесения и возврата задатка</w:t>
      </w:r>
    </w:p>
    <w:p w:rsidR="004103A2" w:rsidRPr="001B5274" w:rsidRDefault="004103A2" w:rsidP="004103A2">
      <w:pPr>
        <w:pStyle w:val="32"/>
        <w:spacing w:after="0"/>
        <w:ind w:left="0" w:firstLine="567"/>
        <w:jc w:val="center"/>
        <w:outlineLvl w:val="0"/>
        <w:rPr>
          <w:b/>
          <w:sz w:val="24"/>
        </w:rPr>
      </w:pPr>
    </w:p>
    <w:p w:rsidR="00090D57" w:rsidRPr="007F221B" w:rsidRDefault="00090D57" w:rsidP="00CB330B">
      <w:pPr>
        <w:pStyle w:val="a6"/>
        <w:tabs>
          <w:tab w:val="left" w:pos="709"/>
          <w:tab w:val="left" w:pos="851"/>
        </w:tabs>
        <w:ind w:left="0" w:firstLine="709"/>
        <w:jc w:val="both"/>
        <w:rPr>
          <w:sz w:val="24"/>
          <w:szCs w:val="24"/>
          <w:lang w:val="ru-RU"/>
        </w:rPr>
      </w:pPr>
      <w:r>
        <w:rPr>
          <w:rFonts w:eastAsia="Calibri"/>
          <w:sz w:val="24"/>
          <w:szCs w:val="24"/>
          <w:lang w:val="ru-RU"/>
        </w:rPr>
        <w:t xml:space="preserve">1. </w:t>
      </w:r>
      <w:r w:rsidR="004103A2" w:rsidRPr="004B63BC">
        <w:rPr>
          <w:rFonts w:eastAsia="Calibri"/>
          <w:sz w:val="24"/>
          <w:szCs w:val="24"/>
        </w:rPr>
        <w:t xml:space="preserve">Для участия в аукционе Претендент вносит задаток </w:t>
      </w:r>
      <w:r w:rsidR="004103A2" w:rsidRPr="00191C35">
        <w:rPr>
          <w:rFonts w:eastAsia="Calibri"/>
          <w:b/>
          <w:sz w:val="24"/>
          <w:szCs w:val="24"/>
        </w:rPr>
        <w:t xml:space="preserve">в размере 20% от начальной цены продажи  </w:t>
      </w:r>
      <w:r w:rsidR="004103A2">
        <w:rPr>
          <w:rFonts w:eastAsia="Calibri"/>
          <w:b/>
          <w:sz w:val="24"/>
          <w:szCs w:val="24"/>
        </w:rPr>
        <w:t xml:space="preserve">лота </w:t>
      </w:r>
      <w:r w:rsidR="004103A2" w:rsidRPr="00191C35">
        <w:rPr>
          <w:rFonts w:eastAsia="Calibri"/>
          <w:b/>
          <w:sz w:val="24"/>
          <w:szCs w:val="24"/>
        </w:rPr>
        <w:t xml:space="preserve"> </w:t>
      </w:r>
      <w:r w:rsidR="004103A2" w:rsidRPr="004B63BC">
        <w:rPr>
          <w:rFonts w:eastAsia="Calibri"/>
          <w:sz w:val="24"/>
          <w:szCs w:val="24"/>
        </w:rPr>
        <w:t>единым платежом</w:t>
      </w:r>
      <w:r w:rsidR="004103A2" w:rsidRPr="00492AA9">
        <w:rPr>
          <w:rFonts w:eastAsia="Calibri"/>
          <w:b/>
          <w:sz w:val="24"/>
          <w:szCs w:val="24"/>
        </w:rPr>
        <w:t xml:space="preserve"> </w:t>
      </w:r>
      <w:r w:rsidR="004103A2" w:rsidRPr="00492AA9">
        <w:rPr>
          <w:rFonts w:eastAsia="Calibri"/>
          <w:sz w:val="24"/>
          <w:szCs w:val="24"/>
        </w:rPr>
        <w:t>в валюте Российской Федерации</w:t>
      </w:r>
      <w:r>
        <w:rPr>
          <w:rFonts w:eastAsia="Calibri"/>
          <w:sz w:val="24"/>
          <w:szCs w:val="24"/>
          <w:lang w:val="ru-RU"/>
        </w:rPr>
        <w:t xml:space="preserve"> </w:t>
      </w:r>
      <w:r w:rsidRPr="007F221B">
        <w:rPr>
          <w:sz w:val="24"/>
          <w:szCs w:val="24"/>
          <w:lang w:val="ru-RU"/>
        </w:rPr>
        <w:t>на расчетный счет Оператора электронной площадки</w:t>
      </w:r>
      <w:r>
        <w:rPr>
          <w:sz w:val="24"/>
          <w:szCs w:val="24"/>
          <w:lang w:val="ru-RU"/>
        </w:rPr>
        <w:t xml:space="preserve">, который </w:t>
      </w:r>
      <w:r w:rsidRPr="007F221B">
        <w:rPr>
          <w:sz w:val="24"/>
          <w:szCs w:val="24"/>
          <w:lang w:val="ru-RU"/>
        </w:rPr>
        <w:t xml:space="preserve">должен поступить на указанный счет в срок не позднее даты окончания приема заявок на участие в </w:t>
      </w:r>
      <w:r>
        <w:rPr>
          <w:sz w:val="24"/>
          <w:szCs w:val="24"/>
          <w:lang w:val="ru-RU"/>
        </w:rPr>
        <w:t xml:space="preserve">аукционе </w:t>
      </w:r>
      <w:r w:rsidR="007D309C">
        <w:rPr>
          <w:sz w:val="24"/>
          <w:szCs w:val="24"/>
          <w:lang w:val="ru-RU"/>
        </w:rPr>
        <w:t>(17.00 часов</w:t>
      </w:r>
      <w:r w:rsidR="00C27681">
        <w:rPr>
          <w:sz w:val="24"/>
          <w:szCs w:val="24"/>
          <w:lang w:val="ru-RU"/>
        </w:rPr>
        <w:t xml:space="preserve"> 21 мая </w:t>
      </w:r>
      <w:r w:rsidR="009B1940">
        <w:rPr>
          <w:sz w:val="24"/>
          <w:szCs w:val="24"/>
          <w:lang w:val="ru-RU"/>
        </w:rPr>
        <w:t>2</w:t>
      </w:r>
      <w:r w:rsidRPr="007F221B">
        <w:rPr>
          <w:sz w:val="24"/>
          <w:szCs w:val="24"/>
          <w:lang w:val="ru-RU"/>
        </w:rPr>
        <w:t>02</w:t>
      </w:r>
      <w:r w:rsidR="00E14990">
        <w:rPr>
          <w:sz w:val="24"/>
          <w:szCs w:val="24"/>
          <w:lang w:val="ru-RU"/>
        </w:rPr>
        <w:t>1</w:t>
      </w:r>
      <w:r w:rsidRPr="007F221B">
        <w:rPr>
          <w:sz w:val="24"/>
          <w:szCs w:val="24"/>
          <w:lang w:val="ru-RU"/>
        </w:rPr>
        <w:t xml:space="preserve"> года).</w:t>
      </w:r>
    </w:p>
    <w:p w:rsidR="00CB330B" w:rsidRPr="009E72CC" w:rsidRDefault="00CB330B" w:rsidP="00CB330B">
      <w:pPr>
        <w:pStyle w:val="a6"/>
        <w:widowControl/>
        <w:tabs>
          <w:tab w:val="left" w:pos="709"/>
        </w:tabs>
        <w:ind w:left="0" w:firstLine="567"/>
        <w:jc w:val="both"/>
        <w:rPr>
          <w:color w:val="auto"/>
          <w:sz w:val="24"/>
          <w:szCs w:val="24"/>
        </w:rPr>
      </w:pPr>
      <w:r w:rsidRPr="00E46C18">
        <w:rPr>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CB330B" w:rsidRDefault="00CB330B" w:rsidP="00CB330B">
      <w:pPr>
        <w:pStyle w:val="a6"/>
        <w:widowControl/>
        <w:tabs>
          <w:tab w:val="left" w:pos="709"/>
        </w:tabs>
        <w:ind w:left="0" w:firstLine="567"/>
        <w:jc w:val="both"/>
        <w:rPr>
          <w:color w:val="auto"/>
          <w:sz w:val="24"/>
          <w:szCs w:val="24"/>
          <w:lang w:val="ru-RU"/>
        </w:rPr>
      </w:pPr>
      <w:r w:rsidRPr="009E72CC">
        <w:rPr>
          <w:color w:val="auto"/>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B330B" w:rsidRDefault="00CB330B" w:rsidP="00CB330B">
      <w:pPr>
        <w:pStyle w:val="a6"/>
        <w:widowControl/>
        <w:tabs>
          <w:tab w:val="left" w:pos="709"/>
        </w:tabs>
        <w:ind w:firstLine="567"/>
        <w:jc w:val="both"/>
        <w:rPr>
          <w:color w:val="auto"/>
          <w:sz w:val="24"/>
          <w:szCs w:val="24"/>
          <w:lang w:val="ru-RU"/>
        </w:rPr>
      </w:pPr>
      <w:r w:rsidRPr="009E72CC">
        <w:rPr>
          <w:color w:val="auto"/>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CB330B" w:rsidRDefault="00CB330B" w:rsidP="00CB330B">
      <w:pPr>
        <w:pStyle w:val="a6"/>
        <w:widowControl/>
        <w:tabs>
          <w:tab w:val="left" w:pos="709"/>
        </w:tabs>
        <w:ind w:firstLine="567"/>
        <w:jc w:val="both"/>
        <w:rPr>
          <w:color w:val="auto"/>
          <w:sz w:val="24"/>
          <w:szCs w:val="24"/>
          <w:lang w:val="ru-RU"/>
        </w:rPr>
      </w:pPr>
      <w:r>
        <w:rPr>
          <w:color w:val="auto"/>
          <w:sz w:val="24"/>
          <w:szCs w:val="24"/>
          <w:lang w:val="ru-RU"/>
        </w:rPr>
        <w:t>Реквизиты для перечисления задатка:</w:t>
      </w:r>
    </w:p>
    <w:p w:rsidR="00CB330B" w:rsidRPr="002142B1" w:rsidRDefault="00CB330B" w:rsidP="00CB330B">
      <w:pPr>
        <w:widowControl/>
        <w:autoSpaceDE w:val="0"/>
        <w:autoSpaceDN w:val="0"/>
        <w:adjustRightInd w:val="0"/>
        <w:ind w:firstLine="709"/>
        <w:rPr>
          <w:rFonts w:eastAsiaTheme="minorHAnsi"/>
          <w:color w:val="000000"/>
          <w:sz w:val="24"/>
          <w:szCs w:val="22"/>
          <w:lang w:eastAsia="en-US"/>
        </w:rPr>
      </w:pPr>
      <w:r w:rsidRPr="002142B1">
        <w:rPr>
          <w:rFonts w:eastAsiaTheme="minorHAnsi"/>
          <w:color w:val="000000"/>
          <w:sz w:val="24"/>
          <w:szCs w:val="22"/>
          <w:lang w:eastAsia="en-US"/>
        </w:rPr>
        <w:t xml:space="preserve">Получатель платежа: Акционерное общество </w:t>
      </w:r>
      <w:r>
        <w:rPr>
          <w:rFonts w:eastAsiaTheme="minorHAnsi"/>
          <w:color w:val="000000"/>
          <w:sz w:val="24"/>
          <w:szCs w:val="22"/>
          <w:lang w:eastAsia="en-US"/>
        </w:rPr>
        <w:t>«</w:t>
      </w:r>
      <w:r w:rsidRPr="002142B1">
        <w:rPr>
          <w:rFonts w:eastAsiaTheme="minorHAnsi"/>
          <w:color w:val="000000"/>
          <w:sz w:val="24"/>
          <w:szCs w:val="22"/>
          <w:lang w:eastAsia="en-US"/>
        </w:rPr>
        <w:t>Электронные торговые системы</w:t>
      </w:r>
      <w:r>
        <w:rPr>
          <w:rFonts w:eastAsiaTheme="minorHAnsi"/>
          <w:color w:val="000000"/>
          <w:sz w:val="24"/>
          <w:szCs w:val="22"/>
          <w:lang w:eastAsia="en-US"/>
        </w:rPr>
        <w:t>»</w:t>
      </w:r>
      <w:r w:rsidRPr="002142B1">
        <w:rPr>
          <w:rFonts w:eastAsiaTheme="minorHAnsi"/>
          <w:color w:val="000000"/>
          <w:sz w:val="24"/>
          <w:szCs w:val="22"/>
          <w:lang w:eastAsia="en-US"/>
        </w:rPr>
        <w:t xml:space="preserve"> </w:t>
      </w:r>
    </w:p>
    <w:p w:rsidR="00CB330B" w:rsidRPr="002142B1" w:rsidRDefault="00CB330B" w:rsidP="00CB330B">
      <w:pPr>
        <w:widowControl/>
        <w:autoSpaceDE w:val="0"/>
        <w:autoSpaceDN w:val="0"/>
        <w:adjustRightInd w:val="0"/>
        <w:ind w:firstLine="709"/>
        <w:rPr>
          <w:rFonts w:eastAsiaTheme="minorHAnsi"/>
          <w:color w:val="000000"/>
          <w:sz w:val="24"/>
          <w:szCs w:val="22"/>
          <w:lang w:eastAsia="en-US"/>
        </w:rPr>
      </w:pPr>
      <w:r w:rsidRPr="002142B1">
        <w:rPr>
          <w:rFonts w:eastAsiaTheme="minorHAnsi"/>
          <w:color w:val="000000"/>
          <w:sz w:val="24"/>
          <w:szCs w:val="22"/>
          <w:lang w:eastAsia="en-US"/>
        </w:rPr>
        <w:lastRenderedPageBreak/>
        <w:t xml:space="preserve">ИНН получателя платежа: 7703668940 </w:t>
      </w:r>
    </w:p>
    <w:p w:rsidR="00CB330B" w:rsidRPr="002142B1" w:rsidRDefault="00CB330B" w:rsidP="00CB330B">
      <w:pPr>
        <w:widowControl/>
        <w:autoSpaceDE w:val="0"/>
        <w:autoSpaceDN w:val="0"/>
        <w:adjustRightInd w:val="0"/>
        <w:ind w:firstLine="709"/>
        <w:rPr>
          <w:rFonts w:eastAsiaTheme="minorHAnsi"/>
          <w:color w:val="000000"/>
          <w:sz w:val="24"/>
          <w:szCs w:val="22"/>
          <w:lang w:eastAsia="en-US"/>
        </w:rPr>
      </w:pPr>
      <w:r w:rsidRPr="002142B1">
        <w:rPr>
          <w:rFonts w:eastAsiaTheme="minorHAnsi"/>
          <w:color w:val="000000"/>
          <w:sz w:val="24"/>
          <w:szCs w:val="22"/>
          <w:lang w:eastAsia="en-US"/>
        </w:rPr>
        <w:t xml:space="preserve">КПП получателя платежа: 770301001 </w:t>
      </w:r>
    </w:p>
    <w:p w:rsidR="00CB330B" w:rsidRPr="002142B1" w:rsidRDefault="00CB330B" w:rsidP="00CB330B">
      <w:pPr>
        <w:widowControl/>
        <w:autoSpaceDE w:val="0"/>
        <w:autoSpaceDN w:val="0"/>
        <w:adjustRightInd w:val="0"/>
        <w:ind w:firstLine="709"/>
        <w:rPr>
          <w:rFonts w:eastAsiaTheme="minorHAnsi"/>
          <w:color w:val="000000"/>
          <w:sz w:val="24"/>
          <w:szCs w:val="22"/>
          <w:lang w:eastAsia="en-US"/>
        </w:rPr>
      </w:pPr>
      <w:r w:rsidRPr="002142B1">
        <w:rPr>
          <w:rFonts w:eastAsiaTheme="minorHAnsi"/>
          <w:color w:val="000000"/>
          <w:sz w:val="24"/>
          <w:szCs w:val="22"/>
          <w:lang w:eastAsia="en-US"/>
        </w:rPr>
        <w:t xml:space="preserve">Расчетный счет: 40702810800030004728 </w:t>
      </w:r>
    </w:p>
    <w:p w:rsidR="00CB330B" w:rsidRPr="002142B1" w:rsidRDefault="00CB330B" w:rsidP="00CB330B">
      <w:pPr>
        <w:widowControl/>
        <w:autoSpaceDE w:val="0"/>
        <w:autoSpaceDN w:val="0"/>
        <w:adjustRightInd w:val="0"/>
        <w:ind w:firstLine="709"/>
        <w:rPr>
          <w:rFonts w:eastAsiaTheme="minorHAnsi"/>
          <w:color w:val="000000"/>
          <w:sz w:val="24"/>
          <w:szCs w:val="22"/>
          <w:lang w:eastAsia="en-US"/>
        </w:rPr>
      </w:pPr>
      <w:r w:rsidRPr="002142B1">
        <w:rPr>
          <w:rFonts w:eastAsiaTheme="minorHAnsi"/>
          <w:color w:val="000000"/>
          <w:sz w:val="24"/>
          <w:szCs w:val="22"/>
          <w:lang w:eastAsia="en-US"/>
        </w:rPr>
        <w:t xml:space="preserve">Банк получателя: Банк ВТБ (ПАО) г. Москва </w:t>
      </w:r>
    </w:p>
    <w:p w:rsidR="00CB330B" w:rsidRPr="002142B1" w:rsidRDefault="00CB330B" w:rsidP="00CB330B">
      <w:pPr>
        <w:widowControl/>
        <w:autoSpaceDE w:val="0"/>
        <w:autoSpaceDN w:val="0"/>
        <w:adjustRightInd w:val="0"/>
        <w:ind w:firstLine="709"/>
        <w:rPr>
          <w:rFonts w:eastAsiaTheme="minorHAnsi"/>
          <w:color w:val="000000"/>
          <w:sz w:val="24"/>
          <w:szCs w:val="22"/>
          <w:lang w:eastAsia="en-US"/>
        </w:rPr>
      </w:pPr>
      <w:proofErr w:type="spellStart"/>
      <w:r w:rsidRPr="002142B1">
        <w:rPr>
          <w:rFonts w:eastAsiaTheme="minorHAnsi"/>
          <w:color w:val="000000"/>
          <w:sz w:val="24"/>
          <w:szCs w:val="22"/>
          <w:lang w:eastAsia="en-US"/>
        </w:rPr>
        <w:t>Корр</w:t>
      </w:r>
      <w:proofErr w:type="gramStart"/>
      <w:r w:rsidRPr="002142B1">
        <w:rPr>
          <w:rFonts w:eastAsiaTheme="minorHAnsi"/>
          <w:color w:val="000000"/>
          <w:sz w:val="24"/>
          <w:szCs w:val="22"/>
          <w:lang w:eastAsia="en-US"/>
        </w:rPr>
        <w:t>.с</w:t>
      </w:r>
      <w:proofErr w:type="gramEnd"/>
      <w:r w:rsidRPr="002142B1">
        <w:rPr>
          <w:rFonts w:eastAsiaTheme="minorHAnsi"/>
          <w:color w:val="000000"/>
          <w:sz w:val="24"/>
          <w:szCs w:val="22"/>
          <w:lang w:eastAsia="en-US"/>
        </w:rPr>
        <w:t>чет</w:t>
      </w:r>
      <w:proofErr w:type="spellEnd"/>
      <w:r w:rsidRPr="002142B1">
        <w:rPr>
          <w:rFonts w:eastAsiaTheme="minorHAnsi"/>
          <w:color w:val="000000"/>
          <w:sz w:val="24"/>
          <w:szCs w:val="22"/>
          <w:lang w:eastAsia="en-US"/>
        </w:rPr>
        <w:t xml:space="preserve"> банка получателя: 30101810700000000187 </w:t>
      </w:r>
    </w:p>
    <w:p w:rsidR="00CB330B" w:rsidRPr="002142B1" w:rsidRDefault="00CB330B" w:rsidP="00CB330B">
      <w:pPr>
        <w:widowControl/>
        <w:autoSpaceDE w:val="0"/>
        <w:autoSpaceDN w:val="0"/>
        <w:adjustRightInd w:val="0"/>
        <w:ind w:firstLine="709"/>
        <w:rPr>
          <w:rFonts w:eastAsiaTheme="minorHAnsi"/>
          <w:color w:val="000000"/>
          <w:sz w:val="24"/>
          <w:szCs w:val="22"/>
          <w:lang w:eastAsia="en-US"/>
        </w:rPr>
      </w:pPr>
      <w:r w:rsidRPr="002142B1">
        <w:rPr>
          <w:rFonts w:eastAsiaTheme="minorHAnsi"/>
          <w:color w:val="000000"/>
          <w:sz w:val="24"/>
          <w:szCs w:val="22"/>
          <w:lang w:eastAsia="en-US"/>
        </w:rPr>
        <w:t xml:space="preserve">БИК банка получателя: 044525187 </w:t>
      </w:r>
    </w:p>
    <w:p w:rsidR="00CB330B" w:rsidRPr="002142B1" w:rsidRDefault="00CB330B" w:rsidP="00CB330B">
      <w:pPr>
        <w:pStyle w:val="Default"/>
        <w:ind w:firstLine="709"/>
        <w:jc w:val="both"/>
        <w:rPr>
          <w:color w:val="auto"/>
          <w:sz w:val="28"/>
        </w:rPr>
      </w:pPr>
      <w:r w:rsidRPr="002142B1">
        <w:rPr>
          <w:rFonts w:eastAsiaTheme="minorHAnsi"/>
          <w:szCs w:val="22"/>
          <w:lang w:eastAsia="en-US"/>
        </w:rPr>
        <w:t>Назначение платежа:</w:t>
      </w:r>
      <w:r>
        <w:rPr>
          <w:rFonts w:eastAsiaTheme="minorHAnsi"/>
          <w:szCs w:val="22"/>
          <w:lang w:eastAsia="en-US"/>
        </w:rPr>
        <w:t xml:space="preserve"> </w:t>
      </w:r>
      <w:r w:rsidRPr="002142B1">
        <w:rPr>
          <w:rFonts w:eastAsiaTheme="minorHAnsi"/>
          <w:i/>
          <w:szCs w:val="22"/>
          <w:lang w:eastAsia="en-US"/>
        </w:rPr>
        <w:t>указывается номер виртуального лицевого счета претендента</w:t>
      </w:r>
      <w:r>
        <w:rPr>
          <w:rFonts w:eastAsiaTheme="minorHAnsi"/>
          <w:i/>
          <w:szCs w:val="22"/>
          <w:lang w:eastAsia="en-US"/>
        </w:rPr>
        <w:t>.</w:t>
      </w:r>
      <w:r w:rsidRPr="009533AA">
        <w:rPr>
          <w:b/>
          <w:bCs/>
          <w:sz w:val="23"/>
          <w:szCs w:val="23"/>
        </w:rPr>
        <w:t xml:space="preserve"> </w:t>
      </w:r>
    </w:p>
    <w:p w:rsidR="004103A2" w:rsidRDefault="004103A2" w:rsidP="00CB330B">
      <w:pPr>
        <w:pStyle w:val="a6"/>
        <w:widowControl/>
        <w:tabs>
          <w:tab w:val="left" w:pos="709"/>
        </w:tabs>
        <w:ind w:left="0" w:firstLine="709"/>
        <w:jc w:val="both"/>
        <w:rPr>
          <w:rFonts w:eastAsia="Calibri"/>
          <w:b/>
          <w:sz w:val="24"/>
          <w:szCs w:val="24"/>
        </w:rPr>
      </w:pPr>
      <w:r w:rsidRPr="00492AA9">
        <w:rPr>
          <w:rFonts w:eastAsia="Calibri"/>
          <w:sz w:val="24"/>
          <w:szCs w:val="24"/>
        </w:rPr>
        <w:t>2.</w:t>
      </w:r>
      <w:r>
        <w:rPr>
          <w:rFonts w:eastAsia="Calibri"/>
          <w:b/>
          <w:sz w:val="24"/>
          <w:szCs w:val="24"/>
        </w:rPr>
        <w:t xml:space="preserve"> </w:t>
      </w:r>
      <w:r w:rsidRPr="00492AA9">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492AA9" w:rsidRDefault="004103A2" w:rsidP="00CB330B">
      <w:pPr>
        <w:ind w:firstLine="709"/>
        <w:jc w:val="both"/>
        <w:rPr>
          <w:rFonts w:eastAsia="Calibri"/>
          <w:sz w:val="24"/>
          <w:szCs w:val="24"/>
        </w:rPr>
      </w:pPr>
      <w:r>
        <w:rPr>
          <w:rFonts w:eastAsia="Calibri"/>
          <w:sz w:val="24"/>
          <w:szCs w:val="24"/>
        </w:rPr>
        <w:t>3</w:t>
      </w:r>
      <w:r w:rsidRPr="00492AA9">
        <w:rPr>
          <w:rFonts w:eastAsia="Calibri"/>
          <w:sz w:val="24"/>
          <w:szCs w:val="24"/>
        </w:rPr>
        <w:t>.</w:t>
      </w:r>
      <w:r>
        <w:rPr>
          <w:rFonts w:eastAsia="Calibri"/>
          <w:b/>
          <w:sz w:val="24"/>
          <w:szCs w:val="24"/>
        </w:rPr>
        <w:t xml:space="preserve">  </w:t>
      </w:r>
      <w:r w:rsidRPr="004679F1">
        <w:rPr>
          <w:rFonts w:eastAsia="Calibri"/>
          <w:sz w:val="24"/>
          <w:szCs w:val="24"/>
        </w:rPr>
        <w:t>Порядок возвращения задатка:</w:t>
      </w:r>
    </w:p>
    <w:p w:rsidR="004103A2" w:rsidRPr="00492AA9" w:rsidRDefault="004103A2" w:rsidP="00CB330B">
      <w:pPr>
        <w:ind w:firstLine="709"/>
        <w:jc w:val="both"/>
        <w:rPr>
          <w:rFonts w:eastAsia="Calibri"/>
          <w:sz w:val="24"/>
          <w:szCs w:val="24"/>
        </w:rPr>
      </w:pPr>
      <w:r w:rsidRPr="00492AA9">
        <w:rPr>
          <w:rFonts w:eastAsia="Calibri"/>
          <w:sz w:val="24"/>
          <w:szCs w:val="24"/>
        </w:rPr>
        <w:t xml:space="preserve">- участникам аукциона, за исключением его победителя, </w:t>
      </w:r>
      <w:r w:rsidR="00043CB4">
        <w:rPr>
          <w:rFonts w:eastAsia="Calibri"/>
          <w:sz w:val="24"/>
          <w:szCs w:val="24"/>
        </w:rPr>
        <w:t xml:space="preserve">– </w:t>
      </w:r>
      <w:r w:rsidRPr="00492AA9">
        <w:rPr>
          <w:rFonts w:eastAsia="Calibri"/>
          <w:sz w:val="24"/>
          <w:szCs w:val="24"/>
        </w:rPr>
        <w:t>в течение 5 календарных дней со дня подведения итогов аукциона;</w:t>
      </w:r>
    </w:p>
    <w:p w:rsidR="004103A2" w:rsidRDefault="00043CB4" w:rsidP="00CB330B">
      <w:pPr>
        <w:ind w:firstLine="709"/>
        <w:jc w:val="both"/>
        <w:rPr>
          <w:rFonts w:eastAsia="Calibri"/>
          <w:sz w:val="24"/>
          <w:szCs w:val="24"/>
        </w:rPr>
      </w:pPr>
      <w:r>
        <w:rPr>
          <w:rFonts w:eastAsia="Calibri"/>
          <w:sz w:val="24"/>
          <w:szCs w:val="24"/>
        </w:rPr>
        <w:t xml:space="preserve">- претендентам, </w:t>
      </w:r>
      <w:r w:rsidR="004103A2" w:rsidRPr="00492AA9">
        <w:rPr>
          <w:rFonts w:eastAsia="Calibri"/>
          <w:sz w:val="24"/>
          <w:szCs w:val="24"/>
        </w:rPr>
        <w:t xml:space="preserve">не допущенным к участию в аукционе, </w:t>
      </w:r>
      <w:r>
        <w:rPr>
          <w:rFonts w:eastAsia="Calibri"/>
          <w:sz w:val="24"/>
          <w:szCs w:val="24"/>
        </w:rPr>
        <w:t xml:space="preserve">– </w:t>
      </w:r>
      <w:r w:rsidR="004103A2" w:rsidRPr="00492AA9">
        <w:rPr>
          <w:rFonts w:eastAsia="Calibri"/>
          <w:sz w:val="24"/>
          <w:szCs w:val="24"/>
        </w:rPr>
        <w:t>в течение 5 календарных дней со дня подписания протокола о признании пр</w:t>
      </w:r>
      <w:r w:rsidR="00090D57">
        <w:rPr>
          <w:rFonts w:eastAsia="Calibri"/>
          <w:sz w:val="24"/>
          <w:szCs w:val="24"/>
        </w:rPr>
        <w:t>етендентов участниками аукциона;</w:t>
      </w:r>
    </w:p>
    <w:p w:rsidR="00090D57" w:rsidRPr="00492AA9" w:rsidRDefault="00090D57" w:rsidP="00CB330B">
      <w:pPr>
        <w:ind w:firstLine="709"/>
        <w:jc w:val="both"/>
        <w:rPr>
          <w:rFonts w:eastAsia="Calibri"/>
          <w:sz w:val="24"/>
          <w:szCs w:val="24"/>
        </w:rPr>
      </w:pPr>
      <w:r>
        <w:rPr>
          <w:rFonts w:eastAsia="Calibri"/>
          <w:sz w:val="24"/>
          <w:szCs w:val="24"/>
        </w:rPr>
        <w:t>- в случае отзыва претенденто</w:t>
      </w:r>
      <w:r w:rsidR="001402AD">
        <w:rPr>
          <w:rFonts w:eastAsia="Calibri"/>
          <w:sz w:val="24"/>
          <w:szCs w:val="24"/>
        </w:rPr>
        <w:t>м</w:t>
      </w:r>
      <w:r>
        <w:rPr>
          <w:rFonts w:eastAsia="Calibri"/>
          <w:sz w:val="24"/>
          <w:szCs w:val="24"/>
        </w:rPr>
        <w:t xml:space="preserve"> заявки – в течение 5 календарных дней со дня поступления уведомления об отзыве. </w:t>
      </w:r>
    </w:p>
    <w:p w:rsidR="004103A2" w:rsidRDefault="004103A2" w:rsidP="00CB330B">
      <w:pPr>
        <w:pStyle w:val="TextBasTxt"/>
        <w:ind w:firstLine="709"/>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аукциона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rsidR="00F727EB" w:rsidRDefault="00F727EB" w:rsidP="00CB330B">
      <w:pPr>
        <w:pStyle w:val="TextBasTxt"/>
        <w:ind w:firstLine="709"/>
        <w:rPr>
          <w:rFonts w:eastAsia="Times New Roman"/>
          <w:lang w:eastAsia="en-US"/>
        </w:rPr>
      </w:pPr>
    </w:p>
    <w:p w:rsidR="005D019C" w:rsidRPr="0053477D" w:rsidRDefault="005D019C" w:rsidP="00C24338">
      <w:pPr>
        <w:pStyle w:val="afb"/>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Условия допуска и отказа в допуске к участию в аукционе</w:t>
      </w:r>
    </w:p>
    <w:p w:rsidR="0053477D" w:rsidRPr="001B5274" w:rsidRDefault="0053477D" w:rsidP="005D019C">
      <w:pPr>
        <w:pStyle w:val="afb"/>
        <w:ind w:firstLine="567"/>
        <w:jc w:val="center"/>
        <w:rPr>
          <w:rFonts w:ascii="Times New Roman" w:hAnsi="Times New Roman"/>
          <w:b/>
          <w:noProof/>
          <w:sz w:val="24"/>
          <w:szCs w:val="24"/>
          <w:lang w:eastAsia="zh-CN"/>
        </w:rPr>
      </w:pPr>
    </w:p>
    <w:p w:rsidR="005D019C" w:rsidRDefault="005D019C" w:rsidP="00EA297A">
      <w:pPr>
        <w:pStyle w:val="afb"/>
        <w:ind w:firstLine="709"/>
        <w:jc w:val="both"/>
        <w:rPr>
          <w:rFonts w:ascii="Times New Roman" w:hAnsi="Times New Roman"/>
          <w:sz w:val="24"/>
          <w:szCs w:val="24"/>
        </w:rPr>
      </w:pPr>
      <w:r>
        <w:rPr>
          <w:rFonts w:ascii="Times New Roman" w:hAnsi="Times New Roman"/>
          <w:noProof/>
          <w:sz w:val="24"/>
          <w:szCs w:val="24"/>
          <w:lang w:eastAsia="zh-CN"/>
        </w:rPr>
        <w:t>1</w:t>
      </w:r>
      <w:r w:rsidRPr="001B5274">
        <w:rPr>
          <w:rFonts w:ascii="Times New Roman" w:hAnsi="Times New Roman"/>
          <w:noProof/>
          <w:sz w:val="24"/>
          <w:szCs w:val="24"/>
          <w:lang w:eastAsia="zh-CN"/>
        </w:rPr>
        <w:t xml:space="preserve">. </w:t>
      </w:r>
      <w:r w:rsidRPr="001B5274">
        <w:rPr>
          <w:rFonts w:ascii="Times New Roman" w:hAnsi="Times New Roman"/>
          <w:sz w:val="24"/>
          <w:szCs w:val="24"/>
        </w:rPr>
        <w:t xml:space="preserve">К участию в </w:t>
      </w:r>
      <w:r>
        <w:rPr>
          <w:rFonts w:ascii="Times New Roman" w:hAnsi="Times New Roman"/>
          <w:sz w:val="24"/>
          <w:szCs w:val="24"/>
        </w:rPr>
        <w:t xml:space="preserve">процедуре продажи </w:t>
      </w:r>
      <w:r w:rsidR="00B72A90">
        <w:rPr>
          <w:rFonts w:ascii="Times New Roman" w:hAnsi="Times New Roman"/>
          <w:sz w:val="24"/>
          <w:szCs w:val="24"/>
        </w:rPr>
        <w:t>имущества</w:t>
      </w:r>
      <w:r>
        <w:rPr>
          <w:rFonts w:ascii="Times New Roman" w:hAnsi="Times New Roman"/>
          <w:sz w:val="24"/>
          <w:szCs w:val="24"/>
        </w:rPr>
        <w:t xml:space="preserve"> допускаются лица, признанные Продавцом в соответствии с </w:t>
      </w:r>
      <w:r w:rsidR="00E75493">
        <w:rPr>
          <w:rFonts w:ascii="Times New Roman" w:hAnsi="Times New Roman"/>
          <w:sz w:val="24"/>
          <w:szCs w:val="24"/>
        </w:rPr>
        <w:t>З</w:t>
      </w:r>
      <w:r>
        <w:rPr>
          <w:rFonts w:ascii="Times New Roman" w:hAnsi="Times New Roman"/>
          <w:sz w:val="24"/>
          <w:szCs w:val="24"/>
        </w:rPr>
        <w:t>аконом о приватизации участниками.</w:t>
      </w:r>
    </w:p>
    <w:p w:rsidR="005D019C" w:rsidRPr="001B5274" w:rsidRDefault="005D019C" w:rsidP="00EA297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1B5274">
        <w:rPr>
          <w:rFonts w:ascii="Times New Roman" w:hAnsi="Times New Roman" w:cs="Times New Roman"/>
          <w:bCs/>
          <w:sz w:val="24"/>
          <w:szCs w:val="24"/>
        </w:rPr>
        <w:t>Претендент не допускается к участию в аукционе по следующим основаниям:</w:t>
      </w:r>
    </w:p>
    <w:p w:rsidR="005D019C" w:rsidRPr="001B5274" w:rsidRDefault="005D019C" w:rsidP="00EA29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sidR="00961EF2">
        <w:rPr>
          <w:rFonts w:ascii="Times New Roman" w:hAnsi="Times New Roman" w:cs="Times New Roman"/>
          <w:sz w:val="24"/>
          <w:szCs w:val="24"/>
        </w:rPr>
        <w:t>;</w:t>
      </w:r>
    </w:p>
    <w:p w:rsidR="005D019C" w:rsidRPr="001B5274" w:rsidRDefault="005D019C" w:rsidP="00EA29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редставлены не все документы в соответствии с перечнем, указанным в</w:t>
      </w:r>
      <w:r w:rsidR="004A480B">
        <w:rPr>
          <w:rFonts w:ascii="Times New Roman" w:hAnsi="Times New Roman" w:cs="Times New Roman"/>
          <w:sz w:val="24"/>
          <w:szCs w:val="24"/>
        </w:rPr>
        <w:t xml:space="preserve"> настоящем </w:t>
      </w:r>
      <w:r w:rsidRPr="001B5274">
        <w:rPr>
          <w:rFonts w:ascii="Times New Roman" w:hAnsi="Times New Roman" w:cs="Times New Roman"/>
          <w:sz w:val="24"/>
          <w:szCs w:val="24"/>
        </w:rPr>
        <w:t>информационном сообщении о проведен</w:t>
      </w:r>
      <w:proofErr w:type="gramStart"/>
      <w:r w:rsidRPr="001B5274">
        <w:rPr>
          <w:rFonts w:ascii="Times New Roman" w:hAnsi="Times New Roman" w:cs="Times New Roman"/>
          <w:sz w:val="24"/>
          <w:szCs w:val="24"/>
        </w:rPr>
        <w:t>ии ау</w:t>
      </w:r>
      <w:proofErr w:type="gramEnd"/>
      <w:r w:rsidRPr="001B5274">
        <w:rPr>
          <w:rFonts w:ascii="Times New Roman" w:hAnsi="Times New Roman" w:cs="Times New Roman"/>
          <w:sz w:val="24"/>
          <w:szCs w:val="24"/>
        </w:rPr>
        <w:t xml:space="preserve">кциона, или оформление </w:t>
      </w:r>
      <w:r w:rsidR="00E75493">
        <w:rPr>
          <w:rFonts w:ascii="Times New Roman" w:hAnsi="Times New Roman" w:cs="Times New Roman"/>
          <w:sz w:val="24"/>
          <w:szCs w:val="24"/>
        </w:rPr>
        <w:t>указанных</w:t>
      </w:r>
      <w:r w:rsidRPr="001B5274">
        <w:rPr>
          <w:rFonts w:ascii="Times New Roman" w:hAnsi="Times New Roman" w:cs="Times New Roman"/>
          <w:sz w:val="24"/>
          <w:szCs w:val="24"/>
        </w:rPr>
        <w:t xml:space="preserve"> документов не соответствует законодательству Российской Федерации</w:t>
      </w:r>
      <w:r w:rsidR="00961EF2">
        <w:rPr>
          <w:rFonts w:ascii="Times New Roman" w:hAnsi="Times New Roman" w:cs="Times New Roman"/>
          <w:sz w:val="24"/>
          <w:szCs w:val="24"/>
        </w:rPr>
        <w:t>;</w:t>
      </w:r>
    </w:p>
    <w:p w:rsidR="005D019C" w:rsidRDefault="005D019C" w:rsidP="00EA29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w:t>
      </w:r>
      <w:r w:rsidR="00373B3B" w:rsidRPr="00373B3B">
        <w:rPr>
          <w:rFonts w:ascii="Times New Roman" w:hAnsi="Times New Roman" w:cs="Times New Roman"/>
          <w:sz w:val="24"/>
          <w:szCs w:val="24"/>
        </w:rPr>
        <w:t>Оператора электронной площадки</w:t>
      </w:r>
      <w:r w:rsidR="00373B3B">
        <w:rPr>
          <w:rFonts w:ascii="Times New Roman" w:hAnsi="Times New Roman" w:cs="Times New Roman"/>
          <w:sz w:val="24"/>
          <w:szCs w:val="24"/>
        </w:rPr>
        <w:t>;</w:t>
      </w:r>
    </w:p>
    <w:p w:rsidR="005D019C" w:rsidRPr="001B5274" w:rsidRDefault="005D019C" w:rsidP="00EA29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Default="005D019C" w:rsidP="00EA297A">
      <w:pPr>
        <w:pStyle w:val="ConsPlusNormal"/>
        <w:ind w:firstLine="709"/>
        <w:jc w:val="both"/>
        <w:rPr>
          <w:rFonts w:ascii="Times New Roman" w:hAnsi="Times New Roman" w:cs="Times New Roman"/>
          <w:sz w:val="24"/>
          <w:szCs w:val="24"/>
        </w:rPr>
      </w:pPr>
      <w:r w:rsidRPr="001B527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5D019C" w:rsidRPr="00B02CED" w:rsidRDefault="005D019C" w:rsidP="00EA297A">
      <w:pPr>
        <w:pStyle w:val="32"/>
        <w:ind w:left="0" w:firstLine="709"/>
        <w:jc w:val="both"/>
        <w:outlineLvl w:val="0"/>
        <w:rPr>
          <w:sz w:val="24"/>
          <w:szCs w:val="24"/>
        </w:rPr>
      </w:pPr>
      <w:r>
        <w:rPr>
          <w:sz w:val="24"/>
        </w:rPr>
        <w:t>3</w:t>
      </w:r>
      <w:r w:rsidRPr="001B5274">
        <w:rPr>
          <w:sz w:val="24"/>
        </w:rPr>
        <w:t>.</w:t>
      </w:r>
      <w:r>
        <w:rPr>
          <w:sz w:val="24"/>
        </w:rPr>
        <w:t> </w:t>
      </w:r>
      <w:proofErr w:type="gramStart"/>
      <w:r w:rsidRPr="001B5274">
        <w:rPr>
          <w:sz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w:t>
      </w:r>
      <w:r>
        <w:rPr>
          <w:sz w:val="24"/>
        </w:rPr>
        <w:t>Продавца</w:t>
      </w:r>
      <w:r w:rsidRPr="001B5274">
        <w:rPr>
          <w:sz w:val="24"/>
        </w:rPr>
        <w:t xml:space="preserve"> </w:t>
      </w:r>
      <w:r w:rsidR="004F0937">
        <w:rPr>
          <w:sz w:val="24"/>
        </w:rPr>
        <w:t>–</w:t>
      </w:r>
      <w:r w:rsidRPr="001B5274">
        <w:rPr>
          <w:sz w:val="24"/>
        </w:rPr>
        <w:t xml:space="preserve"> </w:t>
      </w:r>
      <w:r w:rsidR="00316786">
        <w:rPr>
          <w:sz w:val="24"/>
        </w:rPr>
        <w:t xml:space="preserve">Министерства </w:t>
      </w:r>
      <w:r w:rsidR="00B02CED">
        <w:rPr>
          <w:sz w:val="24"/>
        </w:rPr>
        <w:t>экономического развития</w:t>
      </w:r>
      <w:r w:rsidR="00316786">
        <w:rPr>
          <w:sz w:val="24"/>
        </w:rPr>
        <w:t xml:space="preserve"> и имущественных отношений Чувашской Республики</w:t>
      </w:r>
      <w:r w:rsidRPr="001B5274">
        <w:rPr>
          <w:sz w:val="24"/>
        </w:rPr>
        <w:t xml:space="preserve"> </w:t>
      </w:r>
      <w:hyperlink r:id="rId15" w:history="1">
        <w:r w:rsidR="00B02CED" w:rsidRPr="00E800E8">
          <w:rPr>
            <w:rStyle w:val="af0"/>
            <w:sz w:val="24"/>
            <w:szCs w:val="24"/>
          </w:rPr>
          <w:t>http://minec.cap.ru/</w:t>
        </w:r>
      </w:hyperlink>
      <w:r w:rsidR="00B02CED">
        <w:rPr>
          <w:sz w:val="24"/>
          <w:szCs w:val="24"/>
        </w:rPr>
        <w:t xml:space="preserve"> </w:t>
      </w:r>
      <w:r w:rsidRPr="00B02CED">
        <w:rPr>
          <w:b/>
          <w:sz w:val="24"/>
          <w:szCs w:val="24"/>
        </w:rPr>
        <w:t xml:space="preserve">и в открытой части электронной площадки </w:t>
      </w:r>
      <w:r w:rsidRPr="00B02CED">
        <w:rPr>
          <w:sz w:val="24"/>
          <w:szCs w:val="24"/>
        </w:rPr>
        <w:t>в срок не позднее рабочего дня, следующего</w:t>
      </w:r>
      <w:r w:rsidRPr="001B5274">
        <w:rPr>
          <w:sz w:val="24"/>
        </w:rPr>
        <w:t xml:space="preserve"> за днем принятия указанного решения.</w:t>
      </w:r>
      <w:proofErr w:type="gramEnd"/>
    </w:p>
    <w:p w:rsidR="00C458A7" w:rsidRDefault="00C458A7" w:rsidP="00501080">
      <w:pPr>
        <w:pStyle w:val="TextBoldCenter"/>
        <w:spacing w:before="0"/>
        <w:outlineLvl w:val="0"/>
        <w:rPr>
          <w:caps/>
          <w:sz w:val="24"/>
          <w:szCs w:val="24"/>
        </w:rPr>
      </w:pPr>
    </w:p>
    <w:p w:rsidR="005D019C" w:rsidRPr="0053477D" w:rsidRDefault="005D019C" w:rsidP="00501080">
      <w:pPr>
        <w:pStyle w:val="TextBoldCenter"/>
        <w:spacing w:before="0"/>
        <w:outlineLvl w:val="0"/>
        <w:rPr>
          <w:caps/>
          <w:sz w:val="24"/>
          <w:szCs w:val="24"/>
        </w:rPr>
      </w:pPr>
      <w:r w:rsidRPr="0053477D">
        <w:rPr>
          <w:caps/>
          <w:sz w:val="24"/>
          <w:szCs w:val="24"/>
        </w:rPr>
        <w:t>Рассмотрение заявок</w:t>
      </w:r>
    </w:p>
    <w:p w:rsidR="0053477D" w:rsidRDefault="0053477D" w:rsidP="005D019C">
      <w:pPr>
        <w:pStyle w:val="TextBoldCenter"/>
        <w:spacing w:before="0"/>
        <w:ind w:firstLine="546"/>
        <w:outlineLvl w:val="0"/>
        <w:rPr>
          <w:sz w:val="24"/>
          <w:szCs w:val="24"/>
        </w:rPr>
      </w:pPr>
    </w:p>
    <w:p w:rsidR="005D019C" w:rsidRPr="001B5274" w:rsidRDefault="00373B3B" w:rsidP="00EA297A">
      <w:pPr>
        <w:pStyle w:val="TextBoldCenter"/>
        <w:spacing w:before="0"/>
        <w:ind w:firstLine="709"/>
        <w:jc w:val="both"/>
        <w:outlineLvl w:val="0"/>
        <w:rPr>
          <w:b w:val="0"/>
          <w:sz w:val="24"/>
          <w:szCs w:val="24"/>
        </w:rPr>
      </w:pPr>
      <w:r>
        <w:rPr>
          <w:b w:val="0"/>
          <w:sz w:val="24"/>
          <w:szCs w:val="24"/>
        </w:rPr>
        <w:t>1</w:t>
      </w:r>
      <w:r w:rsidR="005D019C" w:rsidRPr="001B5274">
        <w:rPr>
          <w:b w:val="0"/>
          <w:sz w:val="24"/>
          <w:szCs w:val="24"/>
        </w:rPr>
        <w:t xml:space="preserve">. В день определения </w:t>
      </w:r>
      <w:r w:rsidR="005D019C">
        <w:rPr>
          <w:b w:val="0"/>
          <w:sz w:val="24"/>
          <w:szCs w:val="24"/>
        </w:rPr>
        <w:t>у</w:t>
      </w:r>
      <w:r w:rsidR="005D019C" w:rsidRPr="001B5274">
        <w:rPr>
          <w:b w:val="0"/>
          <w:sz w:val="24"/>
          <w:szCs w:val="24"/>
        </w:rPr>
        <w:t xml:space="preserve">частников аукциона, указанный в </w:t>
      </w:r>
      <w:r w:rsidR="005D019C">
        <w:rPr>
          <w:b w:val="0"/>
          <w:sz w:val="24"/>
          <w:szCs w:val="24"/>
        </w:rPr>
        <w:t>и</w:t>
      </w:r>
      <w:r w:rsidR="005D019C" w:rsidRPr="001B5274">
        <w:rPr>
          <w:b w:val="0"/>
          <w:sz w:val="24"/>
          <w:szCs w:val="24"/>
        </w:rPr>
        <w:t xml:space="preserve">нформационном сообщении </w:t>
      </w:r>
      <w:r w:rsidR="005D019C" w:rsidRPr="00B0726B">
        <w:rPr>
          <w:b w:val="0"/>
          <w:sz w:val="24"/>
          <w:szCs w:val="24"/>
        </w:rPr>
        <w:t>о проведен</w:t>
      </w:r>
      <w:proofErr w:type="gramStart"/>
      <w:r w:rsidR="005D019C" w:rsidRPr="00B0726B">
        <w:rPr>
          <w:b w:val="0"/>
          <w:sz w:val="24"/>
          <w:szCs w:val="24"/>
        </w:rPr>
        <w:t xml:space="preserve">ии </w:t>
      </w:r>
      <w:r w:rsidR="005D019C">
        <w:rPr>
          <w:b w:val="0"/>
          <w:sz w:val="24"/>
          <w:szCs w:val="24"/>
        </w:rPr>
        <w:t>ау</w:t>
      </w:r>
      <w:proofErr w:type="gramEnd"/>
      <w:r w:rsidR="005D019C">
        <w:rPr>
          <w:b w:val="0"/>
          <w:sz w:val="24"/>
          <w:szCs w:val="24"/>
        </w:rPr>
        <w:t xml:space="preserve">кциона по продаже </w:t>
      </w:r>
      <w:r w:rsidR="00B72A90">
        <w:rPr>
          <w:b w:val="0"/>
          <w:sz w:val="24"/>
          <w:szCs w:val="24"/>
        </w:rPr>
        <w:t>государственного имущества</w:t>
      </w:r>
      <w:r w:rsidR="005D019C">
        <w:rPr>
          <w:b w:val="0"/>
          <w:sz w:val="24"/>
          <w:szCs w:val="24"/>
        </w:rPr>
        <w:t xml:space="preserve"> в электронной форме</w:t>
      </w:r>
      <w:r w:rsidR="005D019C" w:rsidRPr="001B5274">
        <w:rPr>
          <w:b w:val="0"/>
          <w:sz w:val="24"/>
          <w:szCs w:val="24"/>
        </w:rPr>
        <w:t xml:space="preserve">, </w:t>
      </w:r>
      <w:r w:rsidRPr="00373B3B">
        <w:rPr>
          <w:b w:val="0"/>
          <w:sz w:val="24"/>
          <w:szCs w:val="24"/>
        </w:rPr>
        <w:t>Оператор электронной площадки</w:t>
      </w:r>
      <w:r w:rsidR="005D019C" w:rsidRPr="001B5274">
        <w:rPr>
          <w:b w:val="0"/>
          <w:sz w:val="24"/>
          <w:szCs w:val="24"/>
        </w:rPr>
        <w:t xml:space="preserve"> через «личный кабинет» </w:t>
      </w:r>
      <w:r w:rsidR="005D019C">
        <w:rPr>
          <w:b w:val="0"/>
          <w:sz w:val="24"/>
          <w:szCs w:val="24"/>
        </w:rPr>
        <w:t>Продавца</w:t>
      </w:r>
      <w:r w:rsidR="005D019C" w:rsidRPr="001B5274">
        <w:rPr>
          <w:b w:val="0"/>
          <w:sz w:val="24"/>
          <w:szCs w:val="24"/>
        </w:rPr>
        <w:t xml:space="preserve"> обеспечивает доступ </w:t>
      </w:r>
      <w:r w:rsidR="005D019C">
        <w:rPr>
          <w:b w:val="0"/>
          <w:sz w:val="24"/>
          <w:szCs w:val="24"/>
        </w:rPr>
        <w:t>Продавца</w:t>
      </w:r>
      <w:r w:rsidR="005D019C" w:rsidRPr="001B5274">
        <w:rPr>
          <w:b w:val="0"/>
          <w:sz w:val="24"/>
          <w:szCs w:val="24"/>
        </w:rPr>
        <w:t xml:space="preserve"> к поданным Претендентами заявкам и документам, а также к журналу приема заявок.</w:t>
      </w:r>
    </w:p>
    <w:p w:rsidR="005D019C" w:rsidRPr="001B5274" w:rsidRDefault="00373B3B" w:rsidP="00EA297A">
      <w:pPr>
        <w:pStyle w:val="TextBoldCenter"/>
        <w:spacing w:before="0"/>
        <w:ind w:firstLine="709"/>
        <w:jc w:val="both"/>
        <w:outlineLvl w:val="0"/>
        <w:rPr>
          <w:b w:val="0"/>
          <w:sz w:val="24"/>
          <w:szCs w:val="24"/>
        </w:rPr>
      </w:pPr>
      <w:r>
        <w:rPr>
          <w:b w:val="0"/>
          <w:sz w:val="24"/>
          <w:szCs w:val="24"/>
        </w:rPr>
        <w:lastRenderedPageBreak/>
        <w:t>2</w:t>
      </w:r>
      <w:r w:rsidR="005D019C" w:rsidRPr="001B5274">
        <w:rPr>
          <w:b w:val="0"/>
          <w:sz w:val="24"/>
          <w:szCs w:val="24"/>
        </w:rPr>
        <w:t>.</w:t>
      </w:r>
      <w:r w:rsidR="005D019C">
        <w:rPr>
          <w:b w:val="0"/>
          <w:sz w:val="24"/>
          <w:szCs w:val="24"/>
        </w:rPr>
        <w:t> </w:t>
      </w:r>
      <w:proofErr w:type="gramStart"/>
      <w:r w:rsidR="005D019C">
        <w:rPr>
          <w:b w:val="0"/>
          <w:sz w:val="24"/>
          <w:szCs w:val="24"/>
        </w:rPr>
        <w:t>Продавец</w:t>
      </w:r>
      <w:r w:rsidR="005D019C" w:rsidRPr="001B5274">
        <w:rPr>
          <w:b w:val="0"/>
          <w:sz w:val="24"/>
          <w:szCs w:val="24"/>
        </w:rPr>
        <w:t xml:space="preserve"> в день рассмотрения заявок и документов Претендентов </w:t>
      </w:r>
      <w:r w:rsidR="009072AB">
        <w:rPr>
          <w:b w:val="0"/>
          <w:sz w:val="24"/>
          <w:szCs w:val="24"/>
        </w:rPr>
        <w:t xml:space="preserve">и установления факта поступления задатка </w:t>
      </w:r>
      <w:r w:rsidR="005D019C" w:rsidRPr="001B5274">
        <w:rPr>
          <w:b w:val="0"/>
          <w:sz w:val="24"/>
          <w:szCs w:val="24"/>
        </w:rPr>
        <w:t xml:space="preserve">подписывает протокол о признании Претендентов </w:t>
      </w:r>
      <w:r w:rsidR="005D019C">
        <w:rPr>
          <w:b w:val="0"/>
          <w:sz w:val="24"/>
          <w:szCs w:val="24"/>
        </w:rPr>
        <w:t>у</w:t>
      </w:r>
      <w:r w:rsidR="005D019C" w:rsidRPr="001B5274">
        <w:rPr>
          <w:b w:val="0"/>
          <w:sz w:val="24"/>
          <w:szCs w:val="24"/>
        </w:rPr>
        <w:t xml:space="preserve">частниками, в котором приводится перечень принятых заявок (с указанием имен (наименований) </w:t>
      </w:r>
      <w:r w:rsidR="005D019C">
        <w:rPr>
          <w:b w:val="0"/>
          <w:sz w:val="24"/>
          <w:szCs w:val="24"/>
        </w:rPr>
        <w:t>П</w:t>
      </w:r>
      <w:r w:rsidR="005D019C" w:rsidRPr="001B5274">
        <w:rPr>
          <w:b w:val="0"/>
          <w:sz w:val="24"/>
          <w:szCs w:val="24"/>
        </w:rPr>
        <w:t xml:space="preserve">ретендентов), перечень отозванных заявок, имена (наименования) </w:t>
      </w:r>
      <w:r w:rsidR="005D019C">
        <w:rPr>
          <w:b w:val="0"/>
          <w:sz w:val="24"/>
          <w:szCs w:val="24"/>
        </w:rPr>
        <w:t>П</w:t>
      </w:r>
      <w:r w:rsidR="005D019C" w:rsidRPr="001B5274">
        <w:rPr>
          <w:b w:val="0"/>
          <w:sz w:val="24"/>
          <w:szCs w:val="24"/>
        </w:rPr>
        <w:t xml:space="preserve">ретендентов, признанных </w:t>
      </w:r>
      <w:r w:rsidR="005D019C">
        <w:rPr>
          <w:b w:val="0"/>
          <w:sz w:val="24"/>
          <w:szCs w:val="24"/>
        </w:rPr>
        <w:t>у</w:t>
      </w:r>
      <w:r w:rsidR="005D019C" w:rsidRPr="001B5274">
        <w:rPr>
          <w:b w:val="0"/>
          <w:sz w:val="24"/>
          <w:szCs w:val="24"/>
        </w:rPr>
        <w:t>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5D019C" w:rsidRPr="001B5274" w:rsidRDefault="00373B3B" w:rsidP="00EA297A">
      <w:pPr>
        <w:pStyle w:val="afc"/>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sz w:val="24"/>
          <w:szCs w:val="24"/>
          <w:lang w:val="ru-RU"/>
        </w:rPr>
        <w:t>3</w:t>
      </w:r>
      <w:r w:rsidR="005D019C" w:rsidRPr="001B5274">
        <w:rPr>
          <w:rFonts w:ascii="Times New Roman" w:hAnsi="Times New Roman"/>
          <w:sz w:val="24"/>
          <w:szCs w:val="24"/>
        </w:rPr>
        <w:t>.</w:t>
      </w:r>
      <w:r w:rsidR="005D019C">
        <w:rPr>
          <w:rFonts w:ascii="Times New Roman" w:hAnsi="Times New Roman"/>
          <w:sz w:val="24"/>
          <w:szCs w:val="24"/>
        </w:rPr>
        <w:t> </w:t>
      </w:r>
      <w:r w:rsidR="005D019C" w:rsidRPr="001B5274">
        <w:rPr>
          <w:rFonts w:ascii="Times New Roman" w:hAnsi="Times New Roman"/>
          <w:bCs/>
          <w:sz w:val="24"/>
          <w:szCs w:val="24"/>
        </w:rPr>
        <w:t xml:space="preserve">Претендент приобретает статус </w:t>
      </w:r>
      <w:r w:rsidR="005D019C">
        <w:rPr>
          <w:rFonts w:ascii="Times New Roman" w:hAnsi="Times New Roman"/>
          <w:bCs/>
          <w:sz w:val="24"/>
          <w:szCs w:val="24"/>
        </w:rPr>
        <w:t>у</w:t>
      </w:r>
      <w:r w:rsidR="005D019C" w:rsidRPr="001B5274">
        <w:rPr>
          <w:rFonts w:ascii="Times New Roman" w:hAnsi="Times New Roman"/>
          <w:bCs/>
          <w:sz w:val="24"/>
          <w:szCs w:val="24"/>
        </w:rPr>
        <w:t xml:space="preserve">частника аукциона с момента подписания протокола о признании </w:t>
      </w:r>
      <w:r w:rsidR="005D019C">
        <w:rPr>
          <w:rFonts w:ascii="Times New Roman" w:hAnsi="Times New Roman"/>
          <w:bCs/>
          <w:sz w:val="24"/>
          <w:szCs w:val="24"/>
        </w:rPr>
        <w:t>П</w:t>
      </w:r>
      <w:r w:rsidR="005D019C" w:rsidRPr="001B5274">
        <w:rPr>
          <w:rFonts w:ascii="Times New Roman" w:hAnsi="Times New Roman"/>
          <w:bCs/>
          <w:sz w:val="24"/>
          <w:szCs w:val="24"/>
        </w:rPr>
        <w:t xml:space="preserve">ретендентов </w:t>
      </w:r>
      <w:r w:rsidR="005D019C">
        <w:rPr>
          <w:rFonts w:ascii="Times New Roman" w:hAnsi="Times New Roman"/>
          <w:bCs/>
          <w:sz w:val="24"/>
          <w:szCs w:val="24"/>
        </w:rPr>
        <w:t>у</w:t>
      </w:r>
      <w:r w:rsidR="005D019C" w:rsidRPr="001B5274">
        <w:rPr>
          <w:rFonts w:ascii="Times New Roman" w:hAnsi="Times New Roman"/>
          <w:bCs/>
          <w:sz w:val="24"/>
          <w:szCs w:val="24"/>
        </w:rPr>
        <w:t>частниками аукциона.</w:t>
      </w:r>
    </w:p>
    <w:p w:rsidR="005D019C" w:rsidRPr="001B5274" w:rsidRDefault="00373B3B" w:rsidP="00EA29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5D019C" w:rsidRPr="001B5274">
        <w:rPr>
          <w:rFonts w:ascii="Times New Roman" w:hAnsi="Times New Roman" w:cs="Times New Roman"/>
          <w:sz w:val="24"/>
          <w:szCs w:val="24"/>
        </w:rPr>
        <w:t xml:space="preserve">. Не позднее следующего рабочего дня после дня подписания протокола о признании </w:t>
      </w:r>
      <w:r w:rsidR="005D019C">
        <w:rPr>
          <w:rFonts w:ascii="Times New Roman" w:hAnsi="Times New Roman" w:cs="Times New Roman"/>
          <w:sz w:val="24"/>
          <w:szCs w:val="24"/>
        </w:rPr>
        <w:t>П</w:t>
      </w:r>
      <w:r w:rsidR="005D019C" w:rsidRPr="001B5274">
        <w:rPr>
          <w:rFonts w:ascii="Times New Roman" w:hAnsi="Times New Roman" w:cs="Times New Roman"/>
          <w:sz w:val="24"/>
          <w:szCs w:val="24"/>
        </w:rPr>
        <w:t xml:space="preserve">ретендентов </w:t>
      </w:r>
      <w:r w:rsidR="005D019C">
        <w:rPr>
          <w:rFonts w:ascii="Times New Roman" w:hAnsi="Times New Roman" w:cs="Times New Roman"/>
          <w:sz w:val="24"/>
          <w:szCs w:val="24"/>
        </w:rPr>
        <w:t>у</w:t>
      </w:r>
      <w:r w:rsidR="005D019C" w:rsidRPr="001B5274">
        <w:rPr>
          <w:rFonts w:ascii="Times New Roman" w:hAnsi="Times New Roman" w:cs="Times New Roman"/>
          <w:sz w:val="24"/>
          <w:szCs w:val="24"/>
        </w:rPr>
        <w:t xml:space="preserve">частниками всем </w:t>
      </w:r>
      <w:r w:rsidR="005D019C">
        <w:rPr>
          <w:rFonts w:ascii="Times New Roman" w:hAnsi="Times New Roman" w:cs="Times New Roman"/>
          <w:sz w:val="24"/>
          <w:szCs w:val="24"/>
        </w:rPr>
        <w:t>П</w:t>
      </w:r>
      <w:r w:rsidR="005D019C" w:rsidRPr="001B5274">
        <w:rPr>
          <w:rFonts w:ascii="Times New Roman" w:hAnsi="Times New Roman" w:cs="Times New Roman"/>
          <w:sz w:val="24"/>
          <w:szCs w:val="24"/>
        </w:rPr>
        <w:t xml:space="preserve">ретендентам, подавшим заявки, направляется уведомление о признании их </w:t>
      </w:r>
      <w:r w:rsidR="005D019C">
        <w:rPr>
          <w:rFonts w:ascii="Times New Roman" w:hAnsi="Times New Roman" w:cs="Times New Roman"/>
          <w:sz w:val="24"/>
          <w:szCs w:val="24"/>
        </w:rPr>
        <w:t>у</w:t>
      </w:r>
      <w:r w:rsidR="005D019C" w:rsidRPr="001B5274">
        <w:rPr>
          <w:rFonts w:ascii="Times New Roman" w:hAnsi="Times New Roman" w:cs="Times New Roman"/>
          <w:sz w:val="24"/>
          <w:szCs w:val="24"/>
        </w:rPr>
        <w:t xml:space="preserve">частниками аукциона или об отказе в признании </w:t>
      </w:r>
      <w:r w:rsidR="005D019C">
        <w:rPr>
          <w:rFonts w:ascii="Times New Roman" w:hAnsi="Times New Roman" w:cs="Times New Roman"/>
          <w:sz w:val="24"/>
          <w:szCs w:val="24"/>
        </w:rPr>
        <w:t>у</w:t>
      </w:r>
      <w:r w:rsidR="005D019C" w:rsidRPr="001B5274">
        <w:rPr>
          <w:rFonts w:ascii="Times New Roman" w:hAnsi="Times New Roman" w:cs="Times New Roman"/>
          <w:sz w:val="24"/>
          <w:szCs w:val="24"/>
        </w:rPr>
        <w:t xml:space="preserve">частниками аукциона с указанием оснований отказа. </w:t>
      </w:r>
    </w:p>
    <w:p w:rsidR="005D019C" w:rsidRPr="001B5274" w:rsidRDefault="005D019C" w:rsidP="00EA297A">
      <w:pPr>
        <w:pStyle w:val="ConsPlusNormal"/>
        <w:ind w:firstLine="709"/>
        <w:jc w:val="both"/>
        <w:rPr>
          <w:rFonts w:ascii="Times New Roman" w:hAnsi="Times New Roman" w:cs="Times New Roman"/>
          <w:sz w:val="24"/>
          <w:szCs w:val="24"/>
        </w:rPr>
      </w:pPr>
      <w:r w:rsidRPr="001B5274">
        <w:rPr>
          <w:rFonts w:ascii="Times New Roman" w:hAnsi="Times New Roman" w:cs="Times New Roman"/>
          <w:sz w:val="24"/>
          <w:szCs w:val="24"/>
        </w:rPr>
        <w:t xml:space="preserve">Информация о </w:t>
      </w:r>
      <w:r>
        <w:rPr>
          <w:rFonts w:ascii="Times New Roman" w:hAnsi="Times New Roman" w:cs="Times New Roman"/>
          <w:sz w:val="24"/>
          <w:szCs w:val="24"/>
        </w:rPr>
        <w:t>П</w:t>
      </w:r>
      <w:r w:rsidRPr="001B5274">
        <w:rPr>
          <w:rFonts w:ascii="Times New Roman" w:hAnsi="Times New Roman" w:cs="Times New Roman"/>
          <w:sz w:val="24"/>
          <w:szCs w:val="24"/>
        </w:rPr>
        <w:t>ретендентах, не допущенных к участию в аукционе, размещается в открытой части электронной площадки</w:t>
      </w:r>
      <w:r w:rsidRPr="003D2D76">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t>
      </w:r>
      <w:r w:rsidRPr="005102B1">
        <w:rPr>
          <w:rFonts w:ascii="Times New Roman" w:hAnsi="Times New Roman" w:cs="Times New Roman"/>
          <w:sz w:val="24"/>
          <w:szCs w:val="24"/>
          <w:u w:val="single"/>
        </w:rPr>
        <w:t>www.torgi.gov.ru</w:t>
      </w:r>
      <w:r w:rsidRPr="003D2D76">
        <w:rPr>
          <w:rFonts w:ascii="Times New Roman" w:hAnsi="Times New Roman" w:cs="Times New Roman"/>
          <w:sz w:val="24"/>
          <w:szCs w:val="24"/>
        </w:rPr>
        <w:t xml:space="preserve"> и на официальном сайте Продавца </w:t>
      </w:r>
      <w:r w:rsidR="00A40717" w:rsidRPr="00A40717">
        <w:rPr>
          <w:rFonts w:ascii="Times New Roman" w:hAnsi="Times New Roman" w:cs="Times New Roman"/>
          <w:sz w:val="24"/>
          <w:szCs w:val="24"/>
        </w:rPr>
        <w:t>http://minec.cap.ru/</w:t>
      </w:r>
      <w:r w:rsidRPr="00A40717">
        <w:rPr>
          <w:rFonts w:ascii="Times New Roman" w:hAnsi="Times New Roman" w:cs="Times New Roman"/>
          <w:sz w:val="24"/>
          <w:szCs w:val="24"/>
        </w:rPr>
        <w:t>.</w:t>
      </w:r>
    </w:p>
    <w:p w:rsidR="005D019C" w:rsidRDefault="00373B3B" w:rsidP="00EA297A">
      <w:pPr>
        <w:pStyle w:val="afc"/>
        <w:autoSpaceDE w:val="0"/>
        <w:autoSpaceDN w:val="0"/>
        <w:adjustRightInd w:val="0"/>
        <w:spacing w:after="0" w:line="240" w:lineRule="auto"/>
        <w:ind w:left="0" w:firstLine="709"/>
        <w:jc w:val="both"/>
        <w:rPr>
          <w:rFonts w:ascii="Times New Roman" w:hAnsi="Times New Roman"/>
          <w:sz w:val="24"/>
          <w:szCs w:val="24"/>
          <w:lang w:val="ru-RU"/>
        </w:rPr>
      </w:pPr>
      <w:r>
        <w:rPr>
          <w:rFonts w:ascii="Times New Roman" w:hAnsi="Times New Roman"/>
          <w:sz w:val="24"/>
          <w:szCs w:val="24"/>
          <w:lang w:val="ru-RU"/>
        </w:rPr>
        <w:t>5</w:t>
      </w:r>
      <w:r w:rsidR="005D019C" w:rsidRPr="001B5274">
        <w:rPr>
          <w:rFonts w:ascii="Times New Roman" w:hAnsi="Times New Roman"/>
          <w:sz w:val="24"/>
          <w:szCs w:val="24"/>
        </w:rPr>
        <w:t xml:space="preserve">. Проведение процедуры аукциона должно состояться </w:t>
      </w:r>
      <w:r w:rsidR="005D019C">
        <w:rPr>
          <w:rFonts w:ascii="Times New Roman" w:hAnsi="Times New Roman"/>
          <w:sz w:val="24"/>
          <w:szCs w:val="24"/>
        </w:rPr>
        <w:t>не позднее третьего рабочего дня</w:t>
      </w:r>
      <w:r w:rsidR="005D019C" w:rsidRPr="001B5274">
        <w:rPr>
          <w:rFonts w:ascii="Times New Roman" w:hAnsi="Times New Roman"/>
          <w:sz w:val="24"/>
          <w:szCs w:val="24"/>
        </w:rPr>
        <w:t xml:space="preserve"> со дня определения участников, указанного в информационном сообщении о проведении аукциона</w:t>
      </w:r>
      <w:r w:rsidR="005D019C">
        <w:rPr>
          <w:rFonts w:ascii="Times New Roman" w:hAnsi="Times New Roman"/>
          <w:sz w:val="24"/>
          <w:szCs w:val="24"/>
        </w:rPr>
        <w:t xml:space="preserve"> в электронной форме</w:t>
      </w:r>
      <w:r w:rsidR="005D019C" w:rsidRPr="001B5274">
        <w:rPr>
          <w:rFonts w:ascii="Times New Roman" w:hAnsi="Times New Roman"/>
          <w:sz w:val="24"/>
          <w:szCs w:val="24"/>
        </w:rPr>
        <w:t>.</w:t>
      </w:r>
    </w:p>
    <w:p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rsidR="005D019C" w:rsidRPr="0053477D" w:rsidRDefault="005D019C" w:rsidP="00C24338">
      <w:pPr>
        <w:pStyle w:val="afc"/>
        <w:autoSpaceDE w:val="0"/>
        <w:autoSpaceDN w:val="0"/>
        <w:adjustRightInd w:val="0"/>
        <w:spacing w:after="0" w:line="240" w:lineRule="auto"/>
        <w:ind w:left="0"/>
        <w:jc w:val="center"/>
        <w:rPr>
          <w:rFonts w:ascii="Times New Roman" w:hAnsi="Times New Roman"/>
          <w:b/>
          <w:caps/>
          <w:sz w:val="24"/>
          <w:szCs w:val="24"/>
        </w:rPr>
      </w:pPr>
      <w:r w:rsidRPr="0053477D">
        <w:rPr>
          <w:rFonts w:ascii="Times New Roman" w:hAnsi="Times New Roman"/>
          <w:b/>
          <w:caps/>
          <w:sz w:val="24"/>
          <w:szCs w:val="24"/>
        </w:rPr>
        <w:t>Порядок проведения аукциона</w:t>
      </w:r>
    </w:p>
    <w:p w:rsidR="0053477D" w:rsidRPr="001B5274" w:rsidRDefault="0053477D" w:rsidP="005D019C">
      <w:pPr>
        <w:pStyle w:val="afc"/>
        <w:autoSpaceDE w:val="0"/>
        <w:autoSpaceDN w:val="0"/>
        <w:adjustRightInd w:val="0"/>
        <w:spacing w:after="0" w:line="240" w:lineRule="auto"/>
        <w:ind w:left="0" w:firstLine="567"/>
        <w:jc w:val="center"/>
        <w:rPr>
          <w:rFonts w:ascii="Times New Roman" w:hAnsi="Times New Roman"/>
          <w:b/>
          <w:sz w:val="24"/>
          <w:szCs w:val="24"/>
        </w:rPr>
      </w:pPr>
    </w:p>
    <w:p w:rsidR="00376F03" w:rsidRPr="00376F03" w:rsidRDefault="005D019C" w:rsidP="00EA297A">
      <w:pPr>
        <w:ind w:firstLine="709"/>
        <w:jc w:val="both"/>
        <w:rPr>
          <w:sz w:val="24"/>
          <w:szCs w:val="24"/>
        </w:rPr>
      </w:pPr>
      <w:r w:rsidRPr="001B5274">
        <w:rPr>
          <w:sz w:val="24"/>
          <w:szCs w:val="24"/>
        </w:rPr>
        <w:t>1. </w:t>
      </w:r>
      <w:r w:rsidR="00376F03" w:rsidRPr="00376F03">
        <w:rPr>
          <w:sz w:val="24"/>
          <w:szCs w:val="24"/>
        </w:rPr>
        <w:t>Процедура аукциона проводится в день и время, указанные в информационном сообщении о проведен</w:t>
      </w:r>
      <w:proofErr w:type="gramStart"/>
      <w:r w:rsidR="00376F03" w:rsidRPr="00376F03">
        <w:rPr>
          <w:sz w:val="24"/>
          <w:szCs w:val="24"/>
        </w:rPr>
        <w:t>ии ау</w:t>
      </w:r>
      <w:proofErr w:type="gramEnd"/>
      <w:r w:rsidR="00376F03" w:rsidRPr="00376F03">
        <w:rPr>
          <w:sz w:val="24"/>
          <w:szCs w:val="24"/>
        </w:rPr>
        <w:t xml:space="preserve">кциона, путем последовательного повышения участниками начальной цены продажи на величину, равную либо кратную величине </w:t>
      </w:r>
      <w:r w:rsidR="00376F03">
        <w:rPr>
          <w:sz w:val="24"/>
          <w:szCs w:val="24"/>
        </w:rPr>
        <w:t>«</w:t>
      </w:r>
      <w:r w:rsidR="00376F03" w:rsidRPr="00376F03">
        <w:rPr>
          <w:sz w:val="24"/>
          <w:szCs w:val="24"/>
        </w:rPr>
        <w:t>шага аукциона</w:t>
      </w:r>
      <w:r w:rsidR="00376F03">
        <w:rPr>
          <w:sz w:val="24"/>
          <w:szCs w:val="24"/>
        </w:rPr>
        <w:t>»</w:t>
      </w:r>
      <w:r w:rsidR="00376F03" w:rsidRPr="00376F03">
        <w:rPr>
          <w:sz w:val="24"/>
          <w:szCs w:val="24"/>
        </w:rPr>
        <w:t>.</w:t>
      </w:r>
    </w:p>
    <w:p w:rsidR="00376F03" w:rsidRDefault="00376F03" w:rsidP="00EA297A">
      <w:pPr>
        <w:ind w:firstLine="709"/>
        <w:jc w:val="both"/>
        <w:rPr>
          <w:sz w:val="24"/>
          <w:szCs w:val="24"/>
        </w:rPr>
      </w:pPr>
      <w:r>
        <w:rPr>
          <w:sz w:val="24"/>
          <w:szCs w:val="24"/>
        </w:rPr>
        <w:t>«Шаг аукциона»</w:t>
      </w:r>
      <w:r w:rsidRPr="00376F03">
        <w:rPr>
          <w:sz w:val="24"/>
          <w:szCs w:val="24"/>
        </w:rPr>
        <w:t xml:space="preserve">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5D019C" w:rsidRPr="001B5274" w:rsidRDefault="005D019C" w:rsidP="00EA297A">
      <w:pPr>
        <w:ind w:firstLine="709"/>
        <w:jc w:val="both"/>
        <w:rPr>
          <w:sz w:val="24"/>
          <w:szCs w:val="24"/>
        </w:rPr>
      </w:pPr>
      <w:r w:rsidRPr="001B5274">
        <w:rPr>
          <w:sz w:val="24"/>
          <w:szCs w:val="24"/>
        </w:rPr>
        <w:t xml:space="preserve">Во время проведения процедуры аукциона </w:t>
      </w:r>
      <w:r w:rsidR="00373B3B" w:rsidRPr="00373B3B">
        <w:rPr>
          <w:sz w:val="24"/>
          <w:szCs w:val="24"/>
        </w:rPr>
        <w:t>Оператор электронной площадки</w:t>
      </w:r>
      <w:r w:rsidRPr="001B5274">
        <w:rPr>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DD5DDD" w:rsidRPr="00DD5DDD" w:rsidRDefault="005D019C" w:rsidP="00EA297A">
      <w:pPr>
        <w:ind w:firstLine="709"/>
        <w:jc w:val="both"/>
        <w:rPr>
          <w:rFonts w:eastAsia="Calibri"/>
          <w:sz w:val="24"/>
          <w:szCs w:val="24"/>
        </w:rPr>
      </w:pPr>
      <w:r w:rsidRPr="001B5274">
        <w:rPr>
          <w:rFonts w:eastAsia="Calibri"/>
          <w:sz w:val="24"/>
          <w:szCs w:val="24"/>
        </w:rPr>
        <w:t>2. </w:t>
      </w:r>
      <w:r w:rsidR="00DD5DDD" w:rsidRPr="00DD5DDD">
        <w:rPr>
          <w:rFonts w:eastAsia="Calibri"/>
          <w:sz w:val="24"/>
          <w:szCs w:val="24"/>
        </w:rPr>
        <w:t>Со времени начала</w:t>
      </w:r>
      <w:r w:rsidR="00DD5DDD">
        <w:rPr>
          <w:rFonts w:eastAsia="Calibri"/>
          <w:sz w:val="24"/>
          <w:szCs w:val="24"/>
        </w:rPr>
        <w:t xml:space="preserve"> проведения процедуры аукциона О</w:t>
      </w:r>
      <w:r w:rsidR="00DD5DDD" w:rsidRPr="00DD5DDD">
        <w:rPr>
          <w:rFonts w:eastAsia="Calibri"/>
          <w:sz w:val="24"/>
          <w:szCs w:val="24"/>
        </w:rPr>
        <w:t>ператором электронной площадки размещается:</w:t>
      </w:r>
    </w:p>
    <w:p w:rsidR="00DD5DDD" w:rsidRPr="00DD5DDD" w:rsidRDefault="00DD5DDD" w:rsidP="00EA297A">
      <w:pPr>
        <w:ind w:firstLine="709"/>
        <w:jc w:val="both"/>
        <w:rPr>
          <w:rFonts w:eastAsia="Calibri"/>
          <w:sz w:val="24"/>
          <w:szCs w:val="24"/>
        </w:rPr>
      </w:pPr>
      <w:r w:rsidRPr="00DD5DDD">
        <w:rPr>
          <w:rFonts w:eastAsia="Calibri"/>
          <w:sz w:val="24"/>
          <w:szCs w:val="24"/>
        </w:rPr>
        <w:t xml:space="preserve">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eastAsia="Calibri"/>
          <w:sz w:val="24"/>
          <w:szCs w:val="24"/>
        </w:rPr>
        <w:t>«</w:t>
      </w:r>
      <w:r w:rsidRPr="00DD5DDD">
        <w:rPr>
          <w:rFonts w:eastAsia="Calibri"/>
          <w:sz w:val="24"/>
          <w:szCs w:val="24"/>
        </w:rPr>
        <w:t>шага аукцион</w:t>
      </w:r>
      <w:r>
        <w:rPr>
          <w:rFonts w:eastAsia="Calibri"/>
          <w:sz w:val="24"/>
          <w:szCs w:val="24"/>
        </w:rPr>
        <w:t>а»</w:t>
      </w:r>
      <w:r w:rsidRPr="00DD5DDD">
        <w:rPr>
          <w:rFonts w:eastAsia="Calibri"/>
          <w:sz w:val="24"/>
          <w:szCs w:val="24"/>
        </w:rPr>
        <w:t>;</w:t>
      </w:r>
    </w:p>
    <w:p w:rsidR="00DD5DDD" w:rsidRDefault="00DD5DDD" w:rsidP="00EA297A">
      <w:pPr>
        <w:ind w:firstLine="709"/>
        <w:jc w:val="both"/>
        <w:rPr>
          <w:rFonts w:eastAsia="Calibri"/>
          <w:sz w:val="24"/>
          <w:szCs w:val="24"/>
        </w:rPr>
      </w:pPr>
      <w:r w:rsidRPr="00DD5DDD">
        <w:rPr>
          <w:rFonts w:eastAsia="Calibri"/>
          <w:sz w:val="24"/>
          <w:szCs w:val="24"/>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w:t>
      </w:r>
      <w:r>
        <w:rPr>
          <w:rFonts w:eastAsia="Calibri"/>
          <w:sz w:val="24"/>
          <w:szCs w:val="24"/>
        </w:rPr>
        <w:t>чина повышения начальной цены («шаг аукциона»</w:t>
      </w:r>
      <w:r w:rsidRPr="00DD5DDD">
        <w:rPr>
          <w:rFonts w:eastAsia="Calibri"/>
          <w:sz w:val="24"/>
          <w:szCs w:val="24"/>
        </w:rPr>
        <w:t>), время, оставшееся до окончания приема предложений о цене имущества.</w:t>
      </w:r>
    </w:p>
    <w:p w:rsidR="005D019C" w:rsidRPr="001B5274" w:rsidRDefault="005D019C" w:rsidP="00EA297A">
      <w:pPr>
        <w:ind w:firstLine="709"/>
        <w:jc w:val="both"/>
        <w:rPr>
          <w:rFonts w:eastAsia="Calibri"/>
          <w:sz w:val="24"/>
          <w:szCs w:val="24"/>
        </w:rPr>
      </w:pPr>
      <w:r w:rsidRPr="001B5274">
        <w:rPr>
          <w:rFonts w:eastAsia="Calibri"/>
          <w:sz w:val="24"/>
          <w:szCs w:val="24"/>
        </w:rPr>
        <w:t xml:space="preserve">3. В течение одного часа со времени начала проведения процедуры аукциона </w:t>
      </w:r>
      <w:r>
        <w:rPr>
          <w:rFonts w:eastAsia="Calibri"/>
          <w:sz w:val="24"/>
          <w:szCs w:val="24"/>
        </w:rPr>
        <w:t>у</w:t>
      </w:r>
      <w:r w:rsidRPr="001B5274">
        <w:rPr>
          <w:rFonts w:eastAsia="Calibri"/>
          <w:sz w:val="24"/>
          <w:szCs w:val="24"/>
        </w:rPr>
        <w:t>частникам предлагается заявить о приобретении имущества по начальной цене. В случае</w:t>
      </w:r>
      <w:proofErr w:type="gramStart"/>
      <w:r>
        <w:rPr>
          <w:rFonts w:eastAsia="Calibri"/>
          <w:sz w:val="24"/>
          <w:szCs w:val="24"/>
        </w:rPr>
        <w:t>,</w:t>
      </w:r>
      <w:proofErr w:type="gramEnd"/>
      <w:r w:rsidRPr="001B5274">
        <w:rPr>
          <w:rFonts w:eastAsia="Calibri"/>
          <w:sz w:val="24"/>
          <w:szCs w:val="24"/>
        </w:rPr>
        <w:t xml:space="preserve"> если в течение указанного времени:</w:t>
      </w:r>
    </w:p>
    <w:p w:rsidR="005D019C" w:rsidRPr="001B5274" w:rsidRDefault="005D019C" w:rsidP="00EA297A">
      <w:pPr>
        <w:ind w:firstLine="709"/>
        <w:jc w:val="both"/>
        <w:rPr>
          <w:rFonts w:eastAsia="Calibri"/>
          <w:sz w:val="24"/>
          <w:szCs w:val="24"/>
        </w:rPr>
      </w:pPr>
      <w:r>
        <w:rPr>
          <w:rFonts w:eastAsia="Calibri"/>
          <w:sz w:val="24"/>
          <w:szCs w:val="24"/>
        </w:rPr>
        <w:t>- </w:t>
      </w:r>
      <w:r w:rsidRPr="001B5274">
        <w:rPr>
          <w:rFonts w:eastAsia="Calibri"/>
          <w:sz w:val="24"/>
          <w:szCs w:val="24"/>
        </w:rPr>
        <w:t xml:space="preserve">поступило предложение о начальной цене </w:t>
      </w:r>
      <w:r w:rsidR="00DE346F">
        <w:rPr>
          <w:rFonts w:eastAsia="Calibri"/>
          <w:sz w:val="24"/>
          <w:szCs w:val="24"/>
        </w:rPr>
        <w:t>имущества</w:t>
      </w:r>
      <w:r w:rsidRPr="001B5274">
        <w:rPr>
          <w:rFonts w:eastAsia="Calibri"/>
          <w:sz w:val="24"/>
          <w:szCs w:val="24"/>
        </w:rPr>
        <w:t>, то время для представления следующих предложений об увел</w:t>
      </w:r>
      <w:r>
        <w:rPr>
          <w:rFonts w:eastAsia="Calibri"/>
          <w:sz w:val="24"/>
          <w:szCs w:val="24"/>
        </w:rPr>
        <w:t xml:space="preserve">иченной на </w:t>
      </w:r>
      <w:r w:rsidR="005102B1">
        <w:rPr>
          <w:rFonts w:eastAsia="Calibri"/>
          <w:sz w:val="24"/>
          <w:szCs w:val="24"/>
        </w:rPr>
        <w:t>«</w:t>
      </w:r>
      <w:r>
        <w:rPr>
          <w:rFonts w:eastAsia="Calibri"/>
          <w:sz w:val="24"/>
          <w:szCs w:val="24"/>
        </w:rPr>
        <w:t>шаг аукциона</w:t>
      </w:r>
      <w:r w:rsidR="005102B1">
        <w:rPr>
          <w:rFonts w:eastAsia="Calibri"/>
          <w:sz w:val="24"/>
          <w:szCs w:val="24"/>
        </w:rPr>
        <w:t>»</w:t>
      </w:r>
      <w:r>
        <w:rPr>
          <w:rFonts w:eastAsia="Calibri"/>
          <w:sz w:val="24"/>
          <w:szCs w:val="24"/>
        </w:rPr>
        <w:t xml:space="preserve"> цене </w:t>
      </w:r>
      <w:r w:rsidR="00DE346F">
        <w:rPr>
          <w:rFonts w:eastAsia="Calibri"/>
          <w:sz w:val="24"/>
          <w:szCs w:val="24"/>
        </w:rPr>
        <w:t>имущества</w:t>
      </w:r>
      <w:r w:rsidRPr="001B5274">
        <w:rPr>
          <w:rFonts w:eastAsia="Calibri"/>
          <w:sz w:val="24"/>
          <w:szCs w:val="24"/>
        </w:rPr>
        <w:t xml:space="preserve"> продлевается на </w:t>
      </w:r>
      <w:r w:rsidR="00ED43E8">
        <w:rPr>
          <w:rFonts w:eastAsia="Calibri"/>
          <w:sz w:val="24"/>
          <w:szCs w:val="24"/>
        </w:rPr>
        <w:t>1</w:t>
      </w:r>
      <w:r w:rsidRPr="001B5274">
        <w:rPr>
          <w:rFonts w:eastAsia="Calibri"/>
          <w:sz w:val="24"/>
          <w:szCs w:val="24"/>
        </w:rPr>
        <w:t xml:space="preserve">0 </w:t>
      </w:r>
      <w:r>
        <w:rPr>
          <w:rFonts w:eastAsia="Calibri"/>
          <w:sz w:val="24"/>
          <w:szCs w:val="24"/>
        </w:rPr>
        <w:t>(</w:t>
      </w:r>
      <w:r w:rsidR="00ED43E8">
        <w:rPr>
          <w:rFonts w:eastAsia="Calibri"/>
          <w:sz w:val="24"/>
          <w:szCs w:val="24"/>
        </w:rPr>
        <w:t>десять</w:t>
      </w:r>
      <w:r>
        <w:rPr>
          <w:rFonts w:eastAsia="Calibri"/>
          <w:sz w:val="24"/>
          <w:szCs w:val="24"/>
        </w:rPr>
        <w:t xml:space="preserve">) </w:t>
      </w:r>
      <w:r w:rsidRPr="001B5274">
        <w:rPr>
          <w:rFonts w:eastAsia="Calibri"/>
          <w:sz w:val="24"/>
          <w:szCs w:val="24"/>
        </w:rPr>
        <w:t xml:space="preserve">минут со времени представления каждого следующего предложения. Если в течение </w:t>
      </w:r>
      <w:r w:rsidR="00ED43E8">
        <w:rPr>
          <w:rFonts w:eastAsia="Calibri"/>
          <w:sz w:val="24"/>
          <w:szCs w:val="24"/>
        </w:rPr>
        <w:t>1</w:t>
      </w:r>
      <w:r w:rsidRPr="001B5274">
        <w:rPr>
          <w:rFonts w:eastAsia="Calibri"/>
          <w:sz w:val="24"/>
          <w:szCs w:val="24"/>
        </w:rPr>
        <w:t xml:space="preserve">0 </w:t>
      </w:r>
      <w:r>
        <w:rPr>
          <w:rFonts w:eastAsia="Calibri"/>
          <w:sz w:val="24"/>
          <w:szCs w:val="24"/>
        </w:rPr>
        <w:t>(</w:t>
      </w:r>
      <w:r w:rsidR="00ED43E8">
        <w:rPr>
          <w:rFonts w:eastAsia="Calibri"/>
          <w:sz w:val="24"/>
          <w:szCs w:val="24"/>
        </w:rPr>
        <w:t>десяти</w:t>
      </w:r>
      <w:r>
        <w:rPr>
          <w:rFonts w:eastAsia="Calibri"/>
          <w:sz w:val="24"/>
          <w:szCs w:val="24"/>
        </w:rPr>
        <w:t xml:space="preserve">) </w:t>
      </w:r>
      <w:r w:rsidRPr="001B5274">
        <w:rPr>
          <w:rFonts w:eastAsia="Calibri"/>
          <w:sz w:val="24"/>
          <w:szCs w:val="24"/>
        </w:rPr>
        <w:t xml:space="preserve">минут после представления последнего предложения о цене </w:t>
      </w:r>
      <w:r w:rsidR="00DE346F">
        <w:rPr>
          <w:rFonts w:eastAsia="Calibri"/>
          <w:sz w:val="24"/>
          <w:szCs w:val="24"/>
        </w:rPr>
        <w:t xml:space="preserve">имущества </w:t>
      </w:r>
      <w:r w:rsidRPr="001B5274">
        <w:rPr>
          <w:rFonts w:eastAsia="Calibri"/>
          <w:sz w:val="24"/>
          <w:szCs w:val="24"/>
        </w:rPr>
        <w:t>следующее предложение не поступило, аукцион с помощью программно-аппаратных средств электронной площадки завершается;</w:t>
      </w:r>
    </w:p>
    <w:p w:rsidR="005D019C" w:rsidRPr="001B5274" w:rsidRDefault="005D019C" w:rsidP="00EA297A">
      <w:pPr>
        <w:ind w:firstLine="709"/>
        <w:jc w:val="both"/>
        <w:rPr>
          <w:rFonts w:eastAsia="Calibri"/>
          <w:sz w:val="24"/>
          <w:szCs w:val="24"/>
        </w:rPr>
      </w:pPr>
      <w:r>
        <w:rPr>
          <w:rFonts w:eastAsia="Calibri"/>
          <w:sz w:val="24"/>
          <w:szCs w:val="24"/>
        </w:rPr>
        <w:t>- </w:t>
      </w:r>
      <w:r w:rsidRPr="001B5274">
        <w:rPr>
          <w:rFonts w:eastAsia="Calibri"/>
          <w:sz w:val="24"/>
          <w:szCs w:val="24"/>
        </w:rPr>
        <w:t xml:space="preserve">не поступило ни одного предложения о начальной цене </w:t>
      </w:r>
      <w:r w:rsidR="00DE346F">
        <w:rPr>
          <w:rFonts w:eastAsia="Calibri"/>
          <w:sz w:val="24"/>
          <w:szCs w:val="24"/>
        </w:rPr>
        <w:t>имущества</w:t>
      </w:r>
      <w:r w:rsidRPr="001B5274">
        <w:rPr>
          <w:rFonts w:eastAsia="Calibri"/>
          <w:sz w:val="24"/>
          <w:szCs w:val="24"/>
        </w:rPr>
        <w:t xml:space="preserve">, то аукцион с помощью программно-аппаратных средств электронной площадки завершается. В этом </w:t>
      </w:r>
      <w:r w:rsidRPr="001B5274">
        <w:rPr>
          <w:rFonts w:eastAsia="Calibri"/>
          <w:sz w:val="24"/>
          <w:szCs w:val="24"/>
        </w:rPr>
        <w:lastRenderedPageBreak/>
        <w:t xml:space="preserve">случае временем окончания представления предложений о цене </w:t>
      </w:r>
      <w:r w:rsidR="00DE346F">
        <w:rPr>
          <w:rFonts w:eastAsia="Calibri"/>
          <w:sz w:val="24"/>
          <w:szCs w:val="24"/>
        </w:rPr>
        <w:t>имущества</w:t>
      </w:r>
      <w:r w:rsidRPr="001B5274">
        <w:rPr>
          <w:rFonts w:eastAsia="Calibri"/>
          <w:sz w:val="24"/>
          <w:szCs w:val="24"/>
        </w:rPr>
        <w:t xml:space="preserve"> является время завершения аукциона.</w:t>
      </w:r>
    </w:p>
    <w:p w:rsidR="005D019C" w:rsidRPr="001B5274" w:rsidRDefault="005D019C" w:rsidP="00EA297A">
      <w:pPr>
        <w:ind w:firstLine="709"/>
        <w:jc w:val="both"/>
        <w:rPr>
          <w:rFonts w:eastAsia="Calibri"/>
          <w:sz w:val="24"/>
          <w:szCs w:val="24"/>
        </w:rPr>
      </w:pPr>
      <w:r w:rsidRPr="001B5274">
        <w:rPr>
          <w:rFonts w:eastAsia="Calibri"/>
          <w:sz w:val="24"/>
          <w:szCs w:val="24"/>
        </w:rPr>
        <w:t>4. Во время проведения процедуры аукциона программными средствами электронной площадки обеспечивается:</w:t>
      </w:r>
    </w:p>
    <w:p w:rsidR="005D019C" w:rsidRPr="001B5274" w:rsidRDefault="005D019C" w:rsidP="00EA297A">
      <w:pPr>
        <w:ind w:firstLine="709"/>
        <w:jc w:val="both"/>
        <w:rPr>
          <w:rFonts w:eastAsia="Calibri"/>
          <w:sz w:val="24"/>
          <w:szCs w:val="24"/>
        </w:rPr>
      </w:pPr>
      <w:r>
        <w:rPr>
          <w:rFonts w:eastAsia="Calibri"/>
          <w:sz w:val="24"/>
          <w:szCs w:val="24"/>
        </w:rPr>
        <w:t>- </w:t>
      </w:r>
      <w:r w:rsidRPr="001B5274">
        <w:rPr>
          <w:rFonts w:eastAsia="Calibri"/>
          <w:sz w:val="24"/>
          <w:szCs w:val="24"/>
        </w:rPr>
        <w:t xml:space="preserve">исключение возможности подачи </w:t>
      </w:r>
      <w:r>
        <w:rPr>
          <w:rFonts w:eastAsia="Calibri"/>
          <w:sz w:val="24"/>
          <w:szCs w:val="24"/>
        </w:rPr>
        <w:t>у</w:t>
      </w:r>
      <w:r w:rsidRPr="001B5274">
        <w:rPr>
          <w:rFonts w:eastAsia="Calibri"/>
          <w:sz w:val="24"/>
          <w:szCs w:val="24"/>
        </w:rPr>
        <w:t xml:space="preserve">частником предложения о цене </w:t>
      </w:r>
      <w:r w:rsidR="00DE346F">
        <w:rPr>
          <w:rFonts w:eastAsia="Calibri"/>
          <w:sz w:val="24"/>
          <w:szCs w:val="24"/>
        </w:rPr>
        <w:t>имущества</w:t>
      </w:r>
      <w:r w:rsidRPr="001B5274">
        <w:rPr>
          <w:rFonts w:eastAsia="Calibri"/>
          <w:sz w:val="24"/>
          <w:szCs w:val="24"/>
        </w:rPr>
        <w:t xml:space="preserve">, не соответствующего увеличению текущей цены на величину </w:t>
      </w:r>
      <w:r w:rsidR="00937B26">
        <w:rPr>
          <w:rFonts w:eastAsia="Calibri"/>
          <w:sz w:val="24"/>
          <w:szCs w:val="24"/>
        </w:rPr>
        <w:t>«</w:t>
      </w:r>
      <w:r w:rsidRPr="001B5274">
        <w:rPr>
          <w:rFonts w:eastAsia="Calibri"/>
          <w:sz w:val="24"/>
          <w:szCs w:val="24"/>
        </w:rPr>
        <w:t>шага аукциона</w:t>
      </w:r>
      <w:r w:rsidR="00937B26">
        <w:rPr>
          <w:rFonts w:eastAsia="Calibri"/>
          <w:sz w:val="24"/>
          <w:szCs w:val="24"/>
        </w:rPr>
        <w:t>»</w:t>
      </w:r>
      <w:r w:rsidRPr="001B5274">
        <w:rPr>
          <w:rFonts w:eastAsia="Calibri"/>
          <w:sz w:val="24"/>
          <w:szCs w:val="24"/>
        </w:rPr>
        <w:t>;</w:t>
      </w:r>
    </w:p>
    <w:p w:rsidR="005D019C" w:rsidRPr="001B5274" w:rsidRDefault="005D019C" w:rsidP="00EA297A">
      <w:pPr>
        <w:ind w:firstLine="709"/>
        <w:jc w:val="both"/>
        <w:rPr>
          <w:rFonts w:eastAsia="Calibri"/>
          <w:sz w:val="24"/>
          <w:szCs w:val="24"/>
        </w:rPr>
      </w:pPr>
      <w:r>
        <w:rPr>
          <w:rFonts w:eastAsia="Calibri"/>
          <w:sz w:val="24"/>
          <w:szCs w:val="24"/>
        </w:rPr>
        <w:t>- </w:t>
      </w:r>
      <w:r w:rsidRPr="001B5274">
        <w:rPr>
          <w:rFonts w:eastAsia="Calibri"/>
          <w:sz w:val="24"/>
          <w:szCs w:val="24"/>
        </w:rPr>
        <w:t xml:space="preserve">уведомление </w:t>
      </w:r>
      <w:r>
        <w:rPr>
          <w:rFonts w:eastAsia="Calibri"/>
          <w:sz w:val="24"/>
          <w:szCs w:val="24"/>
        </w:rPr>
        <w:t>у</w:t>
      </w:r>
      <w:r w:rsidRPr="001B5274">
        <w:rPr>
          <w:rFonts w:eastAsia="Calibri"/>
          <w:sz w:val="24"/>
          <w:szCs w:val="24"/>
        </w:rPr>
        <w:t xml:space="preserve">частника в случае, если предложение этого </w:t>
      </w:r>
      <w:r>
        <w:rPr>
          <w:rFonts w:eastAsia="Calibri"/>
          <w:sz w:val="24"/>
          <w:szCs w:val="24"/>
        </w:rPr>
        <w:t>у</w:t>
      </w:r>
      <w:r w:rsidRPr="001B5274">
        <w:rPr>
          <w:rFonts w:eastAsia="Calibri"/>
          <w:sz w:val="24"/>
          <w:szCs w:val="24"/>
        </w:rPr>
        <w:t xml:space="preserve">частника о цене </w:t>
      </w:r>
      <w:r w:rsidR="00DE346F">
        <w:rPr>
          <w:rFonts w:eastAsia="Calibri"/>
          <w:sz w:val="24"/>
          <w:szCs w:val="24"/>
        </w:rPr>
        <w:t xml:space="preserve">имущества </w:t>
      </w:r>
      <w:r w:rsidRPr="001B5274">
        <w:rPr>
          <w:rFonts w:eastAsia="Calibri"/>
          <w:sz w:val="24"/>
          <w:szCs w:val="24"/>
        </w:rPr>
        <w:t>не может быть принято в связи с подачей аналогичного предложения ранее другим участником.</w:t>
      </w:r>
    </w:p>
    <w:p w:rsidR="005D019C" w:rsidRPr="001B5274" w:rsidRDefault="005D019C" w:rsidP="00EA297A">
      <w:pPr>
        <w:ind w:firstLine="709"/>
        <w:jc w:val="both"/>
        <w:rPr>
          <w:sz w:val="24"/>
          <w:szCs w:val="24"/>
        </w:rPr>
      </w:pPr>
      <w:r w:rsidRPr="001B5274">
        <w:rPr>
          <w:rFonts w:eastAsia="Calibri"/>
          <w:sz w:val="24"/>
          <w:szCs w:val="24"/>
        </w:rPr>
        <w:t>5</w:t>
      </w:r>
      <w:r>
        <w:rPr>
          <w:rFonts w:eastAsia="Calibri"/>
          <w:sz w:val="24"/>
          <w:szCs w:val="24"/>
        </w:rPr>
        <w:t>. </w:t>
      </w:r>
      <w:r w:rsidRPr="001B5274">
        <w:rPr>
          <w:sz w:val="24"/>
          <w:szCs w:val="24"/>
        </w:rPr>
        <w:t xml:space="preserve">Победителем аукциона признается </w:t>
      </w:r>
      <w:r>
        <w:rPr>
          <w:sz w:val="24"/>
          <w:szCs w:val="24"/>
        </w:rPr>
        <w:t>у</w:t>
      </w:r>
      <w:r w:rsidRPr="001B5274">
        <w:rPr>
          <w:sz w:val="24"/>
          <w:szCs w:val="24"/>
        </w:rPr>
        <w:t xml:space="preserve">частник, предложивший наибольшую цену </w:t>
      </w:r>
      <w:r w:rsidR="00DE346F">
        <w:rPr>
          <w:sz w:val="24"/>
          <w:szCs w:val="24"/>
        </w:rPr>
        <w:t>имущества</w:t>
      </w:r>
      <w:r w:rsidRPr="001B5274">
        <w:rPr>
          <w:sz w:val="24"/>
          <w:szCs w:val="24"/>
        </w:rPr>
        <w:t>.</w:t>
      </w:r>
    </w:p>
    <w:p w:rsidR="00717A2E" w:rsidRPr="00717A2E" w:rsidRDefault="005D019C" w:rsidP="00EA297A">
      <w:pPr>
        <w:pStyle w:val="ConsPlusNormal"/>
        <w:ind w:firstLine="709"/>
        <w:jc w:val="both"/>
        <w:rPr>
          <w:rFonts w:ascii="Times New Roman" w:hAnsi="Times New Roman" w:cs="Times New Roman"/>
          <w:sz w:val="24"/>
          <w:szCs w:val="24"/>
        </w:rPr>
      </w:pPr>
      <w:r w:rsidRPr="001B5274">
        <w:rPr>
          <w:rFonts w:ascii="Times New Roman" w:hAnsi="Times New Roman"/>
          <w:sz w:val="24"/>
          <w:szCs w:val="24"/>
        </w:rPr>
        <w:t>6</w:t>
      </w:r>
      <w:r w:rsidRPr="00717A2E">
        <w:rPr>
          <w:rFonts w:ascii="Times New Roman" w:hAnsi="Times New Roman" w:cs="Times New Roman"/>
          <w:sz w:val="24"/>
          <w:szCs w:val="24"/>
        </w:rPr>
        <w:t>.</w:t>
      </w:r>
      <w:r w:rsidRPr="00717A2E">
        <w:rPr>
          <w:rFonts w:ascii="Times New Roman" w:hAnsi="Times New Roman" w:cs="Times New Roman"/>
        </w:rPr>
        <w:t xml:space="preserve"> </w:t>
      </w:r>
      <w:r w:rsidRPr="00717A2E">
        <w:rPr>
          <w:rFonts w:ascii="Times New Roman" w:hAnsi="Times New Roman" w:cs="Times New Roman"/>
          <w:sz w:val="24"/>
          <w:szCs w:val="24"/>
        </w:rPr>
        <w:t xml:space="preserve">Ход проведения процедуры аукциона фиксируется </w:t>
      </w:r>
      <w:r w:rsidR="00373B3B" w:rsidRPr="00717A2E">
        <w:rPr>
          <w:rFonts w:ascii="Times New Roman" w:hAnsi="Times New Roman" w:cs="Times New Roman"/>
          <w:sz w:val="24"/>
          <w:szCs w:val="24"/>
        </w:rPr>
        <w:t>Оператором электронной площадки</w:t>
      </w:r>
      <w:r w:rsidRPr="00717A2E">
        <w:rPr>
          <w:rFonts w:ascii="Times New Roman" w:hAnsi="Times New Roman" w:cs="Times New Roman"/>
          <w:sz w:val="24"/>
          <w:szCs w:val="24"/>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717A2E" w:rsidRPr="00717A2E">
        <w:rPr>
          <w:rFonts w:ascii="Times New Roman" w:hAnsi="Times New Roman" w:cs="Times New Roman"/>
          <w:sz w:val="24"/>
          <w:szCs w:val="24"/>
        </w:rPr>
        <w:t xml:space="preserve">. </w:t>
      </w:r>
    </w:p>
    <w:p w:rsidR="00717A2E" w:rsidRPr="00717A2E" w:rsidRDefault="00717A2E" w:rsidP="00EA297A">
      <w:pPr>
        <w:pStyle w:val="ConsPlusNormal"/>
        <w:ind w:firstLine="709"/>
        <w:jc w:val="both"/>
        <w:rPr>
          <w:rFonts w:ascii="Times New Roman" w:eastAsiaTheme="minorHAnsi" w:hAnsi="Times New Roman" w:cs="Times New Roman"/>
          <w:sz w:val="24"/>
          <w:szCs w:val="24"/>
          <w:lang w:eastAsia="en-US"/>
        </w:rPr>
      </w:pPr>
      <w:proofErr w:type="gramStart"/>
      <w:r w:rsidRPr="00717A2E">
        <w:rPr>
          <w:rFonts w:ascii="Times New Roman" w:eastAsiaTheme="minorHAnsi" w:hAnsi="Times New Roman" w:cs="Times New Roman"/>
          <w:sz w:val="24"/>
          <w:szCs w:val="24"/>
          <w:lang w:eastAsia="en-US"/>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717A2E">
        <w:rPr>
          <w:rFonts w:ascii="Times New Roman" w:eastAsiaTheme="minorHAnsi" w:hAnsi="Times New Roman" w:cs="Times New Roman"/>
          <w:sz w:val="24"/>
          <w:szCs w:val="24"/>
          <w:lang w:eastAsia="en-US"/>
        </w:rPr>
        <w:t xml:space="preserve"> позднее рабочего дня, следующего за днем подведения итогов аукциона.</w:t>
      </w:r>
    </w:p>
    <w:p w:rsidR="005D019C" w:rsidRPr="005E522D" w:rsidRDefault="005D019C" w:rsidP="00EA297A">
      <w:pPr>
        <w:ind w:firstLine="709"/>
        <w:jc w:val="both"/>
        <w:rPr>
          <w:sz w:val="24"/>
          <w:szCs w:val="24"/>
        </w:rPr>
      </w:pPr>
      <w:r w:rsidRPr="005E522D">
        <w:rPr>
          <w:sz w:val="24"/>
          <w:szCs w:val="24"/>
        </w:rPr>
        <w:t>7. Процедура аукциона считается завершенной с момента подписания Продавцом</w:t>
      </w:r>
      <w:r>
        <w:rPr>
          <w:sz w:val="24"/>
          <w:szCs w:val="24"/>
        </w:rPr>
        <w:t xml:space="preserve"> </w:t>
      </w:r>
      <w:r w:rsidRPr="005E522D">
        <w:rPr>
          <w:sz w:val="24"/>
          <w:szCs w:val="24"/>
        </w:rPr>
        <w:t xml:space="preserve">протокола об итогах аукциона. </w:t>
      </w:r>
    </w:p>
    <w:p w:rsidR="005D019C" w:rsidRPr="005E522D" w:rsidRDefault="005D019C" w:rsidP="00EA297A">
      <w:pPr>
        <w:ind w:firstLine="709"/>
        <w:rPr>
          <w:sz w:val="24"/>
          <w:szCs w:val="24"/>
        </w:rPr>
      </w:pPr>
      <w:r w:rsidRPr="005E522D">
        <w:rPr>
          <w:sz w:val="24"/>
          <w:szCs w:val="24"/>
        </w:rPr>
        <w:t>8. Аукцион признается несостоявшимся в следующих случаях:</w:t>
      </w:r>
    </w:p>
    <w:p w:rsidR="005D019C" w:rsidRPr="005E522D" w:rsidRDefault="005D019C" w:rsidP="00EA297A">
      <w:pPr>
        <w:ind w:firstLine="709"/>
        <w:jc w:val="both"/>
        <w:rPr>
          <w:sz w:val="24"/>
          <w:szCs w:val="24"/>
        </w:rPr>
      </w:pPr>
      <w:r w:rsidRPr="005E522D">
        <w:rPr>
          <w:sz w:val="24"/>
          <w:szCs w:val="24"/>
        </w:rPr>
        <w:t>- не было подано ни одной заявки на участие либо ни один из Претендентов не признан участником;</w:t>
      </w:r>
    </w:p>
    <w:p w:rsidR="005D019C" w:rsidRPr="005E522D" w:rsidRDefault="005D019C" w:rsidP="00EA297A">
      <w:pPr>
        <w:ind w:firstLine="709"/>
        <w:jc w:val="both"/>
        <w:rPr>
          <w:sz w:val="24"/>
          <w:szCs w:val="24"/>
        </w:rPr>
      </w:pPr>
      <w:r w:rsidRPr="005E522D">
        <w:rPr>
          <w:sz w:val="24"/>
          <w:szCs w:val="24"/>
        </w:rPr>
        <w:t>- принято решение о</w:t>
      </w:r>
      <w:r w:rsidR="001F258D">
        <w:rPr>
          <w:sz w:val="24"/>
          <w:szCs w:val="24"/>
        </w:rPr>
        <w:t xml:space="preserve"> </w:t>
      </w:r>
      <w:r w:rsidRPr="005E522D">
        <w:rPr>
          <w:sz w:val="24"/>
          <w:szCs w:val="24"/>
        </w:rPr>
        <w:t>признан</w:t>
      </w:r>
      <w:r w:rsidR="001F258D">
        <w:rPr>
          <w:sz w:val="24"/>
          <w:szCs w:val="24"/>
        </w:rPr>
        <w:t>ии только од</w:t>
      </w:r>
      <w:r w:rsidRPr="005E522D">
        <w:rPr>
          <w:sz w:val="24"/>
          <w:szCs w:val="24"/>
        </w:rPr>
        <w:t>ного Претендента участником;</w:t>
      </w:r>
    </w:p>
    <w:p w:rsidR="005D019C" w:rsidRPr="005E522D" w:rsidRDefault="005D019C" w:rsidP="00EA297A">
      <w:pPr>
        <w:ind w:firstLine="709"/>
        <w:rPr>
          <w:sz w:val="24"/>
          <w:szCs w:val="24"/>
        </w:rPr>
      </w:pPr>
      <w:r w:rsidRPr="005E522D">
        <w:rPr>
          <w:sz w:val="24"/>
          <w:szCs w:val="24"/>
        </w:rPr>
        <w:t xml:space="preserve">- ни один из участников не сделал предложение о начальной цене </w:t>
      </w:r>
      <w:r w:rsidR="00DE346F">
        <w:rPr>
          <w:sz w:val="24"/>
          <w:szCs w:val="24"/>
        </w:rPr>
        <w:t>имущества</w:t>
      </w:r>
      <w:r w:rsidRPr="005E522D">
        <w:rPr>
          <w:sz w:val="24"/>
          <w:szCs w:val="24"/>
        </w:rPr>
        <w:t>.</w:t>
      </w:r>
    </w:p>
    <w:p w:rsidR="005D019C" w:rsidRPr="005E522D" w:rsidRDefault="005D019C" w:rsidP="00EA297A">
      <w:pPr>
        <w:ind w:firstLine="709"/>
        <w:jc w:val="both"/>
        <w:rPr>
          <w:sz w:val="24"/>
          <w:szCs w:val="24"/>
        </w:rPr>
      </w:pPr>
      <w:r w:rsidRPr="005E522D">
        <w:rPr>
          <w:sz w:val="24"/>
          <w:szCs w:val="24"/>
        </w:rPr>
        <w:t>9. Решение о признан</w:t>
      </w:r>
      <w:proofErr w:type="gramStart"/>
      <w:r w:rsidRPr="005E522D">
        <w:rPr>
          <w:sz w:val="24"/>
          <w:szCs w:val="24"/>
        </w:rPr>
        <w:t>ии ау</w:t>
      </w:r>
      <w:proofErr w:type="gramEnd"/>
      <w:r w:rsidRPr="005E522D">
        <w:rPr>
          <w:sz w:val="24"/>
          <w:szCs w:val="24"/>
        </w:rPr>
        <w:t>кциона несостоявшимся оформляется протоколом.</w:t>
      </w:r>
    </w:p>
    <w:p w:rsidR="005D019C" w:rsidRPr="005E522D" w:rsidRDefault="005D019C" w:rsidP="00EA297A">
      <w:pPr>
        <w:ind w:firstLine="709"/>
        <w:jc w:val="both"/>
        <w:rPr>
          <w:sz w:val="24"/>
          <w:szCs w:val="24"/>
        </w:rPr>
      </w:pPr>
      <w:r>
        <w:rPr>
          <w:sz w:val="24"/>
          <w:szCs w:val="24"/>
        </w:rPr>
        <w:t>10</w:t>
      </w:r>
      <w:r w:rsidRPr="005E522D">
        <w:rPr>
          <w:sz w:val="24"/>
          <w:szCs w:val="24"/>
        </w:rPr>
        <w:t>.</w:t>
      </w:r>
      <w:r>
        <w:rPr>
          <w:sz w:val="24"/>
          <w:szCs w:val="24"/>
        </w:rPr>
        <w:t xml:space="preserve"> </w:t>
      </w:r>
      <w:r w:rsidRPr="005E522D">
        <w:rPr>
          <w:sz w:val="24"/>
          <w:szCs w:val="24"/>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w:t>
      </w:r>
      <w:r w:rsidR="00BD5C82">
        <w:rPr>
          <w:sz w:val="24"/>
          <w:szCs w:val="24"/>
        </w:rPr>
        <w:t>этого</w:t>
      </w:r>
      <w:r w:rsidRPr="005E522D">
        <w:rPr>
          <w:sz w:val="24"/>
          <w:szCs w:val="24"/>
        </w:rPr>
        <w:t xml:space="preserve"> протокола, а также размещается в открытой части электронной площадки следующая информация:</w:t>
      </w:r>
    </w:p>
    <w:p w:rsidR="005D019C" w:rsidRPr="005E522D" w:rsidRDefault="005D019C" w:rsidP="00EA297A">
      <w:pPr>
        <w:ind w:firstLine="709"/>
        <w:jc w:val="both"/>
        <w:rPr>
          <w:sz w:val="24"/>
          <w:szCs w:val="24"/>
        </w:rPr>
      </w:pPr>
      <w:r w:rsidRPr="005E522D">
        <w:rPr>
          <w:sz w:val="24"/>
          <w:szCs w:val="24"/>
        </w:rPr>
        <w:t>- наименование имущества и иные позволяющие его индивидуализировать сведения;</w:t>
      </w:r>
    </w:p>
    <w:p w:rsidR="005D019C" w:rsidRPr="005E522D" w:rsidRDefault="005D019C" w:rsidP="00EA297A">
      <w:pPr>
        <w:ind w:firstLine="709"/>
        <w:jc w:val="both"/>
        <w:rPr>
          <w:sz w:val="24"/>
          <w:szCs w:val="24"/>
        </w:rPr>
      </w:pPr>
      <w:r w:rsidRPr="005E522D">
        <w:rPr>
          <w:sz w:val="24"/>
          <w:szCs w:val="24"/>
        </w:rPr>
        <w:t>- цена сделки</w:t>
      </w:r>
      <w:r>
        <w:rPr>
          <w:sz w:val="24"/>
          <w:szCs w:val="24"/>
        </w:rPr>
        <w:t xml:space="preserve"> приватизации</w:t>
      </w:r>
      <w:r w:rsidRPr="005E522D">
        <w:rPr>
          <w:sz w:val="24"/>
          <w:szCs w:val="24"/>
        </w:rPr>
        <w:t>;</w:t>
      </w:r>
    </w:p>
    <w:p w:rsidR="005D019C" w:rsidRDefault="005D019C" w:rsidP="00EA297A">
      <w:pPr>
        <w:ind w:firstLine="709"/>
        <w:jc w:val="both"/>
        <w:rPr>
          <w:sz w:val="24"/>
          <w:szCs w:val="24"/>
        </w:rPr>
      </w:pPr>
      <w:r w:rsidRPr="005E522D">
        <w:rPr>
          <w:sz w:val="24"/>
          <w:szCs w:val="24"/>
        </w:rPr>
        <w:t xml:space="preserve">- фамилия, имя, отчество физического лица или </w:t>
      </w:r>
      <w:proofErr w:type="gramStart"/>
      <w:r w:rsidRPr="005E522D">
        <w:rPr>
          <w:sz w:val="24"/>
          <w:szCs w:val="24"/>
        </w:rPr>
        <w:t>наименовании</w:t>
      </w:r>
      <w:proofErr w:type="gramEnd"/>
      <w:r w:rsidRPr="005E522D">
        <w:rPr>
          <w:sz w:val="24"/>
          <w:szCs w:val="24"/>
        </w:rPr>
        <w:t xml:space="preserve"> юридического лица – Победителя</w:t>
      </w:r>
      <w:r>
        <w:rPr>
          <w:sz w:val="24"/>
          <w:szCs w:val="24"/>
        </w:rPr>
        <w:t xml:space="preserve"> торгов</w:t>
      </w:r>
      <w:r w:rsidRPr="005E522D">
        <w:rPr>
          <w:sz w:val="24"/>
          <w:szCs w:val="24"/>
        </w:rPr>
        <w:t>.</w:t>
      </w:r>
    </w:p>
    <w:p w:rsidR="00EA1131" w:rsidRDefault="00EA1131" w:rsidP="00EA297A">
      <w:pPr>
        <w:pStyle w:val="ConsPlusNormal"/>
        <w:tabs>
          <w:tab w:val="left" w:pos="4053"/>
        </w:tabs>
        <w:ind w:firstLine="709"/>
        <w:jc w:val="center"/>
        <w:rPr>
          <w:rFonts w:ascii="Times New Roman" w:hAnsi="Times New Roman"/>
          <w:b/>
          <w:caps/>
          <w:sz w:val="24"/>
          <w:szCs w:val="24"/>
        </w:rPr>
      </w:pPr>
    </w:p>
    <w:p w:rsidR="00EB15CF" w:rsidRPr="0053477D" w:rsidRDefault="00EB15CF" w:rsidP="00B30300">
      <w:pPr>
        <w:pStyle w:val="ConsPlusNormal"/>
        <w:tabs>
          <w:tab w:val="left" w:pos="4053"/>
        </w:tabs>
        <w:ind w:firstLine="0"/>
        <w:jc w:val="center"/>
        <w:rPr>
          <w:rFonts w:ascii="Times New Roman" w:hAnsi="Times New Roman"/>
          <w:b/>
          <w:caps/>
          <w:sz w:val="24"/>
          <w:szCs w:val="24"/>
        </w:rPr>
      </w:pPr>
      <w:r w:rsidRPr="0053477D">
        <w:rPr>
          <w:rFonts w:ascii="Times New Roman" w:hAnsi="Times New Roman"/>
          <w:b/>
          <w:caps/>
          <w:sz w:val="24"/>
          <w:szCs w:val="24"/>
        </w:rPr>
        <w:t>Отмена и приостановление аукциона</w:t>
      </w:r>
    </w:p>
    <w:p w:rsidR="00EB15CF" w:rsidRPr="001B5274" w:rsidRDefault="00EB15CF" w:rsidP="00EB15CF">
      <w:pPr>
        <w:pStyle w:val="ConsPlusNormal"/>
        <w:tabs>
          <w:tab w:val="left" w:pos="4053"/>
        </w:tabs>
        <w:ind w:firstLine="567"/>
        <w:jc w:val="center"/>
        <w:rPr>
          <w:rFonts w:ascii="Times New Roman" w:hAnsi="Times New Roman"/>
          <w:b/>
          <w:sz w:val="24"/>
          <w:szCs w:val="24"/>
        </w:rPr>
      </w:pPr>
    </w:p>
    <w:p w:rsidR="00EB15CF" w:rsidRPr="001B5274" w:rsidRDefault="00EB15CF" w:rsidP="004914F6">
      <w:pPr>
        <w:pStyle w:val="TextBasTxt"/>
        <w:ind w:firstLine="709"/>
      </w:pPr>
      <w:r>
        <w:t>1. Продавец</w:t>
      </w:r>
      <w:r w:rsidRPr="001B5274">
        <w:t xml:space="preserve"> </w:t>
      </w:r>
      <w:r w:rsidRPr="001B5274">
        <w:rPr>
          <w:iCs/>
        </w:rPr>
        <w:t xml:space="preserve">вправе отменить аукцион не </w:t>
      </w:r>
      <w:r w:rsidR="00726D13" w:rsidRPr="001B5274">
        <w:rPr>
          <w:iCs/>
        </w:rPr>
        <w:t>позднее,</w:t>
      </w:r>
      <w:r w:rsidRPr="001B5274">
        <w:rPr>
          <w:iCs/>
        </w:rPr>
        <w:t xml:space="preserve"> чем за 3 (три) дня до даты проведения аукциона.</w:t>
      </w:r>
    </w:p>
    <w:p w:rsidR="00EB15CF" w:rsidRDefault="00EB15CF" w:rsidP="004914F6">
      <w:pPr>
        <w:pStyle w:val="textbastxt0"/>
        <w:ind w:firstLine="709"/>
      </w:pPr>
      <w:r w:rsidRPr="001B5274">
        <w:t xml:space="preserve">2. </w:t>
      </w:r>
      <w:proofErr w:type="gramStart"/>
      <w:r w:rsidRPr="001B5274">
        <w:t>Решение об отмене аукциона размеща</w:t>
      </w:r>
      <w:r>
        <w:t>е</w:t>
      </w:r>
      <w:r w:rsidRPr="001B5274">
        <w:t xml:space="preserve">тся на официальном сайте Российской Федерации для размещения информации о проведении торгов </w:t>
      </w:r>
      <w:hyperlink r:id="rId16" w:history="1">
        <w:r w:rsidRPr="00EB15CF">
          <w:rPr>
            <w:rStyle w:val="af0"/>
            <w:color w:val="auto"/>
            <w:u w:val="none"/>
          </w:rPr>
          <w:t>www.torgi.gov.ru</w:t>
        </w:r>
      </w:hyperlink>
      <w:r w:rsidRPr="00EB15CF">
        <w:t xml:space="preserve">, </w:t>
      </w:r>
      <w:r w:rsidRPr="001B5274">
        <w:t xml:space="preserve">на официальном сайте </w:t>
      </w:r>
      <w:r>
        <w:t>Продавца</w:t>
      </w:r>
      <w:r w:rsidRPr="001B5274">
        <w:t xml:space="preserve"> </w:t>
      </w:r>
      <w:r>
        <w:t>–</w:t>
      </w:r>
      <w:r w:rsidRPr="001B5274">
        <w:t xml:space="preserve"> </w:t>
      </w:r>
      <w:r>
        <w:t xml:space="preserve">Министерства </w:t>
      </w:r>
      <w:r w:rsidR="00A40717">
        <w:t>экономического развития</w:t>
      </w:r>
      <w:r>
        <w:t xml:space="preserve"> и имущественных отношений Чувашской Республики </w:t>
      </w:r>
      <w:r w:rsidRPr="001B5274">
        <w:t xml:space="preserve"> </w:t>
      </w:r>
      <w:r w:rsidR="00A40717" w:rsidRPr="00A40717">
        <w:t>http://minec.cap.ru/</w:t>
      </w:r>
      <w:r w:rsidRPr="00EB15CF">
        <w:t xml:space="preserve"> </w:t>
      </w:r>
      <w:r w:rsidRPr="001B5274">
        <w:t>и в открытой части электронной площадки в срок не позднее рабочего дня, следующего за днем принятия указанного решения</w:t>
      </w:r>
      <w:r>
        <w:t>.</w:t>
      </w:r>
      <w:proofErr w:type="gramEnd"/>
    </w:p>
    <w:p w:rsidR="00EB15CF" w:rsidRDefault="00EB15CF" w:rsidP="004914F6">
      <w:pPr>
        <w:pStyle w:val="textbastxt0"/>
        <w:ind w:firstLine="709"/>
      </w:pPr>
      <w:r>
        <w:lastRenderedPageBreak/>
        <w:t>3. </w:t>
      </w:r>
      <w:r w:rsidR="00373B3B">
        <w:t>Оператор электронной площадки</w:t>
      </w:r>
      <w:r w:rsidRPr="001B5274">
        <w:t xml:space="preserve"> </w:t>
      </w:r>
      <w:r w:rsidRPr="001B5274">
        <w:rPr>
          <w:bCs/>
          <w:iCs/>
        </w:rPr>
        <w:t xml:space="preserve">извещает Претендентов об отмене аукциона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rsidR="00E040D6" w:rsidRDefault="00EB15CF" w:rsidP="004914F6">
      <w:pPr>
        <w:widowControl/>
        <w:autoSpaceDE w:val="0"/>
        <w:autoSpaceDN w:val="0"/>
        <w:adjustRightInd w:val="0"/>
        <w:ind w:firstLine="709"/>
        <w:jc w:val="both"/>
        <w:rPr>
          <w:rFonts w:eastAsiaTheme="minorHAnsi"/>
          <w:sz w:val="24"/>
          <w:szCs w:val="24"/>
          <w:lang w:eastAsia="en-US"/>
        </w:rPr>
      </w:pPr>
      <w:r w:rsidRPr="00632312">
        <w:rPr>
          <w:sz w:val="24"/>
          <w:szCs w:val="24"/>
        </w:rPr>
        <w:t>4.</w:t>
      </w:r>
      <w:r>
        <w:t xml:space="preserve"> </w:t>
      </w:r>
      <w:r w:rsidR="00E040D6">
        <w:rPr>
          <w:rFonts w:eastAsiaTheme="minorHAnsi"/>
          <w:sz w:val="24"/>
          <w:szCs w:val="24"/>
          <w:lang w:eastAsia="en-US"/>
        </w:rPr>
        <w:t>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040D6" w:rsidRDefault="00E040D6" w:rsidP="004914F6">
      <w:pPr>
        <w:widowControl/>
        <w:autoSpaceDE w:val="0"/>
        <w:autoSpaceDN w:val="0"/>
        <w:adjustRightInd w:val="0"/>
        <w:ind w:firstLine="709"/>
        <w:jc w:val="both"/>
        <w:rPr>
          <w:rFonts w:eastAsiaTheme="minorHAnsi"/>
          <w:sz w:val="24"/>
          <w:szCs w:val="24"/>
          <w:lang w:eastAsia="en-US"/>
        </w:rPr>
      </w:pPr>
      <w:r>
        <w:rPr>
          <w:rFonts w:eastAsiaTheme="minorHAnsi"/>
          <w:sz w:val="24"/>
          <w:szCs w:val="24"/>
          <w:lang w:eastAsia="en-US"/>
        </w:rP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4103A2" w:rsidRDefault="004103A2" w:rsidP="00E040D6">
      <w:pPr>
        <w:pStyle w:val="ConsPlusNormal"/>
        <w:ind w:firstLine="540"/>
        <w:jc w:val="both"/>
        <w:rPr>
          <w:sz w:val="24"/>
          <w:szCs w:val="24"/>
        </w:rPr>
      </w:pPr>
    </w:p>
    <w:p w:rsidR="0053477D" w:rsidRDefault="005D019C" w:rsidP="003E2309">
      <w:pPr>
        <w:pStyle w:val="TextBasTxt"/>
        <w:ind w:firstLine="0"/>
        <w:jc w:val="center"/>
        <w:rPr>
          <w:b/>
          <w:caps/>
        </w:rPr>
      </w:pPr>
      <w:r w:rsidRPr="0053477D">
        <w:rPr>
          <w:b/>
          <w:caps/>
        </w:rPr>
        <w:t>Заключение договора купли-продажи по итогам</w:t>
      </w:r>
    </w:p>
    <w:p w:rsidR="005D019C" w:rsidRPr="0053477D" w:rsidRDefault="005D019C" w:rsidP="003E2309">
      <w:pPr>
        <w:pStyle w:val="TextBasTxt"/>
        <w:ind w:firstLine="0"/>
        <w:jc w:val="center"/>
        <w:rPr>
          <w:b/>
          <w:caps/>
        </w:rPr>
      </w:pPr>
      <w:r w:rsidRPr="0053477D">
        <w:rPr>
          <w:b/>
          <w:caps/>
        </w:rPr>
        <w:t>проведения аукциона</w:t>
      </w:r>
    </w:p>
    <w:p w:rsidR="0053477D" w:rsidRPr="001B5274" w:rsidRDefault="0053477D" w:rsidP="005D019C">
      <w:pPr>
        <w:pStyle w:val="TextBasTxt"/>
        <w:ind w:firstLine="540"/>
        <w:jc w:val="center"/>
        <w:rPr>
          <w:b/>
        </w:rPr>
      </w:pPr>
    </w:p>
    <w:p w:rsidR="005F144C" w:rsidRPr="005F144C" w:rsidRDefault="005F144C" w:rsidP="005F144C">
      <w:pPr>
        <w:widowControl/>
        <w:shd w:val="clear" w:color="auto" w:fill="FFFFFF"/>
        <w:tabs>
          <w:tab w:val="left" w:pos="709"/>
        </w:tabs>
        <w:ind w:left="113" w:firstLine="567"/>
        <w:jc w:val="both"/>
        <w:rPr>
          <w:sz w:val="24"/>
          <w:szCs w:val="24"/>
          <w:lang w:val="x-none" w:eastAsia="x-none"/>
        </w:rPr>
      </w:pPr>
    </w:p>
    <w:p w:rsidR="005F144C" w:rsidRPr="005F144C" w:rsidRDefault="005F144C" w:rsidP="004914F6">
      <w:pPr>
        <w:widowControl/>
        <w:shd w:val="clear" w:color="auto" w:fill="FFFFFF"/>
        <w:tabs>
          <w:tab w:val="left" w:pos="709"/>
        </w:tabs>
        <w:ind w:firstLine="709"/>
        <w:jc w:val="both"/>
        <w:rPr>
          <w:sz w:val="24"/>
          <w:szCs w:val="24"/>
          <w:lang w:eastAsia="x-none"/>
        </w:rPr>
      </w:pPr>
      <w:r w:rsidRPr="005F144C">
        <w:rPr>
          <w:b/>
          <w:sz w:val="24"/>
          <w:szCs w:val="24"/>
          <w:lang w:eastAsia="x-none"/>
        </w:rPr>
        <w:t xml:space="preserve">1. </w:t>
      </w:r>
      <w:r w:rsidRPr="005F144C">
        <w:rPr>
          <w:b/>
          <w:sz w:val="24"/>
          <w:szCs w:val="24"/>
          <w:lang w:val="x-none" w:eastAsia="x-none"/>
        </w:rPr>
        <w:t>Договор купли-продажи</w:t>
      </w:r>
      <w:r w:rsidRPr="005F144C">
        <w:rPr>
          <w:sz w:val="24"/>
          <w:szCs w:val="24"/>
          <w:lang w:val="x-none" w:eastAsia="x-none"/>
        </w:rPr>
        <w:t xml:space="preserve"> (приложение 3</w:t>
      </w:r>
      <w:r w:rsidRPr="005F144C">
        <w:rPr>
          <w:sz w:val="24"/>
          <w:szCs w:val="24"/>
          <w:lang w:eastAsia="x-none"/>
        </w:rPr>
        <w:t xml:space="preserve"> к аукционной документации</w:t>
      </w:r>
      <w:r w:rsidRPr="005F144C">
        <w:rPr>
          <w:sz w:val="24"/>
          <w:szCs w:val="24"/>
          <w:lang w:val="x-none" w:eastAsia="x-none"/>
        </w:rPr>
        <w:t xml:space="preserve">), заключается между Продавцом и победителем аукциона в соответствии с Гражданским кодексом Российской Федерации, Законом о приватизации </w:t>
      </w:r>
      <w:r w:rsidRPr="005F144C">
        <w:rPr>
          <w:sz w:val="24"/>
          <w:szCs w:val="24"/>
          <w:lang w:eastAsia="x-none"/>
        </w:rPr>
        <w:t xml:space="preserve">в течение 5 </w:t>
      </w:r>
      <w:r w:rsidRPr="005F144C">
        <w:rPr>
          <w:sz w:val="24"/>
          <w:szCs w:val="24"/>
          <w:lang w:val="x-none" w:eastAsia="x-none"/>
        </w:rPr>
        <w:t>(пят</w:t>
      </w:r>
      <w:r w:rsidRPr="005F144C">
        <w:rPr>
          <w:sz w:val="24"/>
          <w:szCs w:val="24"/>
          <w:lang w:eastAsia="x-none"/>
        </w:rPr>
        <w:t>и</w:t>
      </w:r>
      <w:r w:rsidRPr="005F144C">
        <w:rPr>
          <w:sz w:val="24"/>
          <w:szCs w:val="24"/>
          <w:lang w:val="x-none" w:eastAsia="x-none"/>
        </w:rPr>
        <w:t>) рабочи</w:t>
      </w:r>
      <w:r w:rsidRPr="005F144C">
        <w:rPr>
          <w:sz w:val="24"/>
          <w:szCs w:val="24"/>
          <w:lang w:eastAsia="x-none"/>
        </w:rPr>
        <w:t>х</w:t>
      </w:r>
      <w:r w:rsidRPr="005F144C">
        <w:rPr>
          <w:sz w:val="24"/>
          <w:szCs w:val="24"/>
          <w:lang w:val="x-none" w:eastAsia="x-none"/>
        </w:rPr>
        <w:t xml:space="preserve"> д</w:t>
      </w:r>
      <w:r w:rsidRPr="005F144C">
        <w:rPr>
          <w:sz w:val="24"/>
          <w:szCs w:val="24"/>
          <w:lang w:eastAsia="x-none"/>
        </w:rPr>
        <w:t>ней</w:t>
      </w:r>
      <w:r w:rsidRPr="005F144C">
        <w:rPr>
          <w:sz w:val="24"/>
          <w:szCs w:val="24"/>
          <w:lang w:val="x-none" w:eastAsia="x-none"/>
        </w:rPr>
        <w:t xml:space="preserve"> с даты подведения итогов аукциона</w:t>
      </w:r>
      <w:r w:rsidRPr="005F144C">
        <w:rPr>
          <w:sz w:val="24"/>
          <w:szCs w:val="24"/>
          <w:lang w:eastAsia="x-none"/>
        </w:rPr>
        <w:t xml:space="preserve"> в форме электронного документа</w:t>
      </w:r>
      <w:r w:rsidRPr="005F144C">
        <w:rPr>
          <w:sz w:val="24"/>
          <w:szCs w:val="24"/>
          <w:lang w:val="x-none" w:eastAsia="x-none"/>
        </w:rPr>
        <w:t>.</w:t>
      </w:r>
    </w:p>
    <w:p w:rsidR="005F144C" w:rsidRPr="005F144C" w:rsidRDefault="005F144C" w:rsidP="004914F6">
      <w:pPr>
        <w:widowControl/>
        <w:autoSpaceDE w:val="0"/>
        <w:autoSpaceDN w:val="0"/>
        <w:adjustRightInd w:val="0"/>
        <w:ind w:firstLine="709"/>
        <w:jc w:val="both"/>
        <w:rPr>
          <w:rFonts w:eastAsia="Calibri"/>
          <w:sz w:val="24"/>
          <w:szCs w:val="24"/>
        </w:rPr>
      </w:pPr>
      <w:r w:rsidRPr="005F144C">
        <w:rPr>
          <w:rFonts w:eastAsia="Calibri"/>
          <w:sz w:val="24"/>
          <w:szCs w:val="24"/>
        </w:rPr>
        <w:t xml:space="preserve">  При уклонении или отказе победителя аукциона от заключения в установленный срок договора купли-продажи результаты аукциона аннулируются Продавцами, победитель утрачивает право на заключение указанного договора, задаток ему не возвращается.</w:t>
      </w:r>
    </w:p>
    <w:p w:rsidR="005F144C" w:rsidRPr="005F144C" w:rsidRDefault="005F144C" w:rsidP="004914F6">
      <w:pPr>
        <w:widowControl/>
        <w:numPr>
          <w:ilvl w:val="0"/>
          <w:numId w:val="44"/>
        </w:numPr>
        <w:shd w:val="clear" w:color="auto" w:fill="FFFFFF"/>
        <w:tabs>
          <w:tab w:val="left" w:pos="709"/>
        </w:tabs>
        <w:ind w:left="0" w:firstLine="709"/>
        <w:jc w:val="both"/>
        <w:rPr>
          <w:b/>
          <w:sz w:val="24"/>
          <w:szCs w:val="24"/>
          <w:lang w:eastAsia="x-none"/>
        </w:rPr>
      </w:pPr>
      <w:r w:rsidRPr="005F144C">
        <w:rPr>
          <w:b/>
          <w:sz w:val="24"/>
          <w:szCs w:val="24"/>
          <w:lang w:eastAsia="x-none"/>
        </w:rPr>
        <w:t xml:space="preserve">Оплата за имущество производится: </w:t>
      </w:r>
    </w:p>
    <w:p w:rsidR="00E46233" w:rsidRPr="00E46233" w:rsidRDefault="006E43E4" w:rsidP="00E46233">
      <w:pPr>
        <w:widowControl/>
        <w:numPr>
          <w:ilvl w:val="0"/>
          <w:numId w:val="15"/>
        </w:numPr>
        <w:tabs>
          <w:tab w:val="num" w:pos="0"/>
          <w:tab w:val="left" w:pos="426"/>
        </w:tabs>
        <w:ind w:left="0" w:firstLine="709"/>
        <w:jc w:val="both"/>
        <w:rPr>
          <w:sz w:val="24"/>
          <w:szCs w:val="24"/>
        </w:rPr>
      </w:pPr>
      <w:r>
        <w:rPr>
          <w:sz w:val="24"/>
          <w:szCs w:val="24"/>
        </w:rPr>
        <w:t xml:space="preserve"> Покупателем - </w:t>
      </w:r>
      <w:r w:rsidR="005F144C" w:rsidRPr="005F144C">
        <w:rPr>
          <w:sz w:val="24"/>
          <w:szCs w:val="24"/>
        </w:rPr>
        <w:t xml:space="preserve">юридическим лицом или индивидуальным предпринимателем единовременным платежом </w:t>
      </w:r>
      <w:r w:rsidR="00E46233" w:rsidRPr="00E46233">
        <w:rPr>
          <w:sz w:val="24"/>
          <w:szCs w:val="24"/>
        </w:rPr>
        <w:t>Управление Федерального казначейства по Чувашской Республике (Минэкономразвития Чувашии</w:t>
      </w:r>
      <w:r w:rsidR="00E46233">
        <w:rPr>
          <w:sz w:val="24"/>
          <w:szCs w:val="24"/>
        </w:rPr>
        <w:t xml:space="preserve">, </w:t>
      </w:r>
      <w:r w:rsidR="00E46233" w:rsidRPr="00E46233">
        <w:rPr>
          <w:sz w:val="24"/>
          <w:szCs w:val="24"/>
        </w:rPr>
        <w:t xml:space="preserve">л/с 04152000080) счет 03100643000000011500 в Отделение - НБ Чувашская Республика Банка России//УФК по Чувашской Республике г. Чебоксары </w:t>
      </w:r>
      <w:proofErr w:type="spellStart"/>
      <w:r w:rsidR="00E46233" w:rsidRPr="00E46233">
        <w:rPr>
          <w:sz w:val="24"/>
          <w:szCs w:val="24"/>
        </w:rPr>
        <w:t>кор</w:t>
      </w:r>
      <w:proofErr w:type="gramStart"/>
      <w:r w:rsidR="00E46233" w:rsidRPr="00E46233">
        <w:rPr>
          <w:sz w:val="24"/>
          <w:szCs w:val="24"/>
        </w:rPr>
        <w:t>.с</w:t>
      </w:r>
      <w:proofErr w:type="gramEnd"/>
      <w:r w:rsidR="00E46233" w:rsidRPr="00E46233">
        <w:rPr>
          <w:sz w:val="24"/>
          <w:szCs w:val="24"/>
        </w:rPr>
        <w:t>чет</w:t>
      </w:r>
      <w:proofErr w:type="spellEnd"/>
      <w:r w:rsidR="00E46233" w:rsidRPr="00E46233">
        <w:rPr>
          <w:sz w:val="24"/>
          <w:szCs w:val="24"/>
        </w:rPr>
        <w:t xml:space="preserve"> 40102810945370000084, БИК 019706900, ИНН 2128015438, КПП 213001001, ОКТМО 97701000, КБК 84011413020020000410.</w:t>
      </w:r>
    </w:p>
    <w:p w:rsidR="005F144C" w:rsidRPr="005F144C" w:rsidRDefault="005F144C" w:rsidP="004914F6">
      <w:pPr>
        <w:numPr>
          <w:ilvl w:val="0"/>
          <w:numId w:val="15"/>
        </w:numPr>
        <w:tabs>
          <w:tab w:val="num" w:pos="0"/>
          <w:tab w:val="num" w:pos="426"/>
        </w:tabs>
        <w:spacing w:line="228" w:lineRule="auto"/>
        <w:ind w:left="0" w:firstLine="709"/>
        <w:jc w:val="both"/>
        <w:rPr>
          <w:sz w:val="24"/>
          <w:szCs w:val="24"/>
        </w:rPr>
      </w:pPr>
      <w:r w:rsidRPr="005F144C">
        <w:rPr>
          <w:sz w:val="24"/>
          <w:szCs w:val="24"/>
        </w:rPr>
        <w:t xml:space="preserve">Покупателем - физическим лицом единовременным платежом </w:t>
      </w:r>
      <w:r w:rsidR="00E46233" w:rsidRPr="00BE1498">
        <w:rPr>
          <w:sz w:val="24"/>
          <w:szCs w:val="24"/>
        </w:rPr>
        <w:t xml:space="preserve">Министерство экономического развития и имущественных отношений Чувашской Республики </w:t>
      </w:r>
      <w:r w:rsidR="00E46233">
        <w:rPr>
          <w:sz w:val="24"/>
          <w:szCs w:val="24"/>
        </w:rPr>
        <w:t xml:space="preserve">                             </w:t>
      </w:r>
      <w:r w:rsidR="00E46233" w:rsidRPr="00BE1498">
        <w:rPr>
          <w:sz w:val="24"/>
          <w:szCs w:val="24"/>
        </w:rPr>
        <w:t>(л/с 05262Ч00431)</w:t>
      </w:r>
      <w:r w:rsidR="00E46233">
        <w:rPr>
          <w:sz w:val="24"/>
          <w:szCs w:val="24"/>
        </w:rPr>
        <w:t xml:space="preserve">, </w:t>
      </w:r>
      <w:r w:rsidR="00E46233" w:rsidRPr="00B1245B">
        <w:rPr>
          <w:sz w:val="24"/>
          <w:szCs w:val="24"/>
        </w:rPr>
        <w:t xml:space="preserve">счет </w:t>
      </w:r>
      <w:r w:rsidR="00E46233" w:rsidRPr="00BE1498">
        <w:rPr>
          <w:sz w:val="24"/>
          <w:szCs w:val="24"/>
        </w:rPr>
        <w:t>03222643970000001500</w:t>
      </w:r>
      <w:r w:rsidR="00E46233" w:rsidRPr="00B1245B">
        <w:rPr>
          <w:sz w:val="24"/>
          <w:szCs w:val="24"/>
        </w:rPr>
        <w:t xml:space="preserve"> в Отделение - НБ Чувашская Республика Банка России</w:t>
      </w:r>
      <w:r w:rsidR="00E46233">
        <w:rPr>
          <w:sz w:val="24"/>
          <w:szCs w:val="24"/>
        </w:rPr>
        <w:t xml:space="preserve">//УФК по Чувашской Республике </w:t>
      </w:r>
      <w:r w:rsidR="00E46233" w:rsidRPr="00B1245B">
        <w:rPr>
          <w:sz w:val="24"/>
          <w:szCs w:val="24"/>
        </w:rPr>
        <w:t xml:space="preserve">г. Чебоксары, </w:t>
      </w:r>
      <w:proofErr w:type="spellStart"/>
      <w:r w:rsidR="00E46233">
        <w:rPr>
          <w:sz w:val="24"/>
          <w:szCs w:val="24"/>
        </w:rPr>
        <w:t>кор</w:t>
      </w:r>
      <w:proofErr w:type="gramStart"/>
      <w:r w:rsidR="00E46233">
        <w:rPr>
          <w:sz w:val="24"/>
          <w:szCs w:val="24"/>
        </w:rPr>
        <w:t>.с</w:t>
      </w:r>
      <w:proofErr w:type="gramEnd"/>
      <w:r w:rsidR="00E46233">
        <w:rPr>
          <w:sz w:val="24"/>
          <w:szCs w:val="24"/>
        </w:rPr>
        <w:t>чет</w:t>
      </w:r>
      <w:proofErr w:type="spellEnd"/>
      <w:r w:rsidR="00E46233" w:rsidRPr="00B1245B">
        <w:rPr>
          <w:sz w:val="24"/>
          <w:szCs w:val="24"/>
        </w:rPr>
        <w:t xml:space="preserve"> 40102810945370000084, БИК 019706900,</w:t>
      </w:r>
      <w:r w:rsidR="00E46233">
        <w:rPr>
          <w:sz w:val="24"/>
          <w:szCs w:val="24"/>
        </w:rPr>
        <w:t xml:space="preserve"> </w:t>
      </w:r>
      <w:r w:rsidR="00E46233" w:rsidRPr="00B1245B">
        <w:rPr>
          <w:sz w:val="24"/>
          <w:szCs w:val="24"/>
        </w:rPr>
        <w:t xml:space="preserve">ИНН </w:t>
      </w:r>
      <w:r w:rsidR="00E46233">
        <w:rPr>
          <w:sz w:val="24"/>
          <w:szCs w:val="24"/>
        </w:rPr>
        <w:t xml:space="preserve">2128015438, </w:t>
      </w:r>
      <w:r w:rsidR="00E46233" w:rsidRPr="00B1245B">
        <w:rPr>
          <w:sz w:val="24"/>
          <w:szCs w:val="24"/>
        </w:rPr>
        <w:t>КПП</w:t>
      </w:r>
      <w:r w:rsidR="00E46233">
        <w:rPr>
          <w:sz w:val="24"/>
          <w:szCs w:val="24"/>
        </w:rPr>
        <w:t xml:space="preserve"> </w:t>
      </w:r>
      <w:r w:rsidR="00E46233" w:rsidRPr="00B1245B">
        <w:rPr>
          <w:sz w:val="24"/>
          <w:szCs w:val="24"/>
        </w:rPr>
        <w:t>213001001,</w:t>
      </w:r>
      <w:r w:rsidR="00E46233">
        <w:rPr>
          <w:sz w:val="24"/>
          <w:szCs w:val="24"/>
        </w:rPr>
        <w:t xml:space="preserve"> </w:t>
      </w:r>
      <w:r w:rsidR="00E46233" w:rsidRPr="00B1245B">
        <w:rPr>
          <w:sz w:val="24"/>
          <w:szCs w:val="24"/>
        </w:rPr>
        <w:t>ОКТМО 97701000</w:t>
      </w:r>
      <w:r w:rsidR="005713C0" w:rsidRPr="005713C0">
        <w:rPr>
          <w:sz w:val="24"/>
          <w:szCs w:val="24"/>
        </w:rPr>
        <w:t>.</w:t>
      </w:r>
    </w:p>
    <w:p w:rsidR="005F144C" w:rsidRPr="005F144C" w:rsidRDefault="005F144C" w:rsidP="004914F6">
      <w:pPr>
        <w:widowControl/>
        <w:shd w:val="clear" w:color="auto" w:fill="FFFFFF"/>
        <w:tabs>
          <w:tab w:val="left" w:pos="709"/>
        </w:tabs>
        <w:ind w:firstLine="709"/>
        <w:jc w:val="both"/>
        <w:rPr>
          <w:sz w:val="24"/>
          <w:szCs w:val="24"/>
          <w:lang w:val="x-none" w:eastAsia="x-none"/>
        </w:rPr>
      </w:pPr>
      <w:r w:rsidRPr="005F144C">
        <w:rPr>
          <w:sz w:val="24"/>
          <w:szCs w:val="24"/>
          <w:lang w:val="x-none" w:eastAsia="x-none"/>
        </w:rPr>
        <w:t>3. Задаток, внесенный победителем аукциона, засчитывается в счет  оплаты приобретенн</w:t>
      </w:r>
      <w:r w:rsidRPr="005F144C">
        <w:rPr>
          <w:sz w:val="24"/>
          <w:szCs w:val="24"/>
          <w:lang w:eastAsia="x-none"/>
        </w:rPr>
        <w:t>ого</w:t>
      </w:r>
      <w:r w:rsidRPr="005F144C">
        <w:rPr>
          <w:sz w:val="24"/>
          <w:szCs w:val="24"/>
          <w:lang w:val="x-none" w:eastAsia="x-none"/>
        </w:rPr>
        <w:t xml:space="preserve"> </w:t>
      </w:r>
      <w:r w:rsidRPr="005F144C">
        <w:rPr>
          <w:sz w:val="24"/>
          <w:szCs w:val="24"/>
          <w:lang w:eastAsia="x-none"/>
        </w:rPr>
        <w:t>объекта</w:t>
      </w:r>
      <w:r w:rsidRPr="005F144C">
        <w:rPr>
          <w:sz w:val="24"/>
          <w:szCs w:val="24"/>
          <w:lang w:val="x-none" w:eastAsia="x-none"/>
        </w:rPr>
        <w:t xml:space="preserve"> и перечисляется на счет Продавца в течение 5 (пяти) дней со дня истечения срока, установленного для заключения  договора купли-продажи </w:t>
      </w:r>
      <w:r w:rsidRPr="005F144C">
        <w:rPr>
          <w:sz w:val="24"/>
          <w:szCs w:val="24"/>
          <w:lang w:eastAsia="x-none"/>
        </w:rPr>
        <w:t>объекта</w:t>
      </w:r>
      <w:r w:rsidRPr="005F144C">
        <w:rPr>
          <w:sz w:val="24"/>
          <w:szCs w:val="24"/>
          <w:lang w:val="x-none" w:eastAsia="x-none"/>
        </w:rPr>
        <w:t>.</w:t>
      </w:r>
    </w:p>
    <w:p w:rsidR="005F144C" w:rsidRPr="005F144C" w:rsidRDefault="005F144C" w:rsidP="004914F6">
      <w:pPr>
        <w:widowControl/>
        <w:shd w:val="clear" w:color="auto" w:fill="FFFFFF"/>
        <w:tabs>
          <w:tab w:val="left" w:pos="709"/>
        </w:tabs>
        <w:ind w:firstLine="709"/>
        <w:jc w:val="both"/>
        <w:rPr>
          <w:sz w:val="24"/>
          <w:szCs w:val="24"/>
          <w:lang w:val="x-none" w:eastAsia="x-none"/>
        </w:rPr>
      </w:pPr>
      <w:r w:rsidRPr="005F144C">
        <w:rPr>
          <w:sz w:val="24"/>
          <w:szCs w:val="24"/>
          <w:lang w:val="x-none" w:eastAsia="x-none"/>
        </w:rPr>
        <w:t xml:space="preserve">4. Факт оплаты имущества подтверждается выпиской со счета, указанного в договоре купли-продажи </w:t>
      </w:r>
      <w:r w:rsidRPr="005F144C">
        <w:rPr>
          <w:sz w:val="24"/>
          <w:szCs w:val="24"/>
          <w:lang w:eastAsia="x-none"/>
        </w:rPr>
        <w:t>объекта</w:t>
      </w:r>
      <w:r w:rsidRPr="005F144C">
        <w:rPr>
          <w:sz w:val="24"/>
          <w:szCs w:val="24"/>
          <w:lang w:val="x-none" w:eastAsia="x-none"/>
        </w:rPr>
        <w:t xml:space="preserve">. </w:t>
      </w:r>
    </w:p>
    <w:p w:rsidR="005F144C" w:rsidRPr="005F144C" w:rsidRDefault="005F144C" w:rsidP="004914F6">
      <w:pPr>
        <w:widowControl/>
        <w:shd w:val="clear" w:color="auto" w:fill="FFFFFF"/>
        <w:tabs>
          <w:tab w:val="left" w:pos="709"/>
        </w:tabs>
        <w:ind w:firstLine="709"/>
        <w:jc w:val="both"/>
        <w:rPr>
          <w:sz w:val="24"/>
          <w:szCs w:val="24"/>
          <w:lang w:val="x-none" w:eastAsia="x-none"/>
        </w:rPr>
      </w:pPr>
      <w:r w:rsidRPr="005F144C">
        <w:rPr>
          <w:sz w:val="24"/>
          <w:szCs w:val="24"/>
          <w:lang w:val="x-none" w:eastAsia="x-none"/>
        </w:rPr>
        <w:t xml:space="preserve">5. При уклонении или отказе победителя аукциона от заключения в установленный срок договора купли-продажи </w:t>
      </w:r>
      <w:r w:rsidRPr="005F144C">
        <w:rPr>
          <w:sz w:val="24"/>
          <w:szCs w:val="24"/>
          <w:lang w:eastAsia="x-none"/>
        </w:rPr>
        <w:t>объекта</w:t>
      </w:r>
      <w:r w:rsidRPr="005F144C">
        <w:rPr>
          <w:sz w:val="24"/>
          <w:szCs w:val="24"/>
          <w:lang w:val="x-none" w:eastAsia="x-none"/>
        </w:rPr>
        <w:t>, результаты аукциона аннулируются Продавцом, победитель утрачивает право на заключение указанного договора, задаток ему не возвращается.</w:t>
      </w:r>
    </w:p>
    <w:p w:rsidR="005F144C" w:rsidRPr="005F144C" w:rsidRDefault="005F144C" w:rsidP="004914F6">
      <w:pPr>
        <w:widowControl/>
        <w:shd w:val="clear" w:color="auto" w:fill="FFFFFF"/>
        <w:tabs>
          <w:tab w:val="left" w:pos="709"/>
        </w:tabs>
        <w:ind w:firstLine="709"/>
        <w:jc w:val="both"/>
        <w:rPr>
          <w:sz w:val="24"/>
          <w:szCs w:val="24"/>
          <w:lang w:eastAsia="x-none"/>
        </w:rPr>
      </w:pPr>
      <w:r w:rsidRPr="005F144C">
        <w:rPr>
          <w:sz w:val="24"/>
          <w:szCs w:val="24"/>
          <w:lang w:val="x-none" w:eastAsia="x-none"/>
        </w:rPr>
        <w:t>Кроме того, в случае неисполнения покупателем обязанности по оплате, а также в случае уклонения участником, признанным  победителем  аукциона  от заключения   Договора  купли-продажи (</w:t>
      </w:r>
      <w:r w:rsidRPr="005F144C">
        <w:rPr>
          <w:sz w:val="24"/>
          <w:szCs w:val="24"/>
          <w:lang w:eastAsia="x-none"/>
        </w:rPr>
        <w:t>п</w:t>
      </w:r>
      <w:proofErr w:type="spellStart"/>
      <w:r w:rsidRPr="005F144C">
        <w:rPr>
          <w:sz w:val="24"/>
          <w:szCs w:val="24"/>
          <w:lang w:val="x-none" w:eastAsia="x-none"/>
        </w:rPr>
        <w:t>риложение</w:t>
      </w:r>
      <w:proofErr w:type="spellEnd"/>
      <w:r w:rsidRPr="005F144C">
        <w:rPr>
          <w:sz w:val="24"/>
          <w:szCs w:val="24"/>
          <w:lang w:val="x-none" w:eastAsia="x-none"/>
        </w:rPr>
        <w:t xml:space="preserve"> 3 к </w:t>
      </w:r>
      <w:r w:rsidRPr="005F144C">
        <w:rPr>
          <w:sz w:val="24"/>
          <w:szCs w:val="24"/>
          <w:lang w:eastAsia="x-none"/>
        </w:rPr>
        <w:t>настоящей документации</w:t>
      </w:r>
      <w:r w:rsidRPr="005F144C">
        <w:rPr>
          <w:sz w:val="24"/>
          <w:szCs w:val="24"/>
          <w:lang w:val="x-none" w:eastAsia="x-none"/>
        </w:rPr>
        <w:t xml:space="preserve">) с данного участника (покупателя) взимается штраф в размере задатка (20% от начальной цены </w:t>
      </w:r>
      <w:r w:rsidRPr="005F144C">
        <w:rPr>
          <w:sz w:val="24"/>
          <w:szCs w:val="24"/>
          <w:lang w:eastAsia="x-none"/>
        </w:rPr>
        <w:t>имущества).</w:t>
      </w:r>
    </w:p>
    <w:p w:rsidR="005F144C" w:rsidRPr="005F144C" w:rsidRDefault="005F144C" w:rsidP="004914F6">
      <w:pPr>
        <w:widowControl/>
        <w:shd w:val="clear" w:color="auto" w:fill="FFFFFF"/>
        <w:tabs>
          <w:tab w:val="left" w:pos="709"/>
        </w:tabs>
        <w:ind w:firstLine="709"/>
        <w:jc w:val="both"/>
        <w:rPr>
          <w:color w:val="000000"/>
          <w:sz w:val="24"/>
          <w:szCs w:val="24"/>
          <w:lang w:val="x-none" w:eastAsia="x-none"/>
        </w:rPr>
      </w:pPr>
      <w:r w:rsidRPr="005F144C">
        <w:rPr>
          <w:sz w:val="24"/>
          <w:szCs w:val="24"/>
          <w:lang w:eastAsia="x-none"/>
        </w:rPr>
        <w:lastRenderedPageBreak/>
        <w:t xml:space="preserve">6. </w:t>
      </w:r>
      <w:r w:rsidRPr="005F144C">
        <w:rPr>
          <w:b/>
          <w:color w:val="000000"/>
          <w:sz w:val="24"/>
          <w:szCs w:val="24"/>
          <w:lang w:val="x-none" w:eastAsia="x-none"/>
        </w:rPr>
        <w:t>Передача движимого имущества</w:t>
      </w:r>
      <w:r w:rsidRPr="005F144C">
        <w:rPr>
          <w:color w:val="000000"/>
          <w:sz w:val="24"/>
          <w:szCs w:val="24"/>
          <w:lang w:val="x-none" w:eastAsia="x-none"/>
        </w:rPr>
        <w:t xml:space="preserve"> осуществляется по акту приема-передачи, подписываемому покупателем и Продавцом, после полной оплаты стоимости движимого имущества. Факт оплаты подтверждается выпиской со счета Продавца.  Движимое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движимого имущества переходит на покупателя. </w:t>
      </w:r>
    </w:p>
    <w:p w:rsidR="005D019C" w:rsidRDefault="005D019C" w:rsidP="004914F6">
      <w:pPr>
        <w:widowControl/>
        <w:ind w:firstLine="709"/>
        <w:jc w:val="both"/>
        <w:rPr>
          <w:sz w:val="23"/>
          <w:szCs w:val="23"/>
          <w:u w:val="single"/>
        </w:rPr>
      </w:pPr>
      <w:proofErr w:type="gramStart"/>
      <w:r w:rsidRPr="00DB72AB">
        <w:rPr>
          <w:sz w:val="24"/>
          <w:szCs w:val="24"/>
        </w:rPr>
        <w:t>С дополнительными сведениями об объект</w:t>
      </w:r>
      <w:r w:rsidR="00373B3B">
        <w:rPr>
          <w:sz w:val="24"/>
          <w:szCs w:val="24"/>
        </w:rPr>
        <w:t>ах</w:t>
      </w:r>
      <w:r w:rsidRPr="00DB72AB">
        <w:rPr>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w:t>
      </w:r>
      <w:r w:rsidR="001F2359" w:rsidRPr="00DB72AB">
        <w:rPr>
          <w:sz w:val="24"/>
          <w:szCs w:val="24"/>
        </w:rPr>
        <w:t>аукционе, покупатели</w:t>
      </w:r>
      <w:r w:rsidRPr="00DB72AB">
        <w:rPr>
          <w:sz w:val="24"/>
          <w:szCs w:val="24"/>
        </w:rPr>
        <w:t xml:space="preserve"> могут ознакомиться по адресу: г. Чебоксары, ул. К.</w:t>
      </w:r>
      <w:r w:rsidR="009D2074">
        <w:rPr>
          <w:sz w:val="24"/>
          <w:szCs w:val="24"/>
        </w:rPr>
        <w:t xml:space="preserve"> </w:t>
      </w:r>
      <w:r w:rsidRPr="00DB72AB">
        <w:rPr>
          <w:sz w:val="24"/>
          <w:szCs w:val="24"/>
        </w:rPr>
        <w:t xml:space="preserve">Иванова, д. 84, </w:t>
      </w:r>
      <w:proofErr w:type="spellStart"/>
      <w:r w:rsidRPr="00DB72AB">
        <w:rPr>
          <w:sz w:val="24"/>
          <w:szCs w:val="24"/>
        </w:rPr>
        <w:t>каб</w:t>
      </w:r>
      <w:proofErr w:type="spellEnd"/>
      <w:r w:rsidRPr="00DB72AB">
        <w:rPr>
          <w:sz w:val="24"/>
          <w:szCs w:val="24"/>
        </w:rPr>
        <w:t xml:space="preserve">. </w:t>
      </w:r>
      <w:r w:rsidR="00067657">
        <w:rPr>
          <w:sz w:val="24"/>
          <w:szCs w:val="24"/>
        </w:rPr>
        <w:t>18</w:t>
      </w:r>
      <w:r w:rsidRPr="00DB72AB">
        <w:rPr>
          <w:sz w:val="24"/>
          <w:szCs w:val="24"/>
        </w:rPr>
        <w:t xml:space="preserve">, на сайте </w:t>
      </w:r>
      <w:r w:rsidR="00382C41">
        <w:rPr>
          <w:sz w:val="24"/>
          <w:szCs w:val="24"/>
        </w:rPr>
        <w:t>Мин</w:t>
      </w:r>
      <w:r w:rsidR="00A40717">
        <w:rPr>
          <w:sz w:val="24"/>
          <w:szCs w:val="24"/>
        </w:rPr>
        <w:t>экономразвития</w:t>
      </w:r>
      <w:r w:rsidRPr="00DB72AB">
        <w:rPr>
          <w:sz w:val="24"/>
          <w:szCs w:val="24"/>
        </w:rPr>
        <w:t xml:space="preserve"> Чувашии </w:t>
      </w:r>
      <w:r w:rsidR="00A40717" w:rsidRPr="00A40717">
        <w:rPr>
          <w:sz w:val="24"/>
          <w:szCs w:val="24"/>
        </w:rPr>
        <w:t>http://minec.cap.ru/</w:t>
      </w:r>
      <w:r w:rsidRPr="00A40717">
        <w:rPr>
          <w:sz w:val="24"/>
          <w:szCs w:val="24"/>
        </w:rPr>
        <w:t>,</w:t>
      </w:r>
      <w:r w:rsidRPr="00DB72AB">
        <w:rPr>
          <w:sz w:val="24"/>
          <w:szCs w:val="24"/>
        </w:rPr>
        <w:t xml:space="preserve"> официальном сайте Российской Федерации </w:t>
      </w:r>
      <w:hyperlink r:id="rId17" w:history="1">
        <w:r w:rsidRPr="00937B26">
          <w:rPr>
            <w:sz w:val="24"/>
            <w:szCs w:val="24"/>
            <w:u w:val="single"/>
          </w:rPr>
          <w:t>www.torgi.gov.ru</w:t>
        </w:r>
      </w:hyperlink>
      <w:r w:rsidR="00937B26">
        <w:rPr>
          <w:sz w:val="24"/>
          <w:szCs w:val="24"/>
        </w:rPr>
        <w:t xml:space="preserve">, сайте </w:t>
      </w:r>
      <w:r w:rsidR="00850816">
        <w:rPr>
          <w:sz w:val="24"/>
          <w:szCs w:val="24"/>
        </w:rPr>
        <w:t>Оператора электронной площадки</w:t>
      </w:r>
      <w:r>
        <w:rPr>
          <w:sz w:val="24"/>
          <w:szCs w:val="24"/>
        </w:rPr>
        <w:t xml:space="preserve"> </w:t>
      </w:r>
      <w:hyperlink r:id="rId18" w:history="1">
        <w:r w:rsidR="00382C41" w:rsidRPr="003432CF">
          <w:rPr>
            <w:rStyle w:val="af0"/>
            <w:sz w:val="23"/>
            <w:szCs w:val="23"/>
            <w:lang w:val="en-US"/>
          </w:rPr>
          <w:t>https</w:t>
        </w:r>
        <w:proofErr w:type="gramEnd"/>
        <w:r w:rsidR="00382C41" w:rsidRPr="003432CF">
          <w:rPr>
            <w:rStyle w:val="af0"/>
            <w:sz w:val="23"/>
            <w:szCs w:val="23"/>
          </w:rPr>
          <w:t>://</w:t>
        </w:r>
        <w:r w:rsidR="00382C41" w:rsidRPr="003432CF">
          <w:rPr>
            <w:rStyle w:val="af0"/>
            <w:sz w:val="23"/>
            <w:szCs w:val="23"/>
            <w:lang w:val="en-US"/>
          </w:rPr>
          <w:t>www</w:t>
        </w:r>
        <w:r w:rsidR="00382C41" w:rsidRPr="003432CF">
          <w:rPr>
            <w:rStyle w:val="af0"/>
            <w:sz w:val="23"/>
            <w:szCs w:val="23"/>
          </w:rPr>
          <w:t>.</w:t>
        </w:r>
        <w:proofErr w:type="spellStart"/>
        <w:r w:rsidR="00382C41" w:rsidRPr="003432CF">
          <w:rPr>
            <w:rStyle w:val="af0"/>
            <w:sz w:val="23"/>
            <w:szCs w:val="23"/>
            <w:lang w:val="en-US"/>
          </w:rPr>
          <w:t>etp</w:t>
        </w:r>
        <w:proofErr w:type="spellEnd"/>
        <w:r w:rsidR="00382C41" w:rsidRPr="003432CF">
          <w:rPr>
            <w:rStyle w:val="af0"/>
            <w:sz w:val="23"/>
            <w:szCs w:val="23"/>
          </w:rPr>
          <w:t>-</w:t>
        </w:r>
        <w:proofErr w:type="spellStart"/>
        <w:r w:rsidR="00382C41" w:rsidRPr="003432CF">
          <w:rPr>
            <w:rStyle w:val="af0"/>
            <w:sz w:val="23"/>
            <w:szCs w:val="23"/>
            <w:lang w:val="en-US"/>
          </w:rPr>
          <w:t>torgi</w:t>
        </w:r>
        <w:proofErr w:type="spellEnd"/>
        <w:r w:rsidR="00382C41" w:rsidRPr="003432CF">
          <w:rPr>
            <w:rStyle w:val="af0"/>
            <w:sz w:val="23"/>
            <w:szCs w:val="23"/>
          </w:rPr>
          <w:t>.</w:t>
        </w:r>
        <w:proofErr w:type="spellStart"/>
        <w:r w:rsidR="00382C41" w:rsidRPr="003432CF">
          <w:rPr>
            <w:rStyle w:val="af0"/>
            <w:sz w:val="23"/>
            <w:szCs w:val="23"/>
            <w:lang w:val="en-US"/>
          </w:rPr>
          <w:t>ru</w:t>
        </w:r>
        <w:proofErr w:type="spellEnd"/>
      </w:hyperlink>
      <w:r w:rsidR="00382C41">
        <w:rPr>
          <w:sz w:val="23"/>
          <w:szCs w:val="23"/>
          <w:u w:val="single"/>
        </w:rPr>
        <w:t>.</w:t>
      </w:r>
    </w:p>
    <w:p w:rsidR="005D019C" w:rsidRPr="00DB72AB" w:rsidRDefault="005D019C" w:rsidP="004914F6">
      <w:pPr>
        <w:widowControl/>
        <w:tabs>
          <w:tab w:val="num" w:pos="786"/>
        </w:tabs>
        <w:ind w:firstLine="709"/>
        <w:jc w:val="both"/>
        <w:rPr>
          <w:sz w:val="24"/>
          <w:szCs w:val="24"/>
        </w:rPr>
      </w:pPr>
      <w:r w:rsidRPr="00DB72AB">
        <w:rPr>
          <w:sz w:val="24"/>
          <w:szCs w:val="24"/>
        </w:rPr>
        <w:t xml:space="preserve">Тел. для справок: </w:t>
      </w:r>
      <w:r w:rsidR="00937B26" w:rsidRPr="00402B83">
        <w:rPr>
          <w:sz w:val="24"/>
          <w:szCs w:val="24"/>
        </w:rPr>
        <w:t xml:space="preserve">8 </w:t>
      </w:r>
      <w:r w:rsidRPr="00DB72AB">
        <w:rPr>
          <w:b/>
          <w:sz w:val="24"/>
          <w:szCs w:val="24"/>
        </w:rPr>
        <w:t xml:space="preserve">(8352) </w:t>
      </w:r>
      <w:r w:rsidR="000910EE">
        <w:rPr>
          <w:b/>
          <w:sz w:val="24"/>
          <w:szCs w:val="24"/>
        </w:rPr>
        <w:t>56-52-31</w:t>
      </w:r>
      <w:r w:rsidRPr="00DB72AB">
        <w:rPr>
          <w:b/>
          <w:sz w:val="24"/>
          <w:szCs w:val="24"/>
        </w:rPr>
        <w:t>.</w:t>
      </w:r>
    </w:p>
    <w:p w:rsidR="005D019C" w:rsidRDefault="005D019C" w:rsidP="005D019C">
      <w:pPr>
        <w:autoSpaceDE w:val="0"/>
        <w:autoSpaceDN w:val="0"/>
        <w:adjustRightInd w:val="0"/>
        <w:ind w:firstLine="567"/>
        <w:jc w:val="both"/>
        <w:rPr>
          <w:sz w:val="24"/>
          <w:szCs w:val="24"/>
        </w:rPr>
      </w:pPr>
    </w:p>
    <w:p w:rsidR="005D019C" w:rsidRPr="001B5274" w:rsidRDefault="005D019C" w:rsidP="005D019C">
      <w:pPr>
        <w:autoSpaceDE w:val="0"/>
        <w:autoSpaceDN w:val="0"/>
        <w:adjustRightInd w:val="0"/>
        <w:ind w:firstLine="567"/>
        <w:jc w:val="both"/>
        <w:rPr>
          <w:sz w:val="24"/>
          <w:szCs w:val="24"/>
        </w:rPr>
      </w:pPr>
      <w:r w:rsidRPr="00355D0A">
        <w:rPr>
          <w:sz w:val="24"/>
          <w:szCs w:val="24"/>
        </w:rPr>
        <w:br w:type="page"/>
      </w:r>
    </w:p>
    <w:p w:rsidR="0012499F" w:rsidRDefault="0012499F" w:rsidP="005D019C">
      <w:pPr>
        <w:autoSpaceDE w:val="0"/>
        <w:autoSpaceDN w:val="0"/>
        <w:adjustRightInd w:val="0"/>
        <w:spacing w:line="223" w:lineRule="auto"/>
        <w:ind w:left="-567" w:right="-284"/>
        <w:jc w:val="center"/>
        <w:rPr>
          <w:b/>
          <w:sz w:val="24"/>
          <w:szCs w:val="24"/>
        </w:rPr>
      </w:pPr>
    </w:p>
    <w:p w:rsidR="005D019C" w:rsidRPr="006212E7" w:rsidRDefault="005D019C" w:rsidP="005D019C">
      <w:pPr>
        <w:autoSpaceDE w:val="0"/>
        <w:autoSpaceDN w:val="0"/>
        <w:adjustRightInd w:val="0"/>
        <w:spacing w:line="223" w:lineRule="auto"/>
        <w:ind w:left="-567" w:right="-284"/>
        <w:jc w:val="center"/>
        <w:rPr>
          <w:b/>
          <w:sz w:val="24"/>
          <w:szCs w:val="24"/>
        </w:rPr>
      </w:pPr>
      <w:r w:rsidRPr="006212E7">
        <w:rPr>
          <w:b/>
          <w:sz w:val="24"/>
          <w:szCs w:val="24"/>
        </w:rPr>
        <w:t xml:space="preserve">ПРИЛОЖЕНИЯ </w:t>
      </w:r>
    </w:p>
    <w:p w:rsidR="005D019C" w:rsidRPr="001573A4" w:rsidRDefault="005D019C" w:rsidP="005D019C">
      <w:pPr>
        <w:autoSpaceDE w:val="0"/>
        <w:autoSpaceDN w:val="0"/>
        <w:adjustRightInd w:val="0"/>
        <w:ind w:left="-567" w:right="-284"/>
        <w:jc w:val="right"/>
        <w:rPr>
          <w:bCs/>
        </w:rPr>
      </w:pPr>
      <w:r w:rsidRPr="001573A4">
        <w:t>Приложение 1</w:t>
      </w:r>
      <w:r w:rsidRPr="001573A4">
        <w:rPr>
          <w:bCs/>
        </w:rPr>
        <w:t xml:space="preserve"> </w:t>
      </w:r>
    </w:p>
    <w:p w:rsidR="005D019C" w:rsidRPr="001573A4" w:rsidRDefault="005D019C" w:rsidP="005D019C">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rsidR="005D019C" w:rsidRPr="006212E7" w:rsidRDefault="005D019C" w:rsidP="005D019C">
      <w:pPr>
        <w:autoSpaceDE w:val="0"/>
        <w:autoSpaceDN w:val="0"/>
        <w:adjustRightInd w:val="0"/>
        <w:spacing w:line="223" w:lineRule="auto"/>
        <w:ind w:left="-567" w:right="-284"/>
        <w:jc w:val="right"/>
        <w:rPr>
          <w:i/>
          <w:sz w:val="24"/>
          <w:szCs w:val="24"/>
        </w:rPr>
      </w:pPr>
    </w:p>
    <w:p w:rsidR="005D019C" w:rsidRPr="00E32E33" w:rsidRDefault="005D019C" w:rsidP="005D019C">
      <w:pPr>
        <w:ind w:right="554"/>
        <w:jc w:val="center"/>
        <w:rPr>
          <w:rFonts w:ascii="Calibri" w:hAnsi="Calibri"/>
        </w:rPr>
      </w:pPr>
    </w:p>
    <w:p w:rsidR="005D019C" w:rsidRPr="00562FB6" w:rsidRDefault="002C6BB6" w:rsidP="005D019C">
      <w:pPr>
        <w:jc w:val="center"/>
        <w:rPr>
          <w:b/>
        </w:rPr>
      </w:pPr>
      <w:r>
        <w:rPr>
          <w:b/>
        </w:rPr>
        <w:t>ЗАЯВКА НА УЧАСТИЕ В ЭЛЕКТРОННОМ АУКЦИОНЕ ПО ПРОДАЖЕ ИМУЩЕСТВА, НАХОДЯЩЕГОСЯ В СОБСТВЕННОСТИ ЧУВАШСКОЙ РЕСПУБЛИКИ</w:t>
      </w:r>
    </w:p>
    <w:p w:rsidR="005D019C" w:rsidRPr="00562FB6" w:rsidRDefault="005D019C" w:rsidP="005D019C">
      <w:pPr>
        <w:jc w:val="center"/>
      </w:pPr>
      <w:r w:rsidRPr="00562FB6">
        <w:t>(для физических лиц)</w:t>
      </w:r>
    </w:p>
    <w:p w:rsidR="005D019C" w:rsidRPr="00562FB6" w:rsidRDefault="005D019C" w:rsidP="005D019C">
      <w:pPr>
        <w:pStyle w:val="24"/>
        <w:ind w:left="-284"/>
        <w:jc w:val="center"/>
        <w:rPr>
          <w:b/>
          <w:i/>
          <w:sz w:val="22"/>
          <w:szCs w:val="22"/>
        </w:rPr>
      </w:pPr>
      <w:r w:rsidRPr="00562FB6">
        <w:rPr>
          <w:b/>
          <w:i/>
          <w:sz w:val="22"/>
          <w:szCs w:val="22"/>
        </w:rPr>
        <w:t xml:space="preserve">(все графы </w:t>
      </w:r>
      <w:r w:rsidR="001F2359" w:rsidRPr="00562FB6">
        <w:rPr>
          <w:b/>
          <w:i/>
          <w:sz w:val="22"/>
          <w:szCs w:val="22"/>
        </w:rPr>
        <w:t>заполняются в</w:t>
      </w:r>
      <w:r w:rsidRPr="00562FB6">
        <w:rPr>
          <w:b/>
          <w:i/>
          <w:sz w:val="22"/>
          <w:szCs w:val="22"/>
        </w:rPr>
        <w:t xml:space="preserve"> электронном виде)</w:t>
      </w:r>
    </w:p>
    <w:p w:rsidR="005D019C" w:rsidRPr="00562FB6" w:rsidRDefault="005D019C" w:rsidP="005D019C">
      <w:pPr>
        <w:jc w:val="both"/>
        <w:rPr>
          <w:sz w:val="22"/>
          <w:szCs w:val="22"/>
        </w:rPr>
      </w:pPr>
      <w:r w:rsidRPr="00562FB6">
        <w:rPr>
          <w:sz w:val="22"/>
          <w:szCs w:val="22"/>
        </w:rPr>
        <w:t xml:space="preserve">Заявка подана: </w:t>
      </w:r>
    </w:p>
    <w:p w:rsidR="005D019C" w:rsidRPr="00562FB6" w:rsidRDefault="005D019C" w:rsidP="005D019C">
      <w:pPr>
        <w:jc w:val="both"/>
        <w:rPr>
          <w:sz w:val="22"/>
          <w:szCs w:val="22"/>
        </w:rPr>
      </w:pPr>
    </w:p>
    <w:p w:rsidR="005D019C" w:rsidRPr="00562FB6" w:rsidRDefault="005D019C" w:rsidP="005D019C">
      <w:pPr>
        <w:jc w:val="both"/>
      </w:pPr>
      <w:r w:rsidRPr="00562FB6">
        <w:t>________________________________________________________________________________</w:t>
      </w:r>
    </w:p>
    <w:p w:rsidR="005D019C" w:rsidRPr="00562FB6" w:rsidRDefault="005D019C" w:rsidP="005D019C">
      <w:pPr>
        <w:jc w:val="center"/>
      </w:pPr>
      <w:r w:rsidRPr="00562FB6">
        <w:t>(фамилия, имя, отчество, дата рождения  лица, подающего заявку)</w:t>
      </w:r>
    </w:p>
    <w:p w:rsidR="005D019C" w:rsidRPr="00562FB6" w:rsidRDefault="005D019C" w:rsidP="005D019C">
      <w:pPr>
        <w:jc w:val="center"/>
      </w:pPr>
      <w:r w:rsidRPr="00562FB6">
        <w:t>_______________________________________________________________________________,</w:t>
      </w:r>
    </w:p>
    <w:p w:rsidR="005D019C" w:rsidRPr="00562FB6" w:rsidRDefault="005D019C" w:rsidP="005D019C">
      <w:pPr>
        <w:rPr>
          <w:sz w:val="22"/>
          <w:szCs w:val="22"/>
        </w:rPr>
      </w:pPr>
      <w:r w:rsidRPr="00562FB6">
        <w:rPr>
          <w:sz w:val="22"/>
          <w:szCs w:val="22"/>
        </w:rPr>
        <w:t>именуемый далее Претендент, удостоверение личности ____________________________________ _______________________________________________________</w:t>
      </w:r>
      <w:r w:rsidR="00562DD6">
        <w:rPr>
          <w:sz w:val="22"/>
          <w:szCs w:val="22"/>
        </w:rPr>
        <w:t>______________________________</w:t>
      </w:r>
    </w:p>
    <w:p w:rsidR="005D019C" w:rsidRPr="00562FB6" w:rsidRDefault="005D019C" w:rsidP="005D019C">
      <w:r w:rsidRPr="00562FB6">
        <w:t xml:space="preserve">                                    (наименование документа, серия, дата и место выдачи)</w:t>
      </w:r>
    </w:p>
    <w:p w:rsidR="005D019C" w:rsidRPr="00562FB6" w:rsidRDefault="005D019C" w:rsidP="005D019C">
      <w:pPr>
        <w:jc w:val="both"/>
      </w:pPr>
      <w:r w:rsidRPr="00562FB6">
        <w:t>________________________________________________________________________________</w:t>
      </w:r>
    </w:p>
    <w:p w:rsidR="005D019C" w:rsidRPr="00562FB6" w:rsidRDefault="005D019C" w:rsidP="005D019C">
      <w:pPr>
        <w:jc w:val="both"/>
        <w:rPr>
          <w:sz w:val="22"/>
          <w:szCs w:val="22"/>
        </w:rPr>
      </w:pPr>
    </w:p>
    <w:p w:rsidR="005D019C" w:rsidRPr="00562FB6" w:rsidRDefault="005D019C" w:rsidP="005D019C">
      <w:pPr>
        <w:jc w:val="both"/>
        <w:rPr>
          <w:sz w:val="22"/>
          <w:szCs w:val="22"/>
        </w:rPr>
      </w:pPr>
      <w:r w:rsidRPr="00562FB6">
        <w:rPr>
          <w:sz w:val="22"/>
          <w:szCs w:val="22"/>
        </w:rPr>
        <w:t>адрес электронной почты Претендента ________________________________________________</w:t>
      </w:r>
    </w:p>
    <w:p w:rsidR="005D019C" w:rsidRPr="00562FB6" w:rsidRDefault="005D019C" w:rsidP="005D019C">
      <w:pPr>
        <w:rPr>
          <w:sz w:val="22"/>
          <w:szCs w:val="22"/>
        </w:rPr>
      </w:pPr>
    </w:p>
    <w:p w:rsidR="005D019C" w:rsidRPr="00562FB6" w:rsidRDefault="005D019C" w:rsidP="005D019C">
      <w:pPr>
        <w:rPr>
          <w:sz w:val="22"/>
          <w:szCs w:val="22"/>
        </w:rPr>
      </w:pPr>
      <w:r w:rsidRPr="00562FB6">
        <w:rPr>
          <w:sz w:val="22"/>
          <w:szCs w:val="22"/>
        </w:rPr>
        <w:t>контактный телефон  Претендента __________________________________________________________</w:t>
      </w:r>
    </w:p>
    <w:p w:rsidR="005D019C" w:rsidRPr="00562FB6" w:rsidRDefault="005D019C" w:rsidP="005D019C">
      <w:pPr>
        <w:rPr>
          <w:sz w:val="22"/>
          <w:szCs w:val="22"/>
        </w:rPr>
      </w:pPr>
    </w:p>
    <w:p w:rsidR="005D019C" w:rsidRPr="00562FB6" w:rsidRDefault="005D019C" w:rsidP="005D019C">
      <w:pPr>
        <w:rPr>
          <w:sz w:val="22"/>
          <w:szCs w:val="22"/>
        </w:rPr>
      </w:pPr>
      <w:r w:rsidRPr="00562FB6">
        <w:rPr>
          <w:sz w:val="22"/>
          <w:szCs w:val="22"/>
        </w:rPr>
        <w:t>адрес Пре</w:t>
      </w:r>
      <w:r w:rsidR="00562DD6">
        <w:rPr>
          <w:sz w:val="22"/>
          <w:szCs w:val="22"/>
        </w:rPr>
        <w:t>тендента, банковские реквизиты,</w:t>
      </w:r>
      <w:r w:rsidRPr="00562FB6">
        <w:rPr>
          <w:sz w:val="22"/>
          <w:szCs w:val="22"/>
        </w:rPr>
        <w:t>_______________________________________________ _____________________________________________________________________________________</w:t>
      </w:r>
    </w:p>
    <w:p w:rsidR="005D019C" w:rsidRPr="00562FB6" w:rsidRDefault="005D019C" w:rsidP="005D019C">
      <w:pPr>
        <w:jc w:val="both"/>
        <w:rPr>
          <w:sz w:val="22"/>
          <w:szCs w:val="22"/>
        </w:rPr>
      </w:pPr>
      <w:r w:rsidRPr="00562FB6">
        <w:rPr>
          <w:sz w:val="22"/>
          <w:szCs w:val="22"/>
        </w:rPr>
        <w:t>_____________________________________________________________________________________</w:t>
      </w:r>
    </w:p>
    <w:p w:rsidR="005D019C" w:rsidRPr="00562FB6" w:rsidRDefault="005D019C" w:rsidP="005D019C">
      <w:pPr>
        <w:jc w:val="both"/>
        <w:rPr>
          <w:sz w:val="22"/>
          <w:szCs w:val="22"/>
        </w:rPr>
      </w:pPr>
      <w:r w:rsidRPr="00562FB6">
        <w:rPr>
          <w:sz w:val="22"/>
          <w:szCs w:val="22"/>
        </w:rPr>
        <w:t>________________________________________________________</w:t>
      </w:r>
      <w:r w:rsidR="00562DD6">
        <w:rPr>
          <w:sz w:val="22"/>
          <w:szCs w:val="22"/>
        </w:rPr>
        <w:t>_____________________________</w:t>
      </w:r>
    </w:p>
    <w:p w:rsidR="005D019C" w:rsidRPr="00562FB6" w:rsidRDefault="005D019C" w:rsidP="005D019C">
      <w:pPr>
        <w:jc w:val="both"/>
        <w:rPr>
          <w:sz w:val="22"/>
          <w:szCs w:val="22"/>
        </w:rPr>
      </w:pPr>
      <w:r w:rsidRPr="00562FB6">
        <w:rPr>
          <w:sz w:val="22"/>
          <w:szCs w:val="22"/>
        </w:rPr>
        <w:t>________________________________________________________</w:t>
      </w:r>
      <w:r w:rsidR="00562DD6">
        <w:rPr>
          <w:sz w:val="22"/>
          <w:szCs w:val="22"/>
        </w:rPr>
        <w:t>_____________________________</w:t>
      </w:r>
    </w:p>
    <w:p w:rsidR="005D019C" w:rsidRPr="00562FB6" w:rsidRDefault="005D019C" w:rsidP="005D019C">
      <w:pPr>
        <w:jc w:val="both"/>
        <w:rPr>
          <w:sz w:val="22"/>
          <w:szCs w:val="22"/>
        </w:rPr>
      </w:pPr>
      <w:r w:rsidRPr="00562FB6">
        <w:rPr>
          <w:sz w:val="22"/>
          <w:szCs w:val="22"/>
        </w:rPr>
        <w:t>Доверенное лицо Претендента (ФИО)________________________________________</w:t>
      </w:r>
      <w:r w:rsidR="00562DD6">
        <w:rPr>
          <w:sz w:val="22"/>
          <w:szCs w:val="22"/>
        </w:rPr>
        <w:t>___</w:t>
      </w:r>
      <w:r w:rsidRPr="00562FB6">
        <w:rPr>
          <w:sz w:val="22"/>
          <w:szCs w:val="22"/>
        </w:rPr>
        <w:t>___</w:t>
      </w:r>
      <w:r w:rsidR="00562DD6">
        <w:rPr>
          <w:sz w:val="22"/>
          <w:szCs w:val="22"/>
        </w:rPr>
        <w:t xml:space="preserve"> </w:t>
      </w:r>
      <w:r w:rsidRPr="00562FB6">
        <w:rPr>
          <w:sz w:val="22"/>
          <w:szCs w:val="22"/>
        </w:rPr>
        <w:t>действует на основании _______________________________________________________________</w:t>
      </w:r>
    </w:p>
    <w:p w:rsidR="005D019C" w:rsidRPr="00562FB6" w:rsidRDefault="005D019C" w:rsidP="005D019C">
      <w:pPr>
        <w:rPr>
          <w:sz w:val="22"/>
          <w:szCs w:val="22"/>
        </w:rPr>
      </w:pPr>
      <w:r w:rsidRPr="00562FB6">
        <w:rPr>
          <w:sz w:val="22"/>
          <w:szCs w:val="22"/>
        </w:rPr>
        <w:t>удостоверение личности доверенного лица _______________________________________________  ________________________________________________________</w:t>
      </w:r>
      <w:r w:rsidR="00562DD6">
        <w:rPr>
          <w:sz w:val="22"/>
          <w:szCs w:val="22"/>
        </w:rPr>
        <w:t>_____________________________</w:t>
      </w:r>
    </w:p>
    <w:p w:rsidR="005D019C" w:rsidRPr="00562FB6" w:rsidRDefault="005D019C" w:rsidP="005D019C">
      <w:pPr>
        <w:jc w:val="center"/>
      </w:pPr>
      <w:r w:rsidRPr="00562FB6">
        <w:t>(наименование документа, серия, дата и место выдачи)</w:t>
      </w:r>
    </w:p>
    <w:p w:rsidR="005D019C" w:rsidRPr="00562FB6" w:rsidRDefault="005D019C" w:rsidP="005D019C">
      <w:pPr>
        <w:jc w:val="both"/>
        <w:rPr>
          <w:b/>
          <w:szCs w:val="24"/>
        </w:rPr>
      </w:pPr>
    </w:p>
    <w:p w:rsidR="005D019C" w:rsidRPr="00562FB6" w:rsidRDefault="005D019C" w:rsidP="005D019C">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w:t>
      </w:r>
      <w:r w:rsidR="00562DD6">
        <w:t>___</w:t>
      </w:r>
    </w:p>
    <w:p w:rsidR="005D019C" w:rsidRPr="00562FB6" w:rsidRDefault="005D019C" w:rsidP="005D019C">
      <w:pPr>
        <w:jc w:val="both"/>
      </w:pPr>
      <w:r w:rsidRPr="00562FB6">
        <w:tab/>
      </w:r>
      <w:r w:rsidRPr="00562FB6">
        <w:tab/>
        <w:t>(наименование имущества, его основные характеристики и местонахождение, код лота)</w:t>
      </w:r>
    </w:p>
    <w:p w:rsidR="005D019C" w:rsidRPr="00562FB6" w:rsidRDefault="005D019C" w:rsidP="005D019C">
      <w:pPr>
        <w:jc w:val="both"/>
      </w:pPr>
      <w:r w:rsidRPr="00562FB6">
        <w:t>_______________________________________________________________________________</w:t>
      </w:r>
      <w:r w:rsidR="00562DD6">
        <w:t>_____________</w:t>
      </w:r>
    </w:p>
    <w:p w:rsidR="005D019C" w:rsidRPr="00562FB6" w:rsidRDefault="005D019C" w:rsidP="005D019C">
      <w:pPr>
        <w:jc w:val="both"/>
        <w:rPr>
          <w:b/>
          <w:sz w:val="22"/>
          <w:szCs w:val="22"/>
        </w:rPr>
      </w:pPr>
      <w:r w:rsidRPr="00562FB6">
        <w:rPr>
          <w:b/>
          <w:sz w:val="22"/>
          <w:szCs w:val="22"/>
        </w:rPr>
        <w:t xml:space="preserve">(далее – </w:t>
      </w:r>
      <w:r w:rsidR="00237E56">
        <w:rPr>
          <w:b/>
          <w:sz w:val="22"/>
          <w:szCs w:val="22"/>
        </w:rPr>
        <w:t>Имущество</w:t>
      </w:r>
      <w:r w:rsidRPr="00562FB6">
        <w:rPr>
          <w:b/>
          <w:sz w:val="22"/>
          <w:szCs w:val="22"/>
        </w:rPr>
        <w:t>)</w:t>
      </w:r>
    </w:p>
    <w:p w:rsidR="005D019C" w:rsidRPr="00562FB6" w:rsidRDefault="005D019C" w:rsidP="005D019C">
      <w:pPr>
        <w:jc w:val="both"/>
        <w:rPr>
          <w:b/>
          <w:szCs w:val="24"/>
        </w:rPr>
      </w:pPr>
    </w:p>
    <w:p w:rsidR="005D019C" w:rsidRPr="00562FB6" w:rsidRDefault="005D019C" w:rsidP="005D019C">
      <w:pPr>
        <w:ind w:right="-1"/>
        <w:jc w:val="both"/>
        <w:rPr>
          <w:b/>
          <w:sz w:val="22"/>
          <w:szCs w:val="22"/>
        </w:rPr>
      </w:pPr>
      <w:r w:rsidRPr="00562FB6">
        <w:rPr>
          <w:b/>
          <w:sz w:val="22"/>
          <w:szCs w:val="22"/>
        </w:rPr>
        <w:t>обязуюсь:</w:t>
      </w:r>
    </w:p>
    <w:p w:rsidR="00EB54FA" w:rsidRPr="00EB15CF" w:rsidRDefault="005D019C" w:rsidP="00A40717">
      <w:pPr>
        <w:widowControl/>
        <w:numPr>
          <w:ilvl w:val="0"/>
          <w:numId w:val="38"/>
        </w:numPr>
        <w:overflowPunct w:val="0"/>
        <w:autoSpaceDE w:val="0"/>
        <w:autoSpaceDN w:val="0"/>
        <w:adjustRightInd w:val="0"/>
        <w:jc w:val="both"/>
        <w:textAlignment w:val="baseline"/>
        <w:rPr>
          <w:sz w:val="22"/>
          <w:szCs w:val="22"/>
        </w:rPr>
      </w:pPr>
      <w:r w:rsidRPr="00EB15CF">
        <w:rPr>
          <w:sz w:val="22"/>
          <w:szCs w:val="22"/>
        </w:rPr>
        <w:t xml:space="preserve">Выполнять правила и условия проведения торгов, указанные в информационном сообщении, размещенном на </w:t>
      </w:r>
      <w:r w:rsidR="00EB54FA" w:rsidRPr="00EB15CF">
        <w:rPr>
          <w:sz w:val="22"/>
          <w:szCs w:val="22"/>
        </w:rPr>
        <w:t xml:space="preserve">сайте </w:t>
      </w:r>
      <w:r w:rsidR="00A40717">
        <w:rPr>
          <w:sz w:val="22"/>
          <w:szCs w:val="22"/>
        </w:rPr>
        <w:t>Минэкономразвития</w:t>
      </w:r>
      <w:r w:rsidR="00EB54FA" w:rsidRPr="00EB15CF">
        <w:rPr>
          <w:sz w:val="22"/>
          <w:szCs w:val="22"/>
        </w:rPr>
        <w:t xml:space="preserve"> Чувашии </w:t>
      </w:r>
      <w:r w:rsidR="00A40717" w:rsidRPr="00A40717">
        <w:rPr>
          <w:sz w:val="22"/>
          <w:szCs w:val="22"/>
          <w:lang w:val="en-US"/>
        </w:rPr>
        <w:t>http</w:t>
      </w:r>
      <w:r w:rsidR="00A40717" w:rsidRPr="00A40717">
        <w:rPr>
          <w:sz w:val="22"/>
          <w:szCs w:val="22"/>
        </w:rPr>
        <w:t>://</w:t>
      </w:r>
      <w:proofErr w:type="spellStart"/>
      <w:r w:rsidR="00A40717" w:rsidRPr="00A40717">
        <w:rPr>
          <w:sz w:val="22"/>
          <w:szCs w:val="22"/>
          <w:lang w:val="en-US"/>
        </w:rPr>
        <w:t>minec</w:t>
      </w:r>
      <w:proofErr w:type="spellEnd"/>
      <w:r w:rsidR="00A40717" w:rsidRPr="00A40717">
        <w:rPr>
          <w:sz w:val="22"/>
          <w:szCs w:val="22"/>
        </w:rPr>
        <w:t>.</w:t>
      </w:r>
      <w:r w:rsidR="00A40717" w:rsidRPr="00A40717">
        <w:rPr>
          <w:sz w:val="22"/>
          <w:szCs w:val="22"/>
          <w:lang w:val="en-US"/>
        </w:rPr>
        <w:t>cap</w:t>
      </w:r>
      <w:r w:rsidR="00A40717" w:rsidRPr="00A40717">
        <w:rPr>
          <w:sz w:val="22"/>
          <w:szCs w:val="22"/>
        </w:rPr>
        <w:t>.</w:t>
      </w:r>
      <w:proofErr w:type="spellStart"/>
      <w:r w:rsidR="00A40717" w:rsidRPr="00A40717">
        <w:rPr>
          <w:sz w:val="22"/>
          <w:szCs w:val="22"/>
          <w:lang w:val="en-US"/>
        </w:rPr>
        <w:t>ru</w:t>
      </w:r>
      <w:proofErr w:type="spellEnd"/>
      <w:r w:rsidR="00A40717" w:rsidRPr="00A40717">
        <w:rPr>
          <w:sz w:val="22"/>
          <w:szCs w:val="22"/>
        </w:rPr>
        <w:t>/</w:t>
      </w:r>
      <w:r w:rsidR="00EB54FA" w:rsidRPr="00EB15CF">
        <w:rPr>
          <w:sz w:val="22"/>
          <w:szCs w:val="22"/>
        </w:rPr>
        <w:t xml:space="preserve">, официальном сайте Российской Федерации </w:t>
      </w:r>
      <w:r w:rsidR="00EB54FA" w:rsidRPr="00EB15CF">
        <w:rPr>
          <w:sz w:val="22"/>
          <w:szCs w:val="22"/>
          <w:lang w:val="en-US"/>
        </w:rPr>
        <w:t>www</w:t>
      </w:r>
      <w:r w:rsidR="00EB54FA" w:rsidRPr="00EB15CF">
        <w:rPr>
          <w:sz w:val="22"/>
          <w:szCs w:val="22"/>
        </w:rPr>
        <w:t>.</w:t>
      </w:r>
      <w:proofErr w:type="spellStart"/>
      <w:r w:rsidR="00EB54FA" w:rsidRPr="00EB15CF">
        <w:rPr>
          <w:sz w:val="22"/>
          <w:szCs w:val="22"/>
          <w:lang w:val="en-US"/>
        </w:rPr>
        <w:t>torgi</w:t>
      </w:r>
      <w:proofErr w:type="spellEnd"/>
      <w:r w:rsidR="00EB54FA" w:rsidRPr="00EB15CF">
        <w:rPr>
          <w:sz w:val="22"/>
          <w:szCs w:val="22"/>
        </w:rPr>
        <w:t>.</w:t>
      </w:r>
      <w:proofErr w:type="spellStart"/>
      <w:r w:rsidR="00EB54FA" w:rsidRPr="00EB15CF">
        <w:rPr>
          <w:sz w:val="22"/>
          <w:szCs w:val="22"/>
          <w:lang w:val="en-US"/>
        </w:rPr>
        <w:t>gov</w:t>
      </w:r>
      <w:proofErr w:type="spellEnd"/>
      <w:r w:rsidR="00EB54FA" w:rsidRPr="00EB15CF">
        <w:rPr>
          <w:sz w:val="22"/>
          <w:szCs w:val="22"/>
        </w:rPr>
        <w:t>.</w:t>
      </w:r>
      <w:proofErr w:type="spellStart"/>
      <w:r w:rsidR="00EB54FA" w:rsidRPr="00EB15CF">
        <w:rPr>
          <w:sz w:val="22"/>
          <w:szCs w:val="22"/>
          <w:lang w:val="en-US"/>
        </w:rPr>
        <w:t>ru</w:t>
      </w:r>
      <w:proofErr w:type="spellEnd"/>
      <w:r w:rsidR="00EB54FA" w:rsidRPr="00EB15CF">
        <w:rPr>
          <w:sz w:val="22"/>
          <w:szCs w:val="22"/>
        </w:rPr>
        <w:t xml:space="preserve">, сайте </w:t>
      </w:r>
      <w:r w:rsidR="007606E7" w:rsidRPr="007606E7">
        <w:rPr>
          <w:sz w:val="22"/>
          <w:szCs w:val="22"/>
        </w:rPr>
        <w:t xml:space="preserve">Оператора электронной площадки </w:t>
      </w:r>
      <w:hyperlink r:id="rId19" w:history="1">
        <w:r w:rsidR="00EB54FA" w:rsidRPr="00EB15CF">
          <w:rPr>
            <w:rStyle w:val="af0"/>
            <w:sz w:val="22"/>
            <w:szCs w:val="22"/>
            <w:lang w:val="en-US"/>
          </w:rPr>
          <w:t>https</w:t>
        </w:r>
        <w:r w:rsidR="00EB54FA" w:rsidRPr="00EB15CF">
          <w:rPr>
            <w:rStyle w:val="af0"/>
            <w:sz w:val="22"/>
            <w:szCs w:val="22"/>
          </w:rPr>
          <w:t>://</w:t>
        </w:r>
        <w:r w:rsidR="00EB54FA" w:rsidRPr="00EB15CF">
          <w:rPr>
            <w:rStyle w:val="af0"/>
            <w:sz w:val="22"/>
            <w:szCs w:val="22"/>
            <w:lang w:val="en-US"/>
          </w:rPr>
          <w:t>www</w:t>
        </w:r>
        <w:r w:rsidR="00EB54FA" w:rsidRPr="00EB15CF">
          <w:rPr>
            <w:rStyle w:val="af0"/>
            <w:sz w:val="22"/>
            <w:szCs w:val="22"/>
          </w:rPr>
          <w:t>.</w:t>
        </w:r>
        <w:proofErr w:type="spellStart"/>
        <w:r w:rsidR="00EB54FA" w:rsidRPr="00EB15CF">
          <w:rPr>
            <w:rStyle w:val="af0"/>
            <w:sz w:val="22"/>
            <w:szCs w:val="22"/>
            <w:lang w:val="en-US"/>
          </w:rPr>
          <w:t>etp</w:t>
        </w:r>
        <w:proofErr w:type="spellEnd"/>
        <w:r w:rsidR="00EB54FA" w:rsidRPr="00EB15CF">
          <w:rPr>
            <w:rStyle w:val="af0"/>
            <w:sz w:val="22"/>
            <w:szCs w:val="22"/>
          </w:rPr>
          <w:t>-</w:t>
        </w:r>
        <w:proofErr w:type="spellStart"/>
        <w:r w:rsidR="00EB54FA" w:rsidRPr="00EB15CF">
          <w:rPr>
            <w:rStyle w:val="af0"/>
            <w:sz w:val="22"/>
            <w:szCs w:val="22"/>
            <w:lang w:val="en-US"/>
          </w:rPr>
          <w:t>torgi</w:t>
        </w:r>
        <w:proofErr w:type="spellEnd"/>
        <w:r w:rsidR="00EB54FA" w:rsidRPr="00EB15CF">
          <w:rPr>
            <w:rStyle w:val="af0"/>
            <w:sz w:val="22"/>
            <w:szCs w:val="22"/>
          </w:rPr>
          <w:t>.</w:t>
        </w:r>
        <w:proofErr w:type="spellStart"/>
        <w:r w:rsidR="00EB54FA" w:rsidRPr="00EB15CF">
          <w:rPr>
            <w:rStyle w:val="af0"/>
            <w:sz w:val="22"/>
            <w:szCs w:val="22"/>
            <w:lang w:val="en-US"/>
          </w:rPr>
          <w:t>ru</w:t>
        </w:r>
        <w:proofErr w:type="spellEnd"/>
      </w:hyperlink>
      <w:r w:rsidR="00EB54FA" w:rsidRPr="00EB15CF">
        <w:rPr>
          <w:sz w:val="22"/>
          <w:szCs w:val="22"/>
        </w:rPr>
        <w:t>.</w:t>
      </w:r>
    </w:p>
    <w:p w:rsidR="005D019C" w:rsidRPr="00EB54FA" w:rsidRDefault="005D019C" w:rsidP="00EB54FA">
      <w:pPr>
        <w:widowControl/>
        <w:numPr>
          <w:ilvl w:val="0"/>
          <w:numId w:val="38"/>
        </w:numPr>
        <w:overflowPunct w:val="0"/>
        <w:autoSpaceDE w:val="0"/>
        <w:autoSpaceDN w:val="0"/>
        <w:adjustRightInd w:val="0"/>
        <w:jc w:val="both"/>
        <w:textAlignment w:val="baseline"/>
        <w:rPr>
          <w:sz w:val="22"/>
          <w:szCs w:val="22"/>
        </w:rPr>
      </w:pPr>
      <w:r w:rsidRPr="00EB54FA">
        <w:rPr>
          <w:sz w:val="22"/>
          <w:szCs w:val="22"/>
        </w:rPr>
        <w:t>В случае признания победителем торгов:</w:t>
      </w:r>
    </w:p>
    <w:p w:rsidR="005D019C" w:rsidRPr="007A5C0D" w:rsidRDefault="005D019C" w:rsidP="005D019C">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xml:space="preserve">- в течение пяти рабочих дней </w:t>
      </w:r>
      <w:proofErr w:type="gramStart"/>
      <w:r w:rsidRPr="007A5C0D">
        <w:rPr>
          <w:rFonts w:ascii="Times New Roman" w:hAnsi="Times New Roman"/>
          <w:sz w:val="22"/>
          <w:szCs w:val="22"/>
        </w:rPr>
        <w:t>с даты подведения</w:t>
      </w:r>
      <w:proofErr w:type="gramEnd"/>
      <w:r w:rsidRPr="007A5C0D">
        <w:rPr>
          <w:rFonts w:ascii="Times New Roman" w:hAnsi="Times New Roman"/>
          <w:sz w:val="22"/>
          <w:szCs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7A5C0D" w:rsidRDefault="005D019C" w:rsidP="005D019C">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rsidR="005D019C" w:rsidRPr="00562FB6" w:rsidRDefault="005D019C" w:rsidP="005D019C">
      <w:pPr>
        <w:ind w:firstLine="567"/>
        <w:jc w:val="both"/>
        <w:rPr>
          <w:sz w:val="22"/>
          <w:szCs w:val="22"/>
        </w:rPr>
      </w:pPr>
      <w:r w:rsidRPr="00562FB6">
        <w:rPr>
          <w:b/>
          <w:sz w:val="22"/>
          <w:szCs w:val="22"/>
        </w:rPr>
        <w:t>Мне известно, что</w:t>
      </w:r>
      <w:r w:rsidRPr="00562FB6">
        <w:rPr>
          <w:sz w:val="22"/>
          <w:szCs w:val="22"/>
        </w:rPr>
        <w:t xml:space="preserve">: </w:t>
      </w:r>
    </w:p>
    <w:p w:rsidR="005D019C" w:rsidRDefault="005D019C" w:rsidP="005D019C">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w:t>
      </w:r>
      <w:r w:rsidR="007606E7" w:rsidRPr="007606E7">
        <w:rPr>
          <w:sz w:val="22"/>
          <w:szCs w:val="22"/>
        </w:rPr>
        <w:t>Оператора электронной площадки</w:t>
      </w:r>
      <w:r w:rsidR="007606E7">
        <w:rPr>
          <w:sz w:val="22"/>
          <w:szCs w:val="22"/>
        </w:rPr>
        <w:t xml:space="preserve"> </w:t>
      </w:r>
      <w:r w:rsidRPr="00562FB6">
        <w:rPr>
          <w:sz w:val="22"/>
          <w:szCs w:val="22"/>
        </w:rPr>
        <w:t xml:space="preserve">после заключения договора о задатке (договора присоединения) и перечисляется непосредственно Претендентом. </w:t>
      </w:r>
    </w:p>
    <w:p w:rsidR="00562DD6" w:rsidRPr="00562FB6" w:rsidRDefault="00562DD6" w:rsidP="005D019C">
      <w:pPr>
        <w:ind w:firstLine="567"/>
        <w:jc w:val="both"/>
        <w:rPr>
          <w:sz w:val="22"/>
          <w:szCs w:val="22"/>
        </w:rPr>
      </w:pPr>
    </w:p>
    <w:p w:rsidR="005D019C" w:rsidRPr="00562FB6" w:rsidRDefault="005D019C" w:rsidP="005D019C">
      <w:pPr>
        <w:ind w:firstLine="567"/>
        <w:jc w:val="both"/>
        <w:rPr>
          <w:sz w:val="22"/>
          <w:szCs w:val="22"/>
        </w:rPr>
      </w:pPr>
      <w:r>
        <w:rPr>
          <w:sz w:val="22"/>
          <w:szCs w:val="22"/>
        </w:rPr>
        <w:lastRenderedPageBreak/>
        <w:t>Информационное сообщение об аукционе</w:t>
      </w:r>
      <w:r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019C" w:rsidRDefault="005D019C" w:rsidP="00B96473">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1F4C29" w:rsidRDefault="005D019C" w:rsidP="00B96473">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аукциона от заключения </w:t>
      </w:r>
      <w:r w:rsidR="001F2359" w:rsidRPr="001F4C29">
        <w:rPr>
          <w:sz w:val="22"/>
          <w:szCs w:val="22"/>
        </w:rPr>
        <w:t>Договора купли</w:t>
      </w:r>
      <w:r w:rsidRPr="001F4C29">
        <w:rPr>
          <w:sz w:val="22"/>
          <w:szCs w:val="22"/>
        </w:rPr>
        <w:t>-</w:t>
      </w:r>
      <w:r w:rsidR="001F2359" w:rsidRPr="001F4C29">
        <w:rPr>
          <w:sz w:val="22"/>
          <w:szCs w:val="22"/>
        </w:rPr>
        <w:t>продажи (</w:t>
      </w:r>
      <w:r w:rsidRPr="001F4C29">
        <w:rPr>
          <w:sz w:val="22"/>
          <w:szCs w:val="22"/>
        </w:rPr>
        <w:t>Приложение 3 к информационному сообщению) с данного участника (покупателя) взимается ш</w:t>
      </w:r>
      <w:r w:rsidR="009D2074">
        <w:rPr>
          <w:sz w:val="22"/>
          <w:szCs w:val="22"/>
        </w:rPr>
        <w:t>траф в размере задатка (</w:t>
      </w:r>
      <w:r w:rsidRPr="001F4C29">
        <w:rPr>
          <w:sz w:val="22"/>
          <w:szCs w:val="22"/>
        </w:rPr>
        <w:t>20% от начальной цены объекта).</w:t>
      </w:r>
    </w:p>
    <w:p w:rsidR="005D019C" w:rsidRPr="00562FB6" w:rsidRDefault="005D019C" w:rsidP="00B96473">
      <w:pPr>
        <w:pStyle w:val="3"/>
        <w:spacing w:after="0"/>
        <w:ind w:firstLine="567"/>
        <w:jc w:val="both"/>
        <w:rPr>
          <w:sz w:val="22"/>
          <w:szCs w:val="22"/>
        </w:rPr>
      </w:pPr>
      <w:r w:rsidRPr="00521D1B">
        <w:rPr>
          <w:b/>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w:t>
      </w:r>
      <w:r w:rsidR="001F2359" w:rsidRPr="00562FB6">
        <w:rPr>
          <w:sz w:val="22"/>
          <w:szCs w:val="22"/>
        </w:rPr>
        <w:t xml:space="preserve">дней </w:t>
      </w:r>
      <w:r w:rsidR="001F2359">
        <w:rPr>
          <w:sz w:val="22"/>
          <w:szCs w:val="22"/>
        </w:rPr>
        <w:t>после</w:t>
      </w:r>
      <w:r>
        <w:rPr>
          <w:sz w:val="22"/>
          <w:szCs w:val="22"/>
        </w:rPr>
        <w:t xml:space="preserve"> выполнения </w:t>
      </w:r>
      <w:r w:rsidR="001F2359">
        <w:rPr>
          <w:sz w:val="22"/>
          <w:szCs w:val="22"/>
        </w:rPr>
        <w:t xml:space="preserve">условий </w:t>
      </w:r>
      <w:r w:rsidR="001F2359" w:rsidRPr="00562FB6">
        <w:rPr>
          <w:sz w:val="22"/>
          <w:szCs w:val="22"/>
        </w:rPr>
        <w:t>Договора</w:t>
      </w:r>
      <w:r w:rsidRPr="00562FB6">
        <w:rPr>
          <w:sz w:val="22"/>
          <w:szCs w:val="22"/>
        </w:rPr>
        <w:t xml:space="preserve"> купли-продажи</w:t>
      </w:r>
      <w:r>
        <w:rPr>
          <w:sz w:val="22"/>
          <w:szCs w:val="22"/>
        </w:rPr>
        <w:t>.</w:t>
      </w:r>
      <w:r w:rsidRPr="00562FB6">
        <w:rPr>
          <w:sz w:val="22"/>
          <w:szCs w:val="22"/>
        </w:rPr>
        <w:t xml:space="preserve"> </w:t>
      </w:r>
    </w:p>
    <w:p w:rsidR="005D019C" w:rsidRDefault="005D019C" w:rsidP="00B96473">
      <w:pPr>
        <w:pStyle w:val="3"/>
        <w:spacing w:after="0"/>
        <w:ind w:firstLine="567"/>
        <w:jc w:val="both"/>
        <w:rPr>
          <w:sz w:val="22"/>
          <w:szCs w:val="22"/>
        </w:rPr>
      </w:pPr>
      <w:r w:rsidRPr="00562FB6">
        <w:rPr>
          <w:b/>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rsidR="002C6BB6" w:rsidRPr="00562FB6" w:rsidRDefault="002C6BB6" w:rsidP="00B96473">
      <w:pPr>
        <w:pStyle w:val="3"/>
        <w:spacing w:after="0"/>
        <w:ind w:firstLine="567"/>
        <w:jc w:val="both"/>
        <w:rPr>
          <w:sz w:val="22"/>
          <w:szCs w:val="22"/>
        </w:rPr>
      </w:pPr>
      <w:r w:rsidRPr="002C6BB6">
        <w:rPr>
          <w:b/>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rsidR="005D019C" w:rsidRPr="00562FB6" w:rsidRDefault="002C6BB6" w:rsidP="00B96473">
      <w:pPr>
        <w:pStyle w:val="3"/>
        <w:spacing w:after="0"/>
        <w:ind w:firstLine="567"/>
        <w:jc w:val="both"/>
        <w:rPr>
          <w:sz w:val="22"/>
          <w:szCs w:val="22"/>
        </w:rPr>
      </w:pPr>
      <w:r>
        <w:rPr>
          <w:b/>
          <w:sz w:val="22"/>
          <w:szCs w:val="22"/>
        </w:rPr>
        <w:t>6</w:t>
      </w:r>
      <w:r w:rsidR="005D019C" w:rsidRPr="00562FB6">
        <w:rPr>
          <w:b/>
          <w:sz w:val="22"/>
          <w:szCs w:val="22"/>
        </w:rPr>
        <w:t>.</w:t>
      </w:r>
      <w:r w:rsidR="005D019C"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D019C" w:rsidRPr="00562FB6" w:rsidRDefault="005D019C" w:rsidP="005D019C">
      <w:r w:rsidRPr="00562FB6">
        <w:tab/>
      </w:r>
    </w:p>
    <w:p w:rsidR="002C6BB6" w:rsidRPr="00EB15CF" w:rsidRDefault="002C6BB6" w:rsidP="002C6BB6">
      <w:pPr>
        <w:ind w:firstLine="567"/>
        <w:jc w:val="both"/>
        <w:rPr>
          <w:sz w:val="22"/>
          <w:szCs w:val="22"/>
        </w:rPr>
      </w:pP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C6BB6" w:rsidRPr="00EB15CF" w:rsidRDefault="002C6BB6" w:rsidP="002C6BB6">
      <w:pPr>
        <w:ind w:firstLine="567"/>
        <w:jc w:val="both"/>
        <w:rPr>
          <w:sz w:val="22"/>
          <w:szCs w:val="22"/>
        </w:rPr>
      </w:pPr>
      <w:r w:rsidRPr="00EB15CF">
        <w:rPr>
          <w:sz w:val="22"/>
          <w:szCs w:val="22"/>
        </w:rPr>
        <w:t>Я подтверждаю, что располагаем данными о Продавц</w:t>
      </w:r>
      <w:r w:rsidR="00C769A7">
        <w:rPr>
          <w:sz w:val="22"/>
          <w:szCs w:val="22"/>
        </w:rPr>
        <w:t>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C6BB6" w:rsidRPr="00C769A7" w:rsidRDefault="002C6BB6" w:rsidP="002C6BB6">
      <w:pPr>
        <w:ind w:firstLine="567"/>
        <w:jc w:val="both"/>
        <w:rPr>
          <w:b/>
          <w:sz w:val="22"/>
          <w:szCs w:val="22"/>
        </w:rPr>
      </w:pPr>
      <w:r w:rsidRPr="00C769A7">
        <w:rPr>
          <w:b/>
          <w:sz w:val="22"/>
          <w:szCs w:val="22"/>
        </w:rPr>
        <w:t>Я подтверждаю, что на дату подписания настоящей заявки ознакомлен с Регламентом электронной площадки</w:t>
      </w:r>
      <w:r w:rsidR="00A70758">
        <w:rPr>
          <w:b/>
          <w:sz w:val="22"/>
          <w:szCs w:val="22"/>
        </w:rPr>
        <w:t>,</w:t>
      </w:r>
      <w:r w:rsidRPr="00C769A7">
        <w:rPr>
          <w:b/>
          <w:sz w:val="22"/>
          <w:szCs w:val="22"/>
        </w:rPr>
        <w:t xml:space="preserve"> в соответствии с которым осуществляются платежи по перечислению задатка для участия в торгах и устанавливается порядок возврата задатка. </w:t>
      </w:r>
    </w:p>
    <w:p w:rsidR="005D019C" w:rsidRPr="00EB15CF" w:rsidRDefault="002C6BB6" w:rsidP="002C6BB6">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330D4" w:rsidRPr="00EB15CF" w:rsidRDefault="000330D4" w:rsidP="000330D4">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330D4" w:rsidRPr="00562FB6" w:rsidRDefault="000330D4" w:rsidP="000330D4">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rsidR="005D019C" w:rsidRPr="006212E7" w:rsidRDefault="005D019C" w:rsidP="005D019C">
      <w:pPr>
        <w:autoSpaceDE w:val="0"/>
        <w:autoSpaceDN w:val="0"/>
        <w:adjustRightInd w:val="0"/>
        <w:spacing w:line="223" w:lineRule="auto"/>
        <w:ind w:left="-567" w:right="-284"/>
        <w:jc w:val="center"/>
        <w:rPr>
          <w:b/>
          <w:sz w:val="24"/>
          <w:szCs w:val="24"/>
        </w:rPr>
      </w:pPr>
      <w:r>
        <w:rPr>
          <w:b/>
          <w:sz w:val="24"/>
          <w:szCs w:val="24"/>
        </w:rPr>
        <w:br w:type="page"/>
      </w:r>
    </w:p>
    <w:p w:rsidR="005D019C" w:rsidRPr="001573A4" w:rsidRDefault="005D019C" w:rsidP="005D019C">
      <w:pPr>
        <w:autoSpaceDE w:val="0"/>
        <w:autoSpaceDN w:val="0"/>
        <w:adjustRightInd w:val="0"/>
        <w:ind w:left="-567" w:right="-284"/>
        <w:jc w:val="right"/>
        <w:rPr>
          <w:bCs/>
        </w:rPr>
      </w:pPr>
      <w:r w:rsidRPr="001573A4">
        <w:lastRenderedPageBreak/>
        <w:t>Приложение 2</w:t>
      </w:r>
      <w:r w:rsidRPr="001573A4">
        <w:rPr>
          <w:bCs/>
        </w:rPr>
        <w:t xml:space="preserve"> </w:t>
      </w:r>
    </w:p>
    <w:p w:rsidR="00331B6B" w:rsidRPr="001573A4" w:rsidRDefault="005D019C" w:rsidP="00331B6B">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rsidR="005D019C" w:rsidRPr="001573A4" w:rsidRDefault="005D019C" w:rsidP="005D019C">
      <w:pPr>
        <w:autoSpaceDE w:val="0"/>
        <w:autoSpaceDN w:val="0"/>
        <w:adjustRightInd w:val="0"/>
        <w:ind w:left="-567" w:right="-284"/>
        <w:jc w:val="right"/>
        <w:rPr>
          <w:bCs/>
        </w:rPr>
      </w:pPr>
    </w:p>
    <w:p w:rsidR="005D019C" w:rsidRPr="00562FB6" w:rsidRDefault="005D019C" w:rsidP="005D019C">
      <w:pPr>
        <w:ind w:left="5812" w:firstLine="142"/>
        <w:jc w:val="right"/>
        <w:rPr>
          <w:bCs/>
          <w:i/>
          <w:sz w:val="24"/>
          <w:szCs w:val="24"/>
        </w:rPr>
      </w:pPr>
    </w:p>
    <w:p w:rsidR="005D019C" w:rsidRPr="00B42827" w:rsidRDefault="005D019C" w:rsidP="005D019C">
      <w:pPr>
        <w:ind w:right="554"/>
        <w:jc w:val="center"/>
        <w:rPr>
          <w:b/>
        </w:rPr>
      </w:pPr>
    </w:p>
    <w:p w:rsidR="000330D4" w:rsidRPr="00562FB6" w:rsidRDefault="000330D4" w:rsidP="000330D4">
      <w:pPr>
        <w:jc w:val="center"/>
        <w:rPr>
          <w:b/>
        </w:rPr>
      </w:pPr>
      <w:r>
        <w:rPr>
          <w:b/>
        </w:rPr>
        <w:t>ЗАЯВКА НА УЧАСТИЕ В ЭЛЕКТРОННОМ АУКЦИОНЕ ПО ПРОДАЖЕ ИМУЩЕСТВА, НАХОДЯЩЕГОСЯ В СОБСТВЕННОСТИ ЧУВАШСКОЙ РЕСПУБЛИКИ</w:t>
      </w:r>
    </w:p>
    <w:p w:rsidR="005D019C" w:rsidRDefault="000330D4" w:rsidP="000330D4">
      <w:pPr>
        <w:jc w:val="center"/>
      </w:pPr>
      <w:r>
        <w:t xml:space="preserve"> </w:t>
      </w:r>
      <w:r w:rsidR="005D019C">
        <w:t>(для юридических лиц)</w:t>
      </w:r>
    </w:p>
    <w:p w:rsidR="005D019C" w:rsidRPr="00146349" w:rsidRDefault="005D019C" w:rsidP="005D019C">
      <w:pPr>
        <w:pStyle w:val="24"/>
        <w:ind w:left="-284"/>
        <w:jc w:val="center"/>
        <w:rPr>
          <w:b/>
          <w:i/>
          <w:sz w:val="22"/>
          <w:szCs w:val="22"/>
        </w:rPr>
      </w:pPr>
      <w:r w:rsidRPr="00146349">
        <w:rPr>
          <w:b/>
          <w:i/>
          <w:sz w:val="22"/>
          <w:szCs w:val="22"/>
        </w:rPr>
        <w:t xml:space="preserve">(все графы </w:t>
      </w:r>
      <w:r w:rsidR="001F2359" w:rsidRPr="00146349">
        <w:rPr>
          <w:b/>
          <w:i/>
          <w:sz w:val="22"/>
          <w:szCs w:val="22"/>
        </w:rPr>
        <w:t>заполняются в</w:t>
      </w:r>
      <w:r w:rsidRPr="00146349">
        <w:rPr>
          <w:b/>
          <w:i/>
          <w:sz w:val="22"/>
          <w:szCs w:val="22"/>
        </w:rPr>
        <w:t xml:space="preserve"> электронном виде)</w:t>
      </w:r>
    </w:p>
    <w:p w:rsidR="005D019C" w:rsidRDefault="005D019C" w:rsidP="005D019C">
      <w:pPr>
        <w:jc w:val="center"/>
      </w:pPr>
    </w:p>
    <w:p w:rsidR="005D019C" w:rsidRPr="003B3567" w:rsidRDefault="005D019C" w:rsidP="005D019C">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rsidR="005D019C" w:rsidRPr="0062419D" w:rsidRDefault="005D019C" w:rsidP="005D019C">
      <w:pPr>
        <w:jc w:val="both"/>
        <w:rPr>
          <w:sz w:val="22"/>
          <w:szCs w:val="22"/>
        </w:rPr>
      </w:pPr>
    </w:p>
    <w:p w:rsidR="005D019C" w:rsidRPr="00035811" w:rsidRDefault="005D019C" w:rsidP="005D019C">
      <w:pPr>
        <w:jc w:val="both"/>
      </w:pPr>
      <w:r>
        <w:t>______________________________________________________________</w:t>
      </w:r>
      <w:r w:rsidR="00562DD6">
        <w:t>_______________________________</w:t>
      </w:r>
    </w:p>
    <w:p w:rsidR="005D019C" w:rsidRDefault="005D019C" w:rsidP="005D019C">
      <w:pPr>
        <w:ind w:firstLine="720"/>
      </w:pPr>
      <w:r w:rsidRPr="002A0516">
        <w:t xml:space="preserve">                    </w:t>
      </w:r>
      <w:r>
        <w:t>(полное наименование юридического лица, ИНН, подающего заявку)</w:t>
      </w:r>
    </w:p>
    <w:p w:rsidR="005D019C" w:rsidRDefault="005D019C" w:rsidP="005D019C">
      <w:pPr>
        <w:pStyle w:val="24"/>
        <w:spacing w:line="240" w:lineRule="auto"/>
        <w:jc w:val="center"/>
      </w:pPr>
      <w:r w:rsidRPr="0062419D">
        <w:rPr>
          <w:sz w:val="22"/>
          <w:szCs w:val="22"/>
        </w:rPr>
        <w:t>____________________________________________________, именуемый далее Претендент, в лице _________________________________________________________________________</w:t>
      </w:r>
      <w:r w:rsidR="00562DD6">
        <w:rPr>
          <w:sz w:val="22"/>
          <w:szCs w:val="22"/>
        </w:rPr>
        <w:t>___________</w:t>
      </w:r>
      <w:r w:rsidRPr="0062419D">
        <w:rPr>
          <w:sz w:val="22"/>
          <w:szCs w:val="22"/>
        </w:rPr>
        <w:t>,</w:t>
      </w:r>
      <w:r>
        <w:tab/>
      </w:r>
      <w:r>
        <w:tab/>
        <w:t>(Фамилия, имя, отчество, должность</w:t>
      </w:r>
      <w:proofErr w:type="gramStart"/>
      <w:r>
        <w:t xml:space="preserve"> )</w:t>
      </w:r>
      <w:proofErr w:type="gramEnd"/>
    </w:p>
    <w:p w:rsidR="005D019C" w:rsidRPr="0062419D" w:rsidRDefault="00562DD6" w:rsidP="005D019C">
      <w:pPr>
        <w:jc w:val="both"/>
        <w:rPr>
          <w:sz w:val="22"/>
          <w:szCs w:val="22"/>
        </w:rPr>
      </w:pPr>
      <w:r>
        <w:rPr>
          <w:sz w:val="22"/>
          <w:szCs w:val="22"/>
        </w:rPr>
        <w:t>действующего на основани</w:t>
      </w:r>
      <w:r w:rsidR="005D019C" w:rsidRPr="0062419D">
        <w:rPr>
          <w:sz w:val="22"/>
          <w:szCs w:val="22"/>
        </w:rPr>
        <w:t>_______________________________________________________</w:t>
      </w:r>
      <w:r w:rsidR="005D019C">
        <w:rPr>
          <w:sz w:val="22"/>
          <w:szCs w:val="22"/>
        </w:rPr>
        <w:t>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sidR="00562DD6">
        <w:rPr>
          <w:sz w:val="22"/>
          <w:szCs w:val="22"/>
        </w:rPr>
        <w:t>____</w:t>
      </w:r>
    </w:p>
    <w:p w:rsidR="005D019C" w:rsidRPr="0062419D" w:rsidRDefault="005D019C" w:rsidP="005D019C">
      <w:pPr>
        <w:jc w:val="both"/>
        <w:rPr>
          <w:sz w:val="22"/>
          <w:szCs w:val="22"/>
        </w:rPr>
      </w:pPr>
      <w:r w:rsidRPr="0062419D">
        <w:rPr>
          <w:sz w:val="22"/>
          <w:szCs w:val="22"/>
        </w:rPr>
        <w:t>адрес электронной почты Претендента ______________________________</w:t>
      </w:r>
      <w:r>
        <w:rPr>
          <w:sz w:val="22"/>
          <w:szCs w:val="22"/>
        </w:rPr>
        <w:t>_____________________</w:t>
      </w:r>
    </w:p>
    <w:p w:rsidR="005D019C" w:rsidRPr="0062419D" w:rsidRDefault="005D019C" w:rsidP="005D019C">
      <w:pPr>
        <w:jc w:val="both"/>
        <w:rPr>
          <w:sz w:val="22"/>
          <w:szCs w:val="22"/>
        </w:rPr>
      </w:pPr>
      <w:r w:rsidRPr="0062419D">
        <w:rPr>
          <w:sz w:val="22"/>
          <w:szCs w:val="22"/>
        </w:rPr>
        <w:t>банковские реквизиты Претендента _____________________________________________</w:t>
      </w:r>
      <w:r>
        <w:rPr>
          <w:sz w:val="22"/>
          <w:szCs w:val="22"/>
        </w:rPr>
        <w:t>_______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sidR="00562DD6">
        <w:rPr>
          <w:sz w:val="22"/>
          <w:szCs w:val="22"/>
        </w:rPr>
        <w:t>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sidR="00562DD6">
        <w:rPr>
          <w:sz w:val="22"/>
          <w:szCs w:val="22"/>
        </w:rPr>
        <w:t>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юридический адрес Претендента _______________________________________________</w:t>
      </w:r>
      <w:r>
        <w:rPr>
          <w:sz w:val="22"/>
          <w:szCs w:val="22"/>
        </w:rPr>
        <w:t>________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sidR="00562DD6">
        <w:rPr>
          <w:sz w:val="22"/>
          <w:szCs w:val="22"/>
        </w:rPr>
        <w:t>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фактический адрес Претендента________________________________</w:t>
      </w:r>
      <w:r>
        <w:rPr>
          <w:sz w:val="22"/>
          <w:szCs w:val="22"/>
        </w:rPr>
        <w:t>________________________</w:t>
      </w:r>
    </w:p>
    <w:p w:rsidR="005D019C" w:rsidRPr="0062419D" w:rsidRDefault="005D019C" w:rsidP="005D019C">
      <w:pPr>
        <w:jc w:val="both"/>
        <w:rPr>
          <w:sz w:val="22"/>
          <w:szCs w:val="22"/>
        </w:rPr>
      </w:pPr>
    </w:p>
    <w:p w:rsidR="005D019C" w:rsidRPr="00EB15CF" w:rsidRDefault="005D019C" w:rsidP="005D019C">
      <w:pPr>
        <w:jc w:val="both"/>
      </w:pPr>
      <w:r w:rsidRPr="00EB15CF">
        <w:t>_________________________________________________________________________________</w:t>
      </w:r>
    </w:p>
    <w:p w:rsidR="005D019C" w:rsidRPr="00EB15CF" w:rsidRDefault="005D019C" w:rsidP="005D019C">
      <w:pPr>
        <w:jc w:val="both"/>
      </w:pPr>
      <w:r w:rsidRPr="00EB15CF">
        <w:t xml:space="preserve"> </w:t>
      </w:r>
    </w:p>
    <w:p w:rsidR="005D019C" w:rsidRPr="00EB15CF" w:rsidRDefault="005D019C" w:rsidP="005D019C">
      <w:pPr>
        <w:jc w:val="both"/>
      </w:pPr>
      <w:r w:rsidRPr="00EB15CF">
        <w:t>контактный телефон Претендента ___________________________________________________</w:t>
      </w:r>
    </w:p>
    <w:p w:rsidR="005D019C" w:rsidRPr="00EB15CF" w:rsidRDefault="005D019C" w:rsidP="005D019C">
      <w:pPr>
        <w:jc w:val="both"/>
      </w:pPr>
    </w:p>
    <w:p w:rsidR="005D019C" w:rsidRPr="00EB15CF" w:rsidRDefault="005D019C" w:rsidP="005D019C">
      <w:pPr>
        <w:jc w:val="both"/>
      </w:pPr>
    </w:p>
    <w:p w:rsidR="005D019C" w:rsidRPr="00EB15CF" w:rsidRDefault="005D019C" w:rsidP="005D019C">
      <w:pPr>
        <w:jc w:val="center"/>
      </w:pPr>
      <w:r w:rsidRPr="00EB15CF">
        <w:rPr>
          <w:b/>
          <w:sz w:val="22"/>
          <w:szCs w:val="22"/>
        </w:rPr>
        <w:t>принимая решение об участии в торгах по продаже</w:t>
      </w:r>
      <w:r w:rsidRPr="00EB15CF">
        <w:t xml:space="preserve"> _____________________________________________________________________________________________</w:t>
      </w:r>
    </w:p>
    <w:p w:rsidR="005D019C" w:rsidRPr="00EB15CF" w:rsidRDefault="005D019C" w:rsidP="005D019C">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rsidR="005D019C" w:rsidRPr="00EB15CF" w:rsidRDefault="005D019C" w:rsidP="005D019C">
      <w:pPr>
        <w:jc w:val="both"/>
        <w:rPr>
          <w:lang w:val="en-US"/>
        </w:rPr>
      </w:pPr>
      <w:r w:rsidRPr="00EB15CF">
        <w:t>_________________________________________________________________</w:t>
      </w:r>
      <w:r w:rsidR="00562DD6">
        <w:t>____________________________</w:t>
      </w:r>
    </w:p>
    <w:p w:rsidR="005D019C" w:rsidRPr="00EB15CF" w:rsidRDefault="005D019C" w:rsidP="005D019C">
      <w:pPr>
        <w:jc w:val="both"/>
        <w:rPr>
          <w:b/>
          <w:sz w:val="22"/>
          <w:szCs w:val="22"/>
        </w:rPr>
      </w:pPr>
      <w:r w:rsidRPr="00EB15CF">
        <w:rPr>
          <w:b/>
          <w:sz w:val="22"/>
          <w:szCs w:val="22"/>
        </w:rPr>
        <w:t xml:space="preserve">(далее – </w:t>
      </w:r>
      <w:r w:rsidR="00237E56" w:rsidRPr="00EB15CF">
        <w:rPr>
          <w:b/>
          <w:sz w:val="22"/>
          <w:szCs w:val="22"/>
        </w:rPr>
        <w:t>Имущество</w:t>
      </w:r>
      <w:r w:rsidRPr="00EB15CF">
        <w:rPr>
          <w:b/>
          <w:sz w:val="22"/>
          <w:szCs w:val="22"/>
        </w:rPr>
        <w:t>)</w:t>
      </w:r>
    </w:p>
    <w:p w:rsidR="005D019C" w:rsidRPr="00EB15CF" w:rsidRDefault="005D019C" w:rsidP="005D019C">
      <w:pPr>
        <w:jc w:val="both"/>
        <w:rPr>
          <w:b/>
          <w:sz w:val="22"/>
          <w:szCs w:val="22"/>
        </w:rPr>
      </w:pPr>
    </w:p>
    <w:p w:rsidR="005D019C" w:rsidRPr="00EB15CF" w:rsidRDefault="005D019C" w:rsidP="005D019C">
      <w:pPr>
        <w:ind w:right="-1"/>
        <w:jc w:val="both"/>
        <w:rPr>
          <w:b/>
          <w:sz w:val="22"/>
          <w:szCs w:val="22"/>
        </w:rPr>
      </w:pPr>
      <w:r w:rsidRPr="00EB15CF">
        <w:rPr>
          <w:b/>
          <w:sz w:val="22"/>
          <w:szCs w:val="22"/>
        </w:rPr>
        <w:t>обязуюсь:</w:t>
      </w:r>
    </w:p>
    <w:p w:rsidR="00EB54FA" w:rsidRPr="00EB15CF" w:rsidRDefault="00EB54FA" w:rsidP="00A40717">
      <w:pPr>
        <w:pStyle w:val="afc"/>
        <w:numPr>
          <w:ilvl w:val="0"/>
          <w:numId w:val="40"/>
        </w:numPr>
        <w:spacing w:after="0" w:line="240" w:lineRule="auto"/>
        <w:jc w:val="both"/>
        <w:rPr>
          <w:rFonts w:ascii="Times New Roman" w:eastAsia="Times New Roman" w:hAnsi="Times New Roman"/>
          <w:lang w:val="ru-RU" w:eastAsia="ru-RU"/>
        </w:rPr>
      </w:pPr>
      <w:r w:rsidRPr="00EB15CF">
        <w:rPr>
          <w:rFonts w:ascii="Times New Roman" w:eastAsia="Times New Roman" w:hAnsi="Times New Roman"/>
          <w:lang w:val="ru-RU" w:eastAsia="ru-RU"/>
        </w:rPr>
        <w:t xml:space="preserve">Выполнять правила и условия проведения торгов, указанные в информационном сообщении, размещенном на сайте </w:t>
      </w:r>
      <w:r w:rsidR="00A40717">
        <w:rPr>
          <w:rFonts w:ascii="Times New Roman" w:eastAsia="Times New Roman" w:hAnsi="Times New Roman"/>
          <w:lang w:val="ru-RU" w:eastAsia="ru-RU"/>
        </w:rPr>
        <w:t>Минэкономразвития</w:t>
      </w:r>
      <w:r w:rsidRPr="00EB15CF">
        <w:rPr>
          <w:rFonts w:ascii="Times New Roman" w:eastAsia="Times New Roman" w:hAnsi="Times New Roman"/>
          <w:lang w:val="ru-RU" w:eastAsia="ru-RU"/>
        </w:rPr>
        <w:t xml:space="preserve"> Чувашии </w:t>
      </w:r>
      <w:r w:rsidR="00A40717" w:rsidRPr="00A40717">
        <w:rPr>
          <w:rFonts w:ascii="Times New Roman" w:eastAsia="Times New Roman" w:hAnsi="Times New Roman"/>
          <w:lang w:val="ru-RU" w:eastAsia="ru-RU"/>
        </w:rPr>
        <w:t>http://minec.cap.ru/</w:t>
      </w:r>
      <w:r w:rsidRPr="00EB15CF">
        <w:rPr>
          <w:rFonts w:ascii="Times New Roman" w:eastAsia="Times New Roman" w:hAnsi="Times New Roman"/>
          <w:lang w:val="ru-RU" w:eastAsia="ru-RU"/>
        </w:rPr>
        <w:t xml:space="preserve">, официальном сайте Российской Федерации www.torgi.gov.ru, сайте </w:t>
      </w:r>
      <w:r w:rsidR="007606E7" w:rsidRPr="007606E7">
        <w:rPr>
          <w:rFonts w:ascii="Times New Roman" w:eastAsia="Times New Roman" w:hAnsi="Times New Roman"/>
          <w:lang w:val="ru-RU" w:eastAsia="ru-RU"/>
        </w:rPr>
        <w:t xml:space="preserve">Оператора электронной площадки </w:t>
      </w:r>
      <w:r w:rsidRPr="00EB15CF">
        <w:rPr>
          <w:rFonts w:ascii="Times New Roman" w:eastAsia="Times New Roman" w:hAnsi="Times New Roman"/>
          <w:lang w:val="ru-RU" w:eastAsia="ru-RU"/>
        </w:rPr>
        <w:t>https://www.etp-torgi.ru.</w:t>
      </w:r>
    </w:p>
    <w:p w:rsidR="005D019C" w:rsidRPr="00EB15CF" w:rsidRDefault="005D019C" w:rsidP="00EB54FA">
      <w:pPr>
        <w:widowControl/>
        <w:numPr>
          <w:ilvl w:val="0"/>
          <w:numId w:val="40"/>
        </w:numPr>
        <w:overflowPunct w:val="0"/>
        <w:autoSpaceDE w:val="0"/>
        <w:autoSpaceDN w:val="0"/>
        <w:adjustRightInd w:val="0"/>
        <w:ind w:left="0" w:firstLine="728"/>
        <w:jc w:val="both"/>
        <w:textAlignment w:val="baseline"/>
        <w:rPr>
          <w:sz w:val="22"/>
          <w:szCs w:val="22"/>
        </w:rPr>
      </w:pPr>
      <w:r w:rsidRPr="00EB15CF">
        <w:rPr>
          <w:sz w:val="22"/>
          <w:szCs w:val="22"/>
        </w:rPr>
        <w:t>В случае признания победителем торгов:</w:t>
      </w:r>
    </w:p>
    <w:p w:rsidR="005D019C" w:rsidRPr="00EB15CF" w:rsidRDefault="005D019C" w:rsidP="00EB54FA">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xml:space="preserve">- в течение пяти рабочих дней </w:t>
      </w:r>
      <w:proofErr w:type="gramStart"/>
      <w:r w:rsidRPr="00EB15CF">
        <w:rPr>
          <w:rFonts w:ascii="Times New Roman" w:hAnsi="Times New Roman"/>
          <w:sz w:val="22"/>
          <w:szCs w:val="22"/>
        </w:rPr>
        <w:t>с даты подведения</w:t>
      </w:r>
      <w:proofErr w:type="gramEnd"/>
      <w:r w:rsidRPr="00EB15CF">
        <w:rPr>
          <w:rFonts w:ascii="Times New Roman" w:hAnsi="Times New Roman"/>
          <w:sz w:val="22"/>
          <w:szCs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EB15CF" w:rsidRDefault="005D019C" w:rsidP="005D019C">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rsidR="005D019C" w:rsidRPr="00EB15CF" w:rsidRDefault="005D019C" w:rsidP="005D019C">
      <w:pPr>
        <w:ind w:firstLine="567"/>
        <w:jc w:val="both"/>
        <w:rPr>
          <w:sz w:val="22"/>
          <w:szCs w:val="22"/>
        </w:rPr>
      </w:pPr>
      <w:r w:rsidRPr="00EB15CF">
        <w:rPr>
          <w:b/>
          <w:sz w:val="22"/>
          <w:szCs w:val="22"/>
        </w:rPr>
        <w:t>Мне известно, что</w:t>
      </w:r>
      <w:r w:rsidRPr="00EB15CF">
        <w:rPr>
          <w:sz w:val="22"/>
          <w:szCs w:val="22"/>
        </w:rPr>
        <w:t xml:space="preserve">: </w:t>
      </w:r>
    </w:p>
    <w:p w:rsidR="005D019C" w:rsidRPr="00EB15CF" w:rsidRDefault="005D019C" w:rsidP="005D019C">
      <w:pPr>
        <w:ind w:firstLine="567"/>
        <w:jc w:val="both"/>
        <w:rPr>
          <w:sz w:val="22"/>
          <w:szCs w:val="22"/>
        </w:rPr>
      </w:pPr>
      <w:r w:rsidRPr="00EB15CF">
        <w:rPr>
          <w:b/>
          <w:sz w:val="22"/>
          <w:szCs w:val="22"/>
        </w:rPr>
        <w:t>1.</w:t>
      </w:r>
      <w:r w:rsidRPr="00EB15CF">
        <w:rPr>
          <w:sz w:val="22"/>
          <w:szCs w:val="22"/>
        </w:rPr>
        <w:t xml:space="preserve"> Задаток подлежит перечислению Претендентом на счет </w:t>
      </w:r>
      <w:r w:rsidR="007606E7" w:rsidRPr="007606E7">
        <w:rPr>
          <w:sz w:val="22"/>
          <w:szCs w:val="22"/>
        </w:rPr>
        <w:t xml:space="preserve">Оператора электронной площадки </w:t>
      </w:r>
      <w:r w:rsidRPr="00EB15CF">
        <w:rPr>
          <w:sz w:val="22"/>
          <w:szCs w:val="22"/>
        </w:rPr>
        <w:t xml:space="preserve">после заключения договора о задатке (договора присоединения) и перечисляется непосредственно Претендентом. </w:t>
      </w:r>
    </w:p>
    <w:p w:rsidR="005D019C" w:rsidRPr="00EB15CF" w:rsidRDefault="005D019C" w:rsidP="005D019C">
      <w:pPr>
        <w:ind w:firstLine="567"/>
        <w:jc w:val="both"/>
        <w:rPr>
          <w:sz w:val="22"/>
          <w:szCs w:val="22"/>
        </w:rPr>
      </w:pPr>
      <w:r w:rsidRPr="00EB15CF">
        <w:rPr>
          <w:sz w:val="22"/>
          <w:szCs w:val="22"/>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w:t>
      </w:r>
      <w:r w:rsidRPr="00EB15CF">
        <w:rPr>
          <w:sz w:val="22"/>
          <w:szCs w:val="22"/>
        </w:rPr>
        <w:lastRenderedPageBreak/>
        <w:t>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019C" w:rsidRPr="00EB15CF" w:rsidRDefault="005D019C" w:rsidP="00B96473">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EB15CF" w:rsidRDefault="005D019C" w:rsidP="00B96473">
      <w:pPr>
        <w:pStyle w:val="3"/>
        <w:spacing w:after="0"/>
        <w:ind w:firstLine="567"/>
        <w:jc w:val="both"/>
        <w:rPr>
          <w:sz w:val="22"/>
          <w:szCs w:val="22"/>
        </w:rPr>
      </w:pPr>
      <w:r w:rsidRPr="00EB15CF">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w:t>
      </w:r>
      <w:r w:rsidR="00E521C5">
        <w:rPr>
          <w:sz w:val="22"/>
          <w:szCs w:val="22"/>
        </w:rPr>
        <w:t>е задатка (</w:t>
      </w:r>
      <w:r w:rsidRPr="00EB15CF">
        <w:rPr>
          <w:sz w:val="22"/>
          <w:szCs w:val="22"/>
        </w:rPr>
        <w:t>20% от начальной цены объекта).</w:t>
      </w:r>
    </w:p>
    <w:p w:rsidR="005D019C" w:rsidRPr="00EB15CF" w:rsidRDefault="005D019C" w:rsidP="00B96473">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5D019C" w:rsidRPr="00EB15CF" w:rsidRDefault="005D019C" w:rsidP="00B96473">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5D019C" w:rsidRPr="00EB15CF" w:rsidRDefault="005D019C" w:rsidP="00B96473">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D1D97" w:rsidRPr="00EB15CF" w:rsidRDefault="00AD1D97" w:rsidP="00B96473">
      <w:pPr>
        <w:pStyle w:val="3"/>
        <w:spacing w:after="0"/>
        <w:ind w:firstLine="567"/>
        <w:jc w:val="both"/>
        <w:rPr>
          <w:sz w:val="22"/>
          <w:szCs w:val="22"/>
        </w:rPr>
      </w:pPr>
    </w:p>
    <w:p w:rsidR="00AD1D97" w:rsidRPr="00EB15CF" w:rsidRDefault="00AD1D97" w:rsidP="00AD1D97">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D1D97" w:rsidRPr="00EB15CF" w:rsidRDefault="00AD1D97" w:rsidP="00AD1D97">
      <w:pPr>
        <w:ind w:right="-284" w:firstLine="567"/>
        <w:contextualSpacing/>
        <w:jc w:val="both"/>
        <w:rPr>
          <w:sz w:val="22"/>
          <w:szCs w:val="22"/>
        </w:rPr>
      </w:pPr>
      <w:r w:rsidRPr="00EB15CF">
        <w:rPr>
          <w:sz w:val="22"/>
          <w:szCs w:val="22"/>
        </w:rPr>
        <w:t>Мы подтверждаем, что</w:t>
      </w:r>
      <w:r w:rsidR="00C769A7">
        <w:rPr>
          <w:sz w:val="22"/>
          <w:szCs w:val="22"/>
        </w:rPr>
        <w:t xml:space="preserve"> располагаем данными о Продавце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D1D97" w:rsidRPr="00EB15CF" w:rsidRDefault="00AD1D97" w:rsidP="00AD1D97">
      <w:pPr>
        <w:pStyle w:val="TextBoldCenter"/>
        <w:spacing w:before="0"/>
        <w:ind w:right="-284" w:firstLine="567"/>
        <w:jc w:val="both"/>
        <w:outlineLvl w:val="0"/>
        <w:rPr>
          <w:sz w:val="22"/>
          <w:szCs w:val="22"/>
        </w:rPr>
      </w:pPr>
      <w:r w:rsidRPr="00EB15CF">
        <w:rPr>
          <w:sz w:val="22"/>
          <w:szCs w:val="22"/>
        </w:rPr>
        <w:t>Мы подтверждаем, что на дату подписания настоящей заявки ознакомлены с Регламентом электронной площадки</w:t>
      </w:r>
      <w:r w:rsidR="00755A53">
        <w:rPr>
          <w:sz w:val="22"/>
          <w:szCs w:val="22"/>
        </w:rPr>
        <w:t xml:space="preserve">, </w:t>
      </w:r>
      <w:r w:rsidRPr="00EB15CF">
        <w:rPr>
          <w:sz w:val="22"/>
          <w:szCs w:val="22"/>
        </w:rPr>
        <w:t xml:space="preserve">в соответствии с которым осуществляются платежи по перечислению задатка для участия в торгах и устанавливается порядок возврата задатка. </w:t>
      </w:r>
    </w:p>
    <w:p w:rsidR="00AD1D97" w:rsidRPr="00EB15CF" w:rsidRDefault="00AD1D97" w:rsidP="00AD1D97">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AD1D97" w:rsidRPr="00EB15CF" w:rsidRDefault="00AD1D97" w:rsidP="00AD1D97">
      <w:pPr>
        <w:ind w:firstLine="567"/>
        <w:jc w:val="both"/>
        <w:rPr>
          <w:sz w:val="22"/>
          <w:szCs w:val="22"/>
        </w:rPr>
      </w:pPr>
      <w:r w:rsidRPr="00EB15CF">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AD1D97" w:rsidRPr="00AD1D97" w:rsidRDefault="00AD1D97" w:rsidP="00AD1D97">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lang w:eastAsia="x-none"/>
        </w:rPr>
        <w:t xml:space="preserve">           </w:t>
      </w:r>
    </w:p>
    <w:p w:rsidR="00AD1D97" w:rsidRPr="00AD1D97" w:rsidRDefault="00AD1D97" w:rsidP="00AD1D97">
      <w:pPr>
        <w:pStyle w:val="3"/>
        <w:spacing w:after="0"/>
        <w:ind w:firstLine="567"/>
        <w:jc w:val="both"/>
        <w:rPr>
          <w:sz w:val="22"/>
          <w:szCs w:val="22"/>
        </w:rPr>
      </w:pPr>
    </w:p>
    <w:p w:rsidR="001F2359" w:rsidRDefault="005D019C" w:rsidP="005D019C">
      <w:pPr>
        <w:ind w:left="5812" w:firstLine="142"/>
        <w:jc w:val="right"/>
        <w:rPr>
          <w:bCs/>
          <w:sz w:val="24"/>
          <w:szCs w:val="24"/>
        </w:rPr>
        <w:sectPr w:rsidR="001F2359" w:rsidSect="00F92DB1">
          <w:headerReference w:type="even" r:id="rId20"/>
          <w:headerReference w:type="default" r:id="rId21"/>
          <w:endnotePr>
            <w:numFmt w:val="decimal"/>
          </w:endnotePr>
          <w:pgSz w:w="11907" w:h="16840" w:code="9"/>
          <w:pgMar w:top="1134" w:right="850" w:bottom="1134" w:left="1701" w:header="720" w:footer="720" w:gutter="0"/>
          <w:pgNumType w:start="1"/>
          <w:cols w:space="720"/>
          <w:titlePg/>
          <w:docGrid w:linePitch="272"/>
        </w:sectPr>
      </w:pPr>
      <w:r>
        <w:rPr>
          <w:bCs/>
          <w:sz w:val="24"/>
          <w:szCs w:val="24"/>
        </w:rPr>
        <w:br w:type="page"/>
      </w:r>
    </w:p>
    <w:p w:rsidR="004B440C" w:rsidRPr="001573A4" w:rsidRDefault="004B440C" w:rsidP="004B440C">
      <w:pPr>
        <w:ind w:left="5812" w:firstLine="142"/>
        <w:jc w:val="right"/>
        <w:rPr>
          <w:bCs/>
        </w:rPr>
      </w:pPr>
      <w:r w:rsidRPr="001573A4">
        <w:rPr>
          <w:bCs/>
        </w:rPr>
        <w:lastRenderedPageBreak/>
        <w:t xml:space="preserve">Приложение 3 </w:t>
      </w:r>
    </w:p>
    <w:p w:rsidR="004B440C" w:rsidRPr="001573A4" w:rsidRDefault="004B440C" w:rsidP="004B440C">
      <w:pPr>
        <w:autoSpaceDE w:val="0"/>
        <w:autoSpaceDN w:val="0"/>
        <w:adjustRightInd w:val="0"/>
        <w:ind w:left="-567" w:right="-284"/>
        <w:jc w:val="right"/>
        <w:rPr>
          <w:bCs/>
        </w:rPr>
      </w:pPr>
      <w:r w:rsidRPr="001573A4">
        <w:rPr>
          <w:bCs/>
        </w:rPr>
        <w:t xml:space="preserve">к </w:t>
      </w:r>
      <w:r>
        <w:rPr>
          <w:bCs/>
        </w:rPr>
        <w:t>аукционной документации</w:t>
      </w:r>
    </w:p>
    <w:p w:rsidR="004B440C" w:rsidRDefault="004B440C" w:rsidP="004B440C">
      <w:pPr>
        <w:overflowPunct w:val="0"/>
        <w:autoSpaceDE w:val="0"/>
        <w:autoSpaceDN w:val="0"/>
        <w:adjustRightInd w:val="0"/>
        <w:spacing w:line="204" w:lineRule="auto"/>
        <w:jc w:val="right"/>
        <w:textAlignment w:val="baseline"/>
        <w:rPr>
          <w:b/>
          <w:sz w:val="24"/>
          <w:szCs w:val="24"/>
        </w:rPr>
      </w:pPr>
      <w:r>
        <w:rPr>
          <w:b/>
          <w:sz w:val="24"/>
          <w:szCs w:val="24"/>
        </w:rPr>
        <w:t xml:space="preserve">    </w:t>
      </w:r>
    </w:p>
    <w:p w:rsidR="004B440C" w:rsidRPr="002420B9" w:rsidRDefault="004B440C" w:rsidP="004B440C">
      <w:pPr>
        <w:widowControl/>
        <w:jc w:val="center"/>
        <w:rPr>
          <w:b/>
          <w:sz w:val="22"/>
          <w:szCs w:val="22"/>
        </w:rPr>
      </w:pPr>
      <w:r w:rsidRPr="002420B9">
        <w:rPr>
          <w:b/>
          <w:sz w:val="22"/>
          <w:szCs w:val="22"/>
        </w:rPr>
        <w:t>Договор купли-продажи №____</w:t>
      </w:r>
    </w:p>
    <w:p w:rsidR="004B440C" w:rsidRPr="002420B9" w:rsidRDefault="004B440C" w:rsidP="004B440C">
      <w:pPr>
        <w:widowControl/>
        <w:jc w:val="both"/>
        <w:rPr>
          <w:sz w:val="22"/>
          <w:szCs w:val="22"/>
        </w:rPr>
      </w:pPr>
      <w:r w:rsidRPr="002420B9">
        <w:rPr>
          <w:sz w:val="22"/>
          <w:szCs w:val="22"/>
        </w:rPr>
        <w:t>г.</w:t>
      </w:r>
      <w:r>
        <w:rPr>
          <w:sz w:val="22"/>
          <w:szCs w:val="22"/>
        </w:rPr>
        <w:t xml:space="preserve"> </w:t>
      </w:r>
      <w:r w:rsidRPr="002420B9">
        <w:rPr>
          <w:sz w:val="22"/>
          <w:szCs w:val="22"/>
        </w:rPr>
        <w:t>Чебоксары</w:t>
      </w:r>
      <w:r>
        <w:rPr>
          <w:sz w:val="22"/>
          <w:szCs w:val="22"/>
        </w:rPr>
        <w:t xml:space="preserve"> </w:t>
      </w:r>
      <w:r w:rsidRPr="002420B9">
        <w:rPr>
          <w:sz w:val="22"/>
          <w:szCs w:val="22"/>
        </w:rPr>
        <w:t xml:space="preserve">                                                                                               "____"_____________20</w:t>
      </w:r>
      <w:r>
        <w:rPr>
          <w:sz w:val="22"/>
          <w:szCs w:val="22"/>
        </w:rPr>
        <w:t>__</w:t>
      </w:r>
      <w:r w:rsidRPr="002420B9">
        <w:rPr>
          <w:sz w:val="22"/>
          <w:szCs w:val="22"/>
        </w:rPr>
        <w:t xml:space="preserve"> г.</w:t>
      </w:r>
    </w:p>
    <w:p w:rsidR="004B440C" w:rsidRPr="002420B9" w:rsidRDefault="004B440C" w:rsidP="004B440C">
      <w:pPr>
        <w:widowControl/>
        <w:jc w:val="both"/>
        <w:rPr>
          <w:sz w:val="22"/>
          <w:szCs w:val="22"/>
        </w:rPr>
      </w:pPr>
    </w:p>
    <w:p w:rsidR="004B440C" w:rsidRPr="00A6359B" w:rsidRDefault="004B440C" w:rsidP="004B440C">
      <w:pPr>
        <w:widowControl/>
        <w:ind w:firstLine="567"/>
        <w:jc w:val="both"/>
        <w:rPr>
          <w:sz w:val="22"/>
          <w:szCs w:val="22"/>
        </w:rPr>
      </w:pPr>
      <w:r>
        <w:rPr>
          <w:sz w:val="22"/>
          <w:szCs w:val="22"/>
        </w:rPr>
        <w:t>Министерство экономического развития и имущественных отношений Чувашской Республики</w:t>
      </w:r>
      <w:r w:rsidRPr="002420B9">
        <w:rPr>
          <w:sz w:val="22"/>
          <w:szCs w:val="22"/>
        </w:rPr>
        <w:t>,</w:t>
      </w:r>
      <w:r>
        <w:rPr>
          <w:sz w:val="22"/>
          <w:szCs w:val="22"/>
        </w:rPr>
        <w:t xml:space="preserve"> </w:t>
      </w:r>
      <w:r w:rsidRPr="002420B9">
        <w:rPr>
          <w:sz w:val="22"/>
          <w:szCs w:val="22"/>
        </w:rPr>
        <w:t xml:space="preserve">именуемое в дальнейшем «Продавец», в лице </w:t>
      </w:r>
      <w:r>
        <w:rPr>
          <w:sz w:val="22"/>
          <w:szCs w:val="22"/>
        </w:rPr>
        <w:t>__________________________________</w:t>
      </w:r>
      <w:r w:rsidRPr="002420B9">
        <w:rPr>
          <w:sz w:val="22"/>
          <w:szCs w:val="22"/>
        </w:rPr>
        <w:t xml:space="preserve">, действующего на </w:t>
      </w:r>
      <w:r w:rsidRPr="00A6359B">
        <w:rPr>
          <w:sz w:val="22"/>
          <w:szCs w:val="22"/>
        </w:rPr>
        <w:t>основании ____________________________________________________________,  с од</w:t>
      </w:r>
      <w:r w:rsidRPr="00A6359B">
        <w:rPr>
          <w:sz w:val="22"/>
          <w:szCs w:val="22"/>
        </w:rPr>
        <w:softHyphen/>
        <w:t xml:space="preserve">ной стороны, </w:t>
      </w:r>
    </w:p>
    <w:p w:rsidR="004B440C" w:rsidRPr="00A6359B" w:rsidRDefault="004B440C" w:rsidP="004B440C">
      <w:pPr>
        <w:widowControl/>
        <w:ind w:firstLine="540"/>
        <w:jc w:val="both"/>
        <w:rPr>
          <w:sz w:val="22"/>
          <w:szCs w:val="22"/>
        </w:rPr>
      </w:pPr>
      <w:r w:rsidRPr="00A6359B">
        <w:rPr>
          <w:sz w:val="22"/>
          <w:szCs w:val="22"/>
          <w:lang w:eastAsia="ar-SA"/>
        </w:rPr>
        <w:t>и _________________________________________</w:t>
      </w:r>
      <w:r w:rsidRPr="00A6359B">
        <w:rPr>
          <w:sz w:val="22"/>
          <w:szCs w:val="22"/>
        </w:rPr>
        <w:t xml:space="preserve">, именуемый в дальнейшем «Покупатель»,  в лице ___________________________________________, действующий на основании ________________________________________, с другой стороны, </w:t>
      </w:r>
    </w:p>
    <w:p w:rsidR="004B440C" w:rsidRPr="00A6359B" w:rsidRDefault="004B440C" w:rsidP="004B440C">
      <w:pPr>
        <w:widowControl/>
        <w:autoSpaceDE w:val="0"/>
        <w:autoSpaceDN w:val="0"/>
        <w:adjustRightInd w:val="0"/>
        <w:ind w:firstLine="540"/>
        <w:jc w:val="both"/>
        <w:outlineLvl w:val="1"/>
        <w:rPr>
          <w:sz w:val="22"/>
          <w:szCs w:val="22"/>
        </w:rPr>
      </w:pPr>
      <w:proofErr w:type="gramStart"/>
      <w:r w:rsidRPr="00A6359B">
        <w:rPr>
          <w:sz w:val="22"/>
          <w:szCs w:val="22"/>
        </w:rPr>
        <w:t xml:space="preserve">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распоряжением Министерства </w:t>
      </w:r>
      <w:r>
        <w:rPr>
          <w:sz w:val="22"/>
          <w:szCs w:val="22"/>
        </w:rPr>
        <w:t>экономического развития</w:t>
      </w:r>
      <w:r w:rsidRPr="00A6359B">
        <w:rPr>
          <w:sz w:val="22"/>
          <w:szCs w:val="22"/>
        </w:rPr>
        <w:t xml:space="preserve"> и имущественных отношений Чувашской Республики от </w:t>
      </w:r>
      <w:r>
        <w:rPr>
          <w:sz w:val="22"/>
          <w:szCs w:val="22"/>
        </w:rPr>
        <w:t>__________________</w:t>
      </w:r>
      <w:r w:rsidRPr="00A6359B">
        <w:rPr>
          <w:sz w:val="22"/>
          <w:szCs w:val="22"/>
        </w:rPr>
        <w:t xml:space="preserve">, положениями </w:t>
      </w:r>
      <w:r w:rsidRPr="00FE7AD7">
        <w:rPr>
          <w:sz w:val="22"/>
          <w:szCs w:val="22"/>
        </w:rPr>
        <w:t>аукционн</w:t>
      </w:r>
      <w:r>
        <w:rPr>
          <w:sz w:val="22"/>
          <w:szCs w:val="22"/>
        </w:rPr>
        <w:t>ой</w:t>
      </w:r>
      <w:r w:rsidRPr="00FE7AD7">
        <w:rPr>
          <w:sz w:val="22"/>
          <w:szCs w:val="22"/>
        </w:rPr>
        <w:t xml:space="preserve"> документаци</w:t>
      </w:r>
      <w:r>
        <w:rPr>
          <w:sz w:val="22"/>
          <w:szCs w:val="22"/>
        </w:rPr>
        <w:t>и</w:t>
      </w:r>
      <w:r w:rsidRPr="00FE7AD7">
        <w:rPr>
          <w:sz w:val="22"/>
          <w:szCs w:val="22"/>
        </w:rPr>
        <w:t xml:space="preserve"> для проведения</w:t>
      </w:r>
      <w:r>
        <w:rPr>
          <w:sz w:val="22"/>
          <w:szCs w:val="22"/>
        </w:rPr>
        <w:t xml:space="preserve"> </w:t>
      </w:r>
      <w:r w:rsidRPr="00FE7AD7">
        <w:rPr>
          <w:sz w:val="22"/>
          <w:szCs w:val="22"/>
        </w:rPr>
        <w:t>открытого аукциона в электронной</w:t>
      </w:r>
      <w:proofErr w:type="gramEnd"/>
      <w:r w:rsidRPr="00FE7AD7">
        <w:rPr>
          <w:sz w:val="22"/>
          <w:szCs w:val="22"/>
        </w:rPr>
        <w:t xml:space="preserve"> </w:t>
      </w:r>
      <w:proofErr w:type="gramStart"/>
      <w:r w:rsidRPr="00FE7AD7">
        <w:rPr>
          <w:sz w:val="22"/>
          <w:szCs w:val="22"/>
        </w:rPr>
        <w:t>форме по продаже государственного имущества</w:t>
      </w:r>
      <w:r>
        <w:rPr>
          <w:sz w:val="22"/>
          <w:szCs w:val="22"/>
        </w:rPr>
        <w:t xml:space="preserve"> Чувашской Республики</w:t>
      </w:r>
      <w:r w:rsidRPr="00A6359B">
        <w:rPr>
          <w:sz w:val="22"/>
          <w:szCs w:val="22"/>
          <w:lang w:val="x-none" w:eastAsia="x-none"/>
        </w:rPr>
        <w:t xml:space="preserve">, </w:t>
      </w:r>
      <w:r w:rsidRPr="00A6359B">
        <w:rPr>
          <w:sz w:val="22"/>
          <w:szCs w:val="22"/>
        </w:rPr>
        <w:t>размещенно</w:t>
      </w:r>
      <w:r>
        <w:rPr>
          <w:sz w:val="22"/>
          <w:szCs w:val="22"/>
        </w:rPr>
        <w:t>й</w:t>
      </w:r>
      <w:r w:rsidRPr="00A6359B">
        <w:rPr>
          <w:sz w:val="22"/>
          <w:szCs w:val="22"/>
        </w:rPr>
        <w:t xml:space="preserve"> на официальных сайтах в сети Интернет </w:t>
      </w:r>
      <w:r w:rsidRPr="00A40717">
        <w:t>http://minec.cap.ru/</w:t>
      </w:r>
      <w:r w:rsidRPr="00A6359B">
        <w:rPr>
          <w:sz w:val="22"/>
          <w:szCs w:val="22"/>
        </w:rPr>
        <w:t xml:space="preserve"> и </w:t>
      </w:r>
      <w:hyperlink r:id="rId22" w:history="1">
        <w:r w:rsidRPr="00A6359B">
          <w:rPr>
            <w:rStyle w:val="af0"/>
            <w:color w:val="auto"/>
            <w:sz w:val="22"/>
            <w:szCs w:val="22"/>
            <w:u w:val="none"/>
            <w:lang w:val="en-US"/>
          </w:rPr>
          <w:t>www</w:t>
        </w:r>
        <w:r w:rsidRPr="00A6359B">
          <w:rPr>
            <w:rStyle w:val="af0"/>
            <w:color w:val="auto"/>
            <w:sz w:val="22"/>
            <w:szCs w:val="22"/>
            <w:u w:val="none"/>
          </w:rPr>
          <w:t>.</w:t>
        </w:r>
        <w:r w:rsidRPr="00A6359B">
          <w:rPr>
            <w:rStyle w:val="af0"/>
            <w:color w:val="auto"/>
            <w:sz w:val="22"/>
            <w:szCs w:val="22"/>
            <w:u w:val="none"/>
            <w:lang w:val="en-US"/>
          </w:rPr>
          <w:t>torgi</w:t>
        </w:r>
        <w:r w:rsidRPr="00A6359B">
          <w:rPr>
            <w:rStyle w:val="af0"/>
            <w:color w:val="auto"/>
            <w:sz w:val="22"/>
            <w:szCs w:val="22"/>
            <w:u w:val="none"/>
          </w:rPr>
          <w:t>.</w:t>
        </w:r>
        <w:r w:rsidRPr="00A6359B">
          <w:rPr>
            <w:rStyle w:val="af0"/>
            <w:color w:val="auto"/>
            <w:sz w:val="22"/>
            <w:szCs w:val="22"/>
            <w:u w:val="none"/>
            <w:lang w:val="en-US"/>
          </w:rPr>
          <w:t>gov</w:t>
        </w:r>
        <w:r w:rsidRPr="00A6359B">
          <w:rPr>
            <w:rStyle w:val="af0"/>
            <w:color w:val="auto"/>
            <w:sz w:val="22"/>
            <w:szCs w:val="22"/>
            <w:u w:val="none"/>
          </w:rPr>
          <w:t>.</w:t>
        </w:r>
        <w:r w:rsidRPr="00A6359B">
          <w:rPr>
            <w:rStyle w:val="af0"/>
            <w:color w:val="auto"/>
            <w:sz w:val="22"/>
            <w:szCs w:val="22"/>
            <w:u w:val="none"/>
            <w:lang w:val="en-US"/>
          </w:rPr>
          <w:t>ru</w:t>
        </w:r>
      </w:hyperlink>
      <w:r>
        <w:rPr>
          <w:rStyle w:val="af0"/>
          <w:color w:val="auto"/>
          <w:sz w:val="22"/>
          <w:szCs w:val="22"/>
          <w:u w:val="none"/>
        </w:rPr>
        <w:t xml:space="preserve">, на </w:t>
      </w:r>
      <w:r w:rsidRPr="00A6359B">
        <w:rPr>
          <w:rStyle w:val="af0"/>
          <w:color w:val="auto"/>
          <w:sz w:val="22"/>
          <w:szCs w:val="22"/>
          <w:u w:val="none"/>
        </w:rPr>
        <w:t xml:space="preserve">сайте </w:t>
      </w:r>
      <w:r w:rsidRPr="007606E7">
        <w:rPr>
          <w:rStyle w:val="af0"/>
          <w:color w:val="auto"/>
          <w:sz w:val="22"/>
          <w:szCs w:val="22"/>
          <w:u w:val="none"/>
        </w:rPr>
        <w:t xml:space="preserve">Оператора электронной площадки </w:t>
      </w:r>
      <w:r>
        <w:rPr>
          <w:rStyle w:val="af0"/>
          <w:color w:val="auto"/>
          <w:sz w:val="22"/>
          <w:szCs w:val="22"/>
          <w:u w:val="none"/>
        </w:rPr>
        <w:t>(акционерное общество «Электронные торговые системы» https://www.etp-torgi.ru)</w:t>
      </w:r>
      <w:r w:rsidRPr="00A6359B">
        <w:rPr>
          <w:sz w:val="22"/>
          <w:szCs w:val="22"/>
        </w:rPr>
        <w:t xml:space="preserve"> и  на  основании Протокола № _____ об итогах аукциона от  «______»______________20</w:t>
      </w:r>
      <w:r>
        <w:rPr>
          <w:sz w:val="22"/>
          <w:szCs w:val="22"/>
        </w:rPr>
        <w:t>__</w:t>
      </w:r>
      <w:r w:rsidRPr="00A6359B">
        <w:rPr>
          <w:sz w:val="22"/>
          <w:szCs w:val="22"/>
        </w:rPr>
        <w:t xml:space="preserve"> г., (далее - Аукцион) заключили настоящий Договор (далее – Договор) о нижеследующем.</w:t>
      </w:r>
      <w:proofErr w:type="gramEnd"/>
    </w:p>
    <w:p w:rsidR="004B440C" w:rsidRPr="00A6359B" w:rsidRDefault="004B440C" w:rsidP="004B440C">
      <w:pPr>
        <w:widowControl/>
        <w:ind w:firstLine="567"/>
        <w:jc w:val="both"/>
        <w:rPr>
          <w:sz w:val="22"/>
          <w:szCs w:val="22"/>
          <w:highlight w:val="yellow"/>
        </w:rPr>
      </w:pPr>
    </w:p>
    <w:p w:rsidR="004B440C" w:rsidRPr="00A6359B" w:rsidRDefault="004B440C" w:rsidP="004B440C">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rsidR="004B440C" w:rsidRPr="00A6359B" w:rsidRDefault="004B440C" w:rsidP="004B440C">
      <w:pPr>
        <w:ind w:firstLine="567"/>
        <w:jc w:val="both"/>
        <w:rPr>
          <w:sz w:val="22"/>
          <w:szCs w:val="22"/>
        </w:rPr>
      </w:pPr>
      <w:r w:rsidRPr="00A6359B">
        <w:rPr>
          <w:sz w:val="22"/>
          <w:szCs w:val="22"/>
        </w:rPr>
        <w:t>1.1. Продавец продает, а Покупатель покупает государственное имущество казны Чувашской Республики.</w:t>
      </w:r>
    </w:p>
    <w:p w:rsidR="004B440C" w:rsidRPr="008E4C74" w:rsidRDefault="004B440C" w:rsidP="004B440C">
      <w:pPr>
        <w:ind w:firstLine="567"/>
        <w:jc w:val="both"/>
        <w:rPr>
          <w:sz w:val="22"/>
          <w:szCs w:val="22"/>
        </w:rPr>
      </w:pPr>
      <w:r w:rsidRPr="00A6359B">
        <w:rPr>
          <w:sz w:val="22"/>
          <w:szCs w:val="22"/>
        </w:rPr>
        <w:t xml:space="preserve">1.2. Сведения  о государственном имуществе, являющемся предметом купли-продажи: </w:t>
      </w:r>
      <w:r w:rsidRPr="00A6359B">
        <w:rPr>
          <w:sz w:val="22"/>
          <w:szCs w:val="22"/>
          <w:lang w:eastAsia="x-none"/>
        </w:rPr>
        <w:t>_______________________________________________(далее – Имущество)</w:t>
      </w:r>
      <w:r>
        <w:rPr>
          <w:sz w:val="22"/>
          <w:szCs w:val="22"/>
          <w:lang w:eastAsia="x-none"/>
        </w:rPr>
        <w:t>.</w:t>
      </w:r>
    </w:p>
    <w:p w:rsidR="004B440C" w:rsidRPr="00A6359B" w:rsidRDefault="004B440C" w:rsidP="004B440C">
      <w:pPr>
        <w:tabs>
          <w:tab w:val="left" w:pos="9923"/>
        </w:tabs>
        <w:ind w:right="51"/>
        <w:jc w:val="both"/>
        <w:rPr>
          <w:sz w:val="22"/>
          <w:szCs w:val="22"/>
          <w:lang w:val="x-none"/>
        </w:rPr>
      </w:pPr>
    </w:p>
    <w:p w:rsidR="004B440C" w:rsidRDefault="004B440C" w:rsidP="004B440C">
      <w:pPr>
        <w:pStyle w:val="a4"/>
        <w:widowControl/>
        <w:jc w:val="center"/>
        <w:rPr>
          <w:b/>
          <w:sz w:val="22"/>
          <w:szCs w:val="22"/>
          <w:lang w:val="ru-RU"/>
        </w:rPr>
      </w:pPr>
      <w:r w:rsidRPr="00A6359B">
        <w:rPr>
          <w:b/>
          <w:sz w:val="22"/>
          <w:szCs w:val="22"/>
        </w:rPr>
        <w:t>2. Обязательства сторон</w:t>
      </w:r>
    </w:p>
    <w:p w:rsidR="004B440C" w:rsidRPr="00A6359B" w:rsidRDefault="004B440C" w:rsidP="004B440C">
      <w:pPr>
        <w:pStyle w:val="a4"/>
        <w:widowControl/>
        <w:spacing w:line="230" w:lineRule="auto"/>
        <w:ind w:firstLine="567"/>
        <w:rPr>
          <w:sz w:val="22"/>
          <w:szCs w:val="22"/>
        </w:rPr>
      </w:pPr>
      <w:r w:rsidRPr="00A6359B">
        <w:rPr>
          <w:sz w:val="22"/>
          <w:szCs w:val="22"/>
        </w:rPr>
        <w:t>2.1.  Стороны по настоящему Договору обязуются:</w:t>
      </w:r>
    </w:p>
    <w:p w:rsidR="004B440C" w:rsidRPr="00A6359B" w:rsidRDefault="004B440C" w:rsidP="004B440C">
      <w:pPr>
        <w:widowControl/>
        <w:spacing w:line="230" w:lineRule="auto"/>
        <w:ind w:firstLine="567"/>
        <w:jc w:val="both"/>
        <w:rPr>
          <w:sz w:val="22"/>
          <w:szCs w:val="22"/>
        </w:rPr>
      </w:pPr>
      <w:r w:rsidRPr="00A6359B">
        <w:rPr>
          <w:sz w:val="22"/>
          <w:szCs w:val="22"/>
        </w:rPr>
        <w:t>Покупатель:</w:t>
      </w:r>
    </w:p>
    <w:p w:rsidR="004B440C" w:rsidRPr="00A6359B" w:rsidRDefault="004B440C" w:rsidP="004B440C">
      <w:pPr>
        <w:widowControl/>
        <w:spacing w:line="230" w:lineRule="auto"/>
        <w:ind w:firstLine="567"/>
        <w:jc w:val="both"/>
        <w:rPr>
          <w:sz w:val="22"/>
          <w:szCs w:val="22"/>
        </w:rPr>
      </w:pPr>
      <w:r w:rsidRPr="00A6359B">
        <w:rPr>
          <w:sz w:val="22"/>
          <w:szCs w:val="22"/>
        </w:rPr>
        <w:t>произвести оплату за Имущество по цене и в порядке, установленном в разделе 3 настоящего Договора;</w:t>
      </w:r>
    </w:p>
    <w:p w:rsidR="004B440C" w:rsidRDefault="004B440C" w:rsidP="004B440C">
      <w:pPr>
        <w:widowControl/>
        <w:spacing w:line="230" w:lineRule="auto"/>
        <w:ind w:firstLine="567"/>
        <w:jc w:val="both"/>
        <w:rPr>
          <w:sz w:val="22"/>
          <w:szCs w:val="22"/>
        </w:rPr>
      </w:pPr>
      <w:r>
        <w:rPr>
          <w:sz w:val="22"/>
          <w:szCs w:val="22"/>
        </w:rPr>
        <w:t xml:space="preserve">принять </w:t>
      </w:r>
      <w:r w:rsidRPr="00A6359B">
        <w:rPr>
          <w:sz w:val="22"/>
          <w:szCs w:val="22"/>
        </w:rPr>
        <w:t>Имущество в собственность по акту приема-передачи, являющемуся неотъемлемой частью настоящего Договора, в</w:t>
      </w:r>
      <w:r w:rsidRPr="008344B2">
        <w:rPr>
          <w:sz w:val="22"/>
          <w:szCs w:val="22"/>
        </w:rPr>
        <w:t xml:space="preserve"> течение 10 календарных дней после по</w:t>
      </w:r>
      <w:r>
        <w:rPr>
          <w:sz w:val="22"/>
          <w:szCs w:val="22"/>
        </w:rPr>
        <w:t>лной оплаты стоимости Имущества.</w:t>
      </w:r>
    </w:p>
    <w:p w:rsidR="004B440C" w:rsidRPr="002420B9" w:rsidRDefault="004B440C" w:rsidP="004B440C">
      <w:pPr>
        <w:widowControl/>
        <w:spacing w:line="230" w:lineRule="auto"/>
        <w:ind w:firstLine="567"/>
        <w:jc w:val="both"/>
        <w:rPr>
          <w:sz w:val="22"/>
          <w:szCs w:val="22"/>
        </w:rPr>
      </w:pPr>
      <w:r w:rsidRPr="002420B9">
        <w:rPr>
          <w:sz w:val="22"/>
          <w:szCs w:val="22"/>
        </w:rPr>
        <w:t>Продавец:</w:t>
      </w:r>
    </w:p>
    <w:p w:rsidR="004B440C" w:rsidRDefault="004B440C" w:rsidP="004B440C">
      <w:pPr>
        <w:widowControl/>
        <w:ind w:firstLine="567"/>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rsidR="004B440C" w:rsidRPr="0075146A" w:rsidRDefault="004B440C" w:rsidP="004B440C">
      <w:pPr>
        <w:widowControl/>
        <w:numPr>
          <w:ilvl w:val="0"/>
          <w:numId w:val="27"/>
        </w:numPr>
        <w:jc w:val="center"/>
        <w:rPr>
          <w:b/>
          <w:sz w:val="22"/>
          <w:szCs w:val="22"/>
        </w:rPr>
      </w:pPr>
      <w:r w:rsidRPr="0075146A">
        <w:rPr>
          <w:b/>
          <w:sz w:val="22"/>
          <w:szCs w:val="22"/>
        </w:rPr>
        <w:t>Оплата имущества</w:t>
      </w:r>
    </w:p>
    <w:p w:rsidR="004B440C" w:rsidRPr="0075146A" w:rsidRDefault="004B440C" w:rsidP="004B440C">
      <w:pPr>
        <w:widowControl/>
        <w:ind w:left="360"/>
        <w:jc w:val="center"/>
        <w:rPr>
          <w:b/>
          <w:sz w:val="22"/>
          <w:szCs w:val="22"/>
        </w:rPr>
      </w:pPr>
      <w:r w:rsidRPr="0075146A">
        <w:rPr>
          <w:b/>
          <w:sz w:val="22"/>
          <w:szCs w:val="22"/>
        </w:rPr>
        <w:t>Для покупателя -  физического лица</w:t>
      </w:r>
    </w:p>
    <w:p w:rsidR="004B440C" w:rsidRPr="0075146A" w:rsidRDefault="004B440C" w:rsidP="004B440C">
      <w:pPr>
        <w:widowControl/>
        <w:ind w:firstLine="567"/>
        <w:jc w:val="both"/>
        <w:rPr>
          <w:sz w:val="22"/>
          <w:szCs w:val="22"/>
        </w:rPr>
      </w:pPr>
      <w:r w:rsidRPr="0075146A">
        <w:rPr>
          <w:sz w:val="22"/>
          <w:szCs w:val="22"/>
        </w:rPr>
        <w:t>3.1. Установленная по итогам Аукциона цена продажи Имущества, указанного в разделе 1 настоящего Договора, составляет __________________ рублей</w:t>
      </w:r>
      <w:r>
        <w:rPr>
          <w:sz w:val="22"/>
          <w:szCs w:val="22"/>
        </w:rPr>
        <w:t xml:space="preserve"> с учетом налога на добавленную стоимость</w:t>
      </w:r>
      <w:r w:rsidRPr="0075146A">
        <w:rPr>
          <w:sz w:val="22"/>
          <w:szCs w:val="22"/>
        </w:rPr>
        <w:t xml:space="preserve">. </w:t>
      </w:r>
    </w:p>
    <w:p w:rsidR="004B440C" w:rsidRPr="00B72A90" w:rsidRDefault="004B440C" w:rsidP="004B440C">
      <w:pPr>
        <w:widowControl/>
        <w:ind w:firstLine="567"/>
        <w:jc w:val="both"/>
        <w:rPr>
          <w:sz w:val="22"/>
          <w:szCs w:val="22"/>
        </w:rPr>
      </w:pPr>
      <w:r w:rsidRPr="0075146A">
        <w:rPr>
          <w:sz w:val="22"/>
          <w:szCs w:val="22"/>
        </w:rPr>
        <w:t>3.2. Задаток в сумме_____________________________________ рублей, внесенный Покупателем</w:t>
      </w:r>
      <w:r>
        <w:rPr>
          <w:sz w:val="22"/>
          <w:szCs w:val="22"/>
        </w:rPr>
        <w:t xml:space="preserve"> </w:t>
      </w:r>
      <w:r w:rsidRPr="0075146A">
        <w:rPr>
          <w:sz w:val="22"/>
          <w:szCs w:val="22"/>
        </w:rPr>
        <w:t>на расчетный счет оператора электронной площадки</w:t>
      </w:r>
      <w:r>
        <w:rPr>
          <w:sz w:val="22"/>
          <w:szCs w:val="22"/>
        </w:rPr>
        <w:t xml:space="preserve">, </w:t>
      </w:r>
      <w:r w:rsidRPr="0075146A">
        <w:rPr>
          <w:sz w:val="22"/>
          <w:szCs w:val="22"/>
        </w:rPr>
        <w:t>засчитывается в счет оплаты Имущества.</w:t>
      </w:r>
      <w:r w:rsidRPr="00B72A90">
        <w:rPr>
          <w:sz w:val="22"/>
          <w:szCs w:val="22"/>
        </w:rPr>
        <w:t xml:space="preserve"> </w:t>
      </w:r>
    </w:p>
    <w:p w:rsidR="004B440C" w:rsidRDefault="004B440C" w:rsidP="004B440C">
      <w:pPr>
        <w:widowControl/>
        <w:ind w:firstLine="567"/>
        <w:jc w:val="both"/>
        <w:rPr>
          <w:sz w:val="22"/>
          <w:szCs w:val="22"/>
        </w:rPr>
      </w:pPr>
      <w:r w:rsidRPr="00B72A90">
        <w:rPr>
          <w:sz w:val="22"/>
          <w:szCs w:val="22"/>
        </w:rPr>
        <w:t xml:space="preserve">3.3.  </w:t>
      </w:r>
      <w:proofErr w:type="gramStart"/>
      <w:r w:rsidRPr="00B72A90">
        <w:rPr>
          <w:sz w:val="22"/>
          <w:szCs w:val="22"/>
        </w:rPr>
        <w:t>Покупатель в течение 15 (пятнадцати) рабочих дней с даты заключения настоящего Договора, обязан перечислить за вычетом суммы задатка,  указанного в пункте 3.2</w:t>
      </w:r>
      <w:r>
        <w:rPr>
          <w:sz w:val="22"/>
          <w:szCs w:val="22"/>
        </w:rPr>
        <w:t xml:space="preserve"> настоящего Договора</w:t>
      </w:r>
      <w:r w:rsidRPr="00B72A90">
        <w:rPr>
          <w:sz w:val="22"/>
          <w:szCs w:val="22"/>
        </w:rPr>
        <w:t>, денежные средства в счет  оплаты стоимости Имущества в размере __________(_______________________</w:t>
      </w:r>
      <w:r>
        <w:rPr>
          <w:sz w:val="22"/>
          <w:szCs w:val="22"/>
        </w:rPr>
        <w:t xml:space="preserve">___) рублей </w:t>
      </w:r>
      <w:r w:rsidRPr="00E46233">
        <w:rPr>
          <w:sz w:val="22"/>
          <w:szCs w:val="22"/>
        </w:rPr>
        <w:t>Министерство экономического развития и имущественных отношений Чувашской Республики (л/с 05262Ч00431), счет 03222643970000001500 в Отделение - НБ Чувашская Республика Банка России//УФК по Чувашской Республике     г. Чебоксары</w:t>
      </w:r>
      <w:proofErr w:type="gramEnd"/>
      <w:r w:rsidRPr="00E46233">
        <w:rPr>
          <w:sz w:val="22"/>
          <w:szCs w:val="22"/>
        </w:rPr>
        <w:t xml:space="preserve">, </w:t>
      </w:r>
      <w:proofErr w:type="spellStart"/>
      <w:r w:rsidRPr="00E46233">
        <w:rPr>
          <w:sz w:val="22"/>
          <w:szCs w:val="22"/>
        </w:rPr>
        <w:t>кор</w:t>
      </w:r>
      <w:proofErr w:type="gramStart"/>
      <w:r w:rsidRPr="00E46233">
        <w:rPr>
          <w:sz w:val="22"/>
          <w:szCs w:val="22"/>
        </w:rPr>
        <w:t>.с</w:t>
      </w:r>
      <w:proofErr w:type="gramEnd"/>
      <w:r w:rsidRPr="00E46233">
        <w:rPr>
          <w:sz w:val="22"/>
          <w:szCs w:val="22"/>
        </w:rPr>
        <w:t>чет</w:t>
      </w:r>
      <w:proofErr w:type="spellEnd"/>
      <w:r w:rsidRPr="00E46233">
        <w:rPr>
          <w:sz w:val="22"/>
          <w:szCs w:val="22"/>
        </w:rPr>
        <w:t xml:space="preserve"> 40102810945370000084, БИК 019706900, ИНН 2128015438, КПП 213001001, ОКТМО 97701000</w:t>
      </w:r>
      <w:r w:rsidRPr="00C97765">
        <w:rPr>
          <w:sz w:val="22"/>
          <w:szCs w:val="22"/>
        </w:rPr>
        <w:t>).</w:t>
      </w:r>
    </w:p>
    <w:p w:rsidR="004B440C" w:rsidRPr="00B72A90" w:rsidRDefault="004B440C" w:rsidP="004B440C">
      <w:pPr>
        <w:widowControl/>
        <w:ind w:firstLine="567"/>
        <w:jc w:val="both"/>
        <w:rPr>
          <w:sz w:val="22"/>
          <w:szCs w:val="22"/>
        </w:rPr>
      </w:pPr>
      <w:r w:rsidRPr="00B72A90">
        <w:rPr>
          <w:sz w:val="22"/>
          <w:szCs w:val="22"/>
        </w:rPr>
        <w:t xml:space="preserve">В платежном поручении, оформляющем оплату, должно быть указано: </w:t>
      </w:r>
    </w:p>
    <w:p w:rsidR="004B440C" w:rsidRPr="00090411" w:rsidRDefault="004B440C" w:rsidP="004B440C">
      <w:pPr>
        <w:widowControl/>
        <w:jc w:val="both"/>
        <w:rPr>
          <w:sz w:val="22"/>
          <w:szCs w:val="22"/>
          <w:lang w:eastAsia="ar-SA"/>
        </w:rPr>
      </w:pPr>
      <w:r>
        <w:rPr>
          <w:sz w:val="22"/>
          <w:szCs w:val="22"/>
          <w:lang w:eastAsia="ar-SA"/>
        </w:rPr>
        <w:lastRenderedPageBreak/>
        <w:t xml:space="preserve">         </w:t>
      </w:r>
      <w:r w:rsidRPr="00090411">
        <w:rPr>
          <w:sz w:val="22"/>
          <w:szCs w:val="22"/>
          <w:lang w:eastAsia="ar-SA"/>
        </w:rPr>
        <w:t>Средства от продажи ______________________ согласно договору купли-продажи № _____ от  "___"__________20_ года.</w:t>
      </w:r>
    </w:p>
    <w:p w:rsidR="004B440C" w:rsidRPr="00B72A90" w:rsidRDefault="004B440C" w:rsidP="004B440C">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Pr>
          <w:sz w:val="22"/>
          <w:szCs w:val="22"/>
        </w:rPr>
        <w:t>Имущество</w:t>
      </w:r>
      <w:r w:rsidRPr="00B72A90">
        <w:rPr>
          <w:sz w:val="22"/>
          <w:szCs w:val="22"/>
        </w:rPr>
        <w:t xml:space="preserve"> является выполнение п</w:t>
      </w:r>
      <w:r>
        <w:rPr>
          <w:sz w:val="22"/>
          <w:szCs w:val="22"/>
        </w:rPr>
        <w:t xml:space="preserve">ункта </w:t>
      </w:r>
      <w:r w:rsidRPr="00B72A90">
        <w:rPr>
          <w:sz w:val="22"/>
          <w:szCs w:val="22"/>
        </w:rPr>
        <w:t>3.3 настоящего Договора.</w:t>
      </w:r>
    </w:p>
    <w:p w:rsidR="004B440C" w:rsidRPr="00B72A90" w:rsidRDefault="004B440C" w:rsidP="004B440C">
      <w:pPr>
        <w:widowControl/>
        <w:ind w:firstLine="567"/>
        <w:jc w:val="both"/>
        <w:rPr>
          <w:sz w:val="22"/>
          <w:szCs w:val="22"/>
        </w:rPr>
      </w:pPr>
      <w:r w:rsidRPr="00B72A90">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4B440C" w:rsidRPr="00B72A90" w:rsidRDefault="004B440C" w:rsidP="004B440C">
      <w:pPr>
        <w:widowControl/>
        <w:ind w:firstLine="567"/>
        <w:jc w:val="center"/>
        <w:rPr>
          <w:b/>
          <w:sz w:val="22"/>
          <w:szCs w:val="22"/>
        </w:rPr>
      </w:pPr>
      <w:r w:rsidRPr="00B72A90">
        <w:rPr>
          <w:b/>
          <w:sz w:val="22"/>
          <w:szCs w:val="22"/>
        </w:rPr>
        <w:t>Для покупателя - юридического лица, индивидуального предпринимателя</w:t>
      </w:r>
    </w:p>
    <w:p w:rsidR="004B440C" w:rsidRPr="00B72A90" w:rsidRDefault="004B440C" w:rsidP="004B440C">
      <w:pPr>
        <w:widowControl/>
        <w:ind w:firstLine="567"/>
        <w:jc w:val="both"/>
        <w:rPr>
          <w:sz w:val="22"/>
          <w:szCs w:val="22"/>
        </w:rPr>
      </w:pPr>
      <w:r w:rsidRPr="00B72A90">
        <w:rPr>
          <w:sz w:val="22"/>
          <w:szCs w:val="22"/>
        </w:rPr>
        <w:t>3.1. Установленная по итогам Аукциона цена п</w:t>
      </w:r>
      <w:r>
        <w:rPr>
          <w:sz w:val="22"/>
          <w:szCs w:val="22"/>
        </w:rPr>
        <w:t>родажи Имущества, указанного в разделе</w:t>
      </w:r>
      <w:r w:rsidRPr="00B72A90">
        <w:rPr>
          <w:sz w:val="22"/>
          <w:szCs w:val="22"/>
        </w:rPr>
        <w:t xml:space="preserve"> 1 настоящего Договора, составляет</w:t>
      </w:r>
      <w:proofErr w:type="gramStart"/>
      <w:r w:rsidRPr="00B72A90">
        <w:rPr>
          <w:sz w:val="22"/>
          <w:szCs w:val="22"/>
        </w:rPr>
        <w:t xml:space="preserve"> ___________ (______________________)  </w:t>
      </w:r>
      <w:proofErr w:type="gramEnd"/>
      <w:r w:rsidRPr="00B72A90">
        <w:rPr>
          <w:sz w:val="22"/>
          <w:szCs w:val="22"/>
        </w:rPr>
        <w:t xml:space="preserve">рублей с учетом </w:t>
      </w:r>
      <w:r w:rsidR="00B36CD3">
        <w:rPr>
          <w:sz w:val="22"/>
          <w:szCs w:val="22"/>
        </w:rPr>
        <w:t>налога на добавленную стоимость</w:t>
      </w:r>
      <w:r w:rsidR="00B36CD3" w:rsidRPr="0075146A">
        <w:rPr>
          <w:sz w:val="22"/>
          <w:szCs w:val="22"/>
        </w:rPr>
        <w:t>.</w:t>
      </w:r>
      <w:r w:rsidRPr="00B72A90">
        <w:rPr>
          <w:sz w:val="22"/>
          <w:szCs w:val="22"/>
        </w:rPr>
        <w:t xml:space="preserve"> </w:t>
      </w:r>
    </w:p>
    <w:p w:rsidR="004B440C" w:rsidRDefault="004B440C" w:rsidP="004B440C">
      <w:pPr>
        <w:widowControl/>
        <w:ind w:firstLine="567"/>
        <w:jc w:val="both"/>
        <w:rPr>
          <w:sz w:val="22"/>
          <w:szCs w:val="22"/>
        </w:rPr>
      </w:pPr>
      <w:r w:rsidRPr="00B72A90">
        <w:rPr>
          <w:sz w:val="22"/>
          <w:szCs w:val="22"/>
        </w:rPr>
        <w:t>3.2. Задаток в сумме</w:t>
      </w:r>
      <w:proofErr w:type="gramStart"/>
      <w:r w:rsidRPr="00B72A90">
        <w:rPr>
          <w:sz w:val="22"/>
          <w:szCs w:val="22"/>
        </w:rPr>
        <w:t xml:space="preserve"> ___________ (______________________)  </w:t>
      </w:r>
      <w:proofErr w:type="gramEnd"/>
      <w:r w:rsidRPr="00B72A90">
        <w:rPr>
          <w:sz w:val="22"/>
          <w:szCs w:val="22"/>
        </w:rPr>
        <w:t xml:space="preserve">рублей, </w:t>
      </w:r>
      <w:r w:rsidRPr="0075146A">
        <w:rPr>
          <w:sz w:val="22"/>
          <w:szCs w:val="22"/>
        </w:rPr>
        <w:t>внесенный Покупателем</w:t>
      </w:r>
      <w:r>
        <w:rPr>
          <w:sz w:val="22"/>
          <w:szCs w:val="22"/>
        </w:rPr>
        <w:t xml:space="preserve"> </w:t>
      </w:r>
      <w:r w:rsidRPr="0075146A">
        <w:rPr>
          <w:sz w:val="22"/>
          <w:szCs w:val="22"/>
        </w:rPr>
        <w:t>на расчетный счет оператора электронной площадки</w:t>
      </w:r>
      <w:r>
        <w:rPr>
          <w:sz w:val="22"/>
          <w:szCs w:val="22"/>
        </w:rPr>
        <w:t xml:space="preserve">, </w:t>
      </w:r>
      <w:r w:rsidRPr="0075146A">
        <w:rPr>
          <w:sz w:val="22"/>
          <w:szCs w:val="22"/>
        </w:rPr>
        <w:t>засчитывается в счет оплаты Имущества.</w:t>
      </w:r>
      <w:r w:rsidRPr="00B72A90">
        <w:rPr>
          <w:sz w:val="22"/>
          <w:szCs w:val="22"/>
        </w:rPr>
        <w:t xml:space="preserve"> </w:t>
      </w:r>
    </w:p>
    <w:p w:rsidR="004B440C" w:rsidRPr="00E46233" w:rsidRDefault="004B440C" w:rsidP="004B440C">
      <w:pPr>
        <w:widowControl/>
        <w:ind w:firstLine="567"/>
        <w:jc w:val="both"/>
        <w:rPr>
          <w:sz w:val="22"/>
          <w:szCs w:val="22"/>
        </w:rPr>
      </w:pPr>
      <w:r w:rsidRPr="00B72A90">
        <w:rPr>
          <w:sz w:val="22"/>
          <w:szCs w:val="22"/>
        </w:rPr>
        <w:t>3.3. Покупатель в течение 15 (пятнадцати) рабочих дней с даты заключения настоящего Договора, обязан перечислить за вычетом суммы задатка,  указанного в пункте 3.2</w:t>
      </w:r>
      <w:r>
        <w:rPr>
          <w:sz w:val="22"/>
          <w:szCs w:val="22"/>
        </w:rPr>
        <w:t xml:space="preserve"> настоящего Договора</w:t>
      </w:r>
      <w:r w:rsidRPr="00B72A90">
        <w:rPr>
          <w:sz w:val="22"/>
          <w:szCs w:val="22"/>
        </w:rPr>
        <w:t>, и НДС (</w:t>
      </w:r>
      <w:r>
        <w:rPr>
          <w:sz w:val="22"/>
          <w:szCs w:val="22"/>
        </w:rPr>
        <w:t>20</w:t>
      </w:r>
      <w:r w:rsidRPr="00B72A90">
        <w:rPr>
          <w:sz w:val="22"/>
          <w:szCs w:val="22"/>
        </w:rPr>
        <w:t xml:space="preserve"> %), денежные средства в счет оплаты стоимости Имущества в размере</w:t>
      </w:r>
      <w:proofErr w:type="gramStart"/>
      <w:r w:rsidRPr="00B72A90">
        <w:rPr>
          <w:sz w:val="22"/>
          <w:szCs w:val="22"/>
        </w:rPr>
        <w:t xml:space="preserve"> __________(__________________________) </w:t>
      </w:r>
      <w:proofErr w:type="gramEnd"/>
      <w:r w:rsidRPr="00B72A90">
        <w:rPr>
          <w:sz w:val="22"/>
          <w:szCs w:val="22"/>
        </w:rPr>
        <w:t>рублей</w:t>
      </w:r>
      <w:r w:rsidR="00B36CD3">
        <w:rPr>
          <w:sz w:val="22"/>
          <w:szCs w:val="22"/>
        </w:rPr>
        <w:t xml:space="preserve"> по следующим реквизитам: </w:t>
      </w:r>
      <w:r w:rsidRPr="00E46233">
        <w:rPr>
          <w:sz w:val="22"/>
          <w:szCs w:val="22"/>
        </w:rPr>
        <w:t>Управление Федерального казначейства по Чувашской Республике (Минэкономразвития Чувашии,</w:t>
      </w:r>
      <w:r>
        <w:rPr>
          <w:sz w:val="22"/>
          <w:szCs w:val="22"/>
        </w:rPr>
        <w:t xml:space="preserve"> </w:t>
      </w:r>
      <w:r w:rsidRPr="00E46233">
        <w:rPr>
          <w:sz w:val="22"/>
          <w:szCs w:val="22"/>
        </w:rPr>
        <w:t xml:space="preserve">л/с 04152000080) счет 03100643000000011500 в Отделение - НБ Чувашская Республика Банка России//УФК по Чувашской Республике г. Чебоксары </w:t>
      </w:r>
      <w:proofErr w:type="spellStart"/>
      <w:r w:rsidRPr="00E46233">
        <w:rPr>
          <w:sz w:val="22"/>
          <w:szCs w:val="22"/>
        </w:rPr>
        <w:t>кор</w:t>
      </w:r>
      <w:proofErr w:type="gramStart"/>
      <w:r w:rsidRPr="00E46233">
        <w:rPr>
          <w:sz w:val="22"/>
          <w:szCs w:val="22"/>
        </w:rPr>
        <w:t>.с</w:t>
      </w:r>
      <w:proofErr w:type="gramEnd"/>
      <w:r w:rsidRPr="00E46233">
        <w:rPr>
          <w:sz w:val="22"/>
          <w:szCs w:val="22"/>
        </w:rPr>
        <w:t>чет</w:t>
      </w:r>
      <w:proofErr w:type="spellEnd"/>
      <w:r w:rsidRPr="00E46233">
        <w:rPr>
          <w:sz w:val="22"/>
          <w:szCs w:val="22"/>
        </w:rPr>
        <w:t xml:space="preserve"> 40102810945370000084, БИК 019706900, ИНН 2128015438, КПП 213001001, ОКТМО 97701000, КБК 84011413020020000410.</w:t>
      </w:r>
    </w:p>
    <w:p w:rsidR="004B440C" w:rsidRPr="00B72A90" w:rsidRDefault="004B440C" w:rsidP="004B440C">
      <w:pPr>
        <w:widowControl/>
        <w:ind w:firstLine="567"/>
        <w:jc w:val="both"/>
        <w:rPr>
          <w:sz w:val="22"/>
          <w:szCs w:val="22"/>
        </w:rPr>
      </w:pPr>
      <w:r w:rsidRPr="00B72A90">
        <w:rPr>
          <w:sz w:val="22"/>
          <w:szCs w:val="22"/>
        </w:rPr>
        <w:t xml:space="preserve">Средства от продажи _________________________, согласно договору купли-продажи  </w:t>
      </w:r>
      <w:r>
        <w:rPr>
          <w:sz w:val="22"/>
          <w:szCs w:val="22"/>
        </w:rPr>
        <w:t xml:space="preserve">                     </w:t>
      </w:r>
      <w:r w:rsidRPr="00B72A90">
        <w:rPr>
          <w:sz w:val="22"/>
          <w:szCs w:val="22"/>
        </w:rPr>
        <w:t>№ ___ от  "_</w:t>
      </w:r>
      <w:r>
        <w:rPr>
          <w:sz w:val="22"/>
          <w:szCs w:val="22"/>
        </w:rPr>
        <w:t>__"__________20___</w:t>
      </w:r>
      <w:r w:rsidRPr="00B72A90">
        <w:rPr>
          <w:sz w:val="22"/>
          <w:szCs w:val="22"/>
        </w:rPr>
        <w:t xml:space="preserve"> г.</w:t>
      </w:r>
    </w:p>
    <w:p w:rsidR="004B440C" w:rsidRPr="00B72A90" w:rsidRDefault="004B440C" w:rsidP="004B440C">
      <w:pPr>
        <w:widowControl/>
        <w:ind w:firstLine="567"/>
        <w:jc w:val="both"/>
        <w:rPr>
          <w:sz w:val="22"/>
          <w:szCs w:val="22"/>
        </w:rPr>
      </w:pPr>
      <w:r w:rsidRPr="00B72A90">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4B440C" w:rsidRPr="00B72A90" w:rsidRDefault="004B440C" w:rsidP="004B440C">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Pr>
          <w:sz w:val="22"/>
          <w:szCs w:val="22"/>
        </w:rPr>
        <w:t>Имущество</w:t>
      </w:r>
      <w:r w:rsidRPr="00B72A90">
        <w:rPr>
          <w:sz w:val="22"/>
          <w:szCs w:val="22"/>
        </w:rPr>
        <w:t xml:space="preserve"> является выполнение п</w:t>
      </w:r>
      <w:r>
        <w:rPr>
          <w:sz w:val="22"/>
          <w:szCs w:val="22"/>
        </w:rPr>
        <w:t xml:space="preserve">ункта </w:t>
      </w:r>
      <w:r w:rsidRPr="00B72A90">
        <w:rPr>
          <w:sz w:val="22"/>
          <w:szCs w:val="22"/>
        </w:rPr>
        <w:t>3.3 настоящего Договора.</w:t>
      </w:r>
    </w:p>
    <w:p w:rsidR="004B440C" w:rsidRDefault="004B440C" w:rsidP="004B440C">
      <w:pPr>
        <w:widowControl/>
        <w:ind w:firstLine="567"/>
        <w:jc w:val="both"/>
        <w:rPr>
          <w:sz w:val="22"/>
          <w:szCs w:val="22"/>
        </w:rPr>
      </w:pPr>
      <w:r w:rsidRPr="00B72A90">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4B440C" w:rsidRPr="00613708" w:rsidRDefault="004B440C" w:rsidP="004B440C">
      <w:pPr>
        <w:widowControl/>
        <w:jc w:val="center"/>
        <w:rPr>
          <w:b/>
          <w:sz w:val="22"/>
          <w:szCs w:val="22"/>
        </w:rPr>
      </w:pPr>
      <w:r w:rsidRPr="00613708">
        <w:rPr>
          <w:b/>
          <w:sz w:val="22"/>
          <w:szCs w:val="22"/>
        </w:rPr>
        <w:t>4. Передача имущества</w:t>
      </w:r>
    </w:p>
    <w:p w:rsidR="004B440C" w:rsidRPr="00613708" w:rsidRDefault="004B440C" w:rsidP="004B440C">
      <w:pPr>
        <w:widowControl/>
        <w:jc w:val="center"/>
        <w:rPr>
          <w:b/>
          <w:sz w:val="22"/>
          <w:szCs w:val="22"/>
        </w:rPr>
      </w:pPr>
    </w:p>
    <w:p w:rsidR="004B440C" w:rsidRPr="00613708" w:rsidRDefault="004B440C" w:rsidP="004B440C">
      <w:pPr>
        <w:widowControl/>
        <w:ind w:firstLine="567"/>
        <w:jc w:val="both"/>
        <w:rPr>
          <w:sz w:val="22"/>
          <w:szCs w:val="22"/>
          <w:lang w:eastAsia="ar-SA"/>
        </w:rPr>
      </w:pPr>
      <w:r w:rsidRPr="00613708">
        <w:rPr>
          <w:color w:val="000000"/>
          <w:sz w:val="22"/>
          <w:szCs w:val="22"/>
          <w:lang w:eastAsia="ar-SA"/>
        </w:rPr>
        <w:t>4</w:t>
      </w:r>
      <w:r w:rsidRPr="00613708">
        <w:rPr>
          <w:sz w:val="22"/>
          <w:szCs w:val="22"/>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rsidR="004B440C" w:rsidRPr="00613708" w:rsidRDefault="004B440C" w:rsidP="004B440C">
      <w:pPr>
        <w:widowControl/>
        <w:ind w:firstLine="567"/>
        <w:jc w:val="both"/>
        <w:rPr>
          <w:sz w:val="22"/>
          <w:szCs w:val="22"/>
          <w:lang w:eastAsia="ar-SA"/>
        </w:rPr>
      </w:pPr>
      <w:r w:rsidRPr="00613708">
        <w:rPr>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4B440C" w:rsidRPr="00613708" w:rsidRDefault="004B440C" w:rsidP="004B440C">
      <w:pPr>
        <w:widowControl/>
        <w:ind w:firstLine="567"/>
        <w:jc w:val="both"/>
        <w:rPr>
          <w:sz w:val="22"/>
          <w:szCs w:val="22"/>
          <w:lang w:eastAsia="ar-SA"/>
        </w:rPr>
      </w:pPr>
      <w:r w:rsidRPr="00613708">
        <w:rPr>
          <w:sz w:val="22"/>
          <w:szCs w:val="22"/>
          <w:lang w:eastAsia="ar-SA"/>
        </w:rPr>
        <w:t xml:space="preserve">4.2. Имущество считается переданным Покупателю </w:t>
      </w:r>
      <w:proofErr w:type="gramStart"/>
      <w:r w:rsidRPr="00613708">
        <w:rPr>
          <w:sz w:val="22"/>
          <w:szCs w:val="22"/>
          <w:lang w:eastAsia="ar-SA"/>
        </w:rPr>
        <w:t>с даты подписания</w:t>
      </w:r>
      <w:proofErr w:type="gramEnd"/>
      <w:r w:rsidRPr="00613708">
        <w:rPr>
          <w:sz w:val="22"/>
          <w:szCs w:val="22"/>
          <w:lang w:eastAsia="ar-SA"/>
        </w:rPr>
        <w:t xml:space="preserve"> акта приема-передачи Имущества.</w:t>
      </w:r>
    </w:p>
    <w:p w:rsidR="004B440C" w:rsidRDefault="004B440C" w:rsidP="004B440C">
      <w:pPr>
        <w:widowControl/>
        <w:ind w:firstLine="567"/>
        <w:jc w:val="both"/>
        <w:rPr>
          <w:sz w:val="22"/>
          <w:szCs w:val="22"/>
          <w:lang w:eastAsia="ar-SA"/>
        </w:rPr>
      </w:pPr>
      <w:r w:rsidRPr="00613708">
        <w:rPr>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4B440C" w:rsidRPr="00613708" w:rsidRDefault="004B440C" w:rsidP="004B440C">
      <w:pPr>
        <w:widowControl/>
        <w:ind w:firstLine="567"/>
        <w:jc w:val="both"/>
        <w:rPr>
          <w:sz w:val="22"/>
          <w:szCs w:val="22"/>
          <w:lang w:eastAsia="ar-SA"/>
        </w:rPr>
      </w:pPr>
      <w:bookmarkStart w:id="0" w:name="_GoBack"/>
      <w:bookmarkEnd w:id="0"/>
    </w:p>
    <w:p w:rsidR="004B440C" w:rsidRPr="002420B9" w:rsidRDefault="004B440C" w:rsidP="004B440C">
      <w:pPr>
        <w:widowControl/>
        <w:jc w:val="center"/>
        <w:rPr>
          <w:b/>
          <w:sz w:val="22"/>
          <w:szCs w:val="22"/>
        </w:rPr>
      </w:pPr>
      <w:r w:rsidRPr="002420B9">
        <w:rPr>
          <w:b/>
          <w:sz w:val="22"/>
          <w:szCs w:val="22"/>
        </w:rPr>
        <w:t>5. Ответственность Сторон</w:t>
      </w:r>
    </w:p>
    <w:p w:rsidR="004B440C" w:rsidRPr="002420B9" w:rsidRDefault="004B440C" w:rsidP="004B440C">
      <w:pPr>
        <w:widowControl/>
        <w:ind w:firstLine="567"/>
        <w:jc w:val="both"/>
        <w:rPr>
          <w:sz w:val="22"/>
          <w:szCs w:val="22"/>
        </w:rPr>
      </w:pPr>
      <w:r w:rsidRPr="002420B9">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4B440C" w:rsidRPr="00C50072" w:rsidRDefault="004B440C" w:rsidP="004B440C">
      <w:pPr>
        <w:widowControl/>
        <w:ind w:firstLine="567"/>
        <w:jc w:val="both"/>
        <w:rPr>
          <w:sz w:val="22"/>
          <w:szCs w:val="22"/>
        </w:rPr>
      </w:pPr>
      <w:r w:rsidRPr="002420B9">
        <w:rPr>
          <w:sz w:val="22"/>
          <w:szCs w:val="22"/>
        </w:rPr>
        <w:t xml:space="preserve">5.2. </w:t>
      </w:r>
      <w:proofErr w:type="gramStart"/>
      <w:r w:rsidRPr="002420B9">
        <w:rPr>
          <w:sz w:val="22"/>
          <w:szCs w:val="22"/>
        </w:rPr>
        <w:t xml:space="preserve">За нарушение сроков внесения денежных средств в счет оплаты </w:t>
      </w:r>
      <w:r>
        <w:rPr>
          <w:sz w:val="22"/>
          <w:szCs w:val="22"/>
        </w:rPr>
        <w:t xml:space="preserve">Имущества </w:t>
      </w:r>
      <w:r w:rsidRPr="002420B9">
        <w:rPr>
          <w:sz w:val="22"/>
          <w:szCs w:val="22"/>
        </w:rPr>
        <w:t>в порядке, предусмотренном п</w:t>
      </w:r>
      <w:r>
        <w:rPr>
          <w:sz w:val="22"/>
          <w:szCs w:val="22"/>
        </w:rPr>
        <w:t xml:space="preserve">унктом </w:t>
      </w:r>
      <w:r w:rsidRPr="002420B9">
        <w:rPr>
          <w:sz w:val="22"/>
          <w:szCs w:val="22"/>
        </w:rPr>
        <w:t xml:space="preserve">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w:t>
      </w:r>
      <w:r w:rsidRPr="00184FDD">
        <w:rPr>
          <w:sz w:val="22"/>
          <w:szCs w:val="22"/>
        </w:rPr>
        <w:t>Управление Федерального казначейства по Чувашской Республике (Минэкономразвития Чувашии, л/с 04152000080) счет 03100643000000011500 в Отделение - НБ Чувашская Республика Банка России//УФК по Чувашской</w:t>
      </w:r>
      <w:proofErr w:type="gramEnd"/>
      <w:r w:rsidRPr="00184FDD">
        <w:rPr>
          <w:sz w:val="22"/>
          <w:szCs w:val="22"/>
        </w:rPr>
        <w:t xml:space="preserve"> Республике г. Чебоксары </w:t>
      </w:r>
      <w:proofErr w:type="spellStart"/>
      <w:r w:rsidRPr="00184FDD">
        <w:rPr>
          <w:sz w:val="22"/>
          <w:szCs w:val="22"/>
        </w:rPr>
        <w:t>кор</w:t>
      </w:r>
      <w:proofErr w:type="gramStart"/>
      <w:r w:rsidRPr="00184FDD">
        <w:rPr>
          <w:sz w:val="22"/>
          <w:szCs w:val="22"/>
        </w:rPr>
        <w:t>.с</w:t>
      </w:r>
      <w:proofErr w:type="gramEnd"/>
      <w:r w:rsidRPr="00184FDD">
        <w:rPr>
          <w:sz w:val="22"/>
          <w:szCs w:val="22"/>
        </w:rPr>
        <w:t>чет</w:t>
      </w:r>
      <w:proofErr w:type="spellEnd"/>
      <w:r w:rsidRPr="00184FDD">
        <w:rPr>
          <w:sz w:val="22"/>
          <w:szCs w:val="22"/>
        </w:rPr>
        <w:t xml:space="preserve"> 40102810945370000084, БИК 019706900, ИНН 2128015438, КПП 213001001, ОКТМО 97701000, КБК </w:t>
      </w:r>
      <w:r w:rsidRPr="00C50072">
        <w:rPr>
          <w:sz w:val="22"/>
          <w:szCs w:val="22"/>
        </w:rPr>
        <w:t xml:space="preserve">84011607090020000140 уплата пени за просрочку платежа согласно договору купли-продажи № ____  от   </w:t>
      </w:r>
      <w:r w:rsidRPr="00C50072">
        <w:rPr>
          <w:sz w:val="22"/>
          <w:szCs w:val="22"/>
        </w:rPr>
        <w:softHyphen/>
      </w:r>
      <w:r w:rsidRPr="00C50072">
        <w:rPr>
          <w:sz w:val="22"/>
          <w:szCs w:val="22"/>
        </w:rPr>
        <w:softHyphen/>
      </w:r>
      <w:r w:rsidRPr="00C50072">
        <w:rPr>
          <w:sz w:val="22"/>
          <w:szCs w:val="22"/>
        </w:rPr>
        <w:softHyphen/>
      </w:r>
      <w:r w:rsidRPr="00C50072">
        <w:rPr>
          <w:sz w:val="22"/>
          <w:szCs w:val="22"/>
        </w:rPr>
        <w:softHyphen/>
      </w:r>
      <w:r w:rsidRPr="00C50072">
        <w:rPr>
          <w:sz w:val="22"/>
          <w:szCs w:val="22"/>
        </w:rPr>
        <w:softHyphen/>
        <w:t>___ _____________ 20    г.</w:t>
      </w:r>
    </w:p>
    <w:p w:rsidR="004B440C" w:rsidRDefault="004B440C" w:rsidP="004B440C">
      <w:pPr>
        <w:ind w:firstLine="567"/>
        <w:jc w:val="both"/>
        <w:rPr>
          <w:sz w:val="22"/>
          <w:szCs w:val="22"/>
        </w:rPr>
      </w:pPr>
      <w:r w:rsidRPr="00C50072">
        <w:rPr>
          <w:sz w:val="22"/>
          <w:szCs w:val="22"/>
        </w:rPr>
        <w:t>Просрочка внесения денежных сре</w:t>
      </w:r>
      <w:proofErr w:type="gramStart"/>
      <w:r w:rsidRPr="00C50072">
        <w:rPr>
          <w:sz w:val="22"/>
          <w:szCs w:val="22"/>
        </w:rPr>
        <w:t>дств в сч</w:t>
      </w:r>
      <w:proofErr w:type="gramEnd"/>
      <w:r w:rsidRPr="00C50072">
        <w:rPr>
          <w:sz w:val="22"/>
          <w:szCs w:val="22"/>
        </w:rPr>
        <w:t xml:space="preserve">ет оплаты за Имущество в сумме и сроки, указанные в разделе 3 настоящего Договора, не может составлять более пяти рабочих дней. </w:t>
      </w:r>
      <w:r w:rsidRPr="00C50072">
        <w:rPr>
          <w:sz w:val="22"/>
          <w:szCs w:val="22"/>
        </w:rPr>
        <w:lastRenderedPageBreak/>
        <w:t>Просрочка свыше пяти рабочих дней считается отказом Покупателя от исполнения обязательств по оплате за  Имущество, установленных разделом 3 настоящего Договора.</w:t>
      </w:r>
    </w:p>
    <w:p w:rsidR="004B440C" w:rsidRPr="00C50072" w:rsidRDefault="004B440C" w:rsidP="004B440C">
      <w:pPr>
        <w:ind w:firstLine="567"/>
        <w:jc w:val="both"/>
        <w:rPr>
          <w:sz w:val="22"/>
          <w:szCs w:val="22"/>
        </w:rPr>
      </w:pPr>
      <w:r w:rsidRPr="00C50072">
        <w:rPr>
          <w:sz w:val="22"/>
          <w:szCs w:val="22"/>
        </w:rPr>
        <w:t xml:space="preserve">Продавец в течение 3 (трех) дней с момента истечения допустимой просрочки, направляет Покупателю письменное уведомление, </w:t>
      </w:r>
      <w:proofErr w:type="gramStart"/>
      <w:r w:rsidRPr="00C50072">
        <w:rPr>
          <w:sz w:val="22"/>
          <w:szCs w:val="22"/>
        </w:rPr>
        <w:t>с даты отправления</w:t>
      </w:r>
      <w:proofErr w:type="gramEnd"/>
      <w:r w:rsidRPr="00C50072">
        <w:rPr>
          <w:sz w:val="22"/>
          <w:szCs w:val="22"/>
        </w:rPr>
        <w:t xml:space="preserve"> которого настоящий Договор считается расторгнутым, все обязательства Сторон по настоящему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rsidR="004B440C" w:rsidRPr="00C50072" w:rsidRDefault="004B440C" w:rsidP="004B440C">
      <w:pPr>
        <w:pStyle w:val="a6"/>
        <w:ind w:left="0" w:firstLine="567"/>
        <w:rPr>
          <w:szCs w:val="22"/>
          <w:lang w:val="ru-RU"/>
        </w:rPr>
      </w:pPr>
      <w:r w:rsidRPr="00C50072">
        <w:rPr>
          <w:szCs w:val="22"/>
        </w:rPr>
        <w:t>При расторжении договора Имущество остается в собственности Чувашской Республики.</w:t>
      </w:r>
    </w:p>
    <w:p w:rsidR="004B440C" w:rsidRPr="00C50072" w:rsidRDefault="004B440C" w:rsidP="004B440C">
      <w:pPr>
        <w:ind w:firstLine="567"/>
        <w:jc w:val="both"/>
        <w:rPr>
          <w:sz w:val="22"/>
          <w:szCs w:val="22"/>
        </w:rPr>
      </w:pPr>
      <w:r w:rsidRPr="00C50072">
        <w:rPr>
          <w:sz w:val="22"/>
          <w:szCs w:val="22"/>
        </w:rPr>
        <w:t>5.3. В случае отказа Покупателя от исполнения обязанности по оплате стоимости  Имущества, предусмотренной пунктом 3.3 настоящего Договора, Покупатель обязан уплатить штраф Продавцу в размере внесенного для участия в аукционе задатка, а именно                                      _______________ руб. 00 коп</w:t>
      </w:r>
      <w:proofErr w:type="gramStart"/>
      <w:r w:rsidRPr="00C50072">
        <w:rPr>
          <w:sz w:val="22"/>
          <w:szCs w:val="22"/>
        </w:rPr>
        <w:t>.,</w:t>
      </w:r>
      <w:r w:rsidRPr="00C50072">
        <w:rPr>
          <w:b/>
          <w:sz w:val="22"/>
          <w:szCs w:val="22"/>
        </w:rPr>
        <w:t xml:space="preserve"> </w:t>
      </w:r>
      <w:proofErr w:type="gramEnd"/>
      <w:r w:rsidRPr="00C50072">
        <w:rPr>
          <w:sz w:val="22"/>
          <w:szCs w:val="22"/>
        </w:rPr>
        <w:t>по</w:t>
      </w:r>
      <w:r w:rsidRPr="00C50072">
        <w:rPr>
          <w:b/>
          <w:sz w:val="22"/>
          <w:szCs w:val="22"/>
        </w:rPr>
        <w:t xml:space="preserve"> </w:t>
      </w:r>
      <w:r w:rsidRPr="00C50072">
        <w:rPr>
          <w:sz w:val="22"/>
          <w:szCs w:val="22"/>
        </w:rPr>
        <w:t xml:space="preserve">следующим реквизитам: Управление Федерального казначейства по Чувашской Республике (Минэкономразвития Чувашии, л/с 04152000080) счет 03100643000000011500 в Отделение - НБ Чувашская Республика Банка России//УФК по Чувашской Республике г. Чебоксары </w:t>
      </w:r>
      <w:proofErr w:type="spellStart"/>
      <w:r w:rsidRPr="00C50072">
        <w:rPr>
          <w:sz w:val="22"/>
          <w:szCs w:val="22"/>
        </w:rPr>
        <w:t>кор</w:t>
      </w:r>
      <w:proofErr w:type="gramStart"/>
      <w:r w:rsidRPr="00C50072">
        <w:rPr>
          <w:sz w:val="22"/>
          <w:szCs w:val="22"/>
        </w:rPr>
        <w:t>.с</w:t>
      </w:r>
      <w:proofErr w:type="gramEnd"/>
      <w:r w:rsidRPr="00C50072">
        <w:rPr>
          <w:sz w:val="22"/>
          <w:szCs w:val="22"/>
        </w:rPr>
        <w:t>чет</w:t>
      </w:r>
      <w:proofErr w:type="spellEnd"/>
      <w:r w:rsidRPr="00C50072">
        <w:rPr>
          <w:sz w:val="22"/>
          <w:szCs w:val="22"/>
        </w:rPr>
        <w:t xml:space="preserve"> 40102810945370000084, БИК 019706900, ИНН 2128015438, КПП 213001001, ОКТМО 97701000, КБК 84011607090020000140 уплата штрафа согласно договору купли-продажи № ____  от </w:t>
      </w:r>
      <w:r w:rsidRPr="00C50072">
        <w:rPr>
          <w:sz w:val="22"/>
          <w:szCs w:val="22"/>
        </w:rPr>
        <w:softHyphen/>
      </w:r>
      <w:r w:rsidRPr="00C50072">
        <w:rPr>
          <w:sz w:val="22"/>
          <w:szCs w:val="22"/>
        </w:rPr>
        <w:softHyphen/>
      </w:r>
      <w:r w:rsidRPr="00C50072">
        <w:rPr>
          <w:sz w:val="22"/>
          <w:szCs w:val="22"/>
        </w:rPr>
        <w:softHyphen/>
      </w:r>
      <w:r w:rsidRPr="00C50072">
        <w:rPr>
          <w:sz w:val="22"/>
          <w:szCs w:val="22"/>
        </w:rPr>
        <w:softHyphen/>
      </w:r>
      <w:r w:rsidRPr="00C50072">
        <w:rPr>
          <w:sz w:val="22"/>
          <w:szCs w:val="22"/>
        </w:rPr>
        <w:softHyphen/>
        <w:t>___ ________________ 202</w:t>
      </w:r>
      <w:r>
        <w:rPr>
          <w:sz w:val="22"/>
          <w:szCs w:val="22"/>
        </w:rPr>
        <w:t>_</w:t>
      </w:r>
      <w:r w:rsidRPr="00C50072">
        <w:rPr>
          <w:sz w:val="22"/>
          <w:szCs w:val="22"/>
        </w:rPr>
        <w:t xml:space="preserve"> г.</w:t>
      </w:r>
    </w:p>
    <w:p w:rsidR="004B440C" w:rsidRPr="002420B9" w:rsidRDefault="004B440C" w:rsidP="004B440C">
      <w:pPr>
        <w:widowControl/>
        <w:jc w:val="center"/>
        <w:rPr>
          <w:b/>
          <w:sz w:val="22"/>
          <w:szCs w:val="22"/>
        </w:rPr>
      </w:pPr>
      <w:r w:rsidRPr="002420B9">
        <w:rPr>
          <w:b/>
          <w:sz w:val="22"/>
          <w:szCs w:val="22"/>
        </w:rPr>
        <w:t xml:space="preserve">6. Заключительные положения  </w:t>
      </w:r>
    </w:p>
    <w:p w:rsidR="004B440C" w:rsidRPr="00C16C2A" w:rsidRDefault="004B440C" w:rsidP="004B440C">
      <w:pPr>
        <w:ind w:firstLine="567"/>
        <w:jc w:val="both"/>
        <w:rPr>
          <w:sz w:val="22"/>
          <w:szCs w:val="22"/>
        </w:rPr>
      </w:pPr>
      <w:r w:rsidRPr="00C16C2A">
        <w:rPr>
          <w:sz w:val="22"/>
          <w:szCs w:val="22"/>
        </w:rPr>
        <w:t>6.1.</w:t>
      </w:r>
      <w:r>
        <w:rPr>
          <w:sz w:val="22"/>
          <w:szCs w:val="22"/>
        </w:rPr>
        <w:t xml:space="preserve"> </w:t>
      </w:r>
      <w:r w:rsidRPr="00C16C2A">
        <w:rPr>
          <w:sz w:val="22"/>
          <w:szCs w:val="22"/>
        </w:rPr>
        <w:t xml:space="preserve">Течение срока начинается на следующий день после наступления события, которым определено его начало. </w:t>
      </w:r>
    </w:p>
    <w:p w:rsidR="004B440C" w:rsidRPr="002420B9" w:rsidRDefault="004B440C" w:rsidP="004B440C">
      <w:pPr>
        <w:widowControl/>
        <w:ind w:firstLine="567"/>
        <w:jc w:val="both"/>
        <w:rPr>
          <w:sz w:val="22"/>
          <w:szCs w:val="22"/>
        </w:rPr>
      </w:pPr>
      <w:r w:rsidRPr="002420B9">
        <w:rPr>
          <w:sz w:val="22"/>
          <w:szCs w:val="22"/>
        </w:rPr>
        <w:t>6.</w:t>
      </w:r>
      <w:r>
        <w:rPr>
          <w:sz w:val="22"/>
          <w:szCs w:val="22"/>
        </w:rPr>
        <w:t>2</w:t>
      </w:r>
      <w:r w:rsidRPr="002420B9">
        <w:rPr>
          <w:sz w:val="22"/>
          <w:szCs w:val="22"/>
        </w:rPr>
        <w:t>. Настоящий Договор вступает в силу с момента его подписания и прекращает свое действие:</w:t>
      </w:r>
    </w:p>
    <w:p w:rsidR="004B440C" w:rsidRPr="002420B9" w:rsidRDefault="004B440C" w:rsidP="004B440C">
      <w:pPr>
        <w:widowControl/>
        <w:numPr>
          <w:ilvl w:val="0"/>
          <w:numId w:val="26"/>
        </w:numPr>
        <w:tabs>
          <w:tab w:val="left" w:pos="360"/>
        </w:tabs>
        <w:ind w:left="0" w:firstLine="567"/>
        <w:jc w:val="both"/>
        <w:rPr>
          <w:sz w:val="22"/>
          <w:szCs w:val="22"/>
        </w:rPr>
      </w:pPr>
      <w:r w:rsidRPr="002420B9">
        <w:rPr>
          <w:sz w:val="22"/>
          <w:szCs w:val="22"/>
        </w:rPr>
        <w:t>надлежащим исполнением Сторонами своих обязательств по настоящему Договору;</w:t>
      </w:r>
    </w:p>
    <w:p w:rsidR="004B440C" w:rsidRPr="002420B9" w:rsidRDefault="004B440C" w:rsidP="004B440C">
      <w:pPr>
        <w:widowControl/>
        <w:numPr>
          <w:ilvl w:val="0"/>
          <w:numId w:val="26"/>
        </w:numPr>
        <w:tabs>
          <w:tab w:val="left" w:pos="360"/>
        </w:tabs>
        <w:ind w:left="0" w:firstLine="567"/>
        <w:jc w:val="both"/>
        <w:rPr>
          <w:sz w:val="22"/>
          <w:szCs w:val="22"/>
        </w:rPr>
      </w:pPr>
      <w:r w:rsidRPr="002420B9">
        <w:rPr>
          <w:sz w:val="22"/>
          <w:szCs w:val="22"/>
        </w:rPr>
        <w:t>в предусмотренных настоящим Договором случаях;</w:t>
      </w:r>
    </w:p>
    <w:p w:rsidR="004B440C" w:rsidRPr="002420B9" w:rsidRDefault="004B440C" w:rsidP="004B440C">
      <w:pPr>
        <w:widowControl/>
        <w:numPr>
          <w:ilvl w:val="0"/>
          <w:numId w:val="26"/>
        </w:numPr>
        <w:tabs>
          <w:tab w:val="left" w:pos="0"/>
        </w:tabs>
        <w:ind w:left="0" w:firstLine="567"/>
        <w:jc w:val="both"/>
        <w:rPr>
          <w:sz w:val="22"/>
          <w:szCs w:val="22"/>
        </w:rPr>
      </w:pPr>
      <w:r w:rsidRPr="002420B9">
        <w:rPr>
          <w:sz w:val="22"/>
          <w:szCs w:val="22"/>
        </w:rPr>
        <w:t xml:space="preserve">по иным основаниям, предусмотренным действующим законодательством Российской Федерации. </w:t>
      </w:r>
    </w:p>
    <w:p w:rsidR="004B440C" w:rsidRPr="002420B9" w:rsidRDefault="004B440C" w:rsidP="004B440C">
      <w:pPr>
        <w:pStyle w:val="a4"/>
        <w:widowControl/>
        <w:ind w:firstLine="567"/>
        <w:rPr>
          <w:sz w:val="22"/>
          <w:szCs w:val="22"/>
          <w:lang w:val="ru-RU" w:eastAsia="ru-RU"/>
        </w:rPr>
      </w:pPr>
      <w:r w:rsidRPr="002420B9">
        <w:rPr>
          <w:sz w:val="22"/>
          <w:szCs w:val="22"/>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4B440C" w:rsidRDefault="004B440C" w:rsidP="004B440C">
      <w:pPr>
        <w:ind w:firstLine="540"/>
        <w:jc w:val="both"/>
        <w:rPr>
          <w:sz w:val="22"/>
          <w:szCs w:val="22"/>
        </w:rPr>
      </w:pPr>
      <w:r w:rsidRPr="002420B9">
        <w:rPr>
          <w:sz w:val="22"/>
          <w:szCs w:val="22"/>
        </w:rPr>
        <w:t>6.4. Настоящий Договор составлен в двух подлинных экземплярах, по одному для Продавца и Покупателя.</w:t>
      </w:r>
    </w:p>
    <w:p w:rsidR="004B440C" w:rsidRPr="002420B9" w:rsidRDefault="004B440C" w:rsidP="004B440C">
      <w:pPr>
        <w:ind w:firstLine="540"/>
        <w:jc w:val="both"/>
        <w:rPr>
          <w:sz w:val="22"/>
          <w:szCs w:val="22"/>
        </w:rPr>
      </w:pPr>
    </w:p>
    <w:p w:rsidR="004B440C" w:rsidRPr="002420B9" w:rsidRDefault="004B440C" w:rsidP="004B440C">
      <w:pPr>
        <w:jc w:val="center"/>
        <w:rPr>
          <w:b/>
          <w:sz w:val="22"/>
          <w:szCs w:val="22"/>
        </w:rPr>
      </w:pPr>
      <w:r w:rsidRPr="002420B9">
        <w:rPr>
          <w:b/>
          <w:sz w:val="22"/>
          <w:szCs w:val="22"/>
        </w:rPr>
        <w:t>ЮРИДИЧЕСКИЕ АДРЕСА, БАНКОВСКИЕ РЕКВИЗИТЫ И ПОДПИСИ СТОРОН</w:t>
      </w:r>
    </w:p>
    <w:p w:rsidR="004B440C" w:rsidRPr="002420B9" w:rsidRDefault="004B440C" w:rsidP="004B440C">
      <w:pPr>
        <w:jc w:val="center"/>
        <w:rPr>
          <w:b/>
          <w:sz w:val="22"/>
          <w:szCs w:val="22"/>
        </w:rPr>
      </w:pPr>
    </w:p>
    <w:tbl>
      <w:tblPr>
        <w:tblW w:w="9639" w:type="dxa"/>
        <w:tblLayout w:type="fixed"/>
        <w:tblLook w:val="0000" w:firstRow="0" w:lastRow="0" w:firstColumn="0" w:lastColumn="0" w:noHBand="0" w:noVBand="0"/>
      </w:tblPr>
      <w:tblGrid>
        <w:gridCol w:w="4786"/>
        <w:gridCol w:w="425"/>
        <w:gridCol w:w="4428"/>
      </w:tblGrid>
      <w:tr w:rsidR="00550B00" w:rsidRPr="002420B9" w:rsidTr="00BD5D9F">
        <w:tc>
          <w:tcPr>
            <w:tcW w:w="4786" w:type="dxa"/>
          </w:tcPr>
          <w:p w:rsidR="00550B00" w:rsidRPr="002420B9" w:rsidRDefault="00550B00" w:rsidP="00BD5D9F">
            <w:pPr>
              <w:jc w:val="center"/>
              <w:rPr>
                <w:b/>
                <w:sz w:val="22"/>
                <w:szCs w:val="22"/>
              </w:rPr>
            </w:pPr>
            <w:r w:rsidRPr="002420B9">
              <w:rPr>
                <w:b/>
                <w:sz w:val="22"/>
                <w:szCs w:val="22"/>
              </w:rPr>
              <w:t>ПРОДАВЕЦ:</w:t>
            </w:r>
          </w:p>
          <w:p w:rsidR="00550B00" w:rsidRPr="002F743C" w:rsidRDefault="00550B00" w:rsidP="00BD5D9F">
            <w:pPr>
              <w:rPr>
                <w:sz w:val="22"/>
                <w:szCs w:val="22"/>
                <w:u w:val="single"/>
              </w:rPr>
            </w:pPr>
            <w:r w:rsidRPr="002F743C">
              <w:rPr>
                <w:sz w:val="22"/>
                <w:szCs w:val="22"/>
                <w:u w:val="single"/>
              </w:rPr>
              <w:t xml:space="preserve">Министерство экономического развития и имущественных отношений </w:t>
            </w:r>
            <w:proofErr w:type="gramStart"/>
            <w:r w:rsidRPr="002F743C">
              <w:rPr>
                <w:sz w:val="22"/>
                <w:szCs w:val="22"/>
                <w:u w:val="single"/>
              </w:rPr>
              <w:t>Чувашской</w:t>
            </w:r>
            <w:proofErr w:type="gramEnd"/>
            <w:r w:rsidRPr="002F743C">
              <w:rPr>
                <w:sz w:val="22"/>
                <w:szCs w:val="22"/>
                <w:u w:val="single"/>
              </w:rPr>
              <w:t xml:space="preserve"> </w:t>
            </w:r>
          </w:p>
          <w:p w:rsidR="00550B00" w:rsidRDefault="00550B00" w:rsidP="00BD5D9F">
            <w:pPr>
              <w:rPr>
                <w:sz w:val="22"/>
                <w:szCs w:val="22"/>
                <w:u w:val="single"/>
              </w:rPr>
            </w:pPr>
            <w:r w:rsidRPr="002F743C">
              <w:rPr>
                <w:sz w:val="22"/>
                <w:szCs w:val="22"/>
                <w:u w:val="single"/>
              </w:rPr>
              <w:t>Республики  (Минэкономразвития Чувашии)</w:t>
            </w:r>
          </w:p>
          <w:p w:rsidR="00550B00" w:rsidRPr="002F743C" w:rsidRDefault="00550B00" w:rsidP="00BD5D9F">
            <w:pPr>
              <w:rPr>
                <w:sz w:val="22"/>
                <w:szCs w:val="22"/>
                <w:u w:val="single"/>
              </w:rPr>
            </w:pPr>
          </w:p>
          <w:p w:rsidR="00550B00" w:rsidRPr="002F743C" w:rsidRDefault="00550B00" w:rsidP="00BD5D9F">
            <w:pPr>
              <w:rPr>
                <w:sz w:val="22"/>
                <w:szCs w:val="22"/>
              </w:rPr>
            </w:pPr>
            <w:r w:rsidRPr="002F743C">
              <w:rPr>
                <w:sz w:val="22"/>
                <w:szCs w:val="22"/>
              </w:rPr>
              <w:t>428004, Чувашская Республика, г. Чебоксары, Президентский бульвар, д. 10</w:t>
            </w:r>
          </w:p>
          <w:p w:rsidR="00550B00" w:rsidRPr="002F743C" w:rsidRDefault="00550B00" w:rsidP="00BD5D9F">
            <w:pPr>
              <w:rPr>
                <w:sz w:val="22"/>
                <w:szCs w:val="22"/>
              </w:rPr>
            </w:pPr>
            <w:r w:rsidRPr="002F743C">
              <w:rPr>
                <w:color w:val="000000"/>
                <w:sz w:val="22"/>
                <w:szCs w:val="22"/>
              </w:rPr>
              <w:t>ИНН 2128015438, КПП 213001001</w:t>
            </w:r>
          </w:p>
          <w:p w:rsidR="00550B00" w:rsidRPr="002F743C" w:rsidRDefault="00550B00" w:rsidP="00BD5D9F">
            <w:pPr>
              <w:rPr>
                <w:color w:val="000000"/>
                <w:sz w:val="22"/>
                <w:szCs w:val="22"/>
              </w:rPr>
            </w:pPr>
            <w:r w:rsidRPr="002F743C">
              <w:rPr>
                <w:color w:val="000000"/>
                <w:sz w:val="22"/>
                <w:szCs w:val="22"/>
              </w:rPr>
              <w:t xml:space="preserve">Управление Федерального казначейства по Чувашской Республике (Минэкономразвития Чувашии) </w:t>
            </w:r>
          </w:p>
          <w:p w:rsidR="00550B00" w:rsidRPr="002F743C" w:rsidRDefault="00550B00" w:rsidP="00BD5D9F">
            <w:pPr>
              <w:rPr>
                <w:color w:val="000000"/>
                <w:sz w:val="22"/>
                <w:szCs w:val="22"/>
              </w:rPr>
            </w:pPr>
            <w:r w:rsidRPr="002F743C">
              <w:rPr>
                <w:color w:val="000000"/>
                <w:sz w:val="22"/>
                <w:szCs w:val="22"/>
              </w:rPr>
              <w:t xml:space="preserve">счет 03100643000000011500 </w:t>
            </w:r>
          </w:p>
          <w:p w:rsidR="00550B00" w:rsidRPr="002F743C" w:rsidRDefault="00550B00" w:rsidP="00BD5D9F">
            <w:pPr>
              <w:rPr>
                <w:color w:val="000000"/>
                <w:sz w:val="22"/>
                <w:szCs w:val="22"/>
              </w:rPr>
            </w:pPr>
            <w:r w:rsidRPr="002F743C">
              <w:rPr>
                <w:color w:val="000000"/>
                <w:sz w:val="22"/>
                <w:szCs w:val="22"/>
              </w:rPr>
              <w:t xml:space="preserve">в Отделение - НБ Чувашская Республика Банка России//УФК по Чувашской Республике </w:t>
            </w:r>
          </w:p>
          <w:p w:rsidR="00550B00" w:rsidRPr="002F743C" w:rsidRDefault="00550B00" w:rsidP="00BD5D9F">
            <w:pPr>
              <w:rPr>
                <w:color w:val="000000"/>
                <w:sz w:val="22"/>
                <w:szCs w:val="22"/>
              </w:rPr>
            </w:pPr>
            <w:r w:rsidRPr="002F743C">
              <w:rPr>
                <w:color w:val="000000"/>
                <w:sz w:val="22"/>
                <w:szCs w:val="22"/>
              </w:rPr>
              <w:t xml:space="preserve">г. Чебоксары, </w:t>
            </w:r>
          </w:p>
          <w:p w:rsidR="00550B00" w:rsidRPr="002F743C" w:rsidRDefault="00550B00" w:rsidP="00BD5D9F">
            <w:pPr>
              <w:rPr>
                <w:color w:val="000000"/>
                <w:sz w:val="22"/>
                <w:szCs w:val="22"/>
              </w:rPr>
            </w:pPr>
            <w:proofErr w:type="spellStart"/>
            <w:proofErr w:type="gramStart"/>
            <w:r w:rsidRPr="002F743C">
              <w:rPr>
                <w:color w:val="000000"/>
                <w:sz w:val="22"/>
                <w:szCs w:val="22"/>
              </w:rPr>
              <w:t>кор</w:t>
            </w:r>
            <w:proofErr w:type="spellEnd"/>
            <w:r w:rsidRPr="002F743C">
              <w:rPr>
                <w:color w:val="000000"/>
                <w:sz w:val="22"/>
                <w:szCs w:val="22"/>
              </w:rPr>
              <w:t>. счет</w:t>
            </w:r>
            <w:proofErr w:type="gramEnd"/>
            <w:r w:rsidRPr="002F743C">
              <w:rPr>
                <w:color w:val="000000"/>
                <w:sz w:val="22"/>
                <w:szCs w:val="22"/>
              </w:rPr>
              <w:t xml:space="preserve"> 40102810945370000084, </w:t>
            </w:r>
          </w:p>
          <w:p w:rsidR="00550B00" w:rsidRPr="002F743C" w:rsidRDefault="00550B00" w:rsidP="00BD5D9F">
            <w:pPr>
              <w:rPr>
                <w:color w:val="000000"/>
                <w:sz w:val="22"/>
                <w:szCs w:val="22"/>
              </w:rPr>
            </w:pPr>
            <w:r w:rsidRPr="002F743C">
              <w:rPr>
                <w:color w:val="000000"/>
                <w:sz w:val="22"/>
                <w:szCs w:val="22"/>
              </w:rPr>
              <w:t xml:space="preserve">БИК 019706900, </w:t>
            </w:r>
          </w:p>
          <w:p w:rsidR="00550B00" w:rsidRPr="002F743C" w:rsidRDefault="00550B00" w:rsidP="00BD5D9F">
            <w:pPr>
              <w:rPr>
                <w:color w:val="000000"/>
                <w:sz w:val="22"/>
                <w:szCs w:val="22"/>
              </w:rPr>
            </w:pPr>
            <w:r w:rsidRPr="002F743C">
              <w:rPr>
                <w:color w:val="000000"/>
                <w:sz w:val="22"/>
                <w:szCs w:val="22"/>
              </w:rPr>
              <w:t>ОКТМО 97701000</w:t>
            </w:r>
          </w:p>
          <w:p w:rsidR="00550B00" w:rsidRPr="002F743C" w:rsidRDefault="00550B00" w:rsidP="00BD5D9F">
            <w:pPr>
              <w:rPr>
                <w:sz w:val="22"/>
                <w:szCs w:val="22"/>
              </w:rPr>
            </w:pPr>
            <w:r w:rsidRPr="002F743C">
              <w:rPr>
                <w:sz w:val="22"/>
                <w:szCs w:val="22"/>
              </w:rPr>
              <w:t>Тел. 8(352) 56-52-31, факс: 8(352) 56-52-22</w:t>
            </w:r>
          </w:p>
          <w:p w:rsidR="00550B00" w:rsidRPr="002F743C" w:rsidRDefault="00550B00" w:rsidP="00BD5D9F">
            <w:pPr>
              <w:rPr>
                <w:sz w:val="22"/>
                <w:szCs w:val="22"/>
              </w:rPr>
            </w:pPr>
            <w:r w:rsidRPr="002F743C">
              <w:rPr>
                <w:sz w:val="22"/>
                <w:szCs w:val="22"/>
                <w:lang w:val="en-US"/>
              </w:rPr>
              <w:t>E</w:t>
            </w:r>
            <w:r w:rsidRPr="002F743C">
              <w:rPr>
                <w:sz w:val="22"/>
                <w:szCs w:val="22"/>
              </w:rPr>
              <w:t>-</w:t>
            </w:r>
            <w:r w:rsidRPr="002F743C">
              <w:rPr>
                <w:sz w:val="22"/>
                <w:szCs w:val="22"/>
                <w:lang w:val="en-US"/>
              </w:rPr>
              <w:t>mail</w:t>
            </w:r>
            <w:r w:rsidRPr="002F743C">
              <w:rPr>
                <w:sz w:val="22"/>
                <w:szCs w:val="22"/>
              </w:rPr>
              <w:t xml:space="preserve">: </w:t>
            </w:r>
            <w:r w:rsidRPr="002F743C">
              <w:rPr>
                <w:sz w:val="22"/>
                <w:szCs w:val="22"/>
                <w:lang w:val="en-US"/>
              </w:rPr>
              <w:t>economy</w:t>
            </w:r>
            <w:r w:rsidRPr="002F743C">
              <w:rPr>
                <w:sz w:val="22"/>
                <w:szCs w:val="22"/>
              </w:rPr>
              <w:t>@</w:t>
            </w:r>
            <w:r w:rsidRPr="002F743C">
              <w:rPr>
                <w:sz w:val="22"/>
                <w:szCs w:val="22"/>
                <w:lang w:val="en-US"/>
              </w:rPr>
              <w:t>cap</w:t>
            </w:r>
            <w:r w:rsidRPr="002F743C">
              <w:rPr>
                <w:sz w:val="22"/>
                <w:szCs w:val="22"/>
              </w:rPr>
              <w:t>.</w:t>
            </w:r>
            <w:proofErr w:type="spellStart"/>
            <w:r w:rsidRPr="002F743C">
              <w:rPr>
                <w:sz w:val="22"/>
                <w:szCs w:val="22"/>
                <w:lang w:val="en-US"/>
              </w:rPr>
              <w:t>ru</w:t>
            </w:r>
            <w:proofErr w:type="spellEnd"/>
            <w:r w:rsidRPr="002F743C">
              <w:rPr>
                <w:sz w:val="22"/>
                <w:szCs w:val="22"/>
              </w:rPr>
              <w:t xml:space="preserve">, </w:t>
            </w:r>
            <w:proofErr w:type="spellStart"/>
            <w:r w:rsidRPr="002F743C">
              <w:rPr>
                <w:sz w:val="22"/>
                <w:szCs w:val="22"/>
                <w:lang w:val="en-US"/>
              </w:rPr>
              <w:t>mio</w:t>
            </w:r>
            <w:proofErr w:type="spellEnd"/>
            <w:r w:rsidRPr="002F743C">
              <w:rPr>
                <w:sz w:val="22"/>
                <w:szCs w:val="22"/>
              </w:rPr>
              <w:t>7@</w:t>
            </w:r>
            <w:r w:rsidRPr="002F743C">
              <w:rPr>
                <w:sz w:val="22"/>
                <w:szCs w:val="22"/>
                <w:lang w:val="en-US"/>
              </w:rPr>
              <w:t>cap</w:t>
            </w:r>
            <w:r w:rsidRPr="002F743C">
              <w:rPr>
                <w:sz w:val="22"/>
                <w:szCs w:val="22"/>
              </w:rPr>
              <w:t>.</w:t>
            </w:r>
            <w:proofErr w:type="spellStart"/>
            <w:r w:rsidRPr="002F743C">
              <w:rPr>
                <w:sz w:val="22"/>
                <w:szCs w:val="22"/>
                <w:lang w:val="en-US"/>
              </w:rPr>
              <w:t>ru</w:t>
            </w:r>
            <w:proofErr w:type="spellEnd"/>
          </w:p>
          <w:p w:rsidR="00550B00" w:rsidRPr="008F0C46" w:rsidRDefault="00550B00" w:rsidP="00BD5D9F">
            <w:pPr>
              <w:rPr>
                <w:sz w:val="22"/>
                <w:szCs w:val="22"/>
                <w:u w:val="single"/>
              </w:rPr>
            </w:pPr>
          </w:p>
          <w:p w:rsidR="00550B00" w:rsidRPr="00365950" w:rsidRDefault="00550B00" w:rsidP="00BD5D9F">
            <w:pPr>
              <w:rPr>
                <w:sz w:val="22"/>
                <w:szCs w:val="22"/>
              </w:rPr>
            </w:pPr>
            <w:r w:rsidRPr="00365950">
              <w:rPr>
                <w:sz w:val="22"/>
                <w:szCs w:val="22"/>
              </w:rPr>
              <w:t xml:space="preserve">________________________(_________)                                    </w:t>
            </w:r>
          </w:p>
          <w:p w:rsidR="00550B00" w:rsidRPr="00074A40" w:rsidRDefault="00550B00" w:rsidP="00BD5D9F">
            <w:pPr>
              <w:rPr>
                <w:sz w:val="22"/>
                <w:szCs w:val="22"/>
                <w:u w:val="single"/>
              </w:rPr>
            </w:pPr>
          </w:p>
          <w:p w:rsidR="00550B00" w:rsidRPr="00365950" w:rsidRDefault="00550B00" w:rsidP="00BD5D9F">
            <w:pPr>
              <w:rPr>
                <w:b/>
                <w:sz w:val="22"/>
                <w:szCs w:val="22"/>
              </w:rPr>
            </w:pPr>
            <w:r w:rsidRPr="00365950">
              <w:rPr>
                <w:sz w:val="22"/>
                <w:szCs w:val="22"/>
              </w:rPr>
              <w:t xml:space="preserve"> М.П.</w:t>
            </w:r>
          </w:p>
        </w:tc>
        <w:tc>
          <w:tcPr>
            <w:tcW w:w="425" w:type="dxa"/>
          </w:tcPr>
          <w:p w:rsidR="00550B00" w:rsidRPr="002420B9" w:rsidRDefault="00550B00" w:rsidP="00BD5D9F">
            <w:pPr>
              <w:jc w:val="center"/>
              <w:rPr>
                <w:b/>
                <w:sz w:val="22"/>
                <w:szCs w:val="22"/>
              </w:rPr>
            </w:pPr>
          </w:p>
          <w:p w:rsidR="00550B00" w:rsidRPr="002420B9" w:rsidRDefault="00550B00" w:rsidP="00BD5D9F">
            <w:pPr>
              <w:jc w:val="center"/>
              <w:rPr>
                <w:b/>
                <w:sz w:val="22"/>
                <w:szCs w:val="22"/>
              </w:rPr>
            </w:pPr>
          </w:p>
          <w:p w:rsidR="00550B00" w:rsidRPr="002420B9" w:rsidRDefault="00550B00" w:rsidP="00BD5D9F">
            <w:pPr>
              <w:jc w:val="center"/>
              <w:rPr>
                <w:b/>
                <w:sz w:val="22"/>
                <w:szCs w:val="22"/>
              </w:rPr>
            </w:pPr>
          </w:p>
          <w:p w:rsidR="00550B00" w:rsidRPr="002420B9" w:rsidRDefault="00550B00" w:rsidP="00BD5D9F">
            <w:pPr>
              <w:jc w:val="center"/>
              <w:rPr>
                <w:b/>
                <w:sz w:val="22"/>
                <w:szCs w:val="22"/>
              </w:rPr>
            </w:pPr>
          </w:p>
          <w:p w:rsidR="00550B00" w:rsidRPr="002420B9" w:rsidRDefault="00550B00" w:rsidP="00BD5D9F">
            <w:pPr>
              <w:jc w:val="center"/>
              <w:rPr>
                <w:b/>
                <w:sz w:val="22"/>
                <w:szCs w:val="22"/>
              </w:rPr>
            </w:pPr>
          </w:p>
          <w:p w:rsidR="00550B00" w:rsidRPr="002420B9" w:rsidRDefault="00550B00" w:rsidP="00BD5D9F">
            <w:pPr>
              <w:jc w:val="center"/>
              <w:rPr>
                <w:b/>
                <w:sz w:val="22"/>
                <w:szCs w:val="22"/>
              </w:rPr>
            </w:pPr>
          </w:p>
          <w:p w:rsidR="00550B00" w:rsidRPr="002420B9" w:rsidRDefault="00550B00" w:rsidP="00BD5D9F">
            <w:pPr>
              <w:jc w:val="center"/>
              <w:rPr>
                <w:b/>
                <w:sz w:val="22"/>
                <w:szCs w:val="22"/>
              </w:rPr>
            </w:pPr>
          </w:p>
          <w:p w:rsidR="00550B00" w:rsidRPr="002420B9" w:rsidRDefault="00550B00" w:rsidP="00BD5D9F">
            <w:pPr>
              <w:jc w:val="center"/>
              <w:rPr>
                <w:b/>
                <w:sz w:val="22"/>
                <w:szCs w:val="22"/>
              </w:rPr>
            </w:pPr>
          </w:p>
        </w:tc>
        <w:tc>
          <w:tcPr>
            <w:tcW w:w="4428" w:type="dxa"/>
          </w:tcPr>
          <w:p w:rsidR="00550B00" w:rsidRPr="002420B9" w:rsidRDefault="00550B00" w:rsidP="00BD5D9F">
            <w:pPr>
              <w:jc w:val="center"/>
              <w:rPr>
                <w:b/>
                <w:sz w:val="22"/>
                <w:szCs w:val="22"/>
              </w:rPr>
            </w:pPr>
            <w:r w:rsidRPr="002420B9">
              <w:rPr>
                <w:b/>
                <w:sz w:val="22"/>
                <w:szCs w:val="22"/>
              </w:rPr>
              <w:t>ПОКУПАТЕЛЬ:</w:t>
            </w:r>
          </w:p>
          <w:p w:rsidR="00550B00" w:rsidRPr="002420B9" w:rsidRDefault="00550B00" w:rsidP="00BD5D9F">
            <w:pPr>
              <w:rPr>
                <w:sz w:val="22"/>
                <w:szCs w:val="22"/>
              </w:rPr>
            </w:pPr>
          </w:p>
          <w:p w:rsidR="00550B00" w:rsidRPr="002420B9" w:rsidRDefault="00550B00" w:rsidP="00BD5D9F">
            <w:pPr>
              <w:jc w:val="both"/>
              <w:rPr>
                <w:sz w:val="22"/>
                <w:szCs w:val="22"/>
              </w:rPr>
            </w:pPr>
          </w:p>
          <w:p w:rsidR="00550B00" w:rsidRPr="002420B9" w:rsidRDefault="00550B00" w:rsidP="00BD5D9F">
            <w:pPr>
              <w:jc w:val="both"/>
              <w:rPr>
                <w:sz w:val="22"/>
                <w:szCs w:val="22"/>
              </w:rPr>
            </w:pPr>
          </w:p>
          <w:p w:rsidR="00550B00" w:rsidRPr="002420B9" w:rsidRDefault="00550B00" w:rsidP="00BD5D9F">
            <w:pPr>
              <w:jc w:val="both"/>
              <w:rPr>
                <w:sz w:val="22"/>
                <w:szCs w:val="22"/>
              </w:rPr>
            </w:pPr>
          </w:p>
          <w:p w:rsidR="00550B00" w:rsidRPr="002420B9" w:rsidRDefault="00550B00" w:rsidP="00BD5D9F">
            <w:pPr>
              <w:jc w:val="both"/>
              <w:rPr>
                <w:sz w:val="22"/>
                <w:szCs w:val="22"/>
              </w:rPr>
            </w:pPr>
          </w:p>
          <w:p w:rsidR="00550B00" w:rsidRPr="002420B9" w:rsidRDefault="00550B00" w:rsidP="00BD5D9F">
            <w:pPr>
              <w:jc w:val="both"/>
              <w:rPr>
                <w:sz w:val="22"/>
                <w:szCs w:val="22"/>
              </w:rPr>
            </w:pPr>
          </w:p>
          <w:p w:rsidR="00550B00" w:rsidRPr="002420B9" w:rsidRDefault="00550B00" w:rsidP="00BD5D9F">
            <w:pPr>
              <w:jc w:val="both"/>
              <w:rPr>
                <w:sz w:val="22"/>
                <w:szCs w:val="22"/>
              </w:rPr>
            </w:pPr>
          </w:p>
          <w:p w:rsidR="00550B00" w:rsidRPr="002420B9" w:rsidRDefault="00550B00" w:rsidP="00BD5D9F">
            <w:pPr>
              <w:jc w:val="both"/>
              <w:rPr>
                <w:b/>
                <w:sz w:val="22"/>
                <w:szCs w:val="22"/>
              </w:rPr>
            </w:pPr>
          </w:p>
          <w:p w:rsidR="00550B00" w:rsidRPr="002420B9" w:rsidRDefault="00550B00" w:rsidP="00BD5D9F">
            <w:pPr>
              <w:jc w:val="both"/>
              <w:rPr>
                <w:b/>
                <w:sz w:val="22"/>
                <w:szCs w:val="22"/>
              </w:rPr>
            </w:pPr>
          </w:p>
          <w:p w:rsidR="00550B00" w:rsidRPr="002420B9" w:rsidRDefault="00550B00" w:rsidP="00BD5D9F">
            <w:pPr>
              <w:jc w:val="both"/>
              <w:rPr>
                <w:b/>
                <w:sz w:val="22"/>
                <w:szCs w:val="22"/>
              </w:rPr>
            </w:pPr>
          </w:p>
          <w:p w:rsidR="00550B00" w:rsidRPr="002420B9" w:rsidRDefault="00550B00" w:rsidP="00BD5D9F">
            <w:pPr>
              <w:jc w:val="both"/>
              <w:rPr>
                <w:b/>
                <w:sz w:val="22"/>
                <w:szCs w:val="22"/>
              </w:rPr>
            </w:pPr>
          </w:p>
          <w:p w:rsidR="00550B00" w:rsidRDefault="00550B00" w:rsidP="00BD5D9F">
            <w:pPr>
              <w:jc w:val="both"/>
              <w:rPr>
                <w:b/>
                <w:sz w:val="22"/>
                <w:szCs w:val="22"/>
              </w:rPr>
            </w:pPr>
          </w:p>
          <w:p w:rsidR="00550B00" w:rsidRDefault="00550B00" w:rsidP="00BD5D9F">
            <w:pPr>
              <w:jc w:val="both"/>
              <w:rPr>
                <w:b/>
                <w:sz w:val="22"/>
                <w:szCs w:val="22"/>
              </w:rPr>
            </w:pPr>
          </w:p>
          <w:p w:rsidR="00550B00" w:rsidRPr="002420B9" w:rsidRDefault="00550B00" w:rsidP="00BD5D9F">
            <w:pPr>
              <w:jc w:val="both"/>
              <w:rPr>
                <w:b/>
                <w:sz w:val="22"/>
                <w:szCs w:val="22"/>
              </w:rPr>
            </w:pPr>
          </w:p>
          <w:p w:rsidR="00550B00" w:rsidRDefault="00550B00" w:rsidP="00BD5D9F">
            <w:pPr>
              <w:jc w:val="both"/>
              <w:rPr>
                <w:sz w:val="22"/>
                <w:szCs w:val="22"/>
              </w:rPr>
            </w:pPr>
          </w:p>
          <w:p w:rsidR="00550B00" w:rsidRDefault="00550B00" w:rsidP="00BD5D9F">
            <w:pPr>
              <w:jc w:val="both"/>
              <w:rPr>
                <w:b/>
                <w:sz w:val="22"/>
                <w:szCs w:val="22"/>
              </w:rPr>
            </w:pPr>
          </w:p>
          <w:p w:rsidR="00550B00" w:rsidRDefault="00550B00" w:rsidP="00BD5D9F">
            <w:pPr>
              <w:jc w:val="both"/>
              <w:rPr>
                <w:b/>
                <w:sz w:val="22"/>
                <w:szCs w:val="22"/>
              </w:rPr>
            </w:pPr>
          </w:p>
          <w:p w:rsidR="00550B00" w:rsidRDefault="00550B00" w:rsidP="00BD5D9F">
            <w:pPr>
              <w:jc w:val="both"/>
              <w:rPr>
                <w:b/>
                <w:sz w:val="22"/>
                <w:szCs w:val="22"/>
              </w:rPr>
            </w:pPr>
          </w:p>
          <w:p w:rsidR="00550B00" w:rsidRDefault="00550B00" w:rsidP="00BD5D9F">
            <w:pPr>
              <w:jc w:val="both"/>
              <w:rPr>
                <w:b/>
                <w:sz w:val="22"/>
                <w:szCs w:val="22"/>
              </w:rPr>
            </w:pPr>
          </w:p>
          <w:p w:rsidR="00550B00" w:rsidRDefault="00550B00" w:rsidP="00BD5D9F">
            <w:pPr>
              <w:jc w:val="both"/>
              <w:rPr>
                <w:b/>
                <w:sz w:val="22"/>
                <w:szCs w:val="22"/>
              </w:rPr>
            </w:pPr>
          </w:p>
          <w:p w:rsidR="00550B00" w:rsidRPr="002420B9" w:rsidRDefault="00550B00" w:rsidP="00BD5D9F">
            <w:pPr>
              <w:jc w:val="both"/>
              <w:rPr>
                <w:b/>
                <w:sz w:val="22"/>
                <w:szCs w:val="22"/>
              </w:rPr>
            </w:pPr>
          </w:p>
          <w:p w:rsidR="00550B00" w:rsidRPr="002420B9" w:rsidRDefault="00550B00" w:rsidP="00BD5D9F">
            <w:pPr>
              <w:jc w:val="both"/>
              <w:rPr>
                <w:sz w:val="22"/>
                <w:szCs w:val="22"/>
              </w:rPr>
            </w:pPr>
            <w:r w:rsidRPr="002420B9">
              <w:rPr>
                <w:sz w:val="22"/>
                <w:szCs w:val="22"/>
              </w:rPr>
              <w:t>__________________(__________________)</w:t>
            </w:r>
          </w:p>
          <w:p w:rsidR="00550B00" w:rsidRPr="002420B9" w:rsidRDefault="00550B00" w:rsidP="00BD5D9F">
            <w:pPr>
              <w:rPr>
                <w:sz w:val="22"/>
                <w:szCs w:val="22"/>
              </w:rPr>
            </w:pPr>
          </w:p>
          <w:p w:rsidR="00550B00" w:rsidRPr="002420B9" w:rsidRDefault="00550B00" w:rsidP="00BD5D9F">
            <w:pPr>
              <w:rPr>
                <w:sz w:val="22"/>
                <w:szCs w:val="22"/>
              </w:rPr>
            </w:pPr>
          </w:p>
        </w:tc>
      </w:tr>
    </w:tbl>
    <w:p w:rsidR="004B440C" w:rsidRDefault="004B440C" w:rsidP="004B440C">
      <w:pPr>
        <w:pStyle w:val="ConsNonformat"/>
        <w:widowControl/>
        <w:tabs>
          <w:tab w:val="left" w:pos="9355"/>
        </w:tabs>
        <w:ind w:left="6237" w:right="715"/>
        <w:rPr>
          <w:rFonts w:ascii="Times New Roman" w:hAnsi="Times New Roman"/>
          <w:b/>
          <w:sz w:val="18"/>
          <w:szCs w:val="18"/>
        </w:rPr>
      </w:pPr>
    </w:p>
    <w:p w:rsidR="004B440C" w:rsidRDefault="004B440C" w:rsidP="004B440C">
      <w:pPr>
        <w:pStyle w:val="ConsNonformat"/>
        <w:widowControl/>
        <w:tabs>
          <w:tab w:val="left" w:pos="9355"/>
        </w:tabs>
        <w:ind w:left="6237" w:right="715"/>
        <w:rPr>
          <w:rFonts w:ascii="Times New Roman" w:hAnsi="Times New Roman"/>
          <w:b/>
          <w:sz w:val="18"/>
          <w:szCs w:val="18"/>
        </w:rPr>
      </w:pPr>
    </w:p>
    <w:p w:rsidR="004B440C" w:rsidRDefault="004B440C" w:rsidP="004B440C">
      <w:r>
        <w:t xml:space="preserve">                                                                                                                                                                                                                                                                 </w:t>
      </w:r>
    </w:p>
    <w:p w:rsidR="00BD1E67" w:rsidRDefault="00BD1E67" w:rsidP="004B440C">
      <w:pPr>
        <w:ind w:left="5812" w:firstLine="142"/>
        <w:jc w:val="right"/>
      </w:pPr>
    </w:p>
    <w:sectPr w:rsidR="00BD1E67" w:rsidSect="00550B00">
      <w:endnotePr>
        <w:numFmt w:val="decimal"/>
      </w:endnotePr>
      <w:pgSz w:w="11907" w:h="16840"/>
      <w:pgMar w:top="567" w:right="850"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C27" w:rsidRDefault="00465C27">
      <w:r>
        <w:separator/>
      </w:r>
    </w:p>
  </w:endnote>
  <w:endnote w:type="continuationSeparator" w:id="0">
    <w:p w:rsidR="00465C27" w:rsidRDefault="0046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C27" w:rsidRDefault="00465C27">
      <w:r>
        <w:separator/>
      </w:r>
    </w:p>
  </w:footnote>
  <w:footnote w:type="continuationSeparator" w:id="0">
    <w:p w:rsidR="00465C27" w:rsidRDefault="00465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C27" w:rsidRDefault="00465C27">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465C27" w:rsidRDefault="00465C27">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C27" w:rsidRDefault="00465C27">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C27681">
      <w:rPr>
        <w:rStyle w:val="a8"/>
        <w:rFonts w:ascii="Times New Roman CYR" w:hAnsi="Times New Roman CYR"/>
        <w:noProof/>
        <w:sz w:val="24"/>
      </w:rPr>
      <w:t>8</w:t>
    </w:r>
    <w:r>
      <w:rPr>
        <w:rStyle w:val="a8"/>
        <w:rFonts w:ascii="Times New Roman CYR" w:hAnsi="Times New Roman CYR"/>
        <w:sz w:val="24"/>
      </w:rPr>
      <w:fldChar w:fldCharType="end"/>
    </w:r>
  </w:p>
  <w:p w:rsidR="00465C27" w:rsidRDefault="00465C27">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A6448F4"/>
    <w:multiLevelType w:val="hybridMultilevel"/>
    <w:tmpl w:val="44668FA2"/>
    <w:lvl w:ilvl="0" w:tplc="54D87CB2">
      <w:start w:val="2"/>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6">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D32E5B"/>
    <w:multiLevelType w:val="hybridMultilevel"/>
    <w:tmpl w:val="06843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6">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1">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3">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65D25CD"/>
    <w:multiLevelType w:val="hybridMultilevel"/>
    <w:tmpl w:val="FB1AA122"/>
    <w:lvl w:ilvl="0" w:tplc="02D4BC1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1">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5"/>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6"/>
  </w:num>
  <w:num w:numId="8">
    <w:abstractNumId w:val="14"/>
  </w:num>
  <w:num w:numId="9">
    <w:abstractNumId w:val="24"/>
  </w:num>
  <w:num w:numId="10">
    <w:abstractNumId w:val="39"/>
  </w:num>
  <w:num w:numId="11">
    <w:abstractNumId w:val="7"/>
  </w:num>
  <w:num w:numId="12">
    <w:abstractNumId w:val="32"/>
  </w:num>
  <w:num w:numId="13">
    <w:abstractNumId w:val="15"/>
  </w:num>
  <w:num w:numId="14">
    <w:abstractNumId w:val="2"/>
  </w:num>
  <w:num w:numId="15">
    <w:abstractNumId w:val="9"/>
  </w:num>
  <w:num w:numId="16">
    <w:abstractNumId w:val="30"/>
  </w:num>
  <w:num w:numId="17">
    <w:abstractNumId w:val="38"/>
  </w:num>
  <w:num w:numId="18">
    <w:abstractNumId w:val="22"/>
  </w:num>
  <w:num w:numId="19">
    <w:abstractNumId w:val="33"/>
  </w:num>
  <w:num w:numId="20">
    <w:abstractNumId w:val="41"/>
  </w:num>
  <w:num w:numId="21">
    <w:abstractNumId w:val="37"/>
  </w:num>
  <w:num w:numId="22">
    <w:abstractNumId w:val="35"/>
  </w:num>
  <w:num w:numId="23">
    <w:abstractNumId w:val="26"/>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8"/>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9"/>
  </w:num>
  <w:num w:numId="30">
    <w:abstractNumId w:val="27"/>
  </w:num>
  <w:num w:numId="31">
    <w:abstractNumId w:val="13"/>
  </w:num>
  <w:num w:numId="32">
    <w:abstractNumId w:val="20"/>
  </w:num>
  <w:num w:numId="33">
    <w:abstractNumId w:val="17"/>
  </w:num>
  <w:num w:numId="34">
    <w:abstractNumId w:val="42"/>
  </w:num>
  <w:num w:numId="35">
    <w:abstractNumId w:val="3"/>
  </w:num>
  <w:num w:numId="36">
    <w:abstractNumId w:val="36"/>
  </w:num>
  <w:num w:numId="37">
    <w:abstractNumId w:val="12"/>
  </w:num>
  <w:num w:numId="38">
    <w:abstractNumId w:val="16"/>
  </w:num>
  <w:num w:numId="39">
    <w:abstractNumId w:val="19"/>
  </w:num>
  <w:num w:numId="40">
    <w:abstractNumId w:val="4"/>
  </w:num>
  <w:num w:numId="41">
    <w:abstractNumId w:val="31"/>
  </w:num>
  <w:num w:numId="42">
    <w:abstractNumId w:val="34"/>
  </w:num>
  <w:num w:numId="43">
    <w:abstractNumId w:val="40"/>
  </w:num>
  <w:num w:numId="44">
    <w:abstractNumId w:val="5"/>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2893"/>
    <w:rsid w:val="00004A22"/>
    <w:rsid w:val="00004D13"/>
    <w:rsid w:val="00013385"/>
    <w:rsid w:val="00013FB0"/>
    <w:rsid w:val="00032290"/>
    <w:rsid w:val="00032A1A"/>
    <w:rsid w:val="000330D4"/>
    <w:rsid w:val="000376EC"/>
    <w:rsid w:val="000424DE"/>
    <w:rsid w:val="00043CB4"/>
    <w:rsid w:val="00044DCA"/>
    <w:rsid w:val="0004593E"/>
    <w:rsid w:val="00050984"/>
    <w:rsid w:val="00050A26"/>
    <w:rsid w:val="000522F7"/>
    <w:rsid w:val="00056A62"/>
    <w:rsid w:val="00056B84"/>
    <w:rsid w:val="00056C39"/>
    <w:rsid w:val="0006156C"/>
    <w:rsid w:val="00063043"/>
    <w:rsid w:val="00066908"/>
    <w:rsid w:val="00067329"/>
    <w:rsid w:val="00067657"/>
    <w:rsid w:val="00073F9A"/>
    <w:rsid w:val="00074A40"/>
    <w:rsid w:val="00080154"/>
    <w:rsid w:val="0008152B"/>
    <w:rsid w:val="00083AA6"/>
    <w:rsid w:val="000877D5"/>
    <w:rsid w:val="00090411"/>
    <w:rsid w:val="00090D57"/>
    <w:rsid w:val="000910EE"/>
    <w:rsid w:val="00093717"/>
    <w:rsid w:val="00096220"/>
    <w:rsid w:val="000A36FB"/>
    <w:rsid w:val="000A7E39"/>
    <w:rsid w:val="000C21D1"/>
    <w:rsid w:val="000C4066"/>
    <w:rsid w:val="000C4E39"/>
    <w:rsid w:val="000E2BFF"/>
    <w:rsid w:val="000E54BA"/>
    <w:rsid w:val="000F1446"/>
    <w:rsid w:val="000F197A"/>
    <w:rsid w:val="000F1F30"/>
    <w:rsid w:val="001020E4"/>
    <w:rsid w:val="00102BBF"/>
    <w:rsid w:val="001048EA"/>
    <w:rsid w:val="001059F3"/>
    <w:rsid w:val="00116084"/>
    <w:rsid w:val="00116275"/>
    <w:rsid w:val="001166AA"/>
    <w:rsid w:val="00116E4B"/>
    <w:rsid w:val="00122505"/>
    <w:rsid w:val="0012499F"/>
    <w:rsid w:val="00125121"/>
    <w:rsid w:val="00125E59"/>
    <w:rsid w:val="00126B95"/>
    <w:rsid w:val="001320B0"/>
    <w:rsid w:val="0013264F"/>
    <w:rsid w:val="0013512C"/>
    <w:rsid w:val="0013715B"/>
    <w:rsid w:val="001402AD"/>
    <w:rsid w:val="0014396A"/>
    <w:rsid w:val="0014665D"/>
    <w:rsid w:val="0015090B"/>
    <w:rsid w:val="0015647D"/>
    <w:rsid w:val="001573A4"/>
    <w:rsid w:val="001617AC"/>
    <w:rsid w:val="00162A78"/>
    <w:rsid w:val="001654E1"/>
    <w:rsid w:val="00166445"/>
    <w:rsid w:val="00167A4B"/>
    <w:rsid w:val="0017028F"/>
    <w:rsid w:val="001710F0"/>
    <w:rsid w:val="0017271B"/>
    <w:rsid w:val="00172980"/>
    <w:rsid w:val="00175E85"/>
    <w:rsid w:val="0018116B"/>
    <w:rsid w:val="00182740"/>
    <w:rsid w:val="00183B4C"/>
    <w:rsid w:val="00184FDD"/>
    <w:rsid w:val="00186CFC"/>
    <w:rsid w:val="00191C35"/>
    <w:rsid w:val="001A720F"/>
    <w:rsid w:val="001A7902"/>
    <w:rsid w:val="001B4144"/>
    <w:rsid w:val="001B4965"/>
    <w:rsid w:val="001C49E0"/>
    <w:rsid w:val="001D228A"/>
    <w:rsid w:val="001D2626"/>
    <w:rsid w:val="001E0F32"/>
    <w:rsid w:val="001E17C6"/>
    <w:rsid w:val="001E3484"/>
    <w:rsid w:val="001E43FF"/>
    <w:rsid w:val="001E4DAF"/>
    <w:rsid w:val="001E64C5"/>
    <w:rsid w:val="001E7F17"/>
    <w:rsid w:val="001F2359"/>
    <w:rsid w:val="001F258D"/>
    <w:rsid w:val="001F3F54"/>
    <w:rsid w:val="00203683"/>
    <w:rsid w:val="00205641"/>
    <w:rsid w:val="0020753C"/>
    <w:rsid w:val="00211250"/>
    <w:rsid w:val="00216DCE"/>
    <w:rsid w:val="0022418D"/>
    <w:rsid w:val="00232D5A"/>
    <w:rsid w:val="00234421"/>
    <w:rsid w:val="00235EDA"/>
    <w:rsid w:val="00237E56"/>
    <w:rsid w:val="002409C5"/>
    <w:rsid w:val="00242C15"/>
    <w:rsid w:val="00245A33"/>
    <w:rsid w:val="00251BAE"/>
    <w:rsid w:val="00253C3D"/>
    <w:rsid w:val="00263A4B"/>
    <w:rsid w:val="00263D27"/>
    <w:rsid w:val="00271B51"/>
    <w:rsid w:val="002946A0"/>
    <w:rsid w:val="00294D8C"/>
    <w:rsid w:val="00295A6C"/>
    <w:rsid w:val="00296238"/>
    <w:rsid w:val="002969C5"/>
    <w:rsid w:val="002A54F5"/>
    <w:rsid w:val="002A62B5"/>
    <w:rsid w:val="002C02B5"/>
    <w:rsid w:val="002C1438"/>
    <w:rsid w:val="002C58C1"/>
    <w:rsid w:val="002C6BB6"/>
    <w:rsid w:val="002D498C"/>
    <w:rsid w:val="002D5485"/>
    <w:rsid w:val="002D5A53"/>
    <w:rsid w:val="002D7500"/>
    <w:rsid w:val="002E4AF0"/>
    <w:rsid w:val="002E5AD8"/>
    <w:rsid w:val="002F00AF"/>
    <w:rsid w:val="002F595B"/>
    <w:rsid w:val="002F5C8D"/>
    <w:rsid w:val="002F6346"/>
    <w:rsid w:val="003014A0"/>
    <w:rsid w:val="00304C1F"/>
    <w:rsid w:val="00312599"/>
    <w:rsid w:val="00312A5E"/>
    <w:rsid w:val="00313913"/>
    <w:rsid w:val="00313B1C"/>
    <w:rsid w:val="00313D04"/>
    <w:rsid w:val="003152F6"/>
    <w:rsid w:val="00316786"/>
    <w:rsid w:val="00326374"/>
    <w:rsid w:val="00331B6B"/>
    <w:rsid w:val="003338F0"/>
    <w:rsid w:val="00334832"/>
    <w:rsid w:val="00335974"/>
    <w:rsid w:val="003458AB"/>
    <w:rsid w:val="00346658"/>
    <w:rsid w:val="003606B2"/>
    <w:rsid w:val="003607BA"/>
    <w:rsid w:val="003635F8"/>
    <w:rsid w:val="00365950"/>
    <w:rsid w:val="003700E1"/>
    <w:rsid w:val="00373B3B"/>
    <w:rsid w:val="00376F03"/>
    <w:rsid w:val="00382563"/>
    <w:rsid w:val="00382C41"/>
    <w:rsid w:val="0038770D"/>
    <w:rsid w:val="00387F07"/>
    <w:rsid w:val="00391C6A"/>
    <w:rsid w:val="00391FEF"/>
    <w:rsid w:val="003A0756"/>
    <w:rsid w:val="003A1FA8"/>
    <w:rsid w:val="003B0175"/>
    <w:rsid w:val="003B1498"/>
    <w:rsid w:val="003B1E7A"/>
    <w:rsid w:val="003B248E"/>
    <w:rsid w:val="003B698F"/>
    <w:rsid w:val="003C03CA"/>
    <w:rsid w:val="003D4D25"/>
    <w:rsid w:val="003E2309"/>
    <w:rsid w:val="003E3587"/>
    <w:rsid w:val="003F253F"/>
    <w:rsid w:val="003F4BE1"/>
    <w:rsid w:val="00402B83"/>
    <w:rsid w:val="004103A2"/>
    <w:rsid w:val="00412D63"/>
    <w:rsid w:val="0041383E"/>
    <w:rsid w:val="00415391"/>
    <w:rsid w:val="004175FA"/>
    <w:rsid w:val="004177A4"/>
    <w:rsid w:val="00421744"/>
    <w:rsid w:val="00422163"/>
    <w:rsid w:val="0042446B"/>
    <w:rsid w:val="0042566B"/>
    <w:rsid w:val="00444438"/>
    <w:rsid w:val="00444AD2"/>
    <w:rsid w:val="004469BB"/>
    <w:rsid w:val="00456229"/>
    <w:rsid w:val="004610D0"/>
    <w:rsid w:val="004646AF"/>
    <w:rsid w:val="00465C27"/>
    <w:rsid w:val="004727B1"/>
    <w:rsid w:val="00476FB8"/>
    <w:rsid w:val="00480B48"/>
    <w:rsid w:val="0048462E"/>
    <w:rsid w:val="00484CF2"/>
    <w:rsid w:val="00490883"/>
    <w:rsid w:val="004914F6"/>
    <w:rsid w:val="00496935"/>
    <w:rsid w:val="004A28D2"/>
    <w:rsid w:val="004A36B1"/>
    <w:rsid w:val="004A480B"/>
    <w:rsid w:val="004A621A"/>
    <w:rsid w:val="004B3150"/>
    <w:rsid w:val="004B354C"/>
    <w:rsid w:val="004B440C"/>
    <w:rsid w:val="004D3AB9"/>
    <w:rsid w:val="004D3C2C"/>
    <w:rsid w:val="004D62A1"/>
    <w:rsid w:val="004D7166"/>
    <w:rsid w:val="004E1F53"/>
    <w:rsid w:val="004E29B1"/>
    <w:rsid w:val="004E7B67"/>
    <w:rsid w:val="004F0937"/>
    <w:rsid w:val="004F14B5"/>
    <w:rsid w:val="004F5A67"/>
    <w:rsid w:val="004F5D80"/>
    <w:rsid w:val="00501080"/>
    <w:rsid w:val="00501160"/>
    <w:rsid w:val="00507204"/>
    <w:rsid w:val="0050777E"/>
    <w:rsid w:val="005102B1"/>
    <w:rsid w:val="005135A3"/>
    <w:rsid w:val="005179ED"/>
    <w:rsid w:val="005203E2"/>
    <w:rsid w:val="00520899"/>
    <w:rsid w:val="0052360C"/>
    <w:rsid w:val="00526FBD"/>
    <w:rsid w:val="0053477D"/>
    <w:rsid w:val="00546231"/>
    <w:rsid w:val="00550B00"/>
    <w:rsid w:val="00550E96"/>
    <w:rsid w:val="00562DD6"/>
    <w:rsid w:val="00563A7C"/>
    <w:rsid w:val="005713C0"/>
    <w:rsid w:val="0057587E"/>
    <w:rsid w:val="00577B19"/>
    <w:rsid w:val="00581C48"/>
    <w:rsid w:val="00582F37"/>
    <w:rsid w:val="00585C42"/>
    <w:rsid w:val="00594487"/>
    <w:rsid w:val="00597EE7"/>
    <w:rsid w:val="005A0E90"/>
    <w:rsid w:val="005A3DB6"/>
    <w:rsid w:val="005A60F3"/>
    <w:rsid w:val="005A7F25"/>
    <w:rsid w:val="005B5149"/>
    <w:rsid w:val="005B52BF"/>
    <w:rsid w:val="005B662B"/>
    <w:rsid w:val="005C4B8D"/>
    <w:rsid w:val="005D019C"/>
    <w:rsid w:val="005D1B5B"/>
    <w:rsid w:val="005D4F56"/>
    <w:rsid w:val="005D763C"/>
    <w:rsid w:val="005E0878"/>
    <w:rsid w:val="005E1175"/>
    <w:rsid w:val="005F144C"/>
    <w:rsid w:val="005F15E4"/>
    <w:rsid w:val="00604C56"/>
    <w:rsid w:val="00607603"/>
    <w:rsid w:val="00611493"/>
    <w:rsid w:val="0061248D"/>
    <w:rsid w:val="00613708"/>
    <w:rsid w:val="006213FB"/>
    <w:rsid w:val="006234DF"/>
    <w:rsid w:val="0062623B"/>
    <w:rsid w:val="00631961"/>
    <w:rsid w:val="00634342"/>
    <w:rsid w:val="0063631A"/>
    <w:rsid w:val="00637F5C"/>
    <w:rsid w:val="00641C4E"/>
    <w:rsid w:val="0064317B"/>
    <w:rsid w:val="0064330C"/>
    <w:rsid w:val="00651DE0"/>
    <w:rsid w:val="0065221F"/>
    <w:rsid w:val="00652A21"/>
    <w:rsid w:val="0065763B"/>
    <w:rsid w:val="006607E4"/>
    <w:rsid w:val="0066628A"/>
    <w:rsid w:val="006662A7"/>
    <w:rsid w:val="00666FCA"/>
    <w:rsid w:val="00670216"/>
    <w:rsid w:val="00672479"/>
    <w:rsid w:val="00674318"/>
    <w:rsid w:val="00676F16"/>
    <w:rsid w:val="00680D6B"/>
    <w:rsid w:val="00686278"/>
    <w:rsid w:val="00693018"/>
    <w:rsid w:val="0069356E"/>
    <w:rsid w:val="00697491"/>
    <w:rsid w:val="00697F3E"/>
    <w:rsid w:val="006A3003"/>
    <w:rsid w:val="006A4AFC"/>
    <w:rsid w:val="006B3A34"/>
    <w:rsid w:val="006B56C2"/>
    <w:rsid w:val="006B6507"/>
    <w:rsid w:val="006C6B80"/>
    <w:rsid w:val="006D073C"/>
    <w:rsid w:val="006D349C"/>
    <w:rsid w:val="006D48F7"/>
    <w:rsid w:val="006E43E4"/>
    <w:rsid w:val="006E649B"/>
    <w:rsid w:val="006E7387"/>
    <w:rsid w:val="006F1B11"/>
    <w:rsid w:val="006F27D2"/>
    <w:rsid w:val="00705B38"/>
    <w:rsid w:val="007077BE"/>
    <w:rsid w:val="00711F61"/>
    <w:rsid w:val="00715EB4"/>
    <w:rsid w:val="00717A2E"/>
    <w:rsid w:val="00717D87"/>
    <w:rsid w:val="007219BB"/>
    <w:rsid w:val="00724772"/>
    <w:rsid w:val="007248FF"/>
    <w:rsid w:val="00726D13"/>
    <w:rsid w:val="007307A7"/>
    <w:rsid w:val="0073235F"/>
    <w:rsid w:val="0073243C"/>
    <w:rsid w:val="00732814"/>
    <w:rsid w:val="00735108"/>
    <w:rsid w:val="00745BCC"/>
    <w:rsid w:val="00745EF2"/>
    <w:rsid w:val="00746F44"/>
    <w:rsid w:val="00747DE2"/>
    <w:rsid w:val="0075146A"/>
    <w:rsid w:val="00755A53"/>
    <w:rsid w:val="00760064"/>
    <w:rsid w:val="007606E7"/>
    <w:rsid w:val="00766465"/>
    <w:rsid w:val="00774193"/>
    <w:rsid w:val="00780AD5"/>
    <w:rsid w:val="00782052"/>
    <w:rsid w:val="00784A54"/>
    <w:rsid w:val="0079194C"/>
    <w:rsid w:val="00796AF4"/>
    <w:rsid w:val="007A1B60"/>
    <w:rsid w:val="007A29F7"/>
    <w:rsid w:val="007A764A"/>
    <w:rsid w:val="007A7E02"/>
    <w:rsid w:val="007C11B4"/>
    <w:rsid w:val="007C3272"/>
    <w:rsid w:val="007C450E"/>
    <w:rsid w:val="007D1251"/>
    <w:rsid w:val="007D309C"/>
    <w:rsid w:val="007D5492"/>
    <w:rsid w:val="007D6862"/>
    <w:rsid w:val="007E4F3B"/>
    <w:rsid w:val="007F28EC"/>
    <w:rsid w:val="00804972"/>
    <w:rsid w:val="0080771A"/>
    <w:rsid w:val="0081088E"/>
    <w:rsid w:val="0081249E"/>
    <w:rsid w:val="00812D47"/>
    <w:rsid w:val="008169AB"/>
    <w:rsid w:val="008211BA"/>
    <w:rsid w:val="00826725"/>
    <w:rsid w:val="00832E2E"/>
    <w:rsid w:val="008335F1"/>
    <w:rsid w:val="008344B2"/>
    <w:rsid w:val="008415BC"/>
    <w:rsid w:val="0084305E"/>
    <w:rsid w:val="00843580"/>
    <w:rsid w:val="008454D3"/>
    <w:rsid w:val="008475EB"/>
    <w:rsid w:val="00850816"/>
    <w:rsid w:val="00857D52"/>
    <w:rsid w:val="00862071"/>
    <w:rsid w:val="00862249"/>
    <w:rsid w:val="00864FE7"/>
    <w:rsid w:val="00870033"/>
    <w:rsid w:val="00871EAD"/>
    <w:rsid w:val="00873B90"/>
    <w:rsid w:val="0088035D"/>
    <w:rsid w:val="008812AE"/>
    <w:rsid w:val="00882231"/>
    <w:rsid w:val="0088488A"/>
    <w:rsid w:val="008852AA"/>
    <w:rsid w:val="00890952"/>
    <w:rsid w:val="008911F8"/>
    <w:rsid w:val="008A131A"/>
    <w:rsid w:val="008A2F98"/>
    <w:rsid w:val="008B274C"/>
    <w:rsid w:val="008B5907"/>
    <w:rsid w:val="008B7A39"/>
    <w:rsid w:val="008C4A66"/>
    <w:rsid w:val="008D6975"/>
    <w:rsid w:val="008E1B46"/>
    <w:rsid w:val="008E4331"/>
    <w:rsid w:val="008E61A7"/>
    <w:rsid w:val="008F2E66"/>
    <w:rsid w:val="008F5673"/>
    <w:rsid w:val="00902F6D"/>
    <w:rsid w:val="00903B5C"/>
    <w:rsid w:val="009072AB"/>
    <w:rsid w:val="00910632"/>
    <w:rsid w:val="00914B8D"/>
    <w:rsid w:val="00915121"/>
    <w:rsid w:val="00915BBC"/>
    <w:rsid w:val="00917213"/>
    <w:rsid w:val="00921171"/>
    <w:rsid w:val="00925A65"/>
    <w:rsid w:val="00930B32"/>
    <w:rsid w:val="0093203E"/>
    <w:rsid w:val="00935785"/>
    <w:rsid w:val="00937B26"/>
    <w:rsid w:val="00943EC4"/>
    <w:rsid w:val="0094492F"/>
    <w:rsid w:val="00946CDB"/>
    <w:rsid w:val="00952C37"/>
    <w:rsid w:val="00952D71"/>
    <w:rsid w:val="0095472C"/>
    <w:rsid w:val="00961EF2"/>
    <w:rsid w:val="009627BD"/>
    <w:rsid w:val="00974846"/>
    <w:rsid w:val="00981A0B"/>
    <w:rsid w:val="00993185"/>
    <w:rsid w:val="00994768"/>
    <w:rsid w:val="00994F8F"/>
    <w:rsid w:val="00995219"/>
    <w:rsid w:val="00997177"/>
    <w:rsid w:val="009A7378"/>
    <w:rsid w:val="009B0117"/>
    <w:rsid w:val="009B1940"/>
    <w:rsid w:val="009B4C7C"/>
    <w:rsid w:val="009B5693"/>
    <w:rsid w:val="009C1974"/>
    <w:rsid w:val="009C33AE"/>
    <w:rsid w:val="009C7C5A"/>
    <w:rsid w:val="009D01EC"/>
    <w:rsid w:val="009D2074"/>
    <w:rsid w:val="009D4CB3"/>
    <w:rsid w:val="009D5623"/>
    <w:rsid w:val="009D7F5A"/>
    <w:rsid w:val="009E536C"/>
    <w:rsid w:val="009E592A"/>
    <w:rsid w:val="009E5C6A"/>
    <w:rsid w:val="009E7630"/>
    <w:rsid w:val="009F046E"/>
    <w:rsid w:val="00A008AA"/>
    <w:rsid w:val="00A13BE9"/>
    <w:rsid w:val="00A17870"/>
    <w:rsid w:val="00A20190"/>
    <w:rsid w:val="00A274B5"/>
    <w:rsid w:val="00A337BD"/>
    <w:rsid w:val="00A40717"/>
    <w:rsid w:val="00A40BBB"/>
    <w:rsid w:val="00A5312C"/>
    <w:rsid w:val="00A61008"/>
    <w:rsid w:val="00A6359B"/>
    <w:rsid w:val="00A65FED"/>
    <w:rsid w:val="00A70758"/>
    <w:rsid w:val="00A74547"/>
    <w:rsid w:val="00A74BA0"/>
    <w:rsid w:val="00A76698"/>
    <w:rsid w:val="00A7751C"/>
    <w:rsid w:val="00A82327"/>
    <w:rsid w:val="00A82C17"/>
    <w:rsid w:val="00A93C0F"/>
    <w:rsid w:val="00A97125"/>
    <w:rsid w:val="00AA1B8E"/>
    <w:rsid w:val="00AA62D4"/>
    <w:rsid w:val="00AB22E2"/>
    <w:rsid w:val="00AB44D8"/>
    <w:rsid w:val="00AC7EFD"/>
    <w:rsid w:val="00AD1D97"/>
    <w:rsid w:val="00AD2517"/>
    <w:rsid w:val="00AD78BB"/>
    <w:rsid w:val="00AE0185"/>
    <w:rsid w:val="00AE4B15"/>
    <w:rsid w:val="00AF03B4"/>
    <w:rsid w:val="00B02CED"/>
    <w:rsid w:val="00B06EDD"/>
    <w:rsid w:val="00B146F6"/>
    <w:rsid w:val="00B164F2"/>
    <w:rsid w:val="00B26566"/>
    <w:rsid w:val="00B27A5B"/>
    <w:rsid w:val="00B27B56"/>
    <w:rsid w:val="00B30300"/>
    <w:rsid w:val="00B317D8"/>
    <w:rsid w:val="00B36CD3"/>
    <w:rsid w:val="00B36D0F"/>
    <w:rsid w:val="00B37C15"/>
    <w:rsid w:val="00B4070E"/>
    <w:rsid w:val="00B430C7"/>
    <w:rsid w:val="00B43C12"/>
    <w:rsid w:val="00B43DD3"/>
    <w:rsid w:val="00B43DE7"/>
    <w:rsid w:val="00B43E4E"/>
    <w:rsid w:val="00B541B9"/>
    <w:rsid w:val="00B63730"/>
    <w:rsid w:val="00B72A90"/>
    <w:rsid w:val="00B77A00"/>
    <w:rsid w:val="00B82E37"/>
    <w:rsid w:val="00B8410A"/>
    <w:rsid w:val="00B927D4"/>
    <w:rsid w:val="00B94D73"/>
    <w:rsid w:val="00B96473"/>
    <w:rsid w:val="00B967D7"/>
    <w:rsid w:val="00BA532E"/>
    <w:rsid w:val="00BA69CD"/>
    <w:rsid w:val="00BB4FDC"/>
    <w:rsid w:val="00BB5923"/>
    <w:rsid w:val="00BB6497"/>
    <w:rsid w:val="00BC0919"/>
    <w:rsid w:val="00BC3261"/>
    <w:rsid w:val="00BC7266"/>
    <w:rsid w:val="00BD0D37"/>
    <w:rsid w:val="00BD1E67"/>
    <w:rsid w:val="00BD20DC"/>
    <w:rsid w:val="00BD5C82"/>
    <w:rsid w:val="00BD6353"/>
    <w:rsid w:val="00BD6A7B"/>
    <w:rsid w:val="00BE20D8"/>
    <w:rsid w:val="00BE34B1"/>
    <w:rsid w:val="00BE5035"/>
    <w:rsid w:val="00BF393A"/>
    <w:rsid w:val="00C0005D"/>
    <w:rsid w:val="00C0254D"/>
    <w:rsid w:val="00C05238"/>
    <w:rsid w:val="00C12361"/>
    <w:rsid w:val="00C13251"/>
    <w:rsid w:val="00C1443F"/>
    <w:rsid w:val="00C24338"/>
    <w:rsid w:val="00C27681"/>
    <w:rsid w:val="00C31007"/>
    <w:rsid w:val="00C3135C"/>
    <w:rsid w:val="00C41FC3"/>
    <w:rsid w:val="00C4364F"/>
    <w:rsid w:val="00C43658"/>
    <w:rsid w:val="00C443CA"/>
    <w:rsid w:val="00C458A7"/>
    <w:rsid w:val="00C46C6A"/>
    <w:rsid w:val="00C52487"/>
    <w:rsid w:val="00C57735"/>
    <w:rsid w:val="00C66FBE"/>
    <w:rsid w:val="00C72673"/>
    <w:rsid w:val="00C72BB5"/>
    <w:rsid w:val="00C769A7"/>
    <w:rsid w:val="00C76EC0"/>
    <w:rsid w:val="00C8172E"/>
    <w:rsid w:val="00C8303C"/>
    <w:rsid w:val="00C9029D"/>
    <w:rsid w:val="00C90775"/>
    <w:rsid w:val="00C90D61"/>
    <w:rsid w:val="00C915A1"/>
    <w:rsid w:val="00C91B96"/>
    <w:rsid w:val="00C93ED0"/>
    <w:rsid w:val="00C953D4"/>
    <w:rsid w:val="00C9547F"/>
    <w:rsid w:val="00C973B6"/>
    <w:rsid w:val="00C97765"/>
    <w:rsid w:val="00CA0A6C"/>
    <w:rsid w:val="00CA0E6F"/>
    <w:rsid w:val="00CA15E2"/>
    <w:rsid w:val="00CA5A85"/>
    <w:rsid w:val="00CB0015"/>
    <w:rsid w:val="00CB0217"/>
    <w:rsid w:val="00CB330B"/>
    <w:rsid w:val="00CB6B38"/>
    <w:rsid w:val="00CC183A"/>
    <w:rsid w:val="00CC53CE"/>
    <w:rsid w:val="00CD0F9A"/>
    <w:rsid w:val="00CD1FE4"/>
    <w:rsid w:val="00CD6B95"/>
    <w:rsid w:val="00CE624C"/>
    <w:rsid w:val="00CE7AA7"/>
    <w:rsid w:val="00CF2924"/>
    <w:rsid w:val="00CF344C"/>
    <w:rsid w:val="00CF3E1D"/>
    <w:rsid w:val="00CF4A86"/>
    <w:rsid w:val="00CF648B"/>
    <w:rsid w:val="00D00BF2"/>
    <w:rsid w:val="00D04C5D"/>
    <w:rsid w:val="00D04D39"/>
    <w:rsid w:val="00D10AC3"/>
    <w:rsid w:val="00D1127F"/>
    <w:rsid w:val="00D11A90"/>
    <w:rsid w:val="00D12AB7"/>
    <w:rsid w:val="00D168C3"/>
    <w:rsid w:val="00D23D09"/>
    <w:rsid w:val="00D435C0"/>
    <w:rsid w:val="00D5093F"/>
    <w:rsid w:val="00D53210"/>
    <w:rsid w:val="00D557EE"/>
    <w:rsid w:val="00D55F84"/>
    <w:rsid w:val="00D62C04"/>
    <w:rsid w:val="00D6322B"/>
    <w:rsid w:val="00D7309A"/>
    <w:rsid w:val="00D82414"/>
    <w:rsid w:val="00D8693F"/>
    <w:rsid w:val="00D9129A"/>
    <w:rsid w:val="00D93891"/>
    <w:rsid w:val="00D93A4E"/>
    <w:rsid w:val="00D95F98"/>
    <w:rsid w:val="00DB161D"/>
    <w:rsid w:val="00DB5CD0"/>
    <w:rsid w:val="00DC012C"/>
    <w:rsid w:val="00DD4F63"/>
    <w:rsid w:val="00DD5DDD"/>
    <w:rsid w:val="00DD7FBE"/>
    <w:rsid w:val="00DE0842"/>
    <w:rsid w:val="00DE2F1E"/>
    <w:rsid w:val="00DE346F"/>
    <w:rsid w:val="00DE53B6"/>
    <w:rsid w:val="00DE5DBF"/>
    <w:rsid w:val="00DF1D2C"/>
    <w:rsid w:val="00DF1D8C"/>
    <w:rsid w:val="00DF3992"/>
    <w:rsid w:val="00E00A39"/>
    <w:rsid w:val="00E03A76"/>
    <w:rsid w:val="00E040D6"/>
    <w:rsid w:val="00E05ADF"/>
    <w:rsid w:val="00E072E3"/>
    <w:rsid w:val="00E102C0"/>
    <w:rsid w:val="00E13525"/>
    <w:rsid w:val="00E14009"/>
    <w:rsid w:val="00E14990"/>
    <w:rsid w:val="00E14C4F"/>
    <w:rsid w:val="00E25717"/>
    <w:rsid w:val="00E26591"/>
    <w:rsid w:val="00E3020D"/>
    <w:rsid w:val="00E32E88"/>
    <w:rsid w:val="00E45618"/>
    <w:rsid w:val="00E45673"/>
    <w:rsid w:val="00E46233"/>
    <w:rsid w:val="00E50730"/>
    <w:rsid w:val="00E50CAF"/>
    <w:rsid w:val="00E521C5"/>
    <w:rsid w:val="00E63CEF"/>
    <w:rsid w:val="00E7088B"/>
    <w:rsid w:val="00E75493"/>
    <w:rsid w:val="00E757AD"/>
    <w:rsid w:val="00E77B13"/>
    <w:rsid w:val="00E84002"/>
    <w:rsid w:val="00E91128"/>
    <w:rsid w:val="00E959A8"/>
    <w:rsid w:val="00E95F04"/>
    <w:rsid w:val="00E95F6C"/>
    <w:rsid w:val="00EA1131"/>
    <w:rsid w:val="00EA1443"/>
    <w:rsid w:val="00EA1A43"/>
    <w:rsid w:val="00EA297A"/>
    <w:rsid w:val="00EA3522"/>
    <w:rsid w:val="00EA693A"/>
    <w:rsid w:val="00EB15CF"/>
    <w:rsid w:val="00EB3A88"/>
    <w:rsid w:val="00EB54FA"/>
    <w:rsid w:val="00ED1464"/>
    <w:rsid w:val="00ED396D"/>
    <w:rsid w:val="00ED43E8"/>
    <w:rsid w:val="00ED63FD"/>
    <w:rsid w:val="00EE0751"/>
    <w:rsid w:val="00EE2C7B"/>
    <w:rsid w:val="00EF221B"/>
    <w:rsid w:val="00EF4DEF"/>
    <w:rsid w:val="00EF6F1A"/>
    <w:rsid w:val="00EF7E49"/>
    <w:rsid w:val="00F012D8"/>
    <w:rsid w:val="00F014ED"/>
    <w:rsid w:val="00F050A6"/>
    <w:rsid w:val="00F05B2E"/>
    <w:rsid w:val="00F128A0"/>
    <w:rsid w:val="00F14BE8"/>
    <w:rsid w:val="00F15FF2"/>
    <w:rsid w:val="00F21192"/>
    <w:rsid w:val="00F23341"/>
    <w:rsid w:val="00F25114"/>
    <w:rsid w:val="00F25C80"/>
    <w:rsid w:val="00F271FE"/>
    <w:rsid w:val="00F30540"/>
    <w:rsid w:val="00F316FD"/>
    <w:rsid w:val="00F40B8A"/>
    <w:rsid w:val="00F41332"/>
    <w:rsid w:val="00F42AFD"/>
    <w:rsid w:val="00F457E4"/>
    <w:rsid w:val="00F53460"/>
    <w:rsid w:val="00F53EAC"/>
    <w:rsid w:val="00F55748"/>
    <w:rsid w:val="00F664E2"/>
    <w:rsid w:val="00F70448"/>
    <w:rsid w:val="00F718FC"/>
    <w:rsid w:val="00F727EB"/>
    <w:rsid w:val="00F73A88"/>
    <w:rsid w:val="00F75759"/>
    <w:rsid w:val="00F8405C"/>
    <w:rsid w:val="00F8537D"/>
    <w:rsid w:val="00F867EB"/>
    <w:rsid w:val="00F90E12"/>
    <w:rsid w:val="00F92DB1"/>
    <w:rsid w:val="00F96BD7"/>
    <w:rsid w:val="00FA3D23"/>
    <w:rsid w:val="00FA4861"/>
    <w:rsid w:val="00FA50AA"/>
    <w:rsid w:val="00FA72FA"/>
    <w:rsid w:val="00FB6392"/>
    <w:rsid w:val="00FC378A"/>
    <w:rsid w:val="00FD5B8A"/>
    <w:rsid w:val="00FE0C22"/>
    <w:rsid w:val="00FE27E6"/>
    <w:rsid w:val="00FE3216"/>
    <w:rsid w:val="00FE660E"/>
    <w:rsid w:val="00FE783F"/>
    <w:rsid w:val="00FE7AD7"/>
    <w:rsid w:val="00FF2C40"/>
    <w:rsid w:val="00FF4366"/>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 w:type="paragraph" w:customStyle="1" w:styleId="Char10">
    <w:name w:val="Char1"/>
    <w:basedOn w:val="a0"/>
    <w:next w:val="a0"/>
    <w:semiHidden/>
    <w:rsid w:val="00CA5A85"/>
    <w:pPr>
      <w:widowControl/>
      <w:spacing w:after="160" w:line="240" w:lineRule="exact"/>
    </w:pPr>
    <w:rPr>
      <w:rFonts w:ascii="Arial"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 w:type="paragraph" w:customStyle="1" w:styleId="Char10">
    <w:name w:val="Char1"/>
    <w:basedOn w:val="a0"/>
    <w:next w:val="a0"/>
    <w:semiHidden/>
    <w:rsid w:val="00CA5A85"/>
    <w:pPr>
      <w:widowControl/>
      <w:spacing w:after="160" w:line="240" w:lineRule="exact"/>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9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stender@mos.ru" TargetMode="External"/><Relationship Id="rId18" Type="http://schemas.openxmlformats.org/officeDocument/2006/relationships/hyperlink" Target="https://www.etp-torgi.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info@support.etp-ets.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tp-torgi.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inec.cap.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s://www.etp-torgi.ru" TargetMode="External"/><Relationship Id="rId4" Type="http://schemas.microsoft.com/office/2007/relationships/stylesWithEffects" Target="stylesWithEffects.xml"/><Relationship Id="rId9" Type="http://schemas.openxmlformats.org/officeDocument/2006/relationships/hyperlink" Target="https://www.etp-torgi.ru" TargetMode="External"/><Relationship Id="rId14" Type="http://schemas.openxmlformats.org/officeDocument/2006/relationships/hyperlink" Target="mailto:mostender@mos.ru"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C7FF5-F1FD-4791-82AD-2BBF21414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22</Pages>
  <Words>8696</Words>
  <Characters>49572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Минэк Чувашии Раиса Павлова</cp:lastModifiedBy>
  <cp:revision>42</cp:revision>
  <cp:lastPrinted>2021-04-16T07:20:00Z</cp:lastPrinted>
  <dcterms:created xsi:type="dcterms:W3CDTF">2021-04-15T10:56:00Z</dcterms:created>
  <dcterms:modified xsi:type="dcterms:W3CDTF">2021-04-21T12:22:00Z</dcterms:modified>
</cp:coreProperties>
</file>