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F9" w:rsidRPr="00731BE6" w:rsidRDefault="002F49F9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1B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Доклад</w:t>
      </w:r>
    </w:p>
    <w:p w:rsidR="002F49F9" w:rsidRPr="002F49F9" w:rsidRDefault="002F49F9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</w:t>
      </w:r>
      <w:r w:rsidR="009C73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их планируемых значениях на 3-летний период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Батыревско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</w:p>
    <w:p w:rsidR="00444755" w:rsidRPr="002F49F9" w:rsidRDefault="00AA757C" w:rsidP="002F49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49F9" w:rsidRDefault="002F49F9" w:rsidP="002F49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49F9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2F49F9" w:rsidRDefault="002F49F9" w:rsidP="002F49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2A52" w:rsidRDefault="006B2A52" w:rsidP="006B2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2A52">
        <w:rPr>
          <w:rFonts w:ascii="Times New Roman" w:hAnsi="Times New Roman"/>
          <w:sz w:val="24"/>
          <w:szCs w:val="24"/>
        </w:rPr>
        <w:t>В современных условиях развитие предпринимательства является одной из актуальных и приоритетных задач социально-экономической политики.  Малое и среднее предпринимательство способствует решению целого ряда социально-экономических проблем и может стать гарантом устойчивого развития экономики района: это дополнительная занятость населения, рост производства, повышение качества жизни на селе.</w:t>
      </w:r>
      <w:r w:rsidR="00E91533">
        <w:rPr>
          <w:rFonts w:ascii="Times New Roman" w:hAnsi="Times New Roman"/>
          <w:sz w:val="24"/>
          <w:szCs w:val="24"/>
        </w:rPr>
        <w:t xml:space="preserve"> </w:t>
      </w:r>
    </w:p>
    <w:p w:rsidR="0012779B" w:rsidRPr="0012779B" w:rsidRDefault="0012779B" w:rsidP="001277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779B">
        <w:rPr>
          <w:rFonts w:ascii="Times New Roman" w:hAnsi="Times New Roman"/>
          <w:sz w:val="24"/>
          <w:szCs w:val="24"/>
        </w:rPr>
        <w:t xml:space="preserve">Сфера малого и среднего </w:t>
      </w:r>
      <w:r>
        <w:rPr>
          <w:rFonts w:ascii="Times New Roman" w:hAnsi="Times New Roman"/>
          <w:sz w:val="24"/>
          <w:szCs w:val="24"/>
        </w:rPr>
        <w:t>бизнеса</w:t>
      </w:r>
      <w:r w:rsidRPr="0012779B">
        <w:rPr>
          <w:rFonts w:ascii="Times New Roman" w:hAnsi="Times New Roman"/>
          <w:sz w:val="24"/>
          <w:szCs w:val="24"/>
        </w:rPr>
        <w:t xml:space="preserve"> наиболее пострадала от ограничений, вызванных распространением новой </w:t>
      </w:r>
      <w:proofErr w:type="spellStart"/>
      <w:r w:rsidRPr="0012779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12779B">
        <w:rPr>
          <w:rFonts w:ascii="Times New Roman" w:hAnsi="Times New Roman"/>
          <w:sz w:val="24"/>
          <w:szCs w:val="24"/>
        </w:rPr>
        <w:t xml:space="preserve"> инфекции. </w:t>
      </w:r>
    </w:p>
    <w:p w:rsidR="0012779B" w:rsidRPr="006B2A52" w:rsidRDefault="0012779B" w:rsidP="001277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779B">
        <w:rPr>
          <w:rFonts w:ascii="Times New Roman" w:hAnsi="Times New Roman"/>
          <w:sz w:val="24"/>
          <w:szCs w:val="24"/>
        </w:rPr>
        <w:t>К наиболее пострадавшим отраслям экономики отнесены автоперевозки, организация досуга и развлечений, физкультурно-оздоровительная деятельность и спорт, туризм, гостиничный бизнес, общественное питание, бытовые услуги населению, розничная торговля непродовольственными товарами.</w:t>
      </w:r>
      <w:r>
        <w:rPr>
          <w:rFonts w:ascii="Times New Roman" w:hAnsi="Times New Roman"/>
          <w:sz w:val="24"/>
          <w:szCs w:val="24"/>
        </w:rPr>
        <w:t xml:space="preserve"> Н</w:t>
      </w:r>
      <w:r w:rsidR="00FE0A98">
        <w:rPr>
          <w:rFonts w:ascii="Times New Roman" w:hAnsi="Times New Roman"/>
          <w:sz w:val="24"/>
          <w:szCs w:val="24"/>
        </w:rPr>
        <w:t>о н</w:t>
      </w:r>
      <w:r>
        <w:rPr>
          <w:rFonts w:ascii="Times New Roman" w:hAnsi="Times New Roman"/>
          <w:sz w:val="24"/>
          <w:szCs w:val="24"/>
        </w:rPr>
        <w:t>есмотря на это:</w:t>
      </w:r>
    </w:p>
    <w:p w:rsidR="0005118A" w:rsidRDefault="002F49F9" w:rsidP="0005118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>Число субъектов малого и среднего предпринимательства на 1 января 20</w:t>
      </w:r>
      <w:r w:rsidR="007E0FA2">
        <w:rPr>
          <w:rFonts w:ascii="Times New Roman" w:hAnsi="Times New Roman"/>
          <w:sz w:val="24"/>
          <w:szCs w:val="24"/>
        </w:rPr>
        <w:t>2</w:t>
      </w:r>
      <w:r w:rsidR="009C73C6">
        <w:rPr>
          <w:rFonts w:ascii="Times New Roman" w:hAnsi="Times New Roman"/>
          <w:sz w:val="24"/>
          <w:szCs w:val="24"/>
        </w:rPr>
        <w:t>1</w:t>
      </w:r>
      <w:r w:rsidRPr="002F49F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составило</w:t>
      </w:r>
      <w:r w:rsidRPr="002F4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F49F9">
        <w:rPr>
          <w:rFonts w:ascii="Times New Roman" w:hAnsi="Times New Roman"/>
          <w:sz w:val="24"/>
          <w:szCs w:val="24"/>
        </w:rPr>
        <w:t>0</w:t>
      </w:r>
      <w:r w:rsidR="007E0FA2">
        <w:rPr>
          <w:rFonts w:ascii="Times New Roman" w:hAnsi="Times New Roman"/>
          <w:sz w:val="24"/>
          <w:szCs w:val="24"/>
        </w:rPr>
        <w:t>9</w:t>
      </w:r>
      <w:r w:rsidR="009C73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7E0FA2">
        <w:rPr>
          <w:rFonts w:ascii="Times New Roman" w:hAnsi="Times New Roman"/>
          <w:sz w:val="24"/>
          <w:szCs w:val="24"/>
        </w:rPr>
        <w:t>ы</w:t>
      </w:r>
      <w:r w:rsidR="001A3946">
        <w:rPr>
          <w:rFonts w:ascii="Times New Roman" w:hAnsi="Times New Roman"/>
          <w:sz w:val="24"/>
          <w:szCs w:val="24"/>
        </w:rPr>
        <w:t xml:space="preserve"> или </w:t>
      </w:r>
      <w:r w:rsidR="001A3946" w:rsidRPr="001A3946">
        <w:rPr>
          <w:rFonts w:ascii="Times New Roman" w:hAnsi="Times New Roman"/>
          <w:sz w:val="24"/>
          <w:szCs w:val="24"/>
        </w:rPr>
        <w:t>100,2% к аналогичному периоду 2019</w:t>
      </w:r>
      <w:r w:rsidR="001A3946">
        <w:rPr>
          <w:rFonts w:ascii="Times New Roman" w:hAnsi="Times New Roman"/>
          <w:sz w:val="24"/>
          <w:szCs w:val="24"/>
        </w:rPr>
        <w:t xml:space="preserve"> года. И</w:t>
      </w:r>
      <w:r w:rsidRPr="002F49F9">
        <w:rPr>
          <w:rFonts w:ascii="Times New Roman" w:hAnsi="Times New Roman"/>
          <w:sz w:val="24"/>
          <w:szCs w:val="24"/>
        </w:rPr>
        <w:t>з них 9</w:t>
      </w:r>
      <w:r w:rsidR="009C73C6">
        <w:rPr>
          <w:rFonts w:ascii="Times New Roman" w:hAnsi="Times New Roman"/>
          <w:sz w:val="24"/>
          <w:szCs w:val="24"/>
        </w:rPr>
        <w:t>32</w:t>
      </w:r>
      <w:r w:rsidRPr="002F49F9">
        <w:rPr>
          <w:rFonts w:ascii="Times New Roman" w:hAnsi="Times New Roman"/>
          <w:sz w:val="24"/>
          <w:szCs w:val="24"/>
        </w:rPr>
        <w:t xml:space="preserve"> индивидуальных предпринимател</w:t>
      </w:r>
      <w:r w:rsidR="009C73C6">
        <w:rPr>
          <w:rFonts w:ascii="Times New Roman" w:hAnsi="Times New Roman"/>
          <w:sz w:val="24"/>
          <w:szCs w:val="24"/>
        </w:rPr>
        <w:t>я</w:t>
      </w:r>
      <w:r w:rsidRPr="002F49F9">
        <w:rPr>
          <w:rFonts w:ascii="Times New Roman" w:hAnsi="Times New Roman"/>
          <w:sz w:val="24"/>
          <w:szCs w:val="24"/>
        </w:rPr>
        <w:t>, 1 среднее предприятие, 1</w:t>
      </w:r>
      <w:r>
        <w:rPr>
          <w:rFonts w:ascii="Times New Roman" w:hAnsi="Times New Roman"/>
          <w:sz w:val="24"/>
          <w:szCs w:val="24"/>
        </w:rPr>
        <w:t>40</w:t>
      </w:r>
      <w:r w:rsidRPr="002F49F9">
        <w:rPr>
          <w:rFonts w:ascii="Times New Roman" w:hAnsi="Times New Roman"/>
          <w:sz w:val="24"/>
          <w:szCs w:val="24"/>
        </w:rPr>
        <w:t xml:space="preserve"> малых предприятий.</w:t>
      </w:r>
    </w:p>
    <w:p w:rsidR="002F49F9" w:rsidRPr="0005118A" w:rsidRDefault="002F49F9" w:rsidP="00051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18A">
        <w:rPr>
          <w:rFonts w:ascii="Times New Roman" w:hAnsi="Times New Roman"/>
          <w:sz w:val="24"/>
          <w:szCs w:val="24"/>
        </w:rPr>
        <w:t xml:space="preserve">       Число субъектов малого бизнеса в расчете на 10 тыс. человек населения составило </w:t>
      </w:r>
      <w:r w:rsidR="009C73C6" w:rsidRPr="0005118A">
        <w:rPr>
          <w:rFonts w:ascii="Times New Roman" w:hAnsi="Times New Roman"/>
          <w:sz w:val="24"/>
          <w:szCs w:val="24"/>
        </w:rPr>
        <w:t>332,75</w:t>
      </w:r>
      <w:r w:rsidRPr="0005118A">
        <w:rPr>
          <w:rFonts w:ascii="Times New Roman" w:hAnsi="Times New Roman"/>
          <w:sz w:val="24"/>
          <w:szCs w:val="24"/>
        </w:rPr>
        <w:t xml:space="preserve"> единиц</w:t>
      </w:r>
      <w:r w:rsidR="00AA5E21" w:rsidRPr="0005118A">
        <w:rPr>
          <w:rFonts w:ascii="Times New Roman" w:hAnsi="Times New Roman"/>
          <w:sz w:val="24"/>
          <w:szCs w:val="24"/>
        </w:rPr>
        <w:t xml:space="preserve"> (101,9%)</w:t>
      </w:r>
      <w:r w:rsidR="0005118A">
        <w:rPr>
          <w:rFonts w:ascii="Times New Roman" w:hAnsi="Times New Roman"/>
          <w:sz w:val="24"/>
          <w:szCs w:val="24"/>
        </w:rPr>
        <w:t xml:space="preserve">. </w:t>
      </w:r>
      <w:r w:rsidR="0005118A" w:rsidRPr="0005118A">
        <w:rPr>
          <w:rFonts w:ascii="Times New Roman" w:hAnsi="Times New Roman"/>
          <w:sz w:val="24"/>
          <w:szCs w:val="24"/>
        </w:rPr>
        <w:t>К 2023 году данный показатель планируется довести до</w:t>
      </w:r>
      <w:r w:rsidR="0005118A">
        <w:rPr>
          <w:rFonts w:ascii="Times New Roman" w:hAnsi="Times New Roman"/>
          <w:sz w:val="24"/>
          <w:szCs w:val="24"/>
        </w:rPr>
        <w:t xml:space="preserve"> 334 единиц.</w:t>
      </w:r>
      <w:r w:rsidR="0005118A" w:rsidRPr="0005118A">
        <w:rPr>
          <w:rFonts w:ascii="Times New Roman" w:hAnsi="Times New Roman"/>
          <w:sz w:val="24"/>
          <w:szCs w:val="24"/>
        </w:rPr>
        <w:t xml:space="preserve">  </w:t>
      </w:r>
    </w:p>
    <w:p w:rsidR="002F49F9" w:rsidRPr="00C42BA5" w:rsidRDefault="002F49F9" w:rsidP="00C42BA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2BA5">
        <w:rPr>
          <w:rFonts w:ascii="Times New Roman" w:hAnsi="Times New Roman"/>
          <w:sz w:val="24"/>
          <w:szCs w:val="24"/>
        </w:rPr>
        <w:t>Численность работников (без внешних совмест</w:t>
      </w:r>
      <w:r w:rsidR="00C42BA5">
        <w:rPr>
          <w:rFonts w:ascii="Times New Roman" w:hAnsi="Times New Roman"/>
          <w:sz w:val="24"/>
          <w:szCs w:val="24"/>
        </w:rPr>
        <w:t>ителей) малых предприятий в 20</w:t>
      </w:r>
      <w:r w:rsidR="009C73C6">
        <w:rPr>
          <w:rFonts w:ascii="Times New Roman" w:hAnsi="Times New Roman"/>
          <w:sz w:val="24"/>
          <w:szCs w:val="24"/>
        </w:rPr>
        <w:t>20</w:t>
      </w:r>
      <w:r w:rsidR="00C42BA5">
        <w:rPr>
          <w:rFonts w:ascii="Times New Roman" w:hAnsi="Times New Roman"/>
          <w:sz w:val="24"/>
          <w:szCs w:val="24"/>
        </w:rPr>
        <w:t xml:space="preserve"> </w:t>
      </w:r>
      <w:r w:rsidRPr="00C42BA5">
        <w:rPr>
          <w:rFonts w:ascii="Times New Roman" w:hAnsi="Times New Roman"/>
          <w:sz w:val="24"/>
          <w:szCs w:val="24"/>
        </w:rPr>
        <w:t xml:space="preserve">году составила </w:t>
      </w:r>
      <w:r w:rsidR="00C42BA5">
        <w:rPr>
          <w:rFonts w:ascii="Times New Roman" w:hAnsi="Times New Roman"/>
          <w:sz w:val="24"/>
          <w:szCs w:val="24"/>
        </w:rPr>
        <w:t>3</w:t>
      </w:r>
      <w:r w:rsidR="00031E7D">
        <w:rPr>
          <w:rFonts w:ascii="Times New Roman" w:hAnsi="Times New Roman"/>
          <w:sz w:val="24"/>
          <w:szCs w:val="24"/>
        </w:rPr>
        <w:t xml:space="preserve"> тыс. </w:t>
      </w:r>
      <w:r w:rsidR="00C42BA5">
        <w:rPr>
          <w:rFonts w:ascii="Times New Roman" w:hAnsi="Times New Roman"/>
          <w:sz w:val="24"/>
          <w:szCs w:val="24"/>
        </w:rPr>
        <w:t>93</w:t>
      </w:r>
      <w:r w:rsidR="007E0FA2">
        <w:rPr>
          <w:rFonts w:ascii="Times New Roman" w:hAnsi="Times New Roman"/>
          <w:sz w:val="24"/>
          <w:szCs w:val="24"/>
        </w:rPr>
        <w:t>9</w:t>
      </w:r>
      <w:r w:rsidRPr="00C42BA5">
        <w:rPr>
          <w:rFonts w:ascii="Times New Roman" w:hAnsi="Times New Roman"/>
          <w:sz w:val="24"/>
          <w:szCs w:val="24"/>
        </w:rPr>
        <w:t xml:space="preserve"> человек</w:t>
      </w:r>
      <w:r w:rsidR="00E67CD1">
        <w:rPr>
          <w:rFonts w:ascii="Times New Roman" w:hAnsi="Times New Roman"/>
          <w:sz w:val="24"/>
          <w:szCs w:val="24"/>
        </w:rPr>
        <w:t xml:space="preserve"> или 101% к</w:t>
      </w:r>
      <w:r w:rsidR="00E67CD1" w:rsidRPr="001A3946">
        <w:rPr>
          <w:rFonts w:ascii="Times New Roman" w:hAnsi="Times New Roman"/>
          <w:sz w:val="24"/>
          <w:szCs w:val="24"/>
        </w:rPr>
        <w:t xml:space="preserve"> аналогичному периоду 2019</w:t>
      </w:r>
      <w:r w:rsidR="00E67CD1">
        <w:rPr>
          <w:rFonts w:ascii="Times New Roman" w:hAnsi="Times New Roman"/>
          <w:sz w:val="24"/>
          <w:szCs w:val="24"/>
        </w:rPr>
        <w:t xml:space="preserve"> года</w:t>
      </w:r>
      <w:r w:rsidRPr="00C42BA5">
        <w:rPr>
          <w:rFonts w:ascii="Times New Roman" w:hAnsi="Times New Roman"/>
          <w:sz w:val="24"/>
          <w:szCs w:val="24"/>
        </w:rPr>
        <w:t>, среднесписочная численность работников (без внешних совместителей) всех предприятий и организаций – 7</w:t>
      </w:r>
      <w:r w:rsidR="00031E7D">
        <w:rPr>
          <w:rFonts w:ascii="Times New Roman" w:hAnsi="Times New Roman"/>
          <w:sz w:val="24"/>
          <w:szCs w:val="24"/>
        </w:rPr>
        <w:t xml:space="preserve"> тыс. </w:t>
      </w:r>
      <w:r w:rsidRPr="00C42BA5">
        <w:rPr>
          <w:rFonts w:ascii="Times New Roman" w:hAnsi="Times New Roman"/>
          <w:sz w:val="24"/>
          <w:szCs w:val="24"/>
        </w:rPr>
        <w:t xml:space="preserve">300 человек. </w:t>
      </w:r>
    </w:p>
    <w:p w:rsidR="002F49F9" w:rsidRP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  </w:t>
      </w:r>
      <w:r w:rsidR="00C42BA5">
        <w:rPr>
          <w:rFonts w:ascii="Times New Roman" w:hAnsi="Times New Roman"/>
          <w:sz w:val="24"/>
          <w:szCs w:val="24"/>
        </w:rPr>
        <w:t xml:space="preserve"> </w:t>
      </w:r>
      <w:r w:rsidRPr="002F49F9">
        <w:rPr>
          <w:rFonts w:ascii="Times New Roman" w:hAnsi="Times New Roman"/>
          <w:sz w:val="24"/>
          <w:szCs w:val="24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53,9%.</w:t>
      </w:r>
    </w:p>
    <w:p w:rsidR="009B20CA" w:rsidRDefault="009635F9" w:rsidP="009B20C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B20CA" w:rsidRPr="009B20CA">
        <w:rPr>
          <w:rFonts w:ascii="Times New Roman" w:hAnsi="Times New Roman"/>
          <w:sz w:val="24"/>
          <w:szCs w:val="24"/>
        </w:rPr>
        <w:t>Приток инвестиций - это рабочие места,</w:t>
      </w:r>
      <w:r w:rsidR="009B20CA">
        <w:rPr>
          <w:rFonts w:ascii="Times New Roman" w:hAnsi="Times New Roman"/>
          <w:sz w:val="24"/>
          <w:szCs w:val="24"/>
        </w:rPr>
        <w:t xml:space="preserve"> </w:t>
      </w:r>
      <w:r w:rsidR="009B20CA" w:rsidRPr="009B20CA">
        <w:rPr>
          <w:rFonts w:ascii="Times New Roman" w:hAnsi="Times New Roman"/>
          <w:sz w:val="24"/>
          <w:szCs w:val="24"/>
        </w:rPr>
        <w:t xml:space="preserve">пополнение бюджета и решение многих социальных </w:t>
      </w:r>
      <w:r w:rsidR="009B20CA">
        <w:rPr>
          <w:rFonts w:ascii="Times New Roman" w:hAnsi="Times New Roman"/>
          <w:sz w:val="24"/>
          <w:szCs w:val="24"/>
        </w:rPr>
        <w:t xml:space="preserve">и инфраструктурных вопросов, и </w:t>
      </w:r>
      <w:r w:rsidR="009B20CA" w:rsidRPr="009B20CA">
        <w:rPr>
          <w:rFonts w:ascii="Times New Roman" w:hAnsi="Times New Roman"/>
          <w:sz w:val="24"/>
          <w:szCs w:val="24"/>
        </w:rPr>
        <w:t>как результат - динамичное социально-экономическое развитие района.</w:t>
      </w:r>
    </w:p>
    <w:p w:rsidR="002F49F9" w:rsidRPr="002F49F9" w:rsidRDefault="002F49F9" w:rsidP="009635F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>Объем инвестиций в основной капитал (за исключением бюджетных средств) в рас</w:t>
      </w:r>
      <w:r w:rsidR="009635F9">
        <w:rPr>
          <w:rFonts w:ascii="Times New Roman" w:hAnsi="Times New Roman"/>
          <w:sz w:val="24"/>
          <w:szCs w:val="24"/>
        </w:rPr>
        <w:t>чете на 1 жителя составил в 20</w:t>
      </w:r>
      <w:r w:rsidR="009C73C6">
        <w:rPr>
          <w:rFonts w:ascii="Times New Roman" w:hAnsi="Times New Roman"/>
          <w:sz w:val="24"/>
          <w:szCs w:val="24"/>
        </w:rPr>
        <w:t>20</w:t>
      </w:r>
      <w:r w:rsidRPr="002F49F9">
        <w:rPr>
          <w:rFonts w:ascii="Times New Roman" w:hAnsi="Times New Roman"/>
          <w:sz w:val="24"/>
          <w:szCs w:val="24"/>
        </w:rPr>
        <w:t xml:space="preserve"> году – </w:t>
      </w:r>
      <w:r w:rsidR="009C73C6">
        <w:rPr>
          <w:rFonts w:ascii="Times New Roman" w:hAnsi="Times New Roman"/>
          <w:sz w:val="24"/>
          <w:szCs w:val="24"/>
        </w:rPr>
        <w:t>17</w:t>
      </w:r>
      <w:r w:rsidR="00031E7D">
        <w:rPr>
          <w:rFonts w:ascii="Times New Roman" w:hAnsi="Times New Roman"/>
          <w:sz w:val="24"/>
          <w:szCs w:val="24"/>
        </w:rPr>
        <w:t xml:space="preserve"> тыс. 152</w:t>
      </w:r>
      <w:r w:rsidR="005B345E">
        <w:rPr>
          <w:rFonts w:ascii="Times New Roman" w:hAnsi="Times New Roman"/>
          <w:sz w:val="24"/>
          <w:szCs w:val="24"/>
        </w:rPr>
        <w:t xml:space="preserve"> рубл</w:t>
      </w:r>
      <w:r w:rsidR="00031E7D">
        <w:rPr>
          <w:rFonts w:ascii="Times New Roman" w:hAnsi="Times New Roman"/>
          <w:sz w:val="24"/>
          <w:szCs w:val="24"/>
        </w:rPr>
        <w:t>я</w:t>
      </w:r>
      <w:r w:rsidR="007E0FA2">
        <w:rPr>
          <w:rFonts w:ascii="Times New Roman" w:hAnsi="Times New Roman"/>
          <w:sz w:val="24"/>
          <w:szCs w:val="24"/>
        </w:rPr>
        <w:t xml:space="preserve"> (</w:t>
      </w:r>
      <w:r w:rsidR="009C73C6">
        <w:rPr>
          <w:rFonts w:ascii="Times New Roman" w:hAnsi="Times New Roman"/>
          <w:sz w:val="24"/>
          <w:szCs w:val="24"/>
        </w:rPr>
        <w:t>563,9</w:t>
      </w:r>
      <w:r w:rsidR="007E0FA2">
        <w:rPr>
          <w:rFonts w:ascii="Times New Roman" w:hAnsi="Times New Roman"/>
          <w:sz w:val="24"/>
          <w:szCs w:val="24"/>
        </w:rPr>
        <w:t xml:space="preserve"> млн. руб. инвестиции, 3</w:t>
      </w:r>
      <w:r w:rsidR="009C73C6">
        <w:rPr>
          <w:rFonts w:ascii="Times New Roman" w:hAnsi="Times New Roman"/>
          <w:sz w:val="24"/>
          <w:szCs w:val="24"/>
        </w:rPr>
        <w:t>2</w:t>
      </w:r>
      <w:r w:rsidR="00031E7D">
        <w:rPr>
          <w:rFonts w:ascii="Times New Roman" w:hAnsi="Times New Roman"/>
          <w:sz w:val="24"/>
          <w:szCs w:val="24"/>
        </w:rPr>
        <w:t xml:space="preserve"> тыс. </w:t>
      </w:r>
      <w:r w:rsidR="009C73C6">
        <w:rPr>
          <w:rFonts w:ascii="Times New Roman" w:hAnsi="Times New Roman"/>
          <w:sz w:val="24"/>
          <w:szCs w:val="24"/>
        </w:rPr>
        <w:t>878</w:t>
      </w:r>
      <w:r w:rsidR="007E0FA2">
        <w:rPr>
          <w:rFonts w:ascii="Times New Roman" w:hAnsi="Times New Roman"/>
          <w:sz w:val="24"/>
          <w:szCs w:val="24"/>
        </w:rPr>
        <w:t xml:space="preserve"> чел. население)</w:t>
      </w:r>
      <w:r w:rsidR="00E87190">
        <w:rPr>
          <w:rFonts w:ascii="Times New Roman" w:hAnsi="Times New Roman"/>
          <w:sz w:val="24"/>
          <w:szCs w:val="24"/>
        </w:rPr>
        <w:t xml:space="preserve">. </w:t>
      </w:r>
    </w:p>
    <w:p w:rsidR="002F49F9" w:rsidRPr="002F49F9" w:rsidRDefault="000231F1" w:rsidP="000231F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F49F9" w:rsidRPr="002F49F9">
        <w:rPr>
          <w:rFonts w:ascii="Times New Roman" w:hAnsi="Times New Roman"/>
          <w:sz w:val="24"/>
          <w:szCs w:val="24"/>
        </w:rPr>
        <w:t>Доля площади земельных участков, являющихся объектами налогообложения в 20</w:t>
      </w:r>
      <w:r w:rsidR="009C73C6">
        <w:rPr>
          <w:rFonts w:ascii="Times New Roman" w:hAnsi="Times New Roman"/>
          <w:sz w:val="24"/>
          <w:szCs w:val="24"/>
        </w:rPr>
        <w:t>20 году составила 87,1%.</w:t>
      </w:r>
      <w:r w:rsidR="00941264">
        <w:rPr>
          <w:rFonts w:ascii="Times New Roman" w:hAnsi="Times New Roman"/>
          <w:sz w:val="24"/>
          <w:szCs w:val="24"/>
        </w:rPr>
        <w:t xml:space="preserve"> К 2023 году останется на уровне.</w:t>
      </w:r>
    </w:p>
    <w:p w:rsidR="002F49F9" w:rsidRPr="002F49F9" w:rsidRDefault="00763E72" w:rsidP="00763E7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F49F9" w:rsidRPr="002F49F9">
        <w:rPr>
          <w:rFonts w:ascii="Times New Roman" w:hAnsi="Times New Roman"/>
          <w:sz w:val="24"/>
          <w:szCs w:val="24"/>
        </w:rPr>
        <w:t>В 20</w:t>
      </w:r>
      <w:r w:rsidR="009C73C6">
        <w:rPr>
          <w:rFonts w:ascii="Times New Roman" w:hAnsi="Times New Roman"/>
          <w:sz w:val="24"/>
          <w:szCs w:val="24"/>
        </w:rPr>
        <w:t>20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всего </w:t>
      </w:r>
      <w:r w:rsidR="007E0FA2">
        <w:rPr>
          <w:rFonts w:ascii="Times New Roman" w:hAnsi="Times New Roman"/>
          <w:sz w:val="24"/>
          <w:szCs w:val="24"/>
        </w:rPr>
        <w:t>отчитались</w:t>
      </w:r>
      <w:r w:rsidR="002F49F9" w:rsidRPr="002F49F9">
        <w:rPr>
          <w:rFonts w:ascii="Times New Roman" w:hAnsi="Times New Roman"/>
          <w:sz w:val="24"/>
          <w:szCs w:val="24"/>
        </w:rPr>
        <w:t xml:space="preserve"> 2</w:t>
      </w:r>
      <w:r w:rsidR="009C73C6">
        <w:rPr>
          <w:rFonts w:ascii="Times New Roman" w:hAnsi="Times New Roman"/>
          <w:sz w:val="24"/>
          <w:szCs w:val="24"/>
        </w:rPr>
        <w:t>2</w:t>
      </w:r>
      <w:r w:rsidR="002F49F9" w:rsidRPr="002F49F9">
        <w:rPr>
          <w:rFonts w:ascii="Times New Roman" w:hAnsi="Times New Roman"/>
          <w:sz w:val="24"/>
          <w:szCs w:val="24"/>
        </w:rPr>
        <w:t xml:space="preserve"> сельскохозяйственны</w:t>
      </w:r>
      <w:r w:rsidR="007E0FA2">
        <w:rPr>
          <w:rFonts w:ascii="Times New Roman" w:hAnsi="Times New Roman"/>
          <w:sz w:val="24"/>
          <w:szCs w:val="24"/>
        </w:rPr>
        <w:t>е</w:t>
      </w:r>
      <w:r w:rsidR="002F49F9" w:rsidRPr="002F49F9">
        <w:rPr>
          <w:rFonts w:ascii="Times New Roman" w:hAnsi="Times New Roman"/>
          <w:sz w:val="24"/>
          <w:szCs w:val="24"/>
        </w:rPr>
        <w:t xml:space="preserve"> организаци</w:t>
      </w:r>
      <w:r w:rsidR="007E0FA2">
        <w:rPr>
          <w:rFonts w:ascii="Times New Roman" w:hAnsi="Times New Roman"/>
          <w:sz w:val="24"/>
          <w:szCs w:val="24"/>
        </w:rPr>
        <w:t>и</w:t>
      </w:r>
      <w:r w:rsidR="002F49F9" w:rsidRPr="002F49F9">
        <w:rPr>
          <w:rFonts w:ascii="Times New Roman" w:hAnsi="Times New Roman"/>
          <w:sz w:val="24"/>
          <w:szCs w:val="24"/>
        </w:rPr>
        <w:t xml:space="preserve">, из них </w:t>
      </w:r>
      <w:r w:rsidR="009C73C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A40765">
        <w:rPr>
          <w:rFonts w:ascii="Times New Roman" w:hAnsi="Times New Roman"/>
          <w:sz w:val="24"/>
          <w:szCs w:val="24"/>
        </w:rPr>
        <w:t>– прибыльных</w:t>
      </w:r>
      <w:r w:rsidR="00F236A7">
        <w:rPr>
          <w:rFonts w:ascii="Times New Roman" w:hAnsi="Times New Roman"/>
          <w:sz w:val="24"/>
          <w:szCs w:val="24"/>
        </w:rPr>
        <w:t>, что составляет 86% от общего</w:t>
      </w:r>
      <w:r w:rsidR="005255B1">
        <w:rPr>
          <w:rFonts w:ascii="Times New Roman" w:hAnsi="Times New Roman"/>
          <w:sz w:val="24"/>
          <w:szCs w:val="24"/>
        </w:rPr>
        <w:t xml:space="preserve"> их</w:t>
      </w:r>
      <w:r w:rsidR="00F236A7">
        <w:rPr>
          <w:rFonts w:ascii="Times New Roman" w:hAnsi="Times New Roman"/>
          <w:sz w:val="24"/>
          <w:szCs w:val="24"/>
        </w:rPr>
        <w:t xml:space="preserve"> числа. </w:t>
      </w:r>
    </w:p>
    <w:p w:rsidR="002F49F9" w:rsidRPr="002F49F9" w:rsidRDefault="0046093A" w:rsidP="0046093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2F49F9" w:rsidRPr="002F49F9">
        <w:rPr>
          <w:rFonts w:ascii="Times New Roman" w:hAnsi="Times New Roman"/>
          <w:sz w:val="24"/>
          <w:szCs w:val="24"/>
        </w:rPr>
        <w:t>Доля протяженности автомобильных дорог общего пользования местного значения, включая дороги в пределах населенных пунктов сельских поселений, не отвечающих нормативным требованиям к концу 20</w:t>
      </w:r>
      <w:r w:rsidR="00D20B99">
        <w:rPr>
          <w:rFonts w:ascii="Times New Roman" w:hAnsi="Times New Roman"/>
          <w:sz w:val="24"/>
          <w:szCs w:val="24"/>
        </w:rPr>
        <w:t>20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года составила 5</w:t>
      </w:r>
      <w:r>
        <w:rPr>
          <w:rFonts w:ascii="Times New Roman" w:hAnsi="Times New Roman"/>
          <w:sz w:val="24"/>
          <w:szCs w:val="24"/>
        </w:rPr>
        <w:t>1</w:t>
      </w:r>
      <w:r w:rsidR="002F49F9" w:rsidRPr="002F49F9">
        <w:rPr>
          <w:rFonts w:ascii="Times New Roman" w:hAnsi="Times New Roman"/>
          <w:sz w:val="24"/>
          <w:szCs w:val="24"/>
        </w:rPr>
        <w:t xml:space="preserve">,0 %. </w:t>
      </w:r>
    </w:p>
    <w:p w:rsidR="000E123A" w:rsidRDefault="000E123A" w:rsidP="000E123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2F49F9" w:rsidRPr="002F49F9">
        <w:rPr>
          <w:rFonts w:ascii="Times New Roman" w:hAnsi="Times New Roman"/>
          <w:sz w:val="24"/>
          <w:szCs w:val="24"/>
        </w:rPr>
        <w:t>В 20</w:t>
      </w:r>
      <w:r w:rsidR="00D20B99">
        <w:rPr>
          <w:rFonts w:ascii="Times New Roman" w:hAnsi="Times New Roman"/>
          <w:sz w:val="24"/>
          <w:szCs w:val="24"/>
        </w:rPr>
        <w:t>20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районе организовано движение автобусов по 12 маршрутам до 54 населенных пунктов (из 56 населенных пунктов в районе). В п. Ясная Поляна и д. Новые </w:t>
      </w:r>
      <w:proofErr w:type="spellStart"/>
      <w:r w:rsidR="002F49F9" w:rsidRPr="002F49F9">
        <w:rPr>
          <w:rFonts w:ascii="Times New Roman" w:hAnsi="Times New Roman"/>
          <w:sz w:val="24"/>
          <w:szCs w:val="24"/>
        </w:rPr>
        <w:t>Чепкасы</w:t>
      </w:r>
      <w:proofErr w:type="spellEnd"/>
      <w:r w:rsidR="002F49F9" w:rsidRPr="002F49F9">
        <w:rPr>
          <w:rFonts w:ascii="Times New Roman" w:hAnsi="Times New Roman"/>
          <w:sz w:val="24"/>
          <w:szCs w:val="24"/>
        </w:rPr>
        <w:t xml:space="preserve">, где проживают менее 40 человек открытие маршрута не целесообразно. </w:t>
      </w:r>
    </w:p>
    <w:p w:rsidR="005E7061" w:rsidRPr="0096409F" w:rsidRDefault="002F49F9" w:rsidP="005E70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09F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E123A"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>Среднемесячная номинальная начисленная заработная плата работников крупных и средних предприятий и некоммерческих организаций в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 2019 году составила – 19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>805 рублей, в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251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>рубл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050947">
        <w:rPr>
          <w:rFonts w:ascii="Times New Roman" w:hAnsi="Times New Roman"/>
          <w:color w:val="000000" w:themeColor="text1"/>
          <w:sz w:val="24"/>
          <w:szCs w:val="24"/>
        </w:rPr>
        <w:t xml:space="preserve"> (112,3%)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>, в 20</w:t>
      </w:r>
      <w:r w:rsidR="00F8417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20E1D" w:rsidRPr="0096409F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620E1D" w:rsidRPr="0096409F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составит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962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256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 и 24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>187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F8417C">
        <w:rPr>
          <w:rFonts w:ascii="Times New Roman" w:hAnsi="Times New Roman"/>
          <w:color w:val="000000" w:themeColor="text1"/>
          <w:sz w:val="24"/>
          <w:szCs w:val="24"/>
        </w:rPr>
        <w:t xml:space="preserve"> соответс</w:t>
      </w:r>
      <w:r w:rsidR="0055044E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F8417C">
        <w:rPr>
          <w:rFonts w:ascii="Times New Roman" w:hAnsi="Times New Roman"/>
          <w:color w:val="000000" w:themeColor="text1"/>
          <w:sz w:val="24"/>
          <w:szCs w:val="24"/>
        </w:rPr>
        <w:t>венно</w:t>
      </w:r>
      <w:r w:rsidR="005E7061" w:rsidRPr="009640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0F3A" w:rsidRPr="00940F3A" w:rsidRDefault="00940F3A" w:rsidP="00940F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F3A">
        <w:rPr>
          <w:rFonts w:ascii="Times New Roman" w:hAnsi="Times New Roman"/>
          <w:color w:val="000000" w:themeColor="text1"/>
          <w:sz w:val="24"/>
          <w:szCs w:val="24"/>
        </w:rPr>
        <w:lastRenderedPageBreak/>
        <w:t>В 2020 году обеспечена образовательная деятельность 20-ти общеобразовательных учреждений, 11 дошкольных образовательных учреждений, 3 учреждений дополнительного образования, 1 вечерней школы, подведомственных управлению образования, молодежной политики, физической культуры и спорта администрации Батыревского района Чувашской Республики в соответствии с муниципальными заданиями.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E4715" w:rsidRDefault="00940F3A" w:rsidP="00797D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F3A">
        <w:rPr>
          <w:rFonts w:ascii="Times New Roman" w:hAnsi="Times New Roman"/>
          <w:color w:val="000000" w:themeColor="text1"/>
          <w:sz w:val="24"/>
          <w:szCs w:val="24"/>
        </w:rPr>
        <w:t>Школами оказаны услуги по организации предоставления общедоступного и бесплатного начального общего, основного общего, образования по основным общеобразовательным программам 4</w:t>
      </w:r>
      <w:r w:rsidR="0037682B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Pr="00940F3A">
        <w:rPr>
          <w:rFonts w:ascii="Times New Roman" w:hAnsi="Times New Roman"/>
          <w:color w:val="000000" w:themeColor="text1"/>
          <w:sz w:val="24"/>
          <w:szCs w:val="24"/>
        </w:rPr>
        <w:t>140 обучающимся. Дошкольным образованием в районе охвачено 1</w:t>
      </w:r>
      <w:r w:rsidR="0037682B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Pr="00940F3A">
        <w:rPr>
          <w:rFonts w:ascii="Times New Roman" w:hAnsi="Times New Roman"/>
          <w:color w:val="000000" w:themeColor="text1"/>
          <w:sz w:val="24"/>
          <w:szCs w:val="24"/>
        </w:rPr>
        <w:t>806 детей.</w:t>
      </w:r>
    </w:p>
    <w:p w:rsidR="002F49F9" w:rsidRPr="005E7061" w:rsidRDefault="002F49F9" w:rsidP="00797D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Среднемесячная номинальная начисленная </w:t>
      </w:r>
      <w:r w:rsidRPr="002F49F9">
        <w:rPr>
          <w:rFonts w:ascii="Times New Roman" w:hAnsi="Times New Roman"/>
          <w:sz w:val="24"/>
          <w:szCs w:val="24"/>
        </w:rPr>
        <w:t xml:space="preserve">заработная плата работников муниципальных дошкольных образовательных учреждений </w:t>
      </w:r>
      <w:r w:rsidR="00BA04DF">
        <w:rPr>
          <w:rFonts w:ascii="Times New Roman" w:hAnsi="Times New Roman"/>
          <w:sz w:val="24"/>
          <w:szCs w:val="24"/>
        </w:rPr>
        <w:t xml:space="preserve">в 2019 году составила </w:t>
      </w:r>
      <w:r w:rsidR="00F8417C">
        <w:rPr>
          <w:rFonts w:ascii="Times New Roman" w:hAnsi="Times New Roman"/>
          <w:sz w:val="24"/>
          <w:szCs w:val="24"/>
        </w:rPr>
        <w:t>21</w:t>
      </w:r>
      <w:r w:rsidR="0037682B">
        <w:rPr>
          <w:rFonts w:ascii="Times New Roman" w:hAnsi="Times New Roman"/>
          <w:sz w:val="24"/>
          <w:szCs w:val="24"/>
        </w:rPr>
        <w:t xml:space="preserve"> тыс. </w:t>
      </w:r>
      <w:r w:rsidR="00F8417C">
        <w:rPr>
          <w:rFonts w:ascii="Times New Roman" w:hAnsi="Times New Roman"/>
          <w:sz w:val="24"/>
          <w:szCs w:val="24"/>
        </w:rPr>
        <w:t>729 рублей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E407CA">
        <w:rPr>
          <w:rFonts w:ascii="Times New Roman" w:hAnsi="Times New Roman"/>
          <w:sz w:val="24"/>
          <w:szCs w:val="24"/>
        </w:rPr>
        <w:t>23</w:t>
      </w:r>
      <w:r w:rsidR="0037682B">
        <w:rPr>
          <w:rFonts w:ascii="Times New Roman" w:hAnsi="Times New Roman"/>
          <w:sz w:val="24"/>
          <w:szCs w:val="24"/>
        </w:rPr>
        <w:t xml:space="preserve"> тыс. </w:t>
      </w:r>
      <w:r w:rsidR="00E407CA">
        <w:rPr>
          <w:rFonts w:ascii="Times New Roman" w:hAnsi="Times New Roman"/>
          <w:sz w:val="24"/>
          <w:szCs w:val="24"/>
        </w:rPr>
        <w:t>58</w:t>
      </w:r>
      <w:r w:rsidR="0037682B">
        <w:rPr>
          <w:rFonts w:ascii="Times New Roman" w:hAnsi="Times New Roman"/>
          <w:sz w:val="24"/>
          <w:szCs w:val="24"/>
        </w:rPr>
        <w:t>6</w:t>
      </w:r>
      <w:r w:rsidRPr="002F49F9">
        <w:rPr>
          <w:rFonts w:ascii="Times New Roman" w:hAnsi="Times New Roman"/>
          <w:sz w:val="24"/>
          <w:szCs w:val="24"/>
        </w:rPr>
        <w:t xml:space="preserve"> рублей</w:t>
      </w:r>
      <w:r w:rsidR="005E2761">
        <w:rPr>
          <w:rFonts w:ascii="Times New Roman" w:hAnsi="Times New Roman"/>
          <w:sz w:val="24"/>
          <w:szCs w:val="24"/>
        </w:rPr>
        <w:t xml:space="preserve"> (108,54%)</w:t>
      </w:r>
      <w:r w:rsidR="00BA04DF">
        <w:rPr>
          <w:rFonts w:ascii="Times New Roman" w:hAnsi="Times New Roman"/>
          <w:sz w:val="24"/>
          <w:szCs w:val="24"/>
        </w:rPr>
        <w:t>. В</w:t>
      </w:r>
      <w:r w:rsidR="00E407CA">
        <w:rPr>
          <w:rFonts w:ascii="Times New Roman" w:hAnsi="Times New Roman"/>
          <w:sz w:val="24"/>
          <w:szCs w:val="24"/>
        </w:rPr>
        <w:t xml:space="preserve"> 2023 году </w:t>
      </w:r>
      <w:r w:rsidR="00BA04DF">
        <w:rPr>
          <w:rFonts w:ascii="Times New Roman" w:hAnsi="Times New Roman"/>
          <w:sz w:val="24"/>
          <w:szCs w:val="24"/>
        </w:rPr>
        <w:t>ожидается</w:t>
      </w:r>
      <w:r w:rsidR="00E407CA">
        <w:rPr>
          <w:rFonts w:ascii="Times New Roman" w:hAnsi="Times New Roman"/>
          <w:sz w:val="24"/>
          <w:szCs w:val="24"/>
        </w:rPr>
        <w:t xml:space="preserve"> </w:t>
      </w:r>
      <w:r w:rsidR="00BA04DF">
        <w:rPr>
          <w:rFonts w:ascii="Times New Roman" w:hAnsi="Times New Roman"/>
          <w:sz w:val="24"/>
          <w:szCs w:val="24"/>
        </w:rPr>
        <w:t>26</w:t>
      </w:r>
      <w:r w:rsidR="0037682B">
        <w:rPr>
          <w:rFonts w:ascii="Times New Roman" w:hAnsi="Times New Roman"/>
          <w:sz w:val="24"/>
          <w:szCs w:val="24"/>
        </w:rPr>
        <w:t xml:space="preserve"> тыс. </w:t>
      </w:r>
      <w:r w:rsidR="00BA04DF">
        <w:rPr>
          <w:rFonts w:ascii="Times New Roman" w:hAnsi="Times New Roman"/>
          <w:sz w:val="24"/>
          <w:szCs w:val="24"/>
        </w:rPr>
        <w:t xml:space="preserve">018 </w:t>
      </w:r>
      <w:r w:rsidR="00E407CA">
        <w:rPr>
          <w:rFonts w:ascii="Times New Roman" w:hAnsi="Times New Roman"/>
          <w:sz w:val="24"/>
          <w:szCs w:val="24"/>
        </w:rPr>
        <w:t>рублей</w:t>
      </w:r>
      <w:r w:rsidRPr="002F49F9">
        <w:rPr>
          <w:rFonts w:ascii="Times New Roman" w:hAnsi="Times New Roman"/>
          <w:sz w:val="24"/>
          <w:szCs w:val="24"/>
        </w:rPr>
        <w:t>.</w:t>
      </w:r>
    </w:p>
    <w:p w:rsidR="002F49F9" w:rsidRP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  </w:t>
      </w:r>
      <w:r w:rsidR="00797D45">
        <w:rPr>
          <w:rFonts w:ascii="Times New Roman" w:hAnsi="Times New Roman"/>
          <w:sz w:val="24"/>
          <w:szCs w:val="24"/>
        </w:rPr>
        <w:tab/>
      </w:r>
      <w:r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муниципальных общеобразовательных учрежд</w:t>
      </w:r>
      <w:r w:rsidR="00797D45">
        <w:rPr>
          <w:rFonts w:ascii="Times New Roman" w:hAnsi="Times New Roman"/>
          <w:sz w:val="24"/>
          <w:szCs w:val="24"/>
        </w:rPr>
        <w:t xml:space="preserve">ений составила </w:t>
      </w:r>
      <w:r w:rsidRPr="002F49F9">
        <w:rPr>
          <w:rFonts w:ascii="Times New Roman" w:hAnsi="Times New Roman"/>
          <w:sz w:val="24"/>
          <w:szCs w:val="24"/>
        </w:rPr>
        <w:t xml:space="preserve">в 2019 году – </w:t>
      </w:r>
      <w:r w:rsidR="00797D45">
        <w:rPr>
          <w:rFonts w:ascii="Times New Roman" w:hAnsi="Times New Roman"/>
          <w:sz w:val="24"/>
          <w:szCs w:val="24"/>
        </w:rPr>
        <w:t>25420,41</w:t>
      </w:r>
      <w:r w:rsidRPr="002F49F9">
        <w:rPr>
          <w:rFonts w:ascii="Times New Roman" w:hAnsi="Times New Roman"/>
          <w:sz w:val="24"/>
          <w:szCs w:val="24"/>
        </w:rPr>
        <w:t xml:space="preserve"> рубл</w:t>
      </w:r>
      <w:r w:rsidR="00797D45">
        <w:rPr>
          <w:rFonts w:ascii="Times New Roman" w:hAnsi="Times New Roman"/>
          <w:sz w:val="24"/>
          <w:szCs w:val="24"/>
        </w:rPr>
        <w:t>ь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797D45">
        <w:rPr>
          <w:rFonts w:ascii="Times New Roman" w:hAnsi="Times New Roman"/>
          <w:sz w:val="24"/>
          <w:szCs w:val="24"/>
        </w:rPr>
        <w:t>28529,55</w:t>
      </w:r>
      <w:r w:rsidR="005E2761">
        <w:rPr>
          <w:rFonts w:ascii="Times New Roman" w:hAnsi="Times New Roman"/>
          <w:sz w:val="24"/>
          <w:szCs w:val="24"/>
        </w:rPr>
        <w:t xml:space="preserve"> </w:t>
      </w:r>
      <w:r w:rsidRPr="002F49F9">
        <w:rPr>
          <w:rFonts w:ascii="Times New Roman" w:hAnsi="Times New Roman"/>
          <w:sz w:val="24"/>
          <w:szCs w:val="24"/>
        </w:rPr>
        <w:t>рублей</w:t>
      </w:r>
      <w:r w:rsidR="005E2761">
        <w:rPr>
          <w:rFonts w:ascii="Times New Roman" w:hAnsi="Times New Roman"/>
          <w:sz w:val="24"/>
          <w:szCs w:val="24"/>
        </w:rPr>
        <w:t xml:space="preserve"> (112,2%)</w:t>
      </w:r>
      <w:r w:rsidR="00797D45">
        <w:rPr>
          <w:rFonts w:ascii="Times New Roman" w:hAnsi="Times New Roman"/>
          <w:sz w:val="24"/>
          <w:szCs w:val="24"/>
        </w:rPr>
        <w:t>, а в 2023 году ожидается 31171,9 рублей.</w:t>
      </w:r>
    </w:p>
    <w:p w:rsidR="002F49F9" w:rsidRP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</w:t>
      </w:r>
      <w:r w:rsidR="00797D45">
        <w:rPr>
          <w:rFonts w:ascii="Times New Roman" w:hAnsi="Times New Roman"/>
          <w:sz w:val="24"/>
          <w:szCs w:val="24"/>
        </w:rPr>
        <w:tab/>
      </w:r>
      <w:r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учителей муниципальных общеобразовательных учреждений составила в 2014 году – 20651,5 рублей, в 2015 году – 20765,2 рубля, в 2016 году – 20253,53 рубля, в 2017 году – 22315,3 рублей, в 2018 году – 2</w:t>
      </w:r>
      <w:r w:rsidR="00393923">
        <w:rPr>
          <w:rFonts w:ascii="Times New Roman" w:hAnsi="Times New Roman"/>
          <w:sz w:val="24"/>
          <w:szCs w:val="24"/>
        </w:rPr>
        <w:t>4340,5</w:t>
      </w:r>
      <w:r w:rsidRPr="002F49F9">
        <w:rPr>
          <w:rFonts w:ascii="Times New Roman" w:hAnsi="Times New Roman"/>
          <w:sz w:val="24"/>
          <w:szCs w:val="24"/>
        </w:rPr>
        <w:t xml:space="preserve"> рублей, в 2019 году – </w:t>
      </w:r>
      <w:r w:rsidR="002315D8">
        <w:rPr>
          <w:rFonts w:ascii="Times New Roman" w:hAnsi="Times New Roman"/>
          <w:sz w:val="24"/>
          <w:szCs w:val="24"/>
        </w:rPr>
        <w:t>25678,5</w:t>
      </w:r>
      <w:r w:rsidRPr="002F49F9">
        <w:rPr>
          <w:rFonts w:ascii="Times New Roman" w:hAnsi="Times New Roman"/>
          <w:sz w:val="24"/>
          <w:szCs w:val="24"/>
        </w:rPr>
        <w:t xml:space="preserve"> рубл</w:t>
      </w:r>
      <w:r w:rsidR="00393923">
        <w:rPr>
          <w:rFonts w:ascii="Times New Roman" w:hAnsi="Times New Roman"/>
          <w:sz w:val="24"/>
          <w:szCs w:val="24"/>
        </w:rPr>
        <w:t>ей</w:t>
      </w:r>
      <w:r w:rsidR="002315D8">
        <w:rPr>
          <w:rFonts w:ascii="Times New Roman" w:hAnsi="Times New Roman"/>
          <w:sz w:val="24"/>
          <w:szCs w:val="24"/>
        </w:rPr>
        <w:t xml:space="preserve"> (105,4%)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2315D8">
        <w:rPr>
          <w:rFonts w:ascii="Times New Roman" w:hAnsi="Times New Roman"/>
          <w:sz w:val="24"/>
          <w:szCs w:val="24"/>
        </w:rPr>
        <w:t>26500 (103,2)</w:t>
      </w:r>
      <w:r w:rsidRPr="002F49F9">
        <w:rPr>
          <w:rFonts w:ascii="Times New Roman" w:hAnsi="Times New Roman"/>
          <w:sz w:val="24"/>
          <w:szCs w:val="24"/>
        </w:rPr>
        <w:t xml:space="preserve"> рублей.</w:t>
      </w:r>
    </w:p>
    <w:p w:rsidR="009A1A21" w:rsidRPr="009A1A21" w:rsidRDefault="002F49F9" w:rsidP="001409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  </w:t>
      </w:r>
      <w:r w:rsidR="00140923">
        <w:rPr>
          <w:rFonts w:ascii="Times New Roman" w:hAnsi="Times New Roman"/>
          <w:sz w:val="24"/>
          <w:szCs w:val="24"/>
        </w:rPr>
        <w:tab/>
      </w:r>
      <w:r w:rsidR="009A1A21">
        <w:rPr>
          <w:rFonts w:ascii="Times New Roman" w:hAnsi="Times New Roman"/>
          <w:sz w:val="24"/>
          <w:szCs w:val="24"/>
        </w:rPr>
        <w:t xml:space="preserve">- </w:t>
      </w:r>
      <w:r w:rsidR="009A1A21" w:rsidRPr="009A1A21">
        <w:rPr>
          <w:rFonts w:ascii="Times New Roman" w:hAnsi="Times New Roman"/>
          <w:sz w:val="24"/>
          <w:szCs w:val="24"/>
        </w:rPr>
        <w:t>По итогам 2020 года в 47</w:t>
      </w:r>
      <w:r w:rsidR="00140923">
        <w:rPr>
          <w:rFonts w:ascii="Times New Roman" w:hAnsi="Times New Roman"/>
          <w:sz w:val="24"/>
          <w:szCs w:val="24"/>
        </w:rPr>
        <w:t>-ми</w:t>
      </w:r>
      <w:r w:rsidR="009A1A21" w:rsidRPr="009A1A21">
        <w:rPr>
          <w:rFonts w:ascii="Times New Roman" w:hAnsi="Times New Roman"/>
          <w:sz w:val="24"/>
          <w:szCs w:val="24"/>
        </w:rPr>
        <w:t xml:space="preserve"> культурн</w:t>
      </w:r>
      <w:r w:rsidR="00940F3A">
        <w:rPr>
          <w:rFonts w:ascii="Times New Roman" w:hAnsi="Times New Roman"/>
          <w:sz w:val="24"/>
          <w:szCs w:val="24"/>
        </w:rPr>
        <w:t xml:space="preserve">о-досуговых учреждениях района </w:t>
      </w:r>
      <w:r w:rsidR="009A1A21" w:rsidRPr="009A1A21">
        <w:rPr>
          <w:rFonts w:ascii="Times New Roman" w:hAnsi="Times New Roman"/>
          <w:sz w:val="24"/>
          <w:szCs w:val="24"/>
        </w:rPr>
        <w:t>численность работников составила 86 человек, численность работников, относящихся к основному персоналу – 84 человек</w:t>
      </w:r>
      <w:r w:rsidR="00C36D80">
        <w:rPr>
          <w:rFonts w:ascii="Times New Roman" w:hAnsi="Times New Roman"/>
          <w:sz w:val="24"/>
          <w:szCs w:val="24"/>
        </w:rPr>
        <w:t>а</w:t>
      </w:r>
      <w:r w:rsidR="009A1A21" w:rsidRPr="009A1A21">
        <w:rPr>
          <w:rFonts w:ascii="Times New Roman" w:hAnsi="Times New Roman"/>
          <w:sz w:val="24"/>
          <w:szCs w:val="24"/>
        </w:rPr>
        <w:t>. Из них с высшим профессиональным образованием – 8 человек (9,30%), средним профессиональным – 15 человек (17,44%).  Таким образом, работников, относящихся к основному персоналу 26,74% имеют высшее и среднее профессиональное образование по профилю учреждения.</w:t>
      </w:r>
    </w:p>
    <w:p w:rsidR="009A1A21" w:rsidRPr="009A1A21" w:rsidRDefault="009A1A21" w:rsidP="00940F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1A21">
        <w:rPr>
          <w:rFonts w:ascii="Times New Roman" w:hAnsi="Times New Roman"/>
          <w:sz w:val="24"/>
          <w:szCs w:val="24"/>
        </w:rPr>
        <w:t>По стажу работы распределение штатных работников следующее:</w:t>
      </w:r>
    </w:p>
    <w:p w:rsidR="009A1A21" w:rsidRPr="009A1A21" w:rsidRDefault="009A1A21" w:rsidP="009A1A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1A21">
        <w:rPr>
          <w:rFonts w:ascii="Times New Roman" w:hAnsi="Times New Roman"/>
          <w:sz w:val="24"/>
          <w:szCs w:val="24"/>
        </w:rPr>
        <w:t>- до 3 лет- 26 чел. (30%)</w:t>
      </w:r>
    </w:p>
    <w:p w:rsidR="009A1A21" w:rsidRPr="009A1A21" w:rsidRDefault="009A1A21" w:rsidP="009A1A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1A21">
        <w:rPr>
          <w:rFonts w:ascii="Times New Roman" w:hAnsi="Times New Roman"/>
          <w:sz w:val="24"/>
          <w:szCs w:val="24"/>
        </w:rPr>
        <w:t>- от 3 до 10 лет- 21 чел. (24,4%)</w:t>
      </w:r>
    </w:p>
    <w:p w:rsidR="009A1A21" w:rsidRPr="009A1A21" w:rsidRDefault="009A1A21" w:rsidP="009A1A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1A21">
        <w:rPr>
          <w:rFonts w:ascii="Times New Roman" w:hAnsi="Times New Roman"/>
          <w:sz w:val="24"/>
          <w:szCs w:val="24"/>
        </w:rPr>
        <w:t>- свыше 10 лет -39 чел. (45,34%).</w:t>
      </w:r>
    </w:p>
    <w:p w:rsidR="009A1A21" w:rsidRDefault="009A1A21" w:rsidP="00940F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1A21">
        <w:rPr>
          <w:rFonts w:ascii="Times New Roman" w:hAnsi="Times New Roman"/>
          <w:sz w:val="24"/>
          <w:szCs w:val="24"/>
        </w:rPr>
        <w:t>Из 86 специалистов</w:t>
      </w:r>
      <w:r w:rsidR="00940F3A">
        <w:rPr>
          <w:rFonts w:ascii="Times New Roman" w:hAnsi="Times New Roman"/>
          <w:sz w:val="24"/>
          <w:szCs w:val="24"/>
        </w:rPr>
        <w:t xml:space="preserve"> </w:t>
      </w:r>
      <w:r w:rsidRPr="009A1A21">
        <w:rPr>
          <w:rFonts w:ascii="Times New Roman" w:hAnsi="Times New Roman"/>
          <w:sz w:val="24"/>
          <w:szCs w:val="24"/>
        </w:rPr>
        <w:t>- один работник имеет звание «Заслуженный работник культуры РФ», 5 - имеют звание «Заслуженный работник культуры ЧР».  В 2020 году 4 специалиста прошли повышение квалификации.</w:t>
      </w:r>
    </w:p>
    <w:p w:rsidR="002F49F9" w:rsidRP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</w:t>
      </w:r>
      <w:r w:rsidR="00940F3A">
        <w:rPr>
          <w:rFonts w:ascii="Times New Roman" w:hAnsi="Times New Roman"/>
          <w:sz w:val="24"/>
          <w:szCs w:val="24"/>
        </w:rPr>
        <w:tab/>
      </w:r>
      <w:r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муниципальных учреждений культуры и искусства</w:t>
      </w:r>
      <w:r w:rsidR="002315D8">
        <w:rPr>
          <w:rFonts w:ascii="Times New Roman" w:hAnsi="Times New Roman"/>
          <w:sz w:val="24"/>
          <w:szCs w:val="24"/>
        </w:rPr>
        <w:t xml:space="preserve"> составила</w:t>
      </w:r>
      <w:r w:rsidRPr="002F49F9">
        <w:rPr>
          <w:rFonts w:ascii="Times New Roman" w:hAnsi="Times New Roman"/>
          <w:sz w:val="24"/>
          <w:szCs w:val="24"/>
        </w:rPr>
        <w:t xml:space="preserve"> в 2019 году – </w:t>
      </w:r>
      <w:r w:rsidR="00940F3A">
        <w:rPr>
          <w:rFonts w:ascii="Times New Roman" w:hAnsi="Times New Roman"/>
          <w:sz w:val="24"/>
          <w:szCs w:val="24"/>
        </w:rPr>
        <w:t>24988,8</w:t>
      </w:r>
      <w:r w:rsidRPr="002F49F9">
        <w:rPr>
          <w:rFonts w:ascii="Times New Roman" w:hAnsi="Times New Roman"/>
          <w:sz w:val="24"/>
          <w:szCs w:val="24"/>
        </w:rPr>
        <w:t xml:space="preserve"> рублей</w:t>
      </w:r>
      <w:r w:rsidR="002315D8">
        <w:rPr>
          <w:rFonts w:ascii="Times New Roman" w:hAnsi="Times New Roman"/>
          <w:sz w:val="24"/>
          <w:szCs w:val="24"/>
        </w:rPr>
        <w:t xml:space="preserve"> (102,2%)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940F3A">
        <w:rPr>
          <w:rFonts w:ascii="Times New Roman" w:hAnsi="Times New Roman"/>
          <w:sz w:val="24"/>
          <w:szCs w:val="24"/>
        </w:rPr>
        <w:t>29155,36</w:t>
      </w:r>
      <w:r w:rsidRPr="002F49F9">
        <w:rPr>
          <w:rFonts w:ascii="Times New Roman" w:hAnsi="Times New Roman"/>
          <w:sz w:val="24"/>
          <w:szCs w:val="24"/>
        </w:rPr>
        <w:t xml:space="preserve"> рубл</w:t>
      </w:r>
      <w:r w:rsidR="00940F3A">
        <w:rPr>
          <w:rFonts w:ascii="Times New Roman" w:hAnsi="Times New Roman"/>
          <w:sz w:val="24"/>
          <w:szCs w:val="24"/>
        </w:rPr>
        <w:t>ей (116,6%</w:t>
      </w:r>
      <w:r w:rsidR="0072685A">
        <w:rPr>
          <w:rFonts w:ascii="Times New Roman" w:hAnsi="Times New Roman"/>
          <w:sz w:val="24"/>
          <w:szCs w:val="24"/>
        </w:rPr>
        <w:t>)</w:t>
      </w:r>
      <w:r w:rsidRPr="002F49F9">
        <w:rPr>
          <w:rFonts w:ascii="Times New Roman" w:hAnsi="Times New Roman"/>
          <w:sz w:val="24"/>
          <w:szCs w:val="24"/>
        </w:rPr>
        <w:t>.</w:t>
      </w:r>
    </w:p>
    <w:p w:rsidR="00F72D27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</w:t>
      </w:r>
      <w:r w:rsidR="006E4715">
        <w:rPr>
          <w:rFonts w:ascii="Times New Roman" w:hAnsi="Times New Roman"/>
          <w:sz w:val="24"/>
          <w:szCs w:val="24"/>
        </w:rPr>
        <w:tab/>
      </w:r>
      <w:r w:rsidR="009A1A21">
        <w:rPr>
          <w:rFonts w:ascii="Times New Roman" w:hAnsi="Times New Roman"/>
          <w:sz w:val="24"/>
          <w:szCs w:val="24"/>
        </w:rPr>
        <w:t xml:space="preserve">- </w:t>
      </w:r>
      <w:r w:rsidR="006E4715" w:rsidRPr="006E4715">
        <w:rPr>
          <w:rFonts w:ascii="Times New Roman" w:hAnsi="Times New Roman"/>
          <w:sz w:val="24"/>
          <w:szCs w:val="24"/>
        </w:rPr>
        <w:t>В МАУ ДО «ДЮСШ-ФСК «</w:t>
      </w:r>
      <w:proofErr w:type="spellStart"/>
      <w:r w:rsidR="006E4715" w:rsidRPr="006E4715">
        <w:rPr>
          <w:rFonts w:ascii="Times New Roman" w:hAnsi="Times New Roman"/>
          <w:sz w:val="24"/>
          <w:szCs w:val="24"/>
        </w:rPr>
        <w:t>Паттар</w:t>
      </w:r>
      <w:proofErr w:type="spellEnd"/>
      <w:r w:rsidR="006E4715" w:rsidRPr="006E4715">
        <w:rPr>
          <w:rFonts w:ascii="Times New Roman" w:hAnsi="Times New Roman"/>
          <w:sz w:val="24"/>
          <w:szCs w:val="24"/>
        </w:rPr>
        <w:t xml:space="preserve">» </w:t>
      </w:r>
      <w:r w:rsidR="00F72D27">
        <w:rPr>
          <w:rFonts w:ascii="Times New Roman" w:hAnsi="Times New Roman"/>
          <w:sz w:val="24"/>
          <w:szCs w:val="24"/>
        </w:rPr>
        <w:t>обучае</w:t>
      </w:r>
      <w:r w:rsidR="006E4715" w:rsidRPr="006E4715">
        <w:rPr>
          <w:rFonts w:ascii="Times New Roman" w:hAnsi="Times New Roman"/>
          <w:sz w:val="24"/>
          <w:szCs w:val="24"/>
        </w:rPr>
        <w:t xml:space="preserve">тся 918 учащихся на 13-ти отделениях по 6 видам спорта: легкая атлетика; велоспорт-маунтинбайк; вольная борьба; тяжелая атлетика; гиревой спорт; </w:t>
      </w:r>
      <w:proofErr w:type="spellStart"/>
      <w:r w:rsidR="006E4715" w:rsidRPr="006E4715">
        <w:rPr>
          <w:rFonts w:ascii="Times New Roman" w:hAnsi="Times New Roman"/>
          <w:sz w:val="24"/>
          <w:szCs w:val="24"/>
        </w:rPr>
        <w:t>армспорт</w:t>
      </w:r>
      <w:proofErr w:type="spellEnd"/>
      <w:r w:rsidR="006E4715" w:rsidRPr="006E4715">
        <w:rPr>
          <w:rFonts w:ascii="Times New Roman" w:hAnsi="Times New Roman"/>
          <w:sz w:val="24"/>
          <w:szCs w:val="24"/>
        </w:rPr>
        <w:t>.</w:t>
      </w:r>
      <w:r w:rsidRPr="002F49F9">
        <w:rPr>
          <w:rFonts w:ascii="Times New Roman" w:hAnsi="Times New Roman"/>
          <w:sz w:val="24"/>
          <w:szCs w:val="24"/>
        </w:rPr>
        <w:t xml:space="preserve">   </w:t>
      </w:r>
      <w:r w:rsidR="006E4715">
        <w:rPr>
          <w:rFonts w:ascii="Times New Roman" w:hAnsi="Times New Roman"/>
          <w:sz w:val="24"/>
          <w:szCs w:val="24"/>
        </w:rPr>
        <w:tab/>
      </w:r>
    </w:p>
    <w:p w:rsidR="002F49F9" w:rsidRPr="002F49F9" w:rsidRDefault="00F72D27" w:rsidP="00F72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49F9"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муниципальных учреждений</w:t>
      </w:r>
      <w:r w:rsidR="006E4715">
        <w:rPr>
          <w:rFonts w:ascii="Times New Roman" w:hAnsi="Times New Roman"/>
          <w:sz w:val="24"/>
          <w:szCs w:val="24"/>
        </w:rPr>
        <w:t xml:space="preserve"> физической культуры и спорта </w:t>
      </w:r>
      <w:r w:rsidR="002F49F9" w:rsidRPr="002F49F9">
        <w:rPr>
          <w:rFonts w:ascii="Times New Roman" w:hAnsi="Times New Roman"/>
          <w:sz w:val="24"/>
          <w:szCs w:val="24"/>
        </w:rPr>
        <w:t xml:space="preserve">в 2019 году </w:t>
      </w:r>
      <w:r w:rsidR="006E4715">
        <w:rPr>
          <w:rFonts w:ascii="Times New Roman" w:hAnsi="Times New Roman"/>
          <w:sz w:val="24"/>
          <w:szCs w:val="24"/>
        </w:rPr>
        <w:t xml:space="preserve">составила </w:t>
      </w:r>
      <w:r w:rsidR="0072685A">
        <w:rPr>
          <w:rFonts w:ascii="Times New Roman" w:hAnsi="Times New Roman"/>
          <w:sz w:val="24"/>
          <w:szCs w:val="24"/>
        </w:rPr>
        <w:t>26096,01</w:t>
      </w:r>
      <w:r w:rsidR="002F49F9" w:rsidRPr="002F49F9">
        <w:rPr>
          <w:rFonts w:ascii="Times New Roman" w:hAnsi="Times New Roman"/>
          <w:sz w:val="24"/>
          <w:szCs w:val="24"/>
        </w:rPr>
        <w:t xml:space="preserve"> рублей, в 202</w:t>
      </w:r>
      <w:r>
        <w:rPr>
          <w:rFonts w:ascii="Times New Roman" w:hAnsi="Times New Roman"/>
          <w:sz w:val="24"/>
          <w:szCs w:val="24"/>
        </w:rPr>
        <w:t>0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– </w:t>
      </w:r>
      <w:r w:rsidR="006E4715">
        <w:rPr>
          <w:rFonts w:ascii="Times New Roman" w:hAnsi="Times New Roman"/>
          <w:sz w:val="24"/>
          <w:szCs w:val="24"/>
        </w:rPr>
        <w:t xml:space="preserve">29155,11 рублей </w:t>
      </w:r>
      <w:r>
        <w:rPr>
          <w:rFonts w:ascii="Times New Roman" w:hAnsi="Times New Roman"/>
          <w:sz w:val="24"/>
          <w:szCs w:val="24"/>
        </w:rPr>
        <w:t>(</w:t>
      </w:r>
      <w:r w:rsidR="006E4715">
        <w:rPr>
          <w:rFonts w:ascii="Times New Roman" w:hAnsi="Times New Roman"/>
          <w:sz w:val="24"/>
          <w:szCs w:val="24"/>
        </w:rPr>
        <w:t>111,7%</w:t>
      </w:r>
      <w:r>
        <w:rPr>
          <w:rFonts w:ascii="Times New Roman" w:hAnsi="Times New Roman"/>
          <w:sz w:val="24"/>
          <w:szCs w:val="24"/>
        </w:rPr>
        <w:t xml:space="preserve">), в 2023 году ожидается 32161,8 рублей. </w:t>
      </w:r>
    </w:p>
    <w:p w:rsid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89B" w:rsidRDefault="00DC589B" w:rsidP="00DC58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DC589B" w:rsidRDefault="00DC589B" w:rsidP="00DC58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589B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C589B">
        <w:rPr>
          <w:rFonts w:ascii="Times New Roman" w:hAnsi="Times New Roman"/>
          <w:sz w:val="24"/>
          <w:szCs w:val="24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</w:t>
      </w:r>
      <w:r w:rsidR="000B4933">
        <w:rPr>
          <w:rFonts w:ascii="Times New Roman" w:hAnsi="Times New Roman"/>
          <w:sz w:val="24"/>
          <w:szCs w:val="24"/>
        </w:rPr>
        <w:t>в</w:t>
      </w:r>
      <w:r w:rsidR="0055044E">
        <w:rPr>
          <w:rFonts w:ascii="Times New Roman" w:hAnsi="Times New Roman"/>
          <w:sz w:val="24"/>
          <w:szCs w:val="24"/>
        </w:rPr>
        <w:t xml:space="preserve"> 2019 году – 94,6%, в</w:t>
      </w:r>
      <w:r w:rsidR="000B4933">
        <w:rPr>
          <w:rFonts w:ascii="Times New Roman" w:hAnsi="Times New Roman"/>
          <w:sz w:val="24"/>
          <w:szCs w:val="24"/>
        </w:rPr>
        <w:t xml:space="preserve"> 20</w:t>
      </w:r>
      <w:r w:rsidR="00C850CF">
        <w:rPr>
          <w:rFonts w:ascii="Times New Roman" w:hAnsi="Times New Roman"/>
          <w:sz w:val="24"/>
          <w:szCs w:val="24"/>
        </w:rPr>
        <w:t>20</w:t>
      </w:r>
      <w:r w:rsidR="006F6C51">
        <w:rPr>
          <w:rFonts w:ascii="Times New Roman" w:hAnsi="Times New Roman"/>
          <w:sz w:val="24"/>
          <w:szCs w:val="24"/>
        </w:rPr>
        <w:t xml:space="preserve"> году – 94,9%, в </w:t>
      </w:r>
      <w:r w:rsidRPr="00DC589B">
        <w:rPr>
          <w:rFonts w:ascii="Times New Roman" w:hAnsi="Times New Roman"/>
          <w:sz w:val="24"/>
          <w:szCs w:val="24"/>
        </w:rPr>
        <w:t>202</w:t>
      </w:r>
      <w:r w:rsidR="00C850CF">
        <w:rPr>
          <w:rFonts w:ascii="Times New Roman" w:hAnsi="Times New Roman"/>
          <w:sz w:val="24"/>
          <w:szCs w:val="24"/>
        </w:rPr>
        <w:t>1</w:t>
      </w:r>
      <w:r w:rsidR="006F6C51">
        <w:rPr>
          <w:rFonts w:ascii="Times New Roman" w:hAnsi="Times New Roman"/>
          <w:sz w:val="24"/>
          <w:szCs w:val="24"/>
        </w:rPr>
        <w:t>-2023</w:t>
      </w:r>
      <w:r w:rsidRPr="00DC589B">
        <w:rPr>
          <w:rFonts w:ascii="Times New Roman" w:hAnsi="Times New Roman"/>
          <w:sz w:val="24"/>
          <w:szCs w:val="24"/>
        </w:rPr>
        <w:t xml:space="preserve"> годах по прогнозу </w:t>
      </w:r>
      <w:r w:rsidR="006F6C51">
        <w:rPr>
          <w:rFonts w:ascii="Times New Roman" w:hAnsi="Times New Roman"/>
          <w:sz w:val="24"/>
          <w:szCs w:val="24"/>
        </w:rPr>
        <w:t>останется на уровне</w:t>
      </w:r>
      <w:r w:rsidRPr="00DC589B">
        <w:rPr>
          <w:rFonts w:ascii="Times New Roman" w:hAnsi="Times New Roman"/>
          <w:sz w:val="24"/>
          <w:szCs w:val="24"/>
        </w:rPr>
        <w:t>.</w:t>
      </w:r>
    </w:p>
    <w:p w:rsidR="009754A7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="009754A7" w:rsidRPr="009754A7">
        <w:rPr>
          <w:rFonts w:ascii="Times New Roman" w:hAnsi="Times New Roman"/>
          <w:sz w:val="24"/>
          <w:szCs w:val="24"/>
        </w:rPr>
        <w:t>Система дошкольного образования Батыревского района насчитывает 11 муниципальных бюджетных дошкольных образовательных учреждений и 26 дошкольных групп при общеобразовательных учреждениях. Все образовательные учреждения района имеют лицензию на право ведения дошкольного образования.</w:t>
      </w:r>
    </w:p>
    <w:p w:rsidR="00A9764C" w:rsidRDefault="00DC589B" w:rsidP="009754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589B">
        <w:rPr>
          <w:rFonts w:ascii="Times New Roman" w:hAnsi="Times New Roman"/>
          <w:sz w:val="24"/>
          <w:szCs w:val="24"/>
        </w:rPr>
        <w:t>Доля детей в возрасте от 1 до 6 лет, состоящих на учёте для определения в муниципальные дошкольные образовательные учреждения, в общей численности д</w:t>
      </w:r>
      <w:r w:rsidR="009754A7">
        <w:rPr>
          <w:rFonts w:ascii="Times New Roman" w:hAnsi="Times New Roman"/>
          <w:sz w:val="24"/>
          <w:szCs w:val="24"/>
        </w:rPr>
        <w:t xml:space="preserve">етей в возрасте от 1 до 6 лет </w:t>
      </w:r>
      <w:r w:rsidRPr="00DC589B">
        <w:rPr>
          <w:rFonts w:ascii="Times New Roman" w:hAnsi="Times New Roman"/>
          <w:sz w:val="24"/>
          <w:szCs w:val="24"/>
        </w:rPr>
        <w:t xml:space="preserve">в 2018 году </w:t>
      </w:r>
      <w:r w:rsidR="00A9764C">
        <w:rPr>
          <w:rFonts w:ascii="Times New Roman" w:hAnsi="Times New Roman"/>
          <w:sz w:val="24"/>
          <w:szCs w:val="24"/>
        </w:rPr>
        <w:t>–</w:t>
      </w:r>
      <w:r w:rsidRPr="00DC589B">
        <w:rPr>
          <w:rFonts w:ascii="Times New Roman" w:hAnsi="Times New Roman"/>
          <w:sz w:val="24"/>
          <w:szCs w:val="24"/>
        </w:rPr>
        <w:t xml:space="preserve"> </w:t>
      </w:r>
      <w:r w:rsidR="00A9764C">
        <w:rPr>
          <w:rFonts w:ascii="Times New Roman" w:hAnsi="Times New Roman"/>
          <w:sz w:val="24"/>
          <w:szCs w:val="24"/>
        </w:rPr>
        <w:t>1,3%,</w:t>
      </w:r>
      <w:r w:rsidR="00C850CF">
        <w:rPr>
          <w:rFonts w:ascii="Times New Roman" w:hAnsi="Times New Roman"/>
          <w:sz w:val="24"/>
          <w:szCs w:val="24"/>
        </w:rPr>
        <w:t xml:space="preserve"> в 2019 году – 1,3%,</w:t>
      </w:r>
      <w:r w:rsidR="00A9764C">
        <w:rPr>
          <w:rFonts w:ascii="Times New Roman" w:hAnsi="Times New Roman"/>
          <w:sz w:val="24"/>
          <w:szCs w:val="24"/>
        </w:rPr>
        <w:t xml:space="preserve"> в 20</w:t>
      </w:r>
      <w:r w:rsidR="00C850CF">
        <w:rPr>
          <w:rFonts w:ascii="Times New Roman" w:hAnsi="Times New Roman"/>
          <w:sz w:val="24"/>
          <w:szCs w:val="24"/>
        </w:rPr>
        <w:t>20</w:t>
      </w:r>
      <w:r w:rsidR="009754A7">
        <w:rPr>
          <w:rFonts w:ascii="Times New Roman" w:hAnsi="Times New Roman"/>
          <w:sz w:val="24"/>
          <w:szCs w:val="24"/>
        </w:rPr>
        <w:t xml:space="preserve"> году – 1,25%. </w:t>
      </w:r>
    </w:p>
    <w:p w:rsidR="00DC589B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C589B">
        <w:rPr>
          <w:rFonts w:ascii="Times New Roman" w:hAnsi="Times New Roman"/>
          <w:sz w:val="24"/>
          <w:szCs w:val="24"/>
        </w:rPr>
        <w:t>Количество муниципальных дошкольных образовательных учреждений, здания которых находятся в аварийном состоянии или</w:t>
      </w:r>
      <w:r w:rsidR="00BA2A38">
        <w:rPr>
          <w:rFonts w:ascii="Times New Roman" w:hAnsi="Times New Roman"/>
          <w:sz w:val="24"/>
          <w:szCs w:val="24"/>
        </w:rPr>
        <w:t xml:space="preserve"> требуют капитального ремонта </w:t>
      </w:r>
      <w:r w:rsidR="00A9764C">
        <w:rPr>
          <w:rFonts w:ascii="Times New Roman" w:hAnsi="Times New Roman"/>
          <w:sz w:val="24"/>
          <w:szCs w:val="24"/>
        </w:rPr>
        <w:t xml:space="preserve">в </w:t>
      </w:r>
      <w:r w:rsidRPr="00DC589B">
        <w:rPr>
          <w:rFonts w:ascii="Times New Roman" w:hAnsi="Times New Roman"/>
          <w:sz w:val="24"/>
          <w:szCs w:val="24"/>
        </w:rPr>
        <w:t>2018</w:t>
      </w:r>
      <w:r w:rsidR="009754A7">
        <w:rPr>
          <w:rFonts w:ascii="Times New Roman" w:hAnsi="Times New Roman"/>
          <w:sz w:val="24"/>
          <w:szCs w:val="24"/>
        </w:rPr>
        <w:t xml:space="preserve"> году</w:t>
      </w:r>
      <w:r w:rsidR="00A9764C">
        <w:rPr>
          <w:rFonts w:ascii="Times New Roman" w:hAnsi="Times New Roman"/>
          <w:sz w:val="24"/>
          <w:szCs w:val="24"/>
        </w:rPr>
        <w:t xml:space="preserve"> – 33,3</w:t>
      </w:r>
      <w:r w:rsidR="00C850CF">
        <w:rPr>
          <w:rFonts w:ascii="Times New Roman" w:hAnsi="Times New Roman"/>
          <w:sz w:val="24"/>
          <w:szCs w:val="24"/>
        </w:rPr>
        <w:t>%</w:t>
      </w:r>
      <w:r w:rsidR="00A9764C">
        <w:rPr>
          <w:rFonts w:ascii="Times New Roman" w:hAnsi="Times New Roman"/>
          <w:sz w:val="24"/>
          <w:szCs w:val="24"/>
        </w:rPr>
        <w:t>,</w:t>
      </w:r>
      <w:r w:rsidR="00C850CF">
        <w:rPr>
          <w:rFonts w:ascii="Times New Roman" w:hAnsi="Times New Roman"/>
          <w:sz w:val="24"/>
          <w:szCs w:val="24"/>
        </w:rPr>
        <w:t xml:space="preserve"> в 2019 году – 33,3%,</w:t>
      </w:r>
      <w:r w:rsidR="00A9764C">
        <w:rPr>
          <w:rFonts w:ascii="Times New Roman" w:hAnsi="Times New Roman"/>
          <w:sz w:val="24"/>
          <w:szCs w:val="24"/>
        </w:rPr>
        <w:t xml:space="preserve"> в 20</w:t>
      </w:r>
      <w:r w:rsidR="00C850CF">
        <w:rPr>
          <w:rFonts w:ascii="Times New Roman" w:hAnsi="Times New Roman"/>
          <w:sz w:val="24"/>
          <w:szCs w:val="24"/>
        </w:rPr>
        <w:t>20</w:t>
      </w:r>
      <w:r w:rsidR="009754A7">
        <w:rPr>
          <w:rFonts w:ascii="Times New Roman" w:hAnsi="Times New Roman"/>
          <w:sz w:val="24"/>
          <w:szCs w:val="24"/>
        </w:rPr>
        <w:t xml:space="preserve"> году – 33,3%, в 2021</w:t>
      </w:r>
      <w:r w:rsidRPr="00DC589B">
        <w:rPr>
          <w:rFonts w:ascii="Times New Roman" w:hAnsi="Times New Roman"/>
          <w:sz w:val="24"/>
          <w:szCs w:val="24"/>
        </w:rPr>
        <w:t>-202</w:t>
      </w:r>
      <w:r w:rsidR="009754A7">
        <w:rPr>
          <w:rFonts w:ascii="Times New Roman" w:hAnsi="Times New Roman"/>
          <w:sz w:val="24"/>
          <w:szCs w:val="24"/>
        </w:rPr>
        <w:t>3</w:t>
      </w:r>
      <w:r w:rsidRPr="00DC589B">
        <w:rPr>
          <w:rFonts w:ascii="Times New Roman" w:hAnsi="Times New Roman"/>
          <w:sz w:val="24"/>
          <w:szCs w:val="24"/>
        </w:rPr>
        <w:t xml:space="preserve"> годах – 33,3%. Ежегодно требуется капитальный ремонт в </w:t>
      </w:r>
      <w:r w:rsidR="00A9764C">
        <w:rPr>
          <w:rFonts w:ascii="Times New Roman" w:hAnsi="Times New Roman"/>
          <w:sz w:val="24"/>
          <w:szCs w:val="24"/>
        </w:rPr>
        <w:t>4</w:t>
      </w:r>
      <w:r w:rsidRPr="00DC589B">
        <w:rPr>
          <w:rFonts w:ascii="Times New Roman" w:hAnsi="Times New Roman"/>
          <w:sz w:val="24"/>
          <w:szCs w:val="24"/>
        </w:rPr>
        <w:t xml:space="preserve"> объектах учреждений дошкольного образования.</w:t>
      </w:r>
    </w:p>
    <w:p w:rsidR="000D565E" w:rsidRDefault="000D565E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65E" w:rsidRPr="000D565E" w:rsidRDefault="000D565E" w:rsidP="000D565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565E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DC589B" w:rsidRDefault="00DC589B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65E" w:rsidRPr="00354F30" w:rsidRDefault="000674C8" w:rsidP="000674C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54F30">
        <w:rPr>
          <w:rFonts w:ascii="Times New Roman" w:hAnsi="Times New Roman"/>
          <w:color w:val="000000" w:themeColor="text1"/>
          <w:sz w:val="24"/>
          <w:szCs w:val="24"/>
        </w:rPr>
        <w:t xml:space="preserve">13. В </w:t>
      </w:r>
      <w:r w:rsidRPr="00354F30">
        <w:rPr>
          <w:rFonts w:ascii="Times New Roman" w:hAnsi="Times New Roman"/>
          <w:sz w:val="24"/>
          <w:szCs w:val="24"/>
        </w:rPr>
        <w:t>20</w:t>
      </w:r>
      <w:r w:rsidR="005D2332" w:rsidRPr="00354F30">
        <w:rPr>
          <w:rFonts w:ascii="Times New Roman" w:hAnsi="Times New Roman"/>
          <w:sz w:val="24"/>
          <w:szCs w:val="24"/>
        </w:rPr>
        <w:t>20</w:t>
      </w:r>
      <w:r w:rsidRPr="00354F30">
        <w:rPr>
          <w:rFonts w:ascii="Times New Roman" w:hAnsi="Times New Roman"/>
          <w:sz w:val="24"/>
          <w:szCs w:val="24"/>
        </w:rPr>
        <w:t xml:space="preserve"> году </w:t>
      </w:r>
      <w:r w:rsidR="005D2332" w:rsidRPr="00354F30">
        <w:rPr>
          <w:rFonts w:ascii="Times New Roman" w:hAnsi="Times New Roman"/>
          <w:sz w:val="24"/>
          <w:szCs w:val="24"/>
        </w:rPr>
        <w:t>все</w:t>
      </w:r>
      <w:r w:rsidRPr="00354F30">
        <w:rPr>
          <w:rFonts w:ascii="Times New Roman" w:hAnsi="Times New Roman"/>
          <w:sz w:val="24"/>
          <w:szCs w:val="24"/>
        </w:rPr>
        <w:t xml:space="preserve"> выпускник</w:t>
      </w:r>
      <w:r w:rsidR="005D2332" w:rsidRPr="00354F30">
        <w:rPr>
          <w:rFonts w:ascii="Times New Roman" w:hAnsi="Times New Roman"/>
          <w:sz w:val="24"/>
          <w:szCs w:val="24"/>
        </w:rPr>
        <w:t xml:space="preserve">и муниципальных общеобразовательных учреждений </w:t>
      </w:r>
      <w:r w:rsidRPr="00354F30">
        <w:rPr>
          <w:rFonts w:ascii="Times New Roman" w:hAnsi="Times New Roman"/>
          <w:sz w:val="24"/>
          <w:szCs w:val="24"/>
        </w:rPr>
        <w:t xml:space="preserve">преодолели минимальный порог, ежегодно устанавливаемый </w:t>
      </w:r>
      <w:proofErr w:type="spellStart"/>
      <w:r w:rsidRPr="00354F30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354F30">
        <w:rPr>
          <w:rFonts w:ascii="Times New Roman" w:hAnsi="Times New Roman"/>
          <w:sz w:val="24"/>
          <w:szCs w:val="24"/>
        </w:rPr>
        <w:t xml:space="preserve">. </w:t>
      </w:r>
    </w:p>
    <w:p w:rsidR="0026303F" w:rsidRPr="0026303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6303F">
        <w:rPr>
          <w:rFonts w:ascii="Times New Roman" w:hAnsi="Times New Roman"/>
          <w:sz w:val="24"/>
          <w:szCs w:val="24"/>
        </w:rPr>
        <w:t>14.</w:t>
      </w:r>
      <w:r w:rsidRPr="0026303F">
        <w:rPr>
          <w:rFonts w:ascii="Times New Roman" w:hAnsi="Times New Roman"/>
          <w:sz w:val="24"/>
          <w:szCs w:val="24"/>
        </w:rPr>
        <w:tab/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</w:r>
      <w:r w:rsidR="00C37BC2" w:rsidRPr="0026303F">
        <w:rPr>
          <w:rFonts w:ascii="Times New Roman" w:hAnsi="Times New Roman"/>
          <w:sz w:val="24"/>
          <w:szCs w:val="24"/>
        </w:rPr>
        <w:t xml:space="preserve">в </w:t>
      </w:r>
      <w:r w:rsidRPr="0026303F">
        <w:rPr>
          <w:rFonts w:ascii="Times New Roman" w:hAnsi="Times New Roman"/>
          <w:sz w:val="24"/>
          <w:szCs w:val="24"/>
        </w:rPr>
        <w:t>2020</w:t>
      </w:r>
      <w:r w:rsidR="0026303F" w:rsidRPr="0026303F">
        <w:rPr>
          <w:rFonts w:ascii="Times New Roman" w:hAnsi="Times New Roman"/>
          <w:sz w:val="24"/>
          <w:szCs w:val="24"/>
        </w:rPr>
        <w:t xml:space="preserve"> году – 71,4.</w:t>
      </w:r>
    </w:p>
    <w:p w:rsidR="0026303F" w:rsidRPr="0026303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6303F">
        <w:rPr>
          <w:rFonts w:ascii="Times New Roman" w:hAnsi="Times New Roman"/>
          <w:sz w:val="24"/>
          <w:szCs w:val="24"/>
        </w:rPr>
        <w:t>15.</w:t>
      </w:r>
      <w:r w:rsidRPr="0026303F">
        <w:rPr>
          <w:rFonts w:ascii="Times New Roman" w:hAnsi="Times New Roman"/>
          <w:sz w:val="24"/>
          <w:szCs w:val="24"/>
        </w:rPr>
        <w:tab/>
      </w:r>
      <w:r w:rsidR="00720370" w:rsidRPr="0026303F">
        <w:rPr>
          <w:rFonts w:ascii="Times New Roman" w:hAnsi="Times New Roman"/>
          <w:sz w:val="24"/>
          <w:szCs w:val="24"/>
        </w:rPr>
        <w:t>Доля м</w:t>
      </w:r>
      <w:r w:rsidRPr="0026303F">
        <w:rPr>
          <w:rFonts w:ascii="Times New Roman" w:hAnsi="Times New Roman"/>
          <w:sz w:val="24"/>
          <w:szCs w:val="24"/>
        </w:rPr>
        <w:t xml:space="preserve">униципальных общеобразовательных учреждений, требующих капитального ремонта </w:t>
      </w:r>
      <w:r w:rsidR="00C37BC2" w:rsidRPr="0026303F">
        <w:rPr>
          <w:rFonts w:ascii="Times New Roman" w:hAnsi="Times New Roman"/>
          <w:sz w:val="24"/>
          <w:szCs w:val="24"/>
        </w:rPr>
        <w:t>в 20</w:t>
      </w:r>
      <w:r w:rsidR="0026303F" w:rsidRPr="0026303F">
        <w:rPr>
          <w:rFonts w:ascii="Times New Roman" w:hAnsi="Times New Roman"/>
          <w:sz w:val="24"/>
          <w:szCs w:val="24"/>
        </w:rPr>
        <w:t>20</w:t>
      </w:r>
      <w:r w:rsidR="00C37BC2" w:rsidRPr="0026303F">
        <w:rPr>
          <w:rFonts w:ascii="Times New Roman" w:hAnsi="Times New Roman"/>
          <w:sz w:val="24"/>
          <w:szCs w:val="24"/>
        </w:rPr>
        <w:t xml:space="preserve"> году – 17,8%.</w:t>
      </w:r>
      <w:r w:rsidR="00720370" w:rsidRPr="0026303F">
        <w:rPr>
          <w:rFonts w:ascii="Times New Roman" w:hAnsi="Times New Roman"/>
          <w:sz w:val="24"/>
          <w:szCs w:val="24"/>
        </w:rPr>
        <w:t xml:space="preserve"> </w:t>
      </w:r>
    </w:p>
    <w:p w:rsidR="005C41B2" w:rsidRPr="00244DC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>16.</w:t>
      </w:r>
      <w:r w:rsidRPr="00244DCF">
        <w:rPr>
          <w:rFonts w:ascii="Times New Roman" w:hAnsi="Times New Roman"/>
          <w:sz w:val="24"/>
          <w:szCs w:val="24"/>
        </w:rPr>
        <w:tab/>
        <w:t xml:space="preserve">Доля детей первой и второй групп здоровья в общей численности обучающихся в муниципальных общеобразовательных учреждениях </w:t>
      </w:r>
      <w:r w:rsidR="00C37BC2" w:rsidRPr="00244DCF">
        <w:rPr>
          <w:rFonts w:ascii="Times New Roman" w:hAnsi="Times New Roman"/>
          <w:sz w:val="24"/>
          <w:szCs w:val="24"/>
        </w:rPr>
        <w:t xml:space="preserve">в 2018 году – </w:t>
      </w:r>
      <w:r w:rsidR="00AA757C">
        <w:rPr>
          <w:rFonts w:ascii="Times New Roman" w:hAnsi="Times New Roman"/>
          <w:sz w:val="24"/>
          <w:szCs w:val="24"/>
        </w:rPr>
        <w:t>89,7, в 2019 году – 89,4</w:t>
      </w:r>
      <w:bookmarkStart w:id="0" w:name="_GoBack"/>
      <w:bookmarkEnd w:id="0"/>
      <w:r w:rsidR="00AA757C">
        <w:rPr>
          <w:rFonts w:ascii="Times New Roman" w:hAnsi="Times New Roman"/>
          <w:sz w:val="24"/>
          <w:szCs w:val="24"/>
        </w:rPr>
        <w:t>%, 2020 – 88,6%.</w:t>
      </w:r>
    </w:p>
    <w:p w:rsidR="003D57C2" w:rsidRPr="00244DC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учреждениях: </w:t>
      </w:r>
      <w:r w:rsidR="00AA757C">
        <w:rPr>
          <w:rFonts w:ascii="Times New Roman" w:hAnsi="Times New Roman"/>
          <w:sz w:val="24"/>
          <w:szCs w:val="24"/>
        </w:rPr>
        <w:t>в 2019 году – 1,6%, 2020 – 1,8%.</w:t>
      </w:r>
    </w:p>
    <w:p w:rsidR="00012353" w:rsidRPr="00244DCF" w:rsidRDefault="003D57C2" w:rsidP="0001235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</w:t>
      </w:r>
      <w:r w:rsidR="00127A1C" w:rsidRPr="00244DCF">
        <w:rPr>
          <w:rFonts w:ascii="Times New Roman" w:hAnsi="Times New Roman"/>
          <w:sz w:val="24"/>
          <w:szCs w:val="24"/>
        </w:rPr>
        <w:t>в 20</w:t>
      </w:r>
      <w:r w:rsidR="001D5EB8" w:rsidRPr="00244DCF">
        <w:rPr>
          <w:rFonts w:ascii="Times New Roman" w:hAnsi="Times New Roman"/>
          <w:sz w:val="24"/>
          <w:szCs w:val="24"/>
        </w:rPr>
        <w:t>20</w:t>
      </w:r>
      <w:r w:rsidR="00012848" w:rsidRPr="00244DCF">
        <w:rPr>
          <w:rFonts w:ascii="Times New Roman" w:hAnsi="Times New Roman"/>
          <w:sz w:val="24"/>
          <w:szCs w:val="24"/>
        </w:rPr>
        <w:t xml:space="preserve"> году – </w:t>
      </w:r>
      <w:r w:rsidR="001D5EB8" w:rsidRPr="00244DCF">
        <w:rPr>
          <w:rFonts w:ascii="Times New Roman" w:hAnsi="Times New Roman"/>
          <w:sz w:val="24"/>
          <w:szCs w:val="24"/>
        </w:rPr>
        <w:t>87,05</w:t>
      </w:r>
      <w:r w:rsidRPr="00244DCF">
        <w:rPr>
          <w:rFonts w:ascii="Times New Roman" w:hAnsi="Times New Roman"/>
          <w:sz w:val="24"/>
          <w:szCs w:val="24"/>
        </w:rPr>
        <w:t xml:space="preserve"> тыс. </w:t>
      </w:r>
      <w:r w:rsidR="00012353" w:rsidRPr="00244DCF">
        <w:rPr>
          <w:rFonts w:ascii="Times New Roman" w:hAnsi="Times New Roman"/>
          <w:sz w:val="24"/>
          <w:szCs w:val="24"/>
        </w:rPr>
        <w:t>руб.</w:t>
      </w:r>
    </w:p>
    <w:p w:rsidR="003D57C2" w:rsidRPr="00244DCF" w:rsidRDefault="003D57C2" w:rsidP="0001235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>19.</w:t>
      </w:r>
      <w:r w:rsidRPr="00244DCF">
        <w:rPr>
          <w:rFonts w:ascii="Times New Roman" w:hAnsi="Times New Roman"/>
          <w:sz w:val="24"/>
          <w:szCs w:val="24"/>
        </w:rPr>
        <w:tab/>
        <w:t>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2012 году – 31,4%, в 2013 году –64,4%, в 2014 году – 80%, в 2015 году – 85%, в 2016 году – 78,8. в 2017 году -30%, в 2018 году -</w:t>
      </w:r>
      <w:r w:rsidR="00EF7F10" w:rsidRPr="00244DCF">
        <w:rPr>
          <w:rFonts w:ascii="Times New Roman" w:hAnsi="Times New Roman"/>
          <w:sz w:val="24"/>
          <w:szCs w:val="24"/>
        </w:rPr>
        <w:t>47,1</w:t>
      </w:r>
      <w:r w:rsidRPr="00244DCF">
        <w:rPr>
          <w:rFonts w:ascii="Times New Roman" w:hAnsi="Times New Roman"/>
          <w:sz w:val="24"/>
          <w:szCs w:val="24"/>
        </w:rPr>
        <w:t xml:space="preserve">%, в 2019 году </w:t>
      </w:r>
      <w:r w:rsidR="00012848" w:rsidRPr="00244DCF">
        <w:rPr>
          <w:rFonts w:ascii="Times New Roman" w:hAnsi="Times New Roman"/>
          <w:sz w:val="24"/>
          <w:szCs w:val="24"/>
        </w:rPr>
        <w:t>–</w:t>
      </w:r>
      <w:r w:rsidR="00EF7F10" w:rsidRPr="00244DCF">
        <w:rPr>
          <w:rFonts w:ascii="Times New Roman" w:hAnsi="Times New Roman"/>
          <w:sz w:val="24"/>
          <w:szCs w:val="24"/>
        </w:rPr>
        <w:t xml:space="preserve"> </w:t>
      </w:r>
      <w:r w:rsidR="00012848" w:rsidRPr="00244DCF">
        <w:rPr>
          <w:rFonts w:ascii="Times New Roman" w:hAnsi="Times New Roman"/>
          <w:sz w:val="24"/>
          <w:szCs w:val="24"/>
        </w:rPr>
        <w:t>66,7</w:t>
      </w:r>
      <w:r w:rsidRPr="00244DCF">
        <w:rPr>
          <w:rFonts w:ascii="Times New Roman" w:hAnsi="Times New Roman"/>
          <w:sz w:val="24"/>
          <w:szCs w:val="24"/>
        </w:rPr>
        <w:t xml:space="preserve">%, в </w:t>
      </w:r>
      <w:r w:rsidR="00AA757C">
        <w:rPr>
          <w:rFonts w:ascii="Times New Roman" w:hAnsi="Times New Roman"/>
          <w:sz w:val="24"/>
          <w:szCs w:val="24"/>
        </w:rPr>
        <w:t>2020 году - 7</w:t>
      </w:r>
      <w:r w:rsidR="00012848" w:rsidRPr="00244DCF">
        <w:rPr>
          <w:rFonts w:ascii="Times New Roman" w:hAnsi="Times New Roman"/>
          <w:sz w:val="24"/>
          <w:szCs w:val="24"/>
        </w:rPr>
        <w:t>6,</w:t>
      </w:r>
      <w:r w:rsidR="00AA757C">
        <w:rPr>
          <w:rFonts w:ascii="Times New Roman" w:hAnsi="Times New Roman"/>
          <w:sz w:val="24"/>
          <w:szCs w:val="24"/>
        </w:rPr>
        <w:t>2</w:t>
      </w:r>
      <w:r w:rsidRPr="00244DCF">
        <w:rPr>
          <w:rFonts w:ascii="Times New Roman" w:hAnsi="Times New Roman"/>
          <w:sz w:val="24"/>
          <w:szCs w:val="24"/>
        </w:rPr>
        <w:t xml:space="preserve">%. </w:t>
      </w:r>
    </w:p>
    <w:p w:rsidR="003D57C2" w:rsidRPr="00244DCF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ab/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4DCF">
        <w:rPr>
          <w:rFonts w:ascii="Times New Roman" w:hAnsi="Times New Roman"/>
          <w:b/>
          <w:sz w:val="24"/>
          <w:szCs w:val="24"/>
        </w:rPr>
        <w:t>Культура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00022" w:rsidRDefault="003D57C2" w:rsidP="00D00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D00022">
        <w:rPr>
          <w:rFonts w:ascii="Times New Roman" w:hAnsi="Times New Roman"/>
          <w:sz w:val="24"/>
          <w:szCs w:val="24"/>
        </w:rPr>
        <w:t>Н</w:t>
      </w:r>
      <w:r w:rsidR="00D00022" w:rsidRPr="00D00022">
        <w:rPr>
          <w:rFonts w:ascii="Times New Roman" w:hAnsi="Times New Roman"/>
          <w:sz w:val="24"/>
          <w:szCs w:val="24"/>
        </w:rPr>
        <w:t xml:space="preserve">а территории </w:t>
      </w:r>
      <w:r w:rsidR="00D00022">
        <w:rPr>
          <w:rFonts w:ascii="Times New Roman" w:hAnsi="Times New Roman"/>
          <w:sz w:val="24"/>
          <w:szCs w:val="24"/>
        </w:rPr>
        <w:t>Батыревского района функционируе</w:t>
      </w:r>
      <w:r w:rsidR="00D00022" w:rsidRPr="00D00022">
        <w:rPr>
          <w:rFonts w:ascii="Times New Roman" w:hAnsi="Times New Roman"/>
          <w:sz w:val="24"/>
          <w:szCs w:val="24"/>
        </w:rPr>
        <w:t>т 4 юридических лиц</w:t>
      </w:r>
      <w:r w:rsidR="00D00022">
        <w:rPr>
          <w:rFonts w:ascii="Times New Roman" w:hAnsi="Times New Roman"/>
          <w:sz w:val="24"/>
          <w:szCs w:val="24"/>
        </w:rPr>
        <w:t xml:space="preserve">а - </w:t>
      </w:r>
      <w:r w:rsidR="00D00022" w:rsidRPr="00D00022">
        <w:rPr>
          <w:rFonts w:ascii="Times New Roman" w:hAnsi="Times New Roman"/>
          <w:sz w:val="24"/>
          <w:szCs w:val="24"/>
        </w:rPr>
        <w:t xml:space="preserve"> учреждений культуры. Из них: АУ «Централизованная клубная система» Батыревского района Чувашской Республики (в составе: 19 сельских домов культуры и 28 сельских клубов); Муниципальное бюджетное учреждение культуры «Централизованная библиотечная система» Батыревского района Чувашской Республики (в составе: 29 библиотек и 6 библиотечных пунктов); БУК Батыревский районный историко-этно</w:t>
      </w:r>
      <w:r w:rsidR="00D00022">
        <w:rPr>
          <w:rFonts w:ascii="Times New Roman" w:hAnsi="Times New Roman"/>
          <w:sz w:val="24"/>
          <w:szCs w:val="24"/>
        </w:rPr>
        <w:t>графический  музей «Хлеб»; МБУ «</w:t>
      </w:r>
      <w:r w:rsidR="00D00022" w:rsidRPr="00D00022">
        <w:rPr>
          <w:rFonts w:ascii="Times New Roman" w:hAnsi="Times New Roman"/>
          <w:sz w:val="24"/>
          <w:szCs w:val="24"/>
        </w:rPr>
        <w:t>Батыревский районный архив</w:t>
      </w:r>
      <w:r w:rsidR="00D00022">
        <w:rPr>
          <w:rFonts w:ascii="Times New Roman" w:hAnsi="Times New Roman"/>
          <w:sz w:val="24"/>
          <w:szCs w:val="24"/>
        </w:rPr>
        <w:t>»</w:t>
      </w:r>
      <w:r w:rsidR="00D00022" w:rsidRPr="00D00022">
        <w:rPr>
          <w:rFonts w:ascii="Times New Roman" w:hAnsi="Times New Roman"/>
          <w:sz w:val="24"/>
          <w:szCs w:val="24"/>
        </w:rPr>
        <w:t>.</w:t>
      </w:r>
    </w:p>
    <w:p w:rsidR="00072F37" w:rsidRPr="00D00022" w:rsidRDefault="00072F37" w:rsidP="00072F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72F37">
        <w:rPr>
          <w:rFonts w:ascii="Times New Roman" w:hAnsi="Times New Roman"/>
          <w:sz w:val="24"/>
          <w:szCs w:val="24"/>
        </w:rPr>
        <w:t>За последние годы построено 3 новых клуба, проведен капитальный ремонт и ремонт 19 учреждений культуры, модернизировано – 15.</w:t>
      </w:r>
    </w:p>
    <w:p w:rsidR="00D00022" w:rsidRDefault="00D0002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0022">
        <w:rPr>
          <w:rFonts w:ascii="Times New Roman" w:hAnsi="Times New Roman"/>
          <w:sz w:val="24"/>
          <w:szCs w:val="24"/>
        </w:rPr>
        <w:t xml:space="preserve">Уровень фактической обеспеченности учреждениями культуры от нормативной потребности клубами и учреждениями клубного типа (по посадочным местам) </w:t>
      </w:r>
      <w:r>
        <w:rPr>
          <w:rFonts w:ascii="Times New Roman" w:hAnsi="Times New Roman"/>
          <w:sz w:val="24"/>
          <w:szCs w:val="24"/>
        </w:rPr>
        <w:t xml:space="preserve">в 2019 году составил 382%, в 2020 году </w:t>
      </w:r>
      <w:r w:rsidRPr="00D00022">
        <w:rPr>
          <w:rFonts w:ascii="Times New Roman" w:hAnsi="Times New Roman"/>
          <w:sz w:val="24"/>
          <w:szCs w:val="24"/>
        </w:rPr>
        <w:t>- 395%</w:t>
      </w:r>
      <w:r>
        <w:rPr>
          <w:rFonts w:ascii="Times New Roman" w:hAnsi="Times New Roman"/>
          <w:sz w:val="24"/>
          <w:szCs w:val="24"/>
        </w:rPr>
        <w:t>.</w:t>
      </w:r>
    </w:p>
    <w:p w:rsidR="00AA757C" w:rsidRDefault="00AA757C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57C" w:rsidRPr="00D00022" w:rsidRDefault="00AA757C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12969" w:rsidRDefault="00D0002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0022">
        <w:rPr>
          <w:rFonts w:ascii="Times New Roman" w:hAnsi="Times New Roman"/>
          <w:sz w:val="24"/>
          <w:szCs w:val="24"/>
        </w:rPr>
        <w:lastRenderedPageBreak/>
        <w:t>Уровень фактической обеспеченности учреждениями культуры от нормативной пот</w:t>
      </w:r>
      <w:r w:rsidR="00012969">
        <w:rPr>
          <w:rFonts w:ascii="Times New Roman" w:hAnsi="Times New Roman"/>
          <w:sz w:val="24"/>
          <w:szCs w:val="24"/>
        </w:rPr>
        <w:t>ребности библиотеками составил в 2019 году 85,2%, в 2020 году</w:t>
      </w:r>
      <w:r w:rsidRPr="00D00022">
        <w:rPr>
          <w:rFonts w:ascii="Times New Roman" w:hAnsi="Times New Roman"/>
          <w:sz w:val="24"/>
          <w:szCs w:val="24"/>
        </w:rPr>
        <w:t xml:space="preserve"> – 88,2%, парками и культуры отдыха - 100%.</w:t>
      </w:r>
    </w:p>
    <w:p w:rsidR="00012353" w:rsidRDefault="003D57C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21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муниципальных учреждений культуры, здания которых находятся в аварийном состоянии или требуют ремонта, в общем количестве муниципальных учреждений культуры в 20</w:t>
      </w:r>
      <w:r w:rsidR="00B14E88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022BE0">
        <w:rPr>
          <w:rFonts w:ascii="Times New Roman" w:hAnsi="Times New Roman"/>
          <w:sz w:val="24"/>
          <w:szCs w:val="24"/>
        </w:rPr>
        <w:t>14,0</w:t>
      </w:r>
      <w:r w:rsidR="00B14E88">
        <w:rPr>
          <w:rFonts w:ascii="Times New Roman" w:hAnsi="Times New Roman"/>
          <w:sz w:val="24"/>
          <w:szCs w:val="24"/>
        </w:rPr>
        <w:t>%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BE1DCD" w:rsidRDefault="003D57C2" w:rsidP="00B14E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22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Объекты культурного наследия представляют собой уникальную ценность. </w:t>
      </w:r>
      <w:r w:rsidR="00BE1DCD" w:rsidRPr="00BE1DCD">
        <w:rPr>
          <w:rFonts w:ascii="Times New Roman" w:hAnsi="Times New Roman"/>
          <w:sz w:val="24"/>
          <w:szCs w:val="24"/>
        </w:rPr>
        <w:t>В Батыревском районе</w:t>
      </w:r>
      <w:r w:rsidR="00BE1DCD">
        <w:rPr>
          <w:rFonts w:ascii="Times New Roman" w:hAnsi="Times New Roman"/>
          <w:sz w:val="24"/>
          <w:szCs w:val="24"/>
        </w:rPr>
        <w:t xml:space="preserve"> находится</w:t>
      </w:r>
      <w:r w:rsidR="00BE1DCD" w:rsidRPr="00BE1DCD">
        <w:rPr>
          <w:rFonts w:ascii="Times New Roman" w:hAnsi="Times New Roman"/>
          <w:sz w:val="24"/>
          <w:szCs w:val="24"/>
        </w:rPr>
        <w:t xml:space="preserve"> 23 объекта культурного наследия, из них: 11 – федерального и 12 – регионального значения. </w:t>
      </w:r>
    </w:p>
    <w:p w:rsidR="00BE1DCD" w:rsidRDefault="00BE1DCD" w:rsidP="00BE1D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E1DCD">
        <w:rPr>
          <w:rFonts w:ascii="Times New Roman" w:hAnsi="Times New Roman"/>
          <w:sz w:val="24"/>
          <w:szCs w:val="24"/>
        </w:rPr>
        <w:t>На государственной охране в Батыревском районе состоит 12 памятников истории и археологии.</w:t>
      </w:r>
      <w:r w:rsidR="003D57C2" w:rsidRPr="003D57C2">
        <w:rPr>
          <w:rFonts w:ascii="Times New Roman" w:hAnsi="Times New Roman"/>
          <w:sz w:val="24"/>
          <w:szCs w:val="24"/>
        </w:rPr>
        <w:t xml:space="preserve">      </w:t>
      </w:r>
    </w:p>
    <w:p w:rsidR="003D57C2" w:rsidRDefault="003D57C2" w:rsidP="00BE1D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</w:t>
      </w:r>
      <w:r w:rsidR="00BE1DCD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1</w:t>
      </w:r>
      <w:r w:rsidR="00BE1DCD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>%.</w:t>
      </w:r>
    </w:p>
    <w:p w:rsidR="00012353" w:rsidRPr="003D57C2" w:rsidRDefault="00012353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012353" w:rsidRDefault="003D57C2" w:rsidP="00012353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2353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012353" w:rsidRPr="003D57C2" w:rsidRDefault="00012353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D57C2" w:rsidRDefault="003D57C2" w:rsidP="0001235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23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В Батыревском районе число постоянно занимающихся ф</w:t>
      </w:r>
      <w:r w:rsidR="000808E9">
        <w:rPr>
          <w:rFonts w:ascii="Times New Roman" w:hAnsi="Times New Roman"/>
          <w:sz w:val="24"/>
          <w:szCs w:val="24"/>
        </w:rPr>
        <w:t xml:space="preserve">изической культурой и спортом </w:t>
      </w:r>
      <w:r w:rsidR="00910ECF">
        <w:rPr>
          <w:rFonts w:ascii="Times New Roman" w:hAnsi="Times New Roman"/>
          <w:sz w:val="24"/>
          <w:szCs w:val="24"/>
        </w:rPr>
        <w:t>в 2018 году – 15</w:t>
      </w:r>
      <w:r w:rsidR="000808E9">
        <w:rPr>
          <w:rFonts w:ascii="Times New Roman" w:hAnsi="Times New Roman"/>
          <w:sz w:val="24"/>
          <w:szCs w:val="24"/>
        </w:rPr>
        <w:t xml:space="preserve"> тыс. </w:t>
      </w:r>
      <w:r w:rsidR="00910ECF">
        <w:rPr>
          <w:rFonts w:ascii="Times New Roman" w:hAnsi="Times New Roman"/>
          <w:sz w:val="24"/>
          <w:szCs w:val="24"/>
        </w:rPr>
        <w:t>665 чел. (46%)</w:t>
      </w:r>
      <w:r w:rsidR="00C440D7">
        <w:rPr>
          <w:rFonts w:ascii="Times New Roman" w:hAnsi="Times New Roman"/>
          <w:sz w:val="24"/>
          <w:szCs w:val="24"/>
        </w:rPr>
        <w:t>, в 2019 году – 15700 (46,11%)</w:t>
      </w:r>
      <w:r w:rsidR="000808E9">
        <w:rPr>
          <w:rFonts w:ascii="Times New Roman" w:hAnsi="Times New Roman"/>
          <w:sz w:val="24"/>
          <w:szCs w:val="24"/>
        </w:rPr>
        <w:t>, в 2020 году  - 46,15%</w:t>
      </w:r>
      <w:r w:rsidR="00C440D7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 xml:space="preserve"> </w:t>
      </w:r>
    </w:p>
    <w:p w:rsid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 xml:space="preserve">Доля обучающихся, систематически занимающихся физической культурой и спортом, в общей численности обучающихся </w:t>
      </w:r>
      <w:r w:rsidR="00910ECF">
        <w:rPr>
          <w:rFonts w:ascii="Times New Roman" w:hAnsi="Times New Roman"/>
          <w:sz w:val="24"/>
          <w:szCs w:val="24"/>
        </w:rPr>
        <w:t>в 2018 году – 46,7%</w:t>
      </w:r>
      <w:r w:rsidR="00C440D7">
        <w:rPr>
          <w:rFonts w:ascii="Times New Roman" w:hAnsi="Times New Roman"/>
          <w:sz w:val="24"/>
          <w:szCs w:val="24"/>
        </w:rPr>
        <w:t>, в 2019 году – 47,06%</w:t>
      </w:r>
      <w:r w:rsidR="000808E9">
        <w:rPr>
          <w:rFonts w:ascii="Times New Roman" w:hAnsi="Times New Roman"/>
          <w:sz w:val="24"/>
          <w:szCs w:val="24"/>
        </w:rPr>
        <w:t>, в 2020 году – 47,08%</w:t>
      </w:r>
      <w:r w:rsidR="00C440D7">
        <w:rPr>
          <w:rFonts w:ascii="Times New Roman" w:hAnsi="Times New Roman"/>
          <w:sz w:val="24"/>
          <w:szCs w:val="24"/>
        </w:rPr>
        <w:t>.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Жилищное строительство и обеспечение граждан жильем</w:t>
      </w:r>
    </w:p>
    <w:p w:rsidR="003374F0" w:rsidRPr="00823784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D5A67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24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Общая площадь жилых помещений, приходящихся в среднем на одного жителя </w:t>
      </w:r>
      <w:r w:rsidR="00FB146E">
        <w:rPr>
          <w:rFonts w:ascii="Times New Roman" w:hAnsi="Times New Roman"/>
          <w:sz w:val="24"/>
          <w:szCs w:val="24"/>
        </w:rPr>
        <w:t>на 01.01.2018 г. Составляет -</w:t>
      </w:r>
      <w:r w:rsidRPr="003D57C2">
        <w:rPr>
          <w:rFonts w:ascii="Times New Roman" w:hAnsi="Times New Roman"/>
          <w:sz w:val="24"/>
          <w:szCs w:val="24"/>
        </w:rPr>
        <w:t xml:space="preserve"> 29,5 кв. м., в том числе введенная за 2017 год 0,3 кв. м.</w:t>
      </w:r>
      <w:r w:rsidR="002D5A67">
        <w:rPr>
          <w:rFonts w:ascii="Times New Roman" w:hAnsi="Times New Roman"/>
          <w:sz w:val="24"/>
          <w:szCs w:val="24"/>
        </w:rPr>
        <w:t xml:space="preserve">, на 01.01.2019 г. – 30,1 </w:t>
      </w:r>
      <w:proofErr w:type="spellStart"/>
      <w:r w:rsidR="002D5A67">
        <w:rPr>
          <w:rFonts w:ascii="Times New Roman" w:hAnsi="Times New Roman"/>
          <w:sz w:val="24"/>
          <w:szCs w:val="24"/>
        </w:rPr>
        <w:t>кв.м</w:t>
      </w:r>
      <w:proofErr w:type="spellEnd"/>
      <w:r w:rsidR="002D5A67">
        <w:rPr>
          <w:rFonts w:ascii="Times New Roman" w:hAnsi="Times New Roman"/>
          <w:sz w:val="24"/>
          <w:szCs w:val="24"/>
        </w:rPr>
        <w:t xml:space="preserve">., в том числе введенная за 2018 год 0,27 </w:t>
      </w:r>
      <w:proofErr w:type="spellStart"/>
      <w:r w:rsidR="002D5A67">
        <w:rPr>
          <w:rFonts w:ascii="Times New Roman" w:hAnsi="Times New Roman"/>
          <w:sz w:val="24"/>
          <w:szCs w:val="24"/>
        </w:rPr>
        <w:t>кв.м</w:t>
      </w:r>
      <w:proofErr w:type="spellEnd"/>
      <w:r w:rsidR="002D5A67">
        <w:rPr>
          <w:rFonts w:ascii="Times New Roman" w:hAnsi="Times New Roman"/>
          <w:sz w:val="24"/>
          <w:szCs w:val="24"/>
        </w:rPr>
        <w:t>.</w:t>
      </w:r>
      <w:r w:rsidR="00C440D7">
        <w:rPr>
          <w:rFonts w:ascii="Times New Roman" w:hAnsi="Times New Roman"/>
          <w:sz w:val="24"/>
          <w:szCs w:val="24"/>
        </w:rPr>
        <w:t xml:space="preserve">, на 01.01.2020 г. – 30,95 </w:t>
      </w:r>
      <w:proofErr w:type="spellStart"/>
      <w:r w:rsidR="00C440D7">
        <w:rPr>
          <w:rFonts w:ascii="Times New Roman" w:hAnsi="Times New Roman"/>
          <w:sz w:val="24"/>
          <w:szCs w:val="24"/>
        </w:rPr>
        <w:t>кв.м</w:t>
      </w:r>
      <w:proofErr w:type="spellEnd"/>
      <w:r w:rsidR="00C440D7">
        <w:rPr>
          <w:rFonts w:ascii="Times New Roman" w:hAnsi="Times New Roman"/>
          <w:sz w:val="24"/>
          <w:szCs w:val="24"/>
        </w:rPr>
        <w:t xml:space="preserve">., в </w:t>
      </w:r>
      <w:proofErr w:type="spellStart"/>
      <w:r w:rsidR="00C440D7">
        <w:rPr>
          <w:rFonts w:ascii="Times New Roman" w:hAnsi="Times New Roman"/>
          <w:sz w:val="24"/>
          <w:szCs w:val="24"/>
        </w:rPr>
        <w:t>т.ч</w:t>
      </w:r>
      <w:proofErr w:type="spellEnd"/>
      <w:r w:rsidR="00C440D7">
        <w:rPr>
          <w:rFonts w:ascii="Times New Roman" w:hAnsi="Times New Roman"/>
          <w:sz w:val="24"/>
          <w:szCs w:val="24"/>
        </w:rPr>
        <w:t xml:space="preserve">. введенная за 2019 год – 0,3 </w:t>
      </w:r>
      <w:proofErr w:type="spellStart"/>
      <w:r w:rsidR="00C440D7">
        <w:rPr>
          <w:rFonts w:ascii="Times New Roman" w:hAnsi="Times New Roman"/>
          <w:sz w:val="24"/>
          <w:szCs w:val="24"/>
        </w:rPr>
        <w:t>кв.м</w:t>
      </w:r>
      <w:proofErr w:type="spellEnd"/>
      <w:r w:rsidR="00C440D7">
        <w:rPr>
          <w:rFonts w:ascii="Times New Roman" w:hAnsi="Times New Roman"/>
          <w:sz w:val="24"/>
          <w:szCs w:val="24"/>
        </w:rPr>
        <w:t>.</w:t>
      </w:r>
      <w:r w:rsidR="00FB146E">
        <w:rPr>
          <w:rFonts w:ascii="Times New Roman" w:hAnsi="Times New Roman"/>
          <w:sz w:val="24"/>
          <w:szCs w:val="24"/>
        </w:rPr>
        <w:t xml:space="preserve">, на 01.01.2021 года – 31 </w:t>
      </w:r>
      <w:proofErr w:type="spellStart"/>
      <w:r w:rsidR="00FB146E">
        <w:rPr>
          <w:rFonts w:ascii="Times New Roman" w:hAnsi="Times New Roman"/>
          <w:sz w:val="24"/>
          <w:szCs w:val="24"/>
        </w:rPr>
        <w:t>кв.м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., в </w:t>
      </w:r>
      <w:proofErr w:type="spellStart"/>
      <w:r w:rsidR="00FB146E">
        <w:rPr>
          <w:rFonts w:ascii="Times New Roman" w:hAnsi="Times New Roman"/>
          <w:sz w:val="24"/>
          <w:szCs w:val="24"/>
        </w:rPr>
        <w:t>т.ч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 введенная площадь за 2020 год – 0,31 </w:t>
      </w:r>
      <w:proofErr w:type="spellStart"/>
      <w:r w:rsidR="00FB146E">
        <w:rPr>
          <w:rFonts w:ascii="Times New Roman" w:hAnsi="Times New Roman"/>
          <w:sz w:val="24"/>
          <w:szCs w:val="24"/>
        </w:rPr>
        <w:t>кв.м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 </w:t>
      </w:r>
    </w:p>
    <w:p w:rsidR="003D57C2" w:rsidRPr="003D57C2" w:rsidRDefault="00C440D7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2D5A67">
        <w:rPr>
          <w:rFonts w:ascii="Times New Roman" w:hAnsi="Times New Roman"/>
          <w:sz w:val="24"/>
          <w:szCs w:val="24"/>
        </w:rPr>
        <w:t xml:space="preserve"> году </w:t>
      </w:r>
      <w:r w:rsidR="003D57C2" w:rsidRPr="003D57C2">
        <w:rPr>
          <w:rFonts w:ascii="Times New Roman" w:hAnsi="Times New Roman"/>
          <w:sz w:val="24"/>
          <w:szCs w:val="24"/>
        </w:rPr>
        <w:t xml:space="preserve">предусматривается довести общую площадь до </w:t>
      </w:r>
      <w:r w:rsidR="002D5A67">
        <w:rPr>
          <w:rFonts w:ascii="Times New Roman" w:hAnsi="Times New Roman"/>
          <w:sz w:val="24"/>
          <w:szCs w:val="24"/>
        </w:rPr>
        <w:t>31</w:t>
      </w:r>
      <w:r w:rsidR="003D57C2"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7C2" w:rsidRPr="003D57C2">
        <w:rPr>
          <w:rFonts w:ascii="Times New Roman" w:hAnsi="Times New Roman"/>
          <w:sz w:val="24"/>
          <w:szCs w:val="24"/>
        </w:rPr>
        <w:t>кв.м</w:t>
      </w:r>
      <w:proofErr w:type="spellEnd"/>
      <w:r w:rsidR="003D57C2" w:rsidRPr="003D57C2">
        <w:rPr>
          <w:rFonts w:ascii="Times New Roman" w:hAnsi="Times New Roman"/>
          <w:sz w:val="24"/>
          <w:szCs w:val="24"/>
        </w:rPr>
        <w:t xml:space="preserve"> на одного жителя при вводе в эксплуатацию 0,</w:t>
      </w:r>
      <w:r w:rsidR="002D5A67">
        <w:rPr>
          <w:rFonts w:ascii="Times New Roman" w:hAnsi="Times New Roman"/>
          <w:sz w:val="24"/>
          <w:szCs w:val="24"/>
        </w:rPr>
        <w:t>5</w:t>
      </w:r>
      <w:r w:rsidR="003D57C2" w:rsidRPr="003D57C2">
        <w:rPr>
          <w:rFonts w:ascii="Times New Roman" w:hAnsi="Times New Roman"/>
          <w:sz w:val="24"/>
          <w:szCs w:val="24"/>
        </w:rPr>
        <w:t xml:space="preserve"> кв. м. на одного жителя.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25</w:t>
      </w:r>
      <w:r w:rsidR="003374F0">
        <w:rPr>
          <w:rFonts w:ascii="Times New Roman" w:hAnsi="Times New Roman"/>
          <w:sz w:val="24"/>
          <w:szCs w:val="24"/>
        </w:rPr>
        <w:t>.</w:t>
      </w:r>
      <w:r w:rsidR="002D5A67">
        <w:rPr>
          <w:rFonts w:ascii="Times New Roman" w:hAnsi="Times New Roman"/>
          <w:sz w:val="24"/>
          <w:szCs w:val="24"/>
        </w:rPr>
        <w:tab/>
        <w:t>В 20</w:t>
      </w:r>
      <w:r w:rsidR="00FB146E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году для строительства предоставлено 1,4 га, из них 1,2 га для жилищного строительства.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В районе земельных участков, предоставленных для строительства, в отношении которых с даты принятия решения о предоставлении земельных участков или подписания протокола о результатах торгов (конкурсов, аукционов) не было получено разрешение на ввод в эксплуатацию не имеется.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ab/>
      </w: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374F0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Pr="003374F0">
        <w:rPr>
          <w:rFonts w:ascii="Times New Roman" w:hAnsi="Times New Roman"/>
          <w:b/>
          <w:sz w:val="24"/>
          <w:szCs w:val="24"/>
        </w:rPr>
        <w:t xml:space="preserve"> - коммунальное хозяйство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4F0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27</w:t>
      </w:r>
      <w:r w:rsidR="003374F0">
        <w:rPr>
          <w:rFonts w:ascii="Times New Roman" w:hAnsi="Times New Roman"/>
          <w:sz w:val="24"/>
          <w:szCs w:val="24"/>
        </w:rPr>
        <w:t>.</w:t>
      </w:r>
      <w:r w:rsidR="008E46A5">
        <w:rPr>
          <w:rFonts w:ascii="Times New Roman" w:hAnsi="Times New Roman"/>
          <w:sz w:val="24"/>
          <w:szCs w:val="24"/>
        </w:rPr>
        <w:tab/>
        <w:t>В районе всего 133</w:t>
      </w:r>
      <w:r w:rsidRPr="003D57C2">
        <w:rPr>
          <w:rFonts w:ascii="Times New Roman" w:hAnsi="Times New Roman"/>
          <w:sz w:val="24"/>
          <w:szCs w:val="24"/>
        </w:rPr>
        <w:t xml:space="preserve"> многоквартирных дома. </w:t>
      </w:r>
    </w:p>
    <w:p w:rsidR="003374F0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 xml:space="preserve">Все собственники помещений многоквартирных домов выбрали и реализуют способ управления многоквартирными домами. 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На территории Батыревского района</w:t>
      </w:r>
      <w:r w:rsidR="009276D7">
        <w:rPr>
          <w:rFonts w:ascii="Times New Roman" w:hAnsi="Times New Roman"/>
          <w:sz w:val="24"/>
          <w:szCs w:val="24"/>
        </w:rPr>
        <w:t xml:space="preserve"> в 2020 году</w:t>
      </w:r>
      <w:r w:rsidRPr="003D57C2">
        <w:rPr>
          <w:rFonts w:ascii="Times New Roman" w:hAnsi="Times New Roman"/>
          <w:sz w:val="24"/>
          <w:szCs w:val="24"/>
        </w:rPr>
        <w:t xml:space="preserve"> действ</w:t>
      </w:r>
      <w:r w:rsidR="009276D7">
        <w:rPr>
          <w:rFonts w:ascii="Times New Roman" w:hAnsi="Times New Roman"/>
          <w:sz w:val="24"/>
          <w:szCs w:val="24"/>
        </w:rPr>
        <w:t>овало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312372">
        <w:rPr>
          <w:rFonts w:ascii="Times New Roman" w:hAnsi="Times New Roman"/>
          <w:sz w:val="24"/>
          <w:szCs w:val="24"/>
        </w:rPr>
        <w:t>9</w:t>
      </w:r>
      <w:r w:rsidRPr="003D57C2">
        <w:rPr>
          <w:rFonts w:ascii="Times New Roman" w:hAnsi="Times New Roman"/>
          <w:sz w:val="24"/>
          <w:szCs w:val="24"/>
        </w:rPr>
        <w:t xml:space="preserve">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инфраструктуры: ОАО «</w:t>
      </w:r>
      <w:proofErr w:type="spellStart"/>
      <w:r w:rsidRPr="003D57C2">
        <w:rPr>
          <w:rFonts w:ascii="Times New Roman" w:hAnsi="Times New Roman"/>
          <w:sz w:val="24"/>
          <w:szCs w:val="24"/>
        </w:rPr>
        <w:t>Чувашэнерго</w:t>
      </w:r>
      <w:proofErr w:type="spellEnd"/>
      <w:r w:rsidRPr="003D57C2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3D57C2">
        <w:rPr>
          <w:rFonts w:ascii="Times New Roman" w:hAnsi="Times New Roman"/>
          <w:sz w:val="24"/>
          <w:szCs w:val="24"/>
        </w:rPr>
        <w:t>НЕсК</w:t>
      </w:r>
      <w:proofErr w:type="spellEnd"/>
      <w:r w:rsidRPr="003D57C2">
        <w:rPr>
          <w:rFonts w:ascii="Times New Roman" w:hAnsi="Times New Roman"/>
          <w:sz w:val="24"/>
          <w:szCs w:val="24"/>
        </w:rPr>
        <w:t>»</w:t>
      </w:r>
      <w:r w:rsidR="00E210C2">
        <w:rPr>
          <w:rFonts w:ascii="Times New Roman" w:hAnsi="Times New Roman"/>
          <w:sz w:val="24"/>
          <w:szCs w:val="24"/>
        </w:rPr>
        <w:t>, ООО «Полигон»</w:t>
      </w:r>
      <w:r w:rsidRPr="003D57C2">
        <w:rPr>
          <w:rFonts w:ascii="Times New Roman" w:hAnsi="Times New Roman"/>
          <w:sz w:val="24"/>
          <w:szCs w:val="24"/>
        </w:rPr>
        <w:t xml:space="preserve">, МУП «Чистое село», ООО «Газпром </w:t>
      </w:r>
      <w:proofErr w:type="spellStart"/>
      <w:r w:rsidRPr="003D57C2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Чебоксары»</w:t>
      </w:r>
      <w:r w:rsidR="00AF3061">
        <w:rPr>
          <w:rFonts w:ascii="Times New Roman" w:hAnsi="Times New Roman"/>
          <w:sz w:val="24"/>
          <w:szCs w:val="24"/>
        </w:rPr>
        <w:t>, ООО «МВК «</w:t>
      </w:r>
      <w:proofErr w:type="spellStart"/>
      <w:r w:rsidR="00AF3061">
        <w:rPr>
          <w:rFonts w:ascii="Times New Roman" w:hAnsi="Times New Roman"/>
          <w:sz w:val="24"/>
          <w:szCs w:val="24"/>
        </w:rPr>
        <w:t>Экоцентр</w:t>
      </w:r>
      <w:proofErr w:type="spellEnd"/>
      <w:r w:rsidR="00AF3061">
        <w:rPr>
          <w:rFonts w:ascii="Times New Roman" w:hAnsi="Times New Roman"/>
          <w:sz w:val="24"/>
          <w:szCs w:val="24"/>
        </w:rPr>
        <w:t>»</w:t>
      </w:r>
      <w:r w:rsidR="00312372">
        <w:rPr>
          <w:rFonts w:ascii="Times New Roman" w:hAnsi="Times New Roman"/>
          <w:sz w:val="24"/>
          <w:szCs w:val="24"/>
        </w:rPr>
        <w:t>, ООО «Батыревское ЖКХ»</w:t>
      </w:r>
      <w:r w:rsidRPr="003D57C2">
        <w:rPr>
          <w:rFonts w:ascii="Times New Roman" w:hAnsi="Times New Roman"/>
          <w:sz w:val="24"/>
          <w:szCs w:val="24"/>
        </w:rPr>
        <w:t xml:space="preserve">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lastRenderedPageBreak/>
        <w:t>29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многоквартирных домов, расположенных на земельных участках, в отношении которых осуществлен государственный кадастровый учет по состоянию на 31.12.20</w:t>
      </w:r>
      <w:r w:rsidR="008F409C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г. составляет 100%.</w:t>
      </w:r>
    </w:p>
    <w:p w:rsidR="00F50E09" w:rsidRPr="00F50E09" w:rsidRDefault="003D57C2" w:rsidP="00F50E0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30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 </w:t>
      </w:r>
      <w:r w:rsidR="00F50E09" w:rsidRPr="00F50E09">
        <w:rPr>
          <w:rFonts w:ascii="Times New Roman" w:hAnsi="Times New Roman"/>
          <w:sz w:val="24"/>
          <w:szCs w:val="24"/>
        </w:rPr>
        <w:t>В 2020 году в рамках подпрограммы «Государственная поддержка молодых семей в решении жилищной проблемы» по Батыревскому району социальной выплатой на строительство (приобретение) жилья обеспечено 19 молодых семей. Из которых свидетельства о праве на получение социальной выплаты реализовали</w:t>
      </w:r>
      <w:r w:rsidR="00F50E09">
        <w:rPr>
          <w:rFonts w:ascii="Times New Roman" w:hAnsi="Times New Roman"/>
          <w:sz w:val="24"/>
          <w:szCs w:val="24"/>
        </w:rPr>
        <w:t>:</w:t>
      </w:r>
      <w:r w:rsidR="00F50E09" w:rsidRPr="00F50E09">
        <w:rPr>
          <w:rFonts w:ascii="Times New Roman" w:hAnsi="Times New Roman"/>
          <w:sz w:val="24"/>
          <w:szCs w:val="24"/>
        </w:rPr>
        <w:t xml:space="preserve"> 11 – на приобретение жилого помещения, 8- на погашение ипотеки. </w:t>
      </w:r>
    </w:p>
    <w:p w:rsidR="00F50E09" w:rsidRDefault="00F50E09" w:rsidP="00F50E0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50E09">
        <w:rPr>
          <w:rFonts w:ascii="Times New Roman" w:hAnsi="Times New Roman"/>
          <w:sz w:val="24"/>
          <w:szCs w:val="24"/>
        </w:rPr>
        <w:t xml:space="preserve">В 2020 году освоено средств из республиканского бюджета на сумму 6751381 руб. на покупку индивидуального дома для двух многодетных семей из </w:t>
      </w:r>
      <w:proofErr w:type="spellStart"/>
      <w:r w:rsidRPr="00F50E09">
        <w:rPr>
          <w:rFonts w:ascii="Times New Roman" w:hAnsi="Times New Roman"/>
          <w:sz w:val="24"/>
          <w:szCs w:val="24"/>
        </w:rPr>
        <w:t>Тарханского</w:t>
      </w:r>
      <w:proofErr w:type="spellEnd"/>
      <w:r w:rsidRPr="00F50E09">
        <w:rPr>
          <w:rFonts w:ascii="Times New Roman" w:hAnsi="Times New Roman"/>
          <w:sz w:val="24"/>
          <w:szCs w:val="24"/>
        </w:rPr>
        <w:t xml:space="preserve"> сельского поселения и  </w:t>
      </w:r>
      <w:proofErr w:type="spellStart"/>
      <w:r w:rsidRPr="00F50E09">
        <w:rPr>
          <w:rFonts w:ascii="Times New Roman" w:hAnsi="Times New Roman"/>
          <w:sz w:val="24"/>
          <w:szCs w:val="24"/>
        </w:rPr>
        <w:t>Шаймурзинского</w:t>
      </w:r>
      <w:proofErr w:type="spellEnd"/>
      <w:r w:rsidRPr="00F50E0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Организация муниципального управления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31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 w:rsidR="00615CFB">
        <w:rPr>
          <w:rFonts w:ascii="Times New Roman" w:hAnsi="Times New Roman"/>
          <w:sz w:val="24"/>
          <w:szCs w:val="24"/>
        </w:rPr>
        <w:t>ния (без учета субвенций) в 2019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</w:t>
      </w:r>
      <w:r w:rsidR="00615CFB">
        <w:rPr>
          <w:rFonts w:ascii="Times New Roman" w:hAnsi="Times New Roman"/>
          <w:sz w:val="24"/>
          <w:szCs w:val="24"/>
        </w:rPr>
        <w:t>а</w:t>
      </w:r>
      <w:r w:rsidR="00BB4772">
        <w:rPr>
          <w:rFonts w:ascii="Times New Roman" w:hAnsi="Times New Roman"/>
          <w:sz w:val="24"/>
          <w:szCs w:val="24"/>
        </w:rPr>
        <w:t xml:space="preserve"> </w:t>
      </w:r>
      <w:r w:rsidR="00615CFB">
        <w:rPr>
          <w:rFonts w:ascii="Times New Roman" w:hAnsi="Times New Roman"/>
          <w:sz w:val="24"/>
          <w:szCs w:val="24"/>
        </w:rPr>
        <w:t>23,6</w:t>
      </w:r>
      <w:r w:rsidRPr="003D57C2">
        <w:rPr>
          <w:rFonts w:ascii="Times New Roman" w:hAnsi="Times New Roman"/>
          <w:sz w:val="24"/>
          <w:szCs w:val="24"/>
        </w:rPr>
        <w:t>%,</w:t>
      </w:r>
      <w:r w:rsidR="00553499">
        <w:rPr>
          <w:rFonts w:ascii="Times New Roman" w:hAnsi="Times New Roman"/>
          <w:sz w:val="24"/>
          <w:szCs w:val="24"/>
        </w:rPr>
        <w:t xml:space="preserve"> в 2020 году – 16%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32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Организаций муниципальной формы собственности, находящихся в стадии банкротства, на территории Батыревского района не имеется.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33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Не завершенн</w:t>
      </w:r>
      <w:r w:rsidR="00615CFB">
        <w:rPr>
          <w:rFonts w:ascii="Times New Roman" w:hAnsi="Times New Roman"/>
          <w:sz w:val="24"/>
          <w:szCs w:val="24"/>
        </w:rPr>
        <w:t>ого</w:t>
      </w:r>
      <w:r w:rsidRPr="003D57C2">
        <w:rPr>
          <w:rFonts w:ascii="Times New Roman" w:hAnsi="Times New Roman"/>
          <w:sz w:val="24"/>
          <w:szCs w:val="24"/>
        </w:rPr>
        <w:t xml:space="preserve"> в установленные сроки строительства, осуществляемого за счет средств бюджета Батыревского района не имеется.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34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Просроченной кредиторской задолженности по оплате труда муниципальных бюджетных учреждений района не имеется.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35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3374F0">
        <w:rPr>
          <w:rFonts w:ascii="Times New Roman" w:hAnsi="Times New Roman"/>
          <w:sz w:val="24"/>
          <w:szCs w:val="24"/>
        </w:rPr>
        <w:t>В</w:t>
      </w:r>
      <w:r w:rsidRPr="003D57C2">
        <w:rPr>
          <w:rFonts w:ascii="Times New Roman" w:hAnsi="Times New Roman"/>
          <w:sz w:val="24"/>
          <w:szCs w:val="24"/>
        </w:rPr>
        <w:t xml:space="preserve"> районе проводится формирование эффективной структуры органов местного самоуправления. Во исполнение п.5 Указа Главы Чувашской Республики № 111 в 2015 году на уровне района и соответственно на поселенческом уровне приняты аналогичные муниципальные правовые акты о сокращении в 2015-2016 годах численности муниципальных служащих на 10 процентов. Расходы бюджета Батыревского района на содержание работников органов местного самоуправления в расчете на одного жителя муниципального образования в 2016 году 707,3 рублей, в 2017 году 625,6, </w:t>
      </w:r>
      <w:r w:rsidR="00242E4F">
        <w:rPr>
          <w:rFonts w:ascii="Times New Roman" w:hAnsi="Times New Roman"/>
          <w:sz w:val="24"/>
          <w:szCs w:val="24"/>
        </w:rPr>
        <w:t xml:space="preserve">в 2018 году 685,8, </w:t>
      </w:r>
      <w:r w:rsidR="00615CFB">
        <w:rPr>
          <w:rFonts w:ascii="Times New Roman" w:hAnsi="Times New Roman"/>
          <w:sz w:val="24"/>
          <w:szCs w:val="24"/>
        </w:rPr>
        <w:t xml:space="preserve">в 2019 году – 733,7, </w:t>
      </w:r>
      <w:r w:rsidRPr="003D57C2">
        <w:rPr>
          <w:rFonts w:ascii="Times New Roman" w:hAnsi="Times New Roman"/>
          <w:sz w:val="24"/>
          <w:szCs w:val="24"/>
        </w:rPr>
        <w:t>а в 2020 году</w:t>
      </w:r>
      <w:r w:rsidR="00D91699">
        <w:rPr>
          <w:rFonts w:ascii="Times New Roman" w:hAnsi="Times New Roman"/>
          <w:sz w:val="24"/>
          <w:szCs w:val="24"/>
        </w:rPr>
        <w:t xml:space="preserve"> 620 рублей (снижение на 113,7 рублей) или 84,5%.</w:t>
      </w:r>
      <w:r w:rsidRPr="003D57C2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Схема территориального планирования Батыревского района утверждена в 2005 году, 2008 году во всех 19 сельских поселениях утверждены генеральные планы, 2012 году -  правила землепользования и застройки сельских поселений.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37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Удовлетворенность населения деятельностью органов местного самоуправления Батыревского района в 20</w:t>
      </w:r>
      <w:r w:rsidR="00E43AE8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9</w:t>
      </w:r>
      <w:r w:rsidR="00E43AE8">
        <w:rPr>
          <w:rFonts w:ascii="Times New Roman" w:hAnsi="Times New Roman"/>
          <w:sz w:val="24"/>
          <w:szCs w:val="24"/>
        </w:rPr>
        <w:t>7</w:t>
      </w:r>
      <w:r w:rsidRPr="003D57C2">
        <w:rPr>
          <w:rFonts w:ascii="Times New Roman" w:hAnsi="Times New Roman"/>
          <w:sz w:val="24"/>
          <w:szCs w:val="24"/>
        </w:rPr>
        <w:t xml:space="preserve">,0%.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Среднегодовая численность постоянного населения за 20</w:t>
      </w:r>
      <w:r w:rsidR="00E43AE8">
        <w:rPr>
          <w:rFonts w:ascii="Times New Roman" w:hAnsi="Times New Roman"/>
          <w:sz w:val="24"/>
          <w:szCs w:val="24"/>
        </w:rPr>
        <w:t>20</w:t>
      </w:r>
      <w:r w:rsidR="00615CFB">
        <w:rPr>
          <w:rFonts w:ascii="Times New Roman" w:hAnsi="Times New Roman"/>
          <w:sz w:val="24"/>
          <w:szCs w:val="24"/>
        </w:rPr>
        <w:t xml:space="preserve"> год составила 33</w:t>
      </w:r>
      <w:r w:rsidR="00E43AE8">
        <w:rPr>
          <w:rFonts w:ascii="Times New Roman" w:hAnsi="Times New Roman"/>
          <w:sz w:val="24"/>
          <w:szCs w:val="24"/>
        </w:rPr>
        <w:t xml:space="preserve"> тыс. </w:t>
      </w:r>
      <w:r w:rsidR="00615CFB">
        <w:rPr>
          <w:rFonts w:ascii="Times New Roman" w:hAnsi="Times New Roman"/>
          <w:sz w:val="24"/>
          <w:szCs w:val="24"/>
        </w:rPr>
        <w:t>1</w:t>
      </w:r>
      <w:r w:rsidR="00E43AE8">
        <w:rPr>
          <w:rFonts w:ascii="Times New Roman" w:hAnsi="Times New Roman"/>
          <w:sz w:val="24"/>
          <w:szCs w:val="24"/>
        </w:rPr>
        <w:t>4</w:t>
      </w:r>
      <w:r w:rsidR="00615CFB">
        <w:rPr>
          <w:rFonts w:ascii="Times New Roman" w:hAnsi="Times New Roman"/>
          <w:sz w:val="24"/>
          <w:szCs w:val="24"/>
        </w:rPr>
        <w:t>9</w:t>
      </w:r>
      <w:r w:rsidRPr="003D57C2">
        <w:rPr>
          <w:rFonts w:ascii="Times New Roman" w:hAnsi="Times New Roman"/>
          <w:sz w:val="24"/>
          <w:szCs w:val="24"/>
        </w:rPr>
        <w:t xml:space="preserve"> человек.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ab/>
      </w: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23784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39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Удельная величина потребления энергетических ресурсов в многоквартирных домах в 20</w:t>
      </w:r>
      <w:r w:rsidR="00823784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составила: 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электрической энергии 10</w:t>
      </w:r>
      <w:r w:rsidR="00823784">
        <w:rPr>
          <w:rFonts w:ascii="Times New Roman" w:hAnsi="Times New Roman"/>
          <w:sz w:val="24"/>
          <w:szCs w:val="24"/>
        </w:rPr>
        <w:t>19</w:t>
      </w:r>
      <w:r w:rsidRPr="003D57C2">
        <w:rPr>
          <w:rFonts w:ascii="Times New Roman" w:hAnsi="Times New Roman"/>
          <w:sz w:val="24"/>
          <w:szCs w:val="24"/>
        </w:rPr>
        <w:t xml:space="preserve"> квт/ч на 1 проживающего,</w:t>
      </w:r>
      <w:r w:rsidR="00823784">
        <w:rPr>
          <w:rFonts w:ascii="Times New Roman" w:hAnsi="Times New Roman"/>
          <w:sz w:val="24"/>
          <w:szCs w:val="24"/>
        </w:rPr>
        <w:t xml:space="preserve"> что составляет 99,6% (снижение) к уровню 2019 года;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 xml:space="preserve">тепловой энергии нет, горячей воды – нет, 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холодной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воды </w:t>
      </w:r>
      <w:r w:rsidR="00823784">
        <w:rPr>
          <w:rFonts w:ascii="Times New Roman" w:hAnsi="Times New Roman"/>
          <w:sz w:val="24"/>
          <w:szCs w:val="24"/>
        </w:rPr>
        <w:t>17,4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7C2">
        <w:rPr>
          <w:rFonts w:ascii="Times New Roman" w:hAnsi="Times New Roman"/>
          <w:sz w:val="24"/>
          <w:szCs w:val="24"/>
        </w:rPr>
        <w:t>куб.м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. на 1 проживающего, </w:t>
      </w:r>
    </w:p>
    <w:p w:rsidR="003D57C2" w:rsidRPr="003D57C2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газа </w:t>
      </w:r>
      <w:r w:rsidR="00823784">
        <w:rPr>
          <w:rFonts w:ascii="Times New Roman" w:hAnsi="Times New Roman"/>
          <w:sz w:val="24"/>
          <w:szCs w:val="24"/>
        </w:rPr>
        <w:t>689,5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7C2">
        <w:rPr>
          <w:rFonts w:ascii="Times New Roman" w:hAnsi="Times New Roman"/>
          <w:sz w:val="24"/>
          <w:szCs w:val="24"/>
        </w:rPr>
        <w:t>куб.м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на 1 проживающего</w:t>
      </w:r>
      <w:r w:rsidR="00901E59">
        <w:rPr>
          <w:rFonts w:ascii="Times New Roman" w:hAnsi="Times New Roman"/>
          <w:sz w:val="24"/>
          <w:szCs w:val="24"/>
        </w:rPr>
        <w:t xml:space="preserve"> (снижение)</w:t>
      </w:r>
      <w:r w:rsidRPr="003D57C2">
        <w:rPr>
          <w:rFonts w:ascii="Times New Roman" w:hAnsi="Times New Roman"/>
          <w:sz w:val="24"/>
          <w:szCs w:val="24"/>
        </w:rPr>
        <w:t>.</w:t>
      </w:r>
      <w:r w:rsidR="00823784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901E5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40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Объем потребления энергетических ресурсов муниципальными бюджетными учреждениями в 20</w:t>
      </w:r>
      <w:r w:rsidR="00823784">
        <w:rPr>
          <w:rFonts w:ascii="Times New Roman" w:hAnsi="Times New Roman"/>
          <w:sz w:val="24"/>
          <w:szCs w:val="24"/>
        </w:rPr>
        <w:t>20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составил: электрической энергии </w:t>
      </w:r>
      <w:r w:rsidR="00901E59">
        <w:rPr>
          <w:rFonts w:ascii="Times New Roman" w:hAnsi="Times New Roman"/>
          <w:sz w:val="24"/>
          <w:szCs w:val="24"/>
        </w:rPr>
        <w:t>6</w:t>
      </w:r>
      <w:r w:rsidR="00823784">
        <w:rPr>
          <w:rFonts w:ascii="Times New Roman" w:hAnsi="Times New Roman"/>
          <w:sz w:val="24"/>
          <w:szCs w:val="24"/>
        </w:rPr>
        <w:t>3,6</w:t>
      </w:r>
      <w:r w:rsidR="00901E59">
        <w:rPr>
          <w:rFonts w:ascii="Times New Roman" w:hAnsi="Times New Roman"/>
          <w:sz w:val="24"/>
          <w:szCs w:val="24"/>
        </w:rPr>
        <w:t xml:space="preserve"> квт/ч на 1 жителя</w:t>
      </w:r>
      <w:r w:rsidR="00823784">
        <w:rPr>
          <w:rFonts w:ascii="Times New Roman" w:hAnsi="Times New Roman"/>
          <w:sz w:val="24"/>
          <w:szCs w:val="24"/>
        </w:rPr>
        <w:t>, что составляет 97,8% (снижение) к уровню 2019 года.</w:t>
      </w:r>
    </w:p>
    <w:p w:rsidR="003D57C2" w:rsidRPr="002F49F9" w:rsidRDefault="003D57C2" w:rsidP="000674C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D57C2" w:rsidRPr="002F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24B"/>
    <w:multiLevelType w:val="hybridMultilevel"/>
    <w:tmpl w:val="1A4E83BE"/>
    <w:lvl w:ilvl="0" w:tplc="7AA0D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7"/>
    <w:rsid w:val="00012353"/>
    <w:rsid w:val="00012848"/>
    <w:rsid w:val="00012969"/>
    <w:rsid w:val="00022BE0"/>
    <w:rsid w:val="000231F1"/>
    <w:rsid w:val="00031E7D"/>
    <w:rsid w:val="00050947"/>
    <w:rsid w:val="0005118A"/>
    <w:rsid w:val="000674C8"/>
    <w:rsid w:val="00072F37"/>
    <w:rsid w:val="000808E9"/>
    <w:rsid w:val="000B4933"/>
    <w:rsid w:val="000D565E"/>
    <w:rsid w:val="000E123A"/>
    <w:rsid w:val="0012779B"/>
    <w:rsid w:val="00127A1C"/>
    <w:rsid w:val="00140923"/>
    <w:rsid w:val="001A3946"/>
    <w:rsid w:val="001D5EB8"/>
    <w:rsid w:val="001F7326"/>
    <w:rsid w:val="002201FF"/>
    <w:rsid w:val="002315D8"/>
    <w:rsid w:val="00242E4F"/>
    <w:rsid w:val="00244DCF"/>
    <w:rsid w:val="0026303F"/>
    <w:rsid w:val="00273BC2"/>
    <w:rsid w:val="002D5A67"/>
    <w:rsid w:val="002F49F9"/>
    <w:rsid w:val="00312372"/>
    <w:rsid w:val="003374F0"/>
    <w:rsid w:val="00354F30"/>
    <w:rsid w:val="0037682B"/>
    <w:rsid w:val="00393923"/>
    <w:rsid w:val="003D57C2"/>
    <w:rsid w:val="0046093A"/>
    <w:rsid w:val="00484172"/>
    <w:rsid w:val="005255B1"/>
    <w:rsid w:val="0055044E"/>
    <w:rsid w:val="00553499"/>
    <w:rsid w:val="005756DC"/>
    <w:rsid w:val="005B345E"/>
    <w:rsid w:val="005C41B2"/>
    <w:rsid w:val="005D2332"/>
    <w:rsid w:val="005E2761"/>
    <w:rsid w:val="005E7061"/>
    <w:rsid w:val="00615CFB"/>
    <w:rsid w:val="00620E1D"/>
    <w:rsid w:val="006B2A52"/>
    <w:rsid w:val="006E4715"/>
    <w:rsid w:val="006F6C51"/>
    <w:rsid w:val="00720370"/>
    <w:rsid w:val="0072685A"/>
    <w:rsid w:val="00763E72"/>
    <w:rsid w:val="00797D45"/>
    <w:rsid w:val="007B6005"/>
    <w:rsid w:val="007D061E"/>
    <w:rsid w:val="007E0FA2"/>
    <w:rsid w:val="00823784"/>
    <w:rsid w:val="008D559B"/>
    <w:rsid w:val="008E46A5"/>
    <w:rsid w:val="008E57B8"/>
    <w:rsid w:val="008F409C"/>
    <w:rsid w:val="00901E59"/>
    <w:rsid w:val="00910ECF"/>
    <w:rsid w:val="0092061D"/>
    <w:rsid w:val="009276D7"/>
    <w:rsid w:val="00940F3A"/>
    <w:rsid w:val="00941264"/>
    <w:rsid w:val="009635F9"/>
    <w:rsid w:val="0096409F"/>
    <w:rsid w:val="009754A7"/>
    <w:rsid w:val="009A1A21"/>
    <w:rsid w:val="009B20CA"/>
    <w:rsid w:val="009C73C6"/>
    <w:rsid w:val="00A02196"/>
    <w:rsid w:val="00A40765"/>
    <w:rsid w:val="00A9764C"/>
    <w:rsid w:val="00AA5E21"/>
    <w:rsid w:val="00AA757C"/>
    <w:rsid w:val="00AF3061"/>
    <w:rsid w:val="00B14E88"/>
    <w:rsid w:val="00B75588"/>
    <w:rsid w:val="00BA04DF"/>
    <w:rsid w:val="00BA2A38"/>
    <w:rsid w:val="00BB4772"/>
    <w:rsid w:val="00BC014B"/>
    <w:rsid w:val="00BD563E"/>
    <w:rsid w:val="00BE1DCD"/>
    <w:rsid w:val="00C120A0"/>
    <w:rsid w:val="00C36D80"/>
    <w:rsid w:val="00C37BC2"/>
    <w:rsid w:val="00C42BA5"/>
    <w:rsid w:val="00C440D7"/>
    <w:rsid w:val="00C850CF"/>
    <w:rsid w:val="00C905AB"/>
    <w:rsid w:val="00CC1581"/>
    <w:rsid w:val="00CD25D6"/>
    <w:rsid w:val="00D00022"/>
    <w:rsid w:val="00D07B97"/>
    <w:rsid w:val="00D20B99"/>
    <w:rsid w:val="00D9162E"/>
    <w:rsid w:val="00D91699"/>
    <w:rsid w:val="00DA2A4F"/>
    <w:rsid w:val="00DC589B"/>
    <w:rsid w:val="00E1089B"/>
    <w:rsid w:val="00E210C2"/>
    <w:rsid w:val="00E407CA"/>
    <w:rsid w:val="00E43AE8"/>
    <w:rsid w:val="00E67CD1"/>
    <w:rsid w:val="00E87190"/>
    <w:rsid w:val="00E91533"/>
    <w:rsid w:val="00EF7F10"/>
    <w:rsid w:val="00F1572F"/>
    <w:rsid w:val="00F236A7"/>
    <w:rsid w:val="00F50E09"/>
    <w:rsid w:val="00F72D27"/>
    <w:rsid w:val="00F8417C"/>
    <w:rsid w:val="00F92F03"/>
    <w:rsid w:val="00FB146E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E2F5-C301-4F0F-B5EB-5A1C6C7D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121</cp:revision>
  <cp:lastPrinted>2021-04-30T06:39:00Z</cp:lastPrinted>
  <dcterms:created xsi:type="dcterms:W3CDTF">2019-05-13T08:28:00Z</dcterms:created>
  <dcterms:modified xsi:type="dcterms:W3CDTF">2021-04-30T12:27:00Z</dcterms:modified>
</cp:coreProperties>
</file>