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9" w:rsidRDefault="001F3041" w:rsidP="00B41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479">
        <w:rPr>
          <w:rFonts w:ascii="Times New Roman" w:hAnsi="Times New Roman" w:cs="Times New Roman"/>
          <w:b/>
          <w:bCs/>
          <w:sz w:val="26"/>
          <w:szCs w:val="26"/>
        </w:rPr>
        <w:t>Отчет</w:t>
      </w:r>
      <w:r w:rsidR="00B413B9">
        <w:rPr>
          <w:rFonts w:ascii="Times New Roman" w:hAnsi="Times New Roman" w:cs="Times New Roman"/>
          <w:b/>
          <w:bCs/>
          <w:sz w:val="26"/>
          <w:szCs w:val="26"/>
        </w:rPr>
        <w:t xml:space="preserve"> о развитии отрасли </w:t>
      </w:r>
      <w:r w:rsidR="00820447" w:rsidRPr="00F45479">
        <w:rPr>
          <w:rFonts w:ascii="Times New Roman" w:hAnsi="Times New Roman" w:cs="Times New Roman"/>
          <w:b/>
          <w:bCs/>
          <w:sz w:val="26"/>
          <w:szCs w:val="26"/>
        </w:rPr>
        <w:t>торговли</w:t>
      </w:r>
      <w:r w:rsidR="00B413B9">
        <w:rPr>
          <w:rFonts w:ascii="Times New Roman" w:hAnsi="Times New Roman" w:cs="Times New Roman"/>
          <w:b/>
          <w:bCs/>
          <w:sz w:val="26"/>
          <w:szCs w:val="26"/>
        </w:rPr>
        <w:t xml:space="preserve"> г. Чебоксары</w:t>
      </w:r>
    </w:p>
    <w:p w:rsidR="001F3041" w:rsidRPr="00B413B9" w:rsidRDefault="00820447" w:rsidP="0082044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13B9" w:rsidRPr="00B413B9">
        <w:rPr>
          <w:rFonts w:ascii="Times New Roman" w:hAnsi="Times New Roman" w:cs="Times New Roman"/>
          <w:bCs/>
          <w:sz w:val="26"/>
          <w:szCs w:val="26"/>
        </w:rPr>
        <w:t>(</w:t>
      </w:r>
      <w:r w:rsidR="005F3B8E" w:rsidRPr="00B413B9">
        <w:rPr>
          <w:rFonts w:ascii="Times New Roman" w:hAnsi="Times New Roman" w:cs="Times New Roman"/>
          <w:bCs/>
          <w:sz w:val="26"/>
          <w:szCs w:val="26"/>
        </w:rPr>
        <w:t>за</w:t>
      </w:r>
      <w:r w:rsidR="00C233D6" w:rsidRPr="00B413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27E9" w:rsidRPr="00B413B9">
        <w:rPr>
          <w:rFonts w:ascii="Times New Roman" w:hAnsi="Times New Roman" w:cs="Times New Roman"/>
          <w:bCs/>
          <w:sz w:val="26"/>
          <w:szCs w:val="26"/>
        </w:rPr>
        <w:t xml:space="preserve">1 квартал </w:t>
      </w:r>
      <w:r w:rsidR="009E5F39" w:rsidRPr="00B413B9">
        <w:rPr>
          <w:rFonts w:ascii="Times New Roman" w:hAnsi="Times New Roman" w:cs="Times New Roman"/>
          <w:bCs/>
          <w:sz w:val="26"/>
          <w:szCs w:val="26"/>
        </w:rPr>
        <w:t>202</w:t>
      </w:r>
      <w:r w:rsidR="000A27E9" w:rsidRPr="00B413B9">
        <w:rPr>
          <w:rFonts w:ascii="Times New Roman" w:hAnsi="Times New Roman" w:cs="Times New Roman"/>
          <w:bCs/>
          <w:sz w:val="26"/>
          <w:szCs w:val="26"/>
        </w:rPr>
        <w:t>1</w:t>
      </w:r>
      <w:r w:rsidR="00926DAF" w:rsidRPr="00B413B9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="00926DAF" w:rsidRPr="00B413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</w:t>
      </w:r>
      <w:r w:rsidR="00B413B9" w:rsidRPr="00B413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</w:t>
      </w:r>
    </w:p>
    <w:p w:rsidR="00820447" w:rsidRPr="00B413B9" w:rsidRDefault="00820447" w:rsidP="0082044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E5F39" w:rsidRPr="00F45479" w:rsidRDefault="009E5F39" w:rsidP="009E5F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26EA" w:rsidRPr="00F454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45479">
        <w:rPr>
          <w:rFonts w:ascii="Times New Roman" w:hAnsi="Times New Roman"/>
          <w:color w:val="000000" w:themeColor="text1"/>
          <w:sz w:val="26"/>
          <w:szCs w:val="26"/>
        </w:rPr>
        <w:t>Развитие потребительского рынка и сферы услуг является одной из приоритетных задач социально-экономического развития города Чебоксары.</w:t>
      </w:r>
    </w:p>
    <w:p w:rsidR="009E5F39" w:rsidRPr="00F45479" w:rsidRDefault="009E5F39" w:rsidP="009E5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/>
          <w:color w:val="000000" w:themeColor="text1"/>
          <w:sz w:val="26"/>
          <w:szCs w:val="26"/>
        </w:rPr>
        <w:t>Сфера потребительского рынка и услуг города Чебоксары является крупнейшей в Чувашской Республике, характеризуется развитой сетью объектов розничной торговли, общественного питания, бытового обслуживания.</w:t>
      </w:r>
    </w:p>
    <w:p w:rsidR="00C77F48" w:rsidRPr="00F45479" w:rsidRDefault="00D8099E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2F534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30C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F534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41E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апреля</w:t>
      </w:r>
      <w:r w:rsidR="007D2DA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30C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177E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D2DA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территории города</w:t>
      </w:r>
      <w:r w:rsidR="009B121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 деятельность</w:t>
      </w:r>
      <w:r w:rsidR="00C77F4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всего:</w:t>
      </w:r>
    </w:p>
    <w:p w:rsidR="009B121C" w:rsidRPr="00F45479" w:rsidRDefault="004D3697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4177</w:t>
      </w:r>
      <w:r w:rsidR="0045472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08D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8099E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9B121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D8099E" w:rsidRPr="00F45479" w:rsidRDefault="003E41E7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1882</w:t>
      </w:r>
      <w:r w:rsidR="00A177E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B121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стационарны</w:t>
      </w:r>
      <w:r w:rsidR="00925A2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proofErr w:type="gramEnd"/>
      <w:r w:rsidR="009B121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4D36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B121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534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розничной торговли</w:t>
      </w:r>
      <w:r w:rsidR="009B121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2F534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8099E" w:rsidRPr="00F45479" w:rsidRDefault="00A177E9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E41E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121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35534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B121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общественного питания;</w:t>
      </w:r>
    </w:p>
    <w:p w:rsidR="006E4FCD" w:rsidRPr="006E4FCD" w:rsidRDefault="009B121C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4F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НТО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3E41E7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D8099E" w:rsidRPr="00F45479" w:rsidRDefault="009B121C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926C0A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26C0A" w:rsidRPr="006E4FCD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</w:t>
      </w:r>
      <w:r w:rsidR="007D2DA5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сезонной 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торговли;</w:t>
      </w:r>
      <w:bookmarkStart w:id="0" w:name="_GoBack"/>
      <w:bookmarkEnd w:id="0"/>
    </w:p>
    <w:p w:rsidR="007D2DA5" w:rsidRPr="00F45479" w:rsidRDefault="00D70E7E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="00925A2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</w:t>
      </w:r>
      <w:r w:rsidR="007D2DA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оптовой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торговли;</w:t>
      </w:r>
    </w:p>
    <w:p w:rsidR="00D70E7E" w:rsidRPr="00F45479" w:rsidRDefault="00D70E7E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D2DA5" w:rsidRPr="00F454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ярмарки</w:t>
      </w:r>
      <w:r w:rsidR="007D2DA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проводимы</w:t>
      </w:r>
      <w:r w:rsidR="007D2DA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постоянной основе;</w:t>
      </w:r>
    </w:p>
    <w:p w:rsidR="00D70E7E" w:rsidRPr="00F45479" w:rsidRDefault="000D437A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238 </w:t>
      </w:r>
      <w:r w:rsidR="00994D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аптек </w:t>
      </w:r>
      <w:r w:rsidR="001A35C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(61</w:t>
      </w:r>
      <w:r w:rsidR="00994D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</w:t>
      </w:r>
      <w:r w:rsidR="00C916F4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994D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</w:t>
      </w:r>
      <w:r w:rsidR="00C916F4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94D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1A35C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994D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ИП);</w:t>
      </w:r>
    </w:p>
    <w:p w:rsidR="00C572A6" w:rsidRPr="00F45479" w:rsidRDefault="00A177E9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103</w:t>
      </w:r>
      <w:r w:rsidR="00A64FCE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530D3" w:rsidRPr="00F454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08D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35534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7B308D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бытового обслуживания</w:t>
      </w:r>
      <w:r w:rsidR="005530D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25A2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A41E4" w:rsidRPr="00F45479" w:rsidRDefault="00CA41E4" w:rsidP="00BC7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Обеспеченность населения города </w:t>
      </w:r>
      <w:r w:rsidR="00E146C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площадью стационарных торговых объектов </w:t>
      </w:r>
      <w:r w:rsidR="002F6BA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01.01.202</w:t>
      </w:r>
      <w:r w:rsidR="004D36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F6BA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46C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составляет </w:t>
      </w:r>
      <w:r w:rsidR="004D369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1115,8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46C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r w:rsidR="002F6BA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адратных метров</w:t>
      </w:r>
      <w:r w:rsidR="00E146C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1000 человек, что в </w:t>
      </w:r>
      <w:r w:rsidR="002F6BA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146C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2F6BA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4D369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раза выше нормы</w:t>
      </w:r>
      <w:r w:rsidR="002F6BA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146C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установленной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</w:t>
      </w:r>
      <w:r w:rsidR="002F6BA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Кабинета Министров Чувашской Республики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- 391,9 </w:t>
      </w:r>
      <w:r w:rsidR="002F6BA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квадратных метра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1F15" w:rsidRPr="00F45479" w:rsidRDefault="00301F15" w:rsidP="00DF7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1041F4" w:rsidRPr="00F45479" w:rsidRDefault="00DF77B2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Розничная торговля</w:t>
      </w:r>
    </w:p>
    <w:p w:rsidR="003307C9" w:rsidRPr="00F45479" w:rsidRDefault="00126759" w:rsidP="00330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sz w:val="26"/>
          <w:szCs w:val="26"/>
        </w:rPr>
        <w:t>По состоянию на 0</w:t>
      </w:r>
      <w:r w:rsidR="00DD6360" w:rsidRPr="00F45479">
        <w:rPr>
          <w:rFonts w:ascii="Times New Roman" w:hAnsi="Times New Roman" w:cs="Times New Roman"/>
          <w:sz w:val="26"/>
          <w:szCs w:val="26"/>
        </w:rPr>
        <w:t>1</w:t>
      </w:r>
      <w:r w:rsidRPr="00F45479">
        <w:rPr>
          <w:rFonts w:ascii="Times New Roman" w:hAnsi="Times New Roman" w:cs="Times New Roman"/>
          <w:sz w:val="26"/>
          <w:szCs w:val="26"/>
        </w:rPr>
        <w:t>.</w:t>
      </w:r>
      <w:r w:rsidR="00A177E9" w:rsidRPr="00F45479">
        <w:rPr>
          <w:rFonts w:ascii="Times New Roman" w:hAnsi="Times New Roman" w:cs="Times New Roman"/>
          <w:sz w:val="26"/>
          <w:szCs w:val="26"/>
        </w:rPr>
        <w:t>0</w:t>
      </w:r>
      <w:r w:rsidR="00CB4327" w:rsidRPr="00F45479">
        <w:rPr>
          <w:rFonts w:ascii="Times New Roman" w:hAnsi="Times New Roman" w:cs="Times New Roman"/>
          <w:sz w:val="26"/>
          <w:szCs w:val="26"/>
        </w:rPr>
        <w:t>4</w:t>
      </w:r>
      <w:r w:rsidRPr="00F45479">
        <w:rPr>
          <w:rFonts w:ascii="Times New Roman" w:hAnsi="Times New Roman" w:cs="Times New Roman"/>
          <w:sz w:val="26"/>
          <w:szCs w:val="26"/>
        </w:rPr>
        <w:t>.20</w:t>
      </w:r>
      <w:r w:rsidR="002F6BA0" w:rsidRPr="00F45479">
        <w:rPr>
          <w:rFonts w:ascii="Times New Roman" w:hAnsi="Times New Roman" w:cs="Times New Roman"/>
          <w:sz w:val="26"/>
          <w:szCs w:val="26"/>
        </w:rPr>
        <w:t>2</w:t>
      </w:r>
      <w:r w:rsidR="00A177E9" w:rsidRPr="00F45479">
        <w:rPr>
          <w:rFonts w:ascii="Times New Roman" w:hAnsi="Times New Roman" w:cs="Times New Roman"/>
          <w:sz w:val="26"/>
          <w:szCs w:val="26"/>
        </w:rPr>
        <w:t>1</w:t>
      </w:r>
      <w:r w:rsidR="003A4B23" w:rsidRPr="00F45479">
        <w:rPr>
          <w:rFonts w:ascii="Times New Roman" w:hAnsi="Times New Roman" w:cs="Times New Roman"/>
          <w:sz w:val="26"/>
          <w:szCs w:val="26"/>
        </w:rPr>
        <w:t xml:space="preserve"> жителей города обслуживает</w:t>
      </w:r>
      <w:r w:rsidR="00500FC2" w:rsidRPr="00F45479">
        <w:rPr>
          <w:rFonts w:ascii="Times New Roman" w:hAnsi="Times New Roman" w:cs="Times New Roman"/>
          <w:sz w:val="26"/>
          <w:szCs w:val="26"/>
        </w:rPr>
        <w:t xml:space="preserve"> </w:t>
      </w:r>
      <w:r w:rsidR="00CB4327" w:rsidRPr="00F45479">
        <w:rPr>
          <w:rFonts w:ascii="Times New Roman" w:hAnsi="Times New Roman" w:cs="Times New Roman"/>
          <w:sz w:val="26"/>
          <w:szCs w:val="26"/>
        </w:rPr>
        <w:t>1882</w:t>
      </w:r>
      <w:r w:rsidR="00454727" w:rsidRPr="00F45479">
        <w:rPr>
          <w:rFonts w:ascii="Times New Roman" w:hAnsi="Times New Roman" w:cs="Times New Roman"/>
          <w:sz w:val="26"/>
          <w:szCs w:val="26"/>
        </w:rPr>
        <w:t xml:space="preserve"> </w:t>
      </w:r>
      <w:r w:rsidR="00500FC2" w:rsidRPr="00F45479">
        <w:rPr>
          <w:rFonts w:ascii="Times New Roman" w:hAnsi="Times New Roman" w:cs="Times New Roman"/>
          <w:sz w:val="26"/>
          <w:szCs w:val="26"/>
        </w:rPr>
        <w:t>объектов розничной торговли</w:t>
      </w:r>
      <w:r w:rsidR="003307C9" w:rsidRPr="00F45479">
        <w:rPr>
          <w:rFonts w:ascii="Times New Roman" w:hAnsi="Times New Roman" w:cs="Times New Roman"/>
          <w:sz w:val="26"/>
          <w:szCs w:val="26"/>
        </w:rPr>
        <w:t>,</w:t>
      </w:r>
      <w:r w:rsidR="003307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</w:t>
      </w:r>
      <w:r w:rsidR="00CB432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3307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вновь открываемые и реконструируемые предприятия. За отчетный период прекратили свою деятельность 3</w:t>
      </w:r>
      <w:r w:rsidR="00CB432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307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предприятия.</w:t>
      </w:r>
    </w:p>
    <w:p w:rsidR="001F5E11" w:rsidRPr="00F45479" w:rsidRDefault="00BB2189" w:rsidP="003D5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Оборот розничной торговли 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организациям всех видов деятельности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 организациям, не относящимся к субъектам малого предпринимательства, средняя численность работников превышает 15 человек) в 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квартале 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230C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 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15348,3</w:t>
      </w:r>
      <w:r w:rsidR="002230C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="000E574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72532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 сравнению с 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кварталом </w:t>
      </w:r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год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сопоставимых ценах увеличился на </w:t>
      </w:r>
      <w:r w:rsidR="009210C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500FC2" w:rsidRPr="00F45479" w:rsidRDefault="00246DDD" w:rsidP="00246D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     С</w:t>
      </w:r>
      <w:r w:rsidR="00500FC2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реднесписочная численность занятых в сфере оптово-розничной торговли </w:t>
      </w: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(не относящихся к субъектам малого предпринимательства, средняя численность которых превышает 15 человек) в январе-</w:t>
      </w:r>
      <w:r w:rsidR="0089567A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феврале</w:t>
      </w: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20</w:t>
      </w:r>
      <w:r w:rsidR="002230C5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9567A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="00B77FF8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года </w:t>
      </w:r>
      <w:r w:rsidR="00500FC2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составила </w:t>
      </w:r>
      <w:r w:rsidR="00454727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99</w:t>
      </w:r>
      <w:r w:rsidR="0089567A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55</w:t>
      </w: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человек</w:t>
      </w:r>
      <w:r w:rsidR="009E2F08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  <w:r w:rsidR="00500FC2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0853EC" w:rsidRPr="00F45479" w:rsidRDefault="00500FC2" w:rsidP="00085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Среднемесячная </w:t>
      </w:r>
      <w:r w:rsidR="000853EC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начисленная </w:t>
      </w: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заработная плата </w:t>
      </w:r>
      <w:r w:rsidR="000853EC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работников в предприятиях </w:t>
      </w: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розничной торговли</w:t>
      </w:r>
      <w:r w:rsidR="009E2F08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(не относящихся к субъектам малого предпринимательства, средняя численность которых превышает 15 человек)</w:t>
      </w: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9E2F08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 январе-</w:t>
      </w:r>
      <w:r w:rsidR="008C6B97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феврале</w:t>
      </w:r>
      <w:r w:rsidR="000853EC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20</w:t>
      </w:r>
      <w:r w:rsidR="002230C5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C6B97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0E5745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г. </w:t>
      </w:r>
      <w:r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составила </w:t>
      </w:r>
      <w:r w:rsidR="008C6B97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32045,0</w:t>
      </w:r>
      <w:r w:rsidR="00BB2189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рублей</w:t>
      </w:r>
      <w:r w:rsidR="00C05C31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и по сравнению с аналогичным периодом  20</w:t>
      </w:r>
      <w:r w:rsidR="008C6B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увеличилась на </w:t>
      </w:r>
      <w:r w:rsidR="008C6B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7,0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  <w:r w:rsidR="00C05C31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В</w:t>
      </w:r>
      <w:r w:rsidR="000853EC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предприятиях оптовой торговли </w:t>
      </w:r>
      <w:r w:rsidR="009E2F08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(не относящихся к субъектам малого предпринимательства, средняя численность которых превышает 15 человек) в январе </w:t>
      </w:r>
      <w:proofErr w:type="gramStart"/>
      <w:r w:rsidR="0089567A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–ф</w:t>
      </w:r>
      <w:proofErr w:type="gramEnd"/>
      <w:r w:rsidR="0089567A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еврале </w:t>
      </w:r>
      <w:r w:rsidR="00BB2189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20</w:t>
      </w:r>
      <w:r w:rsidR="009E2F08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9567A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="00BB2189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составила </w:t>
      </w:r>
      <w:r w:rsidR="0089567A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45676,0 </w:t>
      </w:r>
      <w:r w:rsidR="00BB2189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рублей</w:t>
      </w:r>
      <w:r w:rsidR="00C05C31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и по сравнению с аналогичным периодом  20</w:t>
      </w:r>
      <w:r w:rsidR="0089567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увеличилась на </w:t>
      </w:r>
      <w:r w:rsidR="0089567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7,6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416F51" w:rsidRPr="00F45479" w:rsidRDefault="00DF77B2" w:rsidP="001751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Чебоксары продолжается развитие сетевых организаций:</w:t>
      </w:r>
      <w:r w:rsidR="0017515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международны</w:t>
      </w:r>
      <w:r w:rsidR="0017515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е, </w:t>
      </w:r>
      <w:r w:rsidR="008C71A8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</w:t>
      </w:r>
      <w:r w:rsidR="0017515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е,</w:t>
      </w:r>
      <w:r w:rsidR="0017515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1A8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</w:t>
      </w:r>
      <w:r w:rsidR="0017515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е, </w:t>
      </w:r>
      <w:r w:rsidR="008C71A8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местны</w:t>
      </w:r>
      <w:r w:rsidR="0017515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50A92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F77B2" w:rsidRPr="00F45479" w:rsidRDefault="003D30A4" w:rsidP="003D30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сегодняшний день </w:t>
      </w:r>
      <w:r w:rsidR="00CB432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992</w:t>
      </w:r>
      <w:r w:rsidR="00975FE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предприятий работают в формате самообслуживания</w:t>
      </w:r>
      <w:r w:rsidR="00CA54F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9101A" w:rsidRPr="00F45479" w:rsidRDefault="0019101A" w:rsidP="00191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удобства и оперативности обслуживания покупателей 95 % объектов розничной торговли используют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POS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терминалы для расчетов.</w:t>
      </w:r>
    </w:p>
    <w:p w:rsidR="00F64DF1" w:rsidRPr="00F45479" w:rsidRDefault="00F64DF1" w:rsidP="00A70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целях предупреждения хищений и террористических актов, а так же любых противоправных действий на территориях, прилегающих к предприятиям стационарной торговли города Чебоксары, ведется работа по оснащению данных предприятий камерами видеонаблюдения. </w:t>
      </w:r>
      <w:proofErr w:type="gramStart"/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настоящие время </w:t>
      </w:r>
      <w:r w:rsidR="000D369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 торговли оборудован камерами видеонаблюдения. </w:t>
      </w:r>
      <w:proofErr w:type="gramEnd"/>
    </w:p>
    <w:p w:rsidR="00F64DF1" w:rsidRPr="00F45479" w:rsidRDefault="00F64DF1" w:rsidP="00F64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</w:t>
      </w:r>
      <w:proofErr w:type="gramStart"/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20699E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торговли, оборудованных пандусами для лиц с ограниченными возможностями и маломобильных лиц </w:t>
      </w:r>
      <w:r w:rsidR="0020699E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proofErr w:type="gramEnd"/>
      <w:r w:rsidR="0020699E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369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1947F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A27B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объектов.</w:t>
      </w:r>
    </w:p>
    <w:p w:rsidR="00D600B6" w:rsidRPr="00F45479" w:rsidRDefault="00D600B6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301F15" w:rsidRPr="00F45479" w:rsidRDefault="00A1740E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Общественное питание</w:t>
      </w:r>
    </w:p>
    <w:p w:rsidR="002B2BCB" w:rsidRPr="00F45479" w:rsidRDefault="00CA54F8" w:rsidP="002B2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состоянию на </w:t>
      </w:r>
      <w:r w:rsidR="00EC48E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01.</w:t>
      </w:r>
      <w:r w:rsidR="00916382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2B0D1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177E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жителей города обслуживает</w:t>
      </w:r>
      <w:r w:rsidR="00EC48E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177E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00</w:t>
      </w:r>
      <w:r w:rsidR="00A177E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2B2BC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96D2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общественного питания</w:t>
      </w:r>
      <w:r w:rsidR="002B2BC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2B2BC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вновь открываемые и реконструируемые предприятия. За отчетный период прекратили свою деятельность 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2B2BC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предприятия.</w:t>
      </w:r>
    </w:p>
    <w:p w:rsidR="00E56CA2" w:rsidRPr="00F45479" w:rsidRDefault="00E56CA2" w:rsidP="00E56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Оборот общественного питания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организациям всех видов деятельности</w:t>
      </w:r>
      <w:r w:rsidR="00BB218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организациям, не относящимся к субъектам малого предпринимательства, средняя численность работников превышает 15 человек)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916382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Чебоксары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квартале 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E724A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</w:t>
      </w:r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392,1</w:t>
      </w:r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="000E574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сравнению с 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кварталом </w:t>
      </w:r>
      <w:r w:rsidR="000E574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E574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сопоставимых ценах </w:t>
      </w:r>
      <w:r w:rsidR="005A486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уменьшился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4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2,0</w:t>
      </w:r>
      <w:r w:rsidR="00060CC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BB218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1E3B" w:rsidRPr="00F45479" w:rsidRDefault="00C3430B" w:rsidP="00C05C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Среднемесячная </w:t>
      </w:r>
      <w:r w:rsidR="000853E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начисленная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заработная плата в предприятиях общественного питания </w:t>
      </w:r>
      <w:r w:rsidR="009E2F08" w:rsidRPr="00F4547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(не относящихся к субъектам малого предпринимательства, средняя численность которых превышает 15 человек) </w:t>
      </w:r>
      <w:r w:rsidR="009E2F0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январе - </w:t>
      </w:r>
      <w:r w:rsidR="008C6B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феврале</w:t>
      </w:r>
      <w:r w:rsidR="000853E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E2F0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C6B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853E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составила </w:t>
      </w:r>
      <w:r w:rsidR="008C6B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24849,0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и по сравнению с аналогичным периодом  20</w:t>
      </w:r>
      <w:r w:rsidR="008C6B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уменьшилась на </w:t>
      </w:r>
      <w:r w:rsidR="008C6B9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0,4 </w:t>
      </w:r>
      <w:r w:rsidR="00C05C3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6A3A1B" w:rsidRPr="00F45479" w:rsidRDefault="00383A93" w:rsidP="006A3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предприятий и индивидуальны</w:t>
      </w:r>
      <w:r w:rsidR="004E5BA8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предприниматели, оказывающие 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 в сфере общественного питания</w:t>
      </w:r>
      <w:r w:rsidR="0020699E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принимают меры по увеличению объемов и </w:t>
      </w:r>
      <w:r w:rsidR="009A08E2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повышению 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</w:t>
      </w:r>
      <w:r w:rsidR="009A08E2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</w:t>
      </w:r>
      <w:r w:rsidR="00F51199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ляемых услуг. Рестораны города 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продолжают активно осваивать сегмент национальной кухни. В городе широко представлены чувашская, русская, </w:t>
      </w:r>
      <w:r w:rsidR="006A3A1B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европейская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узбекская</w:t>
      </w:r>
      <w:r w:rsidR="006A3A1B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японская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другие</w:t>
      </w:r>
      <w:r w:rsidR="009A08E2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кухни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79675B" w:rsidRPr="00F45479" w:rsidRDefault="0079675B" w:rsidP="006A3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розничных торговых сетях (гипермаркетах, «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Spar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«Магнит», «Лента», «Смак», «Перекресток») покупатели могут приобрести готовую продукцию общественного питания через прилавки магазинов.</w:t>
      </w:r>
    </w:p>
    <w:p w:rsidR="00383A93" w:rsidRPr="00F45479" w:rsidRDefault="009A08E2" w:rsidP="0038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Следует отметить</w:t>
      </w:r>
      <w:r w:rsidR="00B5622D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</w:t>
      </w:r>
      <w:r w:rsidR="00D9338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="00F203C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редприятия общественного питания </w:t>
      </w:r>
      <w:r w:rsidR="00527CA4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</w:t>
      </w:r>
      <w:r w:rsidR="00383A93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«Комбинат </w:t>
      </w:r>
      <w:r w:rsidR="00527CA4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школьного питания</w:t>
      </w:r>
      <w:r w:rsidR="006A3A1B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№2</w:t>
      </w:r>
      <w:r w:rsidR="00383A93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527CA4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ООО «Комбинат школьного питания №3»,</w:t>
      </w:r>
      <w:r w:rsidR="006A3A1B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«Кулинар плюс»,</w:t>
      </w:r>
      <w:r w:rsidR="00383A93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«Спектр», ОАО «Хлебозавод №2», ТД «</w:t>
      </w:r>
      <w:proofErr w:type="spellStart"/>
      <w:r w:rsidR="00527CA4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Энко</w:t>
      </w:r>
      <w:proofErr w:type="spellEnd"/>
      <w:r w:rsidR="00725323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плюс</w:t>
      </w:r>
      <w:r w:rsidR="00527CA4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B5622D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03C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</w:t>
      </w:r>
      <w:r w:rsidR="00B5622D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ют</w:t>
      </w:r>
      <w:r w:rsidR="00383A93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питанием школьников </w:t>
      </w:r>
      <w:proofErr w:type="gramStart"/>
      <w:r w:rsidR="00B5622D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proofErr w:type="gramEnd"/>
      <w:r w:rsidR="00383A93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383A93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общеобразовательных</w:t>
      </w:r>
      <w:proofErr w:type="gramEnd"/>
      <w:r w:rsidR="00383A93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</w:t>
      </w:r>
      <w:r w:rsidR="00F203C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</w:t>
      </w:r>
      <w:r w:rsidR="00B5622D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203C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E387A" w:rsidRPr="00F45479" w:rsidRDefault="0019101A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С целью удобства и оперативности обслуживания покупателей свыше 7</w:t>
      </w:r>
      <w:r w:rsidR="00FC591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EE387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EE387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03C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общественного питания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используют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POS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терминалы для расчетов</w:t>
      </w:r>
      <w:r w:rsidR="00710EC6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24D4C" w:rsidRDefault="00EE387A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Камерами видеонаблюдения оборудовано </w:t>
      </w:r>
      <w:r w:rsidR="00FC591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896D2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3A1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4431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</w:t>
      </w:r>
      <w:proofErr w:type="gramStart"/>
      <w:r w:rsidR="0004431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предприятий общественного питания, оборудованных пандусами для лиц с ограниченными возможностями и маломобильных лиц </w:t>
      </w:r>
      <w:r w:rsidR="009A08E2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proofErr w:type="gramEnd"/>
      <w:r w:rsidR="009A08E2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0EC6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C591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5490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08E2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17103E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474F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147F6F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50,4</w:t>
      </w:r>
      <w:r w:rsidR="009A08E2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17103E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431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к</w:t>
      </w:r>
      <w:r w:rsidR="00822D5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оличества объектов</w:t>
      </w:r>
      <w:r w:rsidR="0004431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E4FCD" w:rsidRPr="00F45479" w:rsidRDefault="006E4FCD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4FCD" w:rsidRPr="006E4FCD" w:rsidRDefault="006E4FCD" w:rsidP="006E4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6E4FC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Деятельность мобильных групп по </w:t>
      </w:r>
      <w:proofErr w:type="gramStart"/>
      <w:r w:rsidRPr="006E4FC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контролю за</w:t>
      </w:r>
      <w:proofErr w:type="gramEnd"/>
      <w:r w:rsidRPr="006E4FC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соблюдением требований Указов Главы Чувашской Республики  на предприятиях потребительского рынка в рамках предотвращения распространения</w:t>
      </w:r>
    </w:p>
    <w:p w:rsidR="006E4FCD" w:rsidRPr="006E4FCD" w:rsidRDefault="006E4FCD" w:rsidP="006E4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6E4FC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новой </w:t>
      </w:r>
      <w:proofErr w:type="spellStart"/>
      <w:r w:rsidRPr="006E4FC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коронавирусной</w:t>
      </w:r>
      <w:proofErr w:type="spellEnd"/>
      <w:r w:rsidRPr="006E4FCD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инфекции.</w:t>
      </w:r>
    </w:p>
    <w:p w:rsidR="006E4FCD" w:rsidRPr="006E4FCD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Поручения оперативного штаба по предупреждению завоза и распространения новой </w:t>
      </w:r>
      <w:proofErr w:type="spellStart"/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(COVID-19) на территории 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Чебоксары с марта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 года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март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ежедневно проводились обследования 4 мобильными группами в дневное и ночное время. </w:t>
      </w:r>
    </w:p>
    <w:p w:rsidR="006E4FCD" w:rsidRPr="006E4FCD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период действия Указа № 92 с апреля по июнь 2020</w:t>
      </w:r>
      <w:r w:rsid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E4FCD" w:rsidRPr="00C71FD5" w:rsidRDefault="00C71FD5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обследовано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4FCD"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3226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 торговли, общественного питания и бытового обслуживания (2203 – объектов розничной торговли, 129 – общественно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питание, 894 – бытовых услуг)</w:t>
      </w:r>
      <w:r w:rsidRPr="00C71FD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E4FCD" w:rsidRPr="006E4FCD" w:rsidRDefault="00C71FD5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составлено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4FCD"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299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актов фиксации нарушений (акты в установленном порядке направлены в Минэкономразвития Чувашии)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E4FCD"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83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71FD5" w:rsidRPr="006E4FCD" w:rsidRDefault="006E4FCD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7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Судами рассмотрено 31 дело, вынесено 13 предупреждений, 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по 17 пр</w:t>
      </w:r>
      <w:r w:rsidR="00C7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оизводство по делу прекращено, 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наложен 1 штраф на сумму 30 тыс. рубле</w:t>
      </w:r>
      <w:r w:rsidR="00C71F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й, 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остальные материалы возращены для устранения замечаний. </w:t>
      </w:r>
    </w:p>
    <w:p w:rsidR="006E4FCD" w:rsidRPr="00C71FD5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период действия Указа № 166 с июня по </w:t>
      </w:r>
      <w:r w:rsidR="00C71FD5"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апреля </w:t>
      </w:r>
      <w:r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C71FD5"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6E4FCD" w:rsidRPr="006E4FCD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обследовано </w:t>
      </w:r>
      <w:r w:rsidR="00C71FD5" w:rsidRPr="00C71FD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13729</w:t>
      </w: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предприятий потребительского рынка</w:t>
      </w:r>
    </w:p>
    <w:p w:rsidR="006E4FCD" w:rsidRPr="006E4FCD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10431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предприятий торговли;</w:t>
      </w:r>
    </w:p>
    <w:p w:rsidR="006E4FCD" w:rsidRPr="006E4FCD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2429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предприятий общественного питания (в том числе в ночное время);</w:t>
      </w:r>
    </w:p>
    <w:p w:rsidR="006E4FCD" w:rsidRPr="006E4FCD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317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предприятий бытового обслуживания;</w:t>
      </w:r>
    </w:p>
    <w:p w:rsidR="006E4FCD" w:rsidRPr="006E4FCD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 w:rsidR="00D247A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парикмахерские.</w:t>
      </w:r>
    </w:p>
    <w:p w:rsidR="006E4FCD" w:rsidRPr="006E4FCD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47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6E4FCD" w:rsidRPr="00D247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оставлено </w:t>
      </w:r>
      <w:r w:rsidR="00D247A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666</w:t>
      </w:r>
      <w:r w:rsidR="006E4FCD"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актов фиксации нарушений.</w:t>
      </w:r>
    </w:p>
    <w:p w:rsidR="006E4FCD" w:rsidRPr="006E4FCD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Проведено 26 ночных рейдов по отрасли общественного питания (с августа по декабрь)</w:t>
      </w:r>
    </w:p>
    <w:p w:rsidR="006E4FCD" w:rsidRPr="006E4FCD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Составлено 4 протокола об административном правонарушении.</w:t>
      </w:r>
    </w:p>
    <w:p w:rsidR="00DD48B8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4FCD">
        <w:rPr>
          <w:rFonts w:ascii="Times New Roman" w:hAnsi="Times New Roman" w:cs="Times New Roman"/>
          <w:color w:val="000000" w:themeColor="text1"/>
          <w:sz w:val="26"/>
          <w:szCs w:val="26"/>
        </w:rPr>
        <w:t>Работа в данном направлении будет продолжена.</w:t>
      </w:r>
    </w:p>
    <w:p w:rsidR="006E4FCD" w:rsidRPr="00F45479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0073" w:rsidRPr="00F45479" w:rsidRDefault="00EE387A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Мелкорозничная торговля</w:t>
      </w:r>
    </w:p>
    <w:p w:rsidR="007C1383" w:rsidRPr="00F45479" w:rsidRDefault="0097417B" w:rsidP="00750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города р</w:t>
      </w:r>
      <w:r w:rsidR="00EE387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азмещение нестационарных торговых объектов осуществляется в соответствии со Схемой размещения нестационарных торговых объектов</w:t>
      </w:r>
      <w:r w:rsidR="0082279D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C138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Схема состоит из 10 разделов и включает размещение </w:t>
      </w:r>
      <w:r w:rsidR="0075007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550F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A27E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5007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нестационарных </w:t>
      </w:r>
      <w:r w:rsidR="001550F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торговых </w:t>
      </w:r>
      <w:r w:rsidR="0075007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7C138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50F1" w:rsidRPr="00F45479" w:rsidRDefault="00E30F9F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отчетный  период </w:t>
      </w:r>
      <w:r w:rsidR="001550F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объявлено</w:t>
      </w:r>
      <w:r w:rsidR="000D45A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A27E9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проведено 3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аукцион</w:t>
      </w:r>
      <w:r w:rsidR="000A27E9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994F4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право размещения </w:t>
      </w:r>
      <w:r w:rsidR="000A27E9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="001550F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нестационарных </w:t>
      </w:r>
      <w:r w:rsidR="001550F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торговых </w:t>
      </w:r>
      <w:r w:rsidR="00C4347F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объекто</w:t>
      </w:r>
      <w:r w:rsidR="000D45A1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0D45A1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.</w:t>
      </w:r>
      <w:r w:rsidR="00C4347F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</w:t>
      </w:r>
      <w:r w:rsidR="00685EA1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Реализовано </w:t>
      </w:r>
      <w:r w:rsidR="000A27E9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1</w:t>
      </w:r>
      <w:r w:rsidR="00685EA1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мест</w:t>
      </w:r>
      <w:r w:rsidR="000A27E9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о</w:t>
      </w:r>
      <w:r w:rsidR="00685EA1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.</w:t>
      </w:r>
    </w:p>
    <w:p w:rsidR="00A75368" w:rsidRPr="00F45479" w:rsidRDefault="00A75368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Подготовлены и </w:t>
      </w:r>
      <w:r w:rsidR="00725323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направлены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в адрес </w:t>
      </w:r>
      <w:proofErr w:type="spellStart"/>
      <w:r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Горкомимущества</w:t>
      </w:r>
      <w:proofErr w:type="spellEnd"/>
      <w:r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заявки на проведение аукциона на </w:t>
      </w:r>
      <w:r w:rsidR="000A27E9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17</w:t>
      </w:r>
      <w:r w:rsidR="00486C48" w:rsidRPr="00F45479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НТО.</w:t>
      </w:r>
    </w:p>
    <w:p w:rsidR="00CC28E6" w:rsidRPr="00F45479" w:rsidRDefault="00CC28E6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</w:p>
    <w:p w:rsidR="00375650" w:rsidRPr="00F45479" w:rsidRDefault="005C41BB" w:rsidP="008204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Ярмарки</w:t>
      </w:r>
    </w:p>
    <w:p w:rsidR="006E5221" w:rsidRPr="00F45479" w:rsidRDefault="006E5221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Подготовлено и утверждено постановление администрации города Чебоксары Чувашской Республики от </w:t>
      </w:r>
      <w:r w:rsidR="000A27E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02.11.2020 №2221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0A27E9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ярмарок, планируемых к проведению в 2021 году</w:t>
      </w:r>
      <w:r w:rsidR="006E427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45B50" w:rsidRPr="00F45479" w:rsidRDefault="00347C29" w:rsidP="00347C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45479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r w:rsidR="00945B50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С </w:t>
      </w:r>
      <w:r w:rsidR="00306D44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4</w:t>
      </w:r>
      <w:r w:rsidR="00945B50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по </w:t>
      </w:r>
      <w:r w:rsidR="00306D44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5</w:t>
      </w:r>
      <w:r w:rsidR="00945B50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306D44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марта</w:t>
      </w:r>
      <w:r w:rsidR="00942CA0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FF0516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20</w:t>
      </w:r>
      <w:r w:rsidR="00945B50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2</w:t>
      </w:r>
      <w:r w:rsidR="00306D44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1</w:t>
      </w:r>
      <w:r w:rsidR="00FF0516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года</w:t>
      </w:r>
      <w:r w:rsidR="00942CA0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на территории </w:t>
      </w:r>
      <w:r w:rsidR="00306D44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торгово-выставочного комплекса «Контур»</w:t>
      </w:r>
      <w:r w:rsidR="00942CA0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0A25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проведена </w:t>
      </w:r>
      <w:r w:rsidR="00942CA0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X</w:t>
      </w:r>
      <w:r w:rsidR="00B04733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945B50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306D44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942CA0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Межрегиональная отраслевая </w:t>
      </w:r>
      <w:r w:rsidR="00942CA0" w:rsidRPr="00F4547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выставка </w:t>
      </w:r>
      <w:hyperlink r:id="rId9" w:history="1">
        <w:r w:rsidR="00942CA0" w:rsidRPr="00F45479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«Картофель-20</w:t>
        </w:r>
        <w:r w:rsidR="00945B50" w:rsidRPr="00F45479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2</w:t>
        </w:r>
        <w:r w:rsidR="00306D44" w:rsidRPr="00F45479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1</w:t>
        </w:r>
        <w:r w:rsidR="00942CA0" w:rsidRPr="00F45479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»</w:t>
        </w:r>
      </w:hyperlink>
      <w:r w:rsidR="00896D29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CF0BE8" w:rsidRPr="00F45479" w:rsidRDefault="000C641E" w:rsidP="00CF0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работе отраслевой выставки приняли участие </w:t>
      </w:r>
      <w:r w:rsidR="00306D44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более 80</w:t>
      </w:r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организаци</w:t>
      </w:r>
      <w:r w:rsidR="00896D29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й</w:t>
      </w:r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из 2</w:t>
      </w:r>
      <w:r w:rsidR="00306D44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9</w:t>
      </w:r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регионов</w:t>
      </w:r>
      <w:r w:rsidR="00306D44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рамках </w:t>
      </w:r>
      <w:proofErr w:type="gramStart"/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Х</w:t>
      </w:r>
      <w:proofErr w:type="gramEnd"/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I</w:t>
      </w:r>
      <w:r w:rsidR="00306D44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I Межрегиональной отраслевой выставки «Картофель-202</w:t>
      </w:r>
      <w:r w:rsidR="00306D44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</w:t>
      </w:r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» состоялись научно-практическая конференция «Картофелеводство России: актуальные проблемы </w:t>
      </w:r>
      <w:r w:rsidR="00CF0BE8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приоритетные направления инновационного развития</w:t>
      </w:r>
      <w:r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CF0BE8" w:rsidRPr="00F4547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тематические круглые столы, экспозиция различных отечественных и зарубежных сортов картофеля, дегустация блюд из картофеля.</w:t>
      </w:r>
    </w:p>
    <w:p w:rsidR="00942CA0" w:rsidRPr="00F45479" w:rsidRDefault="00942CA0" w:rsidP="00BC56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два дня работы выставки реализовано</w:t>
      </w:r>
      <w:r w:rsidR="00E90A25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233C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тонн семенного картофеля</w:t>
      </w:r>
      <w:r w:rsidR="00E90A25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233C" w:rsidRPr="00F45479" w:rsidRDefault="00A2233C" w:rsidP="00A2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Было задействовано 6 единиц автотехники и 12 волонтеров для оказания помощи при погрузке и выгрузке купленной сельхозпродукции. Всего за два дня услуги по доставке сельхозпродукции оказаны 284 пожилым посетителям выставки, перевезено 10224 кг.</w:t>
      </w:r>
    </w:p>
    <w:p w:rsidR="00A2233C" w:rsidRPr="00F45479" w:rsidRDefault="00A2233C" w:rsidP="008204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37FE" w:rsidRPr="00F45479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Поддержка местных товаропроизводителей</w:t>
      </w:r>
    </w:p>
    <w:p w:rsidR="00B12817" w:rsidRPr="00F45479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населения города продовольственными товар</w:t>
      </w:r>
      <w:r w:rsidR="0074557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ми, в том числе товарами местных товаропроизводителей, является первостепенной задачей администрации города.</w:t>
      </w:r>
    </w:p>
    <w:p w:rsidR="00E5087E" w:rsidRPr="00F45479" w:rsidRDefault="005A3408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Постоянно ведется</w:t>
      </w:r>
      <w:r w:rsidR="00B12817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активная работа по поддержке местных товаропроизводителей на предмет наличия их продукции в ассортименте реализуемой продукции в предприятиях потребительского рынка.</w:t>
      </w:r>
    </w:p>
    <w:p w:rsidR="00B12817" w:rsidRPr="00F45479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Основные направления поддержки:</w:t>
      </w:r>
    </w:p>
    <w:p w:rsidR="00B12817" w:rsidRPr="00F45479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мониторинг наличия </w:t>
      </w:r>
      <w:r w:rsidR="00600EDA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местной продукции в федеральных и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местных торговых сетях;</w:t>
      </w:r>
    </w:p>
    <w:p w:rsidR="00B12817" w:rsidRPr="00F45479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 размещение продукции местных товаропроизводителей по 10 позициям на «золотой полке» (наиболее эффективная полка для выкладки товаров, расположенная на уровне глаз);</w:t>
      </w:r>
    </w:p>
    <w:p w:rsidR="00B12817" w:rsidRPr="00F45479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един</w:t>
      </w:r>
      <w:r w:rsidR="00957A62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ых ценников определенного цвета.</w:t>
      </w:r>
    </w:p>
    <w:p w:rsidR="00072454" w:rsidRPr="00F45479" w:rsidRDefault="00072454" w:rsidP="00126759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Ежеквартально </w:t>
      </w:r>
      <w:r w:rsidR="00AA10F3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обследуются предприятия торговли и общественного питания на предмет наличия продукции местных товаропроизводителей на «золотых полках».</w:t>
      </w:r>
    </w:p>
    <w:p w:rsidR="009164FD" w:rsidRPr="00F45479" w:rsidRDefault="00C56FB0" w:rsidP="00AA10F3">
      <w:pPr>
        <w:widowControl w:val="0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           </w:t>
      </w:r>
      <w:r w:rsidR="00AA10F3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en-US" w:eastAsia="ru-RU"/>
        </w:rPr>
        <w:t>I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квартале</w:t>
      </w:r>
      <w:r w:rsidR="00AA10F3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="005429D9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20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1</w:t>
      </w:r>
      <w:r w:rsidR="009164FD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года, обследованием охвачено </w:t>
      </w:r>
      <w:r w:rsidR="00505368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9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</w:t>
      </w:r>
      <w:r w:rsidR="009164FD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объект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а</w:t>
      </w:r>
      <w:r w:rsidR="00505368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потребительского рынка</w:t>
      </w:r>
      <w:r w:rsidR="009164FD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, в т.ч. 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34</w:t>
      </w:r>
      <w:r w:rsidR="009164FD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предприяти</w:t>
      </w:r>
      <w:r w:rsidR="00896D29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я</w:t>
      </w:r>
      <w:r w:rsidR="009164FD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общественного питания и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58</w:t>
      </w:r>
      <w:r w:rsidR="009164FD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предприяти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й</w:t>
      </w:r>
      <w:r w:rsidR="009164FD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торговли.</w:t>
      </w:r>
    </w:p>
    <w:p w:rsidR="008B3591" w:rsidRPr="00F45479" w:rsidRDefault="008B3591" w:rsidP="00126759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proofErr w:type="gramStart"/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 ходе мониторинга установлено, что в предприятиях розничной торговли продукция местного производства представлена в товарных группах: «молоко»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82,76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%, «мясо»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81,03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«яйца»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50,00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«водка»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72,41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«пиво»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75,86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«прохладительные напитки»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86,21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«хлебобулочные изделия»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86,21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«кондитерские изделия»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86,21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«бакалея»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74,14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%; «овощи» -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48,28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%. Размещение в предприятиях розничной торговли продукция местного производства на «золотой полке» осуществляется в </w:t>
      </w:r>
      <w:r w:rsidR="00443030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84,48</w:t>
      </w:r>
      <w:r w:rsidR="00681CFB" w:rsidRPr="00F45479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%.</w:t>
      </w:r>
      <w:proofErr w:type="gramEnd"/>
    </w:p>
    <w:p w:rsidR="00681CFB" w:rsidRPr="00F45479" w:rsidRDefault="00681CFB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предприятиях общественного питания алкогольная продукция местных товаропроизводителей присутствует в </w:t>
      </w:r>
      <w:r w:rsidR="0044303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предприятиях общественного питания из </w:t>
      </w:r>
      <w:r w:rsidR="005A340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44303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55,88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предприятий), пива - в </w:t>
      </w:r>
      <w:r w:rsidR="0050536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439A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предприятиях из </w:t>
      </w:r>
      <w:r w:rsidR="005A340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A439A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="005A340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439A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59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% предприятий).</w:t>
      </w:r>
    </w:p>
    <w:p w:rsidR="00681CFB" w:rsidRPr="00F45479" w:rsidRDefault="00681CFB" w:rsidP="00126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301F15" w:rsidRPr="00F45479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Мониторинг цен</w:t>
      </w:r>
    </w:p>
    <w:p w:rsidR="00DD48B8" w:rsidRPr="00F45479" w:rsidRDefault="008067FF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Ситуация по ценам на продовольственном рынке находится в центре внимания администрации города. В целях проведения еженедельного мониторинга розничных цен на социально значимые продукты </w:t>
      </w:r>
      <w:r w:rsidR="00352895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питания создана рабочая группа.</w:t>
      </w:r>
      <w:r w:rsidR="00DD48B8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D48B8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Письмом Минэкономразвития Чувашии от 30.04.2020 № 15/07-5912 органам местного самоуправления сообщено о переходе с прежних условий на новые, а именно об использовании для передачи данных автоматизированного рабочего места с доступом (через «Интернет») в единую систему информационного обеспечения и аналитики потребительского рынка («СИОПР РЕГИОН:</w:t>
      </w:r>
      <w:proofErr w:type="gramEnd"/>
      <w:r w:rsidR="00DD48B8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Чувашия») на базе промышленной плат-формы «1С</w:t>
      </w:r>
      <w:proofErr w:type="gramStart"/>
      <w:r w:rsidR="00DD48B8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:П</w:t>
      </w:r>
      <w:proofErr w:type="gramEnd"/>
      <w:r w:rsidR="00DD48B8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редприятие 8.3». </w:t>
      </w:r>
    </w:p>
    <w:p w:rsidR="00DD48B8" w:rsidRPr="00F45479" w:rsidRDefault="00DD48B8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Доступ в систему открыт секторам торговли администраций Калининского, Ленинского и Московского районов г. Чебоксары и управлению по развитию потребительского рынка и предпринимательства администрации г. Чебоксары. </w:t>
      </w:r>
    </w:p>
    <w:p w:rsidR="00DD48B8" w:rsidRPr="00F45479" w:rsidRDefault="00DD48B8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Ввод данных осуществляется по результатам осмотра 1</w:t>
      </w:r>
      <w:r w:rsidR="008640A3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«сетевых» </w:t>
      </w:r>
      <w:r w:rsidR="008640A3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1 «не сетевого» </w:t>
      </w:r>
      <w:r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магазин</w:t>
      </w:r>
      <w:r w:rsidR="008640A3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 52 наименованиям товаров (ранее было 40):</w:t>
      </w:r>
    </w:p>
    <w:p w:rsidR="008067FF" w:rsidRPr="00F45479" w:rsidRDefault="00600EDA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45479">
        <w:rPr>
          <w:color w:val="000000" w:themeColor="text1"/>
          <w:sz w:val="26"/>
          <w:szCs w:val="26"/>
        </w:rPr>
        <w:t xml:space="preserve">- </w:t>
      </w:r>
      <w:r w:rsidR="008640A3" w:rsidRPr="00F45479">
        <w:rPr>
          <w:color w:val="000000" w:themeColor="text1"/>
          <w:sz w:val="26"/>
          <w:szCs w:val="26"/>
        </w:rPr>
        <w:t>7</w:t>
      </w:r>
      <w:r w:rsidR="00787962" w:rsidRPr="00F45479">
        <w:rPr>
          <w:color w:val="000000" w:themeColor="text1"/>
          <w:sz w:val="26"/>
          <w:szCs w:val="26"/>
        </w:rPr>
        <w:t xml:space="preserve"> </w:t>
      </w:r>
      <w:r w:rsidR="008067FF" w:rsidRPr="00F45479">
        <w:rPr>
          <w:color w:val="000000" w:themeColor="text1"/>
          <w:sz w:val="26"/>
          <w:szCs w:val="26"/>
        </w:rPr>
        <w:t xml:space="preserve">магазина федеральных сетей: </w:t>
      </w:r>
      <w:r w:rsidR="006E47C0" w:rsidRPr="00F45479">
        <w:rPr>
          <w:color w:val="000000" w:themeColor="text1"/>
          <w:sz w:val="26"/>
          <w:szCs w:val="26"/>
        </w:rPr>
        <w:t>«</w:t>
      </w:r>
      <w:proofErr w:type="spellStart"/>
      <w:r w:rsidR="00DD48B8" w:rsidRPr="00F45479">
        <w:rPr>
          <w:color w:val="000000" w:themeColor="text1"/>
          <w:sz w:val="26"/>
          <w:szCs w:val="26"/>
        </w:rPr>
        <w:t>Еврос</w:t>
      </w:r>
      <w:r w:rsidR="00C80C18" w:rsidRPr="00F45479">
        <w:rPr>
          <w:color w:val="000000" w:themeColor="text1"/>
          <w:sz w:val="26"/>
          <w:szCs w:val="26"/>
        </w:rPr>
        <w:t>пар</w:t>
      </w:r>
      <w:proofErr w:type="spellEnd"/>
      <w:r w:rsidR="006E47C0" w:rsidRPr="00F45479">
        <w:rPr>
          <w:color w:val="000000" w:themeColor="text1"/>
          <w:sz w:val="26"/>
          <w:szCs w:val="26"/>
        </w:rPr>
        <w:t>»</w:t>
      </w:r>
      <w:r w:rsidRPr="00F45479">
        <w:rPr>
          <w:color w:val="000000" w:themeColor="text1"/>
          <w:sz w:val="26"/>
          <w:szCs w:val="26"/>
        </w:rPr>
        <w:t xml:space="preserve"> пр.</w:t>
      </w:r>
      <w:r w:rsidR="00C80C18" w:rsidRPr="00F45479">
        <w:rPr>
          <w:color w:val="000000" w:themeColor="text1"/>
          <w:sz w:val="26"/>
          <w:szCs w:val="26"/>
        </w:rPr>
        <w:t xml:space="preserve"> </w:t>
      </w:r>
      <w:proofErr w:type="gramStart"/>
      <w:r w:rsidR="008067FF" w:rsidRPr="00F45479">
        <w:rPr>
          <w:color w:val="000000" w:themeColor="text1"/>
          <w:sz w:val="26"/>
          <w:szCs w:val="26"/>
        </w:rPr>
        <w:t>Т</w:t>
      </w:r>
      <w:r w:rsidRPr="00F45479">
        <w:rPr>
          <w:color w:val="000000" w:themeColor="text1"/>
          <w:sz w:val="26"/>
          <w:szCs w:val="26"/>
        </w:rPr>
        <w:t>ракторостроителей</w:t>
      </w:r>
      <w:r w:rsidR="00C80C18" w:rsidRPr="00F45479">
        <w:rPr>
          <w:color w:val="000000" w:themeColor="text1"/>
          <w:sz w:val="26"/>
          <w:szCs w:val="26"/>
        </w:rPr>
        <w:t>, 1/34</w:t>
      </w:r>
      <w:r w:rsidRPr="00F45479">
        <w:rPr>
          <w:color w:val="000000" w:themeColor="text1"/>
          <w:sz w:val="26"/>
          <w:szCs w:val="26"/>
        </w:rPr>
        <w:t>; «Магнит» ул.</w:t>
      </w:r>
      <w:r w:rsidR="00C80C18" w:rsidRPr="00F45479">
        <w:rPr>
          <w:color w:val="000000" w:themeColor="text1"/>
          <w:sz w:val="26"/>
          <w:szCs w:val="26"/>
        </w:rPr>
        <w:t xml:space="preserve"> </w:t>
      </w:r>
      <w:proofErr w:type="spellStart"/>
      <w:r w:rsidR="00C80C18" w:rsidRPr="00F45479">
        <w:rPr>
          <w:color w:val="000000" w:themeColor="text1"/>
          <w:sz w:val="26"/>
          <w:szCs w:val="26"/>
        </w:rPr>
        <w:t>Айзмана</w:t>
      </w:r>
      <w:proofErr w:type="spellEnd"/>
      <w:r w:rsidRPr="00F45479">
        <w:rPr>
          <w:color w:val="000000" w:themeColor="text1"/>
          <w:sz w:val="26"/>
          <w:szCs w:val="26"/>
        </w:rPr>
        <w:t>,</w:t>
      </w:r>
      <w:r w:rsidR="00C80C18" w:rsidRPr="00F45479">
        <w:rPr>
          <w:color w:val="000000" w:themeColor="text1"/>
          <w:sz w:val="26"/>
          <w:szCs w:val="26"/>
        </w:rPr>
        <w:t xml:space="preserve"> 1</w:t>
      </w:r>
      <w:r w:rsidRPr="00F45479">
        <w:rPr>
          <w:color w:val="000000" w:themeColor="text1"/>
          <w:sz w:val="26"/>
          <w:szCs w:val="26"/>
        </w:rPr>
        <w:t>; «Пятерочка» ул.</w:t>
      </w:r>
      <w:r w:rsidR="00C80C18" w:rsidRPr="00F45479">
        <w:rPr>
          <w:color w:val="000000" w:themeColor="text1"/>
          <w:sz w:val="26"/>
          <w:szCs w:val="26"/>
        </w:rPr>
        <w:t xml:space="preserve"> М.</w:t>
      </w:r>
      <w:r w:rsidR="00DB74BC" w:rsidRPr="00F45479">
        <w:rPr>
          <w:color w:val="000000" w:themeColor="text1"/>
          <w:sz w:val="26"/>
          <w:szCs w:val="26"/>
        </w:rPr>
        <w:t xml:space="preserve"> </w:t>
      </w:r>
      <w:r w:rsidR="00C80C18" w:rsidRPr="00F45479">
        <w:rPr>
          <w:color w:val="000000" w:themeColor="text1"/>
          <w:sz w:val="26"/>
          <w:szCs w:val="26"/>
        </w:rPr>
        <w:t>Горького, 7</w:t>
      </w:r>
      <w:r w:rsidR="008067FF" w:rsidRPr="00F45479">
        <w:rPr>
          <w:color w:val="000000" w:themeColor="text1"/>
          <w:sz w:val="26"/>
          <w:szCs w:val="26"/>
        </w:rPr>
        <w:t>;</w:t>
      </w:r>
      <w:r w:rsidR="008640A3" w:rsidRPr="00F45479">
        <w:rPr>
          <w:color w:val="000000" w:themeColor="text1"/>
          <w:sz w:val="26"/>
          <w:szCs w:val="26"/>
        </w:rPr>
        <w:t xml:space="preserve"> «Перекресток» ул. Ленинградская, 22; «Метро», </w:t>
      </w:r>
      <w:proofErr w:type="spellStart"/>
      <w:r w:rsidR="00DB74BC" w:rsidRPr="00F45479">
        <w:rPr>
          <w:color w:val="000000" w:themeColor="text1"/>
          <w:sz w:val="26"/>
          <w:szCs w:val="26"/>
        </w:rPr>
        <w:t>М</w:t>
      </w:r>
      <w:r w:rsidR="0039161F" w:rsidRPr="00F45479">
        <w:rPr>
          <w:color w:val="000000" w:themeColor="text1"/>
          <w:sz w:val="26"/>
          <w:szCs w:val="26"/>
        </w:rPr>
        <w:t>арпосадское</w:t>
      </w:r>
      <w:proofErr w:type="spellEnd"/>
      <w:r w:rsidR="0039161F" w:rsidRPr="00F45479">
        <w:rPr>
          <w:color w:val="000000" w:themeColor="text1"/>
          <w:sz w:val="26"/>
          <w:szCs w:val="26"/>
        </w:rPr>
        <w:t xml:space="preserve"> шоссе</w:t>
      </w:r>
      <w:r w:rsidR="008640A3" w:rsidRPr="00F45479">
        <w:rPr>
          <w:color w:val="000000" w:themeColor="text1"/>
          <w:sz w:val="26"/>
          <w:szCs w:val="26"/>
        </w:rPr>
        <w:t>, 15/2; «Лента», пр.</w:t>
      </w:r>
      <w:proofErr w:type="gramEnd"/>
      <w:r w:rsidR="00DB74BC" w:rsidRPr="00F45479">
        <w:rPr>
          <w:color w:val="000000" w:themeColor="text1"/>
          <w:sz w:val="26"/>
          <w:szCs w:val="26"/>
        </w:rPr>
        <w:t xml:space="preserve">  </w:t>
      </w:r>
      <w:r w:rsidR="008640A3" w:rsidRPr="00F45479">
        <w:rPr>
          <w:color w:val="000000" w:themeColor="text1"/>
          <w:sz w:val="26"/>
          <w:szCs w:val="26"/>
        </w:rPr>
        <w:t>Тракторострои</w:t>
      </w:r>
      <w:r w:rsidR="00443030" w:rsidRPr="00F45479">
        <w:rPr>
          <w:color w:val="000000" w:themeColor="text1"/>
          <w:sz w:val="26"/>
          <w:szCs w:val="26"/>
        </w:rPr>
        <w:t>телей, 76; «Карусель», бульвар П</w:t>
      </w:r>
      <w:r w:rsidR="008640A3" w:rsidRPr="00F45479">
        <w:rPr>
          <w:color w:val="000000" w:themeColor="text1"/>
          <w:sz w:val="26"/>
          <w:szCs w:val="26"/>
        </w:rPr>
        <w:t>резидентский, 23</w:t>
      </w:r>
    </w:p>
    <w:p w:rsidR="008067FF" w:rsidRPr="00F45479" w:rsidRDefault="00C80C18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45479">
        <w:rPr>
          <w:color w:val="000000" w:themeColor="text1"/>
          <w:sz w:val="26"/>
          <w:szCs w:val="26"/>
        </w:rPr>
        <w:t xml:space="preserve">- </w:t>
      </w:r>
      <w:r w:rsidR="008640A3" w:rsidRPr="00F45479">
        <w:rPr>
          <w:color w:val="000000" w:themeColor="text1"/>
          <w:sz w:val="26"/>
          <w:szCs w:val="26"/>
        </w:rPr>
        <w:t>3</w:t>
      </w:r>
      <w:r w:rsidR="008067FF" w:rsidRPr="00F45479">
        <w:rPr>
          <w:color w:val="000000" w:themeColor="text1"/>
          <w:sz w:val="26"/>
          <w:szCs w:val="26"/>
        </w:rPr>
        <w:t xml:space="preserve"> магазина</w:t>
      </w:r>
      <w:r w:rsidR="00787962" w:rsidRPr="00F45479">
        <w:rPr>
          <w:color w:val="000000" w:themeColor="text1"/>
          <w:sz w:val="26"/>
          <w:szCs w:val="26"/>
        </w:rPr>
        <w:t xml:space="preserve"> локальных сетей</w:t>
      </w:r>
      <w:r w:rsidR="00600EDA" w:rsidRPr="00F45479">
        <w:rPr>
          <w:color w:val="000000" w:themeColor="text1"/>
          <w:sz w:val="26"/>
          <w:szCs w:val="26"/>
        </w:rPr>
        <w:t xml:space="preserve">: </w:t>
      </w:r>
      <w:r w:rsidR="008640A3" w:rsidRPr="00F45479">
        <w:rPr>
          <w:color w:val="000000" w:themeColor="text1"/>
          <w:sz w:val="26"/>
          <w:szCs w:val="26"/>
        </w:rPr>
        <w:t>«</w:t>
      </w:r>
      <w:proofErr w:type="spellStart"/>
      <w:r w:rsidR="008640A3" w:rsidRPr="00F45479">
        <w:rPr>
          <w:color w:val="000000" w:themeColor="text1"/>
          <w:sz w:val="26"/>
          <w:szCs w:val="26"/>
        </w:rPr>
        <w:t>Авакадо</w:t>
      </w:r>
      <w:proofErr w:type="spellEnd"/>
      <w:r w:rsidR="008640A3" w:rsidRPr="00F45479">
        <w:rPr>
          <w:color w:val="000000" w:themeColor="text1"/>
          <w:sz w:val="26"/>
          <w:szCs w:val="26"/>
        </w:rPr>
        <w:t>» ул. М.</w:t>
      </w:r>
      <w:r w:rsidR="00DB74BC" w:rsidRPr="00F45479">
        <w:rPr>
          <w:color w:val="000000" w:themeColor="text1"/>
          <w:sz w:val="26"/>
          <w:szCs w:val="26"/>
        </w:rPr>
        <w:t xml:space="preserve"> </w:t>
      </w:r>
      <w:proofErr w:type="spellStart"/>
      <w:r w:rsidR="008640A3" w:rsidRPr="00F45479">
        <w:rPr>
          <w:color w:val="000000" w:themeColor="text1"/>
          <w:sz w:val="26"/>
          <w:szCs w:val="26"/>
        </w:rPr>
        <w:t>Залка</w:t>
      </w:r>
      <w:proofErr w:type="spellEnd"/>
      <w:r w:rsidR="008640A3" w:rsidRPr="00F45479">
        <w:rPr>
          <w:color w:val="000000" w:themeColor="text1"/>
          <w:sz w:val="26"/>
          <w:szCs w:val="26"/>
        </w:rPr>
        <w:t>, 10/2</w:t>
      </w:r>
      <w:r w:rsidR="008067FF" w:rsidRPr="00F45479">
        <w:rPr>
          <w:color w:val="000000" w:themeColor="text1"/>
          <w:sz w:val="26"/>
          <w:szCs w:val="26"/>
        </w:rPr>
        <w:t xml:space="preserve">; </w:t>
      </w:r>
      <w:r w:rsidRPr="00F45479">
        <w:rPr>
          <w:color w:val="000000" w:themeColor="text1"/>
          <w:sz w:val="26"/>
          <w:szCs w:val="26"/>
        </w:rPr>
        <w:t xml:space="preserve">«Купец» ул. </w:t>
      </w:r>
      <w:proofErr w:type="gramStart"/>
      <w:r w:rsidR="0039161F" w:rsidRPr="00F45479">
        <w:rPr>
          <w:color w:val="000000" w:themeColor="text1"/>
          <w:sz w:val="26"/>
          <w:szCs w:val="26"/>
        </w:rPr>
        <w:t>Гражданская</w:t>
      </w:r>
      <w:proofErr w:type="gramEnd"/>
      <w:r w:rsidR="0039161F" w:rsidRPr="00F45479">
        <w:rPr>
          <w:color w:val="000000" w:themeColor="text1"/>
          <w:sz w:val="26"/>
          <w:szCs w:val="26"/>
        </w:rPr>
        <w:t>,</w:t>
      </w:r>
      <w:r w:rsidRPr="00F45479">
        <w:rPr>
          <w:color w:val="000000" w:themeColor="text1"/>
          <w:sz w:val="26"/>
          <w:szCs w:val="26"/>
        </w:rPr>
        <w:t xml:space="preserve"> </w:t>
      </w:r>
      <w:r w:rsidR="0039161F" w:rsidRPr="00F45479">
        <w:rPr>
          <w:color w:val="000000" w:themeColor="text1"/>
          <w:sz w:val="26"/>
          <w:szCs w:val="26"/>
        </w:rPr>
        <w:t>5</w:t>
      </w:r>
      <w:r w:rsidRPr="00F45479">
        <w:rPr>
          <w:color w:val="000000" w:themeColor="text1"/>
          <w:sz w:val="26"/>
          <w:szCs w:val="26"/>
        </w:rPr>
        <w:t>8</w:t>
      </w:r>
      <w:r w:rsidR="0039161F" w:rsidRPr="00F45479">
        <w:rPr>
          <w:color w:val="000000" w:themeColor="text1"/>
          <w:sz w:val="26"/>
          <w:szCs w:val="26"/>
        </w:rPr>
        <w:t>А</w:t>
      </w:r>
      <w:r w:rsidRPr="00F45479">
        <w:rPr>
          <w:color w:val="000000" w:themeColor="text1"/>
          <w:sz w:val="26"/>
          <w:szCs w:val="26"/>
        </w:rPr>
        <w:t>;</w:t>
      </w:r>
      <w:r w:rsidR="008640A3" w:rsidRPr="00F45479">
        <w:rPr>
          <w:color w:val="000000" w:themeColor="text1"/>
          <w:sz w:val="26"/>
          <w:szCs w:val="26"/>
        </w:rPr>
        <w:t xml:space="preserve"> «Калач» ул.</w:t>
      </w:r>
      <w:r w:rsidR="00DB74BC" w:rsidRPr="00F45479">
        <w:rPr>
          <w:color w:val="000000" w:themeColor="text1"/>
          <w:sz w:val="26"/>
          <w:szCs w:val="26"/>
        </w:rPr>
        <w:t xml:space="preserve"> </w:t>
      </w:r>
      <w:r w:rsidR="008640A3" w:rsidRPr="00F45479">
        <w:rPr>
          <w:color w:val="000000" w:themeColor="text1"/>
          <w:sz w:val="26"/>
          <w:szCs w:val="26"/>
        </w:rPr>
        <w:t>Энтузиастов, 24</w:t>
      </w:r>
    </w:p>
    <w:p w:rsidR="008067FF" w:rsidRPr="00F45479" w:rsidRDefault="00600EDA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F45479">
        <w:rPr>
          <w:color w:val="000000" w:themeColor="text1"/>
          <w:sz w:val="26"/>
          <w:szCs w:val="26"/>
        </w:rPr>
        <w:t xml:space="preserve">- </w:t>
      </w:r>
      <w:r w:rsidR="008640A3" w:rsidRPr="00F45479">
        <w:rPr>
          <w:color w:val="000000" w:themeColor="text1"/>
          <w:sz w:val="26"/>
          <w:szCs w:val="26"/>
        </w:rPr>
        <w:t>1</w:t>
      </w:r>
      <w:r w:rsidR="008067FF" w:rsidRPr="00F45479">
        <w:rPr>
          <w:color w:val="000000" w:themeColor="text1"/>
          <w:sz w:val="26"/>
          <w:szCs w:val="26"/>
        </w:rPr>
        <w:t xml:space="preserve"> несетев</w:t>
      </w:r>
      <w:r w:rsidR="008640A3" w:rsidRPr="00F45479">
        <w:rPr>
          <w:color w:val="000000" w:themeColor="text1"/>
          <w:sz w:val="26"/>
          <w:szCs w:val="26"/>
        </w:rPr>
        <w:t>ой</w:t>
      </w:r>
      <w:r w:rsidR="008067FF" w:rsidRPr="00F45479">
        <w:rPr>
          <w:color w:val="000000" w:themeColor="text1"/>
          <w:sz w:val="26"/>
          <w:szCs w:val="26"/>
        </w:rPr>
        <w:t xml:space="preserve"> ма</w:t>
      </w:r>
      <w:r w:rsidRPr="00F45479">
        <w:rPr>
          <w:color w:val="000000" w:themeColor="text1"/>
          <w:sz w:val="26"/>
          <w:szCs w:val="26"/>
        </w:rPr>
        <w:t xml:space="preserve">газин: </w:t>
      </w:r>
      <w:r w:rsidR="00C80C18" w:rsidRPr="00F45479">
        <w:rPr>
          <w:color w:val="000000" w:themeColor="text1"/>
          <w:sz w:val="26"/>
          <w:szCs w:val="26"/>
        </w:rPr>
        <w:t>«</w:t>
      </w:r>
      <w:proofErr w:type="gramStart"/>
      <w:r w:rsidR="00C80C18" w:rsidRPr="00F45479">
        <w:rPr>
          <w:color w:val="000000" w:themeColor="text1"/>
          <w:sz w:val="26"/>
          <w:szCs w:val="26"/>
        </w:rPr>
        <w:t>Свой</w:t>
      </w:r>
      <w:proofErr w:type="gramEnd"/>
      <w:r w:rsidR="00C80C18" w:rsidRPr="00F45479">
        <w:rPr>
          <w:color w:val="000000" w:themeColor="text1"/>
          <w:sz w:val="26"/>
          <w:szCs w:val="26"/>
        </w:rPr>
        <w:t xml:space="preserve"> </w:t>
      </w:r>
      <w:proofErr w:type="spellStart"/>
      <w:r w:rsidR="00C80C18" w:rsidRPr="00F45479">
        <w:rPr>
          <w:color w:val="000000" w:themeColor="text1"/>
          <w:sz w:val="26"/>
          <w:szCs w:val="26"/>
        </w:rPr>
        <w:t>гастрономчик</w:t>
      </w:r>
      <w:proofErr w:type="spellEnd"/>
      <w:r w:rsidR="00C80C18" w:rsidRPr="00F45479">
        <w:rPr>
          <w:color w:val="000000" w:themeColor="text1"/>
          <w:sz w:val="26"/>
          <w:szCs w:val="26"/>
        </w:rPr>
        <w:t>» ул. 139 Стрелковой дивизии, 20</w:t>
      </w:r>
      <w:r w:rsidR="008640A3" w:rsidRPr="00F45479">
        <w:rPr>
          <w:color w:val="000000" w:themeColor="text1"/>
          <w:sz w:val="26"/>
          <w:szCs w:val="26"/>
        </w:rPr>
        <w:t>.</w:t>
      </w:r>
      <w:r w:rsidR="00C80C18" w:rsidRPr="00F45479">
        <w:rPr>
          <w:color w:val="000000" w:themeColor="text1"/>
          <w:sz w:val="26"/>
          <w:szCs w:val="26"/>
        </w:rPr>
        <w:t xml:space="preserve"> </w:t>
      </w:r>
    </w:p>
    <w:p w:rsidR="008067FF" w:rsidRPr="00F45479" w:rsidRDefault="008067FF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мониторинга направляются в Минист</w:t>
      </w:r>
      <w:r w:rsidR="008640A3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ерство экономического развития и имущественных отношений </w:t>
      </w:r>
      <w:r w:rsidR="001C5244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для принятия мер реагирования в случаях, предусмотренных законодательством.</w:t>
      </w:r>
    </w:p>
    <w:p w:rsidR="00326FC5" w:rsidRPr="00F45479" w:rsidRDefault="00C377B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По Чувашской Республике в</w:t>
      </w:r>
      <w:r w:rsidR="00A249ED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еличина прожиточного минимума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среднем </w:t>
      </w:r>
      <w:r w:rsidR="00A249ED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на душу населения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748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66748B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составила 9804 рубля.</w:t>
      </w:r>
    </w:p>
    <w:p w:rsidR="00820447" w:rsidRPr="00F45479" w:rsidRDefault="00820447" w:rsidP="00896D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1F15" w:rsidRPr="00F45479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Несанкционированная торговля</w:t>
      </w:r>
    </w:p>
    <w:p w:rsidR="00876D23" w:rsidRPr="00F45479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недопущения несанкционированной уличной торговли на территории города в течение </w:t>
      </w:r>
      <w:r w:rsidR="005A297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отчетного периода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велась целенаправленная работа по пресечению деятельности нелегальных торговых точек. Сотрудн</w:t>
      </w:r>
      <w:r w:rsidR="003E41E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ики администрации города и  администраций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 города на постоянной основе проводили обследования мест массового скопления уличных продавцов и препятствовали нарушению действующего законодательства.</w:t>
      </w:r>
    </w:p>
    <w:p w:rsidR="00876D23" w:rsidRPr="00F45479" w:rsidRDefault="00876D23" w:rsidP="00876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Рейды по пресечению фактов несанкционированной уличной торговли проводились ежедневно совместно с представител</w:t>
      </w:r>
      <w:r w:rsidR="003E41E7" w:rsidRPr="00F4547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ями УМВД России по г. Чебоксары.</w:t>
      </w:r>
    </w:p>
    <w:p w:rsidR="00876D23" w:rsidRPr="00F45479" w:rsidRDefault="00876D23" w:rsidP="00876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уличным торговцам применялись меры административной ответственности за несанкционированную торговлю в соответствии со </w:t>
      </w:r>
      <w:r w:rsidRPr="00F4547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ст.17 Закона ЧР от 23.07.2003 №22 «Об административных правонарушениях в Чувашской Республике»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также с ними проводилась  разъяснительная работа о недопущении незаконной деятельности впредь.</w:t>
      </w:r>
      <w:r w:rsidRPr="00F4547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876D23" w:rsidRPr="00F45479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результате проведенных мероприятий за </w:t>
      </w:r>
      <w:r w:rsidR="003E41E7"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 квартал </w:t>
      </w:r>
      <w:r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3E245C"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1C5244"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 по городу Чебоксары было оформлен</w:t>
      </w:r>
      <w:r w:rsidR="00ED5D3B"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E41E7"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303</w:t>
      </w:r>
      <w:r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проток</w:t>
      </w:r>
      <w:r w:rsidR="003E41E7"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а</w:t>
      </w:r>
      <w:r w:rsidRPr="00F454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них:</w:t>
      </w:r>
    </w:p>
    <w:p w:rsidR="00876D23" w:rsidRPr="00F45479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Калининскому району - </w:t>
      </w:r>
      <w:r w:rsidR="003E41E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</w:t>
      </w:r>
      <w:r w:rsidR="003E41E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876D23" w:rsidRPr="00F45479" w:rsidRDefault="00876D23" w:rsidP="00666710">
      <w:pPr>
        <w:tabs>
          <w:tab w:val="left" w:pos="6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Ленинскому району - </w:t>
      </w:r>
      <w:r w:rsidR="003E41E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178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</w:t>
      </w:r>
      <w:r w:rsidR="003E41E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66710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876D23" w:rsidRPr="00F45479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Московскому району -</w:t>
      </w:r>
      <w:r w:rsidR="003E245C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E41E7"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81</w:t>
      </w:r>
      <w:r w:rsidRPr="00F454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протокол.</w:t>
      </w:r>
    </w:p>
    <w:p w:rsidR="003A1159" w:rsidRPr="00F45479" w:rsidRDefault="003A1159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5286" w:rsidRPr="00F45479" w:rsidRDefault="00C77F48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И</w:t>
      </w:r>
      <w:r w:rsidR="003A1159" w:rsidRPr="00F454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нформационная работа</w:t>
      </w:r>
    </w:p>
    <w:p w:rsidR="00175150" w:rsidRPr="00F45479" w:rsidRDefault="00613924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официальном интернет-сайте администрации города Чебоксары размещен раздел «Потребительский рынок (торговля, бытовое обслуживание)», где освещается информация, связанная с рынком товаров и услуг. Информация о состоянии и перспективах развития сферы потребительского рынк</w:t>
      </w:r>
      <w:r w:rsidR="00ED5D3B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и услуг постоянно обновляется</w:t>
      </w:r>
      <w:r w:rsidR="00307971"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F4547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3A1159" w:rsidRPr="00F45479" w:rsidRDefault="003A1159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150" w:rsidRPr="00F45479" w:rsidRDefault="00175150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F454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Приоритетные задачи</w:t>
      </w:r>
    </w:p>
    <w:p w:rsidR="00175150" w:rsidRPr="00F45479" w:rsidRDefault="001D4B7E" w:rsidP="001D4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B22E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риоритетными задачами экономического развития сферы потребительского рынка города остаются:</w:t>
      </w:r>
    </w:p>
    <w:p w:rsidR="00175150" w:rsidRPr="00F45479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 дальнейшее продвижение на потребительский рынок города Чебоксары товаров местных производителей (посредством проведения ярмарок «Выходного дня», выставок-продаж и дегустаций в розничной сети);</w:t>
      </w:r>
    </w:p>
    <w:p w:rsidR="00175150" w:rsidRPr="00F45479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 </w:t>
      </w:r>
      <w:r w:rsidR="00EB22E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упорядочение 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 нестационарных торговых</w:t>
      </w:r>
      <w:r w:rsidR="00EB22E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975AC" w:rsidRPr="00F45479" w:rsidRDefault="00A975AC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 введение паспортов 268 нестационарных торговых объектов;</w:t>
      </w:r>
    </w:p>
    <w:p w:rsidR="00175150" w:rsidRPr="00F45479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созданию торгового реестра;</w:t>
      </w:r>
    </w:p>
    <w:p w:rsidR="00175150" w:rsidRPr="00F45479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продолжение </w:t>
      </w:r>
      <w:r w:rsidR="00EB22E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мониторинга цен на социально-значимые товары</w:t>
      </w: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B22E1" w:rsidRPr="00F45479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продолжение работы по </w:t>
      </w:r>
      <w:r w:rsidR="00EB22E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пресечению фактов несанкционированной торговли;</w:t>
      </w:r>
    </w:p>
    <w:p w:rsidR="00A975AC" w:rsidRPr="00F45479" w:rsidRDefault="00A975AC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пресечению неформальной занятости на предприятиях торговли, общественного питания и бытового обслуживания;</w:t>
      </w:r>
    </w:p>
    <w:p w:rsidR="00EB22E1" w:rsidRPr="00F45479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 инвентаризация торговых навесов на территории города Чебоксары;</w:t>
      </w:r>
    </w:p>
    <w:p w:rsidR="00EB22E1" w:rsidRPr="00F45479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подключению к системе «Безопасный город»;</w:t>
      </w:r>
    </w:p>
    <w:p w:rsidR="00EB22E1" w:rsidRPr="00F45479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 работы по проведению ярмарок на территории города Чебоксары</w:t>
      </w:r>
    </w:p>
    <w:p w:rsidR="00A975AC" w:rsidRPr="00F45479" w:rsidRDefault="00ED5D3B" w:rsidP="00A9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7515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обследовани</w:t>
      </w:r>
      <w:r w:rsidR="00EB22E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75150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предприятий розничной и мелкорозничной торговли по вопросу соблюдения действующего законодательства в области продажи алкогольной и спиртосодержащей про</w:t>
      </w:r>
      <w:r w:rsidR="00EB22E1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дукции (пива и пивных напитков</w:t>
      </w:r>
      <w:r w:rsidR="00A975AC"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975AC" w:rsidRPr="00454727" w:rsidRDefault="00A975AC" w:rsidP="00A9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ежедневная работа Мобильных групп по противодействию распространению новой </w:t>
      </w:r>
      <w:proofErr w:type="spellStart"/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Pr="00F454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инфекции.</w:t>
      </w:r>
    </w:p>
    <w:p w:rsidR="00175150" w:rsidRPr="00454727" w:rsidRDefault="00175150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150" w:rsidRPr="00454727" w:rsidRDefault="00175150" w:rsidP="00820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6"/>
        <w:gridCol w:w="5025"/>
      </w:tblGrid>
      <w:tr w:rsidR="00532911" w:rsidRPr="00454727" w:rsidTr="008160A7">
        <w:trPr>
          <w:trHeight w:val="720"/>
        </w:trPr>
        <w:tc>
          <w:tcPr>
            <w:tcW w:w="4416" w:type="dxa"/>
          </w:tcPr>
          <w:p w:rsidR="003A1159" w:rsidRPr="00454727" w:rsidRDefault="001D490C" w:rsidP="001D4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3A1159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ачальник</w:t>
            </w:r>
            <w:r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1159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управления по развитию потребительского рынка и предпринимательства </w:t>
            </w:r>
          </w:p>
        </w:tc>
        <w:tc>
          <w:tcPr>
            <w:tcW w:w="5025" w:type="dxa"/>
          </w:tcPr>
          <w:p w:rsidR="003A1159" w:rsidRPr="00454727" w:rsidRDefault="003A1159" w:rsidP="006C1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1159" w:rsidRPr="00454727" w:rsidRDefault="003A1159" w:rsidP="006C1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1159" w:rsidRPr="00454727" w:rsidRDefault="004A5286" w:rsidP="001D49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1D490C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="00820447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</w:t>
            </w:r>
            <w:r w:rsidR="001D490C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86C48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="00820447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D490C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 Солдатова</w:t>
            </w:r>
          </w:p>
        </w:tc>
      </w:tr>
      <w:tr w:rsidR="004A5286" w:rsidRPr="00454727" w:rsidTr="008160A7">
        <w:trPr>
          <w:trHeight w:val="720"/>
        </w:trPr>
        <w:tc>
          <w:tcPr>
            <w:tcW w:w="4416" w:type="dxa"/>
          </w:tcPr>
          <w:p w:rsidR="004A5286" w:rsidRPr="00454727" w:rsidRDefault="004A5286" w:rsidP="004A5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5" w:type="dxa"/>
          </w:tcPr>
          <w:p w:rsidR="004A5286" w:rsidRPr="00454727" w:rsidRDefault="004A5286" w:rsidP="006C1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0234" w:rsidRPr="00454727" w:rsidRDefault="00A80234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278" w:rsidRPr="00454727" w:rsidRDefault="0084527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D4C" w:rsidRDefault="000E41E5" w:rsidP="00A80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4727">
        <w:rPr>
          <w:rFonts w:ascii="Times New Roman" w:hAnsi="Times New Roman" w:cs="Times New Roman"/>
          <w:color w:val="000000" w:themeColor="text1"/>
        </w:rPr>
        <w:t xml:space="preserve">Иванова Л.В. </w:t>
      </w:r>
    </w:p>
    <w:p w:rsidR="00C073AB" w:rsidRPr="00724D4C" w:rsidRDefault="000E41E5" w:rsidP="00A80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4727">
        <w:rPr>
          <w:rFonts w:ascii="Times New Roman" w:hAnsi="Times New Roman" w:cs="Times New Roman"/>
          <w:color w:val="000000" w:themeColor="text1"/>
        </w:rPr>
        <w:t>23-50-5</w:t>
      </w:r>
      <w:r w:rsidR="00C073AB" w:rsidRPr="00454727">
        <w:rPr>
          <w:rFonts w:ascii="Times New Roman" w:hAnsi="Times New Roman" w:cs="Times New Roman"/>
          <w:color w:val="000000" w:themeColor="text1"/>
        </w:rPr>
        <w:t>8</w:t>
      </w:r>
    </w:p>
    <w:sectPr w:rsidR="00C073AB" w:rsidRPr="00724D4C" w:rsidSect="00820447">
      <w:footerReference w:type="default" r:id="rId10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67" w:rsidRDefault="00883C67" w:rsidP="001041F4">
      <w:pPr>
        <w:spacing w:after="0" w:line="240" w:lineRule="auto"/>
      </w:pPr>
      <w:r>
        <w:separator/>
      </w:r>
    </w:p>
  </w:endnote>
  <w:endnote w:type="continuationSeparator" w:id="0">
    <w:p w:rsidR="00883C67" w:rsidRDefault="00883C67" w:rsidP="0010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08589"/>
      <w:docPartObj>
        <w:docPartGallery w:val="Page Numbers (Bottom of Page)"/>
        <w:docPartUnique/>
      </w:docPartObj>
    </w:sdtPr>
    <w:sdtEndPr/>
    <w:sdtContent>
      <w:p w:rsidR="00555AF4" w:rsidRDefault="00555AF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55">
          <w:rPr>
            <w:noProof/>
          </w:rPr>
          <w:t>1</w:t>
        </w:r>
        <w:r>
          <w:fldChar w:fldCharType="end"/>
        </w:r>
      </w:p>
    </w:sdtContent>
  </w:sdt>
  <w:p w:rsidR="00555AF4" w:rsidRDefault="00555A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67" w:rsidRDefault="00883C67" w:rsidP="001041F4">
      <w:pPr>
        <w:spacing w:after="0" w:line="240" w:lineRule="auto"/>
      </w:pPr>
      <w:r>
        <w:separator/>
      </w:r>
    </w:p>
  </w:footnote>
  <w:footnote w:type="continuationSeparator" w:id="0">
    <w:p w:rsidR="00883C67" w:rsidRDefault="00883C67" w:rsidP="0010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5ADF"/>
    <w:multiLevelType w:val="hybridMultilevel"/>
    <w:tmpl w:val="E7E6FBEC"/>
    <w:lvl w:ilvl="0" w:tplc="9000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D50293"/>
    <w:multiLevelType w:val="hybridMultilevel"/>
    <w:tmpl w:val="E22898F2"/>
    <w:lvl w:ilvl="0" w:tplc="9000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3"/>
    <w:rsid w:val="0000088B"/>
    <w:rsid w:val="00000A99"/>
    <w:rsid w:val="0001053A"/>
    <w:rsid w:val="00014DEE"/>
    <w:rsid w:val="0002242B"/>
    <w:rsid w:val="000373DA"/>
    <w:rsid w:val="00043C82"/>
    <w:rsid w:val="00044318"/>
    <w:rsid w:val="00044C9D"/>
    <w:rsid w:val="00054D07"/>
    <w:rsid w:val="00060CC9"/>
    <w:rsid w:val="00062874"/>
    <w:rsid w:val="00065C17"/>
    <w:rsid w:val="00072454"/>
    <w:rsid w:val="00072B87"/>
    <w:rsid w:val="00076173"/>
    <w:rsid w:val="000853EC"/>
    <w:rsid w:val="000A27E9"/>
    <w:rsid w:val="000A50CB"/>
    <w:rsid w:val="000A7691"/>
    <w:rsid w:val="000C0255"/>
    <w:rsid w:val="000C641E"/>
    <w:rsid w:val="000C78D6"/>
    <w:rsid w:val="000D369B"/>
    <w:rsid w:val="000D437A"/>
    <w:rsid w:val="000D45A1"/>
    <w:rsid w:val="000E1F7E"/>
    <w:rsid w:val="000E41E5"/>
    <w:rsid w:val="000E5745"/>
    <w:rsid w:val="000F25F3"/>
    <w:rsid w:val="000F6EF0"/>
    <w:rsid w:val="000F7ED5"/>
    <w:rsid w:val="001041F4"/>
    <w:rsid w:val="001115EF"/>
    <w:rsid w:val="00112A7B"/>
    <w:rsid w:val="00122564"/>
    <w:rsid w:val="00125EB9"/>
    <w:rsid w:val="00126759"/>
    <w:rsid w:val="00142DD6"/>
    <w:rsid w:val="00145186"/>
    <w:rsid w:val="00147F6F"/>
    <w:rsid w:val="00151F7D"/>
    <w:rsid w:val="0015234D"/>
    <w:rsid w:val="001550F1"/>
    <w:rsid w:val="00164178"/>
    <w:rsid w:val="0017103E"/>
    <w:rsid w:val="00171B96"/>
    <w:rsid w:val="00175150"/>
    <w:rsid w:val="001808E5"/>
    <w:rsid w:val="001842A3"/>
    <w:rsid w:val="00190154"/>
    <w:rsid w:val="0019101A"/>
    <w:rsid w:val="001947FA"/>
    <w:rsid w:val="00194AD9"/>
    <w:rsid w:val="00195EBE"/>
    <w:rsid w:val="00196E8D"/>
    <w:rsid w:val="001A35C0"/>
    <w:rsid w:val="001A5259"/>
    <w:rsid w:val="001B43F2"/>
    <w:rsid w:val="001C164C"/>
    <w:rsid w:val="001C2252"/>
    <w:rsid w:val="001C5244"/>
    <w:rsid w:val="001D490C"/>
    <w:rsid w:val="001D4B7E"/>
    <w:rsid w:val="001E2471"/>
    <w:rsid w:val="001E5EB3"/>
    <w:rsid w:val="001E6BBD"/>
    <w:rsid w:val="001F3041"/>
    <w:rsid w:val="001F5E11"/>
    <w:rsid w:val="00203A69"/>
    <w:rsid w:val="0020699E"/>
    <w:rsid w:val="002141D5"/>
    <w:rsid w:val="0021622F"/>
    <w:rsid w:val="002230C5"/>
    <w:rsid w:val="0022324D"/>
    <w:rsid w:val="00224003"/>
    <w:rsid w:val="00227D1C"/>
    <w:rsid w:val="0023386A"/>
    <w:rsid w:val="00236B52"/>
    <w:rsid w:val="00240F8A"/>
    <w:rsid w:val="00246DDD"/>
    <w:rsid w:val="0025060A"/>
    <w:rsid w:val="00250745"/>
    <w:rsid w:val="00250A92"/>
    <w:rsid w:val="00255169"/>
    <w:rsid w:val="0026371A"/>
    <w:rsid w:val="002B0D11"/>
    <w:rsid w:val="002B207B"/>
    <w:rsid w:val="002B232C"/>
    <w:rsid w:val="002B2BCB"/>
    <w:rsid w:val="002B3FE7"/>
    <w:rsid w:val="002C0FC3"/>
    <w:rsid w:val="002C1F05"/>
    <w:rsid w:val="002C243B"/>
    <w:rsid w:val="002D0530"/>
    <w:rsid w:val="002D1F82"/>
    <w:rsid w:val="002D4729"/>
    <w:rsid w:val="002E0F73"/>
    <w:rsid w:val="002E3D64"/>
    <w:rsid w:val="002E407A"/>
    <w:rsid w:val="002E7CC6"/>
    <w:rsid w:val="002F2DDD"/>
    <w:rsid w:val="002F534A"/>
    <w:rsid w:val="002F6BA0"/>
    <w:rsid w:val="00301F15"/>
    <w:rsid w:val="00302016"/>
    <w:rsid w:val="0030621C"/>
    <w:rsid w:val="00306D44"/>
    <w:rsid w:val="00307971"/>
    <w:rsid w:val="0032205F"/>
    <w:rsid w:val="00326FC5"/>
    <w:rsid w:val="003307C9"/>
    <w:rsid w:val="00331D82"/>
    <w:rsid w:val="003324A9"/>
    <w:rsid w:val="00332D80"/>
    <w:rsid w:val="003446F8"/>
    <w:rsid w:val="003474F0"/>
    <w:rsid w:val="00347C29"/>
    <w:rsid w:val="003524FF"/>
    <w:rsid w:val="00352895"/>
    <w:rsid w:val="003536CA"/>
    <w:rsid w:val="00355345"/>
    <w:rsid w:val="00361149"/>
    <w:rsid w:val="00363270"/>
    <w:rsid w:val="00372E02"/>
    <w:rsid w:val="0037394B"/>
    <w:rsid w:val="00375650"/>
    <w:rsid w:val="00383A93"/>
    <w:rsid w:val="003845E7"/>
    <w:rsid w:val="003854E7"/>
    <w:rsid w:val="003873BB"/>
    <w:rsid w:val="0039161F"/>
    <w:rsid w:val="00391E4A"/>
    <w:rsid w:val="003A1159"/>
    <w:rsid w:val="003A4B23"/>
    <w:rsid w:val="003B6F33"/>
    <w:rsid w:val="003C1F61"/>
    <w:rsid w:val="003C3EC6"/>
    <w:rsid w:val="003C6D11"/>
    <w:rsid w:val="003C7C37"/>
    <w:rsid w:val="003D05FB"/>
    <w:rsid w:val="003D30A4"/>
    <w:rsid w:val="003D5F05"/>
    <w:rsid w:val="003E245C"/>
    <w:rsid w:val="003E333F"/>
    <w:rsid w:val="003E41E7"/>
    <w:rsid w:val="003E42CA"/>
    <w:rsid w:val="003E556F"/>
    <w:rsid w:val="003F166C"/>
    <w:rsid w:val="004024ED"/>
    <w:rsid w:val="00410E34"/>
    <w:rsid w:val="00411857"/>
    <w:rsid w:val="00416635"/>
    <w:rsid w:val="00416F51"/>
    <w:rsid w:val="00421B7F"/>
    <w:rsid w:val="004264DA"/>
    <w:rsid w:val="004269E1"/>
    <w:rsid w:val="00435670"/>
    <w:rsid w:val="00443030"/>
    <w:rsid w:val="00446148"/>
    <w:rsid w:val="00452646"/>
    <w:rsid w:val="00454727"/>
    <w:rsid w:val="0046058A"/>
    <w:rsid w:val="0048377F"/>
    <w:rsid w:val="00483B4D"/>
    <w:rsid w:val="00486C48"/>
    <w:rsid w:val="0049357E"/>
    <w:rsid w:val="004A5286"/>
    <w:rsid w:val="004B0D3C"/>
    <w:rsid w:val="004C0FCB"/>
    <w:rsid w:val="004C681F"/>
    <w:rsid w:val="004D3697"/>
    <w:rsid w:val="004D4306"/>
    <w:rsid w:val="004D6F74"/>
    <w:rsid w:val="004E286D"/>
    <w:rsid w:val="004E5BA8"/>
    <w:rsid w:val="00500FC2"/>
    <w:rsid w:val="00501285"/>
    <w:rsid w:val="00505368"/>
    <w:rsid w:val="005101AE"/>
    <w:rsid w:val="00513788"/>
    <w:rsid w:val="00515B34"/>
    <w:rsid w:val="005209B7"/>
    <w:rsid w:val="00521776"/>
    <w:rsid w:val="00527CA4"/>
    <w:rsid w:val="00531892"/>
    <w:rsid w:val="00532911"/>
    <w:rsid w:val="00536A98"/>
    <w:rsid w:val="005429D9"/>
    <w:rsid w:val="00543769"/>
    <w:rsid w:val="00543868"/>
    <w:rsid w:val="005530D3"/>
    <w:rsid w:val="00555AF4"/>
    <w:rsid w:val="00572D9E"/>
    <w:rsid w:val="00572EF9"/>
    <w:rsid w:val="00580AB4"/>
    <w:rsid w:val="00593A85"/>
    <w:rsid w:val="005A1667"/>
    <w:rsid w:val="005A2977"/>
    <w:rsid w:val="005A3408"/>
    <w:rsid w:val="005A486A"/>
    <w:rsid w:val="005C0556"/>
    <w:rsid w:val="005C17E7"/>
    <w:rsid w:val="005C31DF"/>
    <w:rsid w:val="005C41BB"/>
    <w:rsid w:val="005D16DB"/>
    <w:rsid w:val="005E0A12"/>
    <w:rsid w:val="005E71B4"/>
    <w:rsid w:val="005F3B8E"/>
    <w:rsid w:val="005F7D82"/>
    <w:rsid w:val="00600EDA"/>
    <w:rsid w:val="00610EB3"/>
    <w:rsid w:val="00613924"/>
    <w:rsid w:val="00614399"/>
    <w:rsid w:val="00621EE4"/>
    <w:rsid w:val="00624107"/>
    <w:rsid w:val="00646897"/>
    <w:rsid w:val="0064694C"/>
    <w:rsid w:val="0065413B"/>
    <w:rsid w:val="006629EB"/>
    <w:rsid w:val="00663D3E"/>
    <w:rsid w:val="00664A28"/>
    <w:rsid w:val="00666710"/>
    <w:rsid w:val="00666B70"/>
    <w:rsid w:val="0066748B"/>
    <w:rsid w:val="00681CFB"/>
    <w:rsid w:val="00685EA1"/>
    <w:rsid w:val="00690930"/>
    <w:rsid w:val="00695DB9"/>
    <w:rsid w:val="006A3A1B"/>
    <w:rsid w:val="006C0816"/>
    <w:rsid w:val="006C09D5"/>
    <w:rsid w:val="006C1E9B"/>
    <w:rsid w:val="006D0EAF"/>
    <w:rsid w:val="006D683E"/>
    <w:rsid w:val="006D7654"/>
    <w:rsid w:val="006E1296"/>
    <w:rsid w:val="006E263A"/>
    <w:rsid w:val="006E4273"/>
    <w:rsid w:val="006E47C0"/>
    <w:rsid w:val="006E4FCD"/>
    <w:rsid w:val="006E5221"/>
    <w:rsid w:val="006F10D0"/>
    <w:rsid w:val="0070733B"/>
    <w:rsid w:val="00710EC6"/>
    <w:rsid w:val="00724D4C"/>
    <w:rsid w:val="00725323"/>
    <w:rsid w:val="007326EA"/>
    <w:rsid w:val="0074557B"/>
    <w:rsid w:val="00750073"/>
    <w:rsid w:val="0075044C"/>
    <w:rsid w:val="007525B7"/>
    <w:rsid w:val="007664BA"/>
    <w:rsid w:val="007677C9"/>
    <w:rsid w:val="00771D43"/>
    <w:rsid w:val="00773625"/>
    <w:rsid w:val="0078004D"/>
    <w:rsid w:val="00781B2B"/>
    <w:rsid w:val="00782C5F"/>
    <w:rsid w:val="00787962"/>
    <w:rsid w:val="0079675B"/>
    <w:rsid w:val="007A2A1D"/>
    <w:rsid w:val="007A33C0"/>
    <w:rsid w:val="007A4CCD"/>
    <w:rsid w:val="007B308D"/>
    <w:rsid w:val="007C0FA5"/>
    <w:rsid w:val="007C1383"/>
    <w:rsid w:val="007D2DA5"/>
    <w:rsid w:val="007D3F3D"/>
    <w:rsid w:val="007E28EC"/>
    <w:rsid w:val="007F0D8C"/>
    <w:rsid w:val="007F1EA0"/>
    <w:rsid w:val="007F44CA"/>
    <w:rsid w:val="008067FF"/>
    <w:rsid w:val="00815929"/>
    <w:rsid w:val="008160A7"/>
    <w:rsid w:val="00820447"/>
    <w:rsid w:val="0082279D"/>
    <w:rsid w:val="00822D58"/>
    <w:rsid w:val="00831FC0"/>
    <w:rsid w:val="008414AD"/>
    <w:rsid w:val="00845278"/>
    <w:rsid w:val="00846F84"/>
    <w:rsid w:val="00851152"/>
    <w:rsid w:val="008640A3"/>
    <w:rsid w:val="00866CA8"/>
    <w:rsid w:val="00876D23"/>
    <w:rsid w:val="00877873"/>
    <w:rsid w:val="00883114"/>
    <w:rsid w:val="00883C67"/>
    <w:rsid w:val="00883F25"/>
    <w:rsid w:val="008909E7"/>
    <w:rsid w:val="008943D5"/>
    <w:rsid w:val="0089567A"/>
    <w:rsid w:val="00896D29"/>
    <w:rsid w:val="008A123D"/>
    <w:rsid w:val="008A5F54"/>
    <w:rsid w:val="008A6F17"/>
    <w:rsid w:val="008B3591"/>
    <w:rsid w:val="008B4E73"/>
    <w:rsid w:val="008B5BE5"/>
    <w:rsid w:val="008C5058"/>
    <w:rsid w:val="008C6B97"/>
    <w:rsid w:val="008C71A8"/>
    <w:rsid w:val="008D09A1"/>
    <w:rsid w:val="008E7D84"/>
    <w:rsid w:val="008F6E73"/>
    <w:rsid w:val="009043E6"/>
    <w:rsid w:val="00913153"/>
    <w:rsid w:val="009157EE"/>
    <w:rsid w:val="00916382"/>
    <w:rsid w:val="009164FD"/>
    <w:rsid w:val="009210CA"/>
    <w:rsid w:val="009254FD"/>
    <w:rsid w:val="00925A2F"/>
    <w:rsid w:val="00926C0A"/>
    <w:rsid w:val="00926DAF"/>
    <w:rsid w:val="00930344"/>
    <w:rsid w:val="009325C8"/>
    <w:rsid w:val="00936B9F"/>
    <w:rsid w:val="00941B9A"/>
    <w:rsid w:val="00942CA0"/>
    <w:rsid w:val="009437FA"/>
    <w:rsid w:val="0094465D"/>
    <w:rsid w:val="00945B50"/>
    <w:rsid w:val="00952F07"/>
    <w:rsid w:val="00954602"/>
    <w:rsid w:val="00957A62"/>
    <w:rsid w:val="009657BA"/>
    <w:rsid w:val="0097417B"/>
    <w:rsid w:val="00975FE5"/>
    <w:rsid w:val="0098033E"/>
    <w:rsid w:val="00980E6C"/>
    <w:rsid w:val="00980F2D"/>
    <w:rsid w:val="00983F3A"/>
    <w:rsid w:val="009874A1"/>
    <w:rsid w:val="00994D6A"/>
    <w:rsid w:val="00994F47"/>
    <w:rsid w:val="009A08E2"/>
    <w:rsid w:val="009A0C0A"/>
    <w:rsid w:val="009A2DF8"/>
    <w:rsid w:val="009A627F"/>
    <w:rsid w:val="009A697C"/>
    <w:rsid w:val="009A7B22"/>
    <w:rsid w:val="009B121C"/>
    <w:rsid w:val="009D5408"/>
    <w:rsid w:val="009E2F08"/>
    <w:rsid w:val="009E522F"/>
    <w:rsid w:val="009E5F39"/>
    <w:rsid w:val="009F20B4"/>
    <w:rsid w:val="009F4123"/>
    <w:rsid w:val="00A06A0D"/>
    <w:rsid w:val="00A06BE0"/>
    <w:rsid w:val="00A16235"/>
    <w:rsid w:val="00A1740E"/>
    <w:rsid w:val="00A177E9"/>
    <w:rsid w:val="00A2112B"/>
    <w:rsid w:val="00A2233C"/>
    <w:rsid w:val="00A249ED"/>
    <w:rsid w:val="00A40F7C"/>
    <w:rsid w:val="00A439A0"/>
    <w:rsid w:val="00A44EAD"/>
    <w:rsid w:val="00A545CF"/>
    <w:rsid w:val="00A60DEE"/>
    <w:rsid w:val="00A61AF1"/>
    <w:rsid w:val="00A64FCE"/>
    <w:rsid w:val="00A67534"/>
    <w:rsid w:val="00A7092B"/>
    <w:rsid w:val="00A75368"/>
    <w:rsid w:val="00A80234"/>
    <w:rsid w:val="00A87520"/>
    <w:rsid w:val="00A91C4F"/>
    <w:rsid w:val="00A975AC"/>
    <w:rsid w:val="00AA10F3"/>
    <w:rsid w:val="00AA33F8"/>
    <w:rsid w:val="00AA57D9"/>
    <w:rsid w:val="00AA7211"/>
    <w:rsid w:val="00AC2171"/>
    <w:rsid w:val="00AC4486"/>
    <w:rsid w:val="00AC48E9"/>
    <w:rsid w:val="00AC665C"/>
    <w:rsid w:val="00AC6787"/>
    <w:rsid w:val="00AD37FE"/>
    <w:rsid w:val="00AD5175"/>
    <w:rsid w:val="00AE376A"/>
    <w:rsid w:val="00B009BC"/>
    <w:rsid w:val="00B03160"/>
    <w:rsid w:val="00B04733"/>
    <w:rsid w:val="00B056AD"/>
    <w:rsid w:val="00B07F05"/>
    <w:rsid w:val="00B11999"/>
    <w:rsid w:val="00B12817"/>
    <w:rsid w:val="00B15414"/>
    <w:rsid w:val="00B15FCC"/>
    <w:rsid w:val="00B26A3F"/>
    <w:rsid w:val="00B37BBD"/>
    <w:rsid w:val="00B413B9"/>
    <w:rsid w:val="00B42817"/>
    <w:rsid w:val="00B44D42"/>
    <w:rsid w:val="00B51D64"/>
    <w:rsid w:val="00B53A82"/>
    <w:rsid w:val="00B5622D"/>
    <w:rsid w:val="00B63CA6"/>
    <w:rsid w:val="00B729AE"/>
    <w:rsid w:val="00B75104"/>
    <w:rsid w:val="00B763CB"/>
    <w:rsid w:val="00B763DA"/>
    <w:rsid w:val="00B77DEF"/>
    <w:rsid w:val="00B77FF8"/>
    <w:rsid w:val="00B80F68"/>
    <w:rsid w:val="00B82425"/>
    <w:rsid w:val="00B82970"/>
    <w:rsid w:val="00B8349C"/>
    <w:rsid w:val="00B8417C"/>
    <w:rsid w:val="00B87649"/>
    <w:rsid w:val="00B95E77"/>
    <w:rsid w:val="00B96DF3"/>
    <w:rsid w:val="00B97B8B"/>
    <w:rsid w:val="00B97F10"/>
    <w:rsid w:val="00BB2189"/>
    <w:rsid w:val="00BC5649"/>
    <w:rsid w:val="00BC5A23"/>
    <w:rsid w:val="00BC76CE"/>
    <w:rsid w:val="00BC7E55"/>
    <w:rsid w:val="00BD1516"/>
    <w:rsid w:val="00BD5D58"/>
    <w:rsid w:val="00BE1CBF"/>
    <w:rsid w:val="00BF6E41"/>
    <w:rsid w:val="00C04C6E"/>
    <w:rsid w:val="00C05C31"/>
    <w:rsid w:val="00C06010"/>
    <w:rsid w:val="00C073AB"/>
    <w:rsid w:val="00C12F18"/>
    <w:rsid w:val="00C137E6"/>
    <w:rsid w:val="00C1571D"/>
    <w:rsid w:val="00C214D8"/>
    <w:rsid w:val="00C233D6"/>
    <w:rsid w:val="00C23BEF"/>
    <w:rsid w:val="00C26007"/>
    <w:rsid w:val="00C301EE"/>
    <w:rsid w:val="00C3430B"/>
    <w:rsid w:val="00C36EE7"/>
    <w:rsid w:val="00C374CC"/>
    <w:rsid w:val="00C377B3"/>
    <w:rsid w:val="00C4347F"/>
    <w:rsid w:val="00C45704"/>
    <w:rsid w:val="00C56FB0"/>
    <w:rsid w:val="00C572A6"/>
    <w:rsid w:val="00C614B4"/>
    <w:rsid w:val="00C71FD5"/>
    <w:rsid w:val="00C75F33"/>
    <w:rsid w:val="00C77F48"/>
    <w:rsid w:val="00C80C18"/>
    <w:rsid w:val="00C81845"/>
    <w:rsid w:val="00C84911"/>
    <w:rsid w:val="00C916F4"/>
    <w:rsid w:val="00C94D95"/>
    <w:rsid w:val="00CA41E4"/>
    <w:rsid w:val="00CA442D"/>
    <w:rsid w:val="00CA54F8"/>
    <w:rsid w:val="00CA75DC"/>
    <w:rsid w:val="00CB4327"/>
    <w:rsid w:val="00CC1ADB"/>
    <w:rsid w:val="00CC28E6"/>
    <w:rsid w:val="00CD4A15"/>
    <w:rsid w:val="00CD73F4"/>
    <w:rsid w:val="00CD76E3"/>
    <w:rsid w:val="00CE7F11"/>
    <w:rsid w:val="00CF0BE8"/>
    <w:rsid w:val="00CF6322"/>
    <w:rsid w:val="00D12340"/>
    <w:rsid w:val="00D12CC9"/>
    <w:rsid w:val="00D21E3B"/>
    <w:rsid w:val="00D22AAE"/>
    <w:rsid w:val="00D247AD"/>
    <w:rsid w:val="00D2755E"/>
    <w:rsid w:val="00D2756D"/>
    <w:rsid w:val="00D422D7"/>
    <w:rsid w:val="00D4471B"/>
    <w:rsid w:val="00D5017B"/>
    <w:rsid w:val="00D57900"/>
    <w:rsid w:val="00D600B6"/>
    <w:rsid w:val="00D62639"/>
    <w:rsid w:val="00D70E7E"/>
    <w:rsid w:val="00D75064"/>
    <w:rsid w:val="00D76C26"/>
    <w:rsid w:val="00D77997"/>
    <w:rsid w:val="00D806EA"/>
    <w:rsid w:val="00D8099E"/>
    <w:rsid w:val="00D832E9"/>
    <w:rsid w:val="00D836F6"/>
    <w:rsid w:val="00D91A55"/>
    <w:rsid w:val="00D93387"/>
    <w:rsid w:val="00DA27BC"/>
    <w:rsid w:val="00DB74BC"/>
    <w:rsid w:val="00DD48B8"/>
    <w:rsid w:val="00DD6360"/>
    <w:rsid w:val="00DE3AA7"/>
    <w:rsid w:val="00DE7D28"/>
    <w:rsid w:val="00DF77B2"/>
    <w:rsid w:val="00E033E4"/>
    <w:rsid w:val="00E04D75"/>
    <w:rsid w:val="00E066AC"/>
    <w:rsid w:val="00E146C1"/>
    <w:rsid w:val="00E26152"/>
    <w:rsid w:val="00E2633C"/>
    <w:rsid w:val="00E303E2"/>
    <w:rsid w:val="00E30F9F"/>
    <w:rsid w:val="00E315C4"/>
    <w:rsid w:val="00E31771"/>
    <w:rsid w:val="00E4795A"/>
    <w:rsid w:val="00E5087E"/>
    <w:rsid w:val="00E54905"/>
    <w:rsid w:val="00E56CA2"/>
    <w:rsid w:val="00E65CF2"/>
    <w:rsid w:val="00E724AF"/>
    <w:rsid w:val="00E771A2"/>
    <w:rsid w:val="00E85454"/>
    <w:rsid w:val="00E85FD1"/>
    <w:rsid w:val="00E90A25"/>
    <w:rsid w:val="00EA22E0"/>
    <w:rsid w:val="00EB22E1"/>
    <w:rsid w:val="00EB554F"/>
    <w:rsid w:val="00EC2335"/>
    <w:rsid w:val="00EC48EC"/>
    <w:rsid w:val="00EC7C6F"/>
    <w:rsid w:val="00ED5D3B"/>
    <w:rsid w:val="00EE387A"/>
    <w:rsid w:val="00EF1F34"/>
    <w:rsid w:val="00EF2EFC"/>
    <w:rsid w:val="00F0252D"/>
    <w:rsid w:val="00F07B2F"/>
    <w:rsid w:val="00F203C0"/>
    <w:rsid w:val="00F33056"/>
    <w:rsid w:val="00F4469E"/>
    <w:rsid w:val="00F45479"/>
    <w:rsid w:val="00F51199"/>
    <w:rsid w:val="00F51B62"/>
    <w:rsid w:val="00F52B69"/>
    <w:rsid w:val="00F53B5B"/>
    <w:rsid w:val="00F647DD"/>
    <w:rsid w:val="00F64DF1"/>
    <w:rsid w:val="00F6679A"/>
    <w:rsid w:val="00F86A7D"/>
    <w:rsid w:val="00F92E62"/>
    <w:rsid w:val="00F93938"/>
    <w:rsid w:val="00FA4EFF"/>
    <w:rsid w:val="00FC5919"/>
    <w:rsid w:val="00FD42EB"/>
    <w:rsid w:val="00FD602D"/>
    <w:rsid w:val="00FD6D01"/>
    <w:rsid w:val="00FE0EA8"/>
    <w:rsid w:val="00FE1D7B"/>
    <w:rsid w:val="00FE4799"/>
    <w:rsid w:val="00FE5DB2"/>
    <w:rsid w:val="00FF0516"/>
    <w:rsid w:val="00FF053D"/>
    <w:rsid w:val="00FF35C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D76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 Знак"/>
    <w:basedOn w:val="a"/>
    <w:link w:val="1"/>
    <w:uiPriority w:val="99"/>
    <w:rsid w:val="003C7C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3C7C37"/>
  </w:style>
  <w:style w:type="character" w:customStyle="1" w:styleId="1">
    <w:name w:val="Основной текст с отступом Знак1"/>
    <w:aliases w:val="Основной текст с отступом Знак Знак Знак1,Основной текст с отступом Знак Знак Знак Знак,Основной текст с отступом Знак Знак Знак Знак Знак Знак"/>
    <w:link w:val="a6"/>
    <w:uiPriority w:val="99"/>
    <w:rsid w:val="003C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6D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6D11"/>
  </w:style>
  <w:style w:type="paragraph" w:styleId="aa">
    <w:name w:val="Body Text First Indent"/>
    <w:basedOn w:val="a8"/>
    <w:link w:val="ab"/>
    <w:uiPriority w:val="99"/>
    <w:semiHidden/>
    <w:unhideWhenUsed/>
    <w:rsid w:val="003C6D11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3C6D11"/>
  </w:style>
  <w:style w:type="character" w:styleId="ac">
    <w:name w:val="annotation reference"/>
    <w:basedOn w:val="a0"/>
    <w:uiPriority w:val="99"/>
    <w:semiHidden/>
    <w:unhideWhenUsed/>
    <w:rsid w:val="00BF6E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6E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6E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6E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6E4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1F4"/>
  </w:style>
  <w:style w:type="paragraph" w:styleId="af3">
    <w:name w:val="footer"/>
    <w:basedOn w:val="a"/>
    <w:link w:val="af4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1F4"/>
  </w:style>
  <w:style w:type="paragraph" w:styleId="3">
    <w:name w:val="Body Text Indent 3"/>
    <w:basedOn w:val="a"/>
    <w:link w:val="30"/>
    <w:uiPriority w:val="99"/>
    <w:semiHidden/>
    <w:unhideWhenUsed/>
    <w:rsid w:val="00483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77F"/>
    <w:rPr>
      <w:sz w:val="16"/>
      <w:szCs w:val="16"/>
    </w:rPr>
  </w:style>
  <w:style w:type="character" w:styleId="af5">
    <w:name w:val="Hyperlink"/>
    <w:basedOn w:val="a0"/>
    <w:uiPriority w:val="99"/>
    <w:unhideWhenUsed/>
    <w:rsid w:val="00C84911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0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D76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 Знак"/>
    <w:basedOn w:val="a"/>
    <w:link w:val="1"/>
    <w:uiPriority w:val="99"/>
    <w:rsid w:val="003C7C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3C7C37"/>
  </w:style>
  <w:style w:type="character" w:customStyle="1" w:styleId="1">
    <w:name w:val="Основной текст с отступом Знак1"/>
    <w:aliases w:val="Основной текст с отступом Знак Знак Знак1,Основной текст с отступом Знак Знак Знак Знак,Основной текст с отступом Знак Знак Знак Знак Знак Знак"/>
    <w:link w:val="a6"/>
    <w:uiPriority w:val="99"/>
    <w:rsid w:val="003C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6D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6D11"/>
  </w:style>
  <w:style w:type="paragraph" w:styleId="aa">
    <w:name w:val="Body Text First Indent"/>
    <w:basedOn w:val="a8"/>
    <w:link w:val="ab"/>
    <w:uiPriority w:val="99"/>
    <w:semiHidden/>
    <w:unhideWhenUsed/>
    <w:rsid w:val="003C6D11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3C6D11"/>
  </w:style>
  <w:style w:type="character" w:styleId="ac">
    <w:name w:val="annotation reference"/>
    <w:basedOn w:val="a0"/>
    <w:uiPriority w:val="99"/>
    <w:semiHidden/>
    <w:unhideWhenUsed/>
    <w:rsid w:val="00BF6E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6E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6E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6E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6E4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1F4"/>
  </w:style>
  <w:style w:type="paragraph" w:styleId="af3">
    <w:name w:val="footer"/>
    <w:basedOn w:val="a"/>
    <w:link w:val="af4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1F4"/>
  </w:style>
  <w:style w:type="paragraph" w:styleId="3">
    <w:name w:val="Body Text Indent 3"/>
    <w:basedOn w:val="a"/>
    <w:link w:val="30"/>
    <w:uiPriority w:val="99"/>
    <w:semiHidden/>
    <w:unhideWhenUsed/>
    <w:rsid w:val="00483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77F"/>
    <w:rPr>
      <w:sz w:val="16"/>
      <w:szCs w:val="16"/>
    </w:rPr>
  </w:style>
  <w:style w:type="character" w:styleId="af5">
    <w:name w:val="Hyperlink"/>
    <w:basedOn w:val="a0"/>
    <w:uiPriority w:val="99"/>
    <w:unhideWhenUsed/>
    <w:rsid w:val="00C84911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0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SiteMap.aspx?gov_id=106&amp;id=2117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D23D-2728-4A04-AA94-12A3D991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gcheb_torg14</dc:creator>
  <cp:keywords/>
  <dc:description/>
  <cp:lastModifiedBy>gcheb_torg14</cp:lastModifiedBy>
  <cp:revision>146</cp:revision>
  <cp:lastPrinted>2021-05-12T08:00:00Z</cp:lastPrinted>
  <dcterms:created xsi:type="dcterms:W3CDTF">2019-01-24T07:30:00Z</dcterms:created>
  <dcterms:modified xsi:type="dcterms:W3CDTF">2021-05-12T08:12:00Z</dcterms:modified>
</cp:coreProperties>
</file>