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F3" w:rsidRDefault="003539F3">
      <w:pPr>
        <w:pStyle w:val="ConsPlusNormal"/>
        <w:outlineLvl w:val="0"/>
      </w:pPr>
      <w:r>
        <w:t>Зарегистрировано в Минюсте России 2 августа 2018 г. N 51768</w:t>
      </w:r>
    </w:p>
    <w:p w:rsidR="003539F3" w:rsidRDefault="003539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39F3" w:rsidRDefault="003539F3">
      <w:pPr>
        <w:pStyle w:val="ConsPlusNormal"/>
        <w:jc w:val="both"/>
      </w:pPr>
    </w:p>
    <w:p w:rsidR="003539F3" w:rsidRDefault="003539F3">
      <w:pPr>
        <w:pStyle w:val="ConsPlusTitle"/>
        <w:jc w:val="center"/>
      </w:pPr>
      <w:r>
        <w:t>МИНИСТЕРСТВО ФИНАНСОВ РОССИЙСКОЙ ФЕДЕРАЦИИ</w:t>
      </w:r>
    </w:p>
    <w:p w:rsidR="003539F3" w:rsidRDefault="003539F3">
      <w:pPr>
        <w:pStyle w:val="ConsPlusTitle"/>
        <w:jc w:val="both"/>
      </w:pPr>
    </w:p>
    <w:p w:rsidR="003539F3" w:rsidRDefault="003539F3">
      <w:pPr>
        <w:pStyle w:val="ConsPlusTitle"/>
        <w:jc w:val="center"/>
      </w:pPr>
      <w:r>
        <w:t>ПРИКАЗ</w:t>
      </w:r>
      <w:bookmarkStart w:id="0" w:name="_GoBack"/>
      <w:bookmarkEnd w:id="0"/>
    </w:p>
    <w:p w:rsidR="003539F3" w:rsidRDefault="003539F3">
      <w:pPr>
        <w:pStyle w:val="ConsPlusTitle"/>
        <w:jc w:val="center"/>
      </w:pPr>
      <w:r>
        <w:t>от 28 мая 2018 г. N 113н</w:t>
      </w:r>
    </w:p>
    <w:p w:rsidR="003539F3" w:rsidRDefault="003539F3">
      <w:pPr>
        <w:pStyle w:val="ConsPlusTitle"/>
        <w:jc w:val="both"/>
      </w:pPr>
    </w:p>
    <w:p w:rsidR="003539F3" w:rsidRDefault="003539F3">
      <w:pPr>
        <w:pStyle w:val="ConsPlusTitle"/>
        <w:jc w:val="center"/>
      </w:pPr>
      <w:r>
        <w:t>ОБ УТВЕРЖДЕНИИ СТАНДАРТА</w:t>
      </w:r>
    </w:p>
    <w:p w:rsidR="003539F3" w:rsidRDefault="003539F3">
      <w:pPr>
        <w:pStyle w:val="ConsPlusTitle"/>
        <w:jc w:val="center"/>
      </w:pPr>
      <w:r>
        <w:t>ОСУЩЕСТВЛЕНИЯ ФЕДЕРАЛЬНЫМ КАЗНАЧЕЙСТВОМ ВНУТРЕННЕГО</w:t>
      </w:r>
    </w:p>
    <w:p w:rsidR="003539F3" w:rsidRDefault="003539F3">
      <w:pPr>
        <w:pStyle w:val="ConsPlusTitle"/>
        <w:jc w:val="center"/>
      </w:pPr>
      <w:r>
        <w:t>ГОСУДАРСТВЕННОГО ФИНАНСОВОГО КОНТРОЛЯ "ПРОВЕРКА</w:t>
      </w:r>
    </w:p>
    <w:p w:rsidR="003539F3" w:rsidRDefault="003539F3">
      <w:pPr>
        <w:pStyle w:val="ConsPlusTitle"/>
        <w:jc w:val="center"/>
      </w:pPr>
      <w:r>
        <w:t xml:space="preserve">ПРЕДОСТАВЛЕНИЯ МЕЖБЮДЖЕТНЫХ ТРАНСФЕРТОВ </w:t>
      </w:r>
      <w:proofErr w:type="gramStart"/>
      <w:r>
        <w:t>ИЗ</w:t>
      </w:r>
      <w:proofErr w:type="gramEnd"/>
      <w:r>
        <w:t xml:space="preserve"> ФЕДЕРАЛЬНОГО</w:t>
      </w:r>
    </w:p>
    <w:p w:rsidR="003539F3" w:rsidRDefault="003539F3">
      <w:pPr>
        <w:pStyle w:val="ConsPlusTitle"/>
        <w:jc w:val="center"/>
      </w:pPr>
      <w:r>
        <w:t xml:space="preserve">БЮДЖЕТА, </w:t>
      </w:r>
      <w:proofErr w:type="gramStart"/>
      <w:r>
        <w:t>ИМЕЮЩИХ</w:t>
      </w:r>
      <w:proofErr w:type="gramEnd"/>
      <w:r>
        <w:t xml:space="preserve"> ЦЕЛЕВОЕ НАЗНАЧЕНИЕ,</w:t>
      </w:r>
    </w:p>
    <w:p w:rsidR="003539F3" w:rsidRDefault="003539F3">
      <w:pPr>
        <w:pStyle w:val="ConsPlusTitle"/>
        <w:jc w:val="center"/>
      </w:pPr>
      <w:r>
        <w:t>И (ИЛИ) ИХ ИСПОЛЬЗОВАНИЯ"</w:t>
      </w:r>
    </w:p>
    <w:p w:rsidR="003539F3" w:rsidRDefault="003539F3">
      <w:pPr>
        <w:pStyle w:val="ConsPlusNormal"/>
        <w:jc w:val="both"/>
      </w:pPr>
    </w:p>
    <w:p w:rsidR="003539F3" w:rsidRDefault="003539F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 статьи 269.2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2013, N 31, ст. 4191; 2016, N 1, ст. 26; N 27, ст. 4278) приказываю: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осуществления Федеральным казначейством внутреннего государственного финансового контроля "Проверка предоставления межбюджетных трансфертов из федерального бюджета, имеющих целевое назначение, и (или) их использования".</w:t>
      </w:r>
    </w:p>
    <w:p w:rsidR="003539F3" w:rsidRDefault="003539F3">
      <w:pPr>
        <w:pStyle w:val="ConsPlusNormal"/>
        <w:jc w:val="both"/>
      </w:pPr>
    </w:p>
    <w:p w:rsidR="003539F3" w:rsidRDefault="003539F3">
      <w:pPr>
        <w:pStyle w:val="ConsPlusNormal"/>
        <w:jc w:val="right"/>
      </w:pPr>
      <w:r>
        <w:t>Первый заместитель</w:t>
      </w:r>
    </w:p>
    <w:p w:rsidR="003539F3" w:rsidRDefault="003539F3">
      <w:pPr>
        <w:pStyle w:val="ConsPlusNormal"/>
        <w:jc w:val="right"/>
      </w:pPr>
      <w:r>
        <w:t>Председателя Правительства</w:t>
      </w:r>
    </w:p>
    <w:p w:rsidR="003539F3" w:rsidRDefault="003539F3">
      <w:pPr>
        <w:pStyle w:val="ConsPlusNormal"/>
        <w:jc w:val="right"/>
      </w:pPr>
      <w:r>
        <w:t>Российской Федерации -</w:t>
      </w:r>
    </w:p>
    <w:p w:rsidR="003539F3" w:rsidRDefault="003539F3">
      <w:pPr>
        <w:pStyle w:val="ConsPlusNormal"/>
        <w:jc w:val="right"/>
      </w:pPr>
      <w:r>
        <w:t>Министр финансов</w:t>
      </w:r>
    </w:p>
    <w:p w:rsidR="003539F3" w:rsidRDefault="003539F3">
      <w:pPr>
        <w:pStyle w:val="ConsPlusNormal"/>
        <w:jc w:val="right"/>
      </w:pPr>
      <w:r>
        <w:t>Российской Федерации</w:t>
      </w:r>
    </w:p>
    <w:p w:rsidR="003539F3" w:rsidRDefault="003539F3">
      <w:pPr>
        <w:pStyle w:val="ConsPlusNormal"/>
        <w:jc w:val="right"/>
      </w:pPr>
      <w:r>
        <w:t>А.Г.СИЛУАНОВ</w:t>
      </w:r>
    </w:p>
    <w:p w:rsidR="003539F3" w:rsidRDefault="003539F3">
      <w:pPr>
        <w:pStyle w:val="ConsPlusNormal"/>
        <w:jc w:val="both"/>
      </w:pPr>
    </w:p>
    <w:p w:rsidR="003539F3" w:rsidRDefault="003539F3">
      <w:pPr>
        <w:pStyle w:val="ConsPlusNormal"/>
        <w:jc w:val="both"/>
      </w:pPr>
    </w:p>
    <w:p w:rsidR="003539F3" w:rsidRDefault="003539F3">
      <w:pPr>
        <w:pStyle w:val="ConsPlusNormal"/>
        <w:jc w:val="both"/>
      </w:pPr>
    </w:p>
    <w:p w:rsidR="003539F3" w:rsidRDefault="003539F3">
      <w:pPr>
        <w:pStyle w:val="ConsPlusNormal"/>
        <w:jc w:val="both"/>
      </w:pPr>
    </w:p>
    <w:p w:rsidR="003539F3" w:rsidRDefault="003539F3">
      <w:pPr>
        <w:pStyle w:val="ConsPlusNormal"/>
        <w:jc w:val="both"/>
      </w:pPr>
    </w:p>
    <w:p w:rsidR="003539F3" w:rsidRDefault="003539F3">
      <w:pPr>
        <w:pStyle w:val="ConsPlusNormal"/>
        <w:jc w:val="right"/>
        <w:outlineLvl w:val="0"/>
      </w:pPr>
      <w:r>
        <w:t>Утвержден</w:t>
      </w:r>
    </w:p>
    <w:p w:rsidR="003539F3" w:rsidRDefault="003539F3">
      <w:pPr>
        <w:pStyle w:val="ConsPlusNormal"/>
        <w:jc w:val="right"/>
      </w:pPr>
      <w:r>
        <w:t>приказом Министерства финансов</w:t>
      </w:r>
    </w:p>
    <w:p w:rsidR="003539F3" w:rsidRDefault="003539F3">
      <w:pPr>
        <w:pStyle w:val="ConsPlusNormal"/>
        <w:jc w:val="right"/>
      </w:pPr>
      <w:r>
        <w:t>Российской Федерации</w:t>
      </w:r>
    </w:p>
    <w:p w:rsidR="003539F3" w:rsidRDefault="003539F3">
      <w:pPr>
        <w:pStyle w:val="ConsPlusNormal"/>
        <w:jc w:val="right"/>
      </w:pPr>
      <w:r>
        <w:t>от 28.05.2018 N 113н</w:t>
      </w:r>
    </w:p>
    <w:p w:rsidR="003539F3" w:rsidRDefault="003539F3">
      <w:pPr>
        <w:pStyle w:val="ConsPlusNormal"/>
        <w:jc w:val="both"/>
      </w:pPr>
    </w:p>
    <w:p w:rsidR="003539F3" w:rsidRDefault="003539F3">
      <w:pPr>
        <w:pStyle w:val="ConsPlusTitle"/>
        <w:jc w:val="center"/>
      </w:pPr>
      <w:bookmarkStart w:id="1" w:name="P35"/>
      <w:bookmarkEnd w:id="1"/>
      <w:r>
        <w:t>СТАНДАРТ</w:t>
      </w:r>
    </w:p>
    <w:p w:rsidR="003539F3" w:rsidRDefault="003539F3">
      <w:pPr>
        <w:pStyle w:val="ConsPlusTitle"/>
        <w:jc w:val="center"/>
      </w:pPr>
      <w:r>
        <w:t>ОСУЩЕСТВЛЕНИЯ ФЕДЕРАЛЬНЫМ КАЗНАЧЕЙСТВОМ ВНУТРЕННЕГО</w:t>
      </w:r>
    </w:p>
    <w:p w:rsidR="003539F3" w:rsidRDefault="003539F3">
      <w:pPr>
        <w:pStyle w:val="ConsPlusTitle"/>
        <w:jc w:val="center"/>
      </w:pPr>
      <w:r>
        <w:t>ГОСУДАРСТВЕННОГО ФИНАНСОВОГО КОНТРОЛЯ "ПРОВЕРКА</w:t>
      </w:r>
    </w:p>
    <w:p w:rsidR="003539F3" w:rsidRDefault="003539F3">
      <w:pPr>
        <w:pStyle w:val="ConsPlusTitle"/>
        <w:jc w:val="center"/>
      </w:pPr>
      <w:r>
        <w:t xml:space="preserve">ПРЕДОСТАВЛЕНИЯ МЕЖБЮДЖЕТНЫХ ТРАНСФЕРТОВ </w:t>
      </w:r>
      <w:proofErr w:type="gramStart"/>
      <w:r>
        <w:t>ИЗ</w:t>
      </w:r>
      <w:proofErr w:type="gramEnd"/>
      <w:r>
        <w:t xml:space="preserve"> ФЕДЕРАЛЬНОГО</w:t>
      </w:r>
    </w:p>
    <w:p w:rsidR="003539F3" w:rsidRDefault="003539F3">
      <w:pPr>
        <w:pStyle w:val="ConsPlusTitle"/>
        <w:jc w:val="center"/>
      </w:pPr>
      <w:r>
        <w:t xml:space="preserve">БЮДЖЕТА, </w:t>
      </w:r>
      <w:proofErr w:type="gramStart"/>
      <w:r>
        <w:t>ИМЕЮЩИХ</w:t>
      </w:r>
      <w:proofErr w:type="gramEnd"/>
      <w:r>
        <w:t xml:space="preserve"> ЦЕЛЕВОЕ НАЗНАЧЕНИЕ,</w:t>
      </w:r>
    </w:p>
    <w:p w:rsidR="003539F3" w:rsidRDefault="003539F3">
      <w:pPr>
        <w:pStyle w:val="ConsPlusTitle"/>
        <w:jc w:val="center"/>
      </w:pPr>
      <w:r>
        <w:t>И (ИЛИ) ИХ ИСПОЛЬЗОВАНИЯ"</w:t>
      </w:r>
    </w:p>
    <w:p w:rsidR="003539F3" w:rsidRDefault="003539F3">
      <w:pPr>
        <w:pStyle w:val="ConsPlusNormal"/>
        <w:jc w:val="both"/>
      </w:pPr>
    </w:p>
    <w:p w:rsidR="003539F3" w:rsidRDefault="003539F3">
      <w:pPr>
        <w:pStyle w:val="ConsPlusTitle"/>
        <w:jc w:val="center"/>
        <w:outlineLvl w:val="1"/>
      </w:pPr>
      <w:r>
        <w:t>I. Общие положения</w:t>
      </w:r>
    </w:p>
    <w:p w:rsidR="003539F3" w:rsidRDefault="003539F3">
      <w:pPr>
        <w:pStyle w:val="ConsPlusNormal"/>
        <w:jc w:val="both"/>
      </w:pPr>
    </w:p>
    <w:p w:rsidR="003539F3" w:rsidRDefault="003539F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Стандарт осуществления Федеральным казначейством внутреннего государственного финансового контроля "Проверка предоставления межбюджетных трансфертов из федерального бюджета, имеющих целевое назначение, и (или) их использования" (далее - Стандарт) определяет порядок формирования перечня основных вопросов, подлежащих изучению в ходе проведения проверки предоставления межбюджетных трансфертов из федерального бюджета, имеющих целевое назначение, и (или) их использования (далее - </w:t>
      </w:r>
      <w:r>
        <w:lastRenderedPageBreak/>
        <w:t>проверка, межбюджетные трансферты), проведения проверки, оформления резолютивной части акта</w:t>
      </w:r>
      <w:proofErr w:type="gramEnd"/>
      <w:r>
        <w:t xml:space="preserve"> проверки и реализации результатов проверки.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2. Стандарт применяется при осуществлении Федеральным казначейством полномочий по внутреннему государственному финансовому контролю в части организации и проведения проверок и обследований, проводимых в рамках проверки.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3. Положения Стандарта применяются к осуществлению проверок в отношении следующих видов межбюджетных трансфертов: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субсидии бюджетам субъектов Российской Федерации (далее - субсидии);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субвенции бюджетам субъектов Российской Федерации (далее - субвенции);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иные межбюджетные трансферты, имеющие целевое назначение, предоставляемые бюджетам субъектов Российской Федерации (далее - иные межбюджетные трансферты).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4. Предметом контроля при проведении проверки является соблюдение целей, условий и порядка предоставления и (или) использования (расходования) межбюджетных трансфертов, а также достижение показателей результативности использования указанных средств.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5. Объектами контроля при проведении проверок являются:</w:t>
      </w:r>
    </w:p>
    <w:p w:rsidR="003539F3" w:rsidRDefault="003539F3">
      <w:pPr>
        <w:pStyle w:val="ConsPlusNormal"/>
        <w:spacing w:before="220"/>
        <w:ind w:firstLine="540"/>
        <w:jc w:val="both"/>
      </w:pPr>
      <w:bookmarkStart w:id="2" w:name="P52"/>
      <w:bookmarkEnd w:id="2"/>
      <w:proofErr w:type="gramStart"/>
      <w:r>
        <w:t>а) главные распорядители (распорядители, получатели) средств федерального бюджета, главные администраторы (администраторы) доходов федерального бюджета (далее - главные администраторы (администраторы) средств федерального бюджета);</w:t>
      </w:r>
      <w:proofErr w:type="gramEnd"/>
    </w:p>
    <w:p w:rsidR="003539F3" w:rsidRDefault="003539F3">
      <w:pPr>
        <w:pStyle w:val="ConsPlusNormal"/>
        <w:spacing w:before="220"/>
        <w:ind w:firstLine="540"/>
        <w:jc w:val="both"/>
      </w:pPr>
      <w:bookmarkStart w:id="3" w:name="P53"/>
      <w:bookmarkEnd w:id="3"/>
      <w:r>
        <w:t>б) 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государственными программами;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в) государственные бюджетные и автономные учреждения субъекта Российской Федерации (муниципальные бюджетные и автономные учреждения) в части соблюдения ими целей и условий предоставления средств, источником финансового обеспечения которых являются межбюджетные трансферты;</w:t>
      </w:r>
    </w:p>
    <w:p w:rsidR="003539F3" w:rsidRDefault="003539F3">
      <w:pPr>
        <w:pStyle w:val="ConsPlusNormal"/>
        <w:spacing w:before="220"/>
        <w:ind w:firstLine="540"/>
        <w:jc w:val="both"/>
      </w:pPr>
      <w:bookmarkStart w:id="4" w:name="P55"/>
      <w:bookmarkEnd w:id="4"/>
      <w:r>
        <w:t>г) государственные унитарные предприятия субъекта Российской Федерации (муниципальные унитарные предприятия) в части соблюдения ими целей и условий предоставления средств, источником финансового обеспечения которых являются межбюджетные трансферты.</w:t>
      </w:r>
    </w:p>
    <w:p w:rsidR="003539F3" w:rsidRDefault="003539F3">
      <w:pPr>
        <w:pStyle w:val="ConsPlusNormal"/>
        <w:jc w:val="both"/>
      </w:pPr>
    </w:p>
    <w:p w:rsidR="003539F3" w:rsidRDefault="003539F3">
      <w:pPr>
        <w:pStyle w:val="ConsPlusTitle"/>
        <w:jc w:val="center"/>
        <w:outlineLvl w:val="1"/>
      </w:pPr>
      <w:r>
        <w:t>II. Формирование перечня основных вопросов, подлежащих</w:t>
      </w:r>
    </w:p>
    <w:p w:rsidR="003539F3" w:rsidRDefault="003539F3">
      <w:pPr>
        <w:pStyle w:val="ConsPlusTitle"/>
        <w:jc w:val="center"/>
      </w:pPr>
      <w:r>
        <w:t>изучению в ходе проведения проверки</w:t>
      </w:r>
    </w:p>
    <w:p w:rsidR="003539F3" w:rsidRDefault="003539F3">
      <w:pPr>
        <w:pStyle w:val="ConsPlusNormal"/>
        <w:jc w:val="both"/>
      </w:pPr>
    </w:p>
    <w:p w:rsidR="003539F3" w:rsidRDefault="003539F3">
      <w:pPr>
        <w:pStyle w:val="ConsPlusNormal"/>
        <w:ind w:firstLine="540"/>
        <w:jc w:val="both"/>
      </w:pPr>
      <w:r>
        <w:t>6. Формирование перечня основных вопросов, подлежащих изучению в ходе проведения проверки, осуществляется должностными лицами Федерального казначейства (его территориальных органов) по результатам подготовки к проведению проверки.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7. В ходе подготовки к проведению проверки должностные лица Федерального казначейства (его территориального органа) изучают и проводят анализ правовых актов, устанавливающих порядок предоставления и использования (расходования) межбюджетного трансферта, а также соглашений о предоставлении межбюджетного трансферта (при возможности).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lastRenderedPageBreak/>
        <w:t>8. На основе результатов изучения и анализа правовых актов, устанавливающих порядок предоставления и использования (расходования) межбюджетных трансфертов, а также соглашений о предоставлении межбюджетного трансферта (при возможности) определяется перечень основных вопросов, подлежащих изучению в ходе проведения проверки.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К основным вопросам, подлежащим изучению в ходе проведения проверки в отношении объектов контроля, указанных в </w:t>
      </w:r>
      <w:hyperlink w:anchor="P52" w:history="1">
        <w:r>
          <w:rPr>
            <w:color w:val="0000FF"/>
          </w:rPr>
          <w:t>подпункте "а" пункта 5</w:t>
        </w:r>
      </w:hyperlink>
      <w:r>
        <w:t xml:space="preserve"> Стандарта, относятся: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а) проверка соблюдения при предоставлении межбюджетного трансферта бюджетного законодательства Российской Федерации и иных нормативных правовых актов, регулирующих бюджетные правоотношения, в том числе устанавливающих порядок предоставления и использования (расходования) межбюджетного трансферта;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б) проверка исполнения условий, обязательств, предусмотренных соглашением о предоставлении межбюджетного трансферта.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К основным вопросам, подлежащим изучению в ходе проведения проверки в отношении объектов контроля, указанных в </w:t>
      </w:r>
      <w:hyperlink w:anchor="P53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55" w:history="1">
        <w:r>
          <w:rPr>
            <w:color w:val="0000FF"/>
          </w:rPr>
          <w:t>"г" пункта 5</w:t>
        </w:r>
      </w:hyperlink>
      <w:r>
        <w:t xml:space="preserve"> Стандарта, относятся: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а) проверка целевого использования межбюджетного трансферта;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б) проверка соблюдения положений правовых актов, устанавливающих порядок предоставления и использования (расходования) межбюджетного трансферта;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в) проверка исполнения условий, обязательств, предусмотренных соглашением о предоставлении межбюджетного трансферта.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9. Данный перечень вопросов формируется с учетом особенностей предоставления и использования (расходования) межбюджетных трансфертов в зависимости от формы их предоставления: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в отношении субсидий;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в отношении субвенций;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в отношении иных межбюджетных трансфертов.</w:t>
      </w:r>
    </w:p>
    <w:p w:rsidR="003539F3" w:rsidRDefault="003539F3">
      <w:pPr>
        <w:pStyle w:val="ConsPlusNormal"/>
        <w:jc w:val="both"/>
      </w:pPr>
    </w:p>
    <w:p w:rsidR="003539F3" w:rsidRDefault="003539F3">
      <w:pPr>
        <w:pStyle w:val="ConsPlusTitle"/>
        <w:jc w:val="center"/>
        <w:outlineLvl w:val="1"/>
      </w:pPr>
      <w:r>
        <w:t>III. Проведение проверки</w:t>
      </w:r>
    </w:p>
    <w:p w:rsidR="003539F3" w:rsidRDefault="003539F3">
      <w:pPr>
        <w:pStyle w:val="ConsPlusNormal"/>
        <w:jc w:val="both"/>
      </w:pPr>
    </w:p>
    <w:p w:rsidR="003539F3" w:rsidRDefault="003539F3">
      <w:pPr>
        <w:pStyle w:val="ConsPlusNormal"/>
        <w:ind w:firstLine="540"/>
        <w:jc w:val="both"/>
      </w:pPr>
      <w:bookmarkStart w:id="5" w:name="P77"/>
      <w:bookmarkEnd w:id="5"/>
      <w:r>
        <w:t>10. При проверке предоставления главными администраторами (администраторами) средств федерального бюджета субсидии должностными лицами Федерального казначейства (его территориальных органов) осуществляются следующие контрольные действия по изучению законности финансовых и хозяйственных операций:</w:t>
      </w:r>
    </w:p>
    <w:p w:rsidR="003539F3" w:rsidRDefault="003539F3">
      <w:pPr>
        <w:pStyle w:val="ConsPlusNormal"/>
        <w:spacing w:before="220"/>
        <w:ind w:firstLine="540"/>
        <w:jc w:val="both"/>
      </w:pPr>
      <w:bookmarkStart w:id="6" w:name="P78"/>
      <w:bookmarkEnd w:id="6"/>
      <w:r>
        <w:t>а) подтверждение (оценка) соответствия доведенных объемов бюджетных ассигнований и лимитов бюджетных обязательств на предоставление субсидий объемам, предусмотренным на соответствующий финансовый год: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федеральным законом о федеральном бюджете;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сводной бюджетной росписью федерального бюджета;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бюджетной росписью главного распорядителя (распорядителя) средств федерального бюджета;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государственной программой Российской Федерации (федеральной целевой программой);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lastRenderedPageBreak/>
        <w:t xml:space="preserve">федеральной адресной инвестиционной программой (в отношении субсидий на </w:t>
      </w:r>
      <w:proofErr w:type="spellStart"/>
      <w:r>
        <w:t>софинансирование</w:t>
      </w:r>
      <w:proofErr w:type="spellEnd"/>
      <w:r>
        <w:t xml:space="preserve"> капитальных вложений в объекты государственной (муниципальной) собственности);</w:t>
      </w:r>
    </w:p>
    <w:p w:rsidR="003539F3" w:rsidRDefault="003539F3">
      <w:pPr>
        <w:pStyle w:val="ConsPlusNormal"/>
        <w:spacing w:before="220"/>
        <w:ind w:firstLine="540"/>
        <w:jc w:val="both"/>
      </w:pPr>
      <w:bookmarkStart w:id="7" w:name="P84"/>
      <w:bookmarkEnd w:id="7"/>
      <w:proofErr w:type="gramStart"/>
      <w:r>
        <w:t>б) подтверждение (оценка) соответствия объема субсидии, указанного в соглашении о предоставлении субсидии, объему, предусмотренному в федеральном законе о федеральном бюджете на соответствующий финансовый год или в акте Правительства Российской Федерации &lt;1&gt; об утверждении распределения субсидий между бюджетами субъектов Российской Федерации на соответствующий финансовый год (в отношении субсидий, не распределенных федеральным законом о федеральном бюджете).</w:t>
      </w:r>
      <w:proofErr w:type="gramEnd"/>
    </w:p>
    <w:p w:rsidR="003539F3" w:rsidRDefault="003539F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539F3" w:rsidRDefault="003539F3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6" w:history="1">
        <w:r>
          <w:rPr>
            <w:color w:val="0000FF"/>
          </w:rPr>
          <w:t>Пункт 1 статьи 130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2007, N 18, ст. 2117; 2010, N 31, ст. 4185; 2012, N 50, ст. 6967; 2013, N 31, ст. 4191; 2014, N 43, ст. 5795; N 48, ст. 6656; 2016, N 27, ст. 4278;</w:t>
      </w:r>
      <w:proofErr w:type="gramEnd"/>
      <w:r>
        <w:t xml:space="preserve"> </w:t>
      </w:r>
      <w:proofErr w:type="gramStart"/>
      <w:r>
        <w:t>N 49, ст. 6852; 2017, N 30, ст. 4452, 4458).</w:t>
      </w:r>
      <w:proofErr w:type="gramEnd"/>
    </w:p>
    <w:p w:rsidR="003539F3" w:rsidRDefault="003539F3">
      <w:pPr>
        <w:pStyle w:val="ConsPlusNormal"/>
        <w:jc w:val="both"/>
      </w:pPr>
    </w:p>
    <w:p w:rsidR="003539F3" w:rsidRDefault="003539F3">
      <w:pPr>
        <w:pStyle w:val="ConsPlusNormal"/>
        <w:ind w:firstLine="540"/>
        <w:jc w:val="both"/>
      </w:pPr>
      <w:r>
        <w:t xml:space="preserve">При наличии расхождений в объемах бюджетных средств, указанных в </w:t>
      </w:r>
      <w:hyperlink w:anchor="P78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84" w:history="1">
        <w:r>
          <w:rPr>
            <w:color w:val="0000FF"/>
          </w:rPr>
          <w:t>"б"</w:t>
        </w:r>
      </w:hyperlink>
      <w:r>
        <w:t xml:space="preserve"> настоящего пункта, должностным лицам Федерального казначейства (его территориальных органов) необходимо выяснить причины, обусловившие несоответствие показателей;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в) подтверждение (оценка) соответствия положений соглашения о предоставлении субсидии положениям, предусмотренным </w:t>
      </w:r>
      <w:hyperlink r:id="rId7" w:history="1">
        <w:r>
          <w:rPr>
            <w:color w:val="0000FF"/>
          </w:rPr>
          <w:t>Правилами</w:t>
        </w:r>
      </w:hyperlink>
      <w: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N 999 (Собрание законодательства Российской Федерации, 2014, N 41, ст. 5536; </w:t>
      </w:r>
      <w:proofErr w:type="gramStart"/>
      <w:r>
        <w:t xml:space="preserve">2018, N 6, ст. 902) (далее - постановление N 999), правилам предоставления и распределения субсидий из федерального бюджета бюджетам субъектов Российской Федерации, утвержденным актами Правительства Российской Федерации в соответствии с </w:t>
      </w:r>
      <w:hyperlink r:id="rId8" w:history="1">
        <w:r>
          <w:rPr>
            <w:color w:val="0000FF"/>
          </w:rPr>
          <w:t>пунктом 3 статьи 132</w:t>
        </w:r>
      </w:hyperlink>
      <w:r>
        <w:t xml:space="preserve"> Бюджетного кодекса Российской Федерации в отношении каждого вида субсидий (Собрание законодательства Российской Федерации, 1998, N 31, ст. 3823;</w:t>
      </w:r>
      <w:proofErr w:type="gramEnd"/>
      <w:r>
        <w:t xml:space="preserve"> 2007, N 18, ст. 2117; 2013, N 19, ст. 2331; 2016, N 49, ст. 6852; 2017, N 30, ст. 4458; </w:t>
      </w:r>
      <w:proofErr w:type="gramStart"/>
      <w:r>
        <w:t xml:space="preserve">2018, N 1, ст. 18) (далее - правила предоставления субсидий), а также Типовой </w:t>
      </w:r>
      <w:hyperlink r:id="rId9" w:history="1">
        <w:r>
          <w:rPr>
            <w:color w:val="0000FF"/>
          </w:rPr>
          <w:t>форме</w:t>
        </w:r>
      </w:hyperlink>
      <w:r>
        <w:t xml:space="preserve"> соглашения о предоставлении субсидии из федерального бюджета бюджету субъекта Российской Федерации, утвержденной приказом Министерства финансов Российской Федерации от 13.12.2017 N 232н (зарегистрирован Минюстом России 22 декабря 2017 г., регистрационный N 49382) (далее - типовая форма соглашения);</w:t>
      </w:r>
      <w:proofErr w:type="gramEnd"/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г) подтверждение (оценка) соблюдения порядка и (или) условий предоставления субсидий, установленных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предоставления субсидий и соглашением о предоставлении субсидии, к которым в том числе относятся: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наличие документов, подтверждающих выполнение субъектом Российской Федерации условий предоставления субсидии;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соблюдение предельного уровня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субъекта Российской Федерации из федерального бюджета, установленного актом Правительства Российской Федерации в соответствии с </w:t>
      </w:r>
      <w:hyperlink r:id="rId11" w:history="1">
        <w:r>
          <w:rPr>
            <w:color w:val="0000FF"/>
          </w:rPr>
          <w:t>пунктом 6.1 статьи 132</w:t>
        </w:r>
      </w:hyperlink>
      <w:r>
        <w:t xml:space="preserve"> Бюджетного кодекса Российской Федерации;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соблюдение графика перечисления субсидии, предусмотренного соглашением о предоставлении субсидии (применительно к субсидиям, в отношении которых полномочия по их перечислению не переданы территориальным органам Федерального казначейства);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д) подтверждение (оценка) выполнения обязательств, предусмотренных </w:t>
      </w:r>
      <w:hyperlink r:id="rId12" w:history="1">
        <w:r>
          <w:rPr>
            <w:color w:val="0000FF"/>
          </w:rPr>
          <w:t>правилами</w:t>
        </w:r>
      </w:hyperlink>
      <w:r>
        <w:t xml:space="preserve"> </w:t>
      </w:r>
      <w:r>
        <w:lastRenderedPageBreak/>
        <w:t>предоставления субсидий и соглашением о предоставлении субсидии, включая: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соблюдением субъектом Российской Федерации условий предоставления субсидии и других обязательств, предусмотренных соглашением о предоставлении субсидии;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осуществление оценки результативности осуществления мероприятий, в целях </w:t>
      </w:r>
      <w:proofErr w:type="spellStart"/>
      <w:r>
        <w:t>софинансирования</w:t>
      </w:r>
      <w:proofErr w:type="spellEnd"/>
      <w:r>
        <w:t xml:space="preserve"> которых предоставлены субсидии, с учетом обязательств по достижению значений показателей результативности, установленных соглашением о предоставлении субсидии;</w:t>
      </w:r>
    </w:p>
    <w:p w:rsidR="003539F3" w:rsidRDefault="003539F3">
      <w:pPr>
        <w:pStyle w:val="ConsPlusNormal"/>
        <w:spacing w:before="220"/>
        <w:ind w:firstLine="540"/>
        <w:jc w:val="both"/>
      </w:pPr>
      <w:proofErr w:type="gramStart"/>
      <w:r>
        <w:t xml:space="preserve">обеспечение расчета объема средств, подлежащего возврату в федеральный бюджет в связи с </w:t>
      </w:r>
      <w:proofErr w:type="spellStart"/>
      <w:r>
        <w:t>недостижением</w:t>
      </w:r>
      <w:proofErr w:type="spellEnd"/>
      <w:r>
        <w:t xml:space="preserve"> значений показателей результативности использования субсидии и (или) несоблюдением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государственной (муниципальной) собственности, и направление субъекту Российской Федерации требования о возврате средств в федеральный бюджет в указанном объеме;</w:t>
      </w:r>
      <w:proofErr w:type="gramEnd"/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е) подтверждение (оценка) соблюдения сроков и порядка </w:t>
      </w:r>
      <w:proofErr w:type="gramStart"/>
      <w:r>
        <w:t>принятия правового акта главного распорядителя средств федерального бюджета</w:t>
      </w:r>
      <w:proofErr w:type="gramEnd"/>
      <w:r>
        <w:t xml:space="preserve"> о передаче полномочий получателя средств федерального бюджета по перечислению в бюджеты субъектов Российской Федерации субсидий территориальным органам Федерального казначейства;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ж) подтверждение (оценка) соблюдения сроков и порядка принятия решения о наличии (об отсутствии) потребности в неиспользованном по состоянию на 1 января соответствующего финансового года остатке субсидии и использовании указанных средств в очередном финансовом году на цели, соответствующие целям их предоставления;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з) подтверждение (оценка) соблюдения </w:t>
      </w:r>
      <w:proofErr w:type="gramStart"/>
      <w:r>
        <w:t>порядка применения кодов бюджетной классификации Российской Федерации</w:t>
      </w:r>
      <w:proofErr w:type="gramEnd"/>
      <w:r>
        <w:t xml:space="preserve"> при составлении бюджетной росписи главного распорядителя средств федерального бюджета, формировании расходных расписаний и платежных документов на перечисление субсидий (применительно к субсидиям, в отношении которых полномочия по их перечислению не переданы территориальным органам Федерального казначейства).</w:t>
      </w:r>
    </w:p>
    <w:p w:rsidR="003539F3" w:rsidRDefault="003539F3">
      <w:pPr>
        <w:pStyle w:val="ConsPlusNormal"/>
        <w:spacing w:before="220"/>
        <w:ind w:firstLine="540"/>
        <w:jc w:val="both"/>
      </w:pPr>
      <w:bookmarkStart w:id="8" w:name="P101"/>
      <w:bookmarkEnd w:id="8"/>
      <w:r>
        <w:t>11. При проверке использования финансовыми органами (главными распорядителями (распорядителями) и получателями средств бюджетов субъектов Российской Федерации) субсидий должностными лицами Федерального казначейства (его территориальных органов) осуществляются следующие контрольные действия по изучению законности финансовых и хозяйственных операций: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а) подтверждение (оценка) соблюдения порядка внесения изменений в сводную бюджетную роспись бюджета субъекта Российской Федерации в части увеличения расходов, источником финансового обеспечения которых является субсидия;</w:t>
      </w:r>
    </w:p>
    <w:p w:rsidR="003539F3" w:rsidRDefault="003539F3">
      <w:pPr>
        <w:pStyle w:val="ConsPlusNormal"/>
        <w:spacing w:before="220"/>
        <w:ind w:firstLine="540"/>
        <w:jc w:val="both"/>
      </w:pPr>
      <w:proofErr w:type="gramStart"/>
      <w:r>
        <w:t xml:space="preserve">б) подтверждение (оценка) соблюдения целевого использования субсидии путем сопоставления целевого назначения субсидии, предусмотренного </w:t>
      </w:r>
      <w:hyperlink r:id="rId13" w:history="1">
        <w:r>
          <w:rPr>
            <w:color w:val="0000FF"/>
          </w:rPr>
          <w:t>правилами</w:t>
        </w:r>
      </w:hyperlink>
      <w:r>
        <w:t xml:space="preserve"> предоставления субсидий и соглашением о предоставлении субсидии, с целями расходования субсидии, установленными в договорах, соглашениях, государственных контрактах, заключенных в целях исполнения расходных обязательств субъекта Российской Федерации, источником финансового обеспечения которых является субсидия, с учетом их фактического выполнения;</w:t>
      </w:r>
      <w:proofErr w:type="gramEnd"/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в) подтверждение (оценка) соблюдения условий предоставления (расходования) субсидий, установленных </w:t>
      </w:r>
      <w:hyperlink r:id="rId14" w:history="1">
        <w:r>
          <w:rPr>
            <w:color w:val="0000FF"/>
          </w:rPr>
          <w:t>правилами</w:t>
        </w:r>
      </w:hyperlink>
      <w:r>
        <w:t xml:space="preserve"> предоставления субсидий и соглашением о предоставлении субсидии, к которым в том числе относятся: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lastRenderedPageBreak/>
        <w:t xml:space="preserve">наличие перечня мероприятий, утвержденного правовым актом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предоставлены субсидии (в отношении субсидий на капитальные вложения в объекты государственной (муниципальной) собственности - наличие перечня объектов государственной (муниципальной) собственности, в целях </w:t>
      </w:r>
      <w:proofErr w:type="spellStart"/>
      <w:r>
        <w:t>софинансирования</w:t>
      </w:r>
      <w:proofErr w:type="spellEnd"/>
      <w:r>
        <w:t xml:space="preserve"> капитальных вложений в которые предоставлены субсидии);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наличие в бюджете субъекта Российской Федерации бюджетных ассигнований на исполнение расходного обязательства субъекта Российской Федерации, </w:t>
      </w:r>
      <w:proofErr w:type="spellStart"/>
      <w:r>
        <w:t>софинансирование</w:t>
      </w:r>
      <w:proofErr w:type="spellEnd"/>
      <w:r>
        <w:t xml:space="preserve"> которого осуществляется за счет субсидии, и порядка определения указанных ассигнований;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использование экономически эффективной проектной документации повторного использования (при наличии такой документации) - в отношении субсидий на капитальные вложения в объекты государственной (муниципальной) собственности;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возврат субъектом Российской Федерации сре</w:t>
      </w:r>
      <w:proofErr w:type="gramStart"/>
      <w:r>
        <w:t>дств в ф</w:t>
      </w:r>
      <w:proofErr w:type="gramEnd"/>
      <w:r>
        <w:t xml:space="preserve">едеральный бюджет в случае </w:t>
      </w:r>
      <w:proofErr w:type="spellStart"/>
      <w:r>
        <w:t>недостижения</w:t>
      </w:r>
      <w:proofErr w:type="spellEnd"/>
      <w:r>
        <w:t xml:space="preserve"> значений показателей результативности использования субсидий и (или) несоблюдения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государственной (муниципальной) собственности;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г) подтверждение (оценка) соблюдения порядка предоставления (расходования) субсидии, установленного </w:t>
      </w:r>
      <w:hyperlink r:id="rId15" w:history="1">
        <w:r>
          <w:rPr>
            <w:color w:val="0000FF"/>
          </w:rPr>
          <w:t>правилами</w:t>
        </w:r>
      </w:hyperlink>
      <w:r>
        <w:t xml:space="preserve"> предоставления субсидий и соглашением о предоставлении субсидии, в том числе: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порядка представления документов, подтверждающих выполнение субъектом Российской Федерации условий предоставления субсидии;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порядка представления документов, связанных с исполнением расходных обязательств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предоставлены субсидии, необходимых для перечисления субсидии в бюджет субъекта Российской Федерации;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д) подтверждение (оценка) выполнения обязательств, предусмотренных </w:t>
      </w:r>
      <w:hyperlink r:id="rId16" w:history="1">
        <w:r>
          <w:rPr>
            <w:color w:val="0000FF"/>
          </w:rPr>
          <w:t>правилами</w:t>
        </w:r>
      </w:hyperlink>
      <w:r>
        <w:t xml:space="preserve"> предоставления субсидий и соглашением о предоставлении субсидии, в том числе: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обязательств по достижению значений показателей результативности исполнения мероприятий, в целях </w:t>
      </w:r>
      <w:proofErr w:type="spellStart"/>
      <w:r>
        <w:t>софинансирования</w:t>
      </w:r>
      <w:proofErr w:type="spellEnd"/>
      <w:r>
        <w:t xml:space="preserve"> которых предоставлены субсидии;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обязательств по исполнению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государственной (муниципальной) собственности;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обязательств о согласовании с субъектом бюджетного планирования в случаях, предусмотренных федеральными законами, государственной программы субъекта Российской Федерации и вносимых в нее изменений, которые влекут изменения объемов финансового обеспечения и (или) показателей результативности государственной программы и (или) изменение состава мероприятий указанной программы, в целях </w:t>
      </w:r>
      <w:proofErr w:type="spellStart"/>
      <w:r>
        <w:t>софинансирования</w:t>
      </w:r>
      <w:proofErr w:type="spellEnd"/>
      <w:r>
        <w:t xml:space="preserve"> которой предоставлены субсидии;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обязательств о представлении отчетов в сроки и порядке, установленные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предоставления субсидий, соглашением о предоставлении субсидии;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обязательств о возврате в установленные </w:t>
      </w:r>
      <w:hyperlink r:id="rId18" w:history="1">
        <w:r>
          <w:rPr>
            <w:color w:val="0000FF"/>
          </w:rPr>
          <w:t>правилами</w:t>
        </w:r>
      </w:hyperlink>
      <w:r>
        <w:t xml:space="preserve"> предоставления субсидий, соглашением о предоставлении субсидии сроки и порядке в федеральный бюджет не использованного по состоянию на 1 января соответствующего финансового года остатка субсидии;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е) подтверждение (оценка) соблюдения </w:t>
      </w:r>
      <w:proofErr w:type="gramStart"/>
      <w:r>
        <w:t xml:space="preserve">порядка применения кодов бюджетной </w:t>
      </w:r>
      <w:r>
        <w:lastRenderedPageBreak/>
        <w:t>классификации Российской Федерации</w:t>
      </w:r>
      <w:proofErr w:type="gramEnd"/>
      <w:r>
        <w:t xml:space="preserve"> при составлении сводной бюджетной росписи бюджета субъекта Российской Федерации, бюджетной росписи главного распорядителя (распорядителя) средств бюджета субъекта Российской Федерации, платежных документов на перечисление субсидий.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12. При проверке предоставления и (или) использования субвенций или иных межбюджетных трансфертов контрольные действия осуществляются на основе положений, указанных в </w:t>
      </w:r>
      <w:hyperlink w:anchor="P77" w:history="1">
        <w:r>
          <w:rPr>
            <w:color w:val="0000FF"/>
          </w:rPr>
          <w:t>пунктах 10</w:t>
        </w:r>
      </w:hyperlink>
      <w:r>
        <w:t xml:space="preserve"> - </w:t>
      </w:r>
      <w:hyperlink w:anchor="P101" w:history="1">
        <w:r>
          <w:rPr>
            <w:color w:val="0000FF"/>
          </w:rPr>
          <w:t>11</w:t>
        </w:r>
      </w:hyperlink>
      <w:r>
        <w:t xml:space="preserve"> Стандарта, с учетом целей, условий и порядка предоставления и (или) использования указанных средств, предусмотренных в правовых актах, устанавливающих правила предоставления и распределения субвенций или иных межбюджетных трансфертов &lt;2&gt;.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9" w:history="1">
        <w:r>
          <w:rPr>
            <w:color w:val="0000FF"/>
          </w:rPr>
          <w:t>Пункт 1 статьи 130</w:t>
        </w:r>
      </w:hyperlink>
      <w:r>
        <w:t xml:space="preserve"> Бюджетного кодекса Российской Федерации.</w:t>
      </w:r>
    </w:p>
    <w:p w:rsidR="003539F3" w:rsidRDefault="003539F3">
      <w:pPr>
        <w:pStyle w:val="ConsPlusNormal"/>
        <w:jc w:val="both"/>
      </w:pPr>
    </w:p>
    <w:p w:rsidR="003539F3" w:rsidRDefault="003539F3">
      <w:pPr>
        <w:pStyle w:val="ConsPlusNormal"/>
        <w:ind w:firstLine="540"/>
        <w:jc w:val="both"/>
      </w:pPr>
      <w:r>
        <w:t xml:space="preserve">13. В целях проведения обследования в рамках проверки объектов контроля, указанных в </w:t>
      </w:r>
      <w:hyperlink w:anchor="P52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53" w:history="1">
        <w:r>
          <w:rPr>
            <w:color w:val="0000FF"/>
          </w:rPr>
          <w:t>"б" пункта 5</w:t>
        </w:r>
      </w:hyperlink>
      <w:r>
        <w:t xml:space="preserve"> Стандарта, осуществляется анализ и оценка </w:t>
      </w:r>
      <w:proofErr w:type="gramStart"/>
      <w:r>
        <w:t>состояния сферы деятельности объектов контроля</w:t>
      </w:r>
      <w:proofErr w:type="gramEnd"/>
      <w:r>
        <w:t xml:space="preserve"> по направлениям предоставления и (или) использования межбюджетных трансфертов. Перечень контрольных действий, осуществляемых в ходе проведения указанных обследований, включает, в том числе: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- при проведении обследования объектов контроля, указанных в </w:t>
      </w:r>
      <w:hyperlink w:anchor="P52" w:history="1">
        <w:r>
          <w:rPr>
            <w:color w:val="0000FF"/>
          </w:rPr>
          <w:t>подпункте "а" пункта 5</w:t>
        </w:r>
      </w:hyperlink>
      <w:r>
        <w:t xml:space="preserve"> Стандарта, анализ и оценку: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общего состояния сферы деятельности объекта контроля;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нормативного правового регулирования сферы деятельности объекта контроля;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реализации функций объекта контроля в установленной сфере деятельности;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- при проведении обследования объектов контроля, указанных в </w:t>
      </w:r>
      <w:hyperlink w:anchor="P53" w:history="1">
        <w:r>
          <w:rPr>
            <w:color w:val="0000FF"/>
          </w:rPr>
          <w:t>подпункте "б" пункта 5</w:t>
        </w:r>
      </w:hyperlink>
      <w:r>
        <w:t>, Стандарта анализ и оценку: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финансово-хозяйственной деятельности объекта контроля;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состояния платежной дисциплины;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направления деятельности объекта контроля, которому предоставлены межбюджетные трансферты.</w:t>
      </w:r>
    </w:p>
    <w:p w:rsidR="003539F3" w:rsidRDefault="003539F3">
      <w:pPr>
        <w:pStyle w:val="ConsPlusNormal"/>
        <w:jc w:val="both"/>
      </w:pPr>
    </w:p>
    <w:p w:rsidR="003539F3" w:rsidRDefault="003539F3">
      <w:pPr>
        <w:pStyle w:val="ConsPlusTitle"/>
        <w:jc w:val="center"/>
        <w:outlineLvl w:val="1"/>
      </w:pPr>
      <w:r>
        <w:t>IV. Оформление резолютивной части акта проверки</w:t>
      </w:r>
    </w:p>
    <w:p w:rsidR="003539F3" w:rsidRDefault="003539F3">
      <w:pPr>
        <w:pStyle w:val="ConsPlusNormal"/>
        <w:jc w:val="both"/>
      </w:pPr>
    </w:p>
    <w:p w:rsidR="003539F3" w:rsidRDefault="003539F3">
      <w:pPr>
        <w:pStyle w:val="ConsPlusNormal"/>
        <w:ind w:firstLine="540"/>
        <w:jc w:val="both"/>
      </w:pPr>
      <w:r>
        <w:t xml:space="preserve">14. </w:t>
      </w:r>
      <w:proofErr w:type="gramStart"/>
      <w:r>
        <w:t xml:space="preserve">По результатам проведения проверки оформляется акт проверки в соответствии с </w:t>
      </w:r>
      <w:hyperlink r:id="rId20" w:history="1">
        <w:r>
          <w:rPr>
            <w:color w:val="0000FF"/>
          </w:rPr>
          <w:t>приказом</w:t>
        </w:r>
      </w:hyperlink>
      <w:r>
        <w:t xml:space="preserve"> Федерального казначейства от 29 июля 2016 г. N 12н "Об утверждении форм и требований к содержанию документов, составляемых должностными лицами Федерального казначейства при реализации полномочий по контролю в финансово-бюджетной сфере" (зарегистрирован Минюстом России 23 августа 2016 г., регистрационный N 43334).</w:t>
      </w:r>
      <w:proofErr w:type="gramEnd"/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В акте проверки указываются нарушения, предусмотренные формой отчета о результатах проведения Федеральным казначейством контрольных мероприятий в финансово-бюджетной сфере, содержащейся в </w:t>
      </w:r>
      <w:hyperlink r:id="rId21" w:history="1">
        <w:r>
          <w:rPr>
            <w:color w:val="0000FF"/>
          </w:rPr>
          <w:t>приложении N 1</w:t>
        </w:r>
      </w:hyperlink>
      <w:r>
        <w:t xml:space="preserve"> к приказу Министерства финансов Российской Федерации от 18 мая 2016 г. N 67н "Об утверждении формы и порядка представления отчета о результатах проведения Федеральным казначейством контрольных мероприятий в финансово-бюджетной сфере" (зарегистрирован Минюстом России 9 июня 2016 г</w:t>
      </w:r>
      <w:proofErr w:type="gramEnd"/>
      <w:r>
        <w:t>., регистрационный N 42488).</w:t>
      </w:r>
    </w:p>
    <w:p w:rsidR="003539F3" w:rsidRDefault="003539F3">
      <w:pPr>
        <w:pStyle w:val="ConsPlusNormal"/>
        <w:spacing w:before="220"/>
        <w:ind w:firstLine="540"/>
        <w:jc w:val="both"/>
      </w:pPr>
      <w:bookmarkStart w:id="9" w:name="P137"/>
      <w:bookmarkEnd w:id="9"/>
      <w:r>
        <w:lastRenderedPageBreak/>
        <w:t>16. В случае выявления несоблюдения порядка, целей и условий предоставления средств из бюджета по результатам проведения проверки предоставления главными администраторами (администраторами) средств федерального бюджета субсидии в акте проверки отражаются: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а) нарушение порядка и (или) условий предоставления субсидии, установленных </w:t>
      </w:r>
      <w:hyperlink r:id="rId22" w:history="1">
        <w:r>
          <w:rPr>
            <w:color w:val="0000FF"/>
          </w:rPr>
          <w:t>правилами</w:t>
        </w:r>
      </w:hyperlink>
      <w:r>
        <w:t xml:space="preserve"> предоставления субсидий и соглашением о предоставлении субсидии, выразившееся, в том числе </w:t>
      </w:r>
      <w:proofErr w:type="gramStart"/>
      <w:r>
        <w:t>в</w:t>
      </w:r>
      <w:proofErr w:type="gramEnd"/>
      <w:r>
        <w:t>:</w:t>
      </w:r>
    </w:p>
    <w:p w:rsidR="003539F3" w:rsidRDefault="003539F3">
      <w:pPr>
        <w:pStyle w:val="ConsPlusNormal"/>
        <w:spacing w:before="220"/>
        <w:ind w:firstLine="540"/>
        <w:jc w:val="both"/>
      </w:pPr>
      <w:proofErr w:type="gramStart"/>
      <w:r>
        <w:t>предоставлении</w:t>
      </w:r>
      <w:proofErr w:type="gramEnd"/>
      <w:r>
        <w:t xml:space="preserve"> субсидии при отсутствии документов, подтверждающих выполнение субъектом Российской Федерации условий предоставления субсидии;</w:t>
      </w:r>
    </w:p>
    <w:p w:rsidR="003539F3" w:rsidRDefault="003539F3">
      <w:pPr>
        <w:pStyle w:val="ConsPlusNormal"/>
        <w:spacing w:before="220"/>
        <w:ind w:firstLine="540"/>
        <w:jc w:val="both"/>
      </w:pPr>
      <w:proofErr w:type="gramStart"/>
      <w:r>
        <w:t>предоставлении</w:t>
      </w:r>
      <w:proofErr w:type="gramEnd"/>
      <w:r>
        <w:t xml:space="preserve"> субсидии в объеме, превышающем предельный уровень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субъекта Российской Федерации из федерального бюджета;</w:t>
      </w:r>
    </w:p>
    <w:p w:rsidR="003539F3" w:rsidRDefault="003539F3">
      <w:pPr>
        <w:pStyle w:val="ConsPlusNormal"/>
        <w:spacing w:before="220"/>
        <w:ind w:firstLine="540"/>
        <w:jc w:val="both"/>
      </w:pPr>
      <w:proofErr w:type="gramStart"/>
      <w:r>
        <w:t>несоблюдении</w:t>
      </w:r>
      <w:proofErr w:type="gramEnd"/>
      <w:r>
        <w:t xml:space="preserve"> графика перечисления субсидии (в случае, если полномочия по перечислению субсидий не переданы территориальным органам Федерального казначейства);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б) нарушение обязательств, предусмотренных </w:t>
      </w:r>
      <w:hyperlink r:id="rId23" w:history="1">
        <w:r>
          <w:rPr>
            <w:color w:val="0000FF"/>
          </w:rPr>
          <w:t>правилами</w:t>
        </w:r>
      </w:hyperlink>
      <w:r>
        <w:t xml:space="preserve"> предоставления субсидий и соглашением о предоставлении субсидии, выразившееся, в том числе </w:t>
      </w:r>
      <w:proofErr w:type="gramStart"/>
      <w:r>
        <w:t>в</w:t>
      </w:r>
      <w:proofErr w:type="gramEnd"/>
      <w:r>
        <w:t>:</w:t>
      </w:r>
    </w:p>
    <w:p w:rsidR="003539F3" w:rsidRDefault="003539F3">
      <w:pPr>
        <w:pStyle w:val="ConsPlusNormal"/>
        <w:spacing w:before="220"/>
        <w:ind w:firstLine="540"/>
        <w:jc w:val="both"/>
      </w:pPr>
      <w:proofErr w:type="gramStart"/>
      <w:r>
        <w:t>неосуществлении</w:t>
      </w:r>
      <w:proofErr w:type="gramEnd"/>
      <w:r>
        <w:t xml:space="preserve"> (ненадлежащем осуществлении) контроля за соблюдением субъектом Российской Федерации условий предоставления субсидии и других обязательств, предусмотренных соглашением;</w:t>
      </w:r>
    </w:p>
    <w:p w:rsidR="003539F3" w:rsidRDefault="003539F3">
      <w:pPr>
        <w:pStyle w:val="ConsPlusNormal"/>
        <w:spacing w:before="220"/>
        <w:ind w:firstLine="540"/>
        <w:jc w:val="both"/>
      </w:pPr>
      <w:proofErr w:type="gramStart"/>
      <w:r>
        <w:t xml:space="preserve">необеспечении расчета объема средств, подлежащего возврату в федеральный бюджет в связи с </w:t>
      </w:r>
      <w:proofErr w:type="spellStart"/>
      <w:r>
        <w:t>недостижением</w:t>
      </w:r>
      <w:proofErr w:type="spellEnd"/>
      <w:r>
        <w:t xml:space="preserve"> значений показателей результативности использования субсидии и (или) несоблюдением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государственной (муниципальной) собственности, и </w:t>
      </w:r>
      <w:proofErr w:type="spellStart"/>
      <w:r>
        <w:t>ненаправлении</w:t>
      </w:r>
      <w:proofErr w:type="spellEnd"/>
      <w:r>
        <w:t xml:space="preserve"> субъекту Российской Федерации требования о возврате средств в федеральный бюджет в указанном объеме;</w:t>
      </w:r>
      <w:proofErr w:type="gramEnd"/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в) нарушения, выразившиеся </w:t>
      </w:r>
      <w:proofErr w:type="gramStart"/>
      <w:r>
        <w:t>в</w:t>
      </w:r>
      <w:proofErr w:type="gramEnd"/>
      <w:r>
        <w:t>:</w:t>
      </w:r>
    </w:p>
    <w:p w:rsidR="003539F3" w:rsidRDefault="003539F3">
      <w:pPr>
        <w:pStyle w:val="ConsPlusNormal"/>
        <w:spacing w:before="220"/>
        <w:ind w:firstLine="540"/>
        <w:jc w:val="both"/>
      </w:pPr>
      <w:proofErr w:type="gramStart"/>
      <w:r>
        <w:t>несоответствии</w:t>
      </w:r>
      <w:proofErr w:type="gramEnd"/>
      <w:r>
        <w:t xml:space="preserve"> объемов субсидии, указанных в документах, являющихся правовым основанием их предоставления, фактическим объемам;</w:t>
      </w:r>
    </w:p>
    <w:p w:rsidR="003539F3" w:rsidRDefault="003539F3">
      <w:pPr>
        <w:pStyle w:val="ConsPlusNormal"/>
        <w:spacing w:before="220"/>
        <w:ind w:firstLine="540"/>
        <w:jc w:val="both"/>
      </w:pPr>
      <w:proofErr w:type="gramStart"/>
      <w:r>
        <w:t>несоблюдении</w:t>
      </w:r>
      <w:proofErr w:type="gramEnd"/>
      <w:r>
        <w:t xml:space="preserve"> требований к оформлению соглашения о предоставлении субсидии в соответствии с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N 999, </w:t>
      </w:r>
      <w:hyperlink r:id="rId25" w:history="1">
        <w:r>
          <w:rPr>
            <w:color w:val="0000FF"/>
          </w:rPr>
          <w:t>правилами</w:t>
        </w:r>
      </w:hyperlink>
      <w:r>
        <w:t xml:space="preserve"> предоставления субсидий, типовой </w:t>
      </w:r>
      <w:hyperlink r:id="rId26" w:history="1">
        <w:r>
          <w:rPr>
            <w:color w:val="0000FF"/>
          </w:rPr>
          <w:t>формой</w:t>
        </w:r>
      </w:hyperlink>
      <w:r>
        <w:t xml:space="preserve"> соглашения;</w:t>
      </w:r>
    </w:p>
    <w:p w:rsidR="003539F3" w:rsidRDefault="003539F3">
      <w:pPr>
        <w:pStyle w:val="ConsPlusNormal"/>
        <w:spacing w:before="220"/>
        <w:ind w:firstLine="540"/>
        <w:jc w:val="both"/>
      </w:pPr>
      <w:proofErr w:type="gramStart"/>
      <w:r>
        <w:t>несоблюдении сроков и порядка принятия правового акта главного распорядителя средств федерального бюджета о передаче полномочий получателя средств федерального бюджета по перечислению в бюджеты субъектов Российской Федерации субсидий территориальным органам Федерального казначейства;</w:t>
      </w:r>
      <w:proofErr w:type="gramEnd"/>
    </w:p>
    <w:p w:rsidR="003539F3" w:rsidRDefault="003539F3">
      <w:pPr>
        <w:pStyle w:val="ConsPlusNormal"/>
        <w:spacing w:before="220"/>
        <w:ind w:firstLine="540"/>
        <w:jc w:val="both"/>
      </w:pPr>
      <w:proofErr w:type="gramStart"/>
      <w:r>
        <w:t>несоблюдении сроков и порядка принятия решения о наличии (об отсутствии) потребности в неиспользованном по состоянию на 1 января соответствующего финансового года остатке субсидии и использовании указанных средств в очередном финансовом году на цели, соответствующие целям их предоставления;</w:t>
      </w:r>
      <w:proofErr w:type="gramEnd"/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несоблюдении </w:t>
      </w:r>
      <w:proofErr w:type="gramStart"/>
      <w:r>
        <w:t>порядка применения кодов бюджетной классификации Российской Федерации</w:t>
      </w:r>
      <w:proofErr w:type="gramEnd"/>
      <w:r>
        <w:t>.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В случае выявления нецелевого использования бюджетных средств по результатам </w:t>
      </w:r>
      <w:r>
        <w:lastRenderedPageBreak/>
        <w:t xml:space="preserve">проведения проверки использования субсидий финансовыми органами (главными распорядителями (распорядителями) и получателями средств бюджетов субъектов Российской Федерации) в акте проверки отражаются факты нецелевого использования субсидии, выразившегося в направлении субсидии и оплате денежных обязательств в целях, не соответствующих полностью или частично целям, установленным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предоставления субсидий и соглашением о предоставлении субсидии.</w:t>
      </w:r>
      <w:proofErr w:type="gramEnd"/>
    </w:p>
    <w:p w:rsidR="003539F3" w:rsidRDefault="003539F3">
      <w:pPr>
        <w:pStyle w:val="ConsPlusNormal"/>
        <w:spacing w:before="220"/>
        <w:ind w:firstLine="540"/>
        <w:jc w:val="both"/>
      </w:pPr>
      <w:r>
        <w:t>18. В случае выявления несоблюдения порядка, целей и условий предоставления средств из бюджета по результатам проведения проверки использования субсидий финансовыми органами (главными распорядителями (распорядителями) и получателями средств бюджетов субъектов Российской Федерации) в акте проверки отражаются: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а) нарушение условий предоставления (расходования) субсидий, выразившееся, в том числе </w:t>
      </w:r>
      <w:proofErr w:type="gramStart"/>
      <w:r>
        <w:t>в</w:t>
      </w:r>
      <w:proofErr w:type="gramEnd"/>
      <w:r>
        <w:t>:</w:t>
      </w:r>
    </w:p>
    <w:p w:rsidR="003539F3" w:rsidRDefault="003539F3">
      <w:pPr>
        <w:pStyle w:val="ConsPlusNormal"/>
        <w:spacing w:before="220"/>
        <w:ind w:firstLine="540"/>
        <w:jc w:val="both"/>
      </w:pPr>
      <w:proofErr w:type="gramStart"/>
      <w:r>
        <w:t>отсутствии</w:t>
      </w:r>
      <w:proofErr w:type="gramEnd"/>
      <w:r>
        <w:t xml:space="preserve"> правового акта субъекта Российской Федерации об утверждении перечня мероприятий (объектов государственной (муниципальной) собственности), в целях </w:t>
      </w:r>
      <w:proofErr w:type="spellStart"/>
      <w:r>
        <w:t>софинансирования</w:t>
      </w:r>
      <w:proofErr w:type="spellEnd"/>
      <w:r>
        <w:t xml:space="preserve"> которых предоставлены субсидии;</w:t>
      </w:r>
    </w:p>
    <w:p w:rsidR="003539F3" w:rsidRDefault="003539F3">
      <w:pPr>
        <w:pStyle w:val="ConsPlusNormal"/>
        <w:spacing w:before="220"/>
        <w:ind w:firstLine="540"/>
        <w:jc w:val="both"/>
      </w:pPr>
      <w:proofErr w:type="gramStart"/>
      <w:r>
        <w:t>отсутствии</w:t>
      </w:r>
      <w:proofErr w:type="gramEnd"/>
      <w:r>
        <w:t xml:space="preserve"> в бюджете субъекта Российской Федерации бюджетных ассигнований на исполнение расходных обязательств субъекта Российской Федерации, </w:t>
      </w:r>
      <w:proofErr w:type="spellStart"/>
      <w:r>
        <w:t>софинансирование</w:t>
      </w:r>
      <w:proofErr w:type="spellEnd"/>
      <w:r>
        <w:t xml:space="preserve"> которого осуществляется за счет субсидии, и порядка определения указанных ассигнований;</w:t>
      </w:r>
    </w:p>
    <w:p w:rsidR="003539F3" w:rsidRDefault="003539F3">
      <w:pPr>
        <w:pStyle w:val="ConsPlusNormal"/>
        <w:spacing w:before="220"/>
        <w:ind w:firstLine="540"/>
        <w:jc w:val="both"/>
      </w:pPr>
      <w:proofErr w:type="gramStart"/>
      <w:r>
        <w:t>осуществлении</w:t>
      </w:r>
      <w:proofErr w:type="gramEnd"/>
      <w:r>
        <w:t xml:space="preserve"> капитального строительства объектов государственной (муниципальной) собственности без использования экономически эффективной проектной документации повторного использования (при наличии такой документации);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необеспечении возврата сре</w:t>
      </w:r>
      <w:proofErr w:type="gramStart"/>
      <w:r>
        <w:t>дств в ф</w:t>
      </w:r>
      <w:proofErr w:type="gramEnd"/>
      <w:r>
        <w:t xml:space="preserve">едеральный бюджет в связи с </w:t>
      </w:r>
      <w:proofErr w:type="spellStart"/>
      <w:r>
        <w:t>недостижением</w:t>
      </w:r>
      <w:proofErr w:type="spellEnd"/>
      <w:r>
        <w:t xml:space="preserve"> значений показателей результативности использования субсидии и (или) несоблюдением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государственной (муниципальной) собственности;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б) нарушение порядка предоставления (расходования) субсидий, выразившееся, в том числе </w:t>
      </w:r>
      <w:proofErr w:type="gramStart"/>
      <w:r>
        <w:t>в</w:t>
      </w:r>
      <w:proofErr w:type="gramEnd"/>
      <w:r>
        <w:t>:</w:t>
      </w:r>
    </w:p>
    <w:p w:rsidR="003539F3" w:rsidRDefault="003539F3">
      <w:pPr>
        <w:pStyle w:val="ConsPlusNormal"/>
        <w:spacing w:before="220"/>
        <w:ind w:firstLine="540"/>
        <w:jc w:val="both"/>
      </w:pPr>
      <w:proofErr w:type="gramStart"/>
      <w:r>
        <w:t>несоблюдении</w:t>
      </w:r>
      <w:proofErr w:type="gramEnd"/>
      <w:r>
        <w:t xml:space="preserve"> порядка представления документов, подтверждающих выполнение субъектом Российской Федерации условий предоставления субсидии;</w:t>
      </w:r>
    </w:p>
    <w:p w:rsidR="003539F3" w:rsidRDefault="003539F3">
      <w:pPr>
        <w:pStyle w:val="ConsPlusNormal"/>
        <w:spacing w:before="220"/>
        <w:ind w:firstLine="540"/>
        <w:jc w:val="both"/>
      </w:pPr>
      <w:proofErr w:type="gramStart"/>
      <w:r>
        <w:t xml:space="preserve">несоблюдении порядка представления документов, связанных с исполнением расходных обязательств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предоставлены субсидии, необходимых для перечисления субсидии в бюджет субъекта Российской Федерации;</w:t>
      </w:r>
      <w:proofErr w:type="gramEnd"/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в) нарушение обязательств, предусмотренных </w:t>
      </w:r>
      <w:hyperlink r:id="rId28" w:history="1">
        <w:r>
          <w:rPr>
            <w:color w:val="0000FF"/>
          </w:rPr>
          <w:t>правилами</w:t>
        </w:r>
      </w:hyperlink>
      <w:r>
        <w:t xml:space="preserve"> предоставления субсидий и соглашением о предоставлении субсидии, выразившееся, в том числе </w:t>
      </w:r>
      <w:proofErr w:type="gramStart"/>
      <w:r>
        <w:t>в</w:t>
      </w:r>
      <w:proofErr w:type="gramEnd"/>
      <w:r>
        <w:t>:</w:t>
      </w:r>
    </w:p>
    <w:p w:rsidR="003539F3" w:rsidRDefault="003539F3">
      <w:pPr>
        <w:pStyle w:val="ConsPlusNormal"/>
        <w:spacing w:before="220"/>
        <w:ind w:firstLine="540"/>
        <w:jc w:val="both"/>
      </w:pPr>
      <w:proofErr w:type="spellStart"/>
      <w:r>
        <w:t>недостижении</w:t>
      </w:r>
      <w:proofErr w:type="spellEnd"/>
      <w:r>
        <w:t xml:space="preserve"> значений показателей результативности исполнения мероприятий, в целях </w:t>
      </w:r>
      <w:proofErr w:type="spellStart"/>
      <w:r>
        <w:t>софинансирования</w:t>
      </w:r>
      <w:proofErr w:type="spellEnd"/>
      <w:r>
        <w:t xml:space="preserve"> которых предоставлены субсидии;</w:t>
      </w:r>
    </w:p>
    <w:p w:rsidR="003539F3" w:rsidRDefault="003539F3">
      <w:pPr>
        <w:pStyle w:val="ConsPlusNormal"/>
        <w:spacing w:before="220"/>
        <w:ind w:firstLine="540"/>
        <w:jc w:val="both"/>
      </w:pPr>
      <w:proofErr w:type="gramStart"/>
      <w:r>
        <w:t>неисполнении</w:t>
      </w:r>
      <w:proofErr w:type="gramEnd"/>
      <w:r>
        <w:t xml:space="preserve">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государственной (муниципальной) собственности;</w:t>
      </w:r>
    </w:p>
    <w:p w:rsidR="003539F3" w:rsidRDefault="003539F3">
      <w:pPr>
        <w:pStyle w:val="ConsPlusNormal"/>
        <w:spacing w:before="220"/>
        <w:ind w:firstLine="540"/>
        <w:jc w:val="both"/>
      </w:pPr>
      <w:proofErr w:type="gramStart"/>
      <w:r>
        <w:t xml:space="preserve">несогласовании с субъектом бюджетного планирования в случаях, предусмотренных федеральными законами, государственной программы субъекта Российской Федерации и вносимых в нее изменений, которые влекут изменения объемов финансового обеспечения и (или) </w:t>
      </w:r>
      <w:r>
        <w:lastRenderedPageBreak/>
        <w:t xml:space="preserve">показателей результативности государственной программы и (или) изменение состава мероприятий указанной программы, в целях </w:t>
      </w:r>
      <w:proofErr w:type="spellStart"/>
      <w:r>
        <w:t>софинансирования</w:t>
      </w:r>
      <w:proofErr w:type="spellEnd"/>
      <w:r>
        <w:t xml:space="preserve"> которой предоставлены субсидии;</w:t>
      </w:r>
      <w:proofErr w:type="gramEnd"/>
    </w:p>
    <w:p w:rsidR="003539F3" w:rsidRDefault="003539F3">
      <w:pPr>
        <w:pStyle w:val="ConsPlusNormal"/>
        <w:spacing w:before="220"/>
        <w:ind w:firstLine="540"/>
        <w:jc w:val="both"/>
      </w:pPr>
      <w:proofErr w:type="gramStart"/>
      <w:r>
        <w:t>несоблюдении</w:t>
      </w:r>
      <w:proofErr w:type="gramEnd"/>
      <w:r>
        <w:t xml:space="preserve"> порядка и сроков представления отчетов, предусмотренных соглашением о предоставлении субсидии;</w:t>
      </w:r>
    </w:p>
    <w:p w:rsidR="003539F3" w:rsidRDefault="003539F3">
      <w:pPr>
        <w:pStyle w:val="ConsPlusNormal"/>
        <w:spacing w:before="220"/>
        <w:ind w:firstLine="540"/>
        <w:jc w:val="both"/>
      </w:pPr>
      <w:proofErr w:type="gramStart"/>
      <w:r>
        <w:t>несоблюдении</w:t>
      </w:r>
      <w:proofErr w:type="gramEnd"/>
      <w:r>
        <w:t xml:space="preserve"> порядка и сроков возврата в федеральный бюджет не использованного по состоянию на 1 января соответствующего финансового года остатка субсидии.</w:t>
      </w:r>
    </w:p>
    <w:p w:rsidR="003539F3" w:rsidRDefault="003539F3">
      <w:pPr>
        <w:pStyle w:val="ConsPlusNormal"/>
        <w:spacing w:before="220"/>
        <w:ind w:firstLine="540"/>
        <w:jc w:val="both"/>
      </w:pPr>
      <w:bookmarkStart w:id="10" w:name="P167"/>
      <w:bookmarkEnd w:id="10"/>
      <w:r>
        <w:t xml:space="preserve">19. В случае выявления прочих нарушений по результатам проведения проверки использования субсидий финансовыми органами (главными распорядителями (распорядителями) и получателями средств бюджетов субъектов Российской Федерации) в акте проверки отражаются нарушения, выразившиеся </w:t>
      </w:r>
      <w:proofErr w:type="gramStart"/>
      <w:r>
        <w:t>в</w:t>
      </w:r>
      <w:proofErr w:type="gramEnd"/>
      <w:r>
        <w:t>:</w:t>
      </w:r>
    </w:p>
    <w:p w:rsidR="003539F3" w:rsidRDefault="003539F3">
      <w:pPr>
        <w:pStyle w:val="ConsPlusNormal"/>
        <w:spacing w:before="220"/>
        <w:ind w:firstLine="540"/>
        <w:jc w:val="both"/>
      </w:pPr>
      <w:proofErr w:type="gramStart"/>
      <w:r>
        <w:t>несоблюдении</w:t>
      </w:r>
      <w:proofErr w:type="gramEnd"/>
      <w:r>
        <w:t xml:space="preserve"> порядка внесения изменений в сводную бюджетную роспись бюджета субъекта Российской Федерации в части увеличения расходов, источником финансового обеспечения которых является субсидия;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несоблюдении </w:t>
      </w:r>
      <w:proofErr w:type="gramStart"/>
      <w:r>
        <w:t>порядка применения кодов бюджетной классификации Российской Федерации</w:t>
      </w:r>
      <w:proofErr w:type="gramEnd"/>
      <w:r>
        <w:t>.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20. Резолютивная часть акта проверки предоставления и (или) использования субвенций или иных межбюджетных трансфертов оформляется на основе положений, указанных в </w:t>
      </w:r>
      <w:hyperlink w:anchor="P137" w:history="1">
        <w:r>
          <w:rPr>
            <w:color w:val="0000FF"/>
          </w:rPr>
          <w:t>пунктах 16</w:t>
        </w:r>
      </w:hyperlink>
      <w:r>
        <w:t xml:space="preserve"> - </w:t>
      </w:r>
      <w:hyperlink w:anchor="P167" w:history="1">
        <w:r>
          <w:rPr>
            <w:color w:val="0000FF"/>
          </w:rPr>
          <w:t>19</w:t>
        </w:r>
      </w:hyperlink>
      <w:r>
        <w:t xml:space="preserve"> Стандарта, с учетом целей, условий и порядка предоставления и (или) использования указанных средств, предусмотренных в правовых актах, устанавливающих правила предоставления и распределения субвенций или иных межбюджетных трансфертов.</w:t>
      </w:r>
    </w:p>
    <w:p w:rsidR="003539F3" w:rsidRDefault="003539F3">
      <w:pPr>
        <w:pStyle w:val="ConsPlusNormal"/>
        <w:jc w:val="both"/>
      </w:pPr>
    </w:p>
    <w:p w:rsidR="003539F3" w:rsidRDefault="003539F3">
      <w:pPr>
        <w:pStyle w:val="ConsPlusTitle"/>
        <w:jc w:val="center"/>
        <w:outlineLvl w:val="1"/>
      </w:pPr>
      <w:r>
        <w:t>V. Реализация результатов проверки</w:t>
      </w:r>
    </w:p>
    <w:p w:rsidR="003539F3" w:rsidRDefault="003539F3">
      <w:pPr>
        <w:pStyle w:val="ConsPlusNormal"/>
        <w:jc w:val="both"/>
      </w:pPr>
    </w:p>
    <w:p w:rsidR="003539F3" w:rsidRDefault="003539F3">
      <w:pPr>
        <w:pStyle w:val="ConsPlusNormal"/>
        <w:ind w:firstLine="540"/>
        <w:jc w:val="both"/>
      </w:pPr>
      <w:r>
        <w:t>21. Реализация результатов проверки предусматривает подготовку документов для применения мер ответственности (принуждения), соответствующих выявленным нарушениям.</w:t>
      </w:r>
    </w:p>
    <w:p w:rsidR="003539F3" w:rsidRDefault="003539F3">
      <w:pPr>
        <w:pStyle w:val="ConsPlusNormal"/>
        <w:spacing w:before="220"/>
        <w:ind w:firstLine="540"/>
        <w:jc w:val="both"/>
      </w:pPr>
      <w:bookmarkStart w:id="11" w:name="P175"/>
      <w:bookmarkEnd w:id="11"/>
      <w:r>
        <w:t xml:space="preserve">22. В случае нарушения главными распорядителями средств федерального бюджета порядка и (или) условий предоставления межбюджетных трансфертов органами Федерального казначейства применяются меры административной ответственности, предусмотренные </w:t>
      </w:r>
      <w:hyperlink r:id="rId29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2018, N 18, ст. 2573).</w:t>
      </w:r>
    </w:p>
    <w:p w:rsidR="003539F3" w:rsidRDefault="003539F3">
      <w:pPr>
        <w:pStyle w:val="ConsPlusNormal"/>
        <w:spacing w:before="220"/>
        <w:ind w:firstLine="540"/>
        <w:jc w:val="both"/>
      </w:pPr>
      <w:bookmarkStart w:id="12" w:name="P176"/>
      <w:bookmarkEnd w:id="12"/>
      <w:r>
        <w:t>23. В случае нарушения финансовыми органами (главными распорядителями (распорядителями) и получателями средств бюджетов субъектов Российской Федерации):</w:t>
      </w:r>
    </w:p>
    <w:p w:rsidR="003539F3" w:rsidRDefault="003539F3">
      <w:pPr>
        <w:pStyle w:val="ConsPlusNormal"/>
        <w:spacing w:before="220"/>
        <w:ind w:firstLine="540"/>
        <w:jc w:val="both"/>
      </w:pPr>
      <w:proofErr w:type="gramStart"/>
      <w:r>
        <w:t xml:space="preserve">а) целевого назначения межбюджетных трансфертов орган Федерального казначейства направляет уведомление о применении бюджетной меры принуждения, предусмотренной </w:t>
      </w:r>
      <w:hyperlink r:id="rId30" w:history="1">
        <w:r>
          <w:rPr>
            <w:color w:val="0000FF"/>
          </w:rPr>
          <w:t>статьей 306.4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2013, N 31, ст. 4191; 2016, N 1, ст. 26), применяет меры административной ответственности, предусмотренные </w:t>
      </w:r>
      <w:hyperlink r:id="rId31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  <w:proofErr w:type="gramEnd"/>
    </w:p>
    <w:p w:rsidR="003539F3" w:rsidRDefault="003539F3">
      <w:pPr>
        <w:pStyle w:val="ConsPlusNormal"/>
        <w:spacing w:before="220"/>
        <w:ind w:firstLine="540"/>
        <w:jc w:val="both"/>
      </w:pPr>
      <w:proofErr w:type="gramStart"/>
      <w:r>
        <w:t xml:space="preserve">б) условий предоставления (расходования) межбюджетных трансфертов орган Федерального казначейства направляет уведомление о применении бюджетной меры принуждения, предусмотренной </w:t>
      </w:r>
      <w:hyperlink r:id="rId32" w:history="1">
        <w:r>
          <w:rPr>
            <w:color w:val="0000FF"/>
          </w:rPr>
          <w:t>статьей 306.8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2013, N 31, ст. 4191; 2016, N 1, ст. 26), применяет меры административной ответственности, предусмотренные </w:t>
      </w:r>
      <w:hyperlink r:id="rId33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  <w:proofErr w:type="gramEnd"/>
    </w:p>
    <w:p w:rsidR="003539F3" w:rsidRDefault="003539F3">
      <w:pPr>
        <w:pStyle w:val="ConsPlusNormal"/>
        <w:spacing w:before="220"/>
        <w:ind w:firstLine="540"/>
        <w:jc w:val="both"/>
      </w:pPr>
      <w:r>
        <w:lastRenderedPageBreak/>
        <w:t xml:space="preserve">в) порядка предоставления (расходования) межбюджетных трансфертов орган Федерального казначейства применяет меры административной ответственности, предусмотренные </w:t>
      </w:r>
      <w:hyperlink r:id="rId34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24. Выявленные по результатам проверки нарушения, в том числе указанные в </w:t>
      </w:r>
      <w:hyperlink w:anchor="P175" w:history="1">
        <w:r>
          <w:rPr>
            <w:color w:val="0000FF"/>
          </w:rPr>
          <w:t>пунктах 22</w:t>
        </w:r>
      </w:hyperlink>
      <w:r>
        <w:t xml:space="preserve"> - </w:t>
      </w:r>
      <w:hyperlink w:anchor="P176" w:history="1">
        <w:r>
          <w:rPr>
            <w:color w:val="0000FF"/>
          </w:rPr>
          <w:t>23</w:t>
        </w:r>
      </w:hyperlink>
      <w:r>
        <w:t xml:space="preserve"> Стандарта, которые подлежат устранению объектами контроля, отражаются в предписаниях, направляемых объектам контроля и содержащих требования об устранении таких нарушений.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 xml:space="preserve">25. Выявленные по результатам проверки нарушения, в том числе указанные в </w:t>
      </w:r>
      <w:hyperlink w:anchor="P175" w:history="1">
        <w:r>
          <w:rPr>
            <w:color w:val="0000FF"/>
          </w:rPr>
          <w:t>пунктах 22</w:t>
        </w:r>
      </w:hyperlink>
      <w:r>
        <w:t xml:space="preserve"> - </w:t>
      </w:r>
      <w:hyperlink w:anchor="P176" w:history="1">
        <w:r>
          <w:rPr>
            <w:color w:val="0000FF"/>
          </w:rPr>
          <w:t>23</w:t>
        </w:r>
      </w:hyperlink>
      <w:r>
        <w:t xml:space="preserve"> Стандарта, отражаются в представлениях, направляемых объектам контроля и содержащих требования о принятии мер по устранению причин и условий таких нарушений.</w:t>
      </w:r>
    </w:p>
    <w:p w:rsidR="003539F3" w:rsidRDefault="003539F3">
      <w:pPr>
        <w:pStyle w:val="ConsPlusNormal"/>
        <w:spacing w:before="220"/>
        <w:ind w:firstLine="540"/>
        <w:jc w:val="both"/>
      </w:pPr>
      <w:r>
        <w:t>26. В случае выявления обстоятельств и фактов, свидетельствующих о признаках нарушений, относящихся к компетенции другого органа (должностного лица), такие материалы направляются в указанный орган для рассмотрения в порядке, установленном законодательством Российской Федерации.</w:t>
      </w:r>
    </w:p>
    <w:p w:rsidR="008E4D00" w:rsidRDefault="008E4D00"/>
    <w:sectPr w:rsidR="008E4D00" w:rsidSect="0082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F3"/>
    <w:rsid w:val="003539F3"/>
    <w:rsid w:val="008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3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3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3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3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20990F9099E0E2B58CBF49DB02903933BD985A405C5090BC828060C812A14E7FB628907454800947381F2F02344FCFFC78002861031D466YBR1G" TargetMode="External"/><Relationship Id="rId18" Type="http://schemas.openxmlformats.org/officeDocument/2006/relationships/hyperlink" Target="consultantplus://offline/ref=320990F9099E0E2B58CBF49DB02903933BD985A405C5090BC828060C812A14E7FB628907454800947381F2F02344FCFFC78002861031D466YBR1G" TargetMode="External"/><Relationship Id="rId26" Type="http://schemas.openxmlformats.org/officeDocument/2006/relationships/hyperlink" Target="consultantplus://offline/ref=320990F9099E0E2B58CBF49DB02903933AD684AC0FC6090BC828060C812A14E7FB628907454800947081F2F02344FCFFC78002861031D466YBR1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20990F9099E0E2B58CBF49DB02903933ADF85A502C2090BC828060C812A14E7FB6289074E1C51D12487A7A87911F5E0CC9E00Y8R3G" TargetMode="External"/><Relationship Id="rId34" Type="http://schemas.openxmlformats.org/officeDocument/2006/relationships/hyperlink" Target="consultantplus://offline/ref=320990F9099E0E2B58CBF49DB02903933BD683A904C4090BC828060C812A14E7E962D10B44411E957594A4A165Y1R0G" TargetMode="External"/><Relationship Id="rId7" Type="http://schemas.openxmlformats.org/officeDocument/2006/relationships/hyperlink" Target="consultantplus://offline/ref=320990F9099E0E2B58CBF49DB02903933BD985A405C5090BC828060C812A14E7FB628907454800947381F2F02344FCFFC78002861031D466YBR1G" TargetMode="External"/><Relationship Id="rId12" Type="http://schemas.openxmlformats.org/officeDocument/2006/relationships/hyperlink" Target="consultantplus://offline/ref=320990F9099E0E2B58CBF49DB02903933BD985A405C5090BC828060C812A14E7FB628907454800947381F2F02344FCFFC78002861031D466YBR1G" TargetMode="External"/><Relationship Id="rId17" Type="http://schemas.openxmlformats.org/officeDocument/2006/relationships/hyperlink" Target="consultantplus://offline/ref=320990F9099E0E2B58CBF49DB02903933BD985A405C5090BC828060C812A14E7FB628907454800947381F2F02344FCFFC78002861031D466YBR1G" TargetMode="External"/><Relationship Id="rId25" Type="http://schemas.openxmlformats.org/officeDocument/2006/relationships/hyperlink" Target="consultantplus://offline/ref=320990F9099E0E2B58CBF49DB02903933BD985A405C5090BC828060C812A14E7FB628907454800947381F2F02344FCFFC78002861031D466YBR1G" TargetMode="External"/><Relationship Id="rId33" Type="http://schemas.openxmlformats.org/officeDocument/2006/relationships/hyperlink" Target="consultantplus://offline/ref=320990F9099E0E2B58CBF49DB02903933BD683A904C4090BC828060C812A14E7E962D10B44411E957594A4A165Y1R0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20990F9099E0E2B58CBF49DB02903933BD985A405C5090BC828060C812A14E7FB628907454800947381F2F02344FCFFC78002861031D466YBR1G" TargetMode="External"/><Relationship Id="rId20" Type="http://schemas.openxmlformats.org/officeDocument/2006/relationships/hyperlink" Target="consultantplus://offline/ref=320990F9099E0E2B58CBF49DB02903933ADE81AB07C7090BC828060C812A14E7E962D10B44411E957594A4A165Y1R0G" TargetMode="External"/><Relationship Id="rId29" Type="http://schemas.openxmlformats.org/officeDocument/2006/relationships/hyperlink" Target="consultantplus://offline/ref=320990F9099E0E2B58CBF49DB02903933BD683A904C4090BC828060C812A14E7E962D10B44411E957594A4A165Y1R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0990F9099E0E2B58CBF49DB02903933BDB87A501C2090BC828060C812A14E7FB628903434A019E25DBE2F46A10F8E0CE9A1C800E31YDR5G" TargetMode="External"/><Relationship Id="rId11" Type="http://schemas.openxmlformats.org/officeDocument/2006/relationships/hyperlink" Target="consultantplus://offline/ref=320990F9099E0E2B58CBF49DB02903933BDB87A501C2090BC828060C812A14E7FB628907454B069C7081F2F02344FCFFC78002861031D466YBR1G" TargetMode="External"/><Relationship Id="rId24" Type="http://schemas.openxmlformats.org/officeDocument/2006/relationships/hyperlink" Target="consultantplus://offline/ref=320990F9099E0E2B58CBF49DB02903933BD985A405C5090BC828060C812A14E7E962D10B44411E957594A4A165Y1R0G" TargetMode="External"/><Relationship Id="rId32" Type="http://schemas.openxmlformats.org/officeDocument/2006/relationships/hyperlink" Target="consultantplus://offline/ref=320990F9099E0E2B58CBF49DB02903933BDB87A501C2090BC828060C812A14E7FB628902414C059E25DBE2F46A10F8E0CE9A1C800E31YDR5G" TargetMode="External"/><Relationship Id="rId5" Type="http://schemas.openxmlformats.org/officeDocument/2006/relationships/hyperlink" Target="consultantplus://offline/ref=320990F9099E0E2B58CBF49DB02903933BDB87A501C2090BC828060C812A14E7FB6289034D48069E25DBE2F46A10F8E0CE9A1C800E31YDR5G" TargetMode="External"/><Relationship Id="rId15" Type="http://schemas.openxmlformats.org/officeDocument/2006/relationships/hyperlink" Target="consultantplus://offline/ref=320990F9099E0E2B58CBF49DB02903933BD985A405C5090BC828060C812A14E7FB628907454800947381F2F02344FCFFC78002861031D466YBR1G" TargetMode="External"/><Relationship Id="rId23" Type="http://schemas.openxmlformats.org/officeDocument/2006/relationships/hyperlink" Target="consultantplus://offline/ref=320990F9099E0E2B58CBF49DB02903933BD985A405C5090BC828060C812A14E7FB628907454800947381F2F02344FCFFC78002861031D466YBR1G" TargetMode="External"/><Relationship Id="rId28" Type="http://schemas.openxmlformats.org/officeDocument/2006/relationships/hyperlink" Target="consultantplus://offline/ref=320990F9099E0E2B58CBF49DB02903933BD985A405C5090BC828060C812A14E7FB628907454800947381F2F02344FCFFC78002861031D466YBR1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320990F9099E0E2B58CBF49DB02903933BD985A405C5090BC828060C812A14E7FB628907454800947381F2F02344FCFFC78002861031D466YBR1G" TargetMode="External"/><Relationship Id="rId19" Type="http://schemas.openxmlformats.org/officeDocument/2006/relationships/hyperlink" Target="consultantplus://offline/ref=320990F9099E0E2B58CBF49DB02903933BDB87A501C2090BC828060C812A14E7FB628904454B019E25DBE2F46A10F8E0CE9A1C800E31YDR5G" TargetMode="External"/><Relationship Id="rId31" Type="http://schemas.openxmlformats.org/officeDocument/2006/relationships/hyperlink" Target="consultantplus://offline/ref=320990F9099E0E2B58CBF49DB02903933BD683A904C4090BC828060C812A14E7E962D10B44411E957594A4A165Y1R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0990F9099E0E2B58CBF49DB02903933AD684AC0FC6090BC828060C812A14E7FB628907454800947081F2F02344FCFFC78002861031D466YBR1G" TargetMode="External"/><Relationship Id="rId14" Type="http://schemas.openxmlformats.org/officeDocument/2006/relationships/hyperlink" Target="consultantplus://offline/ref=320990F9099E0E2B58CBF49DB02903933BD985A405C5090BC828060C812A14E7FB628907454800947381F2F02344FCFFC78002861031D466YBR1G" TargetMode="External"/><Relationship Id="rId22" Type="http://schemas.openxmlformats.org/officeDocument/2006/relationships/hyperlink" Target="consultantplus://offline/ref=320990F9099E0E2B58CBF49DB02903933BD985A405C5090BC828060C812A14E7FB628907454800947381F2F02344FCFFC78002861031D466YBR1G" TargetMode="External"/><Relationship Id="rId27" Type="http://schemas.openxmlformats.org/officeDocument/2006/relationships/hyperlink" Target="consultantplus://offline/ref=320990F9099E0E2B58CBF49DB02903933BD985A405C5090BC828060C812A14E7FB628907454800947381F2F02344FCFFC78002861031D466YBR1G" TargetMode="External"/><Relationship Id="rId30" Type="http://schemas.openxmlformats.org/officeDocument/2006/relationships/hyperlink" Target="consultantplus://offline/ref=320990F9099E0E2B58CBF49DB02903933BDB87A501C2090BC828060C812A14E7FB628905424E059E25DBE2F46A10F8E0CE9A1C800E31YDR5G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320990F9099E0E2B58CBF49DB02903933BDB87A501C2090BC828060C812A14E7FB628907454B06977781F2F02344FCFFC78002861031D466YBR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5237</Words>
  <Characters>29855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Идиятуллина Вероника Владимировна</dc:creator>
  <cp:lastModifiedBy>Идиятуллина Вероника Владимировна</cp:lastModifiedBy>
  <cp:revision>1</cp:revision>
  <dcterms:created xsi:type="dcterms:W3CDTF">2021-04-19T06:17:00Z</dcterms:created>
  <dcterms:modified xsi:type="dcterms:W3CDTF">2021-04-19T06:18:00Z</dcterms:modified>
</cp:coreProperties>
</file>