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3D" w:rsidRDefault="006A633D">
      <w:pPr>
        <w:pStyle w:val="ConsPlusTitle"/>
        <w:jc w:val="center"/>
      </w:pPr>
      <w:r>
        <w:t>МИНИСТЕРСТВО ФИНАНСОВ ЧУВАШСКОЙ РЕСПУБЛИКИ</w:t>
      </w:r>
    </w:p>
    <w:p w:rsidR="006A633D" w:rsidRDefault="006A633D">
      <w:pPr>
        <w:pStyle w:val="ConsPlusTitle"/>
        <w:jc w:val="center"/>
      </w:pPr>
    </w:p>
    <w:p w:rsidR="006A633D" w:rsidRDefault="006A633D">
      <w:pPr>
        <w:pStyle w:val="ConsPlusTitle"/>
        <w:jc w:val="center"/>
      </w:pPr>
      <w:r>
        <w:t>ПРИКАЗ</w:t>
      </w:r>
    </w:p>
    <w:p w:rsidR="006A633D" w:rsidRDefault="006A633D">
      <w:pPr>
        <w:pStyle w:val="ConsPlusTitle"/>
        <w:jc w:val="center"/>
      </w:pPr>
      <w:r>
        <w:t>от 28 мая 2021 г. N 88/</w:t>
      </w:r>
      <w:proofErr w:type="gramStart"/>
      <w:r>
        <w:t>п</w:t>
      </w:r>
      <w:proofErr w:type="gramEnd"/>
    </w:p>
    <w:p w:rsidR="006A633D" w:rsidRDefault="006A633D">
      <w:pPr>
        <w:pStyle w:val="ConsPlusTitle"/>
        <w:jc w:val="center"/>
      </w:pPr>
    </w:p>
    <w:p w:rsidR="006A633D" w:rsidRDefault="006A633D">
      <w:pPr>
        <w:pStyle w:val="ConsPlusTitle"/>
        <w:jc w:val="center"/>
      </w:pPr>
      <w:r w:rsidRPr="006A633D">
        <w:t xml:space="preserve">О признании </w:t>
      </w:r>
      <w:proofErr w:type="gramStart"/>
      <w:r w:rsidRPr="006A633D">
        <w:t>утратившими</w:t>
      </w:r>
      <w:proofErr w:type="gramEnd"/>
      <w:r w:rsidRPr="006A633D">
        <w:t xml:space="preserve"> силу  некоторых приказов Министерства финансов Чувашской Республики</w:t>
      </w:r>
    </w:p>
    <w:p w:rsidR="006A633D" w:rsidRDefault="006A633D">
      <w:pPr>
        <w:pStyle w:val="ConsPlusNormal"/>
        <w:ind w:firstLine="540"/>
        <w:jc w:val="both"/>
      </w:pPr>
    </w:p>
    <w:p w:rsidR="006A633D" w:rsidRDefault="006A633D" w:rsidP="006A633D">
      <w:pPr>
        <w:pStyle w:val="ConsPlusNormal"/>
        <w:spacing w:before="220"/>
        <w:ind w:firstLine="540"/>
        <w:jc w:val="both"/>
      </w:pPr>
      <w:r>
        <w:t>Приказываю:</w:t>
      </w:r>
    </w:p>
    <w:p w:rsidR="006A633D" w:rsidRDefault="006A633D" w:rsidP="006A633D">
      <w:pPr>
        <w:pStyle w:val="ConsPlusNormal"/>
        <w:spacing w:before="120"/>
        <w:ind w:firstLine="539"/>
        <w:jc w:val="both"/>
      </w:pPr>
      <w:r>
        <w:t xml:space="preserve">1. Признать утратившими силу: </w:t>
      </w:r>
    </w:p>
    <w:p w:rsidR="006A633D" w:rsidRDefault="006A633D" w:rsidP="006A633D">
      <w:pPr>
        <w:pStyle w:val="ConsPlusNormal"/>
        <w:spacing w:before="120"/>
        <w:ind w:firstLine="539"/>
        <w:jc w:val="both"/>
      </w:pPr>
      <w:r>
        <w:t>приказ Министерства финансов Чувашской Республики от 21 апреля 2006 г. № 150/</w:t>
      </w:r>
      <w:proofErr w:type="gramStart"/>
      <w:r>
        <w:t>п</w:t>
      </w:r>
      <w:proofErr w:type="gramEnd"/>
      <w:r>
        <w:t xml:space="preserve"> «Об утверждении Методических рекомендаций по порядку применения льгот по налогу на имущество организаций и налогу на прибыль организаций, установленных Законом Чувашской Республики от 23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6A633D" w:rsidRDefault="006A633D" w:rsidP="006A633D">
      <w:pPr>
        <w:pStyle w:val="ConsPlusNormal"/>
        <w:spacing w:before="120"/>
        <w:ind w:firstLine="539"/>
        <w:jc w:val="both"/>
      </w:pPr>
      <w:r>
        <w:t>приказ Министерства финансов Чувашской Республики от 15 февраля 2011 г. № 16/</w:t>
      </w:r>
      <w:proofErr w:type="gramStart"/>
      <w:r>
        <w:t>п</w:t>
      </w:r>
      <w:proofErr w:type="gramEnd"/>
      <w:r>
        <w:t xml:space="preserve"> «О внесении изменений в приказ Министерства финансов Чувашской Республики от 21 апреля 2006 г. № 150/п»;</w:t>
      </w:r>
    </w:p>
    <w:p w:rsidR="006A633D" w:rsidRDefault="006A633D" w:rsidP="006A633D">
      <w:pPr>
        <w:pStyle w:val="ConsPlusNormal"/>
        <w:spacing w:before="120"/>
        <w:ind w:firstLine="539"/>
        <w:jc w:val="both"/>
      </w:pPr>
      <w:r>
        <w:t>приказ Министерства финансов Чувашской Республики от 12 июля 2016 г. № 65/</w:t>
      </w:r>
      <w:proofErr w:type="gramStart"/>
      <w:r>
        <w:t>п</w:t>
      </w:r>
      <w:proofErr w:type="gramEnd"/>
      <w:r>
        <w:t xml:space="preserve"> «О внесении изменений в приказ Министерства финансов Чувашской Республики от 21 апреля 2006 г. № 150/п»;</w:t>
      </w:r>
    </w:p>
    <w:p w:rsidR="006A633D" w:rsidRDefault="006A633D" w:rsidP="006A633D">
      <w:pPr>
        <w:pStyle w:val="ConsPlusNormal"/>
        <w:spacing w:before="120"/>
        <w:ind w:firstLine="539"/>
        <w:jc w:val="both"/>
      </w:pPr>
      <w:r>
        <w:t xml:space="preserve">приказ Министерства финансов Чувашской Республики от </w:t>
      </w:r>
      <w:bookmarkStart w:id="0" w:name="_GoBack"/>
      <w:bookmarkEnd w:id="0"/>
      <w:r>
        <w:t>20 февраля 2018 г. № 18/</w:t>
      </w:r>
      <w:proofErr w:type="gramStart"/>
      <w:r>
        <w:t>п</w:t>
      </w:r>
      <w:proofErr w:type="gramEnd"/>
      <w:r>
        <w:t xml:space="preserve"> «О внесении изменений в приказ Министерства финансов Чувашской Республики от 21 апреля 2006 г. № 150/п».</w:t>
      </w:r>
    </w:p>
    <w:p w:rsidR="006A633D" w:rsidRDefault="006A633D" w:rsidP="006A633D">
      <w:pPr>
        <w:pStyle w:val="ConsPlusNormal"/>
        <w:spacing w:before="120"/>
        <w:ind w:firstLine="539"/>
        <w:jc w:val="both"/>
      </w:pPr>
      <w:r>
        <w:t>2. Настоящий приказ вступает в силу со дня его подписания.</w:t>
      </w:r>
    </w:p>
    <w:p w:rsidR="006A633D" w:rsidRDefault="006A633D">
      <w:pPr>
        <w:pStyle w:val="ConsPlusNormal"/>
        <w:ind w:firstLine="540"/>
        <w:jc w:val="both"/>
      </w:pPr>
    </w:p>
    <w:p w:rsidR="006A633D" w:rsidRDefault="006A633D">
      <w:pPr>
        <w:pStyle w:val="ConsPlusNormal"/>
        <w:jc w:val="right"/>
      </w:pPr>
      <w:r>
        <w:t>Министр</w:t>
      </w:r>
    </w:p>
    <w:p w:rsidR="006A633D" w:rsidRDefault="006A633D">
      <w:pPr>
        <w:pStyle w:val="ConsPlusNormal"/>
        <w:jc w:val="right"/>
      </w:pPr>
      <w:r>
        <w:t>М.Г. НОЗДРЯКОВ</w:t>
      </w:r>
    </w:p>
    <w:p w:rsidR="006A633D" w:rsidRDefault="006A633D">
      <w:pPr>
        <w:pStyle w:val="ConsPlusNormal"/>
        <w:ind w:firstLine="540"/>
        <w:jc w:val="both"/>
      </w:pPr>
    </w:p>
    <w:p w:rsidR="006A633D" w:rsidRDefault="006A633D">
      <w:pPr>
        <w:pStyle w:val="ConsPlusNormal"/>
        <w:ind w:firstLine="540"/>
        <w:jc w:val="both"/>
      </w:pPr>
    </w:p>
    <w:p w:rsidR="006A633D" w:rsidRDefault="006A6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670" w:rsidRDefault="00151670"/>
    <w:sectPr w:rsidR="00151670" w:rsidSect="0053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3D"/>
    <w:rsid w:val="00151670"/>
    <w:rsid w:val="006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Игорь Николаевич</dc:creator>
  <cp:lastModifiedBy>Смирнов Игорь Николаевич</cp:lastModifiedBy>
  <cp:revision>1</cp:revision>
  <dcterms:created xsi:type="dcterms:W3CDTF">2021-06-01T08:13:00Z</dcterms:created>
  <dcterms:modified xsi:type="dcterms:W3CDTF">2021-06-01T08:16:00Z</dcterms:modified>
</cp:coreProperties>
</file>