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76" w:rsidRDefault="00DC027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C0276" w:rsidRDefault="00DC0276">
      <w:pPr>
        <w:pStyle w:val="ConsPlusTitle"/>
        <w:jc w:val="center"/>
      </w:pPr>
    </w:p>
    <w:p w:rsidR="00DC0276" w:rsidRDefault="00DC0276">
      <w:pPr>
        <w:pStyle w:val="ConsPlusTitle"/>
        <w:jc w:val="center"/>
      </w:pPr>
      <w:r>
        <w:t>ПОСТАНОВЛЕНИЕ</w:t>
      </w:r>
    </w:p>
    <w:p w:rsidR="00DC0276" w:rsidRDefault="00DC0276">
      <w:pPr>
        <w:pStyle w:val="ConsPlusTitle"/>
        <w:jc w:val="center"/>
      </w:pPr>
      <w:r>
        <w:t>от 27 мая 2021 г. N 800</w:t>
      </w:r>
    </w:p>
    <w:p w:rsidR="00DC0276" w:rsidRDefault="00DC0276">
      <w:pPr>
        <w:pStyle w:val="ConsPlusTitle"/>
        <w:jc w:val="center"/>
      </w:pPr>
    </w:p>
    <w:p w:rsidR="00DC0276" w:rsidRDefault="00DC0276">
      <w:pPr>
        <w:pStyle w:val="ConsPlusTitle"/>
        <w:jc w:val="center"/>
      </w:pPr>
      <w:r>
        <w:t>О РЕАЛИЗАЦИИ</w:t>
      </w:r>
    </w:p>
    <w:p w:rsidR="00DC0276" w:rsidRDefault="00DC0276">
      <w:pPr>
        <w:pStyle w:val="ConsPlusTitle"/>
        <w:jc w:val="center"/>
      </w:pPr>
      <w:r>
        <w:t>МЕРОПРИЯТИЙ ПО ОРГАНИЗАЦИИ ПРОФЕССИОНАЛЬНОГО ОБУЧЕНИЯ</w:t>
      </w:r>
    </w:p>
    <w:p w:rsidR="00DC0276" w:rsidRDefault="00DC0276">
      <w:pPr>
        <w:pStyle w:val="ConsPlusTitle"/>
        <w:jc w:val="center"/>
      </w:pPr>
      <w:r>
        <w:t xml:space="preserve">И ДОПОЛНИТЕЛЬНОГО ПРОФЕССИОНАЛЬНОГО ОБРАЗОВАНИЯ </w:t>
      </w:r>
      <w:proofErr w:type="gramStart"/>
      <w:r>
        <w:t>ОТДЕЛЬНЫХ</w:t>
      </w:r>
      <w:proofErr w:type="gramEnd"/>
    </w:p>
    <w:p w:rsidR="00DC0276" w:rsidRDefault="00DC0276">
      <w:pPr>
        <w:pStyle w:val="ConsPlusTitle"/>
        <w:jc w:val="center"/>
      </w:pPr>
      <w:r>
        <w:t>КАТЕГОРИЙ ГРАЖДАН НА ПЕРИОД ДО 2024 ГОДА</w:t>
      </w:r>
    </w:p>
    <w:p w:rsidR="00DC0276" w:rsidRDefault="00DC0276">
      <w:pPr>
        <w:pStyle w:val="ConsPlusNormal"/>
        <w:ind w:firstLine="540"/>
        <w:jc w:val="both"/>
      </w:pPr>
    </w:p>
    <w:p w:rsidR="00DC0276" w:rsidRDefault="00DC02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2. </w:t>
      </w:r>
      <w:hyperlink r:id="rId5" w:history="1">
        <w:proofErr w:type="gramStart"/>
        <w:r>
          <w:rPr>
            <w:color w:val="0000FF"/>
          </w:rPr>
          <w:t>Пункт 8</w:t>
        </w:r>
      </w:hyperlink>
      <w:r>
        <w:t xml:space="preserve"> Правил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"Демография", утвержденных постановлением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</w:t>
      </w:r>
      <w:proofErr w:type="gramEnd"/>
      <w:r>
        <w:t xml:space="preserve">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 (Собрание законодательства Российской Федерации, 2021, N 13, ст. 2230), после слов "Организации, осуществляющие образовательную деятельность</w:t>
      </w:r>
      <w:proofErr w:type="gramStart"/>
      <w:r>
        <w:t>,"</w:t>
      </w:r>
      <w:proofErr w:type="gramEnd"/>
      <w:r>
        <w:t xml:space="preserve"> дополнить словами "включенные в перечни, указанные в пункте 14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утвержденного постановлением Правительства Российской Федерации от 27 мая 2021 г.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</w:r>
      <w:proofErr w:type="gramStart"/>
      <w:r>
        <w:t>,"</w:t>
      </w:r>
      <w:proofErr w:type="gramEnd"/>
      <w:r>
        <w:t>.</w:t>
      </w:r>
    </w:p>
    <w:p w:rsidR="00DC0276" w:rsidRDefault="00DC0276">
      <w:pPr>
        <w:pStyle w:val="ConsPlusNormal"/>
        <w:ind w:firstLine="540"/>
        <w:jc w:val="both"/>
      </w:pPr>
    </w:p>
    <w:p w:rsidR="00DC0276" w:rsidRDefault="00DC0276">
      <w:pPr>
        <w:pStyle w:val="ConsPlusNormal"/>
        <w:jc w:val="right"/>
      </w:pPr>
      <w:r>
        <w:t>Председатель Правительства</w:t>
      </w:r>
    </w:p>
    <w:p w:rsidR="00DC0276" w:rsidRDefault="00DC0276">
      <w:pPr>
        <w:pStyle w:val="ConsPlusNormal"/>
        <w:jc w:val="right"/>
      </w:pPr>
      <w:r>
        <w:t>Российской Федерации</w:t>
      </w:r>
    </w:p>
    <w:p w:rsidR="00DC0276" w:rsidRDefault="00DC0276">
      <w:pPr>
        <w:pStyle w:val="ConsPlusNormal"/>
        <w:jc w:val="right"/>
      </w:pPr>
      <w:r>
        <w:t>М.МИШУСТИН</w:t>
      </w:r>
    </w:p>
    <w:p w:rsidR="00DC0276" w:rsidRDefault="00DC0276">
      <w:pPr>
        <w:pStyle w:val="ConsPlusNormal"/>
        <w:ind w:firstLine="540"/>
        <w:jc w:val="both"/>
      </w:pPr>
    </w:p>
    <w:p w:rsidR="00DC0276" w:rsidRDefault="00DC0276">
      <w:pPr>
        <w:pStyle w:val="ConsPlusNormal"/>
        <w:ind w:firstLine="540"/>
        <w:jc w:val="both"/>
      </w:pPr>
    </w:p>
    <w:p w:rsidR="00DC0276" w:rsidRDefault="00DC0276">
      <w:pPr>
        <w:pStyle w:val="ConsPlusNormal"/>
        <w:jc w:val="right"/>
        <w:outlineLvl w:val="0"/>
      </w:pPr>
      <w:r>
        <w:t>Утверждено</w:t>
      </w:r>
    </w:p>
    <w:p w:rsidR="00DC0276" w:rsidRDefault="00DC0276">
      <w:pPr>
        <w:pStyle w:val="ConsPlusNormal"/>
        <w:jc w:val="right"/>
      </w:pPr>
      <w:r>
        <w:t>постановлением Правительства</w:t>
      </w:r>
    </w:p>
    <w:p w:rsidR="00DC0276" w:rsidRDefault="00DC0276">
      <w:pPr>
        <w:pStyle w:val="ConsPlusNormal"/>
        <w:jc w:val="right"/>
      </w:pPr>
      <w:r>
        <w:t>Российской Федерации</w:t>
      </w:r>
    </w:p>
    <w:p w:rsidR="00DC0276" w:rsidRDefault="00DC0276">
      <w:pPr>
        <w:pStyle w:val="ConsPlusNormal"/>
        <w:jc w:val="right"/>
      </w:pPr>
      <w:r>
        <w:t>от 27 мая 2021 г. N 800</w:t>
      </w:r>
    </w:p>
    <w:p w:rsidR="00DC0276" w:rsidRDefault="00DC0276">
      <w:pPr>
        <w:pStyle w:val="ConsPlusNormal"/>
        <w:jc w:val="center"/>
      </w:pPr>
    </w:p>
    <w:p w:rsidR="00DC0276" w:rsidRDefault="00DC0276">
      <w:pPr>
        <w:pStyle w:val="ConsPlusTitle"/>
        <w:jc w:val="center"/>
      </w:pPr>
      <w:bookmarkStart w:id="1" w:name="P28"/>
      <w:bookmarkEnd w:id="1"/>
      <w:r>
        <w:t>ПОЛОЖЕНИЕ</w:t>
      </w:r>
    </w:p>
    <w:p w:rsidR="00DC0276" w:rsidRDefault="00DC0276">
      <w:pPr>
        <w:pStyle w:val="ConsPlusTitle"/>
        <w:jc w:val="center"/>
      </w:pPr>
      <w:r>
        <w:t xml:space="preserve">О РЕАЛИЗАЦИИ МЕРОПРИЯТИЙ ПО ОРГАНИЗАЦИИ </w:t>
      </w:r>
      <w:proofErr w:type="gramStart"/>
      <w:r>
        <w:t>ПРОФЕССИОНАЛЬНОГО</w:t>
      </w:r>
      <w:proofErr w:type="gramEnd"/>
    </w:p>
    <w:p w:rsidR="00DC0276" w:rsidRDefault="00DC0276">
      <w:pPr>
        <w:pStyle w:val="ConsPlusTitle"/>
        <w:jc w:val="center"/>
      </w:pPr>
      <w:r>
        <w:t>ОБУЧЕНИЯ И ДОПОЛНИТЕЛЬНОГО ПРОФЕССИОНАЛЬНОГО ОБРАЗОВАНИЯ</w:t>
      </w:r>
    </w:p>
    <w:p w:rsidR="00DC0276" w:rsidRDefault="00DC0276">
      <w:pPr>
        <w:pStyle w:val="ConsPlusTitle"/>
        <w:jc w:val="center"/>
      </w:pPr>
      <w:r>
        <w:t>ОТДЕЛЬНЫХ КАТЕГОРИЙ ГРАЖДАН НА ПЕРИОД ДО 2024 ГОДА</w:t>
      </w:r>
    </w:p>
    <w:p w:rsidR="00DC0276" w:rsidRDefault="00DC0276">
      <w:pPr>
        <w:pStyle w:val="ConsPlusNormal"/>
        <w:ind w:firstLine="540"/>
        <w:jc w:val="both"/>
      </w:pPr>
    </w:p>
    <w:p w:rsidR="00DC0276" w:rsidRDefault="00DC0276">
      <w:pPr>
        <w:pStyle w:val="ConsPlusNormal"/>
        <w:ind w:firstLine="540"/>
        <w:jc w:val="both"/>
      </w:pPr>
      <w:r>
        <w:t>1. Настоящее Положение устанавливает порядок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осуществляется в соответствии с программой </w:t>
      </w:r>
      <w:r>
        <w:lastRenderedPageBreak/>
        <w:t>организации профессионального обучения и дополнительного профессионального образования отдельных категорий граждан на период до 2024 года (далее - программа на период до 2024 года) в целях приобретения или развития ими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DC0276" w:rsidRDefault="00DC0276">
      <w:pPr>
        <w:pStyle w:val="ConsPlusNormal"/>
        <w:spacing w:before="220"/>
        <w:ind w:firstLine="540"/>
        <w:jc w:val="both"/>
      </w:pPr>
      <w:bookmarkStart w:id="2" w:name="P35"/>
      <w:bookmarkEnd w:id="2"/>
      <w:r>
        <w:t>2. В рамках программы на период до 2024 года организация профессионального обучения и дополнительного профессионального образования отдельных категорий граждан осуществляется следующими организациями:</w:t>
      </w:r>
    </w:p>
    <w:p w:rsidR="00DC0276" w:rsidRDefault="00DC0276">
      <w:pPr>
        <w:pStyle w:val="ConsPlusNormal"/>
        <w:spacing w:before="220"/>
        <w:ind w:firstLine="540"/>
        <w:jc w:val="both"/>
      </w:pPr>
      <w:proofErr w:type="gramStart"/>
      <w:r>
        <w:t>а) автономная некоммерческая организация "Агентство развития профессионального мастерства (</w:t>
      </w:r>
      <w:proofErr w:type="spellStart"/>
      <w:r>
        <w:t>Ворлдскиллс</w:t>
      </w:r>
      <w:proofErr w:type="spellEnd"/>
      <w:r>
        <w:t xml:space="preserve"> Россия)";</w:t>
      </w:r>
      <w:proofErr w:type="gramEnd"/>
    </w:p>
    <w:p w:rsidR="00DC0276" w:rsidRDefault="00DC0276">
      <w:pPr>
        <w:pStyle w:val="ConsPlusNormal"/>
        <w:spacing w:before="220"/>
        <w:ind w:firstLine="540"/>
        <w:jc w:val="both"/>
      </w:pPr>
      <w:r>
        <w:t>б)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университет";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в)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Федерации".</w:t>
      </w:r>
    </w:p>
    <w:p w:rsidR="00DC0276" w:rsidRDefault="00DC0276">
      <w:pPr>
        <w:pStyle w:val="ConsPlusNormal"/>
        <w:spacing w:before="220"/>
        <w:ind w:firstLine="540"/>
        <w:jc w:val="both"/>
      </w:pPr>
      <w:bookmarkStart w:id="3" w:name="P39"/>
      <w:bookmarkEnd w:id="3"/>
      <w:r>
        <w:t>3. Условием участия граждан в программе на период до 2024 года является отнесение их к одной из следующих категорий:</w:t>
      </w:r>
    </w:p>
    <w:p w:rsidR="00DC0276" w:rsidRDefault="00DC0276">
      <w:pPr>
        <w:pStyle w:val="ConsPlusNormal"/>
        <w:spacing w:before="220"/>
        <w:ind w:firstLine="540"/>
        <w:jc w:val="both"/>
      </w:pPr>
      <w:bookmarkStart w:id="4" w:name="P40"/>
      <w:bookmarkEnd w:id="4"/>
      <w:r>
        <w:t>а) граждане, ищущие работу и обратившиеся в органы службы занятости, включая безработных;</w:t>
      </w:r>
    </w:p>
    <w:p w:rsidR="00DC0276" w:rsidRDefault="00DC0276">
      <w:pPr>
        <w:pStyle w:val="ConsPlusNormal"/>
        <w:spacing w:before="220"/>
        <w:ind w:firstLine="540"/>
        <w:jc w:val="both"/>
      </w:pPr>
      <w:bookmarkStart w:id="5" w:name="P41"/>
      <w:bookmarkEnd w:id="5"/>
      <w:r>
        <w:t>б) граждане в возрасте 50 лет и старше;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в) граждане предпенсионного возраста;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г) женщины, находящиеся в отпуске по уходу за ребенком в возрасте до 3 лет;</w:t>
      </w:r>
    </w:p>
    <w:p w:rsidR="00DC0276" w:rsidRDefault="00DC0276">
      <w:pPr>
        <w:pStyle w:val="ConsPlusNormal"/>
        <w:spacing w:before="220"/>
        <w:ind w:firstLine="540"/>
        <w:jc w:val="both"/>
      </w:pPr>
      <w:bookmarkStart w:id="6" w:name="P44"/>
      <w:bookmarkEnd w:id="6"/>
      <w:r>
        <w:t>д) женщины, не состоящие в трудовых отношениях и имеющие детей дошкольного возраста.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4. Для участия в программе на период до 2024 года граждане, указанные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Положения, подают заявление о прохождении профессионального обучения и дополнительного профессионального образования с использованием информационно-аналитической системы "Общероссийская база вакансий "Работа в России" (далее соответственно - участники программы на период до 2024 года, заявление).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При подаче заявления гражданином осуществляется выбор образовательной программы и организации, указанной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Положения, организующей реализацию выбранной гражданином образовательной программы (далее - федеральный оператор).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Органы службы занятости оказывают содействие гражданам, ищущим работу и обратившимся в органы службы занятости, включая безработных, в подаче заявления путем предоставления доступа к техническим средствам связи в центрах занятости населения, а также оказания консультационных услуг.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5. Федеральные операторы </w:t>
      </w:r>
      <w:proofErr w:type="gramStart"/>
      <w:r>
        <w:t>осуществляют</w:t>
      </w:r>
      <w:proofErr w:type="gramEnd"/>
      <w:r>
        <w:t xml:space="preserve"> в том числе с участием иных организаций, указанных в </w:t>
      </w:r>
      <w:hyperlink r:id="rId6" w:history="1">
        <w:r>
          <w:rPr>
            <w:color w:val="0000FF"/>
          </w:rPr>
          <w:t>пункте 7</w:t>
        </w:r>
      </w:hyperlink>
      <w:r>
        <w:t xml:space="preserve"> Правил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"Демография", утвержденных постановлением Правительства Российской Федерации от 13 марта 2021 г. N 369 "</w:t>
      </w:r>
      <w:proofErr w:type="gramStart"/>
      <w:r>
        <w:t xml:space="preserve">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</w:t>
      </w:r>
      <w:r>
        <w:lastRenderedPageBreak/>
        <w:t>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 (далее - иные организации), прием, регистрацию и проверку поданных заявлений, а также взаимодействие с участниками программы на период до 2024 года для прохождения ими профессионального обучения и</w:t>
      </w:r>
      <w:proofErr w:type="gramEnd"/>
      <w:r>
        <w:t xml:space="preserve"> получения дополнительного профессионального образования с целью обеспечения их занятости.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Прием, учет, хранение, распределение, маршрутизация и изменение заявлений в информационных системах федеральных операторов осуществляются посредством специального электронного ресурса (платформы) автономной некоммерческой организации "Агентство развития профессионального мастерства (</w:t>
      </w:r>
      <w:proofErr w:type="spellStart"/>
      <w:r>
        <w:t>Ворлдскиллс</w:t>
      </w:r>
      <w:proofErr w:type="spellEnd"/>
      <w:r>
        <w:t xml:space="preserve"> Россия)" в информационно-телекоммуникационной сети "Интернет".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6. Федеральные операторы (иные организации) вправе запрашивать: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а) у граждан, подавших заявление, - документы, подтверждающие их соответствие условию участия в программе на период до 2024 года, если они относятся к категориям граждан, указанных в </w:t>
      </w:r>
      <w:hyperlink w:anchor="P4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44" w:history="1">
        <w:r>
          <w:rPr>
            <w:color w:val="0000FF"/>
          </w:rPr>
          <w:t>"д" пункта 3</w:t>
        </w:r>
      </w:hyperlink>
      <w:r>
        <w:t xml:space="preserve"> настоящего Положения;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б) у органов службы занятости - информацию об отнесении граждан, подавших заявление, к категории граждан, указанной в </w:t>
      </w:r>
      <w:hyperlink w:anchor="P40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Положения. Органы службы занятости представляют указанную информацию федеральным операторам в течение 3 рабочих дней со дня поступления соответствующего запроса.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7.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образования:</w:t>
      </w:r>
    </w:p>
    <w:p w:rsidR="00DC0276" w:rsidRDefault="00DC0276">
      <w:pPr>
        <w:pStyle w:val="ConsPlusNormal"/>
        <w:spacing w:before="220"/>
        <w:ind w:firstLine="540"/>
        <w:jc w:val="both"/>
      </w:pPr>
      <w:bookmarkStart w:id="7" w:name="P54"/>
      <w:bookmarkEnd w:id="7"/>
      <w:r>
        <w:t>а) федеральные операторы (иные организации) в рамках взаимодействия с гражданами, подавшими заявление, вправе проводить с ними, в том числе с использованием информационных систем (специальных сайтов, цифровых платформ), мероприятия, направленные на содействие в выборе профессии, квалификации, а также на оценку их потенциала в обеспечении занятости по итогам прохождения обучения;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б) органы службы занятости оказывают гражданам, ищущим работу и обратившимся в органы службы занятости, включая безработных, государственную услугу по профессиональной ориентации.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8. Федеральные операторы (иные организации) вправе предложить гражданину, подавшему заявление, по итогам мероприятий, указанных в </w:t>
      </w:r>
      <w:hyperlink w:anchor="P54" w:history="1">
        <w:r>
          <w:rPr>
            <w:color w:val="0000FF"/>
          </w:rPr>
          <w:t>подпункте "а" пункта 7</w:t>
        </w:r>
      </w:hyperlink>
      <w:r>
        <w:t xml:space="preserve"> настоящего Положения, изменить выбранную им профессию, квалификацию в целях обеспечения его занятости по итогам прохождения профессионального обучения и дополнительного профессионального образования.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9. Федеральные операторы (иные организации) в срок, не превышающий 15 рабочих дней со дня направления заявления, принимают решение о направлении гражданина, подавшего заявление, на прохождение профессионального обучения или получение дополнительного профессионального образования или решение об отказе от прохождения профессионального обучения или получения дополнительного профессионального образования.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О принятом решении гражданин информируется через информационно-аналитическую систему "Общероссийская база вакансий "Работа в России" или по электронной почте.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10. Федеральные операторы (иные организации) отказывают гражданину от прохождения профессионального обучения или получения дополнительного профессионального образования в следующих случаях:</w:t>
      </w:r>
    </w:p>
    <w:p w:rsidR="00DC0276" w:rsidRDefault="00DC0276">
      <w:pPr>
        <w:pStyle w:val="ConsPlusNormal"/>
        <w:spacing w:before="220"/>
        <w:ind w:firstLine="540"/>
        <w:jc w:val="both"/>
      </w:pPr>
      <w:proofErr w:type="gramStart"/>
      <w:r>
        <w:t>а) несоответствие условию участия в программе на период до 2024 года;</w:t>
      </w:r>
      <w:proofErr w:type="gramEnd"/>
    </w:p>
    <w:p w:rsidR="00DC0276" w:rsidRDefault="00DC0276">
      <w:pPr>
        <w:pStyle w:val="ConsPlusNormal"/>
        <w:spacing w:before="220"/>
        <w:ind w:firstLine="540"/>
        <w:jc w:val="both"/>
      </w:pPr>
      <w:r>
        <w:lastRenderedPageBreak/>
        <w:t>б) отказ от представления документов, подтверждающих соответствие условию участия в программе на период до 2024 года;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в) представление недостоверной информации для участия в программе на период до 2024 года;</w:t>
      </w:r>
    </w:p>
    <w:p w:rsidR="00DC0276" w:rsidRDefault="00DC0276">
      <w:pPr>
        <w:pStyle w:val="ConsPlusNormal"/>
        <w:spacing w:before="220"/>
        <w:ind w:firstLine="540"/>
        <w:jc w:val="both"/>
      </w:pPr>
      <w:proofErr w:type="gramStart"/>
      <w:r>
        <w:t xml:space="preserve">г) одновременный отказ гражданина, подавшего заявление, от заключения трехстороннего или двустороннего договора, предусматривающего обязательства по обеспечению его занятости по окончании профессионального обучения или получении дополнительного профессионального образования, и от изменения выбранной профессии, квалификации по итогам мероприятий, указанных в </w:t>
      </w:r>
      <w:hyperlink w:anchor="P54" w:history="1">
        <w:r>
          <w:rPr>
            <w:color w:val="0000FF"/>
          </w:rPr>
          <w:t>подпункте "а" пункта 7</w:t>
        </w:r>
      </w:hyperlink>
      <w:r>
        <w:t xml:space="preserve"> настоящего Положения.</w:t>
      </w:r>
      <w:proofErr w:type="gramEnd"/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направления безработных граждан на прохождение профессионального обучения и получение дополнительного профессионального образования в рамках договоров о сотрудничестве, заключенных органами службы занятости с федеральными операторами (иными организациями), безработным гражданам в период прохождения профессионального обучения и получения дополнительного профессионального образования выплачивается стипендия в размере и порядке, которые установлены законодательством о занятости населения.</w:t>
      </w:r>
      <w:proofErr w:type="gramEnd"/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35</w:t>
        </w:r>
      </w:hyperlink>
      <w:r>
        <w:t xml:space="preserve"> Закона Российской Федерации "О занятости населения в Российской Федерации" органы службы занятости снимают указанных в настоящем пункте граждан с регистрационного учета в качестве безработных.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В случае выплаты стипендии направленному на профессиональное обучение или получение дополнительного профессионального образования безработному гражданину федеральные операторы (иные организации) представляют в органы службы занятости необходимые документы для начисления и выплаты стипендии.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12. В случае направления безработных граждан на прохождение профессионального обучения и получение дополнительного профессионального образования в рамках договоров о сотрудничестве, заключенных органами службы занятости с федеральными операторами (иными организациями), органы службы занятости оказывают содействие безработным гражданам в обеспечении занятости по итогам профессионального обучения и получения дополнительного профессионального образования.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13. Прохождение профессионального обучения и получение дополнительного профессионального образования участниками программы на период до 2024 года осуществляется непосредственно федеральными операторами или на основании договоров (контрактов), заключаемых федеральными операторами (иными организациями) с организациями, осуществляющими образовательную деятельность.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14. Федеральные операторы проводят предварительный квалификационный отбор организаций, осуществляющих образовательную деятельность, в субъектах Российской Федерации для реализации программ профессионального обучения и дополнительных профессиональных программ.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При организации отбора учитываются материально-технические и кадровые условия, имеющиеся в организации, осуществляющей образовательную деятельность, для реализации программ профессионального обучения и дополнительных профессиональных программ, а также наличие опыта реализации аналогичных программ, в том числе с использованием дистанционных образовательных технологий.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По итогам отбора федеральные операторы утверждают перечни организаций, осуществляющих образовательную деятельность, взаимоувязанные с профессиями, квалификациями, в субъектах Российской Федерации.</w:t>
      </w:r>
    </w:p>
    <w:p w:rsidR="00DC0276" w:rsidRDefault="00DC0276">
      <w:pPr>
        <w:pStyle w:val="ConsPlusNormal"/>
        <w:spacing w:before="220"/>
        <w:ind w:firstLine="540"/>
        <w:jc w:val="both"/>
      </w:pPr>
      <w:bookmarkStart w:id="8" w:name="P72"/>
      <w:bookmarkEnd w:id="8"/>
      <w:r>
        <w:lastRenderedPageBreak/>
        <w:t xml:space="preserve">15. </w:t>
      </w:r>
      <w:proofErr w:type="gramStart"/>
      <w:r>
        <w:t>В целях обеспечения организации профессионального обучения и дополнительного профессионального образования во всех субъектах Российской Федерации Федеральная служба по труду и занятости формирует по субъектам Российской Федерации квоты на профессиональное обучение и дополнительное профессиональное образование с учетом численности экономически активного населения субъектов Российской Федерации и корректирующего коэффициента, отражающего напряженность ситуации на рынке труда субъекта Российской Федерации (отношение численности незанятых граждан к</w:t>
      </w:r>
      <w:proofErr w:type="gramEnd"/>
      <w:r>
        <w:t xml:space="preserve"> количеству свободных рабочих мест и вакантных должностей, имеющихся в базах данных органов службы занятости), а также на основании предложений уполномоченных органов субъектов Российской Федерации.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На основании оценки ситуации на рынке труда, в том числе качественного состава безработных граждан, структурного и отраслевого соотношения свободных рабочих мест и вакантных должностей, имеющихся в базах данных органов службы занятости, потенциала обеспечения занятости граждан по итогам обучения, уполномоченные органы субъектов Российской Федерации направляют федеральным операторам (иным организациям) предложения о распределении указанной в </w:t>
      </w:r>
      <w:hyperlink w:anchor="P72" w:history="1">
        <w:r>
          <w:rPr>
            <w:color w:val="0000FF"/>
          </w:rPr>
          <w:t>пункте 15</w:t>
        </w:r>
      </w:hyperlink>
      <w:r>
        <w:t xml:space="preserve"> настоящего Положения квоты, установленной субъекту</w:t>
      </w:r>
      <w:proofErr w:type="gramEnd"/>
      <w:r>
        <w:t xml:space="preserve"> Российской Федерации, по профессиям и квалификациям.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17. В целях обеспечения занятости участников программы на период до 2024 года федеральные операторы (иные организации) вправе организовывать взаимодействие с работодателями, организациями, осуществляющими образовательную деятельность, органами службы занятости субъектов Российской Федерации и иными органами исполнительной власти субъектов Российской Федерации.</w:t>
      </w:r>
    </w:p>
    <w:p w:rsidR="00DC0276" w:rsidRDefault="00DC0276">
      <w:pPr>
        <w:pStyle w:val="ConsPlusNormal"/>
        <w:spacing w:before="220"/>
        <w:ind w:firstLine="540"/>
        <w:jc w:val="both"/>
      </w:pPr>
      <w:r>
        <w:t>18. Федеральные операторы осуществляют мониторинг качества профессионального обучения и дополнительного профессионального образования участников программы на период до 2024 года на основании разработанной ими риск-ориентированной модели, которая может включать сбор данных фот</w:t>
      </w:r>
      <w:proofErr w:type="gramStart"/>
      <w:r>
        <w:t>о-</w:t>
      </w:r>
      <w:proofErr w:type="gramEnd"/>
      <w:r>
        <w:t xml:space="preserve"> и (или) </w:t>
      </w:r>
      <w:proofErr w:type="spellStart"/>
      <w:r>
        <w:t>видеофиксации</w:t>
      </w:r>
      <w:proofErr w:type="spellEnd"/>
      <w:r>
        <w:t xml:space="preserve"> оказания услуг или данных, получаемых посредством смс-опросов участников программы на период до 2024 года, использование систем автоматизированных процедур наблюдения и контроля за дистанционным испытанием, а также иных данных, необходимых для осуществления мониторинга.</w:t>
      </w:r>
    </w:p>
    <w:p w:rsidR="00DC0276" w:rsidRDefault="00DC0276">
      <w:pPr>
        <w:pStyle w:val="ConsPlusNormal"/>
        <w:jc w:val="both"/>
      </w:pPr>
    </w:p>
    <w:p w:rsidR="00DC0276" w:rsidRDefault="00DC0276">
      <w:pPr>
        <w:pStyle w:val="ConsPlusNormal"/>
        <w:jc w:val="both"/>
      </w:pPr>
    </w:p>
    <w:p w:rsidR="00DC0276" w:rsidRDefault="00DC0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856" w:rsidRDefault="00801856"/>
    <w:sectPr w:rsidR="00801856" w:rsidSect="000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6"/>
    <w:rsid w:val="00801856"/>
    <w:rsid w:val="00D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BD1F3D85B163F960DB45419297B1F531BCD1841B362E2AE65ED7A3B61BFF780F2855DD94486B61668BE54546D8307B9B8F03B0A64DDBDF1B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D1F3D85B163F960DB45419297B1F531BCE1C47BD62E2AE65ED7A3B61BFF780F2855DD94484B21568BE54546D8307B9B8F03B0A64DDBDF1B0F" TargetMode="External"/><Relationship Id="rId5" Type="http://schemas.openxmlformats.org/officeDocument/2006/relationships/hyperlink" Target="consultantplus://offline/ref=2B7BD1F3D85B163F960DB45419297B1F531BCE1C47BD62E2AE65ED7A3B61BFF780F2855DD94484B21768BE54546D8307B9B8F03B0A64DDBDF1B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Е. Фомина</dc:creator>
  <cp:lastModifiedBy>Т Е. Фомина</cp:lastModifiedBy>
  <cp:revision>1</cp:revision>
  <cp:lastPrinted>2021-05-31T05:01:00Z</cp:lastPrinted>
  <dcterms:created xsi:type="dcterms:W3CDTF">2021-05-31T05:01:00Z</dcterms:created>
  <dcterms:modified xsi:type="dcterms:W3CDTF">2021-05-31T05:03:00Z</dcterms:modified>
</cp:coreProperties>
</file>