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E8" w:rsidRDefault="00DF61E8" w:rsidP="00E21653">
      <w:pPr>
        <w:spacing w:after="0" w:line="240" w:lineRule="auto"/>
        <w:jc w:val="center"/>
        <w:rPr>
          <w:rFonts w:ascii="Times New Roman" w:hAnsi="Times New Roman" w:cs="Times New Roman"/>
          <w:lang w:eastAsia="en-US"/>
        </w:rPr>
      </w:pPr>
      <w:r>
        <w:rPr>
          <w:rFonts w:ascii="Times New Roman" w:hAnsi="Times New Roman" w:cs="Times New Roman"/>
          <w:lang w:eastAsia="en-US"/>
        </w:rPr>
        <w:t xml:space="preserve">ФЕДЕРАЛЬНАЯ СЛУЖБА ПО НАДЗОРУ В СФЕРЕ ЗАЩИТЫ ПРАВ </w:t>
      </w:r>
    </w:p>
    <w:p w:rsidR="00DF61E8" w:rsidRDefault="00DF61E8" w:rsidP="00E21653">
      <w:pPr>
        <w:spacing w:after="0" w:line="240" w:lineRule="auto"/>
        <w:jc w:val="center"/>
        <w:rPr>
          <w:rFonts w:ascii="Times New Roman" w:hAnsi="Times New Roman" w:cs="Times New Roman"/>
          <w:lang w:eastAsia="en-US"/>
        </w:rPr>
      </w:pPr>
      <w:r>
        <w:rPr>
          <w:rFonts w:ascii="Times New Roman" w:hAnsi="Times New Roman" w:cs="Times New Roman"/>
          <w:lang w:eastAsia="en-US"/>
        </w:rPr>
        <w:t>ПОТРЕБИТЕЛЕЙ И БЛАГОПОЛУЧИЯ ЧЕЛОВЕКА</w:t>
      </w:r>
    </w:p>
    <w:p w:rsidR="00DF61E8" w:rsidRDefault="00DF61E8" w:rsidP="00E21653">
      <w:pPr>
        <w:spacing w:after="0" w:line="240" w:lineRule="auto"/>
        <w:jc w:val="center"/>
        <w:rPr>
          <w:rFonts w:ascii="Times New Roman" w:hAnsi="Times New Roman" w:cs="Times New Roman"/>
          <w:sz w:val="10"/>
          <w:szCs w:val="10"/>
          <w:lang w:eastAsia="en-US"/>
        </w:rPr>
      </w:pPr>
    </w:p>
    <w:p w:rsidR="00DF61E8" w:rsidRDefault="00DF61E8" w:rsidP="00E21653">
      <w:pPr>
        <w:spacing w:after="0" w:line="240"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 xml:space="preserve">УПРАВЛЕНИЕ ФЕДЕРАЛЬНОЙ СЛУЖБЫ ПО НАДЗОРУ В СФЕРЕ ЗАЩИТЫ ПРАВ </w:t>
      </w:r>
    </w:p>
    <w:p w:rsidR="00DF61E8" w:rsidRDefault="00DF61E8" w:rsidP="00E21653">
      <w:pPr>
        <w:spacing w:after="0" w:line="240" w:lineRule="auto"/>
        <w:jc w:val="center"/>
        <w:rPr>
          <w:rFonts w:ascii="Times New Roman" w:hAnsi="Times New Roman" w:cs="Times New Roman"/>
          <w:b/>
          <w:bCs/>
          <w:sz w:val="18"/>
          <w:szCs w:val="18"/>
          <w:lang w:eastAsia="en-US"/>
        </w:rPr>
      </w:pPr>
      <w:r>
        <w:rPr>
          <w:rFonts w:ascii="Times New Roman" w:hAnsi="Times New Roman" w:cs="Times New Roman"/>
          <w:b/>
          <w:bCs/>
          <w:sz w:val="18"/>
          <w:szCs w:val="18"/>
          <w:lang w:eastAsia="en-US"/>
        </w:rPr>
        <w:t>ПОТРЕБИТЕЛЕЙ И БЛАГОПОЛУЧИЯ ЧЕЛОВЕКА ПО ЧУВАШСКОЙ РЕСПУБЛИКЕ - ЧУВАШИИ</w:t>
      </w:r>
    </w:p>
    <w:p w:rsidR="00DF61E8" w:rsidRDefault="00DF61E8" w:rsidP="00E21653">
      <w:pPr>
        <w:spacing w:after="0" w:line="240" w:lineRule="auto"/>
        <w:jc w:val="center"/>
        <w:rPr>
          <w:rFonts w:ascii="Times New Roman" w:hAnsi="Times New Roman" w:cs="Times New Roman"/>
          <w:b/>
          <w:bCs/>
          <w:lang w:eastAsia="en-US"/>
        </w:rPr>
      </w:pPr>
      <w:r>
        <w:rPr>
          <w:rFonts w:ascii="Times New Roman" w:hAnsi="Times New Roman" w:cs="Times New Roman"/>
          <w:b/>
          <w:bCs/>
          <w:lang w:eastAsia="en-US"/>
        </w:rPr>
        <w:t xml:space="preserve">Территориальный отдел Управления Роспотребнадзора </w:t>
      </w:r>
    </w:p>
    <w:p w:rsidR="00DF61E8" w:rsidRDefault="00DF61E8" w:rsidP="00E21653">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lang w:eastAsia="en-US"/>
        </w:rPr>
        <w:t>по Чувашской Республике - Чувашии в Цивильском районе</w:t>
      </w:r>
    </w:p>
    <w:p w:rsidR="00DF61E8" w:rsidRDefault="00DF61E8" w:rsidP="00E21653">
      <w:pPr>
        <w:spacing w:after="0" w:line="240" w:lineRule="auto"/>
        <w:jc w:val="center"/>
        <w:rPr>
          <w:rFonts w:ascii="Times New Roman" w:hAnsi="Times New Roman" w:cs="Times New Roman"/>
          <w:b/>
          <w:bCs/>
          <w:lang w:eastAsia="en-US"/>
        </w:rPr>
      </w:pPr>
    </w:p>
    <w:p w:rsidR="00DF61E8" w:rsidRDefault="00DF61E8" w:rsidP="00E21653">
      <w:pPr>
        <w:spacing w:after="0" w:line="240" w:lineRule="auto"/>
        <w:jc w:val="center"/>
        <w:rPr>
          <w:rFonts w:ascii="Times New Roman" w:hAnsi="Times New Roman" w:cs="Times New Roman"/>
          <w:b/>
          <w:bCs/>
          <w:sz w:val="28"/>
          <w:szCs w:val="28"/>
          <w:lang w:eastAsia="en-US"/>
        </w:rPr>
      </w:pPr>
    </w:p>
    <w:p w:rsidR="00DF61E8" w:rsidRDefault="00DF61E8" w:rsidP="00E21653">
      <w:pPr>
        <w:spacing w:after="0" w:line="240" w:lineRule="auto"/>
        <w:jc w:val="center"/>
        <w:rPr>
          <w:rFonts w:ascii="Times New Roman" w:hAnsi="Times New Roman" w:cs="Times New Roman"/>
          <w:b/>
          <w:bCs/>
          <w:sz w:val="28"/>
          <w:szCs w:val="28"/>
          <w:lang w:eastAsia="en-US"/>
        </w:rPr>
      </w:pPr>
    </w:p>
    <w:p w:rsidR="00DF61E8" w:rsidRDefault="00DF61E8" w:rsidP="00E21653">
      <w:pPr>
        <w:spacing w:after="0" w:line="240" w:lineRule="auto"/>
        <w:jc w:val="center"/>
        <w:rPr>
          <w:rFonts w:ascii="Times New Roman" w:hAnsi="Times New Roman" w:cs="Times New Roman"/>
          <w:b/>
          <w:bCs/>
          <w:sz w:val="28"/>
          <w:szCs w:val="28"/>
          <w:lang w:eastAsia="en-US"/>
        </w:rPr>
      </w:pPr>
    </w:p>
    <w:p w:rsidR="00DF61E8" w:rsidRDefault="00DF61E8" w:rsidP="00E21653">
      <w:pPr>
        <w:spacing w:after="0" w:line="240" w:lineRule="auto"/>
        <w:jc w:val="center"/>
        <w:rPr>
          <w:rFonts w:ascii="Times New Roman" w:hAnsi="Times New Roman" w:cs="Times New Roman"/>
          <w:b/>
          <w:bCs/>
          <w:sz w:val="28"/>
          <w:szCs w:val="28"/>
          <w:lang w:eastAsia="en-US"/>
        </w:rPr>
      </w:pPr>
    </w:p>
    <w:p w:rsidR="00DF61E8" w:rsidRDefault="00DF61E8" w:rsidP="00E21653">
      <w:pPr>
        <w:tabs>
          <w:tab w:val="right" w:pos="9639"/>
        </w:tabs>
        <w:spacing w:after="0" w:line="360" w:lineRule="auto"/>
        <w:jc w:val="center"/>
        <w:rPr>
          <w:rFonts w:ascii="Times New Roman" w:hAnsi="Times New Roman" w:cs="Times New Roman"/>
          <w:b/>
          <w:bCs/>
          <w:sz w:val="56"/>
          <w:szCs w:val="56"/>
          <w:lang w:eastAsia="en-US"/>
        </w:rPr>
      </w:pPr>
      <w:r>
        <w:rPr>
          <w:rFonts w:ascii="Times New Roman" w:hAnsi="Times New Roman" w:cs="Times New Roman"/>
          <w:b/>
          <w:bCs/>
          <w:sz w:val="56"/>
          <w:szCs w:val="56"/>
          <w:lang w:eastAsia="en-US"/>
        </w:rPr>
        <w:t>Доклад</w:t>
      </w:r>
    </w:p>
    <w:p w:rsidR="00DF61E8" w:rsidRDefault="00DF61E8" w:rsidP="00E21653">
      <w:pPr>
        <w:tabs>
          <w:tab w:val="right" w:pos="9639"/>
        </w:tabs>
        <w:spacing w:after="0" w:line="360" w:lineRule="auto"/>
        <w:jc w:val="center"/>
        <w:rPr>
          <w:rFonts w:ascii="Times New Roman" w:hAnsi="Times New Roman" w:cs="Times New Roman"/>
          <w:b/>
          <w:bCs/>
          <w:lang w:eastAsia="en-US"/>
        </w:rPr>
      </w:pPr>
    </w:p>
    <w:p w:rsidR="00DF61E8" w:rsidRDefault="00DF61E8" w:rsidP="00E21653">
      <w:pPr>
        <w:tabs>
          <w:tab w:val="right" w:pos="9639"/>
        </w:tabs>
        <w:spacing w:after="0" w:line="360" w:lineRule="auto"/>
        <w:jc w:val="center"/>
        <w:rPr>
          <w:rFonts w:ascii="Times New Roman" w:hAnsi="Times New Roman" w:cs="Times New Roman"/>
          <w:b/>
          <w:bCs/>
          <w:sz w:val="44"/>
          <w:szCs w:val="44"/>
          <w:lang w:eastAsia="en-US"/>
        </w:rPr>
      </w:pPr>
      <w:r>
        <w:rPr>
          <w:rFonts w:ascii="Times New Roman" w:hAnsi="Times New Roman" w:cs="Times New Roman"/>
          <w:b/>
          <w:bCs/>
          <w:sz w:val="44"/>
          <w:szCs w:val="44"/>
          <w:lang w:eastAsia="en-US"/>
        </w:rPr>
        <w:t xml:space="preserve">«О состоянии санитарно -эпидемиологического благополучия </w:t>
      </w:r>
    </w:p>
    <w:p w:rsidR="00DF61E8" w:rsidRDefault="00DF61E8" w:rsidP="00E21653">
      <w:pPr>
        <w:tabs>
          <w:tab w:val="right" w:pos="9639"/>
        </w:tabs>
        <w:spacing w:after="0" w:line="360" w:lineRule="auto"/>
        <w:jc w:val="center"/>
        <w:rPr>
          <w:rFonts w:ascii="Times New Roman" w:hAnsi="Times New Roman" w:cs="Times New Roman"/>
          <w:b/>
          <w:bCs/>
          <w:sz w:val="44"/>
          <w:szCs w:val="44"/>
          <w:lang w:eastAsia="en-US"/>
        </w:rPr>
      </w:pPr>
      <w:r>
        <w:rPr>
          <w:rFonts w:ascii="Times New Roman" w:hAnsi="Times New Roman" w:cs="Times New Roman"/>
          <w:b/>
          <w:bCs/>
          <w:sz w:val="44"/>
          <w:szCs w:val="44"/>
          <w:lang w:eastAsia="en-US"/>
        </w:rPr>
        <w:t xml:space="preserve">населения в Цивильском районе </w:t>
      </w:r>
    </w:p>
    <w:p w:rsidR="00DF61E8" w:rsidRDefault="00DF61E8" w:rsidP="00E21653">
      <w:pPr>
        <w:tabs>
          <w:tab w:val="right" w:pos="9639"/>
        </w:tabs>
        <w:spacing w:after="0" w:line="360" w:lineRule="auto"/>
        <w:jc w:val="center"/>
        <w:rPr>
          <w:rFonts w:ascii="Times New Roman" w:hAnsi="Times New Roman" w:cs="Times New Roman"/>
          <w:b/>
          <w:bCs/>
          <w:sz w:val="44"/>
          <w:szCs w:val="44"/>
          <w:lang w:eastAsia="en-US"/>
        </w:rPr>
      </w:pPr>
      <w:r>
        <w:rPr>
          <w:rFonts w:ascii="Times New Roman" w:hAnsi="Times New Roman" w:cs="Times New Roman"/>
          <w:b/>
          <w:bCs/>
          <w:sz w:val="44"/>
          <w:szCs w:val="44"/>
          <w:lang w:eastAsia="en-US"/>
        </w:rPr>
        <w:t xml:space="preserve">Чувашской Республики </w:t>
      </w:r>
    </w:p>
    <w:p w:rsidR="00DF61E8" w:rsidRDefault="00DF61E8" w:rsidP="00E21653">
      <w:pPr>
        <w:tabs>
          <w:tab w:val="right" w:pos="9639"/>
        </w:tabs>
        <w:spacing w:after="0" w:line="360" w:lineRule="auto"/>
        <w:jc w:val="center"/>
        <w:rPr>
          <w:rFonts w:ascii="Times New Roman" w:hAnsi="Times New Roman" w:cs="Times New Roman"/>
          <w:b/>
          <w:bCs/>
          <w:sz w:val="44"/>
          <w:szCs w:val="44"/>
          <w:lang w:eastAsia="en-US"/>
        </w:rPr>
      </w:pPr>
      <w:r>
        <w:rPr>
          <w:rFonts w:ascii="Times New Roman" w:hAnsi="Times New Roman" w:cs="Times New Roman"/>
          <w:b/>
          <w:bCs/>
          <w:sz w:val="44"/>
          <w:szCs w:val="44"/>
          <w:lang w:eastAsia="en-US"/>
        </w:rPr>
        <w:t>в 2016 году»</w:t>
      </w:r>
    </w:p>
    <w:p w:rsidR="00DF61E8" w:rsidRDefault="00DF61E8" w:rsidP="00E21653">
      <w:pPr>
        <w:spacing w:after="0" w:line="360" w:lineRule="auto"/>
        <w:jc w:val="both"/>
        <w:rPr>
          <w:rFonts w:ascii="Times New Roman" w:hAnsi="Times New Roman" w:cs="Times New Roman"/>
          <w:sz w:val="56"/>
          <w:szCs w:val="56"/>
          <w:lang w:eastAsia="en-US"/>
        </w:rPr>
      </w:pPr>
    </w:p>
    <w:p w:rsidR="00DF61E8" w:rsidRDefault="00DF61E8" w:rsidP="00E21653">
      <w:pPr>
        <w:spacing w:after="0" w:line="240" w:lineRule="auto"/>
        <w:jc w:val="both"/>
        <w:rPr>
          <w:rFonts w:ascii="Times New Roman" w:hAnsi="Times New Roman" w:cs="Times New Roman"/>
          <w:lang w:eastAsia="en-US"/>
        </w:rPr>
      </w:pPr>
    </w:p>
    <w:p w:rsidR="00DF61E8" w:rsidRDefault="00DF61E8" w:rsidP="00E21653">
      <w:pPr>
        <w:spacing w:after="0" w:line="240" w:lineRule="auto"/>
        <w:jc w:val="both"/>
        <w:rPr>
          <w:rFonts w:ascii="Times New Roman" w:hAnsi="Times New Roman" w:cs="Times New Roman"/>
          <w:lang w:eastAsia="en-US"/>
        </w:rPr>
      </w:pPr>
    </w:p>
    <w:p w:rsidR="00DF61E8" w:rsidRDefault="00DF61E8" w:rsidP="00E21653">
      <w:pPr>
        <w:spacing w:after="0" w:line="240" w:lineRule="auto"/>
        <w:jc w:val="both"/>
        <w:rPr>
          <w:rFonts w:ascii="Times New Roman" w:hAnsi="Times New Roman" w:cs="Times New Roman"/>
          <w:lang w:eastAsia="en-US"/>
        </w:rPr>
      </w:pPr>
    </w:p>
    <w:p w:rsidR="00DF61E8" w:rsidRDefault="00DF61E8" w:rsidP="00E21653">
      <w:pPr>
        <w:spacing w:after="0" w:line="240" w:lineRule="auto"/>
        <w:jc w:val="both"/>
        <w:rPr>
          <w:rFonts w:ascii="Times New Roman" w:hAnsi="Times New Roman" w:cs="Times New Roman"/>
          <w:lang w:eastAsia="en-US"/>
        </w:rPr>
      </w:pPr>
    </w:p>
    <w:p w:rsidR="00DF61E8" w:rsidRDefault="00DF61E8" w:rsidP="00E21653">
      <w:pPr>
        <w:spacing w:after="0" w:line="240" w:lineRule="auto"/>
        <w:jc w:val="both"/>
        <w:rPr>
          <w:rFonts w:ascii="Times New Roman" w:hAnsi="Times New Roman" w:cs="Times New Roman"/>
          <w:lang w:eastAsia="en-US"/>
        </w:rPr>
      </w:pPr>
    </w:p>
    <w:p w:rsidR="00DF61E8" w:rsidRDefault="00DF61E8" w:rsidP="00E21653">
      <w:pPr>
        <w:spacing w:after="0" w:line="240" w:lineRule="auto"/>
        <w:jc w:val="both"/>
        <w:rPr>
          <w:rFonts w:ascii="Times New Roman" w:hAnsi="Times New Roman" w:cs="Times New Roman"/>
          <w:lang w:eastAsia="en-US"/>
        </w:rPr>
      </w:pPr>
    </w:p>
    <w:p w:rsidR="00DF61E8" w:rsidRDefault="00DF61E8" w:rsidP="00E21653">
      <w:pPr>
        <w:spacing w:after="0" w:line="240" w:lineRule="auto"/>
        <w:jc w:val="both"/>
        <w:rPr>
          <w:rFonts w:ascii="Times New Roman" w:hAnsi="Times New Roman" w:cs="Times New Roman"/>
          <w:lang w:eastAsia="en-US"/>
        </w:rPr>
      </w:pPr>
    </w:p>
    <w:p w:rsidR="00DF61E8" w:rsidRDefault="00DF61E8" w:rsidP="00E21653">
      <w:pPr>
        <w:spacing w:after="0" w:line="240" w:lineRule="auto"/>
        <w:jc w:val="both"/>
        <w:rPr>
          <w:rFonts w:ascii="Times New Roman" w:hAnsi="Times New Roman" w:cs="Times New Roman"/>
          <w:lang w:eastAsia="en-US"/>
        </w:rPr>
      </w:pPr>
    </w:p>
    <w:p w:rsidR="00DF61E8" w:rsidRDefault="00DF61E8" w:rsidP="00E21653">
      <w:pPr>
        <w:spacing w:after="0" w:line="240" w:lineRule="auto"/>
        <w:jc w:val="both"/>
        <w:rPr>
          <w:rFonts w:ascii="Times New Roman" w:hAnsi="Times New Roman" w:cs="Times New Roman"/>
          <w:lang w:eastAsia="en-US"/>
        </w:rPr>
      </w:pPr>
    </w:p>
    <w:p w:rsidR="00DF61E8" w:rsidRDefault="00DF61E8" w:rsidP="00E21653">
      <w:pPr>
        <w:spacing w:after="0" w:line="240" w:lineRule="auto"/>
        <w:jc w:val="both"/>
        <w:rPr>
          <w:rFonts w:ascii="Times New Roman" w:hAnsi="Times New Roman" w:cs="Times New Roman"/>
          <w:lang w:eastAsia="en-US"/>
        </w:rPr>
      </w:pPr>
    </w:p>
    <w:p w:rsidR="00DF61E8" w:rsidRDefault="00DF61E8" w:rsidP="00E21653">
      <w:pPr>
        <w:spacing w:after="0" w:line="240" w:lineRule="auto"/>
        <w:jc w:val="both"/>
        <w:rPr>
          <w:rFonts w:ascii="Times New Roman" w:hAnsi="Times New Roman" w:cs="Times New Roman"/>
          <w:lang w:eastAsia="en-US"/>
        </w:rPr>
      </w:pPr>
    </w:p>
    <w:p w:rsidR="00DF61E8" w:rsidRDefault="00DF61E8" w:rsidP="00E21653">
      <w:pPr>
        <w:spacing w:after="0" w:line="240" w:lineRule="auto"/>
        <w:jc w:val="both"/>
        <w:rPr>
          <w:rFonts w:ascii="Times New Roman" w:hAnsi="Times New Roman" w:cs="Times New Roman"/>
          <w:lang w:eastAsia="en-US"/>
        </w:rPr>
      </w:pPr>
    </w:p>
    <w:p w:rsidR="00DF61E8" w:rsidRDefault="00DF61E8" w:rsidP="00E21653">
      <w:pPr>
        <w:spacing w:after="0" w:line="240" w:lineRule="auto"/>
        <w:jc w:val="both"/>
        <w:rPr>
          <w:rFonts w:ascii="Times New Roman" w:hAnsi="Times New Roman" w:cs="Times New Roman"/>
          <w:lang w:eastAsia="en-US"/>
        </w:rPr>
      </w:pPr>
    </w:p>
    <w:p w:rsidR="00F808DD" w:rsidRDefault="00F808DD" w:rsidP="00E21653">
      <w:pPr>
        <w:spacing w:after="0" w:line="240" w:lineRule="auto"/>
        <w:jc w:val="both"/>
        <w:rPr>
          <w:rFonts w:ascii="Times New Roman" w:hAnsi="Times New Roman" w:cs="Times New Roman"/>
          <w:lang w:eastAsia="en-US"/>
        </w:rPr>
      </w:pPr>
    </w:p>
    <w:p w:rsidR="00F808DD" w:rsidRDefault="00F808DD" w:rsidP="00E21653">
      <w:pPr>
        <w:spacing w:after="0" w:line="240" w:lineRule="auto"/>
        <w:jc w:val="both"/>
        <w:rPr>
          <w:rFonts w:ascii="Times New Roman" w:hAnsi="Times New Roman" w:cs="Times New Roman"/>
          <w:lang w:eastAsia="en-US"/>
        </w:rPr>
      </w:pPr>
    </w:p>
    <w:p w:rsidR="00F808DD" w:rsidRDefault="00F808DD" w:rsidP="00E21653">
      <w:pPr>
        <w:spacing w:after="0" w:line="240" w:lineRule="auto"/>
        <w:jc w:val="both"/>
        <w:rPr>
          <w:rFonts w:ascii="Times New Roman" w:hAnsi="Times New Roman" w:cs="Times New Roman"/>
          <w:lang w:eastAsia="en-US"/>
        </w:rPr>
      </w:pPr>
    </w:p>
    <w:p w:rsidR="00F808DD" w:rsidRDefault="00F808DD" w:rsidP="00E21653">
      <w:pPr>
        <w:spacing w:after="0" w:line="240" w:lineRule="auto"/>
        <w:jc w:val="both"/>
        <w:rPr>
          <w:rFonts w:ascii="Times New Roman" w:hAnsi="Times New Roman" w:cs="Times New Roman"/>
          <w:lang w:eastAsia="en-US"/>
        </w:rPr>
      </w:pPr>
    </w:p>
    <w:p w:rsidR="00DF61E8" w:rsidRDefault="00DF61E8" w:rsidP="00E21653">
      <w:pPr>
        <w:spacing w:after="0" w:line="240" w:lineRule="auto"/>
        <w:jc w:val="both"/>
        <w:rPr>
          <w:rFonts w:ascii="Times New Roman" w:hAnsi="Times New Roman" w:cs="Times New Roman"/>
          <w:lang w:eastAsia="en-US"/>
        </w:rPr>
      </w:pPr>
    </w:p>
    <w:p w:rsidR="00DF61E8" w:rsidRDefault="00DF61E8" w:rsidP="00E21653">
      <w:pPr>
        <w:spacing w:after="0" w:line="240" w:lineRule="auto"/>
        <w:jc w:val="both"/>
        <w:rPr>
          <w:rFonts w:ascii="Times New Roman" w:hAnsi="Times New Roman" w:cs="Times New Roman"/>
          <w:lang w:eastAsia="en-US"/>
        </w:rPr>
      </w:pPr>
    </w:p>
    <w:p w:rsidR="00DF61E8" w:rsidRDefault="00DF61E8" w:rsidP="00E21653">
      <w:pPr>
        <w:pStyle w:val="a3"/>
        <w:tabs>
          <w:tab w:val="right" w:pos="9639"/>
        </w:tabs>
        <w:spacing w:after="0"/>
        <w:ind w:left="0"/>
        <w:rPr>
          <w:sz w:val="22"/>
          <w:szCs w:val="22"/>
          <w:lang w:eastAsia="en-US"/>
        </w:rPr>
      </w:pPr>
    </w:p>
    <w:p w:rsidR="00DF61E8" w:rsidRDefault="00DF61E8" w:rsidP="00E21653">
      <w:pPr>
        <w:pStyle w:val="a3"/>
        <w:tabs>
          <w:tab w:val="right" w:pos="9639"/>
        </w:tabs>
        <w:spacing w:after="0"/>
        <w:ind w:left="0"/>
      </w:pPr>
      <w:r>
        <w:rPr>
          <w:sz w:val="22"/>
          <w:szCs w:val="22"/>
          <w:lang w:eastAsia="en-US"/>
        </w:rPr>
        <w:t xml:space="preserve">                                                                         </w:t>
      </w:r>
      <w:r>
        <w:t>Цивильск • 2017</w:t>
      </w:r>
    </w:p>
    <w:p w:rsidR="00DF61E8" w:rsidRDefault="00DF61E8" w:rsidP="00E21653">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rPr>
        <w:br w:type="page"/>
      </w:r>
      <w:r>
        <w:rPr>
          <w:rFonts w:ascii="Times New Roman" w:hAnsi="Times New Roman" w:cs="Times New Roman"/>
          <w:sz w:val="24"/>
          <w:szCs w:val="24"/>
          <w:lang w:eastAsia="en-US"/>
        </w:rPr>
        <w:lastRenderedPageBreak/>
        <w:t xml:space="preserve">О состоянии санитарно-эпидемиологического благополучия населения в Цивильском районе Чувашской Республики в 2016 году: Государственный доклад. – Ч.:  Территориальный отдел Управления Роспотребнадзора по Чувашской Республике – Чувашии в Цивильском районе, 2017. – </w:t>
      </w:r>
      <w:r w:rsidR="000E75A5">
        <w:rPr>
          <w:rFonts w:ascii="Times New Roman" w:hAnsi="Times New Roman" w:cs="Times New Roman"/>
          <w:sz w:val="24"/>
          <w:szCs w:val="24"/>
          <w:lang w:eastAsia="en-US"/>
        </w:rPr>
        <w:t>36</w:t>
      </w:r>
      <w:r w:rsidRPr="000E75A5">
        <w:rPr>
          <w:rFonts w:ascii="Times New Roman" w:hAnsi="Times New Roman" w:cs="Times New Roman"/>
          <w:sz w:val="24"/>
          <w:szCs w:val="24"/>
          <w:lang w:eastAsia="en-US"/>
        </w:rPr>
        <w:t xml:space="preserve"> с.</w:t>
      </w:r>
    </w:p>
    <w:p w:rsidR="00DF61E8" w:rsidRDefault="00DF61E8" w:rsidP="00E21653">
      <w:pPr>
        <w:spacing w:after="0" w:line="240" w:lineRule="auto"/>
        <w:jc w:val="both"/>
        <w:rPr>
          <w:rFonts w:ascii="Times New Roman" w:hAnsi="Times New Roman" w:cs="Times New Roman"/>
          <w:sz w:val="24"/>
          <w:szCs w:val="24"/>
          <w:lang w:eastAsia="en-US"/>
        </w:rPr>
      </w:pPr>
    </w:p>
    <w:p w:rsidR="00DF61E8" w:rsidRDefault="00DF61E8" w:rsidP="00E21653">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Доклад подготовлен Территориальным отделом Управления Роспотребнадзора по Чувашской Республике - Чувашии в Цивильском районе, (начальник Гермонова Т.Г.), филиалом ФБУЗ "Центр гигиены и эпидемиологии в Чувашской Республике – Чувашии в Цивильском районе" (главный врач Иванова Н.М.).</w:t>
      </w:r>
    </w:p>
    <w:p w:rsidR="00DF61E8" w:rsidRPr="001142AF" w:rsidRDefault="00DF61E8" w:rsidP="001F2E3D">
      <w:pPr>
        <w:spacing w:after="0" w:line="240" w:lineRule="auto"/>
        <w:jc w:val="center"/>
        <w:rPr>
          <w:rFonts w:ascii="Times New Roman" w:hAnsi="Times New Roman" w:cs="Times New Roman"/>
          <w:b/>
          <w:bCs/>
          <w:sz w:val="28"/>
          <w:szCs w:val="28"/>
        </w:rPr>
      </w:pPr>
      <w:r w:rsidRPr="001E3E72">
        <w:rPr>
          <w:rFonts w:ascii="Times New Roman" w:hAnsi="Times New Roman" w:cs="Times New Roman"/>
          <w:b/>
          <w:bCs/>
          <w:sz w:val="28"/>
          <w:szCs w:val="28"/>
        </w:rPr>
        <w:t>Введение</w:t>
      </w:r>
    </w:p>
    <w:p w:rsidR="00DF61E8" w:rsidRPr="00ED7727" w:rsidRDefault="00DF61E8" w:rsidP="001E3E72">
      <w:pPr>
        <w:pStyle w:val="Default"/>
        <w:jc w:val="both"/>
        <w:rPr>
          <w:rFonts w:ascii="Times New Roman" w:hAnsi="Times New Roman"/>
        </w:rPr>
      </w:pPr>
      <w:r w:rsidRPr="00ED7727">
        <w:rPr>
          <w:rFonts w:ascii="Times New Roman" w:hAnsi="Times New Roman"/>
          <w:sz w:val="23"/>
          <w:szCs w:val="23"/>
        </w:rPr>
        <w:t xml:space="preserve">           </w:t>
      </w:r>
      <w:r w:rsidRPr="00ED7727">
        <w:rPr>
          <w:rFonts w:ascii="Times New Roman" w:hAnsi="Times New Roman"/>
        </w:rPr>
        <w:t xml:space="preserve">В    докладе отражены актуальные для 2016 г. вопросы обеспечения санитарно-эпидемиологического благополучия населения в Цивильском районе Чувашской Республике, тенденции и прогнозы, полученные на основе динамического наблюдения за состоянием среды обитания и здоровьем населения за последние 3 года, а также определены задачи на 2017 г. </w:t>
      </w:r>
    </w:p>
    <w:p w:rsidR="00DF61E8" w:rsidRPr="00ED7727" w:rsidRDefault="00DF61E8" w:rsidP="001E3E72">
      <w:pPr>
        <w:pStyle w:val="Default"/>
        <w:jc w:val="both"/>
        <w:rPr>
          <w:rFonts w:ascii="Times New Roman" w:hAnsi="Times New Roman"/>
        </w:rPr>
      </w:pPr>
      <w:r w:rsidRPr="00ED7727">
        <w:rPr>
          <w:rFonts w:ascii="Times New Roman" w:hAnsi="Times New Roman"/>
        </w:rPr>
        <w:t xml:space="preserve">          Анализ представленных материалов доклада «О состоянии санитарно-эпидемиологического благополучия населения в Цивильском районе Чувашской Республике в 2016 году» показал, что в ходе реализации деятельности по выполнению Указов Президента Российской Федерации от 7 мая 2012 года территориальным отделом Управления Роспотребнадзора по Чувашской Республике - Чувашии в Цивильском районе в целом достигнуты плановые значения показателей по всем ключевым событиям. </w:t>
      </w:r>
    </w:p>
    <w:p w:rsidR="00DF61E8" w:rsidRPr="001E3E72" w:rsidRDefault="00DF61E8" w:rsidP="001E3E72">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1E3E72">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1E3E72">
        <w:rPr>
          <w:rFonts w:ascii="Times New Roman" w:hAnsi="Times New Roman" w:cs="Times New Roman"/>
          <w:sz w:val="24"/>
          <w:szCs w:val="24"/>
        </w:rPr>
        <w:t xml:space="preserve"> докладе отражены данные социально-гигиенического мониторинга факторов среды обитания, актуальные проблемы </w:t>
      </w:r>
      <w:r>
        <w:rPr>
          <w:rFonts w:ascii="Times New Roman" w:hAnsi="Times New Roman" w:cs="Times New Roman"/>
          <w:sz w:val="24"/>
          <w:szCs w:val="24"/>
        </w:rPr>
        <w:t>неинфекционной</w:t>
      </w:r>
      <w:r w:rsidRPr="001E3E72">
        <w:rPr>
          <w:rFonts w:ascii="Times New Roman" w:hAnsi="Times New Roman" w:cs="Times New Roman"/>
          <w:sz w:val="24"/>
          <w:szCs w:val="24"/>
        </w:rPr>
        <w:t xml:space="preserve"> заболеваемости, состояния инфекционной и паразитарной заболеваемости в динамике, основные достигнутые результаты</w:t>
      </w:r>
      <w:r>
        <w:rPr>
          <w:sz w:val="23"/>
          <w:szCs w:val="23"/>
        </w:rPr>
        <w:t xml:space="preserve"> </w:t>
      </w:r>
      <w:r w:rsidRPr="001E3E72">
        <w:rPr>
          <w:rFonts w:ascii="Times New Roman" w:hAnsi="Times New Roman" w:cs="Times New Roman"/>
          <w:sz w:val="24"/>
          <w:szCs w:val="24"/>
        </w:rPr>
        <w:t>деятельности по улучшению санитарно-эпидемиологической обстановки.</w:t>
      </w:r>
    </w:p>
    <w:p w:rsidR="00DF61E8" w:rsidRDefault="00DF61E8" w:rsidP="001E3E72">
      <w:pPr>
        <w:spacing w:after="0" w:line="240" w:lineRule="auto"/>
        <w:rPr>
          <w:rFonts w:ascii="Times New Roman" w:hAnsi="Times New Roman" w:cs="Times New Roman"/>
          <w:b/>
          <w:bCs/>
          <w:sz w:val="28"/>
          <w:szCs w:val="28"/>
          <w:u w:val="double"/>
        </w:rPr>
      </w:pPr>
    </w:p>
    <w:p w:rsidR="00DF61E8" w:rsidRPr="001F2E3D" w:rsidRDefault="00DF61E8" w:rsidP="001F2E3D">
      <w:pPr>
        <w:spacing w:after="0" w:line="240" w:lineRule="auto"/>
        <w:jc w:val="center"/>
        <w:rPr>
          <w:rFonts w:ascii="Times New Roman" w:hAnsi="Times New Roman" w:cs="Times New Roman"/>
          <w:b/>
          <w:bCs/>
          <w:sz w:val="28"/>
          <w:szCs w:val="28"/>
          <w:u w:val="double"/>
        </w:rPr>
      </w:pPr>
      <w:r w:rsidRPr="001F2E3D">
        <w:rPr>
          <w:rFonts w:ascii="Times New Roman" w:hAnsi="Times New Roman" w:cs="Times New Roman"/>
          <w:b/>
          <w:bCs/>
          <w:sz w:val="28"/>
          <w:szCs w:val="28"/>
          <w:u w:val="double"/>
        </w:rPr>
        <w:t xml:space="preserve">Раздел </w:t>
      </w:r>
      <w:r w:rsidRPr="001F2E3D">
        <w:rPr>
          <w:rFonts w:ascii="Times New Roman" w:hAnsi="Times New Roman" w:cs="Times New Roman"/>
          <w:b/>
          <w:bCs/>
          <w:sz w:val="28"/>
          <w:szCs w:val="28"/>
          <w:u w:val="double"/>
          <w:lang w:val="en-US"/>
        </w:rPr>
        <w:t>I</w:t>
      </w:r>
      <w:r w:rsidRPr="001F2E3D">
        <w:rPr>
          <w:rFonts w:ascii="Times New Roman" w:hAnsi="Times New Roman" w:cs="Times New Roman"/>
          <w:b/>
          <w:bCs/>
          <w:sz w:val="28"/>
          <w:szCs w:val="28"/>
          <w:u w:val="double"/>
        </w:rPr>
        <w:t>. Результаты социально-гигиенического мониторинга за 2016 год и в динамике за последние 3 года</w:t>
      </w:r>
    </w:p>
    <w:p w:rsidR="00DF61E8" w:rsidRPr="00CA7727" w:rsidRDefault="00DF61E8" w:rsidP="00E21653">
      <w:pPr>
        <w:spacing w:after="0" w:line="240" w:lineRule="auto"/>
        <w:jc w:val="both"/>
        <w:rPr>
          <w:rFonts w:ascii="Times New Roman" w:hAnsi="Times New Roman" w:cs="Times New Roman"/>
          <w:lang w:eastAsia="en-US"/>
        </w:rPr>
      </w:pPr>
    </w:p>
    <w:p w:rsidR="00DF61E8" w:rsidRPr="001F2E3D" w:rsidRDefault="00DF61E8" w:rsidP="001142AF">
      <w:pPr>
        <w:numPr>
          <w:ilvl w:val="1"/>
          <w:numId w:val="1"/>
        </w:numPr>
        <w:spacing w:after="0" w:line="240" w:lineRule="auto"/>
        <w:jc w:val="both"/>
        <w:rPr>
          <w:rFonts w:ascii="Times New Roman" w:hAnsi="Times New Roman" w:cs="Times New Roman"/>
          <w:b/>
          <w:bCs/>
          <w:sz w:val="26"/>
          <w:szCs w:val="26"/>
        </w:rPr>
      </w:pPr>
      <w:r w:rsidRPr="001F2E3D">
        <w:rPr>
          <w:rFonts w:ascii="Times New Roman" w:hAnsi="Times New Roman" w:cs="Times New Roman"/>
          <w:b/>
          <w:bCs/>
          <w:sz w:val="26"/>
          <w:szCs w:val="26"/>
        </w:rPr>
        <w:t xml:space="preserve">  Состояние среды обитания и её влияние на здоровье населения  </w:t>
      </w:r>
    </w:p>
    <w:p w:rsidR="00DF61E8" w:rsidRPr="001142AF" w:rsidRDefault="00DF61E8" w:rsidP="001142AF">
      <w:pPr>
        <w:spacing w:after="0" w:line="240" w:lineRule="auto"/>
        <w:jc w:val="both"/>
        <w:rPr>
          <w:rFonts w:ascii="Times New Roman" w:hAnsi="Times New Roman" w:cs="Times New Roman"/>
          <w:b/>
          <w:bCs/>
          <w:sz w:val="28"/>
          <w:szCs w:val="28"/>
        </w:rPr>
      </w:pPr>
    </w:p>
    <w:p w:rsidR="00DF61E8" w:rsidRPr="008E5913" w:rsidRDefault="00DF61E8" w:rsidP="008E5913">
      <w:pPr>
        <w:jc w:val="center"/>
        <w:rPr>
          <w:rFonts w:ascii="Times New Roman" w:hAnsi="Times New Roman" w:cs="Times New Roman"/>
          <w:b/>
          <w:bCs/>
          <w:sz w:val="24"/>
          <w:szCs w:val="24"/>
        </w:rPr>
      </w:pPr>
      <w:r w:rsidRPr="008E5913">
        <w:rPr>
          <w:rFonts w:ascii="Times New Roman" w:hAnsi="Times New Roman" w:cs="Times New Roman"/>
          <w:b/>
          <w:bCs/>
          <w:sz w:val="24"/>
          <w:szCs w:val="24"/>
        </w:rPr>
        <w:t>1.1.1.  Состояние  атмосферного воздуха</w:t>
      </w:r>
    </w:p>
    <w:p w:rsidR="00DF61E8" w:rsidRDefault="00DF61E8" w:rsidP="001F2E3D">
      <w:pPr>
        <w:tabs>
          <w:tab w:val="left" w:pos="2660"/>
        </w:tabs>
        <w:spacing w:line="240" w:lineRule="auto"/>
        <w:ind w:firstLine="720"/>
        <w:jc w:val="both"/>
        <w:rPr>
          <w:rFonts w:ascii="Times New Roman" w:hAnsi="Times New Roman" w:cs="Times New Roman"/>
          <w:sz w:val="24"/>
          <w:szCs w:val="24"/>
        </w:rPr>
      </w:pPr>
      <w:r w:rsidRPr="008E5913">
        <w:rPr>
          <w:rFonts w:ascii="Times New Roman" w:hAnsi="Times New Roman" w:cs="Times New Roman"/>
          <w:sz w:val="24"/>
          <w:szCs w:val="24"/>
        </w:rPr>
        <w:t>В соответствии с постановлением Правительства Российской Фе</w:t>
      </w:r>
      <w:r>
        <w:rPr>
          <w:rFonts w:ascii="Times New Roman" w:hAnsi="Times New Roman" w:cs="Times New Roman"/>
          <w:sz w:val="24"/>
          <w:szCs w:val="24"/>
        </w:rPr>
        <w:t>дерации от 02.06.2006 г. № 60 «</w:t>
      </w:r>
      <w:r w:rsidRPr="008E5913">
        <w:rPr>
          <w:rFonts w:ascii="Times New Roman" w:hAnsi="Times New Roman" w:cs="Times New Roman"/>
          <w:sz w:val="24"/>
          <w:szCs w:val="24"/>
        </w:rPr>
        <w:t>Об утверждении Положения о проведении социально- гигиенического мониторинга» формируется федеральный информационный фонд данных социально-гигиенического мониторинга, который представляет собой базу данных о состоянии среды обитания человека и здоровья населения, формируемого на основе постоянных системных наблюдений.</w:t>
      </w:r>
    </w:p>
    <w:p w:rsidR="00DF61E8" w:rsidRPr="008E5913" w:rsidRDefault="00DF61E8" w:rsidP="001F2E3D">
      <w:pPr>
        <w:tabs>
          <w:tab w:val="left" w:pos="2660"/>
        </w:tabs>
        <w:spacing w:line="240" w:lineRule="auto"/>
        <w:ind w:firstLine="720"/>
        <w:jc w:val="both"/>
        <w:rPr>
          <w:rFonts w:ascii="Times New Roman" w:hAnsi="Times New Roman" w:cs="Times New Roman"/>
          <w:sz w:val="24"/>
          <w:szCs w:val="24"/>
        </w:rPr>
      </w:pPr>
      <w:r w:rsidRPr="008E5913">
        <w:rPr>
          <w:rFonts w:ascii="Times New Roman" w:hAnsi="Times New Roman" w:cs="Times New Roman"/>
          <w:sz w:val="24"/>
          <w:szCs w:val="24"/>
        </w:rPr>
        <w:t xml:space="preserve">Мониторинг качества атмосферного воздуха в г. Цивильск и Цивильском районе обеспечивается проведением исследований качества атмосферного воздуха в зоне влияния автотранспорта по неполной программе. Всего исследовалось 8 загрязняющих веществ. Наибольшее количество исследований проведено на определение содержания диоксида серы, диоксида азота и оксида углерода по 24,6%, взвешенных веществ – 23,4% от общего количества исследований, остальные 1,5% пришлись на определение фенола, аммиака, формальдегида и сероводорода.   </w:t>
      </w:r>
    </w:p>
    <w:p w:rsidR="00DF61E8" w:rsidRPr="008E5913" w:rsidRDefault="00DF61E8" w:rsidP="001F2E3D">
      <w:pPr>
        <w:tabs>
          <w:tab w:val="left" w:pos="2660"/>
        </w:tabs>
        <w:spacing w:line="240" w:lineRule="auto"/>
        <w:ind w:firstLine="720"/>
        <w:jc w:val="both"/>
        <w:rPr>
          <w:rFonts w:ascii="Times New Roman" w:hAnsi="Times New Roman" w:cs="Times New Roman"/>
          <w:sz w:val="24"/>
          <w:szCs w:val="24"/>
        </w:rPr>
      </w:pPr>
      <w:r w:rsidRPr="008E5913">
        <w:rPr>
          <w:rFonts w:ascii="Times New Roman" w:hAnsi="Times New Roman" w:cs="Times New Roman"/>
          <w:sz w:val="24"/>
          <w:szCs w:val="24"/>
        </w:rPr>
        <w:t>В 2016г. в соответствии с программой лабораторных исследований в рамках социально-гигиенического мониторинга, в ходе проведения мероприятий по контролю, производственного лабораторного контроля лабораторией филиала ФБУЗ «Центр гигиены и эпидемиологии в Чувашской Республике - Чувашии в Цивильском районе» для оценки качества атмосферного воздуха в городских и сельских поселениях исследовано 825 проб (в 2015г. – 723 пробы, в 2014г. – 1095 проб). В городских поселениях удельный вес проб атмосферного воздуха с превышением гигиенических нормативов составил 0,0% (в 2015г. – 0,0%, 2014г. – 0,0%), в сельских поселениях  - 1,25% (в 2015г. – 0,0%, 2014г. – 0,0%) (табл. 1).  Уровень загрязнения атмосферного воздуха в целом по г. Цивильск и Цивильскому район</w:t>
      </w:r>
      <w:r>
        <w:rPr>
          <w:rFonts w:ascii="Times New Roman" w:hAnsi="Times New Roman" w:cs="Times New Roman"/>
          <w:sz w:val="24"/>
          <w:szCs w:val="24"/>
        </w:rPr>
        <w:t xml:space="preserve">у </w:t>
      </w:r>
      <w:r w:rsidRPr="008E5913">
        <w:rPr>
          <w:rFonts w:ascii="Times New Roman" w:hAnsi="Times New Roman" w:cs="Times New Roman"/>
          <w:sz w:val="24"/>
          <w:szCs w:val="24"/>
        </w:rPr>
        <w:t>составил 0,24%, что выше</w:t>
      </w:r>
      <w:r>
        <w:rPr>
          <w:rFonts w:ascii="Times New Roman" w:hAnsi="Times New Roman" w:cs="Times New Roman"/>
          <w:sz w:val="24"/>
          <w:szCs w:val="24"/>
        </w:rPr>
        <w:t xml:space="preserve"> </w:t>
      </w:r>
      <w:r w:rsidRPr="008E5913">
        <w:rPr>
          <w:rFonts w:ascii="Times New Roman" w:hAnsi="Times New Roman" w:cs="Times New Roman"/>
          <w:sz w:val="24"/>
          <w:szCs w:val="24"/>
        </w:rPr>
        <w:t xml:space="preserve"> </w:t>
      </w:r>
      <w:r>
        <w:rPr>
          <w:rFonts w:ascii="Times New Roman" w:hAnsi="Times New Roman" w:cs="Times New Roman"/>
          <w:sz w:val="24"/>
          <w:szCs w:val="24"/>
        </w:rPr>
        <w:t xml:space="preserve">показателя </w:t>
      </w:r>
      <w:r w:rsidRPr="008E5913">
        <w:rPr>
          <w:rFonts w:ascii="Times New Roman" w:hAnsi="Times New Roman" w:cs="Times New Roman"/>
          <w:sz w:val="24"/>
          <w:szCs w:val="24"/>
        </w:rPr>
        <w:t xml:space="preserve">в среднем по республике (по ЧР – 0,06%). </w:t>
      </w:r>
    </w:p>
    <w:p w:rsidR="00DF61E8" w:rsidRPr="008E5913" w:rsidRDefault="00DF61E8" w:rsidP="00F808DD">
      <w:pPr>
        <w:pStyle w:val="a9"/>
        <w:jc w:val="right"/>
      </w:pPr>
      <w:r w:rsidRPr="008E5913">
        <w:t>Таблица  1</w:t>
      </w:r>
    </w:p>
    <w:p w:rsidR="00DF61E8" w:rsidRPr="001E3E72" w:rsidRDefault="00DF61E8" w:rsidP="00F808DD">
      <w:pPr>
        <w:pStyle w:val="a9"/>
        <w:rPr>
          <w:b/>
          <w:bCs/>
        </w:rPr>
      </w:pPr>
      <w:r w:rsidRPr="001E3E72">
        <w:rPr>
          <w:b/>
          <w:bCs/>
        </w:rPr>
        <w:t xml:space="preserve">Уровень загрязнения атмосферного воздуха в городских и сельских </w:t>
      </w:r>
      <w:proofErr w:type="gramStart"/>
      <w:r w:rsidRPr="001E3E72">
        <w:rPr>
          <w:b/>
          <w:bCs/>
        </w:rPr>
        <w:t>поседениях</w:t>
      </w:r>
      <w:proofErr w:type="gramEnd"/>
      <w:r w:rsidRPr="001E3E72">
        <w:rPr>
          <w:b/>
          <w:bCs/>
        </w:rPr>
        <w:t xml:space="preserve"> (по данным отчетной формы №18)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6"/>
        <w:gridCol w:w="1139"/>
        <w:gridCol w:w="974"/>
        <w:gridCol w:w="966"/>
        <w:gridCol w:w="2159"/>
      </w:tblGrid>
      <w:tr w:rsidR="00DF61E8" w:rsidRPr="008E5913">
        <w:trPr>
          <w:trHeight w:val="323"/>
        </w:trPr>
        <w:tc>
          <w:tcPr>
            <w:tcW w:w="2521" w:type="pct"/>
            <w:vMerge w:val="restar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Показатели</w:t>
            </w:r>
          </w:p>
        </w:tc>
        <w:tc>
          <w:tcPr>
            <w:tcW w:w="1457" w:type="pct"/>
            <w:gridSpan w:val="3"/>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Годы</w:t>
            </w:r>
          </w:p>
        </w:tc>
        <w:tc>
          <w:tcPr>
            <w:tcW w:w="1022" w:type="pct"/>
            <w:vMerge w:val="restart"/>
          </w:tcPr>
          <w:p w:rsidR="00DF61E8" w:rsidRPr="00A63D83" w:rsidRDefault="00DF61E8" w:rsidP="00A63D83">
            <w:pPr>
              <w:spacing w:line="240" w:lineRule="auto"/>
              <w:rPr>
                <w:rFonts w:ascii="Times New Roman" w:eastAsia="SimSun" w:hAnsi="Times New Roman" w:cs="Times New Roman"/>
              </w:rPr>
            </w:pPr>
            <w:r w:rsidRPr="00A63D83">
              <w:rPr>
                <w:rFonts w:ascii="Times New Roman" w:eastAsia="SimSun" w:hAnsi="Times New Roman" w:cs="Times New Roman"/>
              </w:rPr>
              <w:t>темп прироста к 2014г., %</w:t>
            </w:r>
          </w:p>
        </w:tc>
      </w:tr>
      <w:tr w:rsidR="00DF61E8" w:rsidRPr="008E5913">
        <w:trPr>
          <w:trHeight w:val="317"/>
        </w:trPr>
        <w:tc>
          <w:tcPr>
            <w:tcW w:w="2521" w:type="pct"/>
            <w:vMerge/>
          </w:tcPr>
          <w:p w:rsidR="00DF61E8" w:rsidRPr="00A63D83" w:rsidRDefault="00DF61E8" w:rsidP="00A63D83">
            <w:pPr>
              <w:spacing w:line="240" w:lineRule="auto"/>
              <w:jc w:val="center"/>
              <w:rPr>
                <w:rFonts w:ascii="Times New Roman" w:eastAsia="SimSun" w:hAnsi="Times New Roman" w:cs="Times New Roman"/>
              </w:rPr>
            </w:pPr>
          </w:p>
        </w:tc>
        <w:tc>
          <w:tcPr>
            <w:tcW w:w="539"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2014г. </w:t>
            </w:r>
          </w:p>
        </w:tc>
        <w:tc>
          <w:tcPr>
            <w:tcW w:w="461"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2015г. </w:t>
            </w:r>
          </w:p>
        </w:tc>
        <w:tc>
          <w:tcPr>
            <w:tcW w:w="456"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2016г. </w:t>
            </w:r>
          </w:p>
        </w:tc>
        <w:tc>
          <w:tcPr>
            <w:tcW w:w="1022" w:type="pct"/>
            <w:vMerge/>
          </w:tcPr>
          <w:p w:rsidR="00DF61E8" w:rsidRPr="00A63D83" w:rsidRDefault="00DF61E8" w:rsidP="00A63D83">
            <w:pPr>
              <w:spacing w:line="240" w:lineRule="auto"/>
              <w:jc w:val="center"/>
              <w:rPr>
                <w:rFonts w:ascii="Times New Roman" w:eastAsia="SimSun" w:hAnsi="Times New Roman" w:cs="Times New Roman"/>
                <w:b/>
                <w:bCs/>
              </w:rPr>
            </w:pPr>
          </w:p>
        </w:tc>
      </w:tr>
      <w:tr w:rsidR="00DF61E8" w:rsidRPr="008E5913">
        <w:tc>
          <w:tcPr>
            <w:tcW w:w="2521" w:type="pct"/>
          </w:tcPr>
          <w:p w:rsidR="00DF61E8" w:rsidRPr="00A63D83" w:rsidRDefault="00DF61E8" w:rsidP="00A63D83">
            <w:pPr>
              <w:spacing w:line="240" w:lineRule="auto"/>
              <w:rPr>
                <w:rFonts w:ascii="Times New Roman" w:eastAsia="SimSun" w:hAnsi="Times New Roman" w:cs="Times New Roman"/>
              </w:rPr>
            </w:pPr>
            <w:r w:rsidRPr="00A63D83">
              <w:rPr>
                <w:rFonts w:ascii="Times New Roman" w:eastAsia="SimSun" w:hAnsi="Times New Roman" w:cs="Times New Roman"/>
              </w:rPr>
              <w:t>Всего проб в городских поселениях</w:t>
            </w:r>
          </w:p>
        </w:tc>
        <w:tc>
          <w:tcPr>
            <w:tcW w:w="539"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1013</w:t>
            </w:r>
          </w:p>
        </w:tc>
        <w:tc>
          <w:tcPr>
            <w:tcW w:w="461"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651</w:t>
            </w:r>
          </w:p>
        </w:tc>
        <w:tc>
          <w:tcPr>
            <w:tcW w:w="456"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665</w:t>
            </w:r>
          </w:p>
        </w:tc>
        <w:tc>
          <w:tcPr>
            <w:tcW w:w="1022"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-52,34 </w:t>
            </w:r>
          </w:p>
        </w:tc>
      </w:tr>
      <w:tr w:rsidR="00DF61E8" w:rsidRPr="008E5913">
        <w:tc>
          <w:tcPr>
            <w:tcW w:w="2521" w:type="pct"/>
          </w:tcPr>
          <w:p w:rsidR="00DF61E8" w:rsidRPr="00A63D83" w:rsidRDefault="00DF61E8" w:rsidP="00A63D83">
            <w:pPr>
              <w:spacing w:line="240" w:lineRule="auto"/>
              <w:rPr>
                <w:rFonts w:ascii="Times New Roman" w:eastAsia="SimSun" w:hAnsi="Times New Roman" w:cs="Times New Roman"/>
              </w:rPr>
            </w:pPr>
            <w:r w:rsidRPr="00A63D83">
              <w:rPr>
                <w:rFonts w:ascii="Times New Roman" w:eastAsia="SimSun" w:hAnsi="Times New Roman" w:cs="Times New Roman"/>
              </w:rPr>
              <w:t xml:space="preserve">Удельный вес проб с превышением ПДК, % </w:t>
            </w:r>
          </w:p>
        </w:tc>
        <w:tc>
          <w:tcPr>
            <w:tcW w:w="539"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461"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456"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1022"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r>
      <w:tr w:rsidR="00DF61E8" w:rsidRPr="008E5913">
        <w:tc>
          <w:tcPr>
            <w:tcW w:w="2521" w:type="pct"/>
          </w:tcPr>
          <w:p w:rsidR="00DF61E8" w:rsidRPr="00A63D83" w:rsidRDefault="00DF61E8" w:rsidP="00A63D83">
            <w:pPr>
              <w:spacing w:line="240" w:lineRule="auto"/>
              <w:rPr>
                <w:rFonts w:ascii="Times New Roman" w:eastAsia="SimSun" w:hAnsi="Times New Roman" w:cs="Times New Roman"/>
              </w:rPr>
            </w:pPr>
            <w:r w:rsidRPr="00A63D83">
              <w:rPr>
                <w:rFonts w:ascii="Times New Roman" w:eastAsia="SimSun" w:hAnsi="Times New Roman" w:cs="Times New Roman"/>
              </w:rPr>
              <w:t>Всего проб в сельских поселениях</w:t>
            </w:r>
          </w:p>
        </w:tc>
        <w:tc>
          <w:tcPr>
            <w:tcW w:w="539"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82</w:t>
            </w:r>
          </w:p>
        </w:tc>
        <w:tc>
          <w:tcPr>
            <w:tcW w:w="461"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72</w:t>
            </w:r>
          </w:p>
        </w:tc>
        <w:tc>
          <w:tcPr>
            <w:tcW w:w="456"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160</w:t>
            </w:r>
          </w:p>
        </w:tc>
        <w:tc>
          <w:tcPr>
            <w:tcW w:w="1022"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+48,75</w:t>
            </w:r>
          </w:p>
        </w:tc>
      </w:tr>
      <w:tr w:rsidR="00DF61E8" w:rsidRPr="008E5913">
        <w:trPr>
          <w:trHeight w:val="70"/>
        </w:trPr>
        <w:tc>
          <w:tcPr>
            <w:tcW w:w="2521" w:type="pct"/>
          </w:tcPr>
          <w:p w:rsidR="00DF61E8" w:rsidRPr="00A63D83" w:rsidRDefault="00DF61E8" w:rsidP="00A63D83">
            <w:pPr>
              <w:spacing w:line="240" w:lineRule="auto"/>
              <w:rPr>
                <w:rFonts w:ascii="Times New Roman" w:eastAsia="SimSun" w:hAnsi="Times New Roman" w:cs="Times New Roman"/>
              </w:rPr>
            </w:pPr>
            <w:r w:rsidRPr="00A63D83">
              <w:rPr>
                <w:rFonts w:ascii="Times New Roman" w:eastAsia="SimSun" w:hAnsi="Times New Roman" w:cs="Times New Roman"/>
              </w:rPr>
              <w:t>Удельный вес проб с превышением ПДК, %</w:t>
            </w:r>
          </w:p>
        </w:tc>
        <w:tc>
          <w:tcPr>
            <w:tcW w:w="539"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461"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456"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1,25</w:t>
            </w:r>
          </w:p>
        </w:tc>
        <w:tc>
          <w:tcPr>
            <w:tcW w:w="1022"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+100%</w:t>
            </w:r>
          </w:p>
        </w:tc>
      </w:tr>
    </w:tbl>
    <w:p w:rsidR="00DF61E8" w:rsidRPr="008E5913" w:rsidRDefault="00DF61E8" w:rsidP="001F2E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5913">
        <w:rPr>
          <w:rFonts w:ascii="Times New Roman" w:hAnsi="Times New Roman" w:cs="Times New Roman"/>
          <w:sz w:val="24"/>
          <w:szCs w:val="24"/>
        </w:rPr>
        <w:t>В сельских поселениях пробы атмосферного воздуха с содержанием веществ выше ПДК  зарегистрированы по формальдегиду</w:t>
      </w:r>
      <w:r>
        <w:rPr>
          <w:rFonts w:ascii="Times New Roman" w:hAnsi="Times New Roman" w:cs="Times New Roman"/>
          <w:sz w:val="24"/>
          <w:szCs w:val="24"/>
        </w:rPr>
        <w:t xml:space="preserve"> (2 пробы)</w:t>
      </w:r>
      <w:r w:rsidRPr="008E5913">
        <w:rPr>
          <w:rFonts w:ascii="Times New Roman" w:hAnsi="Times New Roman" w:cs="Times New Roman"/>
          <w:sz w:val="24"/>
          <w:szCs w:val="24"/>
        </w:rPr>
        <w:t xml:space="preserve">. </w:t>
      </w:r>
    </w:p>
    <w:p w:rsidR="00DF61E8" w:rsidRPr="008E5913" w:rsidRDefault="00DF61E8" w:rsidP="001F2E3D">
      <w:pPr>
        <w:spacing w:line="240" w:lineRule="auto"/>
        <w:jc w:val="both"/>
        <w:rPr>
          <w:rFonts w:ascii="Times New Roman" w:hAnsi="Times New Roman" w:cs="Times New Roman"/>
          <w:sz w:val="24"/>
          <w:szCs w:val="24"/>
        </w:rPr>
      </w:pPr>
      <w:r w:rsidRPr="008E5913">
        <w:rPr>
          <w:rFonts w:ascii="Times New Roman" w:hAnsi="Times New Roman" w:cs="Times New Roman"/>
          <w:sz w:val="24"/>
          <w:szCs w:val="24"/>
        </w:rPr>
        <w:tab/>
        <w:t xml:space="preserve">В  2016г. на границе жилой застройки в зоне влияния автомагистралей проведено 3 измерения шума, превышений предельно допустимых уровней не установлено.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 xml:space="preserve">Улучшению качества атмосферного воздуха способствовали: разработка практически всеми предприятиями, имеющими выбросы в атмосферу, проектов нормативов ПДВ с комплексом мероприятий, направленных на снижение объема выбросов загрязняющих веществ; ужесточение надзора за объектами, имеющими источники негативного воздействия на среду обитания и здоровье человека, улучшение производственного лабораторного контроля в зонах влияния промышленных предприятий. </w:t>
      </w:r>
    </w:p>
    <w:p w:rsidR="00DF61E8" w:rsidRPr="008E5913" w:rsidRDefault="00DF61E8" w:rsidP="001F2E3D">
      <w:pPr>
        <w:widowControl w:val="0"/>
        <w:adjustRightInd w:val="0"/>
        <w:spacing w:line="240" w:lineRule="auto"/>
        <w:textAlignment w:val="baseline"/>
        <w:rPr>
          <w:rFonts w:ascii="Times New Roman" w:hAnsi="Times New Roman" w:cs="Times New Roman"/>
          <w:b/>
          <w:bCs/>
          <w:sz w:val="24"/>
          <w:szCs w:val="24"/>
        </w:rPr>
      </w:pPr>
      <w:r>
        <w:rPr>
          <w:rFonts w:ascii="Times New Roman" w:hAnsi="Times New Roman" w:cs="Times New Roman"/>
          <w:sz w:val="24"/>
          <w:szCs w:val="24"/>
        </w:rPr>
        <w:t xml:space="preserve">           </w:t>
      </w:r>
      <w:r w:rsidRPr="008E5913">
        <w:rPr>
          <w:rFonts w:ascii="Times New Roman" w:hAnsi="Times New Roman" w:cs="Times New Roman"/>
          <w:b/>
          <w:bCs/>
          <w:sz w:val="24"/>
          <w:szCs w:val="24"/>
        </w:rPr>
        <w:t>1.1.2. Состояние водных объектов и хозяйственно-питьевого водоснабжения</w:t>
      </w:r>
    </w:p>
    <w:p w:rsidR="00DF61E8" w:rsidRPr="008E5913" w:rsidRDefault="00DF61E8" w:rsidP="001F2E3D">
      <w:pPr>
        <w:widowControl w:val="0"/>
        <w:adjustRightInd w:val="0"/>
        <w:spacing w:line="240" w:lineRule="auto"/>
        <w:jc w:val="both"/>
        <w:textAlignment w:val="baseline"/>
        <w:rPr>
          <w:rFonts w:ascii="Times New Roman" w:hAnsi="Times New Roman" w:cs="Times New Roman"/>
          <w:b/>
          <w:bCs/>
          <w:sz w:val="24"/>
          <w:szCs w:val="24"/>
        </w:rPr>
      </w:pPr>
      <w:r w:rsidRPr="008E5913">
        <w:rPr>
          <w:rFonts w:ascii="Times New Roman" w:hAnsi="Times New Roman" w:cs="Times New Roman"/>
          <w:b/>
          <w:bCs/>
          <w:sz w:val="24"/>
          <w:szCs w:val="24"/>
        </w:rPr>
        <w:t xml:space="preserve">         </w:t>
      </w:r>
      <w:r w:rsidRPr="008E5913">
        <w:rPr>
          <w:rFonts w:ascii="Times New Roman" w:hAnsi="Times New Roman" w:cs="Times New Roman"/>
          <w:sz w:val="24"/>
          <w:szCs w:val="24"/>
        </w:rPr>
        <w:t xml:space="preserve">На учете территориального отдела в 2016г. состояло 142 (в 2015г.-138, 2014г. -134) подземных источников централизованного питьевого водоснабжения населения.  </w:t>
      </w:r>
    </w:p>
    <w:p w:rsidR="00DF61E8" w:rsidRPr="008E5913" w:rsidRDefault="00DF61E8" w:rsidP="001F2E3D">
      <w:pPr>
        <w:widowControl w:val="0"/>
        <w:adjustRightInd w:val="0"/>
        <w:spacing w:line="240" w:lineRule="auto"/>
        <w:ind w:firstLine="709"/>
        <w:jc w:val="both"/>
        <w:textAlignment w:val="baseline"/>
        <w:rPr>
          <w:rFonts w:ascii="Times New Roman" w:hAnsi="Times New Roman" w:cs="Times New Roman"/>
          <w:sz w:val="24"/>
          <w:szCs w:val="24"/>
        </w:rPr>
      </w:pPr>
      <w:r w:rsidRPr="008E5913">
        <w:rPr>
          <w:rFonts w:ascii="Times New Roman" w:hAnsi="Times New Roman" w:cs="Times New Roman"/>
          <w:sz w:val="24"/>
          <w:szCs w:val="24"/>
        </w:rPr>
        <w:t xml:space="preserve">Удельный вес источников централизованного водоснабжения, не отвечающих санитарным нормам и правилам составил 7,7%, </w:t>
      </w:r>
      <w:r w:rsidRPr="008E5913">
        <w:rPr>
          <w:rFonts w:ascii="Times New Roman" w:hAnsi="Times New Roman" w:cs="Times New Roman"/>
          <w:color w:val="000000"/>
          <w:sz w:val="24"/>
          <w:szCs w:val="24"/>
          <w:shd w:val="clear" w:color="auto" w:fill="FFFFFF"/>
        </w:rPr>
        <w:t>в 2015г.- 9,4 %, 2014г. – 9,70% (по ЧР – 12,58%),</w:t>
      </w:r>
      <w:r w:rsidRPr="008E5913">
        <w:rPr>
          <w:rFonts w:ascii="Times New Roman" w:hAnsi="Times New Roman" w:cs="Times New Roman"/>
          <w:sz w:val="24"/>
          <w:szCs w:val="24"/>
        </w:rPr>
        <w:t xml:space="preserve"> в том числе из-за отсутствия зон санитарной охраны - 7,04%, </w:t>
      </w:r>
      <w:r w:rsidRPr="008E5913">
        <w:rPr>
          <w:rFonts w:ascii="Times New Roman" w:hAnsi="Times New Roman" w:cs="Times New Roman"/>
          <w:color w:val="000000"/>
          <w:sz w:val="24"/>
          <w:szCs w:val="24"/>
        </w:rPr>
        <w:t xml:space="preserve">в 2015г. – 8,7%, 2014г. – 8,9% (по ЧР – 8,82%). </w:t>
      </w:r>
      <w:r w:rsidRPr="008E5913">
        <w:rPr>
          <w:rFonts w:ascii="Times New Roman" w:hAnsi="Times New Roman" w:cs="Times New Roman"/>
          <w:sz w:val="24"/>
          <w:szCs w:val="24"/>
        </w:rPr>
        <w:t xml:space="preserve"> </w:t>
      </w:r>
    </w:p>
    <w:p w:rsidR="00DF61E8" w:rsidRPr="008E5913" w:rsidRDefault="00DF61E8" w:rsidP="001F2E3D">
      <w:pPr>
        <w:widowControl w:val="0"/>
        <w:adjustRightInd w:val="0"/>
        <w:spacing w:line="240" w:lineRule="auto"/>
        <w:ind w:firstLine="709"/>
        <w:jc w:val="both"/>
        <w:textAlignment w:val="baseline"/>
        <w:rPr>
          <w:rFonts w:ascii="Times New Roman" w:hAnsi="Times New Roman" w:cs="Times New Roman"/>
          <w:sz w:val="24"/>
          <w:szCs w:val="24"/>
        </w:rPr>
      </w:pPr>
      <w:r w:rsidRPr="008E5913">
        <w:rPr>
          <w:rFonts w:ascii="Times New Roman" w:hAnsi="Times New Roman" w:cs="Times New Roman"/>
          <w:sz w:val="24"/>
          <w:szCs w:val="24"/>
        </w:rPr>
        <w:t xml:space="preserve">За последние годы отмечается снижение доли источников централизованного водоснабжения, не имеющих зон санитарной охраны. </w:t>
      </w:r>
    </w:p>
    <w:p w:rsidR="00DF61E8" w:rsidRPr="008E5913" w:rsidRDefault="00DF61E8" w:rsidP="001F2E3D">
      <w:pPr>
        <w:widowControl w:val="0"/>
        <w:adjustRightInd w:val="0"/>
        <w:spacing w:line="240" w:lineRule="auto"/>
        <w:ind w:firstLine="708"/>
        <w:jc w:val="both"/>
        <w:textAlignment w:val="baseline"/>
        <w:rPr>
          <w:rFonts w:ascii="Times New Roman" w:hAnsi="Times New Roman" w:cs="Times New Roman"/>
          <w:sz w:val="24"/>
          <w:szCs w:val="24"/>
        </w:rPr>
      </w:pPr>
      <w:r w:rsidRPr="008E5913">
        <w:rPr>
          <w:rFonts w:ascii="Times New Roman" w:hAnsi="Times New Roman" w:cs="Times New Roman"/>
          <w:sz w:val="24"/>
          <w:szCs w:val="24"/>
        </w:rPr>
        <w:t xml:space="preserve"> В течение 2016г. из подземных источников централизованного водоснабжения в Цивильском районе исследовано по санитарно-химическим показателям 86 проб (в 2015г. – 60, 2014г. - 77), гигиеническим нормативам не соответствовали 11,63% (в 2015г. – 15,0%, 2014г. - 24,68%) проб,  что ниже</w:t>
      </w:r>
      <w:r>
        <w:rPr>
          <w:rFonts w:ascii="Times New Roman" w:hAnsi="Times New Roman" w:cs="Times New Roman"/>
          <w:sz w:val="24"/>
          <w:szCs w:val="24"/>
        </w:rPr>
        <w:t xml:space="preserve"> </w:t>
      </w:r>
      <w:r w:rsidRPr="008E5913">
        <w:rPr>
          <w:rFonts w:ascii="Times New Roman" w:hAnsi="Times New Roman" w:cs="Times New Roman"/>
          <w:sz w:val="24"/>
          <w:szCs w:val="24"/>
        </w:rPr>
        <w:t xml:space="preserve"> средн</w:t>
      </w:r>
      <w:r>
        <w:rPr>
          <w:rFonts w:ascii="Times New Roman" w:hAnsi="Times New Roman" w:cs="Times New Roman"/>
          <w:sz w:val="24"/>
          <w:szCs w:val="24"/>
        </w:rPr>
        <w:t>его</w:t>
      </w:r>
      <w:r w:rsidRPr="008E5913">
        <w:rPr>
          <w:rFonts w:ascii="Times New Roman" w:hAnsi="Times New Roman" w:cs="Times New Roman"/>
          <w:sz w:val="24"/>
          <w:szCs w:val="24"/>
        </w:rPr>
        <w:t xml:space="preserve"> показател</w:t>
      </w:r>
      <w:r>
        <w:rPr>
          <w:rFonts w:ascii="Times New Roman" w:hAnsi="Times New Roman" w:cs="Times New Roman"/>
          <w:sz w:val="24"/>
          <w:szCs w:val="24"/>
        </w:rPr>
        <w:t>я</w:t>
      </w:r>
      <w:r w:rsidRPr="008E5913">
        <w:rPr>
          <w:rFonts w:ascii="Times New Roman" w:hAnsi="Times New Roman" w:cs="Times New Roman"/>
          <w:sz w:val="24"/>
          <w:szCs w:val="24"/>
        </w:rPr>
        <w:t xml:space="preserve"> по республике (по ЧР - 13,48%). </w:t>
      </w:r>
    </w:p>
    <w:p w:rsidR="00DF61E8" w:rsidRPr="008E5913" w:rsidRDefault="00DF61E8" w:rsidP="001F2E3D">
      <w:pPr>
        <w:widowControl w:val="0"/>
        <w:adjustRightInd w:val="0"/>
        <w:spacing w:line="240" w:lineRule="auto"/>
        <w:ind w:firstLine="708"/>
        <w:jc w:val="both"/>
        <w:textAlignment w:val="baseline"/>
        <w:rPr>
          <w:rFonts w:ascii="Times New Roman" w:hAnsi="Times New Roman" w:cs="Times New Roman"/>
          <w:sz w:val="24"/>
          <w:szCs w:val="24"/>
        </w:rPr>
      </w:pPr>
      <w:r w:rsidRPr="008E5913">
        <w:rPr>
          <w:rFonts w:ascii="Times New Roman" w:hAnsi="Times New Roman" w:cs="Times New Roman"/>
          <w:sz w:val="24"/>
          <w:szCs w:val="24"/>
        </w:rPr>
        <w:t>Качество воды из источников централизованного водоснабжения по критериям эпидемиологической безопасности исследовано в 91 пробе (в 2015г. – 62, в 2014г. – 63). В 2016г., как и в предыдущие годы, не соответствующих гигиеническим нормативам по микробиологическим показателям</w:t>
      </w:r>
      <w:r w:rsidRPr="008734F2">
        <w:rPr>
          <w:rFonts w:ascii="Times New Roman" w:hAnsi="Times New Roman" w:cs="Times New Roman"/>
          <w:sz w:val="24"/>
          <w:szCs w:val="24"/>
        </w:rPr>
        <w:t xml:space="preserve"> </w:t>
      </w:r>
      <w:r w:rsidRPr="008E5913">
        <w:rPr>
          <w:rFonts w:ascii="Times New Roman" w:hAnsi="Times New Roman" w:cs="Times New Roman"/>
          <w:sz w:val="24"/>
          <w:szCs w:val="24"/>
        </w:rPr>
        <w:t xml:space="preserve">проб воды </w:t>
      </w:r>
      <w:r>
        <w:rPr>
          <w:rFonts w:ascii="Times New Roman" w:hAnsi="Times New Roman" w:cs="Times New Roman"/>
          <w:sz w:val="24"/>
          <w:szCs w:val="24"/>
        </w:rPr>
        <w:t xml:space="preserve"> </w:t>
      </w:r>
      <w:r w:rsidRPr="008E5913">
        <w:rPr>
          <w:rFonts w:ascii="Times New Roman" w:hAnsi="Times New Roman" w:cs="Times New Roman"/>
          <w:sz w:val="24"/>
          <w:szCs w:val="24"/>
        </w:rPr>
        <w:t xml:space="preserve">не </w:t>
      </w:r>
      <w:r>
        <w:rPr>
          <w:rFonts w:ascii="Times New Roman" w:hAnsi="Times New Roman" w:cs="Times New Roman"/>
          <w:sz w:val="24"/>
          <w:szCs w:val="24"/>
        </w:rPr>
        <w:t>выявле</w:t>
      </w:r>
      <w:r w:rsidRPr="008E5913">
        <w:rPr>
          <w:rFonts w:ascii="Times New Roman" w:hAnsi="Times New Roman" w:cs="Times New Roman"/>
          <w:sz w:val="24"/>
          <w:szCs w:val="24"/>
        </w:rPr>
        <w:t xml:space="preserve">но (средний показатель по республике  – 0,64%) (табл. 2). </w:t>
      </w:r>
    </w:p>
    <w:p w:rsidR="00DF61E8" w:rsidRPr="008E5913" w:rsidRDefault="00DF61E8" w:rsidP="00F808DD">
      <w:pPr>
        <w:pStyle w:val="a9"/>
        <w:jc w:val="right"/>
      </w:pPr>
      <w:r w:rsidRPr="008E5913">
        <w:t>Таблица 2</w:t>
      </w:r>
    </w:p>
    <w:p w:rsidR="00DF61E8" w:rsidRPr="001E3E72" w:rsidRDefault="00DF61E8" w:rsidP="00F808DD">
      <w:pPr>
        <w:pStyle w:val="a9"/>
        <w:jc w:val="center"/>
        <w:rPr>
          <w:b/>
          <w:bCs/>
        </w:rPr>
      </w:pPr>
      <w:r w:rsidRPr="001E3E72">
        <w:rPr>
          <w:b/>
          <w:bCs/>
        </w:rPr>
        <w:t>Гигиеническая характеристика воды из источников централизованного водоснабжения</w:t>
      </w:r>
    </w:p>
    <w:tbl>
      <w:tblPr>
        <w:tblW w:w="483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7"/>
        <w:gridCol w:w="795"/>
        <w:gridCol w:w="799"/>
        <w:gridCol w:w="879"/>
        <w:gridCol w:w="628"/>
        <w:gridCol w:w="861"/>
        <w:gridCol w:w="728"/>
        <w:gridCol w:w="875"/>
        <w:gridCol w:w="826"/>
        <w:gridCol w:w="963"/>
        <w:gridCol w:w="961"/>
      </w:tblGrid>
      <w:tr w:rsidR="00DF61E8" w:rsidRPr="008E5913">
        <w:tc>
          <w:tcPr>
            <w:tcW w:w="933" w:type="pct"/>
            <w:vMerge w:val="restart"/>
          </w:tcPr>
          <w:p w:rsidR="00DF61E8" w:rsidRPr="008734F2" w:rsidRDefault="00DF61E8" w:rsidP="001F2E3D">
            <w:pPr>
              <w:spacing w:line="240" w:lineRule="auto"/>
              <w:jc w:val="both"/>
              <w:rPr>
                <w:rFonts w:ascii="Times New Roman" w:hAnsi="Times New Roman" w:cs="Times New Roman"/>
              </w:rPr>
            </w:pPr>
            <w:r w:rsidRPr="008734F2">
              <w:rPr>
                <w:rFonts w:ascii="Times New Roman" w:hAnsi="Times New Roman" w:cs="Times New Roman"/>
              </w:rPr>
              <w:t xml:space="preserve">Наименование показателей </w:t>
            </w:r>
          </w:p>
        </w:tc>
        <w:tc>
          <w:tcPr>
            <w:tcW w:w="1210" w:type="pct"/>
            <w:gridSpan w:val="3"/>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2014г.</w:t>
            </w:r>
          </w:p>
        </w:tc>
        <w:tc>
          <w:tcPr>
            <w:tcW w:w="1084" w:type="pct"/>
            <w:gridSpan w:val="3"/>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2015г.</w:t>
            </w:r>
          </w:p>
        </w:tc>
        <w:tc>
          <w:tcPr>
            <w:tcW w:w="1773" w:type="pct"/>
            <w:gridSpan w:val="4"/>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2016г.</w:t>
            </w:r>
          </w:p>
        </w:tc>
      </w:tr>
      <w:tr w:rsidR="00DF61E8" w:rsidRPr="008E5913">
        <w:trPr>
          <w:trHeight w:val="473"/>
        </w:trPr>
        <w:tc>
          <w:tcPr>
            <w:tcW w:w="933" w:type="pct"/>
            <w:vMerge/>
          </w:tcPr>
          <w:p w:rsidR="00DF61E8" w:rsidRPr="008734F2" w:rsidRDefault="00DF61E8" w:rsidP="001F2E3D">
            <w:pPr>
              <w:spacing w:line="240" w:lineRule="auto"/>
              <w:jc w:val="both"/>
              <w:rPr>
                <w:rFonts w:ascii="Times New Roman" w:hAnsi="Times New Roman" w:cs="Times New Roman"/>
              </w:rPr>
            </w:pPr>
          </w:p>
        </w:tc>
        <w:tc>
          <w:tcPr>
            <w:tcW w:w="389" w:type="pct"/>
          </w:tcPr>
          <w:p w:rsidR="00DF61E8" w:rsidRPr="008734F2" w:rsidRDefault="00DF61E8" w:rsidP="001F2E3D">
            <w:pPr>
              <w:spacing w:line="240" w:lineRule="auto"/>
              <w:jc w:val="both"/>
              <w:rPr>
                <w:rFonts w:ascii="Times New Roman" w:hAnsi="Times New Roman" w:cs="Times New Roman"/>
              </w:rPr>
            </w:pPr>
            <w:r w:rsidRPr="008734F2">
              <w:rPr>
                <w:rFonts w:ascii="Times New Roman" w:hAnsi="Times New Roman" w:cs="Times New Roman"/>
              </w:rPr>
              <w:t>всего</w:t>
            </w:r>
          </w:p>
        </w:tc>
        <w:tc>
          <w:tcPr>
            <w:tcW w:w="391" w:type="pct"/>
          </w:tcPr>
          <w:p w:rsidR="00DF61E8" w:rsidRPr="008734F2" w:rsidRDefault="00DF61E8" w:rsidP="001F2E3D">
            <w:pPr>
              <w:spacing w:line="240" w:lineRule="auto"/>
              <w:jc w:val="both"/>
              <w:rPr>
                <w:rFonts w:ascii="Times New Roman" w:hAnsi="Times New Roman" w:cs="Times New Roman"/>
              </w:rPr>
            </w:pPr>
            <w:r w:rsidRPr="008734F2">
              <w:rPr>
                <w:rFonts w:ascii="Times New Roman" w:hAnsi="Times New Roman" w:cs="Times New Roman"/>
              </w:rPr>
              <w:t>нестанд.</w:t>
            </w:r>
          </w:p>
        </w:tc>
        <w:tc>
          <w:tcPr>
            <w:tcW w:w="430" w:type="pct"/>
          </w:tcPr>
          <w:p w:rsidR="00DF61E8" w:rsidRPr="008734F2" w:rsidRDefault="00DF61E8" w:rsidP="001F2E3D">
            <w:pPr>
              <w:spacing w:line="240" w:lineRule="auto"/>
              <w:jc w:val="both"/>
              <w:rPr>
                <w:rFonts w:ascii="Times New Roman" w:hAnsi="Times New Roman" w:cs="Times New Roman"/>
              </w:rPr>
            </w:pPr>
            <w:r w:rsidRPr="008734F2">
              <w:rPr>
                <w:rFonts w:ascii="Times New Roman" w:hAnsi="Times New Roman" w:cs="Times New Roman"/>
              </w:rPr>
              <w:t xml:space="preserve"> %</w:t>
            </w:r>
          </w:p>
        </w:tc>
        <w:tc>
          <w:tcPr>
            <w:tcW w:w="307" w:type="pct"/>
          </w:tcPr>
          <w:p w:rsidR="00DF61E8" w:rsidRPr="008734F2" w:rsidRDefault="00DF61E8" w:rsidP="001F2E3D">
            <w:pPr>
              <w:spacing w:line="240" w:lineRule="auto"/>
              <w:jc w:val="both"/>
              <w:rPr>
                <w:rFonts w:ascii="Times New Roman" w:hAnsi="Times New Roman" w:cs="Times New Roman"/>
              </w:rPr>
            </w:pPr>
            <w:r w:rsidRPr="008734F2">
              <w:rPr>
                <w:rFonts w:ascii="Times New Roman" w:hAnsi="Times New Roman" w:cs="Times New Roman"/>
              </w:rPr>
              <w:t>всего</w:t>
            </w:r>
          </w:p>
        </w:tc>
        <w:tc>
          <w:tcPr>
            <w:tcW w:w="421" w:type="pct"/>
          </w:tcPr>
          <w:p w:rsidR="00DF61E8" w:rsidRPr="008734F2" w:rsidRDefault="00DF61E8" w:rsidP="001F2E3D">
            <w:pPr>
              <w:spacing w:line="240" w:lineRule="auto"/>
              <w:jc w:val="both"/>
              <w:rPr>
                <w:rFonts w:ascii="Times New Roman" w:hAnsi="Times New Roman" w:cs="Times New Roman"/>
              </w:rPr>
            </w:pPr>
            <w:r>
              <w:rPr>
                <w:rFonts w:ascii="Times New Roman" w:hAnsi="Times New Roman" w:cs="Times New Roman"/>
              </w:rPr>
              <w:t>не</w:t>
            </w:r>
            <w:r w:rsidRPr="008734F2">
              <w:rPr>
                <w:rFonts w:ascii="Times New Roman" w:hAnsi="Times New Roman" w:cs="Times New Roman"/>
              </w:rPr>
              <w:t>станд.</w:t>
            </w:r>
          </w:p>
        </w:tc>
        <w:tc>
          <w:tcPr>
            <w:tcW w:w="356" w:type="pct"/>
          </w:tcPr>
          <w:p w:rsidR="00DF61E8" w:rsidRPr="008734F2" w:rsidRDefault="00DF61E8" w:rsidP="001F2E3D">
            <w:pPr>
              <w:spacing w:line="240" w:lineRule="auto"/>
              <w:jc w:val="both"/>
              <w:rPr>
                <w:rFonts w:ascii="Times New Roman" w:hAnsi="Times New Roman" w:cs="Times New Roman"/>
              </w:rPr>
            </w:pPr>
            <w:r w:rsidRPr="008734F2">
              <w:rPr>
                <w:rFonts w:ascii="Times New Roman" w:hAnsi="Times New Roman" w:cs="Times New Roman"/>
              </w:rPr>
              <w:t xml:space="preserve">   %</w:t>
            </w:r>
          </w:p>
        </w:tc>
        <w:tc>
          <w:tcPr>
            <w:tcW w:w="428" w:type="pct"/>
          </w:tcPr>
          <w:p w:rsidR="00DF61E8" w:rsidRPr="008734F2" w:rsidRDefault="00DF61E8" w:rsidP="001F2E3D">
            <w:pPr>
              <w:spacing w:line="240" w:lineRule="auto"/>
              <w:jc w:val="both"/>
              <w:rPr>
                <w:rFonts w:ascii="Times New Roman" w:hAnsi="Times New Roman" w:cs="Times New Roman"/>
              </w:rPr>
            </w:pPr>
            <w:r w:rsidRPr="008734F2">
              <w:rPr>
                <w:rFonts w:ascii="Times New Roman" w:hAnsi="Times New Roman" w:cs="Times New Roman"/>
              </w:rPr>
              <w:t>всего</w:t>
            </w:r>
          </w:p>
        </w:tc>
        <w:tc>
          <w:tcPr>
            <w:tcW w:w="404" w:type="pct"/>
          </w:tcPr>
          <w:p w:rsidR="00DF61E8" w:rsidRPr="008734F2" w:rsidRDefault="00DF61E8" w:rsidP="001F2E3D">
            <w:pPr>
              <w:spacing w:line="240" w:lineRule="auto"/>
              <w:jc w:val="both"/>
              <w:rPr>
                <w:rFonts w:ascii="Times New Roman" w:hAnsi="Times New Roman" w:cs="Times New Roman"/>
              </w:rPr>
            </w:pPr>
            <w:r>
              <w:rPr>
                <w:rFonts w:ascii="Times New Roman" w:hAnsi="Times New Roman" w:cs="Times New Roman"/>
              </w:rPr>
              <w:t>не</w:t>
            </w:r>
            <w:r w:rsidRPr="008734F2">
              <w:rPr>
                <w:rFonts w:ascii="Times New Roman" w:hAnsi="Times New Roman" w:cs="Times New Roman"/>
              </w:rPr>
              <w:t>станд.</w:t>
            </w:r>
          </w:p>
        </w:tc>
        <w:tc>
          <w:tcPr>
            <w:tcW w:w="471" w:type="pct"/>
          </w:tcPr>
          <w:p w:rsidR="00DF61E8" w:rsidRPr="008734F2" w:rsidRDefault="00DF61E8" w:rsidP="001F2E3D">
            <w:pPr>
              <w:spacing w:line="240" w:lineRule="auto"/>
              <w:jc w:val="both"/>
              <w:rPr>
                <w:rFonts w:ascii="Times New Roman" w:hAnsi="Times New Roman" w:cs="Times New Roman"/>
              </w:rPr>
            </w:pPr>
            <w:r w:rsidRPr="008734F2">
              <w:rPr>
                <w:rFonts w:ascii="Times New Roman" w:hAnsi="Times New Roman" w:cs="Times New Roman"/>
              </w:rPr>
              <w:t xml:space="preserve">   %</w:t>
            </w:r>
          </w:p>
        </w:tc>
        <w:tc>
          <w:tcPr>
            <w:tcW w:w="470" w:type="pct"/>
          </w:tcPr>
          <w:p w:rsidR="00DF61E8" w:rsidRPr="008734F2" w:rsidRDefault="00DF61E8" w:rsidP="001F2E3D">
            <w:pPr>
              <w:spacing w:line="240" w:lineRule="auto"/>
              <w:jc w:val="both"/>
              <w:rPr>
                <w:rFonts w:ascii="Times New Roman" w:hAnsi="Times New Roman" w:cs="Times New Roman"/>
              </w:rPr>
            </w:pPr>
            <w:r w:rsidRPr="008734F2">
              <w:rPr>
                <w:rFonts w:ascii="Times New Roman" w:hAnsi="Times New Roman" w:cs="Times New Roman"/>
              </w:rPr>
              <w:t>ЧР</w:t>
            </w:r>
            <w:r>
              <w:rPr>
                <w:rFonts w:ascii="Times New Roman" w:hAnsi="Times New Roman" w:cs="Times New Roman"/>
              </w:rPr>
              <w:t xml:space="preserve"> </w:t>
            </w:r>
            <w:r w:rsidRPr="008734F2">
              <w:rPr>
                <w:rFonts w:ascii="Times New Roman" w:hAnsi="Times New Roman" w:cs="Times New Roman"/>
              </w:rPr>
              <w:t>%</w:t>
            </w:r>
          </w:p>
        </w:tc>
      </w:tr>
      <w:tr w:rsidR="00DF61E8" w:rsidRPr="008E5913">
        <w:trPr>
          <w:trHeight w:val="589"/>
        </w:trPr>
        <w:tc>
          <w:tcPr>
            <w:tcW w:w="933" w:type="pct"/>
          </w:tcPr>
          <w:p w:rsidR="00DF61E8" w:rsidRPr="008734F2" w:rsidRDefault="00DF61E8" w:rsidP="001F2E3D">
            <w:pPr>
              <w:spacing w:line="240" w:lineRule="auto"/>
              <w:jc w:val="both"/>
              <w:rPr>
                <w:rFonts w:ascii="Times New Roman" w:hAnsi="Times New Roman" w:cs="Times New Roman"/>
              </w:rPr>
            </w:pPr>
            <w:r w:rsidRPr="008734F2">
              <w:rPr>
                <w:rFonts w:ascii="Times New Roman" w:hAnsi="Times New Roman" w:cs="Times New Roman"/>
              </w:rPr>
              <w:t xml:space="preserve">Санитарно-химические </w:t>
            </w:r>
          </w:p>
        </w:tc>
        <w:tc>
          <w:tcPr>
            <w:tcW w:w="389" w:type="pct"/>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77</w:t>
            </w:r>
          </w:p>
        </w:tc>
        <w:tc>
          <w:tcPr>
            <w:tcW w:w="391" w:type="pct"/>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19</w:t>
            </w:r>
          </w:p>
        </w:tc>
        <w:tc>
          <w:tcPr>
            <w:tcW w:w="430" w:type="pct"/>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24,68</w:t>
            </w:r>
          </w:p>
        </w:tc>
        <w:tc>
          <w:tcPr>
            <w:tcW w:w="307" w:type="pct"/>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60</w:t>
            </w:r>
          </w:p>
        </w:tc>
        <w:tc>
          <w:tcPr>
            <w:tcW w:w="421" w:type="pct"/>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9</w:t>
            </w:r>
          </w:p>
        </w:tc>
        <w:tc>
          <w:tcPr>
            <w:tcW w:w="356" w:type="pct"/>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15,0</w:t>
            </w:r>
          </w:p>
        </w:tc>
        <w:tc>
          <w:tcPr>
            <w:tcW w:w="428" w:type="pct"/>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86</w:t>
            </w:r>
          </w:p>
        </w:tc>
        <w:tc>
          <w:tcPr>
            <w:tcW w:w="404" w:type="pct"/>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10</w:t>
            </w:r>
          </w:p>
        </w:tc>
        <w:tc>
          <w:tcPr>
            <w:tcW w:w="471" w:type="pct"/>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11,63</w:t>
            </w:r>
          </w:p>
        </w:tc>
        <w:tc>
          <w:tcPr>
            <w:tcW w:w="470" w:type="pct"/>
          </w:tcPr>
          <w:p w:rsidR="00DF61E8" w:rsidRPr="008734F2" w:rsidRDefault="00DF61E8" w:rsidP="001F2E3D">
            <w:pPr>
              <w:spacing w:line="240" w:lineRule="auto"/>
              <w:jc w:val="center"/>
              <w:rPr>
                <w:rFonts w:ascii="Times New Roman" w:hAnsi="Times New Roman" w:cs="Times New Roman"/>
                <w:highlight w:val="yellow"/>
              </w:rPr>
            </w:pPr>
            <w:r w:rsidRPr="008734F2">
              <w:rPr>
                <w:rFonts w:ascii="Times New Roman" w:hAnsi="Times New Roman" w:cs="Times New Roman"/>
              </w:rPr>
              <w:t>13,48</w:t>
            </w:r>
          </w:p>
        </w:tc>
      </w:tr>
      <w:tr w:rsidR="00DF61E8" w:rsidRPr="008E5913">
        <w:tc>
          <w:tcPr>
            <w:tcW w:w="933" w:type="pct"/>
          </w:tcPr>
          <w:p w:rsidR="00DF61E8" w:rsidRPr="008734F2" w:rsidRDefault="00DF61E8" w:rsidP="001F2E3D">
            <w:pPr>
              <w:spacing w:line="240" w:lineRule="auto"/>
              <w:jc w:val="both"/>
              <w:rPr>
                <w:rFonts w:ascii="Times New Roman" w:hAnsi="Times New Roman" w:cs="Times New Roman"/>
              </w:rPr>
            </w:pPr>
            <w:r w:rsidRPr="008734F2">
              <w:rPr>
                <w:rFonts w:ascii="Times New Roman" w:hAnsi="Times New Roman" w:cs="Times New Roman"/>
              </w:rPr>
              <w:t xml:space="preserve">Микробиологические </w:t>
            </w:r>
          </w:p>
        </w:tc>
        <w:tc>
          <w:tcPr>
            <w:tcW w:w="389" w:type="pct"/>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63</w:t>
            </w:r>
          </w:p>
        </w:tc>
        <w:tc>
          <w:tcPr>
            <w:tcW w:w="391" w:type="pct"/>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w:t>
            </w:r>
          </w:p>
        </w:tc>
        <w:tc>
          <w:tcPr>
            <w:tcW w:w="430" w:type="pct"/>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0,0</w:t>
            </w:r>
          </w:p>
        </w:tc>
        <w:tc>
          <w:tcPr>
            <w:tcW w:w="307" w:type="pct"/>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62</w:t>
            </w:r>
          </w:p>
        </w:tc>
        <w:tc>
          <w:tcPr>
            <w:tcW w:w="421" w:type="pct"/>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w:t>
            </w:r>
          </w:p>
        </w:tc>
        <w:tc>
          <w:tcPr>
            <w:tcW w:w="356" w:type="pct"/>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0,0</w:t>
            </w:r>
          </w:p>
        </w:tc>
        <w:tc>
          <w:tcPr>
            <w:tcW w:w="428" w:type="pct"/>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91</w:t>
            </w:r>
          </w:p>
        </w:tc>
        <w:tc>
          <w:tcPr>
            <w:tcW w:w="404" w:type="pct"/>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w:t>
            </w:r>
          </w:p>
        </w:tc>
        <w:tc>
          <w:tcPr>
            <w:tcW w:w="471" w:type="pct"/>
          </w:tcPr>
          <w:p w:rsidR="00DF61E8" w:rsidRPr="008734F2" w:rsidRDefault="00DF61E8" w:rsidP="001F2E3D">
            <w:pPr>
              <w:spacing w:line="240" w:lineRule="auto"/>
              <w:jc w:val="center"/>
              <w:rPr>
                <w:rFonts w:ascii="Times New Roman" w:hAnsi="Times New Roman" w:cs="Times New Roman"/>
              </w:rPr>
            </w:pPr>
            <w:r w:rsidRPr="008734F2">
              <w:rPr>
                <w:rFonts w:ascii="Times New Roman" w:hAnsi="Times New Roman" w:cs="Times New Roman"/>
              </w:rPr>
              <w:t>0,0</w:t>
            </w:r>
          </w:p>
        </w:tc>
        <w:tc>
          <w:tcPr>
            <w:tcW w:w="470" w:type="pct"/>
          </w:tcPr>
          <w:p w:rsidR="00DF61E8" w:rsidRPr="008734F2" w:rsidRDefault="00DF61E8" w:rsidP="001F2E3D">
            <w:pPr>
              <w:spacing w:line="240" w:lineRule="auto"/>
              <w:jc w:val="center"/>
              <w:rPr>
                <w:rFonts w:ascii="Times New Roman" w:hAnsi="Times New Roman" w:cs="Times New Roman"/>
                <w:highlight w:val="yellow"/>
              </w:rPr>
            </w:pPr>
            <w:r w:rsidRPr="008734F2">
              <w:rPr>
                <w:rFonts w:ascii="Times New Roman" w:hAnsi="Times New Roman" w:cs="Times New Roman"/>
              </w:rPr>
              <w:t>0,64</w:t>
            </w:r>
          </w:p>
        </w:tc>
      </w:tr>
    </w:tbl>
    <w:p w:rsidR="00DF61E8" w:rsidRPr="008E5913" w:rsidRDefault="00DF61E8" w:rsidP="001F2E3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Пробы </w:t>
      </w:r>
      <w:r w:rsidRPr="008E5913">
        <w:rPr>
          <w:rFonts w:ascii="Times New Roman" w:hAnsi="Times New Roman" w:cs="Times New Roman"/>
          <w:sz w:val="24"/>
          <w:szCs w:val="24"/>
        </w:rPr>
        <w:t>питьев</w:t>
      </w:r>
      <w:r>
        <w:rPr>
          <w:rFonts w:ascii="Times New Roman" w:hAnsi="Times New Roman" w:cs="Times New Roman"/>
          <w:sz w:val="24"/>
          <w:szCs w:val="24"/>
        </w:rPr>
        <w:t>ой</w:t>
      </w:r>
      <w:r w:rsidRPr="008E5913">
        <w:rPr>
          <w:rFonts w:ascii="Times New Roman" w:hAnsi="Times New Roman" w:cs="Times New Roman"/>
          <w:sz w:val="24"/>
          <w:szCs w:val="24"/>
        </w:rPr>
        <w:t xml:space="preserve"> вод</w:t>
      </w:r>
      <w:r>
        <w:rPr>
          <w:rFonts w:ascii="Times New Roman" w:hAnsi="Times New Roman" w:cs="Times New Roman"/>
          <w:sz w:val="24"/>
          <w:szCs w:val="24"/>
        </w:rPr>
        <w:t xml:space="preserve">ы </w:t>
      </w:r>
      <w:r w:rsidRPr="008E5913">
        <w:rPr>
          <w:rFonts w:ascii="Times New Roman" w:hAnsi="Times New Roman" w:cs="Times New Roman"/>
          <w:sz w:val="24"/>
          <w:szCs w:val="24"/>
        </w:rPr>
        <w:t xml:space="preserve"> подземных источник</w:t>
      </w:r>
      <w:r>
        <w:rPr>
          <w:rFonts w:ascii="Times New Roman" w:hAnsi="Times New Roman" w:cs="Times New Roman"/>
          <w:sz w:val="24"/>
          <w:szCs w:val="24"/>
        </w:rPr>
        <w:t>ов</w:t>
      </w:r>
      <w:r w:rsidRPr="008E5913">
        <w:rPr>
          <w:rFonts w:ascii="Times New Roman" w:hAnsi="Times New Roman" w:cs="Times New Roman"/>
          <w:sz w:val="24"/>
          <w:szCs w:val="24"/>
        </w:rPr>
        <w:t xml:space="preserve"> централизованного водоснабжения не соответствовал</w:t>
      </w:r>
      <w:r>
        <w:rPr>
          <w:rFonts w:ascii="Times New Roman" w:hAnsi="Times New Roman" w:cs="Times New Roman"/>
          <w:sz w:val="24"/>
          <w:szCs w:val="24"/>
        </w:rPr>
        <w:t>и</w:t>
      </w:r>
      <w:r w:rsidRPr="008E5913">
        <w:rPr>
          <w:rFonts w:ascii="Times New Roman" w:hAnsi="Times New Roman" w:cs="Times New Roman"/>
          <w:sz w:val="24"/>
          <w:szCs w:val="24"/>
        </w:rPr>
        <w:t xml:space="preserve"> гигиеническим нормативам по сухому остатку, мутности, жесткости, содержанию железа, бора, лития, фторидов, что связано с природным составом п</w:t>
      </w:r>
      <w:r>
        <w:rPr>
          <w:rFonts w:ascii="Times New Roman" w:hAnsi="Times New Roman" w:cs="Times New Roman"/>
          <w:sz w:val="24"/>
          <w:szCs w:val="24"/>
        </w:rPr>
        <w:t xml:space="preserve">одземных </w:t>
      </w:r>
      <w:r w:rsidRPr="008E5913">
        <w:rPr>
          <w:rFonts w:ascii="Times New Roman" w:hAnsi="Times New Roman" w:cs="Times New Roman"/>
          <w:sz w:val="24"/>
          <w:szCs w:val="24"/>
        </w:rPr>
        <w:t xml:space="preserve"> вод.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В 2016г. из водопроводных сооружений до поступления в распределительную сеть исследованы по санитарно-химическим показателям 34 пробы (в 2015г. – 15, 2014г. - 9) питьевой воды, из них не соответствовали гигиеническим норматива</w:t>
      </w:r>
      <w:r>
        <w:rPr>
          <w:rFonts w:ascii="Times New Roman" w:hAnsi="Times New Roman" w:cs="Times New Roman"/>
          <w:sz w:val="24"/>
          <w:szCs w:val="24"/>
        </w:rPr>
        <w:t>м</w:t>
      </w:r>
      <w:r w:rsidRPr="008E5913">
        <w:rPr>
          <w:rFonts w:ascii="Times New Roman" w:hAnsi="Times New Roman" w:cs="Times New Roman"/>
          <w:sz w:val="24"/>
          <w:szCs w:val="24"/>
        </w:rPr>
        <w:t xml:space="preserve">  - 32,35%, что выше, чем в среднем по республике  (средний показатель по республике - 8,7%).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 xml:space="preserve">По микробиологическим показателям из водопроводных сооружений исследованы 39 (в 2015г. – 15, 2014г. - 25) проб воды. Доля проб воды, не соответствующих гигиеническим нормативам по микробиологическим показателям, составила 0,0% (по ЧР – 0,61%) (табл. 3).   </w:t>
      </w:r>
    </w:p>
    <w:p w:rsidR="00DF61E8" w:rsidRPr="008E5913" w:rsidRDefault="00DF61E8" w:rsidP="001F2E3D">
      <w:pPr>
        <w:spacing w:line="240" w:lineRule="auto"/>
        <w:rPr>
          <w:rFonts w:ascii="Times New Roman" w:hAnsi="Times New Roman" w:cs="Times New Roman"/>
          <w:sz w:val="24"/>
          <w:szCs w:val="24"/>
        </w:rPr>
      </w:pPr>
      <w:r w:rsidRPr="008E59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5913">
        <w:rPr>
          <w:rFonts w:ascii="Times New Roman" w:hAnsi="Times New Roman" w:cs="Times New Roman"/>
          <w:sz w:val="24"/>
          <w:szCs w:val="24"/>
        </w:rPr>
        <w:t>Таблица 3</w:t>
      </w:r>
    </w:p>
    <w:p w:rsidR="00DF61E8" w:rsidRPr="001E3E72" w:rsidRDefault="00DF61E8" w:rsidP="001F2E3D">
      <w:pPr>
        <w:spacing w:line="240" w:lineRule="auto"/>
        <w:jc w:val="center"/>
        <w:rPr>
          <w:rFonts w:ascii="Times New Roman" w:hAnsi="Times New Roman" w:cs="Times New Roman"/>
          <w:b/>
          <w:bCs/>
        </w:rPr>
      </w:pPr>
      <w:r w:rsidRPr="001E3E72">
        <w:rPr>
          <w:rFonts w:ascii="Times New Roman" w:hAnsi="Times New Roman" w:cs="Times New Roman"/>
          <w:b/>
          <w:bCs/>
        </w:rPr>
        <w:t>Удельный вес проб воды из водопроводов, не соответствующих гигиеническим нормативам,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1"/>
        <w:gridCol w:w="711"/>
        <w:gridCol w:w="711"/>
        <w:gridCol w:w="2778"/>
        <w:gridCol w:w="656"/>
        <w:gridCol w:w="656"/>
        <w:gridCol w:w="656"/>
        <w:gridCol w:w="2833"/>
      </w:tblGrid>
      <w:tr w:rsidR="00DF61E8" w:rsidRPr="008E5913">
        <w:tc>
          <w:tcPr>
            <w:tcW w:w="0" w:type="auto"/>
            <w:gridSpan w:val="4"/>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по санитарно-химическим показателям </w:t>
            </w:r>
          </w:p>
        </w:tc>
        <w:tc>
          <w:tcPr>
            <w:tcW w:w="0" w:type="auto"/>
            <w:gridSpan w:val="4"/>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по микробиологическим показателям</w:t>
            </w:r>
          </w:p>
        </w:tc>
      </w:tr>
      <w:tr w:rsidR="00DF61E8" w:rsidRPr="008E5913">
        <w:tc>
          <w:tcPr>
            <w:tcW w:w="0" w:type="auto"/>
          </w:tcPr>
          <w:p w:rsidR="00DF61E8" w:rsidRPr="00A63D83" w:rsidRDefault="00DF61E8" w:rsidP="00A63D83">
            <w:pPr>
              <w:spacing w:line="240" w:lineRule="auto"/>
              <w:rPr>
                <w:rFonts w:ascii="Times New Roman" w:eastAsia="SimSun" w:hAnsi="Times New Roman" w:cs="Times New Roman"/>
              </w:rPr>
            </w:pPr>
            <w:r w:rsidRPr="00A63D83">
              <w:rPr>
                <w:rFonts w:ascii="Times New Roman" w:eastAsia="SimSun" w:hAnsi="Times New Roman" w:cs="Times New Roman"/>
              </w:rPr>
              <w:t>2014</w:t>
            </w:r>
          </w:p>
        </w:tc>
        <w:tc>
          <w:tcPr>
            <w:tcW w:w="0" w:type="auto"/>
          </w:tcPr>
          <w:p w:rsidR="00DF61E8" w:rsidRPr="00A63D83" w:rsidRDefault="00DF61E8" w:rsidP="00A63D83">
            <w:pPr>
              <w:spacing w:line="240" w:lineRule="auto"/>
              <w:rPr>
                <w:rFonts w:ascii="Times New Roman" w:eastAsia="SimSun" w:hAnsi="Times New Roman" w:cs="Times New Roman"/>
              </w:rPr>
            </w:pPr>
            <w:r w:rsidRPr="00A63D83">
              <w:rPr>
                <w:rFonts w:ascii="Times New Roman" w:eastAsia="SimSun" w:hAnsi="Times New Roman" w:cs="Times New Roman"/>
              </w:rPr>
              <w:t>2015</w:t>
            </w:r>
          </w:p>
        </w:tc>
        <w:tc>
          <w:tcPr>
            <w:tcW w:w="0" w:type="auto"/>
          </w:tcPr>
          <w:p w:rsidR="00DF61E8" w:rsidRPr="00A63D83" w:rsidRDefault="00DF61E8" w:rsidP="00A63D83">
            <w:pPr>
              <w:spacing w:line="240" w:lineRule="auto"/>
              <w:rPr>
                <w:rFonts w:ascii="Times New Roman" w:eastAsia="SimSun" w:hAnsi="Times New Roman" w:cs="Times New Roman"/>
              </w:rPr>
            </w:pPr>
            <w:r w:rsidRPr="00A63D83">
              <w:rPr>
                <w:rFonts w:ascii="Times New Roman" w:eastAsia="SimSun" w:hAnsi="Times New Roman" w:cs="Times New Roman"/>
              </w:rPr>
              <w:t>2016</w:t>
            </w:r>
          </w:p>
        </w:tc>
        <w:tc>
          <w:tcPr>
            <w:tcW w:w="0" w:type="auto"/>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темп прироста к 2014г. в % </w:t>
            </w:r>
          </w:p>
        </w:tc>
        <w:tc>
          <w:tcPr>
            <w:tcW w:w="0" w:type="auto"/>
          </w:tcPr>
          <w:p w:rsidR="00DF61E8" w:rsidRPr="00A63D83" w:rsidRDefault="00DF61E8" w:rsidP="00A63D83">
            <w:pPr>
              <w:spacing w:line="240" w:lineRule="auto"/>
              <w:rPr>
                <w:rFonts w:ascii="Times New Roman" w:eastAsia="SimSun" w:hAnsi="Times New Roman" w:cs="Times New Roman"/>
              </w:rPr>
            </w:pPr>
            <w:r w:rsidRPr="00A63D83">
              <w:rPr>
                <w:rFonts w:ascii="Times New Roman" w:eastAsia="SimSun" w:hAnsi="Times New Roman" w:cs="Times New Roman"/>
              </w:rPr>
              <w:t>2014</w:t>
            </w:r>
          </w:p>
        </w:tc>
        <w:tc>
          <w:tcPr>
            <w:tcW w:w="0" w:type="auto"/>
          </w:tcPr>
          <w:p w:rsidR="00DF61E8" w:rsidRPr="00A63D83" w:rsidRDefault="00DF61E8" w:rsidP="00A63D83">
            <w:pPr>
              <w:spacing w:line="240" w:lineRule="auto"/>
              <w:rPr>
                <w:rFonts w:ascii="Times New Roman" w:eastAsia="SimSun" w:hAnsi="Times New Roman" w:cs="Times New Roman"/>
              </w:rPr>
            </w:pPr>
            <w:r w:rsidRPr="00A63D83">
              <w:rPr>
                <w:rFonts w:ascii="Times New Roman" w:eastAsia="SimSun" w:hAnsi="Times New Roman" w:cs="Times New Roman"/>
              </w:rPr>
              <w:t>2015</w:t>
            </w:r>
          </w:p>
        </w:tc>
        <w:tc>
          <w:tcPr>
            <w:tcW w:w="0" w:type="auto"/>
          </w:tcPr>
          <w:p w:rsidR="00DF61E8" w:rsidRPr="00A63D83" w:rsidRDefault="00DF61E8" w:rsidP="00A63D83">
            <w:pPr>
              <w:spacing w:line="240" w:lineRule="auto"/>
              <w:rPr>
                <w:rFonts w:ascii="Times New Roman" w:eastAsia="SimSun" w:hAnsi="Times New Roman" w:cs="Times New Roman"/>
              </w:rPr>
            </w:pPr>
            <w:r w:rsidRPr="00A63D83">
              <w:rPr>
                <w:rFonts w:ascii="Times New Roman" w:eastAsia="SimSun" w:hAnsi="Times New Roman" w:cs="Times New Roman"/>
              </w:rPr>
              <w:t>2016</w:t>
            </w:r>
          </w:p>
        </w:tc>
        <w:tc>
          <w:tcPr>
            <w:tcW w:w="0" w:type="auto"/>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темп прироста к 2014г., в % </w:t>
            </w:r>
          </w:p>
        </w:tc>
      </w:tr>
      <w:tr w:rsidR="00DF61E8" w:rsidRPr="008E5913">
        <w:tc>
          <w:tcPr>
            <w:tcW w:w="0" w:type="auto"/>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33,33</w:t>
            </w:r>
          </w:p>
        </w:tc>
        <w:tc>
          <w:tcPr>
            <w:tcW w:w="0" w:type="auto"/>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13,33</w:t>
            </w:r>
          </w:p>
        </w:tc>
        <w:tc>
          <w:tcPr>
            <w:tcW w:w="0" w:type="auto"/>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32,35</w:t>
            </w:r>
          </w:p>
        </w:tc>
        <w:tc>
          <w:tcPr>
            <w:tcW w:w="0" w:type="auto"/>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- 2,94</w:t>
            </w:r>
          </w:p>
        </w:tc>
        <w:tc>
          <w:tcPr>
            <w:tcW w:w="0" w:type="auto"/>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0" w:type="auto"/>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0" w:type="auto"/>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0,0 </w:t>
            </w:r>
          </w:p>
        </w:tc>
        <w:tc>
          <w:tcPr>
            <w:tcW w:w="0" w:type="auto"/>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-100,0</w:t>
            </w:r>
          </w:p>
        </w:tc>
      </w:tr>
    </w:tbl>
    <w:p w:rsidR="00DF61E8" w:rsidRPr="008E5913" w:rsidRDefault="00DF61E8" w:rsidP="001F2E3D">
      <w:pPr>
        <w:spacing w:line="240" w:lineRule="auto"/>
        <w:ind w:firstLine="709"/>
        <w:jc w:val="both"/>
        <w:rPr>
          <w:rFonts w:ascii="Times New Roman" w:hAnsi="Times New Roman" w:cs="Times New Roman"/>
          <w:sz w:val="24"/>
          <w:szCs w:val="24"/>
        </w:rPr>
      </w:pPr>
      <w:r w:rsidRPr="008E5913">
        <w:rPr>
          <w:rFonts w:ascii="Times New Roman" w:hAnsi="Times New Roman" w:cs="Times New Roman"/>
          <w:sz w:val="24"/>
          <w:szCs w:val="24"/>
        </w:rPr>
        <w:t>Из водопроводных сетей систем централизованного водоснабжения в 2016г. исследовано 94 (в 2015г. – 69, 2014г. – 65) проб</w:t>
      </w:r>
      <w:r>
        <w:rPr>
          <w:rFonts w:ascii="Times New Roman" w:hAnsi="Times New Roman" w:cs="Times New Roman"/>
          <w:sz w:val="24"/>
          <w:szCs w:val="24"/>
        </w:rPr>
        <w:t>ы</w:t>
      </w:r>
      <w:r w:rsidRPr="008E5913">
        <w:rPr>
          <w:rFonts w:ascii="Times New Roman" w:hAnsi="Times New Roman" w:cs="Times New Roman"/>
          <w:sz w:val="24"/>
          <w:szCs w:val="24"/>
        </w:rPr>
        <w:t xml:space="preserve"> питьевой воды, из них не соответствовали гигиеническим нормативам – 10,64%, что выше, чем в среднем по республике (по ЧР – 6,46%).  </w:t>
      </w:r>
    </w:p>
    <w:p w:rsidR="00F808DD" w:rsidRDefault="00DF61E8" w:rsidP="00F808DD">
      <w:pPr>
        <w:spacing w:line="240" w:lineRule="auto"/>
        <w:jc w:val="both"/>
        <w:rPr>
          <w:rFonts w:ascii="Times New Roman" w:hAnsi="Times New Roman" w:cs="Times New Roman"/>
          <w:sz w:val="24"/>
          <w:szCs w:val="24"/>
        </w:rPr>
      </w:pPr>
      <w:r w:rsidRPr="008E5913">
        <w:rPr>
          <w:rFonts w:ascii="Times New Roman" w:hAnsi="Times New Roman" w:cs="Times New Roman"/>
          <w:sz w:val="24"/>
          <w:szCs w:val="24"/>
        </w:rPr>
        <w:tab/>
        <w:t xml:space="preserve">По микробиологическим показателям из исследованных в 2016г. 177 (в 2015г. – 165, 2014г. – 158) проб воды, не соответствовали гигиеническим нормативам 0,0% (табл.4). </w:t>
      </w:r>
    </w:p>
    <w:p w:rsidR="00DF61E8" w:rsidRPr="008E5913" w:rsidRDefault="00DF61E8" w:rsidP="00F808DD">
      <w:pPr>
        <w:spacing w:line="240" w:lineRule="auto"/>
        <w:jc w:val="right"/>
        <w:rPr>
          <w:rFonts w:ascii="Times New Roman" w:hAnsi="Times New Roman" w:cs="Times New Roman"/>
          <w:sz w:val="24"/>
          <w:szCs w:val="24"/>
        </w:rPr>
      </w:pPr>
      <w:r w:rsidRPr="008E5913">
        <w:rPr>
          <w:rFonts w:ascii="Times New Roman" w:hAnsi="Times New Roman" w:cs="Times New Roman"/>
          <w:sz w:val="24"/>
          <w:szCs w:val="24"/>
        </w:rPr>
        <w:t xml:space="preserve">Таблица 4 </w:t>
      </w:r>
    </w:p>
    <w:p w:rsidR="00DF61E8" w:rsidRPr="001E3E72" w:rsidRDefault="00DF61E8" w:rsidP="001F2E3D">
      <w:pPr>
        <w:spacing w:line="240" w:lineRule="auto"/>
        <w:ind w:firstLine="708"/>
        <w:jc w:val="center"/>
        <w:rPr>
          <w:rFonts w:ascii="Times New Roman" w:hAnsi="Times New Roman" w:cs="Times New Roman"/>
          <w:b/>
          <w:bCs/>
        </w:rPr>
      </w:pPr>
      <w:r w:rsidRPr="008E5913">
        <w:rPr>
          <w:rFonts w:ascii="Times New Roman" w:hAnsi="Times New Roman" w:cs="Times New Roman"/>
          <w:b/>
          <w:bCs/>
          <w:sz w:val="24"/>
          <w:szCs w:val="24"/>
        </w:rPr>
        <w:t xml:space="preserve"> </w:t>
      </w:r>
      <w:r w:rsidRPr="001E3E72">
        <w:rPr>
          <w:rFonts w:ascii="Times New Roman" w:hAnsi="Times New Roman" w:cs="Times New Roman"/>
          <w:b/>
          <w:bCs/>
        </w:rPr>
        <w:t>Удельный вес проб питьевой воды из разводящей сети, не соответствующих гигиеническим нормативам,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385"/>
        <w:gridCol w:w="1804"/>
        <w:gridCol w:w="1804"/>
        <w:gridCol w:w="1804"/>
      </w:tblGrid>
      <w:tr w:rsidR="00DF61E8" w:rsidRPr="008E5913">
        <w:trPr>
          <w:trHeight w:val="609"/>
        </w:trPr>
        <w:tc>
          <w:tcPr>
            <w:tcW w:w="2943"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Показатели </w:t>
            </w:r>
          </w:p>
        </w:tc>
        <w:tc>
          <w:tcPr>
            <w:tcW w:w="1385"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2014</w:t>
            </w:r>
          </w:p>
        </w:tc>
        <w:tc>
          <w:tcPr>
            <w:tcW w:w="1804"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2015</w:t>
            </w:r>
          </w:p>
        </w:tc>
        <w:tc>
          <w:tcPr>
            <w:tcW w:w="1804"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2016</w:t>
            </w:r>
          </w:p>
        </w:tc>
        <w:tc>
          <w:tcPr>
            <w:tcW w:w="1804"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темп прироста к 2014г., в %</w:t>
            </w:r>
          </w:p>
        </w:tc>
      </w:tr>
      <w:tr w:rsidR="00DF61E8" w:rsidRPr="008E5913">
        <w:tc>
          <w:tcPr>
            <w:tcW w:w="2943" w:type="dxa"/>
          </w:tcPr>
          <w:p w:rsidR="00DF61E8" w:rsidRPr="00A63D83" w:rsidRDefault="00DF61E8" w:rsidP="00A63D83">
            <w:pPr>
              <w:spacing w:line="240" w:lineRule="auto"/>
              <w:rPr>
                <w:rFonts w:ascii="Times New Roman" w:eastAsia="SimSun" w:hAnsi="Times New Roman" w:cs="Times New Roman"/>
              </w:rPr>
            </w:pPr>
            <w:r w:rsidRPr="00A63D83">
              <w:rPr>
                <w:rFonts w:ascii="Times New Roman" w:eastAsia="SimSun" w:hAnsi="Times New Roman" w:cs="Times New Roman"/>
              </w:rPr>
              <w:t xml:space="preserve">Санитарно-химические </w:t>
            </w:r>
          </w:p>
        </w:tc>
        <w:tc>
          <w:tcPr>
            <w:tcW w:w="1385"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22,35</w:t>
            </w:r>
          </w:p>
        </w:tc>
        <w:tc>
          <w:tcPr>
            <w:tcW w:w="1804"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2,90</w:t>
            </w:r>
          </w:p>
        </w:tc>
        <w:tc>
          <w:tcPr>
            <w:tcW w:w="1804"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10,64</w:t>
            </w:r>
          </w:p>
        </w:tc>
        <w:tc>
          <w:tcPr>
            <w:tcW w:w="1804"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-52,39  </w:t>
            </w:r>
          </w:p>
        </w:tc>
      </w:tr>
      <w:tr w:rsidR="00DF61E8" w:rsidRPr="008E5913">
        <w:tc>
          <w:tcPr>
            <w:tcW w:w="2943" w:type="dxa"/>
          </w:tcPr>
          <w:p w:rsidR="00DF61E8" w:rsidRPr="00A63D83" w:rsidRDefault="00DF61E8" w:rsidP="00A63D83">
            <w:pPr>
              <w:spacing w:line="240" w:lineRule="auto"/>
              <w:rPr>
                <w:rFonts w:ascii="Times New Roman" w:eastAsia="SimSun" w:hAnsi="Times New Roman" w:cs="Times New Roman"/>
              </w:rPr>
            </w:pPr>
            <w:r w:rsidRPr="00A63D83">
              <w:rPr>
                <w:rFonts w:ascii="Times New Roman" w:eastAsia="SimSun" w:hAnsi="Times New Roman" w:cs="Times New Roman"/>
              </w:rPr>
              <w:t xml:space="preserve">Микробиологические </w:t>
            </w:r>
          </w:p>
        </w:tc>
        <w:tc>
          <w:tcPr>
            <w:tcW w:w="1385"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0,0 </w:t>
            </w:r>
          </w:p>
        </w:tc>
        <w:tc>
          <w:tcPr>
            <w:tcW w:w="1804"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1804"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1804"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-100,0 </w:t>
            </w:r>
          </w:p>
        </w:tc>
      </w:tr>
    </w:tbl>
    <w:p w:rsidR="00DF61E8" w:rsidRPr="008E5913" w:rsidRDefault="00DF61E8" w:rsidP="001F2E3D">
      <w:pPr>
        <w:spacing w:line="240" w:lineRule="auto"/>
        <w:jc w:val="both"/>
        <w:rPr>
          <w:rFonts w:ascii="Times New Roman" w:hAnsi="Times New Roman" w:cs="Times New Roman"/>
          <w:b/>
          <w:bCs/>
          <w:sz w:val="24"/>
          <w:szCs w:val="24"/>
        </w:rPr>
      </w:pPr>
    </w:p>
    <w:p w:rsidR="00DF61E8" w:rsidRPr="008E5913" w:rsidRDefault="00DF61E8" w:rsidP="001F2E3D">
      <w:pPr>
        <w:spacing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 </w:t>
      </w:r>
      <w:r w:rsidRPr="008E5913">
        <w:rPr>
          <w:rFonts w:ascii="Times New Roman" w:hAnsi="Times New Roman" w:cs="Times New Roman"/>
          <w:sz w:val="24"/>
          <w:szCs w:val="24"/>
        </w:rPr>
        <w:t xml:space="preserve"> На учете ТО в 2016г. находилось 106 (в 2015г. – 106) источников нецентрализованного водоснабжения. Доля источников нецентрализованного водоснабжения, не отвечающих гигиеническим нормативам в 2016г. составила 17,92%. </w:t>
      </w:r>
    </w:p>
    <w:p w:rsidR="00DF61E8" w:rsidRPr="008E5913" w:rsidRDefault="00DF61E8" w:rsidP="001F2E3D">
      <w:pPr>
        <w:spacing w:line="240" w:lineRule="auto"/>
        <w:jc w:val="both"/>
        <w:rPr>
          <w:rFonts w:ascii="Times New Roman" w:hAnsi="Times New Roman" w:cs="Times New Roman"/>
          <w:sz w:val="24"/>
          <w:szCs w:val="24"/>
        </w:rPr>
      </w:pPr>
      <w:r w:rsidRPr="008E5913">
        <w:rPr>
          <w:rFonts w:ascii="Times New Roman" w:hAnsi="Times New Roman" w:cs="Times New Roman"/>
          <w:sz w:val="24"/>
          <w:szCs w:val="24"/>
        </w:rPr>
        <w:tab/>
        <w:t>В 2016г. из источников нецентрализованного водоснабжения по санитарно-химическим показателям исследован</w:t>
      </w:r>
      <w:r>
        <w:rPr>
          <w:rFonts w:ascii="Times New Roman" w:hAnsi="Times New Roman" w:cs="Times New Roman"/>
          <w:sz w:val="24"/>
          <w:szCs w:val="24"/>
        </w:rPr>
        <w:t>ы</w:t>
      </w:r>
      <w:r w:rsidRPr="008E5913">
        <w:rPr>
          <w:rFonts w:ascii="Times New Roman" w:hAnsi="Times New Roman" w:cs="Times New Roman"/>
          <w:sz w:val="24"/>
          <w:szCs w:val="24"/>
        </w:rPr>
        <w:t xml:space="preserve"> 4 (в 2014г. – 15) пробы воды. Из 4 исследованных проб 2 не соответствовали гигиеническим нормативам. </w:t>
      </w:r>
    </w:p>
    <w:p w:rsidR="00DF61E8" w:rsidRPr="008E5913" w:rsidRDefault="00DF61E8" w:rsidP="001F2E3D">
      <w:pPr>
        <w:spacing w:line="240" w:lineRule="auto"/>
        <w:jc w:val="both"/>
        <w:rPr>
          <w:rFonts w:ascii="Times New Roman" w:hAnsi="Times New Roman" w:cs="Times New Roman"/>
          <w:sz w:val="24"/>
          <w:szCs w:val="24"/>
        </w:rPr>
      </w:pPr>
      <w:r w:rsidRPr="008E5913">
        <w:rPr>
          <w:rFonts w:ascii="Times New Roman" w:hAnsi="Times New Roman" w:cs="Times New Roman"/>
          <w:sz w:val="24"/>
          <w:szCs w:val="24"/>
        </w:rPr>
        <w:tab/>
        <w:t>По микробиологическим показателям в 2016г. исследован</w:t>
      </w:r>
      <w:r>
        <w:rPr>
          <w:rFonts w:ascii="Times New Roman" w:hAnsi="Times New Roman" w:cs="Times New Roman"/>
          <w:sz w:val="24"/>
          <w:szCs w:val="24"/>
        </w:rPr>
        <w:t>ы</w:t>
      </w:r>
      <w:r w:rsidRPr="008E5913">
        <w:rPr>
          <w:rFonts w:ascii="Times New Roman" w:hAnsi="Times New Roman" w:cs="Times New Roman"/>
          <w:sz w:val="24"/>
          <w:szCs w:val="24"/>
        </w:rPr>
        <w:t xml:space="preserve"> 3 пробы, из них 1 не соответствовала гигиеническим нормативам (табл. 5). </w:t>
      </w:r>
    </w:p>
    <w:p w:rsidR="00DF61E8" w:rsidRPr="008E5913" w:rsidRDefault="00DF61E8" w:rsidP="001F2E3D">
      <w:pPr>
        <w:spacing w:line="240" w:lineRule="auto"/>
        <w:jc w:val="right"/>
        <w:rPr>
          <w:rFonts w:ascii="Times New Roman" w:hAnsi="Times New Roman" w:cs="Times New Roman"/>
          <w:sz w:val="24"/>
          <w:szCs w:val="24"/>
        </w:rPr>
      </w:pPr>
      <w:r w:rsidRPr="008E5913">
        <w:rPr>
          <w:rFonts w:ascii="Times New Roman" w:hAnsi="Times New Roman" w:cs="Times New Roman"/>
          <w:sz w:val="24"/>
          <w:szCs w:val="24"/>
        </w:rPr>
        <w:t>Таблица  5</w:t>
      </w:r>
    </w:p>
    <w:p w:rsidR="00DF61E8" w:rsidRPr="001E3E72" w:rsidRDefault="00DF61E8" w:rsidP="001F2E3D">
      <w:pPr>
        <w:spacing w:line="240" w:lineRule="auto"/>
        <w:jc w:val="center"/>
        <w:rPr>
          <w:rFonts w:ascii="Times New Roman" w:hAnsi="Times New Roman" w:cs="Times New Roman"/>
          <w:b/>
          <w:bCs/>
        </w:rPr>
      </w:pPr>
      <w:r w:rsidRPr="001E3E72">
        <w:rPr>
          <w:rFonts w:ascii="Times New Roman" w:hAnsi="Times New Roman" w:cs="Times New Roman"/>
          <w:b/>
          <w:bCs/>
        </w:rPr>
        <w:t>Гигиеническая характеристика воды источников нецентрализованного водоснабжения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5"/>
        <w:gridCol w:w="906"/>
        <w:gridCol w:w="860"/>
        <w:gridCol w:w="773"/>
        <w:gridCol w:w="682"/>
        <w:gridCol w:w="860"/>
        <w:gridCol w:w="790"/>
        <w:gridCol w:w="841"/>
        <w:gridCol w:w="801"/>
        <w:gridCol w:w="718"/>
        <w:gridCol w:w="828"/>
      </w:tblGrid>
      <w:tr w:rsidR="00DF61E8" w:rsidRPr="008E5913">
        <w:tc>
          <w:tcPr>
            <w:tcW w:w="1185" w:type="pct"/>
            <w:vMerge w:val="restart"/>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 xml:space="preserve">Наименование показателей </w:t>
            </w:r>
          </w:p>
        </w:tc>
        <w:tc>
          <w:tcPr>
            <w:tcW w:w="1202" w:type="pct"/>
            <w:gridSpan w:val="3"/>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2014г.</w:t>
            </w:r>
          </w:p>
        </w:tc>
        <w:tc>
          <w:tcPr>
            <w:tcW w:w="1104" w:type="pct"/>
            <w:gridSpan w:val="3"/>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2015г.</w:t>
            </w:r>
          </w:p>
        </w:tc>
        <w:tc>
          <w:tcPr>
            <w:tcW w:w="1510" w:type="pct"/>
            <w:gridSpan w:val="4"/>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2016г.</w:t>
            </w:r>
          </w:p>
        </w:tc>
      </w:tr>
      <w:tr w:rsidR="00DF61E8" w:rsidRPr="008E5913">
        <w:tc>
          <w:tcPr>
            <w:tcW w:w="1185" w:type="pct"/>
            <w:vMerge/>
          </w:tcPr>
          <w:p w:rsidR="00DF61E8" w:rsidRPr="009358FD" w:rsidRDefault="00DF61E8" w:rsidP="001F2E3D">
            <w:pPr>
              <w:spacing w:line="240" w:lineRule="auto"/>
              <w:jc w:val="both"/>
              <w:rPr>
                <w:rFonts w:ascii="Times New Roman" w:hAnsi="Times New Roman" w:cs="Times New Roman"/>
              </w:rPr>
            </w:pPr>
          </w:p>
        </w:tc>
        <w:tc>
          <w:tcPr>
            <w:tcW w:w="429" w:type="pct"/>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Всего</w:t>
            </w:r>
          </w:p>
        </w:tc>
        <w:tc>
          <w:tcPr>
            <w:tcW w:w="407" w:type="pct"/>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Не станд.</w:t>
            </w:r>
          </w:p>
        </w:tc>
        <w:tc>
          <w:tcPr>
            <w:tcW w:w="365" w:type="pct"/>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Уд. вес %</w:t>
            </w:r>
          </w:p>
        </w:tc>
        <w:tc>
          <w:tcPr>
            <w:tcW w:w="323" w:type="pct"/>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Всего</w:t>
            </w:r>
          </w:p>
        </w:tc>
        <w:tc>
          <w:tcPr>
            <w:tcW w:w="407" w:type="pct"/>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Не станд.</w:t>
            </w:r>
          </w:p>
        </w:tc>
        <w:tc>
          <w:tcPr>
            <w:tcW w:w="374" w:type="pct"/>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Уд. вес %</w:t>
            </w:r>
          </w:p>
        </w:tc>
        <w:tc>
          <w:tcPr>
            <w:tcW w:w="398" w:type="pct"/>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Всего</w:t>
            </w:r>
          </w:p>
        </w:tc>
        <w:tc>
          <w:tcPr>
            <w:tcW w:w="379" w:type="pct"/>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Не станд</w:t>
            </w:r>
          </w:p>
        </w:tc>
        <w:tc>
          <w:tcPr>
            <w:tcW w:w="340" w:type="pct"/>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Уд. вес %</w:t>
            </w:r>
          </w:p>
        </w:tc>
        <w:tc>
          <w:tcPr>
            <w:tcW w:w="393" w:type="pct"/>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ЧР</w:t>
            </w:r>
          </w:p>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w:t>
            </w:r>
          </w:p>
        </w:tc>
      </w:tr>
      <w:tr w:rsidR="00DF61E8" w:rsidRPr="008E5913">
        <w:tc>
          <w:tcPr>
            <w:tcW w:w="1185" w:type="pct"/>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 xml:space="preserve">Санитарно-химические </w:t>
            </w:r>
          </w:p>
        </w:tc>
        <w:tc>
          <w:tcPr>
            <w:tcW w:w="429" w:type="pct"/>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15</w:t>
            </w:r>
          </w:p>
        </w:tc>
        <w:tc>
          <w:tcPr>
            <w:tcW w:w="407" w:type="pct"/>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2</w:t>
            </w:r>
          </w:p>
        </w:tc>
        <w:tc>
          <w:tcPr>
            <w:tcW w:w="365" w:type="pct"/>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13,33</w:t>
            </w:r>
          </w:p>
        </w:tc>
        <w:tc>
          <w:tcPr>
            <w:tcW w:w="323" w:type="pct"/>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w:t>
            </w:r>
          </w:p>
        </w:tc>
        <w:tc>
          <w:tcPr>
            <w:tcW w:w="407" w:type="pct"/>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w:t>
            </w:r>
          </w:p>
        </w:tc>
        <w:tc>
          <w:tcPr>
            <w:tcW w:w="374" w:type="pct"/>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w:t>
            </w:r>
          </w:p>
        </w:tc>
        <w:tc>
          <w:tcPr>
            <w:tcW w:w="398" w:type="pct"/>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4</w:t>
            </w:r>
          </w:p>
        </w:tc>
        <w:tc>
          <w:tcPr>
            <w:tcW w:w="379" w:type="pct"/>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2</w:t>
            </w:r>
          </w:p>
        </w:tc>
        <w:tc>
          <w:tcPr>
            <w:tcW w:w="340" w:type="pct"/>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2 из 4</w:t>
            </w:r>
          </w:p>
        </w:tc>
        <w:tc>
          <w:tcPr>
            <w:tcW w:w="393" w:type="pct"/>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24,82</w:t>
            </w:r>
          </w:p>
        </w:tc>
      </w:tr>
      <w:tr w:rsidR="00DF61E8" w:rsidRPr="008E5913">
        <w:tc>
          <w:tcPr>
            <w:tcW w:w="1185" w:type="pct"/>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 xml:space="preserve">Микробиологические </w:t>
            </w:r>
          </w:p>
        </w:tc>
        <w:tc>
          <w:tcPr>
            <w:tcW w:w="429" w:type="pct"/>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23</w:t>
            </w:r>
          </w:p>
        </w:tc>
        <w:tc>
          <w:tcPr>
            <w:tcW w:w="407" w:type="pct"/>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2</w:t>
            </w:r>
          </w:p>
        </w:tc>
        <w:tc>
          <w:tcPr>
            <w:tcW w:w="365" w:type="pct"/>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8,7</w:t>
            </w:r>
          </w:p>
        </w:tc>
        <w:tc>
          <w:tcPr>
            <w:tcW w:w="323" w:type="pct"/>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4</w:t>
            </w:r>
          </w:p>
        </w:tc>
        <w:tc>
          <w:tcPr>
            <w:tcW w:w="407" w:type="pct"/>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w:t>
            </w:r>
          </w:p>
        </w:tc>
        <w:tc>
          <w:tcPr>
            <w:tcW w:w="374" w:type="pct"/>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w:t>
            </w:r>
          </w:p>
        </w:tc>
        <w:tc>
          <w:tcPr>
            <w:tcW w:w="398" w:type="pct"/>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3</w:t>
            </w:r>
          </w:p>
        </w:tc>
        <w:tc>
          <w:tcPr>
            <w:tcW w:w="379" w:type="pct"/>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1</w:t>
            </w:r>
          </w:p>
        </w:tc>
        <w:tc>
          <w:tcPr>
            <w:tcW w:w="340" w:type="pct"/>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1 из 3</w:t>
            </w:r>
          </w:p>
        </w:tc>
        <w:tc>
          <w:tcPr>
            <w:tcW w:w="393" w:type="pct"/>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14,69</w:t>
            </w:r>
          </w:p>
        </w:tc>
      </w:tr>
    </w:tbl>
    <w:p w:rsidR="00DF61E8" w:rsidRPr="008E5913" w:rsidRDefault="00DF61E8" w:rsidP="001F2E3D">
      <w:pPr>
        <w:widowControl w:val="0"/>
        <w:adjustRightInd w:val="0"/>
        <w:spacing w:line="240" w:lineRule="auto"/>
        <w:ind w:firstLine="709"/>
        <w:jc w:val="both"/>
        <w:textAlignment w:val="baseline"/>
        <w:rPr>
          <w:rFonts w:ascii="Times New Roman" w:hAnsi="Times New Roman" w:cs="Times New Roman"/>
          <w:sz w:val="24"/>
          <w:szCs w:val="24"/>
        </w:rPr>
      </w:pPr>
      <w:r w:rsidRPr="008E5913">
        <w:rPr>
          <w:rFonts w:ascii="Times New Roman" w:hAnsi="Times New Roman" w:cs="Times New Roman"/>
          <w:i/>
          <w:iCs/>
          <w:sz w:val="24"/>
          <w:szCs w:val="24"/>
        </w:rPr>
        <w:t xml:space="preserve">Обеспечение населения питьевой водой. </w:t>
      </w:r>
      <w:r w:rsidRPr="008E5913">
        <w:rPr>
          <w:rFonts w:ascii="Times New Roman" w:hAnsi="Times New Roman" w:cs="Times New Roman"/>
          <w:sz w:val="24"/>
          <w:szCs w:val="24"/>
        </w:rPr>
        <w:t>В 2016г.  91,52%  (в 2015г. – 91,52%, 2014г. – 94,45%) населения района</w:t>
      </w:r>
      <w:r w:rsidRPr="008E5913">
        <w:rPr>
          <w:rFonts w:ascii="Times New Roman" w:hAnsi="Times New Roman" w:cs="Times New Roman"/>
          <w:i/>
          <w:iCs/>
          <w:sz w:val="24"/>
          <w:szCs w:val="24"/>
        </w:rPr>
        <w:t xml:space="preserve"> </w:t>
      </w:r>
      <w:r w:rsidRPr="008E5913">
        <w:rPr>
          <w:rFonts w:ascii="Times New Roman" w:hAnsi="Times New Roman" w:cs="Times New Roman"/>
          <w:sz w:val="24"/>
          <w:szCs w:val="24"/>
        </w:rPr>
        <w:t xml:space="preserve">обеспечивалось централизованным хозяйственно-питьевым водоснабжением. </w:t>
      </w:r>
    </w:p>
    <w:p w:rsidR="00DF61E8" w:rsidRPr="008E5913" w:rsidRDefault="00DF61E8" w:rsidP="001F2E3D">
      <w:pPr>
        <w:widowControl w:val="0"/>
        <w:adjustRightInd w:val="0"/>
        <w:spacing w:line="240" w:lineRule="auto"/>
        <w:ind w:firstLine="709"/>
        <w:jc w:val="both"/>
        <w:textAlignment w:val="baseline"/>
        <w:rPr>
          <w:rFonts w:ascii="Times New Roman" w:hAnsi="Times New Roman" w:cs="Times New Roman"/>
          <w:sz w:val="24"/>
          <w:szCs w:val="24"/>
        </w:rPr>
      </w:pPr>
      <w:r w:rsidRPr="008E5913">
        <w:rPr>
          <w:rFonts w:ascii="Times New Roman" w:hAnsi="Times New Roman" w:cs="Times New Roman"/>
          <w:sz w:val="24"/>
          <w:szCs w:val="24"/>
        </w:rPr>
        <w:t>Согласно результатам лабораторных исследований</w:t>
      </w:r>
      <w:r>
        <w:rPr>
          <w:rFonts w:ascii="Times New Roman" w:hAnsi="Times New Roman" w:cs="Times New Roman"/>
          <w:sz w:val="24"/>
          <w:szCs w:val="24"/>
        </w:rPr>
        <w:t xml:space="preserve">, </w:t>
      </w:r>
      <w:r w:rsidRPr="008E5913">
        <w:rPr>
          <w:rFonts w:ascii="Times New Roman" w:hAnsi="Times New Roman" w:cs="Times New Roman"/>
          <w:sz w:val="24"/>
          <w:szCs w:val="24"/>
        </w:rPr>
        <w:t xml:space="preserve"> проведенных в 2016г. испытательным лабораторным центром филиала, 15 887 человек в районе обеспечено питьевой водой, отвечающей требованиям санитарного законодательства, что составляет 43,84% (в 2015г. – 22,51%, 2014г. – 14,16%), по ЧР – 84,06%. </w:t>
      </w:r>
    </w:p>
    <w:p w:rsidR="00DF61E8" w:rsidRPr="008E5913" w:rsidRDefault="00DF61E8" w:rsidP="001F2E3D">
      <w:pPr>
        <w:widowControl w:val="0"/>
        <w:adjustRightInd w:val="0"/>
        <w:spacing w:line="240" w:lineRule="auto"/>
        <w:ind w:firstLine="709"/>
        <w:jc w:val="both"/>
        <w:textAlignment w:val="baseline"/>
        <w:rPr>
          <w:rFonts w:ascii="Times New Roman" w:hAnsi="Times New Roman" w:cs="Times New Roman"/>
          <w:sz w:val="24"/>
          <w:szCs w:val="24"/>
        </w:rPr>
      </w:pPr>
      <w:r w:rsidRPr="008E5913">
        <w:rPr>
          <w:rFonts w:ascii="Times New Roman" w:hAnsi="Times New Roman" w:cs="Times New Roman"/>
          <w:sz w:val="24"/>
          <w:szCs w:val="24"/>
        </w:rPr>
        <w:t>Доля населения</w:t>
      </w:r>
      <w:r>
        <w:rPr>
          <w:rFonts w:ascii="Times New Roman" w:hAnsi="Times New Roman" w:cs="Times New Roman"/>
          <w:sz w:val="24"/>
          <w:szCs w:val="24"/>
        </w:rPr>
        <w:t xml:space="preserve">  </w:t>
      </w:r>
      <w:r w:rsidRPr="008E5913">
        <w:rPr>
          <w:rFonts w:ascii="Times New Roman" w:hAnsi="Times New Roman" w:cs="Times New Roman"/>
          <w:sz w:val="24"/>
          <w:szCs w:val="24"/>
        </w:rPr>
        <w:t xml:space="preserve"> обеспеченного доброкачественной питьевой водой</w:t>
      </w:r>
      <w:r>
        <w:rPr>
          <w:rFonts w:ascii="Times New Roman" w:hAnsi="Times New Roman" w:cs="Times New Roman"/>
          <w:sz w:val="24"/>
          <w:szCs w:val="24"/>
        </w:rPr>
        <w:t xml:space="preserve"> </w:t>
      </w:r>
      <w:r w:rsidRPr="008E5913">
        <w:rPr>
          <w:rFonts w:ascii="Times New Roman" w:hAnsi="Times New Roman" w:cs="Times New Roman"/>
          <w:sz w:val="24"/>
          <w:szCs w:val="24"/>
        </w:rPr>
        <w:t xml:space="preserve"> в 2016г. составила 34,30% (в 2015г. – 20,42%, 2014г. - 3,08%), по ЧР – 75,79%. </w:t>
      </w:r>
    </w:p>
    <w:p w:rsidR="00DF61E8" w:rsidRPr="008E5913" w:rsidRDefault="00DF61E8" w:rsidP="001F2E3D">
      <w:pPr>
        <w:widowControl w:val="0"/>
        <w:adjustRightInd w:val="0"/>
        <w:spacing w:line="240" w:lineRule="auto"/>
        <w:ind w:firstLine="709"/>
        <w:jc w:val="both"/>
        <w:textAlignment w:val="baseline"/>
        <w:rPr>
          <w:rFonts w:ascii="Times New Roman" w:hAnsi="Times New Roman" w:cs="Times New Roman"/>
          <w:sz w:val="24"/>
          <w:szCs w:val="24"/>
        </w:rPr>
      </w:pPr>
      <w:r w:rsidRPr="008E5913">
        <w:rPr>
          <w:rFonts w:ascii="Times New Roman" w:hAnsi="Times New Roman" w:cs="Times New Roman"/>
          <w:sz w:val="24"/>
          <w:szCs w:val="24"/>
        </w:rPr>
        <w:t>Удельный вес населения района обеспеченного недоброкачественной водой</w:t>
      </w:r>
      <w:r>
        <w:rPr>
          <w:rFonts w:ascii="Times New Roman" w:hAnsi="Times New Roman" w:cs="Times New Roman"/>
          <w:sz w:val="24"/>
          <w:szCs w:val="24"/>
        </w:rPr>
        <w:t xml:space="preserve"> </w:t>
      </w:r>
      <w:r w:rsidRPr="008E5913">
        <w:rPr>
          <w:rFonts w:ascii="Times New Roman" w:hAnsi="Times New Roman" w:cs="Times New Roman"/>
          <w:sz w:val="24"/>
          <w:szCs w:val="24"/>
        </w:rPr>
        <w:t xml:space="preserve"> в 2016г. составил 3,57% (в 2015г. – 24,03%, 2014г. – 28,03%), по ЧР 1,28%.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По данным регионального информационного фонда социально-гигиенического мониторинга в течение 2016г. выявлены превышения гигиенических нормативов в пробах питьевой воды из источников централизованного водоснабжения и распределительной сети по содержанию лития, бора, фторид</w:t>
      </w:r>
      <w:r>
        <w:rPr>
          <w:rFonts w:ascii="Times New Roman" w:hAnsi="Times New Roman" w:cs="Times New Roman"/>
          <w:sz w:val="24"/>
          <w:szCs w:val="24"/>
        </w:rPr>
        <w:t>ов</w:t>
      </w:r>
      <w:r w:rsidRPr="008E5913">
        <w:rPr>
          <w:rFonts w:ascii="Times New Roman" w:hAnsi="Times New Roman" w:cs="Times New Roman"/>
          <w:sz w:val="24"/>
          <w:szCs w:val="24"/>
        </w:rPr>
        <w:t>, кремнию, сульфат</w:t>
      </w:r>
      <w:r>
        <w:rPr>
          <w:rFonts w:ascii="Times New Roman" w:hAnsi="Times New Roman" w:cs="Times New Roman"/>
          <w:sz w:val="24"/>
          <w:szCs w:val="24"/>
        </w:rPr>
        <w:t>ов</w:t>
      </w:r>
      <w:r w:rsidRPr="008E5913">
        <w:rPr>
          <w:rFonts w:ascii="Times New Roman" w:hAnsi="Times New Roman" w:cs="Times New Roman"/>
          <w:sz w:val="24"/>
          <w:szCs w:val="24"/>
        </w:rPr>
        <w:t xml:space="preserve"> (более 1,1-2,0 ПДК), по показателю общей минерализации, что связано с природным составом воды подземного водоносного горизонта.</w:t>
      </w:r>
    </w:p>
    <w:p w:rsidR="00DF61E8" w:rsidRPr="008E5913" w:rsidRDefault="00DF61E8" w:rsidP="001F2E3D">
      <w:pPr>
        <w:widowControl w:val="0"/>
        <w:adjustRightInd w:val="0"/>
        <w:spacing w:line="240" w:lineRule="auto"/>
        <w:ind w:firstLine="708"/>
        <w:jc w:val="both"/>
        <w:textAlignment w:val="baseline"/>
        <w:rPr>
          <w:rFonts w:ascii="Times New Roman" w:hAnsi="Times New Roman" w:cs="Times New Roman"/>
          <w:i/>
          <w:iCs/>
          <w:sz w:val="24"/>
          <w:szCs w:val="24"/>
        </w:rPr>
      </w:pPr>
      <w:r w:rsidRPr="008E5913">
        <w:rPr>
          <w:rFonts w:ascii="Times New Roman" w:hAnsi="Times New Roman" w:cs="Times New Roman"/>
          <w:i/>
          <w:iCs/>
          <w:sz w:val="24"/>
          <w:szCs w:val="24"/>
        </w:rPr>
        <w:t xml:space="preserve">Состояние водных объектов.  </w:t>
      </w:r>
      <w:r w:rsidRPr="008E5913">
        <w:rPr>
          <w:rFonts w:ascii="Times New Roman" w:hAnsi="Times New Roman" w:cs="Times New Roman"/>
          <w:sz w:val="24"/>
          <w:szCs w:val="24"/>
        </w:rPr>
        <w:t xml:space="preserve">Контроль за состоянием воды водоемов II категории организован на 4 контрольных створах водных объектов. </w:t>
      </w:r>
    </w:p>
    <w:p w:rsidR="00DF61E8" w:rsidRPr="008E5913" w:rsidRDefault="00DF61E8" w:rsidP="001F2E3D">
      <w:pPr>
        <w:widowControl w:val="0"/>
        <w:adjustRightInd w:val="0"/>
        <w:spacing w:line="240" w:lineRule="auto"/>
        <w:jc w:val="both"/>
        <w:textAlignment w:val="baseline"/>
        <w:rPr>
          <w:rFonts w:ascii="Times New Roman" w:hAnsi="Times New Roman" w:cs="Times New Roman"/>
          <w:sz w:val="24"/>
          <w:szCs w:val="24"/>
        </w:rPr>
      </w:pPr>
      <w:r w:rsidRPr="008E5913">
        <w:rPr>
          <w:rFonts w:ascii="Times New Roman" w:hAnsi="Times New Roman" w:cs="Times New Roman"/>
          <w:b/>
          <w:bCs/>
          <w:sz w:val="24"/>
          <w:szCs w:val="24"/>
        </w:rPr>
        <w:t xml:space="preserve"> </w:t>
      </w:r>
      <w:r w:rsidRPr="008E5913">
        <w:rPr>
          <w:rFonts w:ascii="Times New Roman" w:hAnsi="Times New Roman" w:cs="Times New Roman"/>
          <w:b/>
          <w:bCs/>
          <w:sz w:val="24"/>
          <w:szCs w:val="24"/>
        </w:rPr>
        <w:tab/>
      </w:r>
      <w:r w:rsidRPr="008E5913">
        <w:rPr>
          <w:rFonts w:ascii="Times New Roman" w:hAnsi="Times New Roman" w:cs="Times New Roman"/>
          <w:sz w:val="24"/>
          <w:szCs w:val="24"/>
        </w:rPr>
        <w:t xml:space="preserve">В 2016г. из водных объектов II категории исследована 1 проба воды (в 2015г. - 6 проб) по санитарно-химическим показателям, нестандартных проб воды не выявлено.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 xml:space="preserve"> На микробиологические показатели исследованы за отчетный год 4 пробы воды, из них 1 не соответствовала гигиеническим требованиям (табл. 6).</w:t>
      </w:r>
    </w:p>
    <w:p w:rsidR="00DF61E8" w:rsidRPr="008E5913" w:rsidRDefault="00DF61E8" w:rsidP="001F2E3D">
      <w:pPr>
        <w:spacing w:line="240" w:lineRule="auto"/>
        <w:jc w:val="right"/>
        <w:rPr>
          <w:rFonts w:ascii="Times New Roman" w:hAnsi="Times New Roman" w:cs="Times New Roman"/>
          <w:sz w:val="24"/>
          <w:szCs w:val="24"/>
        </w:rPr>
      </w:pPr>
      <w:r w:rsidRPr="008E5913">
        <w:rPr>
          <w:rFonts w:ascii="Times New Roman" w:hAnsi="Times New Roman" w:cs="Times New Roman"/>
          <w:sz w:val="24"/>
          <w:szCs w:val="24"/>
        </w:rPr>
        <w:t xml:space="preserve">        Таблица 6</w:t>
      </w:r>
    </w:p>
    <w:p w:rsidR="00DF61E8" w:rsidRPr="001E3E72" w:rsidRDefault="00DF61E8" w:rsidP="001F2E3D">
      <w:pPr>
        <w:spacing w:line="240" w:lineRule="auto"/>
        <w:jc w:val="center"/>
        <w:rPr>
          <w:rFonts w:ascii="Times New Roman" w:hAnsi="Times New Roman" w:cs="Times New Roman"/>
          <w:b/>
          <w:bCs/>
        </w:rPr>
      </w:pPr>
      <w:r w:rsidRPr="001E3E72">
        <w:rPr>
          <w:rFonts w:ascii="Times New Roman" w:hAnsi="Times New Roman" w:cs="Times New Roman"/>
          <w:b/>
          <w:bCs/>
        </w:rPr>
        <w:t>Гигиеническая характеристика воды из водоемов II категории</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675"/>
        <w:gridCol w:w="767"/>
        <w:gridCol w:w="788"/>
        <w:gridCol w:w="713"/>
        <w:gridCol w:w="800"/>
        <w:gridCol w:w="771"/>
        <w:gridCol w:w="639"/>
        <w:gridCol w:w="616"/>
        <w:gridCol w:w="891"/>
        <w:gridCol w:w="711"/>
      </w:tblGrid>
      <w:tr w:rsidR="00DF61E8" w:rsidRPr="008E5913">
        <w:tc>
          <w:tcPr>
            <w:tcW w:w="2268" w:type="dxa"/>
            <w:vMerge w:val="restart"/>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 xml:space="preserve">Наименование показателей </w:t>
            </w:r>
          </w:p>
        </w:tc>
        <w:tc>
          <w:tcPr>
            <w:tcW w:w="2230" w:type="dxa"/>
            <w:gridSpan w:val="3"/>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2014г.</w:t>
            </w:r>
          </w:p>
        </w:tc>
        <w:tc>
          <w:tcPr>
            <w:tcW w:w="2284" w:type="dxa"/>
            <w:gridSpan w:val="3"/>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2015г.</w:t>
            </w:r>
          </w:p>
        </w:tc>
        <w:tc>
          <w:tcPr>
            <w:tcW w:w="2857" w:type="dxa"/>
            <w:gridSpan w:val="4"/>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2016г.</w:t>
            </w:r>
          </w:p>
        </w:tc>
      </w:tr>
      <w:tr w:rsidR="00DF61E8" w:rsidRPr="008E5913">
        <w:tc>
          <w:tcPr>
            <w:tcW w:w="2268" w:type="dxa"/>
            <w:vMerge/>
          </w:tcPr>
          <w:p w:rsidR="00DF61E8" w:rsidRPr="009358FD" w:rsidRDefault="00DF61E8" w:rsidP="001F2E3D">
            <w:pPr>
              <w:spacing w:line="240" w:lineRule="auto"/>
              <w:jc w:val="both"/>
              <w:rPr>
                <w:rFonts w:ascii="Times New Roman" w:hAnsi="Times New Roman" w:cs="Times New Roman"/>
              </w:rPr>
            </w:pPr>
          </w:p>
        </w:tc>
        <w:tc>
          <w:tcPr>
            <w:tcW w:w="675" w:type="dxa"/>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всего</w:t>
            </w:r>
          </w:p>
        </w:tc>
        <w:tc>
          <w:tcPr>
            <w:tcW w:w="767" w:type="dxa"/>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не станд.</w:t>
            </w:r>
          </w:p>
        </w:tc>
        <w:tc>
          <w:tcPr>
            <w:tcW w:w="788" w:type="dxa"/>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уд. вес %</w:t>
            </w:r>
          </w:p>
        </w:tc>
        <w:tc>
          <w:tcPr>
            <w:tcW w:w="713" w:type="dxa"/>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всего</w:t>
            </w:r>
          </w:p>
        </w:tc>
        <w:tc>
          <w:tcPr>
            <w:tcW w:w="800" w:type="dxa"/>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не станд.</w:t>
            </w:r>
          </w:p>
        </w:tc>
        <w:tc>
          <w:tcPr>
            <w:tcW w:w="771" w:type="dxa"/>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уд. вес %</w:t>
            </w:r>
          </w:p>
        </w:tc>
        <w:tc>
          <w:tcPr>
            <w:tcW w:w="639" w:type="dxa"/>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всего</w:t>
            </w:r>
          </w:p>
        </w:tc>
        <w:tc>
          <w:tcPr>
            <w:tcW w:w="616" w:type="dxa"/>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не станд.</w:t>
            </w:r>
          </w:p>
        </w:tc>
        <w:tc>
          <w:tcPr>
            <w:tcW w:w="891" w:type="dxa"/>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уд. вес %</w:t>
            </w:r>
          </w:p>
        </w:tc>
        <w:tc>
          <w:tcPr>
            <w:tcW w:w="711" w:type="dxa"/>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ЧР</w:t>
            </w:r>
          </w:p>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w:t>
            </w:r>
          </w:p>
        </w:tc>
      </w:tr>
      <w:tr w:rsidR="00DF61E8" w:rsidRPr="008E5913">
        <w:tc>
          <w:tcPr>
            <w:tcW w:w="2268" w:type="dxa"/>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 xml:space="preserve">Санитарно-химические </w:t>
            </w:r>
          </w:p>
        </w:tc>
        <w:tc>
          <w:tcPr>
            <w:tcW w:w="675" w:type="dxa"/>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3</w:t>
            </w:r>
          </w:p>
        </w:tc>
        <w:tc>
          <w:tcPr>
            <w:tcW w:w="767" w:type="dxa"/>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w:t>
            </w:r>
          </w:p>
        </w:tc>
        <w:tc>
          <w:tcPr>
            <w:tcW w:w="788" w:type="dxa"/>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0,0</w:t>
            </w:r>
          </w:p>
        </w:tc>
        <w:tc>
          <w:tcPr>
            <w:tcW w:w="713" w:type="dxa"/>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6</w:t>
            </w:r>
          </w:p>
        </w:tc>
        <w:tc>
          <w:tcPr>
            <w:tcW w:w="800" w:type="dxa"/>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w:t>
            </w:r>
          </w:p>
        </w:tc>
        <w:tc>
          <w:tcPr>
            <w:tcW w:w="771" w:type="dxa"/>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0,0</w:t>
            </w:r>
          </w:p>
        </w:tc>
        <w:tc>
          <w:tcPr>
            <w:tcW w:w="639" w:type="dxa"/>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1</w:t>
            </w:r>
          </w:p>
        </w:tc>
        <w:tc>
          <w:tcPr>
            <w:tcW w:w="616" w:type="dxa"/>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w:t>
            </w:r>
          </w:p>
        </w:tc>
        <w:tc>
          <w:tcPr>
            <w:tcW w:w="891" w:type="dxa"/>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0,0</w:t>
            </w:r>
          </w:p>
        </w:tc>
        <w:tc>
          <w:tcPr>
            <w:tcW w:w="711" w:type="dxa"/>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6,82</w:t>
            </w:r>
          </w:p>
        </w:tc>
      </w:tr>
      <w:tr w:rsidR="00DF61E8" w:rsidRPr="008E5913">
        <w:tc>
          <w:tcPr>
            <w:tcW w:w="2268" w:type="dxa"/>
          </w:tcPr>
          <w:p w:rsidR="00DF61E8" w:rsidRPr="009358FD" w:rsidRDefault="00DF61E8" w:rsidP="001F2E3D">
            <w:pPr>
              <w:spacing w:line="240" w:lineRule="auto"/>
              <w:jc w:val="both"/>
              <w:rPr>
                <w:rFonts w:ascii="Times New Roman" w:hAnsi="Times New Roman" w:cs="Times New Roman"/>
              </w:rPr>
            </w:pPr>
            <w:r w:rsidRPr="009358FD">
              <w:rPr>
                <w:rFonts w:ascii="Times New Roman" w:hAnsi="Times New Roman" w:cs="Times New Roman"/>
              </w:rPr>
              <w:t xml:space="preserve">Микробиологические </w:t>
            </w:r>
          </w:p>
        </w:tc>
        <w:tc>
          <w:tcPr>
            <w:tcW w:w="675" w:type="dxa"/>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3</w:t>
            </w:r>
          </w:p>
        </w:tc>
        <w:tc>
          <w:tcPr>
            <w:tcW w:w="767" w:type="dxa"/>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w:t>
            </w:r>
          </w:p>
        </w:tc>
        <w:tc>
          <w:tcPr>
            <w:tcW w:w="788" w:type="dxa"/>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0,0</w:t>
            </w:r>
          </w:p>
        </w:tc>
        <w:tc>
          <w:tcPr>
            <w:tcW w:w="713" w:type="dxa"/>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4</w:t>
            </w:r>
          </w:p>
        </w:tc>
        <w:tc>
          <w:tcPr>
            <w:tcW w:w="800" w:type="dxa"/>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w:t>
            </w:r>
          </w:p>
        </w:tc>
        <w:tc>
          <w:tcPr>
            <w:tcW w:w="771" w:type="dxa"/>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0,0</w:t>
            </w:r>
          </w:p>
        </w:tc>
        <w:tc>
          <w:tcPr>
            <w:tcW w:w="639" w:type="dxa"/>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4</w:t>
            </w:r>
          </w:p>
        </w:tc>
        <w:tc>
          <w:tcPr>
            <w:tcW w:w="616" w:type="dxa"/>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1</w:t>
            </w:r>
          </w:p>
        </w:tc>
        <w:tc>
          <w:tcPr>
            <w:tcW w:w="891" w:type="dxa"/>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1 из 4</w:t>
            </w:r>
          </w:p>
        </w:tc>
        <w:tc>
          <w:tcPr>
            <w:tcW w:w="711" w:type="dxa"/>
          </w:tcPr>
          <w:p w:rsidR="00DF61E8" w:rsidRPr="009358FD" w:rsidRDefault="00DF61E8" w:rsidP="001F2E3D">
            <w:pPr>
              <w:spacing w:line="240" w:lineRule="auto"/>
              <w:jc w:val="center"/>
              <w:rPr>
                <w:rFonts w:ascii="Times New Roman" w:hAnsi="Times New Roman" w:cs="Times New Roman"/>
              </w:rPr>
            </w:pPr>
            <w:r w:rsidRPr="009358FD">
              <w:rPr>
                <w:rFonts w:ascii="Times New Roman" w:hAnsi="Times New Roman" w:cs="Times New Roman"/>
              </w:rPr>
              <w:t>9,60</w:t>
            </w:r>
          </w:p>
        </w:tc>
      </w:tr>
    </w:tbl>
    <w:p w:rsidR="00DF61E8" w:rsidRPr="008E5913" w:rsidRDefault="00DF61E8" w:rsidP="001F2E3D">
      <w:pPr>
        <w:spacing w:line="240" w:lineRule="auto"/>
        <w:rPr>
          <w:rFonts w:ascii="Times New Roman" w:hAnsi="Times New Roman" w:cs="Times New Roman"/>
          <w:b/>
          <w:bCs/>
          <w:sz w:val="24"/>
          <w:szCs w:val="24"/>
        </w:rPr>
      </w:pPr>
    </w:p>
    <w:p w:rsidR="00DF61E8" w:rsidRPr="008E5913" w:rsidRDefault="00DF61E8" w:rsidP="001F2E3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8E5913">
        <w:rPr>
          <w:rFonts w:ascii="Times New Roman" w:hAnsi="Times New Roman" w:cs="Times New Roman"/>
          <w:b/>
          <w:bCs/>
          <w:sz w:val="24"/>
          <w:szCs w:val="24"/>
        </w:rPr>
        <w:t xml:space="preserve">.3 Состояние почвы населенных мест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 xml:space="preserve">Почва может существенно влиять на состояние санитарно- эпидемиологической обстановки территории, так как является начальным звеном всех трофических цепей в биосфере, источником вторичного загрязнения атмосферного воздуха, водоемов, подземных вод, продуктов питания растительного происхождения и кормов животных.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 xml:space="preserve">За отчетный 2016г. контроль почвы  проводился по санитарно-химическим показателям: рН, СПЗ, сернистые соединения, бенз/а/пирен, нефтепродукты, свинец, ртуть, кадмий, нитраты, мышьяк; по микробиологическим показателям: БГКП, индекс энтерококков, патогенные энтеробактерии; по паразитологическим показателям: яйца гельминтов, цисты простейших, ооцисты криптоспоридий.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 xml:space="preserve">В 2016г. исследованы 21 проба (за 2015г. – 18, 2014г. - 24) почвы по санитарно-химическим показателям, из них не соответствовали гигиеническим нормативам  4,76%, что выше, чем в среднем по республике  (по ЧР – 1,45%).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По микробиологическим показателям исследовано 19 проб (за 2015г. – 15, 2014г. - 16). Доля проб почвы</w:t>
      </w:r>
      <w:r>
        <w:rPr>
          <w:rFonts w:ascii="Times New Roman" w:hAnsi="Times New Roman" w:cs="Times New Roman"/>
          <w:sz w:val="24"/>
          <w:szCs w:val="24"/>
        </w:rPr>
        <w:t>,</w:t>
      </w:r>
      <w:r w:rsidRPr="008E5913">
        <w:rPr>
          <w:rFonts w:ascii="Times New Roman" w:hAnsi="Times New Roman" w:cs="Times New Roman"/>
          <w:sz w:val="24"/>
          <w:szCs w:val="24"/>
        </w:rPr>
        <w:t xml:space="preserve"> не соответствующих гигиеническим нормативам по микробиологиче</w:t>
      </w:r>
      <w:r>
        <w:rPr>
          <w:rFonts w:ascii="Times New Roman" w:hAnsi="Times New Roman" w:cs="Times New Roman"/>
          <w:sz w:val="24"/>
          <w:szCs w:val="24"/>
        </w:rPr>
        <w:t xml:space="preserve">ским показателям, </w:t>
      </w:r>
      <w:r w:rsidRPr="008E5913">
        <w:rPr>
          <w:rFonts w:ascii="Times New Roman" w:hAnsi="Times New Roman" w:cs="Times New Roman"/>
          <w:sz w:val="24"/>
          <w:szCs w:val="24"/>
        </w:rPr>
        <w:t xml:space="preserve">составила 5,26% (по ЧР – 1,72%).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 xml:space="preserve">В течение 2016г. исследовано 25 проб (за 2015г. – 24, 2014г. - 28) почвы по паразитологическим показателям, все пробы соответствовали гигиеническим нормативам  (табл.7).  </w:t>
      </w:r>
    </w:p>
    <w:p w:rsidR="00DF61E8" w:rsidRPr="008E5913" w:rsidRDefault="00DF61E8" w:rsidP="001F2E3D">
      <w:pPr>
        <w:spacing w:line="240" w:lineRule="auto"/>
        <w:jc w:val="right"/>
        <w:rPr>
          <w:rFonts w:ascii="Times New Roman" w:hAnsi="Times New Roman" w:cs="Times New Roman"/>
          <w:sz w:val="24"/>
          <w:szCs w:val="24"/>
        </w:rPr>
      </w:pPr>
      <w:r w:rsidRPr="008E5913">
        <w:rPr>
          <w:rFonts w:ascii="Times New Roman" w:hAnsi="Times New Roman" w:cs="Times New Roman"/>
          <w:sz w:val="24"/>
          <w:szCs w:val="24"/>
        </w:rPr>
        <w:t>Таблица 7</w:t>
      </w:r>
    </w:p>
    <w:p w:rsidR="00DF61E8" w:rsidRPr="001E3E72" w:rsidRDefault="00DF61E8" w:rsidP="001F2E3D">
      <w:pPr>
        <w:spacing w:line="240" w:lineRule="auto"/>
        <w:ind w:firstLine="708"/>
        <w:jc w:val="center"/>
        <w:rPr>
          <w:rFonts w:ascii="Times New Roman" w:hAnsi="Times New Roman" w:cs="Times New Roman"/>
          <w:b/>
          <w:bCs/>
        </w:rPr>
      </w:pPr>
      <w:r w:rsidRPr="001E3E72">
        <w:rPr>
          <w:rFonts w:ascii="Times New Roman" w:hAnsi="Times New Roman" w:cs="Times New Roman"/>
          <w:b/>
          <w:bCs/>
        </w:rPr>
        <w:t xml:space="preserve">Показатели загрязнения почвы  на территории  Цивильского района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8"/>
        <w:gridCol w:w="928"/>
        <w:gridCol w:w="1804"/>
        <w:gridCol w:w="1422"/>
        <w:gridCol w:w="1806"/>
        <w:gridCol w:w="1392"/>
        <w:gridCol w:w="1804"/>
      </w:tblGrid>
      <w:tr w:rsidR="00DF61E8" w:rsidRPr="008E5913">
        <w:tc>
          <w:tcPr>
            <w:tcW w:w="666" w:type="pct"/>
            <w:vMerge w:val="restar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Годы</w:t>
            </w:r>
          </w:p>
        </w:tc>
        <w:tc>
          <w:tcPr>
            <w:tcW w:w="4334" w:type="pct"/>
            <w:gridSpan w:val="6"/>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Показатели </w:t>
            </w:r>
          </w:p>
        </w:tc>
      </w:tr>
      <w:tr w:rsidR="00DF61E8" w:rsidRPr="008E5913">
        <w:tc>
          <w:tcPr>
            <w:tcW w:w="666" w:type="pct"/>
            <w:vMerge/>
          </w:tcPr>
          <w:p w:rsidR="00DF61E8" w:rsidRPr="00A63D83" w:rsidRDefault="00DF61E8" w:rsidP="00A63D83">
            <w:pPr>
              <w:spacing w:line="240" w:lineRule="auto"/>
              <w:jc w:val="center"/>
              <w:rPr>
                <w:rFonts w:ascii="Times New Roman" w:eastAsia="SimSun" w:hAnsi="Times New Roman" w:cs="Times New Roman"/>
              </w:rPr>
            </w:pPr>
          </w:p>
        </w:tc>
        <w:tc>
          <w:tcPr>
            <w:tcW w:w="1293" w:type="pct"/>
            <w:gridSpan w:val="2"/>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санитарно-химические </w:t>
            </w:r>
          </w:p>
        </w:tc>
        <w:tc>
          <w:tcPr>
            <w:tcW w:w="1528" w:type="pct"/>
            <w:gridSpan w:val="2"/>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микробиологические </w:t>
            </w:r>
          </w:p>
        </w:tc>
        <w:tc>
          <w:tcPr>
            <w:tcW w:w="1513" w:type="pct"/>
            <w:gridSpan w:val="2"/>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паразитологические </w:t>
            </w:r>
          </w:p>
        </w:tc>
      </w:tr>
      <w:tr w:rsidR="00DF61E8" w:rsidRPr="008E5913">
        <w:trPr>
          <w:trHeight w:val="1160"/>
        </w:trPr>
        <w:tc>
          <w:tcPr>
            <w:tcW w:w="666" w:type="pct"/>
          </w:tcPr>
          <w:p w:rsidR="00DF61E8" w:rsidRPr="00A63D83" w:rsidRDefault="00DF61E8" w:rsidP="00A63D83">
            <w:pPr>
              <w:spacing w:line="240" w:lineRule="auto"/>
              <w:jc w:val="center"/>
              <w:rPr>
                <w:rFonts w:ascii="Times New Roman" w:eastAsia="SimSun" w:hAnsi="Times New Roman" w:cs="Times New Roman"/>
              </w:rPr>
            </w:pPr>
          </w:p>
        </w:tc>
        <w:tc>
          <w:tcPr>
            <w:tcW w:w="439"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всего</w:t>
            </w:r>
          </w:p>
        </w:tc>
        <w:tc>
          <w:tcPr>
            <w:tcW w:w="854"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из них, не соответствует гигиеническим нормативам </w:t>
            </w:r>
          </w:p>
        </w:tc>
        <w:tc>
          <w:tcPr>
            <w:tcW w:w="673"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всего</w:t>
            </w:r>
          </w:p>
        </w:tc>
        <w:tc>
          <w:tcPr>
            <w:tcW w:w="854"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из них, не соответствует гигиеническим нормативам </w:t>
            </w:r>
          </w:p>
        </w:tc>
        <w:tc>
          <w:tcPr>
            <w:tcW w:w="659"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всего</w:t>
            </w:r>
          </w:p>
        </w:tc>
        <w:tc>
          <w:tcPr>
            <w:tcW w:w="854"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из них, не соответствует гигиеническим нормативам </w:t>
            </w:r>
          </w:p>
        </w:tc>
      </w:tr>
      <w:tr w:rsidR="00DF61E8" w:rsidRPr="008E5913">
        <w:tc>
          <w:tcPr>
            <w:tcW w:w="666"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2014</w:t>
            </w:r>
          </w:p>
        </w:tc>
        <w:tc>
          <w:tcPr>
            <w:tcW w:w="439"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24</w:t>
            </w:r>
          </w:p>
        </w:tc>
        <w:tc>
          <w:tcPr>
            <w:tcW w:w="854"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673"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16</w:t>
            </w:r>
          </w:p>
        </w:tc>
        <w:tc>
          <w:tcPr>
            <w:tcW w:w="854"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6,25</w:t>
            </w:r>
          </w:p>
        </w:tc>
        <w:tc>
          <w:tcPr>
            <w:tcW w:w="659"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28</w:t>
            </w:r>
          </w:p>
        </w:tc>
        <w:tc>
          <w:tcPr>
            <w:tcW w:w="854"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r>
      <w:tr w:rsidR="00DF61E8" w:rsidRPr="008E5913">
        <w:tc>
          <w:tcPr>
            <w:tcW w:w="666"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2015</w:t>
            </w:r>
          </w:p>
        </w:tc>
        <w:tc>
          <w:tcPr>
            <w:tcW w:w="439"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18</w:t>
            </w:r>
          </w:p>
        </w:tc>
        <w:tc>
          <w:tcPr>
            <w:tcW w:w="854"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673"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15</w:t>
            </w:r>
          </w:p>
        </w:tc>
        <w:tc>
          <w:tcPr>
            <w:tcW w:w="854"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659"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24</w:t>
            </w:r>
          </w:p>
        </w:tc>
        <w:tc>
          <w:tcPr>
            <w:tcW w:w="854"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r>
      <w:tr w:rsidR="00DF61E8" w:rsidRPr="008E5913">
        <w:tc>
          <w:tcPr>
            <w:tcW w:w="666"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2016</w:t>
            </w:r>
          </w:p>
        </w:tc>
        <w:tc>
          <w:tcPr>
            <w:tcW w:w="439"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21</w:t>
            </w:r>
          </w:p>
        </w:tc>
        <w:tc>
          <w:tcPr>
            <w:tcW w:w="854"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4,76</w:t>
            </w:r>
          </w:p>
        </w:tc>
        <w:tc>
          <w:tcPr>
            <w:tcW w:w="673"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19</w:t>
            </w:r>
          </w:p>
        </w:tc>
        <w:tc>
          <w:tcPr>
            <w:tcW w:w="854"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5,26</w:t>
            </w:r>
          </w:p>
        </w:tc>
        <w:tc>
          <w:tcPr>
            <w:tcW w:w="659"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25</w:t>
            </w:r>
          </w:p>
        </w:tc>
        <w:tc>
          <w:tcPr>
            <w:tcW w:w="854"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r>
      <w:tr w:rsidR="00DF61E8" w:rsidRPr="008E5913">
        <w:tc>
          <w:tcPr>
            <w:tcW w:w="666" w:type="pct"/>
          </w:tcPr>
          <w:p w:rsidR="00DF61E8" w:rsidRPr="00A63D83" w:rsidRDefault="00DF61E8" w:rsidP="00A63D83">
            <w:pPr>
              <w:spacing w:line="240" w:lineRule="auto"/>
              <w:rPr>
                <w:rFonts w:ascii="Times New Roman" w:eastAsia="SimSun" w:hAnsi="Times New Roman" w:cs="Times New Roman"/>
              </w:rPr>
            </w:pPr>
            <w:r w:rsidRPr="00A63D83">
              <w:rPr>
                <w:rFonts w:ascii="Times New Roman" w:eastAsia="SimSun" w:hAnsi="Times New Roman" w:cs="Times New Roman"/>
              </w:rPr>
              <w:t>темп прироста  к 2014г., %</w:t>
            </w:r>
          </w:p>
        </w:tc>
        <w:tc>
          <w:tcPr>
            <w:tcW w:w="439"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854"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+100</w:t>
            </w:r>
          </w:p>
        </w:tc>
        <w:tc>
          <w:tcPr>
            <w:tcW w:w="673"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854"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-15,84</w:t>
            </w:r>
          </w:p>
        </w:tc>
        <w:tc>
          <w:tcPr>
            <w:tcW w:w="659"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854"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w:t>
            </w:r>
          </w:p>
        </w:tc>
      </w:tr>
    </w:tbl>
    <w:p w:rsidR="00DF61E8" w:rsidRPr="008E5913" w:rsidRDefault="00DF61E8" w:rsidP="001F2E3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8E5913">
        <w:rPr>
          <w:rFonts w:ascii="Times New Roman" w:hAnsi="Times New Roman" w:cs="Times New Roman"/>
          <w:b/>
          <w:bCs/>
          <w:sz w:val="24"/>
          <w:szCs w:val="24"/>
        </w:rPr>
        <w:t>.4. Обеспечение безопасности от неионизирующего излучения</w:t>
      </w:r>
    </w:p>
    <w:p w:rsidR="00DF61E8" w:rsidRPr="008E5913" w:rsidRDefault="00DF61E8" w:rsidP="001F2E3D">
      <w:pPr>
        <w:spacing w:line="240" w:lineRule="auto"/>
        <w:ind w:firstLine="709"/>
        <w:jc w:val="both"/>
        <w:rPr>
          <w:rFonts w:ascii="Times New Roman" w:hAnsi="Times New Roman" w:cs="Times New Roman"/>
          <w:sz w:val="24"/>
          <w:szCs w:val="24"/>
        </w:rPr>
      </w:pPr>
      <w:r w:rsidRPr="008E5913">
        <w:rPr>
          <w:rFonts w:ascii="Times New Roman" w:hAnsi="Times New Roman" w:cs="Times New Roman"/>
          <w:sz w:val="24"/>
          <w:szCs w:val="24"/>
        </w:rPr>
        <w:t xml:space="preserve">Неблагоприятное влияние физических факторов неионизирующей природы (далее – ФФНИП) на организм человека наиболее интенсивно проявляется в условиях производства. Длительное воздействие ФФНИП (шум, вибрация, ЭМП), превышающие  установленные допустимые уровни, может привести к возникновению профессиональных заболеваний у работников. </w:t>
      </w:r>
    </w:p>
    <w:p w:rsidR="00DF61E8" w:rsidRPr="008E5913" w:rsidRDefault="00DF61E8" w:rsidP="001F2E3D">
      <w:pPr>
        <w:spacing w:line="240" w:lineRule="auto"/>
        <w:ind w:firstLine="709"/>
        <w:jc w:val="both"/>
        <w:rPr>
          <w:rFonts w:ascii="Times New Roman" w:hAnsi="Times New Roman" w:cs="Times New Roman"/>
          <w:sz w:val="24"/>
          <w:szCs w:val="24"/>
        </w:rPr>
      </w:pPr>
      <w:r w:rsidRPr="008E5913">
        <w:rPr>
          <w:rFonts w:ascii="Times New Roman" w:hAnsi="Times New Roman" w:cs="Times New Roman"/>
          <w:sz w:val="24"/>
          <w:szCs w:val="24"/>
        </w:rPr>
        <w:t xml:space="preserve">В 2016г. произошло увеличение доли рабочих мест, не отвечающих санитарно-эпидемиологическим требованиям в сравнении с 2015г. по ЭМП с 0,0% до 4,34%, по остальным ФФНИП произошло снижение (табл. 8). </w:t>
      </w:r>
    </w:p>
    <w:p w:rsidR="00DF61E8" w:rsidRPr="008E5913" w:rsidRDefault="00DF61E8" w:rsidP="001F2E3D">
      <w:pPr>
        <w:spacing w:line="240" w:lineRule="auto"/>
        <w:ind w:firstLine="709"/>
        <w:jc w:val="right"/>
        <w:rPr>
          <w:rFonts w:ascii="Times New Roman" w:hAnsi="Times New Roman" w:cs="Times New Roman"/>
          <w:sz w:val="24"/>
          <w:szCs w:val="24"/>
        </w:rPr>
      </w:pPr>
      <w:r w:rsidRPr="008E5913">
        <w:rPr>
          <w:rFonts w:ascii="Times New Roman" w:hAnsi="Times New Roman" w:cs="Times New Roman"/>
          <w:sz w:val="24"/>
          <w:szCs w:val="24"/>
        </w:rPr>
        <w:t xml:space="preserve">Таблица 8 </w:t>
      </w:r>
    </w:p>
    <w:p w:rsidR="00DF61E8" w:rsidRPr="001E3E72" w:rsidRDefault="00DF61E8" w:rsidP="001F2E3D">
      <w:pPr>
        <w:spacing w:line="240" w:lineRule="auto"/>
        <w:ind w:firstLine="709"/>
        <w:jc w:val="center"/>
        <w:rPr>
          <w:rFonts w:ascii="Times New Roman" w:hAnsi="Times New Roman" w:cs="Times New Roman"/>
          <w:b/>
          <w:bCs/>
        </w:rPr>
      </w:pPr>
      <w:r w:rsidRPr="001E3E72">
        <w:rPr>
          <w:rFonts w:ascii="Times New Roman" w:hAnsi="Times New Roman" w:cs="Times New Roman"/>
          <w:b/>
          <w:bCs/>
        </w:rPr>
        <w:t>Сравнительная характеристика исследований физических факторов на рабочих местах по Цивильскому району</w:t>
      </w:r>
    </w:p>
    <w:tbl>
      <w:tblPr>
        <w:tblW w:w="96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759"/>
        <w:gridCol w:w="983"/>
        <w:gridCol w:w="767"/>
        <w:gridCol w:w="759"/>
        <w:gridCol w:w="983"/>
        <w:gridCol w:w="635"/>
        <w:gridCol w:w="807"/>
        <w:gridCol w:w="983"/>
        <w:gridCol w:w="635"/>
        <w:gridCol w:w="680"/>
      </w:tblGrid>
      <w:tr w:rsidR="00DF61E8" w:rsidRPr="008E5913">
        <w:tc>
          <w:tcPr>
            <w:tcW w:w="1719" w:type="dxa"/>
            <w:vMerge w:val="restart"/>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 xml:space="preserve">Наименование показателей </w:t>
            </w:r>
          </w:p>
        </w:tc>
        <w:tc>
          <w:tcPr>
            <w:tcW w:w="2492" w:type="dxa"/>
            <w:gridSpan w:val="3"/>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2014г.</w:t>
            </w:r>
          </w:p>
        </w:tc>
        <w:tc>
          <w:tcPr>
            <w:tcW w:w="2355" w:type="dxa"/>
            <w:gridSpan w:val="3"/>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2015г.</w:t>
            </w:r>
          </w:p>
        </w:tc>
        <w:tc>
          <w:tcPr>
            <w:tcW w:w="3114" w:type="dxa"/>
            <w:gridSpan w:val="4"/>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2016г.</w:t>
            </w:r>
          </w:p>
        </w:tc>
      </w:tr>
      <w:tr w:rsidR="00DF61E8" w:rsidRPr="008E5913">
        <w:tc>
          <w:tcPr>
            <w:tcW w:w="1719" w:type="dxa"/>
            <w:vMerge/>
          </w:tcPr>
          <w:p w:rsidR="00DF61E8" w:rsidRPr="00A63D83" w:rsidRDefault="00DF61E8" w:rsidP="00A63D83">
            <w:pPr>
              <w:spacing w:line="240" w:lineRule="auto"/>
              <w:jc w:val="both"/>
              <w:rPr>
                <w:rFonts w:ascii="Times New Roman" w:eastAsia="SimSun" w:hAnsi="Times New Roman" w:cs="Times New Roman"/>
              </w:rPr>
            </w:pPr>
          </w:p>
        </w:tc>
        <w:tc>
          <w:tcPr>
            <w:tcW w:w="759"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Всего</w:t>
            </w:r>
          </w:p>
        </w:tc>
        <w:tc>
          <w:tcPr>
            <w:tcW w:w="914"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Не соответ.</w:t>
            </w:r>
          </w:p>
        </w:tc>
        <w:tc>
          <w:tcPr>
            <w:tcW w:w="819" w:type="dxa"/>
          </w:tcPr>
          <w:p w:rsidR="00DF61E8" w:rsidRPr="00A63D83" w:rsidRDefault="00DF61E8" w:rsidP="00A63D83">
            <w:pPr>
              <w:spacing w:line="240" w:lineRule="auto"/>
              <w:jc w:val="both"/>
              <w:rPr>
                <w:rFonts w:ascii="Times New Roman" w:eastAsia="SimSun" w:hAnsi="Times New Roman" w:cs="Times New Roman"/>
              </w:rPr>
            </w:pPr>
          </w:p>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59"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Всего</w:t>
            </w:r>
          </w:p>
        </w:tc>
        <w:tc>
          <w:tcPr>
            <w:tcW w:w="950"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Не соответ.</w:t>
            </w:r>
          </w:p>
        </w:tc>
        <w:tc>
          <w:tcPr>
            <w:tcW w:w="646" w:type="dxa"/>
          </w:tcPr>
          <w:p w:rsidR="00DF61E8" w:rsidRPr="00A63D83" w:rsidRDefault="00DF61E8" w:rsidP="00A63D83">
            <w:pPr>
              <w:spacing w:line="240" w:lineRule="auto"/>
              <w:jc w:val="both"/>
              <w:rPr>
                <w:rFonts w:ascii="Times New Roman" w:eastAsia="SimSun" w:hAnsi="Times New Roman" w:cs="Times New Roman"/>
              </w:rPr>
            </w:pPr>
          </w:p>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 xml:space="preserve"> %</w:t>
            </w:r>
          </w:p>
        </w:tc>
        <w:tc>
          <w:tcPr>
            <w:tcW w:w="822"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Всего</w:t>
            </w:r>
          </w:p>
        </w:tc>
        <w:tc>
          <w:tcPr>
            <w:tcW w:w="942"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Не соответ.</w:t>
            </w:r>
          </w:p>
        </w:tc>
        <w:tc>
          <w:tcPr>
            <w:tcW w:w="646" w:type="dxa"/>
          </w:tcPr>
          <w:p w:rsidR="00DF61E8" w:rsidRPr="00A63D83" w:rsidRDefault="00DF61E8" w:rsidP="00A63D83">
            <w:pPr>
              <w:spacing w:line="240" w:lineRule="auto"/>
              <w:jc w:val="both"/>
              <w:rPr>
                <w:rFonts w:ascii="Times New Roman" w:eastAsia="SimSun" w:hAnsi="Times New Roman" w:cs="Times New Roman"/>
              </w:rPr>
            </w:pPr>
          </w:p>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w:t>
            </w:r>
          </w:p>
        </w:tc>
        <w:tc>
          <w:tcPr>
            <w:tcW w:w="704"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ЧР</w:t>
            </w:r>
          </w:p>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w:t>
            </w:r>
          </w:p>
        </w:tc>
      </w:tr>
      <w:tr w:rsidR="00DF61E8" w:rsidRPr="008E5913">
        <w:tc>
          <w:tcPr>
            <w:tcW w:w="1719"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 xml:space="preserve">Освещенность  </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490</w:t>
            </w:r>
          </w:p>
        </w:tc>
        <w:tc>
          <w:tcPr>
            <w:tcW w:w="914"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74</w:t>
            </w:r>
          </w:p>
        </w:tc>
        <w:tc>
          <w:tcPr>
            <w:tcW w:w="81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15,1</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265</w:t>
            </w:r>
          </w:p>
        </w:tc>
        <w:tc>
          <w:tcPr>
            <w:tcW w:w="95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32</w:t>
            </w:r>
          </w:p>
        </w:tc>
        <w:tc>
          <w:tcPr>
            <w:tcW w:w="64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12,0</w:t>
            </w:r>
          </w:p>
        </w:tc>
        <w:tc>
          <w:tcPr>
            <w:tcW w:w="82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407</w:t>
            </w:r>
          </w:p>
        </w:tc>
        <w:tc>
          <w:tcPr>
            <w:tcW w:w="94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45</w:t>
            </w:r>
          </w:p>
        </w:tc>
        <w:tc>
          <w:tcPr>
            <w:tcW w:w="64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11,0</w:t>
            </w:r>
          </w:p>
        </w:tc>
        <w:tc>
          <w:tcPr>
            <w:tcW w:w="704"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3,55</w:t>
            </w:r>
          </w:p>
        </w:tc>
      </w:tr>
      <w:tr w:rsidR="00DF61E8" w:rsidRPr="008E5913">
        <w:tc>
          <w:tcPr>
            <w:tcW w:w="1719"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Микроклимат</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280</w:t>
            </w:r>
          </w:p>
        </w:tc>
        <w:tc>
          <w:tcPr>
            <w:tcW w:w="914"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w:t>
            </w:r>
          </w:p>
        </w:tc>
        <w:tc>
          <w:tcPr>
            <w:tcW w:w="81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0,4</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207</w:t>
            </w:r>
          </w:p>
        </w:tc>
        <w:tc>
          <w:tcPr>
            <w:tcW w:w="95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27</w:t>
            </w:r>
          </w:p>
        </w:tc>
        <w:tc>
          <w:tcPr>
            <w:tcW w:w="64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13,0</w:t>
            </w:r>
          </w:p>
        </w:tc>
        <w:tc>
          <w:tcPr>
            <w:tcW w:w="82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149</w:t>
            </w:r>
          </w:p>
        </w:tc>
        <w:tc>
          <w:tcPr>
            <w:tcW w:w="94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13</w:t>
            </w:r>
          </w:p>
        </w:tc>
        <w:tc>
          <w:tcPr>
            <w:tcW w:w="64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8,7</w:t>
            </w:r>
          </w:p>
        </w:tc>
        <w:tc>
          <w:tcPr>
            <w:tcW w:w="704"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1,65</w:t>
            </w:r>
          </w:p>
        </w:tc>
      </w:tr>
      <w:tr w:rsidR="00DF61E8" w:rsidRPr="008E5913">
        <w:tc>
          <w:tcPr>
            <w:tcW w:w="1719"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Шум</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116</w:t>
            </w:r>
          </w:p>
        </w:tc>
        <w:tc>
          <w:tcPr>
            <w:tcW w:w="914"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7</w:t>
            </w:r>
          </w:p>
        </w:tc>
        <w:tc>
          <w:tcPr>
            <w:tcW w:w="81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6,0</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12</w:t>
            </w:r>
          </w:p>
        </w:tc>
        <w:tc>
          <w:tcPr>
            <w:tcW w:w="95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5</w:t>
            </w:r>
          </w:p>
        </w:tc>
        <w:tc>
          <w:tcPr>
            <w:tcW w:w="64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41,6</w:t>
            </w:r>
          </w:p>
        </w:tc>
        <w:tc>
          <w:tcPr>
            <w:tcW w:w="82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26</w:t>
            </w:r>
          </w:p>
        </w:tc>
        <w:tc>
          <w:tcPr>
            <w:tcW w:w="94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64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704"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12,5</w:t>
            </w:r>
          </w:p>
        </w:tc>
      </w:tr>
      <w:tr w:rsidR="00DF61E8" w:rsidRPr="008E5913">
        <w:tc>
          <w:tcPr>
            <w:tcW w:w="1719"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Вибрация</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75</w:t>
            </w:r>
          </w:p>
        </w:tc>
        <w:tc>
          <w:tcPr>
            <w:tcW w:w="914"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w:t>
            </w:r>
          </w:p>
        </w:tc>
        <w:tc>
          <w:tcPr>
            <w:tcW w:w="81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2,7</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5</w:t>
            </w:r>
          </w:p>
        </w:tc>
        <w:tc>
          <w:tcPr>
            <w:tcW w:w="95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64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82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8</w:t>
            </w:r>
          </w:p>
        </w:tc>
        <w:tc>
          <w:tcPr>
            <w:tcW w:w="94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64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704"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6,2</w:t>
            </w:r>
          </w:p>
        </w:tc>
      </w:tr>
      <w:tr w:rsidR="00DF61E8" w:rsidRPr="008E5913">
        <w:tc>
          <w:tcPr>
            <w:tcW w:w="1719"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ЭМП</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67</w:t>
            </w:r>
          </w:p>
        </w:tc>
        <w:tc>
          <w:tcPr>
            <w:tcW w:w="914"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w:t>
            </w:r>
          </w:p>
        </w:tc>
        <w:tc>
          <w:tcPr>
            <w:tcW w:w="81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5,97</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41</w:t>
            </w:r>
          </w:p>
        </w:tc>
        <w:tc>
          <w:tcPr>
            <w:tcW w:w="95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64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82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69</w:t>
            </w:r>
          </w:p>
        </w:tc>
        <w:tc>
          <w:tcPr>
            <w:tcW w:w="94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3</w:t>
            </w:r>
          </w:p>
        </w:tc>
        <w:tc>
          <w:tcPr>
            <w:tcW w:w="64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4,34</w:t>
            </w:r>
          </w:p>
        </w:tc>
        <w:tc>
          <w:tcPr>
            <w:tcW w:w="704"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9,19</w:t>
            </w:r>
          </w:p>
        </w:tc>
      </w:tr>
    </w:tbl>
    <w:p w:rsidR="00DF61E8" w:rsidRPr="008E5913" w:rsidRDefault="00DF61E8" w:rsidP="001F2E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5913">
        <w:rPr>
          <w:rFonts w:ascii="Times New Roman" w:hAnsi="Times New Roman" w:cs="Times New Roman"/>
          <w:sz w:val="24"/>
          <w:szCs w:val="24"/>
        </w:rPr>
        <w:t>В 2016г. по сравнению с 2015г. произошло снижение доли рабочих мест</w:t>
      </w:r>
      <w:r>
        <w:rPr>
          <w:rFonts w:ascii="Times New Roman" w:hAnsi="Times New Roman" w:cs="Times New Roman"/>
          <w:sz w:val="24"/>
          <w:szCs w:val="24"/>
        </w:rPr>
        <w:t xml:space="preserve">, </w:t>
      </w:r>
      <w:r w:rsidRPr="008E5913">
        <w:rPr>
          <w:rFonts w:ascii="Times New Roman" w:hAnsi="Times New Roman" w:cs="Times New Roman"/>
          <w:sz w:val="24"/>
          <w:szCs w:val="24"/>
        </w:rPr>
        <w:t xml:space="preserve"> не соответствующих санитарным требованиям по уровню шума (табл. 9).</w:t>
      </w:r>
    </w:p>
    <w:p w:rsidR="00DF61E8" w:rsidRPr="008E5913" w:rsidRDefault="00DF61E8" w:rsidP="001F2E3D">
      <w:pPr>
        <w:spacing w:line="240" w:lineRule="auto"/>
        <w:ind w:firstLine="708"/>
        <w:jc w:val="right"/>
        <w:rPr>
          <w:rFonts w:ascii="Times New Roman" w:hAnsi="Times New Roman" w:cs="Times New Roman"/>
          <w:sz w:val="24"/>
          <w:szCs w:val="24"/>
        </w:rPr>
      </w:pPr>
      <w:r w:rsidRPr="008E5913">
        <w:rPr>
          <w:rFonts w:ascii="Times New Roman" w:hAnsi="Times New Roman" w:cs="Times New Roman"/>
          <w:sz w:val="24"/>
          <w:szCs w:val="24"/>
        </w:rPr>
        <w:t xml:space="preserve">Таблица 9  </w:t>
      </w:r>
    </w:p>
    <w:p w:rsidR="00DF61E8" w:rsidRPr="001E3E72" w:rsidRDefault="00DF61E8" w:rsidP="001F2E3D">
      <w:pPr>
        <w:spacing w:line="240" w:lineRule="auto"/>
        <w:ind w:firstLine="709"/>
        <w:jc w:val="center"/>
        <w:rPr>
          <w:rFonts w:ascii="Times New Roman" w:hAnsi="Times New Roman" w:cs="Times New Roman"/>
          <w:b/>
          <w:bCs/>
        </w:rPr>
      </w:pPr>
      <w:r w:rsidRPr="001E3E72">
        <w:rPr>
          <w:rFonts w:ascii="Times New Roman" w:hAnsi="Times New Roman" w:cs="Times New Roman"/>
          <w:b/>
          <w:bCs/>
        </w:rPr>
        <w:t>Сравнительная характеристика исследований шума на рабочих местах по Цивильскому району</w:t>
      </w:r>
    </w:p>
    <w:tbl>
      <w:tblPr>
        <w:tblW w:w="96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4"/>
        <w:gridCol w:w="759"/>
        <w:gridCol w:w="983"/>
        <w:gridCol w:w="628"/>
        <w:gridCol w:w="759"/>
        <w:gridCol w:w="999"/>
        <w:gridCol w:w="619"/>
        <w:gridCol w:w="765"/>
        <w:gridCol w:w="983"/>
        <w:gridCol w:w="545"/>
        <w:gridCol w:w="756"/>
      </w:tblGrid>
      <w:tr w:rsidR="00DF61E8" w:rsidRPr="008E5913">
        <w:tc>
          <w:tcPr>
            <w:tcW w:w="1966" w:type="dxa"/>
            <w:vMerge w:val="restart"/>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 xml:space="preserve">Наименование показателей </w:t>
            </w:r>
          </w:p>
        </w:tc>
        <w:tc>
          <w:tcPr>
            <w:tcW w:w="2400" w:type="dxa"/>
            <w:gridSpan w:val="3"/>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2014г.</w:t>
            </w:r>
          </w:p>
        </w:tc>
        <w:tc>
          <w:tcPr>
            <w:tcW w:w="2468" w:type="dxa"/>
            <w:gridSpan w:val="3"/>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2015г.</w:t>
            </w:r>
          </w:p>
        </w:tc>
        <w:tc>
          <w:tcPr>
            <w:tcW w:w="2846" w:type="dxa"/>
            <w:gridSpan w:val="4"/>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2016г.</w:t>
            </w:r>
          </w:p>
        </w:tc>
      </w:tr>
      <w:tr w:rsidR="00DF61E8" w:rsidRPr="008E5913">
        <w:tc>
          <w:tcPr>
            <w:tcW w:w="1966" w:type="dxa"/>
            <w:vMerge/>
          </w:tcPr>
          <w:p w:rsidR="00DF61E8" w:rsidRPr="00A63D83" w:rsidRDefault="00DF61E8" w:rsidP="00A63D83">
            <w:pPr>
              <w:spacing w:line="240" w:lineRule="auto"/>
              <w:jc w:val="both"/>
              <w:rPr>
                <w:rFonts w:ascii="Times New Roman" w:eastAsia="SimSun" w:hAnsi="Times New Roman" w:cs="Times New Roman"/>
              </w:rPr>
            </w:pPr>
          </w:p>
        </w:tc>
        <w:tc>
          <w:tcPr>
            <w:tcW w:w="759"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Всего</w:t>
            </w:r>
          </w:p>
        </w:tc>
        <w:tc>
          <w:tcPr>
            <w:tcW w:w="939"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Не соответ.</w:t>
            </w:r>
          </w:p>
        </w:tc>
        <w:tc>
          <w:tcPr>
            <w:tcW w:w="702" w:type="dxa"/>
          </w:tcPr>
          <w:p w:rsidR="00DF61E8" w:rsidRPr="00A63D83" w:rsidRDefault="00DF61E8" w:rsidP="00A63D83">
            <w:pPr>
              <w:spacing w:line="240" w:lineRule="auto"/>
              <w:rPr>
                <w:rFonts w:ascii="Times New Roman" w:eastAsia="SimSun" w:hAnsi="Times New Roman" w:cs="Times New Roman"/>
              </w:rPr>
            </w:pPr>
            <w:r w:rsidRPr="00A63D83">
              <w:rPr>
                <w:rFonts w:ascii="Times New Roman" w:eastAsia="SimSun" w:hAnsi="Times New Roman" w:cs="Times New Roman"/>
              </w:rPr>
              <w:t>%</w:t>
            </w:r>
          </w:p>
        </w:tc>
        <w:tc>
          <w:tcPr>
            <w:tcW w:w="759"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Всего</w:t>
            </w:r>
          </w:p>
        </w:tc>
        <w:tc>
          <w:tcPr>
            <w:tcW w:w="1042"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Не соответ.</w:t>
            </w:r>
          </w:p>
        </w:tc>
        <w:tc>
          <w:tcPr>
            <w:tcW w:w="667"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w:t>
            </w:r>
          </w:p>
        </w:tc>
        <w:tc>
          <w:tcPr>
            <w:tcW w:w="782"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Всего</w:t>
            </w:r>
          </w:p>
        </w:tc>
        <w:tc>
          <w:tcPr>
            <w:tcW w:w="788"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 xml:space="preserve">Не соответ. </w:t>
            </w:r>
          </w:p>
        </w:tc>
        <w:tc>
          <w:tcPr>
            <w:tcW w:w="621" w:type="dxa"/>
          </w:tcPr>
          <w:p w:rsidR="00DF61E8" w:rsidRPr="00A63D83" w:rsidRDefault="00DF61E8" w:rsidP="00A63D83">
            <w:pPr>
              <w:spacing w:line="240" w:lineRule="auto"/>
              <w:jc w:val="both"/>
              <w:rPr>
                <w:rFonts w:ascii="Times New Roman" w:eastAsia="SimSun" w:hAnsi="Times New Roman" w:cs="Times New Roman"/>
                <w:sz w:val="24"/>
                <w:szCs w:val="24"/>
              </w:rPr>
            </w:pPr>
            <w:r w:rsidRPr="00A63D83">
              <w:rPr>
                <w:rFonts w:ascii="Times New Roman" w:eastAsia="SimSun" w:hAnsi="Times New Roman" w:cs="Times New Roman"/>
                <w:sz w:val="24"/>
                <w:szCs w:val="24"/>
              </w:rPr>
              <w:t>%</w:t>
            </w:r>
          </w:p>
        </w:tc>
        <w:tc>
          <w:tcPr>
            <w:tcW w:w="655" w:type="dxa"/>
          </w:tcPr>
          <w:p w:rsidR="00DF61E8" w:rsidRPr="00A63D83" w:rsidRDefault="00DF61E8" w:rsidP="00A63D83">
            <w:pPr>
              <w:spacing w:line="240" w:lineRule="auto"/>
              <w:jc w:val="both"/>
              <w:rPr>
                <w:rFonts w:ascii="Times New Roman" w:eastAsia="SimSun" w:hAnsi="Times New Roman" w:cs="Times New Roman"/>
                <w:sz w:val="24"/>
                <w:szCs w:val="24"/>
              </w:rPr>
            </w:pPr>
            <w:r w:rsidRPr="00A63D83">
              <w:rPr>
                <w:rFonts w:ascii="Times New Roman" w:eastAsia="SimSun" w:hAnsi="Times New Roman" w:cs="Times New Roman"/>
                <w:sz w:val="24"/>
                <w:szCs w:val="24"/>
              </w:rPr>
              <w:t>ЧР%</w:t>
            </w:r>
          </w:p>
        </w:tc>
      </w:tr>
      <w:tr w:rsidR="00DF61E8" w:rsidRPr="008E5913">
        <w:tc>
          <w:tcPr>
            <w:tcW w:w="1966" w:type="dxa"/>
          </w:tcPr>
          <w:p w:rsidR="00DF61E8" w:rsidRPr="00A63D83" w:rsidRDefault="00DF61E8" w:rsidP="00A63D83">
            <w:pPr>
              <w:spacing w:line="240" w:lineRule="auto"/>
              <w:ind w:right="113"/>
              <w:jc w:val="both"/>
              <w:rPr>
                <w:rFonts w:ascii="Times New Roman" w:eastAsia="SimSun" w:hAnsi="Times New Roman" w:cs="Times New Roman"/>
              </w:rPr>
            </w:pPr>
            <w:r w:rsidRPr="00A63D83">
              <w:rPr>
                <w:rFonts w:ascii="Times New Roman" w:eastAsia="SimSun" w:hAnsi="Times New Roman" w:cs="Times New Roman"/>
              </w:rPr>
              <w:t xml:space="preserve">Промышленные </w:t>
            </w:r>
          </w:p>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 xml:space="preserve">предприятия  </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47</w:t>
            </w:r>
          </w:p>
        </w:tc>
        <w:tc>
          <w:tcPr>
            <w:tcW w:w="93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5</w:t>
            </w:r>
          </w:p>
        </w:tc>
        <w:tc>
          <w:tcPr>
            <w:tcW w:w="70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10,6</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5</w:t>
            </w:r>
          </w:p>
        </w:tc>
        <w:tc>
          <w:tcPr>
            <w:tcW w:w="104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w:t>
            </w:r>
          </w:p>
        </w:tc>
        <w:tc>
          <w:tcPr>
            <w:tcW w:w="667"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20,0</w:t>
            </w:r>
          </w:p>
        </w:tc>
        <w:tc>
          <w:tcPr>
            <w:tcW w:w="78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3</w:t>
            </w:r>
          </w:p>
        </w:tc>
        <w:tc>
          <w:tcPr>
            <w:tcW w:w="78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621" w:type="dxa"/>
          </w:tcPr>
          <w:p w:rsidR="00DF61E8" w:rsidRPr="00A63D83" w:rsidRDefault="00DF61E8" w:rsidP="00A63D83">
            <w:pPr>
              <w:spacing w:line="240" w:lineRule="auto"/>
              <w:jc w:val="center"/>
              <w:rPr>
                <w:rFonts w:ascii="Times New Roman" w:eastAsia="SimSun" w:hAnsi="Times New Roman" w:cs="Times New Roman"/>
                <w:sz w:val="24"/>
                <w:szCs w:val="24"/>
              </w:rPr>
            </w:pPr>
            <w:r w:rsidRPr="00A63D83">
              <w:rPr>
                <w:rFonts w:ascii="Times New Roman" w:eastAsia="SimSun" w:hAnsi="Times New Roman" w:cs="Times New Roman"/>
                <w:sz w:val="24"/>
                <w:szCs w:val="24"/>
              </w:rPr>
              <w:t>0,0</w:t>
            </w:r>
          </w:p>
        </w:tc>
        <w:tc>
          <w:tcPr>
            <w:tcW w:w="655" w:type="dxa"/>
          </w:tcPr>
          <w:p w:rsidR="00DF61E8" w:rsidRPr="00A63D83" w:rsidRDefault="00DF61E8" w:rsidP="00A63D83">
            <w:pPr>
              <w:spacing w:line="240" w:lineRule="auto"/>
              <w:jc w:val="center"/>
              <w:rPr>
                <w:rFonts w:ascii="Times New Roman" w:eastAsia="SimSun" w:hAnsi="Times New Roman" w:cs="Times New Roman"/>
                <w:sz w:val="24"/>
                <w:szCs w:val="24"/>
              </w:rPr>
            </w:pPr>
            <w:r w:rsidRPr="00A63D83">
              <w:rPr>
                <w:rFonts w:ascii="Times New Roman" w:eastAsia="SimSun" w:hAnsi="Times New Roman" w:cs="Times New Roman"/>
                <w:sz w:val="24"/>
                <w:szCs w:val="24"/>
              </w:rPr>
              <w:t>20,3</w:t>
            </w:r>
          </w:p>
        </w:tc>
      </w:tr>
      <w:tr w:rsidR="00DF61E8" w:rsidRPr="008E5913">
        <w:tc>
          <w:tcPr>
            <w:tcW w:w="196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Пищевые объекты</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5</w:t>
            </w:r>
          </w:p>
        </w:tc>
        <w:tc>
          <w:tcPr>
            <w:tcW w:w="93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0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104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667"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8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8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621" w:type="dxa"/>
          </w:tcPr>
          <w:p w:rsidR="00DF61E8" w:rsidRPr="00A63D83" w:rsidRDefault="00DF61E8" w:rsidP="00A63D83">
            <w:pPr>
              <w:spacing w:line="240" w:lineRule="auto"/>
              <w:jc w:val="center"/>
              <w:rPr>
                <w:rFonts w:ascii="Times New Roman" w:eastAsia="SimSun" w:hAnsi="Times New Roman" w:cs="Times New Roman"/>
                <w:sz w:val="24"/>
                <w:szCs w:val="24"/>
              </w:rPr>
            </w:pPr>
            <w:r w:rsidRPr="00A63D83">
              <w:rPr>
                <w:rFonts w:ascii="Times New Roman" w:eastAsia="SimSun" w:hAnsi="Times New Roman" w:cs="Times New Roman"/>
                <w:sz w:val="24"/>
                <w:szCs w:val="24"/>
              </w:rPr>
              <w:t>-</w:t>
            </w:r>
          </w:p>
        </w:tc>
        <w:tc>
          <w:tcPr>
            <w:tcW w:w="655" w:type="dxa"/>
          </w:tcPr>
          <w:p w:rsidR="00DF61E8" w:rsidRPr="00A63D83" w:rsidRDefault="00DF61E8" w:rsidP="00A63D83">
            <w:pPr>
              <w:spacing w:line="240" w:lineRule="auto"/>
              <w:jc w:val="center"/>
              <w:rPr>
                <w:rFonts w:ascii="Times New Roman" w:eastAsia="SimSun" w:hAnsi="Times New Roman" w:cs="Times New Roman"/>
                <w:sz w:val="24"/>
                <w:szCs w:val="24"/>
              </w:rPr>
            </w:pPr>
            <w:r w:rsidRPr="00A63D83">
              <w:rPr>
                <w:rFonts w:ascii="Times New Roman" w:eastAsia="SimSun" w:hAnsi="Times New Roman" w:cs="Times New Roman"/>
                <w:sz w:val="24"/>
                <w:szCs w:val="24"/>
              </w:rPr>
              <w:t>4,1</w:t>
            </w:r>
          </w:p>
        </w:tc>
      </w:tr>
      <w:tr w:rsidR="00DF61E8" w:rsidRPr="008E5913">
        <w:tc>
          <w:tcPr>
            <w:tcW w:w="1966"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Коммунальные объекты</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14</w:t>
            </w:r>
          </w:p>
        </w:tc>
        <w:tc>
          <w:tcPr>
            <w:tcW w:w="93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0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6</w:t>
            </w:r>
          </w:p>
        </w:tc>
        <w:tc>
          <w:tcPr>
            <w:tcW w:w="104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w:t>
            </w:r>
          </w:p>
        </w:tc>
        <w:tc>
          <w:tcPr>
            <w:tcW w:w="667"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67,0</w:t>
            </w:r>
          </w:p>
        </w:tc>
        <w:tc>
          <w:tcPr>
            <w:tcW w:w="78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5</w:t>
            </w:r>
          </w:p>
        </w:tc>
        <w:tc>
          <w:tcPr>
            <w:tcW w:w="78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621" w:type="dxa"/>
          </w:tcPr>
          <w:p w:rsidR="00DF61E8" w:rsidRPr="00A63D83" w:rsidRDefault="00DF61E8" w:rsidP="00A63D83">
            <w:pPr>
              <w:spacing w:line="240" w:lineRule="auto"/>
              <w:jc w:val="center"/>
              <w:rPr>
                <w:rFonts w:ascii="Times New Roman" w:eastAsia="SimSun" w:hAnsi="Times New Roman" w:cs="Times New Roman"/>
                <w:sz w:val="24"/>
                <w:szCs w:val="24"/>
              </w:rPr>
            </w:pPr>
            <w:r w:rsidRPr="00A63D83">
              <w:rPr>
                <w:rFonts w:ascii="Times New Roman" w:eastAsia="SimSun" w:hAnsi="Times New Roman" w:cs="Times New Roman"/>
                <w:sz w:val="24"/>
                <w:szCs w:val="24"/>
              </w:rPr>
              <w:t>0,0</w:t>
            </w:r>
          </w:p>
        </w:tc>
        <w:tc>
          <w:tcPr>
            <w:tcW w:w="655" w:type="dxa"/>
          </w:tcPr>
          <w:p w:rsidR="00DF61E8" w:rsidRPr="00A63D83" w:rsidRDefault="00DF61E8" w:rsidP="00A63D83">
            <w:pPr>
              <w:spacing w:line="240" w:lineRule="auto"/>
              <w:jc w:val="center"/>
              <w:rPr>
                <w:rFonts w:ascii="Times New Roman" w:eastAsia="SimSun" w:hAnsi="Times New Roman" w:cs="Times New Roman"/>
                <w:sz w:val="24"/>
                <w:szCs w:val="24"/>
              </w:rPr>
            </w:pPr>
            <w:r w:rsidRPr="00A63D83">
              <w:rPr>
                <w:rFonts w:ascii="Times New Roman" w:eastAsia="SimSun" w:hAnsi="Times New Roman" w:cs="Times New Roman"/>
                <w:sz w:val="24"/>
                <w:szCs w:val="24"/>
              </w:rPr>
              <w:t>7,33</w:t>
            </w:r>
          </w:p>
        </w:tc>
      </w:tr>
      <w:tr w:rsidR="00DF61E8" w:rsidRPr="008E5913">
        <w:tc>
          <w:tcPr>
            <w:tcW w:w="1966"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Детские и подростковые организации</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15</w:t>
            </w:r>
          </w:p>
        </w:tc>
        <w:tc>
          <w:tcPr>
            <w:tcW w:w="93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0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104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667"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8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12</w:t>
            </w:r>
          </w:p>
        </w:tc>
        <w:tc>
          <w:tcPr>
            <w:tcW w:w="78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621" w:type="dxa"/>
          </w:tcPr>
          <w:p w:rsidR="00DF61E8" w:rsidRPr="00A63D83" w:rsidRDefault="00DF61E8" w:rsidP="00A63D83">
            <w:pPr>
              <w:spacing w:line="240" w:lineRule="auto"/>
              <w:jc w:val="center"/>
              <w:rPr>
                <w:rFonts w:ascii="Times New Roman" w:eastAsia="SimSun" w:hAnsi="Times New Roman" w:cs="Times New Roman"/>
                <w:sz w:val="24"/>
                <w:szCs w:val="24"/>
              </w:rPr>
            </w:pPr>
            <w:r w:rsidRPr="00A63D83">
              <w:rPr>
                <w:rFonts w:ascii="Times New Roman" w:eastAsia="SimSun" w:hAnsi="Times New Roman" w:cs="Times New Roman"/>
                <w:sz w:val="24"/>
                <w:szCs w:val="24"/>
              </w:rPr>
              <w:t>0,0</w:t>
            </w:r>
          </w:p>
        </w:tc>
        <w:tc>
          <w:tcPr>
            <w:tcW w:w="655" w:type="dxa"/>
          </w:tcPr>
          <w:p w:rsidR="00DF61E8" w:rsidRPr="00A63D83" w:rsidRDefault="00DF61E8" w:rsidP="00A63D83">
            <w:pPr>
              <w:spacing w:line="240" w:lineRule="auto"/>
              <w:jc w:val="center"/>
              <w:rPr>
                <w:rFonts w:ascii="Times New Roman" w:eastAsia="SimSun" w:hAnsi="Times New Roman" w:cs="Times New Roman"/>
                <w:sz w:val="24"/>
                <w:szCs w:val="24"/>
              </w:rPr>
            </w:pPr>
            <w:r w:rsidRPr="00A63D83">
              <w:rPr>
                <w:rFonts w:ascii="Times New Roman" w:eastAsia="SimSun" w:hAnsi="Times New Roman" w:cs="Times New Roman"/>
                <w:sz w:val="24"/>
                <w:szCs w:val="24"/>
              </w:rPr>
              <w:t>0,0</w:t>
            </w:r>
          </w:p>
        </w:tc>
      </w:tr>
      <w:tr w:rsidR="00DF61E8" w:rsidRPr="008E5913">
        <w:tc>
          <w:tcPr>
            <w:tcW w:w="1966"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Транспортные средства</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35</w:t>
            </w:r>
          </w:p>
        </w:tc>
        <w:tc>
          <w:tcPr>
            <w:tcW w:w="93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w:t>
            </w:r>
          </w:p>
        </w:tc>
        <w:tc>
          <w:tcPr>
            <w:tcW w:w="70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5,7</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w:t>
            </w:r>
          </w:p>
        </w:tc>
        <w:tc>
          <w:tcPr>
            <w:tcW w:w="104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667"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782"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6</w:t>
            </w:r>
          </w:p>
        </w:tc>
        <w:tc>
          <w:tcPr>
            <w:tcW w:w="78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621" w:type="dxa"/>
          </w:tcPr>
          <w:p w:rsidR="00DF61E8" w:rsidRPr="00A63D83" w:rsidRDefault="00DF61E8" w:rsidP="00A63D83">
            <w:pPr>
              <w:spacing w:line="240" w:lineRule="auto"/>
              <w:jc w:val="center"/>
              <w:rPr>
                <w:rFonts w:ascii="Times New Roman" w:eastAsia="SimSun" w:hAnsi="Times New Roman" w:cs="Times New Roman"/>
                <w:sz w:val="24"/>
                <w:szCs w:val="24"/>
              </w:rPr>
            </w:pPr>
            <w:r w:rsidRPr="00A63D83">
              <w:rPr>
                <w:rFonts w:ascii="Times New Roman" w:eastAsia="SimSun" w:hAnsi="Times New Roman" w:cs="Times New Roman"/>
                <w:sz w:val="24"/>
                <w:szCs w:val="24"/>
              </w:rPr>
              <w:t>0,0</w:t>
            </w:r>
          </w:p>
        </w:tc>
        <w:tc>
          <w:tcPr>
            <w:tcW w:w="655" w:type="dxa"/>
          </w:tcPr>
          <w:p w:rsidR="00DF61E8" w:rsidRPr="00A63D83" w:rsidRDefault="00DF61E8" w:rsidP="00A63D83">
            <w:pPr>
              <w:spacing w:line="240" w:lineRule="auto"/>
              <w:jc w:val="center"/>
              <w:rPr>
                <w:rFonts w:ascii="Times New Roman" w:eastAsia="SimSun" w:hAnsi="Times New Roman" w:cs="Times New Roman"/>
                <w:sz w:val="24"/>
                <w:szCs w:val="24"/>
              </w:rPr>
            </w:pPr>
            <w:r w:rsidRPr="00A63D83">
              <w:rPr>
                <w:rFonts w:ascii="Times New Roman" w:eastAsia="SimSun" w:hAnsi="Times New Roman" w:cs="Times New Roman"/>
                <w:sz w:val="24"/>
                <w:szCs w:val="24"/>
              </w:rPr>
              <w:t>17,24</w:t>
            </w:r>
          </w:p>
        </w:tc>
      </w:tr>
    </w:tbl>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 xml:space="preserve"> В 2016г. отмечается тенденция к снижению доли рабочих мест</w:t>
      </w:r>
      <w:r>
        <w:rPr>
          <w:rFonts w:ascii="Times New Roman" w:hAnsi="Times New Roman" w:cs="Times New Roman"/>
          <w:sz w:val="24"/>
          <w:szCs w:val="24"/>
        </w:rPr>
        <w:t>,</w:t>
      </w:r>
      <w:r w:rsidRPr="008E5913">
        <w:rPr>
          <w:rFonts w:ascii="Times New Roman" w:hAnsi="Times New Roman" w:cs="Times New Roman"/>
          <w:sz w:val="24"/>
          <w:szCs w:val="24"/>
        </w:rPr>
        <w:t xml:space="preserve"> не соответствующих гигиеническим нормативам в сравнении с 2015г. по параметрам микроклимата на 4,3%. Наибольшее количество не соответствующих замеров по параметрам микроклимата  зафиксировано на коммунальных объектах - 19,69% (табл.10)</w:t>
      </w:r>
    </w:p>
    <w:p w:rsidR="00DF61E8" w:rsidRDefault="00DF61E8" w:rsidP="00CA7727">
      <w:pPr>
        <w:spacing w:line="240" w:lineRule="auto"/>
        <w:jc w:val="right"/>
        <w:rPr>
          <w:rFonts w:ascii="Times New Roman" w:hAnsi="Times New Roman" w:cs="Times New Roman"/>
          <w:sz w:val="24"/>
          <w:szCs w:val="24"/>
        </w:rPr>
      </w:pPr>
      <w:r w:rsidRPr="008E5913">
        <w:rPr>
          <w:rFonts w:ascii="Times New Roman" w:hAnsi="Times New Roman" w:cs="Times New Roman"/>
          <w:sz w:val="24"/>
          <w:szCs w:val="24"/>
        </w:rPr>
        <w:t>Таблица 10</w:t>
      </w:r>
    </w:p>
    <w:p w:rsidR="00DF61E8" w:rsidRPr="001E3E72" w:rsidRDefault="00DF61E8" w:rsidP="00CA7727">
      <w:pPr>
        <w:spacing w:line="240" w:lineRule="auto"/>
        <w:jc w:val="center"/>
        <w:rPr>
          <w:rFonts w:ascii="Times New Roman" w:hAnsi="Times New Roman" w:cs="Times New Roman"/>
        </w:rPr>
      </w:pPr>
      <w:r w:rsidRPr="001E3E72">
        <w:rPr>
          <w:rFonts w:ascii="Times New Roman" w:hAnsi="Times New Roman" w:cs="Times New Roman"/>
          <w:b/>
          <w:bCs/>
        </w:rPr>
        <w:t>Сравнительная характеристика исследований  параметров микроклимата на рабочих местах  по Цивильскому району</w:t>
      </w:r>
    </w:p>
    <w:tbl>
      <w:tblPr>
        <w:tblW w:w="96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759"/>
        <w:gridCol w:w="983"/>
        <w:gridCol w:w="631"/>
        <w:gridCol w:w="759"/>
        <w:gridCol w:w="983"/>
        <w:gridCol w:w="624"/>
        <w:gridCol w:w="766"/>
        <w:gridCol w:w="983"/>
        <w:gridCol w:w="713"/>
        <w:gridCol w:w="609"/>
      </w:tblGrid>
      <w:tr w:rsidR="00DF61E8" w:rsidRPr="00B77E3F">
        <w:tc>
          <w:tcPr>
            <w:tcW w:w="1966" w:type="dxa"/>
            <w:vMerge w:val="restart"/>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 xml:space="preserve">Наименование показателей </w:t>
            </w:r>
          </w:p>
        </w:tc>
        <w:tc>
          <w:tcPr>
            <w:tcW w:w="2382" w:type="dxa"/>
            <w:gridSpan w:val="3"/>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2014г.</w:t>
            </w:r>
          </w:p>
        </w:tc>
        <w:tc>
          <w:tcPr>
            <w:tcW w:w="2308" w:type="dxa"/>
            <w:gridSpan w:val="3"/>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2015г.</w:t>
            </w:r>
          </w:p>
        </w:tc>
        <w:tc>
          <w:tcPr>
            <w:tcW w:w="3024" w:type="dxa"/>
            <w:gridSpan w:val="4"/>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2016г.</w:t>
            </w:r>
          </w:p>
        </w:tc>
      </w:tr>
      <w:tr w:rsidR="00DF61E8" w:rsidRPr="00B77E3F">
        <w:tc>
          <w:tcPr>
            <w:tcW w:w="1966" w:type="dxa"/>
            <w:vMerge/>
          </w:tcPr>
          <w:p w:rsidR="00DF61E8" w:rsidRPr="00A63D83" w:rsidRDefault="00DF61E8" w:rsidP="00A63D83">
            <w:pPr>
              <w:spacing w:line="240" w:lineRule="auto"/>
              <w:jc w:val="both"/>
              <w:rPr>
                <w:rFonts w:ascii="Times New Roman" w:eastAsia="SimSun" w:hAnsi="Times New Roman" w:cs="Times New Roman"/>
              </w:rPr>
            </w:pPr>
          </w:p>
        </w:tc>
        <w:tc>
          <w:tcPr>
            <w:tcW w:w="759"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Всего</w:t>
            </w:r>
          </w:p>
        </w:tc>
        <w:tc>
          <w:tcPr>
            <w:tcW w:w="818"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Не  соответ.</w:t>
            </w:r>
          </w:p>
        </w:tc>
        <w:tc>
          <w:tcPr>
            <w:tcW w:w="805" w:type="dxa"/>
          </w:tcPr>
          <w:p w:rsidR="00DF61E8" w:rsidRPr="00A63D83" w:rsidRDefault="00DF61E8" w:rsidP="00A63D83">
            <w:pPr>
              <w:spacing w:line="240" w:lineRule="auto"/>
              <w:jc w:val="both"/>
              <w:rPr>
                <w:rFonts w:ascii="Times New Roman" w:eastAsia="SimSun" w:hAnsi="Times New Roman" w:cs="Times New Roman"/>
              </w:rPr>
            </w:pPr>
          </w:p>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59"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Всего</w:t>
            </w:r>
          </w:p>
        </w:tc>
        <w:tc>
          <w:tcPr>
            <w:tcW w:w="793"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 xml:space="preserve">Не соответ. </w:t>
            </w:r>
          </w:p>
        </w:tc>
        <w:tc>
          <w:tcPr>
            <w:tcW w:w="756" w:type="dxa"/>
          </w:tcPr>
          <w:p w:rsidR="00DF61E8" w:rsidRPr="00A63D83" w:rsidRDefault="00DF61E8" w:rsidP="00A63D83">
            <w:pPr>
              <w:spacing w:line="240" w:lineRule="auto"/>
              <w:jc w:val="both"/>
              <w:rPr>
                <w:rFonts w:ascii="Times New Roman" w:eastAsia="SimSun" w:hAnsi="Times New Roman" w:cs="Times New Roman"/>
              </w:rPr>
            </w:pPr>
          </w:p>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810"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Всего</w:t>
            </w:r>
          </w:p>
        </w:tc>
        <w:tc>
          <w:tcPr>
            <w:tcW w:w="830"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Не соответ.</w:t>
            </w:r>
          </w:p>
        </w:tc>
        <w:tc>
          <w:tcPr>
            <w:tcW w:w="726" w:type="dxa"/>
          </w:tcPr>
          <w:p w:rsidR="00DF61E8" w:rsidRPr="00A63D83" w:rsidRDefault="00DF61E8" w:rsidP="00A63D83">
            <w:pPr>
              <w:spacing w:line="240" w:lineRule="auto"/>
              <w:jc w:val="both"/>
              <w:rPr>
                <w:rFonts w:ascii="Times New Roman" w:eastAsia="SimSun" w:hAnsi="Times New Roman" w:cs="Times New Roman"/>
              </w:rPr>
            </w:pPr>
          </w:p>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 xml:space="preserve">    %</w:t>
            </w:r>
          </w:p>
        </w:tc>
        <w:tc>
          <w:tcPr>
            <w:tcW w:w="658"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ЧР</w:t>
            </w:r>
          </w:p>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w:t>
            </w:r>
          </w:p>
        </w:tc>
      </w:tr>
      <w:tr w:rsidR="00DF61E8" w:rsidRPr="00B77E3F">
        <w:tc>
          <w:tcPr>
            <w:tcW w:w="1966" w:type="dxa"/>
          </w:tcPr>
          <w:p w:rsidR="00DF61E8" w:rsidRPr="00A63D83" w:rsidRDefault="00DF61E8" w:rsidP="00A63D83">
            <w:pPr>
              <w:spacing w:line="240" w:lineRule="auto"/>
              <w:ind w:right="113"/>
              <w:jc w:val="both"/>
              <w:rPr>
                <w:rFonts w:ascii="Times New Roman" w:eastAsia="SimSun" w:hAnsi="Times New Roman" w:cs="Times New Roman"/>
              </w:rPr>
            </w:pPr>
            <w:r w:rsidRPr="00A63D83">
              <w:rPr>
                <w:rFonts w:ascii="Times New Roman" w:eastAsia="SimSun" w:hAnsi="Times New Roman" w:cs="Times New Roman"/>
              </w:rPr>
              <w:t xml:space="preserve">Промышленные предприятия  </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w:t>
            </w:r>
          </w:p>
        </w:tc>
        <w:tc>
          <w:tcPr>
            <w:tcW w:w="81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805"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w:t>
            </w:r>
          </w:p>
        </w:tc>
        <w:tc>
          <w:tcPr>
            <w:tcW w:w="793"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5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81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w:t>
            </w:r>
          </w:p>
        </w:tc>
        <w:tc>
          <w:tcPr>
            <w:tcW w:w="83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2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65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3,26</w:t>
            </w:r>
          </w:p>
        </w:tc>
      </w:tr>
      <w:tr w:rsidR="00DF61E8" w:rsidRPr="00B77E3F">
        <w:tc>
          <w:tcPr>
            <w:tcW w:w="1966" w:type="dxa"/>
          </w:tcPr>
          <w:p w:rsidR="00DF61E8" w:rsidRPr="00A63D83" w:rsidRDefault="00DF61E8" w:rsidP="00A63D83">
            <w:pPr>
              <w:spacing w:line="240" w:lineRule="auto"/>
              <w:rPr>
                <w:rFonts w:ascii="Times New Roman" w:eastAsia="SimSun" w:hAnsi="Times New Roman" w:cs="Times New Roman"/>
              </w:rPr>
            </w:pPr>
            <w:r w:rsidRPr="00A63D83">
              <w:rPr>
                <w:rFonts w:ascii="Times New Roman" w:eastAsia="SimSun" w:hAnsi="Times New Roman" w:cs="Times New Roman"/>
              </w:rPr>
              <w:t>Пищевые объекты</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6</w:t>
            </w:r>
          </w:p>
        </w:tc>
        <w:tc>
          <w:tcPr>
            <w:tcW w:w="81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805"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w:t>
            </w:r>
          </w:p>
        </w:tc>
        <w:tc>
          <w:tcPr>
            <w:tcW w:w="793"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5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81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w:t>
            </w:r>
          </w:p>
        </w:tc>
        <w:tc>
          <w:tcPr>
            <w:tcW w:w="83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2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65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0,39</w:t>
            </w:r>
          </w:p>
        </w:tc>
      </w:tr>
      <w:tr w:rsidR="00DF61E8" w:rsidRPr="00B77E3F">
        <w:tc>
          <w:tcPr>
            <w:tcW w:w="1966"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 xml:space="preserve">Организации коммунального и социального значения </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91</w:t>
            </w:r>
          </w:p>
        </w:tc>
        <w:tc>
          <w:tcPr>
            <w:tcW w:w="81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w:t>
            </w:r>
          </w:p>
        </w:tc>
        <w:tc>
          <w:tcPr>
            <w:tcW w:w="805"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1,09</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51</w:t>
            </w:r>
          </w:p>
        </w:tc>
        <w:tc>
          <w:tcPr>
            <w:tcW w:w="793"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7</w:t>
            </w:r>
          </w:p>
        </w:tc>
        <w:tc>
          <w:tcPr>
            <w:tcW w:w="75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13,7</w:t>
            </w:r>
          </w:p>
        </w:tc>
        <w:tc>
          <w:tcPr>
            <w:tcW w:w="81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66</w:t>
            </w:r>
          </w:p>
        </w:tc>
        <w:tc>
          <w:tcPr>
            <w:tcW w:w="83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13</w:t>
            </w:r>
          </w:p>
        </w:tc>
        <w:tc>
          <w:tcPr>
            <w:tcW w:w="72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19,69</w:t>
            </w:r>
          </w:p>
        </w:tc>
        <w:tc>
          <w:tcPr>
            <w:tcW w:w="65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1,26</w:t>
            </w:r>
          </w:p>
        </w:tc>
      </w:tr>
    </w:tbl>
    <w:p w:rsidR="00DF61E8" w:rsidRPr="00B77E3F" w:rsidRDefault="00DF61E8" w:rsidP="001F2E3D">
      <w:pPr>
        <w:spacing w:line="240" w:lineRule="auto"/>
        <w:ind w:firstLine="708"/>
        <w:jc w:val="both"/>
        <w:rPr>
          <w:rFonts w:ascii="Times New Roman" w:hAnsi="Times New Roman" w:cs="Times New Roman"/>
        </w:rPr>
      </w:pP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 xml:space="preserve">За 2016г. количество рабочих мест, не отвечающих  санитарно-эпидемиологическим требованиям в сравнении с 2015г. по показателям освещенности снизилось с 12% до 11,0%.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 xml:space="preserve">Значительно улучшилась ситуация по показателям освещенности на коммунальных объектах  по сравнению с 2015г. данный показатель снизился на 6,4% (табл.11).  </w:t>
      </w:r>
    </w:p>
    <w:p w:rsidR="00DF61E8" w:rsidRPr="008E5913" w:rsidRDefault="00DF61E8" w:rsidP="001F2E3D">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8E5913">
        <w:rPr>
          <w:rFonts w:ascii="Times New Roman" w:hAnsi="Times New Roman" w:cs="Times New Roman"/>
          <w:sz w:val="24"/>
          <w:szCs w:val="24"/>
        </w:rPr>
        <w:t xml:space="preserve">Таблица 11 </w:t>
      </w:r>
    </w:p>
    <w:p w:rsidR="00DF61E8" w:rsidRPr="001E3E72" w:rsidRDefault="00DF61E8" w:rsidP="001F2E3D">
      <w:pPr>
        <w:spacing w:line="240" w:lineRule="auto"/>
        <w:ind w:firstLine="709"/>
        <w:jc w:val="center"/>
        <w:rPr>
          <w:rFonts w:ascii="Times New Roman" w:hAnsi="Times New Roman" w:cs="Times New Roman"/>
          <w:b/>
          <w:bCs/>
        </w:rPr>
      </w:pPr>
      <w:r w:rsidRPr="001E3E72">
        <w:rPr>
          <w:rFonts w:ascii="Times New Roman" w:hAnsi="Times New Roman" w:cs="Times New Roman"/>
          <w:b/>
          <w:bCs/>
        </w:rPr>
        <w:t>Сравнительная характеристика исследований  уровню освещенности на рабочих местах  по Цивильскому району</w:t>
      </w:r>
    </w:p>
    <w:tbl>
      <w:tblPr>
        <w:tblW w:w="96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8"/>
        <w:gridCol w:w="759"/>
        <w:gridCol w:w="983"/>
        <w:gridCol w:w="663"/>
        <w:gridCol w:w="759"/>
        <w:gridCol w:w="983"/>
        <w:gridCol w:w="601"/>
        <w:gridCol w:w="775"/>
        <w:gridCol w:w="983"/>
        <w:gridCol w:w="580"/>
        <w:gridCol w:w="706"/>
      </w:tblGrid>
      <w:tr w:rsidR="00DF61E8" w:rsidRPr="008E5913">
        <w:tc>
          <w:tcPr>
            <w:tcW w:w="1966" w:type="dxa"/>
            <w:vMerge w:val="restart"/>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 xml:space="preserve">Наименование показателей </w:t>
            </w:r>
          </w:p>
        </w:tc>
        <w:tc>
          <w:tcPr>
            <w:tcW w:w="2382" w:type="dxa"/>
            <w:gridSpan w:val="3"/>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2014г.</w:t>
            </w:r>
          </w:p>
        </w:tc>
        <w:tc>
          <w:tcPr>
            <w:tcW w:w="2308" w:type="dxa"/>
            <w:gridSpan w:val="3"/>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2015г.</w:t>
            </w:r>
          </w:p>
        </w:tc>
        <w:tc>
          <w:tcPr>
            <w:tcW w:w="3024" w:type="dxa"/>
            <w:gridSpan w:val="4"/>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2016г.</w:t>
            </w:r>
          </w:p>
        </w:tc>
      </w:tr>
      <w:tr w:rsidR="00DF61E8" w:rsidRPr="008E5913">
        <w:tc>
          <w:tcPr>
            <w:tcW w:w="1966" w:type="dxa"/>
            <w:vMerge/>
          </w:tcPr>
          <w:p w:rsidR="00DF61E8" w:rsidRPr="00A63D83" w:rsidRDefault="00DF61E8" w:rsidP="00A63D83">
            <w:pPr>
              <w:spacing w:line="240" w:lineRule="auto"/>
              <w:jc w:val="both"/>
              <w:rPr>
                <w:rFonts w:ascii="Times New Roman" w:eastAsia="SimSun" w:hAnsi="Times New Roman" w:cs="Times New Roman"/>
              </w:rPr>
            </w:pPr>
          </w:p>
        </w:tc>
        <w:tc>
          <w:tcPr>
            <w:tcW w:w="759"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Всего</w:t>
            </w:r>
          </w:p>
        </w:tc>
        <w:tc>
          <w:tcPr>
            <w:tcW w:w="818"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Не соответ.</w:t>
            </w:r>
          </w:p>
        </w:tc>
        <w:tc>
          <w:tcPr>
            <w:tcW w:w="805"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w:t>
            </w:r>
          </w:p>
        </w:tc>
        <w:tc>
          <w:tcPr>
            <w:tcW w:w="759"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Всего</w:t>
            </w:r>
          </w:p>
        </w:tc>
        <w:tc>
          <w:tcPr>
            <w:tcW w:w="948"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Не соответ.</w:t>
            </w:r>
          </w:p>
        </w:tc>
        <w:tc>
          <w:tcPr>
            <w:tcW w:w="601"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w:t>
            </w:r>
          </w:p>
        </w:tc>
        <w:tc>
          <w:tcPr>
            <w:tcW w:w="810"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Всего</w:t>
            </w:r>
          </w:p>
        </w:tc>
        <w:tc>
          <w:tcPr>
            <w:tcW w:w="830"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Не соответ.</w:t>
            </w:r>
          </w:p>
        </w:tc>
        <w:tc>
          <w:tcPr>
            <w:tcW w:w="726" w:type="dxa"/>
          </w:tcPr>
          <w:p w:rsidR="00DF61E8" w:rsidRPr="00A63D83" w:rsidRDefault="00DF61E8" w:rsidP="00A63D83">
            <w:pPr>
              <w:spacing w:line="240" w:lineRule="auto"/>
              <w:jc w:val="both"/>
              <w:rPr>
                <w:rFonts w:ascii="Times New Roman" w:eastAsia="SimSun" w:hAnsi="Times New Roman" w:cs="Times New Roman"/>
                <w:sz w:val="24"/>
                <w:szCs w:val="24"/>
              </w:rPr>
            </w:pPr>
            <w:r w:rsidRPr="00A63D83">
              <w:rPr>
                <w:rFonts w:ascii="Times New Roman" w:eastAsia="SimSun" w:hAnsi="Times New Roman" w:cs="Times New Roman"/>
                <w:sz w:val="24"/>
                <w:szCs w:val="24"/>
              </w:rPr>
              <w:t>%</w:t>
            </w:r>
          </w:p>
        </w:tc>
        <w:tc>
          <w:tcPr>
            <w:tcW w:w="658" w:type="dxa"/>
          </w:tcPr>
          <w:p w:rsidR="00DF61E8" w:rsidRPr="00A63D83" w:rsidRDefault="00DF61E8" w:rsidP="00A63D83">
            <w:pPr>
              <w:spacing w:line="240" w:lineRule="auto"/>
              <w:jc w:val="both"/>
              <w:rPr>
                <w:rFonts w:ascii="Times New Roman" w:eastAsia="SimSun" w:hAnsi="Times New Roman" w:cs="Times New Roman"/>
                <w:sz w:val="24"/>
                <w:szCs w:val="24"/>
              </w:rPr>
            </w:pPr>
            <w:r w:rsidRPr="00A63D83">
              <w:rPr>
                <w:rFonts w:ascii="Times New Roman" w:eastAsia="SimSun" w:hAnsi="Times New Roman" w:cs="Times New Roman"/>
                <w:sz w:val="24"/>
                <w:szCs w:val="24"/>
              </w:rPr>
              <w:t>ЧР%</w:t>
            </w:r>
          </w:p>
        </w:tc>
      </w:tr>
      <w:tr w:rsidR="00DF61E8" w:rsidRPr="008E5913">
        <w:tc>
          <w:tcPr>
            <w:tcW w:w="1966" w:type="dxa"/>
          </w:tcPr>
          <w:p w:rsidR="00DF61E8" w:rsidRPr="00A63D83" w:rsidRDefault="00DF61E8" w:rsidP="00A63D83">
            <w:pPr>
              <w:spacing w:line="240" w:lineRule="auto"/>
              <w:ind w:right="113"/>
              <w:jc w:val="both"/>
              <w:rPr>
                <w:rFonts w:ascii="Times New Roman" w:eastAsia="SimSun" w:hAnsi="Times New Roman" w:cs="Times New Roman"/>
              </w:rPr>
            </w:pPr>
            <w:r w:rsidRPr="00A63D83">
              <w:rPr>
                <w:rFonts w:ascii="Times New Roman" w:eastAsia="SimSun" w:hAnsi="Times New Roman" w:cs="Times New Roman"/>
              </w:rPr>
              <w:t xml:space="preserve">Промышленные предприятия  </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64</w:t>
            </w:r>
          </w:p>
        </w:tc>
        <w:tc>
          <w:tcPr>
            <w:tcW w:w="81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805"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w:t>
            </w:r>
          </w:p>
        </w:tc>
        <w:tc>
          <w:tcPr>
            <w:tcW w:w="94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w:t>
            </w:r>
          </w:p>
        </w:tc>
        <w:tc>
          <w:tcPr>
            <w:tcW w:w="601"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 из 4</w:t>
            </w:r>
          </w:p>
        </w:tc>
        <w:tc>
          <w:tcPr>
            <w:tcW w:w="81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w:t>
            </w:r>
          </w:p>
        </w:tc>
        <w:tc>
          <w:tcPr>
            <w:tcW w:w="83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26" w:type="dxa"/>
          </w:tcPr>
          <w:p w:rsidR="00DF61E8" w:rsidRPr="00A63D83" w:rsidRDefault="00DF61E8" w:rsidP="00A63D83">
            <w:pPr>
              <w:spacing w:line="240" w:lineRule="auto"/>
              <w:jc w:val="center"/>
              <w:rPr>
                <w:rFonts w:ascii="Times New Roman" w:eastAsia="SimSun" w:hAnsi="Times New Roman" w:cs="Times New Roman"/>
                <w:sz w:val="24"/>
                <w:szCs w:val="24"/>
              </w:rPr>
            </w:pPr>
            <w:r w:rsidRPr="00A63D83">
              <w:rPr>
                <w:rFonts w:ascii="Times New Roman" w:eastAsia="SimSun" w:hAnsi="Times New Roman" w:cs="Times New Roman"/>
                <w:sz w:val="24"/>
                <w:szCs w:val="24"/>
              </w:rPr>
              <w:t>0,0</w:t>
            </w:r>
          </w:p>
        </w:tc>
        <w:tc>
          <w:tcPr>
            <w:tcW w:w="658" w:type="dxa"/>
          </w:tcPr>
          <w:p w:rsidR="00DF61E8" w:rsidRPr="00A63D83" w:rsidRDefault="00DF61E8" w:rsidP="00A63D83">
            <w:pPr>
              <w:spacing w:line="240" w:lineRule="auto"/>
              <w:jc w:val="center"/>
              <w:rPr>
                <w:rFonts w:ascii="Times New Roman" w:eastAsia="SimSun" w:hAnsi="Times New Roman" w:cs="Times New Roman"/>
                <w:sz w:val="24"/>
                <w:szCs w:val="24"/>
              </w:rPr>
            </w:pPr>
            <w:r w:rsidRPr="00A63D83">
              <w:rPr>
                <w:rFonts w:ascii="Times New Roman" w:eastAsia="SimSun" w:hAnsi="Times New Roman" w:cs="Times New Roman"/>
                <w:sz w:val="24"/>
                <w:szCs w:val="24"/>
              </w:rPr>
              <w:t>31,4</w:t>
            </w:r>
          </w:p>
        </w:tc>
      </w:tr>
      <w:tr w:rsidR="00DF61E8" w:rsidRPr="008E5913">
        <w:tc>
          <w:tcPr>
            <w:tcW w:w="1966" w:type="dxa"/>
          </w:tcPr>
          <w:p w:rsidR="00DF61E8" w:rsidRPr="00A63D83" w:rsidRDefault="00DF61E8" w:rsidP="00A63D83">
            <w:pPr>
              <w:spacing w:line="240" w:lineRule="auto"/>
              <w:rPr>
                <w:rFonts w:ascii="Times New Roman" w:eastAsia="SimSun" w:hAnsi="Times New Roman" w:cs="Times New Roman"/>
              </w:rPr>
            </w:pPr>
            <w:r w:rsidRPr="00A63D83">
              <w:rPr>
                <w:rFonts w:ascii="Times New Roman" w:eastAsia="SimSun" w:hAnsi="Times New Roman" w:cs="Times New Roman"/>
              </w:rPr>
              <w:t>Пищевые объекты</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6</w:t>
            </w:r>
          </w:p>
        </w:tc>
        <w:tc>
          <w:tcPr>
            <w:tcW w:w="81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805"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15</w:t>
            </w:r>
          </w:p>
        </w:tc>
        <w:tc>
          <w:tcPr>
            <w:tcW w:w="94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w:t>
            </w:r>
          </w:p>
        </w:tc>
        <w:tc>
          <w:tcPr>
            <w:tcW w:w="601"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20,0</w:t>
            </w:r>
          </w:p>
        </w:tc>
        <w:tc>
          <w:tcPr>
            <w:tcW w:w="81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w:t>
            </w:r>
          </w:p>
        </w:tc>
        <w:tc>
          <w:tcPr>
            <w:tcW w:w="83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26" w:type="dxa"/>
          </w:tcPr>
          <w:p w:rsidR="00DF61E8" w:rsidRPr="00A63D83" w:rsidRDefault="00DF61E8" w:rsidP="00A63D83">
            <w:pPr>
              <w:spacing w:line="240" w:lineRule="auto"/>
              <w:jc w:val="center"/>
              <w:rPr>
                <w:rFonts w:ascii="Times New Roman" w:eastAsia="SimSun" w:hAnsi="Times New Roman" w:cs="Times New Roman"/>
                <w:sz w:val="24"/>
                <w:szCs w:val="24"/>
              </w:rPr>
            </w:pPr>
            <w:r w:rsidRPr="00A63D83">
              <w:rPr>
                <w:rFonts w:ascii="Times New Roman" w:eastAsia="SimSun" w:hAnsi="Times New Roman" w:cs="Times New Roman"/>
                <w:sz w:val="24"/>
                <w:szCs w:val="24"/>
              </w:rPr>
              <w:t>0,0</w:t>
            </w:r>
          </w:p>
        </w:tc>
        <w:tc>
          <w:tcPr>
            <w:tcW w:w="658" w:type="dxa"/>
          </w:tcPr>
          <w:p w:rsidR="00DF61E8" w:rsidRPr="00A63D83" w:rsidRDefault="00DF61E8" w:rsidP="00A63D83">
            <w:pPr>
              <w:spacing w:line="240" w:lineRule="auto"/>
              <w:jc w:val="center"/>
              <w:rPr>
                <w:rFonts w:ascii="Times New Roman" w:eastAsia="SimSun" w:hAnsi="Times New Roman" w:cs="Times New Roman"/>
                <w:sz w:val="24"/>
                <w:szCs w:val="24"/>
              </w:rPr>
            </w:pPr>
            <w:r w:rsidRPr="00A63D83">
              <w:rPr>
                <w:rFonts w:ascii="Times New Roman" w:eastAsia="SimSun" w:hAnsi="Times New Roman" w:cs="Times New Roman"/>
                <w:sz w:val="24"/>
                <w:szCs w:val="24"/>
              </w:rPr>
              <w:t>1,2</w:t>
            </w:r>
          </w:p>
        </w:tc>
      </w:tr>
      <w:tr w:rsidR="00DF61E8" w:rsidRPr="008E5913">
        <w:tc>
          <w:tcPr>
            <w:tcW w:w="1966"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Организации коммунального и социального значения</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66</w:t>
            </w:r>
          </w:p>
        </w:tc>
        <w:tc>
          <w:tcPr>
            <w:tcW w:w="81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29</w:t>
            </w:r>
          </w:p>
        </w:tc>
        <w:tc>
          <w:tcPr>
            <w:tcW w:w="805"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43,9</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65</w:t>
            </w:r>
          </w:p>
        </w:tc>
        <w:tc>
          <w:tcPr>
            <w:tcW w:w="94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6</w:t>
            </w:r>
          </w:p>
        </w:tc>
        <w:tc>
          <w:tcPr>
            <w:tcW w:w="601"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9,2</w:t>
            </w:r>
          </w:p>
        </w:tc>
        <w:tc>
          <w:tcPr>
            <w:tcW w:w="81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36</w:t>
            </w:r>
          </w:p>
        </w:tc>
        <w:tc>
          <w:tcPr>
            <w:tcW w:w="83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w:t>
            </w:r>
          </w:p>
        </w:tc>
        <w:tc>
          <w:tcPr>
            <w:tcW w:w="726" w:type="dxa"/>
          </w:tcPr>
          <w:p w:rsidR="00DF61E8" w:rsidRPr="00A63D83" w:rsidRDefault="00DF61E8" w:rsidP="00A63D83">
            <w:pPr>
              <w:spacing w:line="240" w:lineRule="auto"/>
              <w:jc w:val="center"/>
              <w:rPr>
                <w:rFonts w:ascii="Times New Roman" w:eastAsia="SimSun" w:hAnsi="Times New Roman" w:cs="Times New Roman"/>
                <w:sz w:val="24"/>
                <w:szCs w:val="24"/>
              </w:rPr>
            </w:pPr>
            <w:r w:rsidRPr="00A63D83">
              <w:rPr>
                <w:rFonts w:ascii="Times New Roman" w:eastAsia="SimSun" w:hAnsi="Times New Roman" w:cs="Times New Roman"/>
                <w:sz w:val="24"/>
                <w:szCs w:val="24"/>
              </w:rPr>
              <w:t>2,8</w:t>
            </w:r>
          </w:p>
        </w:tc>
        <w:tc>
          <w:tcPr>
            <w:tcW w:w="658" w:type="dxa"/>
          </w:tcPr>
          <w:p w:rsidR="00DF61E8" w:rsidRPr="00A63D83" w:rsidRDefault="00DF61E8" w:rsidP="00A63D83">
            <w:pPr>
              <w:spacing w:line="240" w:lineRule="auto"/>
              <w:jc w:val="center"/>
              <w:rPr>
                <w:rFonts w:ascii="Times New Roman" w:eastAsia="SimSun" w:hAnsi="Times New Roman" w:cs="Times New Roman"/>
                <w:sz w:val="24"/>
                <w:szCs w:val="24"/>
              </w:rPr>
            </w:pPr>
            <w:r w:rsidRPr="00A63D83">
              <w:rPr>
                <w:rFonts w:ascii="Times New Roman" w:eastAsia="SimSun" w:hAnsi="Times New Roman" w:cs="Times New Roman"/>
                <w:sz w:val="24"/>
                <w:szCs w:val="24"/>
              </w:rPr>
              <w:t>5,2</w:t>
            </w:r>
          </w:p>
        </w:tc>
      </w:tr>
    </w:tbl>
    <w:p w:rsidR="00DF61E8" w:rsidRPr="008E5913" w:rsidRDefault="00DF61E8" w:rsidP="001F2E3D">
      <w:pPr>
        <w:spacing w:line="240" w:lineRule="auto"/>
        <w:ind w:firstLine="709"/>
        <w:jc w:val="both"/>
        <w:rPr>
          <w:rFonts w:ascii="Times New Roman" w:hAnsi="Times New Roman" w:cs="Times New Roman"/>
          <w:sz w:val="24"/>
          <w:szCs w:val="24"/>
        </w:rPr>
      </w:pPr>
      <w:r w:rsidRPr="008E5913">
        <w:rPr>
          <w:rFonts w:ascii="Times New Roman" w:hAnsi="Times New Roman" w:cs="Times New Roman"/>
          <w:sz w:val="24"/>
          <w:szCs w:val="24"/>
        </w:rPr>
        <w:t>В течение</w:t>
      </w:r>
      <w:r>
        <w:rPr>
          <w:rFonts w:ascii="Times New Roman" w:hAnsi="Times New Roman" w:cs="Times New Roman"/>
          <w:sz w:val="24"/>
          <w:szCs w:val="24"/>
        </w:rPr>
        <w:t xml:space="preserve"> </w:t>
      </w:r>
      <w:r w:rsidRPr="008E5913">
        <w:rPr>
          <w:rFonts w:ascii="Times New Roman" w:hAnsi="Times New Roman" w:cs="Times New Roman"/>
          <w:sz w:val="24"/>
          <w:szCs w:val="24"/>
        </w:rPr>
        <w:t>2016г. проведены замеры уровня вибрации на 8 рабочих местах (в 2015г. – 1 рабочее место), доля не соответствующих  рабочих мест, как и в предыдущие годы, составила  - 0,0% (табл. 1</w:t>
      </w:r>
      <w:r>
        <w:rPr>
          <w:rFonts w:ascii="Times New Roman" w:hAnsi="Times New Roman" w:cs="Times New Roman"/>
          <w:sz w:val="24"/>
          <w:szCs w:val="24"/>
        </w:rPr>
        <w:t>2</w:t>
      </w:r>
      <w:r w:rsidRPr="008E5913">
        <w:rPr>
          <w:rFonts w:ascii="Times New Roman" w:hAnsi="Times New Roman" w:cs="Times New Roman"/>
          <w:sz w:val="24"/>
          <w:szCs w:val="24"/>
        </w:rPr>
        <w:t>)</w:t>
      </w:r>
      <w:r>
        <w:rPr>
          <w:rFonts w:ascii="Times New Roman" w:hAnsi="Times New Roman" w:cs="Times New Roman"/>
          <w:sz w:val="24"/>
          <w:szCs w:val="24"/>
        </w:rPr>
        <w:t>.</w:t>
      </w:r>
      <w:r w:rsidRPr="008E5913">
        <w:rPr>
          <w:rFonts w:ascii="Times New Roman" w:hAnsi="Times New Roman" w:cs="Times New Roman"/>
          <w:sz w:val="24"/>
          <w:szCs w:val="24"/>
        </w:rPr>
        <w:t xml:space="preserve"> </w:t>
      </w:r>
    </w:p>
    <w:p w:rsidR="00DF61E8" w:rsidRPr="008E5913" w:rsidRDefault="00DF61E8" w:rsidP="001F2E3D">
      <w:pPr>
        <w:spacing w:line="240" w:lineRule="auto"/>
        <w:ind w:firstLine="708"/>
        <w:jc w:val="right"/>
        <w:rPr>
          <w:rFonts w:ascii="Times New Roman" w:hAnsi="Times New Roman" w:cs="Times New Roman"/>
          <w:sz w:val="24"/>
          <w:szCs w:val="24"/>
        </w:rPr>
      </w:pPr>
      <w:r w:rsidRPr="008E5913">
        <w:rPr>
          <w:rFonts w:ascii="Times New Roman" w:hAnsi="Times New Roman" w:cs="Times New Roman"/>
          <w:sz w:val="24"/>
          <w:szCs w:val="24"/>
        </w:rPr>
        <w:t>Таблица 12</w:t>
      </w:r>
    </w:p>
    <w:p w:rsidR="00DF61E8" w:rsidRPr="001E3E72" w:rsidRDefault="00DF61E8" w:rsidP="001F2E3D">
      <w:pPr>
        <w:spacing w:line="240" w:lineRule="auto"/>
        <w:ind w:firstLine="709"/>
        <w:jc w:val="center"/>
        <w:rPr>
          <w:rFonts w:ascii="Times New Roman" w:hAnsi="Times New Roman" w:cs="Times New Roman"/>
          <w:b/>
          <w:bCs/>
        </w:rPr>
      </w:pPr>
      <w:r w:rsidRPr="001E3E72">
        <w:rPr>
          <w:rFonts w:ascii="Times New Roman" w:hAnsi="Times New Roman" w:cs="Times New Roman"/>
          <w:b/>
          <w:bCs/>
        </w:rPr>
        <w:t>Сравнительная характеристика исследований уровня вибрации на рабочих местах  по Цивильскому району</w:t>
      </w:r>
    </w:p>
    <w:tbl>
      <w:tblPr>
        <w:tblW w:w="96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6"/>
        <w:gridCol w:w="759"/>
        <w:gridCol w:w="818"/>
        <w:gridCol w:w="805"/>
        <w:gridCol w:w="759"/>
        <w:gridCol w:w="793"/>
        <w:gridCol w:w="756"/>
        <w:gridCol w:w="810"/>
        <w:gridCol w:w="830"/>
        <w:gridCol w:w="726"/>
        <w:gridCol w:w="658"/>
      </w:tblGrid>
      <w:tr w:rsidR="00DF61E8" w:rsidRPr="008E5913">
        <w:tc>
          <w:tcPr>
            <w:tcW w:w="1966" w:type="dxa"/>
            <w:vMerge w:val="restart"/>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 xml:space="preserve">Наименование показателей </w:t>
            </w:r>
          </w:p>
        </w:tc>
        <w:tc>
          <w:tcPr>
            <w:tcW w:w="2382" w:type="dxa"/>
            <w:gridSpan w:val="3"/>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2014г.</w:t>
            </w:r>
          </w:p>
        </w:tc>
        <w:tc>
          <w:tcPr>
            <w:tcW w:w="2308" w:type="dxa"/>
            <w:gridSpan w:val="3"/>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2015г.</w:t>
            </w:r>
          </w:p>
        </w:tc>
        <w:tc>
          <w:tcPr>
            <w:tcW w:w="3024" w:type="dxa"/>
            <w:gridSpan w:val="4"/>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2016г.</w:t>
            </w:r>
          </w:p>
        </w:tc>
      </w:tr>
      <w:tr w:rsidR="00DF61E8" w:rsidRPr="008E5913">
        <w:tc>
          <w:tcPr>
            <w:tcW w:w="1966" w:type="dxa"/>
            <w:vMerge/>
          </w:tcPr>
          <w:p w:rsidR="00DF61E8" w:rsidRPr="00A63D83" w:rsidRDefault="00DF61E8" w:rsidP="00A63D83">
            <w:pPr>
              <w:spacing w:line="240" w:lineRule="auto"/>
              <w:jc w:val="both"/>
              <w:rPr>
                <w:rFonts w:ascii="Times New Roman" w:eastAsia="SimSun" w:hAnsi="Times New Roman" w:cs="Times New Roman"/>
              </w:rPr>
            </w:pPr>
          </w:p>
        </w:tc>
        <w:tc>
          <w:tcPr>
            <w:tcW w:w="759"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Всего</w:t>
            </w:r>
          </w:p>
        </w:tc>
        <w:tc>
          <w:tcPr>
            <w:tcW w:w="818"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Не станд.</w:t>
            </w:r>
          </w:p>
        </w:tc>
        <w:tc>
          <w:tcPr>
            <w:tcW w:w="805"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Уд. вес %</w:t>
            </w:r>
          </w:p>
        </w:tc>
        <w:tc>
          <w:tcPr>
            <w:tcW w:w="759"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Всего</w:t>
            </w:r>
          </w:p>
        </w:tc>
        <w:tc>
          <w:tcPr>
            <w:tcW w:w="793"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Не станд.</w:t>
            </w:r>
          </w:p>
        </w:tc>
        <w:tc>
          <w:tcPr>
            <w:tcW w:w="756"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Уд. вес %</w:t>
            </w:r>
          </w:p>
        </w:tc>
        <w:tc>
          <w:tcPr>
            <w:tcW w:w="810"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Всего</w:t>
            </w:r>
          </w:p>
        </w:tc>
        <w:tc>
          <w:tcPr>
            <w:tcW w:w="830"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Не станд.</w:t>
            </w:r>
          </w:p>
        </w:tc>
        <w:tc>
          <w:tcPr>
            <w:tcW w:w="726"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Уд. вес %</w:t>
            </w:r>
          </w:p>
        </w:tc>
        <w:tc>
          <w:tcPr>
            <w:tcW w:w="658"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ЧР</w:t>
            </w:r>
          </w:p>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w:t>
            </w:r>
          </w:p>
        </w:tc>
      </w:tr>
      <w:tr w:rsidR="00DF61E8" w:rsidRPr="008E5913">
        <w:tc>
          <w:tcPr>
            <w:tcW w:w="1966" w:type="dxa"/>
          </w:tcPr>
          <w:p w:rsidR="00DF61E8" w:rsidRPr="00A63D83" w:rsidRDefault="00DF61E8" w:rsidP="00A63D83">
            <w:pPr>
              <w:spacing w:line="240" w:lineRule="auto"/>
              <w:ind w:right="113"/>
              <w:jc w:val="both"/>
              <w:rPr>
                <w:rFonts w:ascii="Times New Roman" w:eastAsia="SimSun" w:hAnsi="Times New Roman" w:cs="Times New Roman"/>
              </w:rPr>
            </w:pPr>
            <w:r w:rsidRPr="00A63D83">
              <w:rPr>
                <w:rFonts w:ascii="Times New Roman" w:eastAsia="SimSun" w:hAnsi="Times New Roman" w:cs="Times New Roman"/>
              </w:rPr>
              <w:t xml:space="preserve">Промышленные предприятия  </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26</w:t>
            </w:r>
          </w:p>
        </w:tc>
        <w:tc>
          <w:tcPr>
            <w:tcW w:w="81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w:t>
            </w:r>
          </w:p>
        </w:tc>
        <w:tc>
          <w:tcPr>
            <w:tcW w:w="805"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 из 26</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w:t>
            </w:r>
          </w:p>
        </w:tc>
        <w:tc>
          <w:tcPr>
            <w:tcW w:w="793"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5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81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83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2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65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9,4</w:t>
            </w:r>
          </w:p>
        </w:tc>
      </w:tr>
      <w:tr w:rsidR="00DF61E8" w:rsidRPr="008E5913">
        <w:tc>
          <w:tcPr>
            <w:tcW w:w="196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Пищевые объекты</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w:t>
            </w:r>
          </w:p>
        </w:tc>
        <w:tc>
          <w:tcPr>
            <w:tcW w:w="81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805"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93"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5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81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83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2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65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2,1</w:t>
            </w:r>
          </w:p>
        </w:tc>
      </w:tr>
      <w:tr w:rsidR="00DF61E8" w:rsidRPr="008E5913">
        <w:tc>
          <w:tcPr>
            <w:tcW w:w="1966"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Организации коммунального и социального значения</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8</w:t>
            </w:r>
          </w:p>
        </w:tc>
        <w:tc>
          <w:tcPr>
            <w:tcW w:w="81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805"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w:t>
            </w:r>
          </w:p>
        </w:tc>
        <w:tc>
          <w:tcPr>
            <w:tcW w:w="793"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5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81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83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2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65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2,3</w:t>
            </w:r>
          </w:p>
        </w:tc>
      </w:tr>
      <w:tr w:rsidR="00DF61E8" w:rsidRPr="008E5913">
        <w:tc>
          <w:tcPr>
            <w:tcW w:w="1966"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 xml:space="preserve">Детские и подростковые организации  </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w:t>
            </w:r>
          </w:p>
        </w:tc>
        <w:tc>
          <w:tcPr>
            <w:tcW w:w="81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805"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93"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5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81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w:t>
            </w:r>
          </w:p>
        </w:tc>
        <w:tc>
          <w:tcPr>
            <w:tcW w:w="83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2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65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6,0</w:t>
            </w:r>
          </w:p>
        </w:tc>
      </w:tr>
      <w:tr w:rsidR="00DF61E8" w:rsidRPr="008E5913">
        <w:tc>
          <w:tcPr>
            <w:tcW w:w="1966" w:type="dxa"/>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Транспортные средства</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35</w:t>
            </w:r>
          </w:p>
        </w:tc>
        <w:tc>
          <w:tcPr>
            <w:tcW w:w="81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w:t>
            </w:r>
          </w:p>
        </w:tc>
        <w:tc>
          <w:tcPr>
            <w:tcW w:w="805"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2,8</w:t>
            </w:r>
          </w:p>
        </w:tc>
        <w:tc>
          <w:tcPr>
            <w:tcW w:w="759"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w:t>
            </w:r>
          </w:p>
        </w:tc>
        <w:tc>
          <w:tcPr>
            <w:tcW w:w="793"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5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81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w:t>
            </w:r>
          </w:p>
        </w:tc>
        <w:tc>
          <w:tcPr>
            <w:tcW w:w="830"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726"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658" w:type="dxa"/>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11,2</w:t>
            </w:r>
          </w:p>
        </w:tc>
      </w:tr>
    </w:tbl>
    <w:p w:rsidR="00DF61E8" w:rsidRPr="008E5913" w:rsidRDefault="00DF61E8" w:rsidP="001F2E3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r w:rsidRPr="008E5913">
        <w:rPr>
          <w:rFonts w:ascii="Times New Roman" w:hAnsi="Times New Roman" w:cs="Times New Roman"/>
          <w:b/>
          <w:bCs/>
          <w:sz w:val="24"/>
          <w:szCs w:val="24"/>
        </w:rPr>
        <w:t xml:space="preserve">5. Радиационная  гигиена и радиационная безопасность </w:t>
      </w:r>
    </w:p>
    <w:p w:rsidR="00DF61E8" w:rsidRPr="008E5913" w:rsidRDefault="00DF61E8" w:rsidP="001F2E3D">
      <w:pPr>
        <w:spacing w:line="240" w:lineRule="auto"/>
        <w:ind w:firstLine="709"/>
        <w:jc w:val="both"/>
        <w:rPr>
          <w:rFonts w:ascii="Times New Roman" w:hAnsi="Times New Roman" w:cs="Times New Roman"/>
          <w:sz w:val="24"/>
          <w:szCs w:val="24"/>
        </w:rPr>
      </w:pPr>
      <w:r w:rsidRPr="008E5913">
        <w:rPr>
          <w:rFonts w:ascii="Times New Roman" w:hAnsi="Times New Roman" w:cs="Times New Roman"/>
          <w:sz w:val="24"/>
          <w:szCs w:val="24"/>
        </w:rPr>
        <w:t xml:space="preserve">В 2016 году ФБУЗ «Центр гигиены и эпидемиологии в Чувашской Республике - Чувашии» радиационным контролем охвачены все основные объекты среды обитания человека (вода, помещения жилых и общественных зданий, строительные материалы) и пищевые продукты. Радиационная обстановка на территории Цивильского района оставалась стабильной. </w:t>
      </w:r>
    </w:p>
    <w:p w:rsidR="00DF61E8" w:rsidRPr="008E5913" w:rsidRDefault="00DF61E8" w:rsidP="001F2E3D">
      <w:pPr>
        <w:spacing w:line="240" w:lineRule="auto"/>
        <w:ind w:firstLine="709"/>
        <w:jc w:val="both"/>
        <w:rPr>
          <w:rFonts w:ascii="Times New Roman" w:hAnsi="Times New Roman" w:cs="Times New Roman"/>
          <w:sz w:val="24"/>
          <w:szCs w:val="24"/>
        </w:rPr>
      </w:pPr>
      <w:r w:rsidRPr="008E5913">
        <w:rPr>
          <w:rFonts w:ascii="Times New Roman" w:hAnsi="Times New Roman" w:cs="Times New Roman"/>
          <w:sz w:val="24"/>
          <w:szCs w:val="24"/>
        </w:rPr>
        <w:t>В 2016г. исследован</w:t>
      </w:r>
      <w:r>
        <w:rPr>
          <w:rFonts w:ascii="Times New Roman" w:hAnsi="Times New Roman" w:cs="Times New Roman"/>
          <w:sz w:val="24"/>
          <w:szCs w:val="24"/>
        </w:rPr>
        <w:t>ы</w:t>
      </w:r>
      <w:r w:rsidRPr="008E5913">
        <w:rPr>
          <w:rFonts w:ascii="Times New Roman" w:hAnsi="Times New Roman" w:cs="Times New Roman"/>
          <w:sz w:val="24"/>
          <w:szCs w:val="24"/>
        </w:rPr>
        <w:t xml:space="preserve"> 22 пробы питьевой воды, из них из источников централизованного хозяйственно-питьевого водоснабжения – 18 проб. Случаев превышение </w:t>
      </w:r>
      <w:r>
        <w:rPr>
          <w:rFonts w:ascii="Times New Roman" w:hAnsi="Times New Roman" w:cs="Times New Roman"/>
          <w:sz w:val="24"/>
          <w:szCs w:val="24"/>
        </w:rPr>
        <w:t xml:space="preserve"> </w:t>
      </w:r>
      <w:r w:rsidRPr="008E5913">
        <w:rPr>
          <w:rFonts w:ascii="Times New Roman" w:hAnsi="Times New Roman" w:cs="Times New Roman"/>
          <w:sz w:val="24"/>
          <w:szCs w:val="24"/>
        </w:rPr>
        <w:t xml:space="preserve">уровня по суммарной альфа  и бета - активности не обнаружено.   </w:t>
      </w:r>
    </w:p>
    <w:p w:rsidR="00DF61E8" w:rsidRPr="008E5913" w:rsidRDefault="00DF61E8" w:rsidP="001F2E3D">
      <w:pPr>
        <w:spacing w:line="240" w:lineRule="auto"/>
        <w:ind w:firstLine="709"/>
        <w:jc w:val="both"/>
        <w:rPr>
          <w:rFonts w:ascii="Times New Roman" w:hAnsi="Times New Roman" w:cs="Times New Roman"/>
          <w:sz w:val="24"/>
          <w:szCs w:val="24"/>
        </w:rPr>
      </w:pPr>
      <w:r w:rsidRPr="008E5913">
        <w:rPr>
          <w:rFonts w:ascii="Times New Roman" w:hAnsi="Times New Roman" w:cs="Times New Roman"/>
          <w:sz w:val="24"/>
          <w:szCs w:val="24"/>
        </w:rPr>
        <w:t>Лабораторий ФБУЗ исследован</w:t>
      </w:r>
      <w:r>
        <w:rPr>
          <w:rFonts w:ascii="Times New Roman" w:hAnsi="Times New Roman" w:cs="Times New Roman"/>
          <w:sz w:val="24"/>
          <w:szCs w:val="24"/>
        </w:rPr>
        <w:t>ы</w:t>
      </w:r>
      <w:r w:rsidRPr="008E5913">
        <w:rPr>
          <w:rFonts w:ascii="Times New Roman" w:hAnsi="Times New Roman" w:cs="Times New Roman"/>
          <w:sz w:val="24"/>
          <w:szCs w:val="24"/>
        </w:rPr>
        <w:t xml:space="preserve"> 3 пробы пищевых продуктов на содержание цезия-137 и 2 пробы на содержани</w:t>
      </w:r>
      <w:r>
        <w:rPr>
          <w:rFonts w:ascii="Times New Roman" w:hAnsi="Times New Roman" w:cs="Times New Roman"/>
          <w:sz w:val="24"/>
          <w:szCs w:val="24"/>
        </w:rPr>
        <w:t>е</w:t>
      </w:r>
      <w:r w:rsidRPr="008E5913">
        <w:rPr>
          <w:rFonts w:ascii="Times New Roman" w:hAnsi="Times New Roman" w:cs="Times New Roman"/>
          <w:sz w:val="24"/>
          <w:szCs w:val="24"/>
        </w:rPr>
        <w:t xml:space="preserve"> стронция – 90, случаев превышения гигиенических нормативов не отмечено.  </w:t>
      </w:r>
    </w:p>
    <w:p w:rsidR="00DF61E8" w:rsidRPr="00E45D47" w:rsidRDefault="00DF61E8" w:rsidP="001F2E3D">
      <w:pPr>
        <w:spacing w:line="240" w:lineRule="auto"/>
        <w:ind w:firstLine="709"/>
        <w:jc w:val="both"/>
        <w:rPr>
          <w:rFonts w:ascii="Times New Roman" w:hAnsi="Times New Roman" w:cs="Times New Roman"/>
          <w:sz w:val="24"/>
          <w:szCs w:val="24"/>
        </w:rPr>
      </w:pPr>
      <w:r w:rsidRPr="008E5913">
        <w:rPr>
          <w:rFonts w:ascii="Times New Roman" w:hAnsi="Times New Roman" w:cs="Times New Roman"/>
          <w:sz w:val="24"/>
          <w:szCs w:val="24"/>
        </w:rPr>
        <w:t xml:space="preserve">Наибольший вклад в дозу облучения населения вносят природные источники ионизирующего излучения. В жилых и общественных зданиях проведено исследование мощности дозы гамма–излучения в 112 помещениях, превышений гигиенических нормативов не установлено. Наиболее значимым в дозе облучения являются изотопы радона и их короткоживущие дочерние продукты распада, содержащиеся в воздухе жилых и общественных помещений. В жилых и общественных зданиях проведено 27 исследований помещений на содержание радона, превышений нормативов не установлено. </w:t>
      </w:r>
    </w:p>
    <w:p w:rsidR="00DF61E8" w:rsidRPr="008E5913" w:rsidRDefault="00DF61E8" w:rsidP="001F2E3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1.1.6.  </w:t>
      </w:r>
      <w:r w:rsidRPr="008E5913">
        <w:rPr>
          <w:rFonts w:ascii="Times New Roman" w:hAnsi="Times New Roman" w:cs="Times New Roman"/>
          <w:b/>
          <w:bCs/>
          <w:sz w:val="24"/>
          <w:szCs w:val="24"/>
        </w:rPr>
        <w:t xml:space="preserve">Гигиеническая характеристика продовольственного сырья и пищевых </w:t>
      </w:r>
    </w:p>
    <w:p w:rsidR="00DF61E8" w:rsidRPr="00E45D47" w:rsidRDefault="00DF61E8" w:rsidP="001F2E3D">
      <w:pPr>
        <w:spacing w:line="240" w:lineRule="auto"/>
        <w:jc w:val="center"/>
        <w:rPr>
          <w:rFonts w:ascii="Times New Roman" w:hAnsi="Times New Roman" w:cs="Times New Roman"/>
          <w:b/>
          <w:bCs/>
          <w:sz w:val="24"/>
          <w:szCs w:val="24"/>
        </w:rPr>
      </w:pPr>
      <w:r w:rsidRPr="008E5913">
        <w:rPr>
          <w:rFonts w:ascii="Times New Roman" w:hAnsi="Times New Roman" w:cs="Times New Roman"/>
          <w:b/>
          <w:bCs/>
          <w:sz w:val="24"/>
          <w:szCs w:val="24"/>
        </w:rPr>
        <w:t>продуктов</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В 2016г. филиалом ФБУЗ «Центр гигиены и эпидемиологии в Чувашской Республике – Чувашии в Цивильском районе</w:t>
      </w:r>
      <w:r>
        <w:rPr>
          <w:rFonts w:ascii="Times New Roman" w:hAnsi="Times New Roman" w:cs="Times New Roman"/>
          <w:sz w:val="24"/>
          <w:szCs w:val="24"/>
        </w:rPr>
        <w:t xml:space="preserve">» </w:t>
      </w:r>
      <w:r w:rsidRPr="008E5913">
        <w:rPr>
          <w:rFonts w:ascii="Times New Roman" w:hAnsi="Times New Roman" w:cs="Times New Roman"/>
          <w:sz w:val="24"/>
          <w:szCs w:val="24"/>
        </w:rPr>
        <w:t xml:space="preserve"> исследован</w:t>
      </w:r>
      <w:r>
        <w:rPr>
          <w:rFonts w:ascii="Times New Roman" w:hAnsi="Times New Roman" w:cs="Times New Roman"/>
          <w:sz w:val="24"/>
          <w:szCs w:val="24"/>
        </w:rPr>
        <w:t>ы</w:t>
      </w:r>
      <w:r w:rsidRPr="008E5913">
        <w:rPr>
          <w:rFonts w:ascii="Times New Roman" w:hAnsi="Times New Roman" w:cs="Times New Roman"/>
          <w:sz w:val="24"/>
          <w:szCs w:val="24"/>
        </w:rPr>
        <w:t xml:space="preserve"> 64 пробы (в 2015г. – 59, 2014г. – 76) пищевых продуктов и продовольственного сырья по санитарно-химическим показателям. Проб</w:t>
      </w:r>
      <w:r>
        <w:rPr>
          <w:rFonts w:ascii="Times New Roman" w:hAnsi="Times New Roman" w:cs="Times New Roman"/>
          <w:sz w:val="24"/>
          <w:szCs w:val="24"/>
        </w:rPr>
        <w:t xml:space="preserve">, </w:t>
      </w:r>
      <w:r w:rsidRPr="008E5913">
        <w:rPr>
          <w:rFonts w:ascii="Times New Roman" w:hAnsi="Times New Roman" w:cs="Times New Roman"/>
          <w:sz w:val="24"/>
          <w:szCs w:val="24"/>
        </w:rPr>
        <w:t xml:space="preserve"> не соответствующих гигиеническим нормативам по санитарно-химическим показ</w:t>
      </w:r>
      <w:r>
        <w:rPr>
          <w:rFonts w:ascii="Times New Roman" w:hAnsi="Times New Roman" w:cs="Times New Roman"/>
          <w:sz w:val="24"/>
          <w:szCs w:val="24"/>
        </w:rPr>
        <w:t xml:space="preserve">ателям, как и в предыдущие годы, </w:t>
      </w:r>
      <w:r w:rsidRPr="008E5913">
        <w:rPr>
          <w:rFonts w:ascii="Times New Roman" w:hAnsi="Times New Roman" w:cs="Times New Roman"/>
          <w:sz w:val="24"/>
          <w:szCs w:val="24"/>
        </w:rPr>
        <w:t xml:space="preserve">не выявлено (по ЧР - 0,43%).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 xml:space="preserve">Содержание контаминантов химической природы, как пестициды, микотоксины, токсичные элементы в пищевых продуктах не превысило допустимые концентрации.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На содержание нитратов исследовано 30 (в 2015г. – 36, 2014г. - 30) проб плодоовощной продукции, проб с превышением нормативов по нитратам не выявлено.</w:t>
      </w:r>
      <w:r w:rsidRPr="008E5913">
        <w:rPr>
          <w:rFonts w:ascii="Times New Roman" w:hAnsi="Times New Roman" w:cs="Times New Roman"/>
          <w:i/>
          <w:iCs/>
          <w:sz w:val="24"/>
          <w:szCs w:val="24"/>
        </w:rPr>
        <w:t xml:space="preserve">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 xml:space="preserve">По физико-химическим показателям качества исследовано 75 (в 2015г. – 98, 2014г.- 121) проб пищевых продуктов и продовольственного сырья. Доля проб, не соответствующих гигиеническим нормативам составила 1,33%, что ниже среднего показателя по республике (по ЧР – 5,47%) (табл. 13). </w:t>
      </w:r>
    </w:p>
    <w:p w:rsidR="00DF61E8" w:rsidRPr="008E5913" w:rsidRDefault="00DF61E8" w:rsidP="001F2E3D">
      <w:pPr>
        <w:spacing w:line="240" w:lineRule="auto"/>
        <w:ind w:firstLine="708"/>
        <w:jc w:val="right"/>
        <w:rPr>
          <w:rFonts w:ascii="Times New Roman" w:hAnsi="Times New Roman" w:cs="Times New Roman"/>
          <w:sz w:val="24"/>
          <w:szCs w:val="24"/>
        </w:rPr>
      </w:pPr>
      <w:r w:rsidRPr="008E5913">
        <w:rPr>
          <w:rFonts w:ascii="Times New Roman" w:hAnsi="Times New Roman" w:cs="Times New Roman"/>
          <w:sz w:val="24"/>
          <w:szCs w:val="24"/>
        </w:rPr>
        <w:t xml:space="preserve">Таблица 13 </w:t>
      </w:r>
    </w:p>
    <w:p w:rsidR="00DF61E8" w:rsidRPr="001E3E72" w:rsidRDefault="00DF61E8" w:rsidP="001F2E3D">
      <w:pPr>
        <w:spacing w:line="240" w:lineRule="auto"/>
        <w:ind w:firstLine="708"/>
        <w:jc w:val="center"/>
        <w:rPr>
          <w:rFonts w:ascii="Times New Roman" w:hAnsi="Times New Roman" w:cs="Times New Roman"/>
          <w:b/>
          <w:bCs/>
        </w:rPr>
      </w:pPr>
      <w:r w:rsidRPr="001E3E72">
        <w:rPr>
          <w:rFonts w:ascii="Times New Roman" w:hAnsi="Times New Roman" w:cs="Times New Roman"/>
          <w:b/>
          <w:bCs/>
        </w:rPr>
        <w:t>Удельный вес проб пищевой продукции, не соответствующей гигиеническим требованиям по физико-химическим показателям, %</w:t>
      </w:r>
    </w:p>
    <w:tbl>
      <w:tblPr>
        <w:tblW w:w="493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7"/>
        <w:gridCol w:w="1718"/>
        <w:gridCol w:w="1114"/>
        <w:gridCol w:w="1489"/>
        <w:gridCol w:w="1340"/>
        <w:gridCol w:w="1489"/>
        <w:gridCol w:w="821"/>
      </w:tblGrid>
      <w:tr w:rsidR="00DF61E8" w:rsidRPr="008E5913">
        <w:tc>
          <w:tcPr>
            <w:tcW w:w="1196" w:type="pct"/>
            <w:vMerge w:val="restart"/>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Показатель</w:t>
            </w:r>
          </w:p>
        </w:tc>
        <w:tc>
          <w:tcPr>
            <w:tcW w:w="1402" w:type="pct"/>
            <w:gridSpan w:val="2"/>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2014г. </w:t>
            </w:r>
          </w:p>
        </w:tc>
        <w:tc>
          <w:tcPr>
            <w:tcW w:w="1240" w:type="pct"/>
            <w:gridSpan w:val="2"/>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2015г. </w:t>
            </w:r>
          </w:p>
        </w:tc>
        <w:tc>
          <w:tcPr>
            <w:tcW w:w="1162" w:type="pct"/>
            <w:gridSpan w:val="2"/>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 xml:space="preserve">2016г. </w:t>
            </w:r>
          </w:p>
        </w:tc>
      </w:tr>
      <w:tr w:rsidR="00DF61E8" w:rsidRPr="008E5913">
        <w:tc>
          <w:tcPr>
            <w:tcW w:w="1196" w:type="pct"/>
            <w:vMerge/>
          </w:tcPr>
          <w:p w:rsidR="00DF61E8" w:rsidRPr="00A63D83" w:rsidRDefault="00DF61E8" w:rsidP="00A63D83">
            <w:pPr>
              <w:spacing w:line="240" w:lineRule="auto"/>
              <w:jc w:val="both"/>
              <w:rPr>
                <w:rFonts w:ascii="Times New Roman" w:eastAsia="SimSun" w:hAnsi="Times New Roman" w:cs="Times New Roman"/>
              </w:rPr>
            </w:pPr>
          </w:p>
        </w:tc>
        <w:tc>
          <w:tcPr>
            <w:tcW w:w="846" w:type="pct"/>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по Цивильскому району</w:t>
            </w:r>
          </w:p>
        </w:tc>
        <w:tc>
          <w:tcPr>
            <w:tcW w:w="556" w:type="pct"/>
          </w:tcPr>
          <w:p w:rsidR="00DF61E8" w:rsidRPr="00A63D83" w:rsidRDefault="00DF61E8" w:rsidP="00A63D83">
            <w:pPr>
              <w:spacing w:line="240" w:lineRule="auto"/>
              <w:jc w:val="both"/>
              <w:rPr>
                <w:rFonts w:ascii="Times New Roman" w:eastAsia="SimSun" w:hAnsi="Times New Roman" w:cs="Times New Roman"/>
              </w:rPr>
            </w:pPr>
          </w:p>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по ЧР</w:t>
            </w:r>
          </w:p>
        </w:tc>
        <w:tc>
          <w:tcPr>
            <w:tcW w:w="631" w:type="pct"/>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по Цивильскому району</w:t>
            </w:r>
          </w:p>
        </w:tc>
        <w:tc>
          <w:tcPr>
            <w:tcW w:w="664" w:type="pct"/>
          </w:tcPr>
          <w:p w:rsidR="00DF61E8" w:rsidRPr="00A63D83" w:rsidRDefault="00DF61E8" w:rsidP="00A63D83">
            <w:pPr>
              <w:spacing w:line="240" w:lineRule="auto"/>
              <w:jc w:val="both"/>
              <w:rPr>
                <w:rFonts w:ascii="Times New Roman" w:eastAsia="SimSun" w:hAnsi="Times New Roman" w:cs="Times New Roman"/>
              </w:rPr>
            </w:pPr>
          </w:p>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по ЧР</w:t>
            </w:r>
          </w:p>
        </w:tc>
        <w:tc>
          <w:tcPr>
            <w:tcW w:w="637" w:type="pct"/>
          </w:tcPr>
          <w:p w:rsidR="00DF61E8" w:rsidRPr="00A63D83" w:rsidRDefault="00DF61E8" w:rsidP="00A63D83">
            <w:pPr>
              <w:spacing w:line="240" w:lineRule="auto"/>
              <w:rPr>
                <w:rFonts w:ascii="Times New Roman" w:eastAsia="SimSun" w:hAnsi="Times New Roman" w:cs="Times New Roman"/>
              </w:rPr>
            </w:pPr>
            <w:r w:rsidRPr="00A63D83">
              <w:rPr>
                <w:rFonts w:ascii="Times New Roman" w:eastAsia="SimSun" w:hAnsi="Times New Roman" w:cs="Times New Roman"/>
              </w:rPr>
              <w:t>по Цивильскому району</w:t>
            </w:r>
          </w:p>
        </w:tc>
        <w:tc>
          <w:tcPr>
            <w:tcW w:w="470" w:type="pct"/>
          </w:tcPr>
          <w:p w:rsidR="00DF61E8" w:rsidRPr="00A63D83" w:rsidRDefault="00DF61E8" w:rsidP="00A63D83">
            <w:pPr>
              <w:spacing w:line="240" w:lineRule="auto"/>
              <w:rPr>
                <w:rFonts w:ascii="Times New Roman" w:eastAsia="SimSun" w:hAnsi="Times New Roman" w:cs="Times New Roman"/>
              </w:rPr>
            </w:pPr>
            <w:r w:rsidRPr="00A63D83">
              <w:rPr>
                <w:rFonts w:ascii="Times New Roman" w:eastAsia="SimSun" w:hAnsi="Times New Roman" w:cs="Times New Roman"/>
              </w:rPr>
              <w:t>по ЧР</w:t>
            </w:r>
          </w:p>
        </w:tc>
      </w:tr>
      <w:tr w:rsidR="00DF61E8" w:rsidRPr="008E5913">
        <w:tc>
          <w:tcPr>
            <w:tcW w:w="1196" w:type="pct"/>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физико-химические показатели</w:t>
            </w:r>
          </w:p>
        </w:tc>
        <w:tc>
          <w:tcPr>
            <w:tcW w:w="846"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556"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3,65</w:t>
            </w:r>
          </w:p>
        </w:tc>
        <w:tc>
          <w:tcPr>
            <w:tcW w:w="631"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1,02</w:t>
            </w:r>
          </w:p>
        </w:tc>
        <w:tc>
          <w:tcPr>
            <w:tcW w:w="60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4,23</w:t>
            </w:r>
          </w:p>
        </w:tc>
        <w:tc>
          <w:tcPr>
            <w:tcW w:w="692"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1,33</w:t>
            </w:r>
          </w:p>
        </w:tc>
        <w:tc>
          <w:tcPr>
            <w:tcW w:w="470"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5,47</w:t>
            </w:r>
          </w:p>
        </w:tc>
      </w:tr>
    </w:tbl>
    <w:p w:rsidR="00DF61E8" w:rsidRPr="008E5913" w:rsidRDefault="00DF61E8" w:rsidP="001F2E3D">
      <w:pPr>
        <w:spacing w:line="240" w:lineRule="auto"/>
        <w:ind w:firstLine="708"/>
        <w:jc w:val="both"/>
        <w:rPr>
          <w:rFonts w:ascii="Times New Roman" w:hAnsi="Times New Roman" w:cs="Times New Roman"/>
          <w:sz w:val="24"/>
          <w:szCs w:val="24"/>
        </w:rPr>
      </w:pP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 xml:space="preserve">На физико-химические показатели исследованы 54 пробы молочных продуктов, из них 1 проба (0,5%) не соответствовала по содержанию растительных стеринов, т.е. является фальсифицированной.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По паразитологическим показателям исследовано 26 проб (в 2015г. – 21, 2014г. -20) пищевых продуктов и продовольственного сырья. Проб</w:t>
      </w:r>
      <w:r>
        <w:rPr>
          <w:rFonts w:ascii="Times New Roman" w:hAnsi="Times New Roman" w:cs="Times New Roman"/>
          <w:sz w:val="24"/>
          <w:szCs w:val="24"/>
        </w:rPr>
        <w:t>,</w:t>
      </w:r>
      <w:r w:rsidRPr="008E5913">
        <w:rPr>
          <w:rFonts w:ascii="Times New Roman" w:hAnsi="Times New Roman" w:cs="Times New Roman"/>
          <w:sz w:val="24"/>
          <w:szCs w:val="24"/>
        </w:rPr>
        <w:t xml:space="preserve"> не соответствующих нормативам по паразитологическим показателя, как и в предыдущие годы</w:t>
      </w:r>
      <w:r>
        <w:rPr>
          <w:rFonts w:ascii="Times New Roman" w:hAnsi="Times New Roman" w:cs="Times New Roman"/>
          <w:sz w:val="24"/>
          <w:szCs w:val="24"/>
        </w:rPr>
        <w:t>,</w:t>
      </w:r>
      <w:r w:rsidRPr="008E5913">
        <w:rPr>
          <w:rFonts w:ascii="Times New Roman" w:hAnsi="Times New Roman" w:cs="Times New Roman"/>
          <w:sz w:val="24"/>
          <w:szCs w:val="24"/>
        </w:rPr>
        <w:t xml:space="preserve"> не выявлено (по ЧР - 0,40%).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 xml:space="preserve">Одним из важнейших показателей, характеризующих качество и безопасность продовольственного сырья и продуктов питания, является контаминация их микроорганизмами.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В 2016г. было исследовано 198 (в 2015г. – 226, 2014г. – 280) проб продовольственного сырья и пищевых продуктов по микробио</w:t>
      </w:r>
      <w:r>
        <w:rPr>
          <w:rFonts w:ascii="Times New Roman" w:hAnsi="Times New Roman" w:cs="Times New Roman"/>
          <w:sz w:val="24"/>
          <w:szCs w:val="24"/>
        </w:rPr>
        <w:t>логическим показателям. Доля не</w:t>
      </w:r>
      <w:r w:rsidRPr="008E5913">
        <w:rPr>
          <w:rFonts w:ascii="Times New Roman" w:hAnsi="Times New Roman" w:cs="Times New Roman"/>
          <w:sz w:val="24"/>
          <w:szCs w:val="24"/>
        </w:rPr>
        <w:t>удовлетворительных проб выросла в 2,8 раз</w:t>
      </w:r>
      <w:r>
        <w:rPr>
          <w:rFonts w:ascii="Times New Roman" w:hAnsi="Times New Roman" w:cs="Times New Roman"/>
          <w:sz w:val="24"/>
          <w:szCs w:val="24"/>
        </w:rPr>
        <w:t>а</w:t>
      </w:r>
      <w:r w:rsidRPr="008E5913">
        <w:rPr>
          <w:rFonts w:ascii="Times New Roman" w:hAnsi="Times New Roman" w:cs="Times New Roman"/>
          <w:sz w:val="24"/>
          <w:szCs w:val="24"/>
        </w:rPr>
        <w:t xml:space="preserve"> и составила 2,02% против 0,71%. Показатель выше среднего показателя по республике (по ЧР - 1,59%)</w:t>
      </w:r>
    </w:p>
    <w:p w:rsidR="00DF61E8" w:rsidRPr="008E5913" w:rsidRDefault="00DF61E8" w:rsidP="001F2E3D">
      <w:pPr>
        <w:spacing w:line="240" w:lineRule="auto"/>
        <w:jc w:val="both"/>
        <w:rPr>
          <w:rFonts w:ascii="Times New Roman" w:hAnsi="Times New Roman" w:cs="Times New Roman"/>
          <w:sz w:val="24"/>
          <w:szCs w:val="24"/>
        </w:rPr>
      </w:pPr>
      <w:r w:rsidRPr="008E5913">
        <w:rPr>
          <w:rFonts w:ascii="Times New Roman" w:hAnsi="Times New Roman" w:cs="Times New Roman"/>
          <w:b/>
          <w:bCs/>
          <w:sz w:val="24"/>
          <w:szCs w:val="24"/>
        </w:rPr>
        <w:tab/>
      </w:r>
      <w:r w:rsidRPr="008E5913">
        <w:rPr>
          <w:rFonts w:ascii="Times New Roman" w:hAnsi="Times New Roman" w:cs="Times New Roman"/>
          <w:sz w:val="24"/>
          <w:szCs w:val="24"/>
        </w:rPr>
        <w:t>Наибольший удельный вес продукции, не соответствующей гигиеническим нормативам по микробиологическим показателя</w:t>
      </w:r>
      <w:r>
        <w:rPr>
          <w:rFonts w:ascii="Times New Roman" w:hAnsi="Times New Roman" w:cs="Times New Roman"/>
          <w:sz w:val="24"/>
          <w:szCs w:val="24"/>
        </w:rPr>
        <w:t xml:space="preserve">м, </w:t>
      </w:r>
      <w:r w:rsidRPr="008E5913">
        <w:rPr>
          <w:rFonts w:ascii="Times New Roman" w:hAnsi="Times New Roman" w:cs="Times New Roman"/>
          <w:sz w:val="24"/>
          <w:szCs w:val="24"/>
        </w:rPr>
        <w:t xml:space="preserve"> был выявлен в группах: «кулинарные изделия» (0,5%), «молоко и молочная продукция» (1,5%). В группе «кулинарные изделия» не соответствовала нормативам продукция предприятия общественного питания (1,5</w:t>
      </w:r>
      <w:r>
        <w:rPr>
          <w:rFonts w:ascii="Times New Roman" w:hAnsi="Times New Roman" w:cs="Times New Roman"/>
          <w:sz w:val="24"/>
          <w:szCs w:val="24"/>
        </w:rPr>
        <w:t>%</w:t>
      </w:r>
      <w:r w:rsidRPr="008E5913">
        <w:rPr>
          <w:rFonts w:ascii="Times New Roman" w:hAnsi="Times New Roman" w:cs="Times New Roman"/>
          <w:sz w:val="24"/>
          <w:szCs w:val="24"/>
        </w:rPr>
        <w:t>).</w:t>
      </w:r>
      <w:r w:rsidRPr="008E5913">
        <w:rPr>
          <w:rFonts w:ascii="Times New Roman" w:hAnsi="Times New Roman" w:cs="Times New Roman"/>
          <w:b/>
          <w:bCs/>
          <w:sz w:val="24"/>
          <w:szCs w:val="24"/>
        </w:rPr>
        <w:t xml:space="preserve"> </w:t>
      </w:r>
    </w:p>
    <w:p w:rsidR="00DF61E8" w:rsidRPr="008E5913" w:rsidRDefault="00DF61E8" w:rsidP="001F2E3D">
      <w:pPr>
        <w:spacing w:line="240" w:lineRule="auto"/>
        <w:ind w:firstLine="708"/>
        <w:jc w:val="both"/>
        <w:rPr>
          <w:rFonts w:ascii="Times New Roman" w:hAnsi="Times New Roman" w:cs="Times New Roman"/>
          <w:b/>
          <w:bCs/>
          <w:sz w:val="24"/>
          <w:szCs w:val="24"/>
        </w:rPr>
      </w:pPr>
      <w:r w:rsidRPr="008E5913">
        <w:rPr>
          <w:rFonts w:ascii="Times New Roman" w:hAnsi="Times New Roman" w:cs="Times New Roman"/>
          <w:sz w:val="24"/>
          <w:szCs w:val="24"/>
        </w:rPr>
        <w:t xml:space="preserve">В целях профилактики йоддефицитных состояний при приготовлении пищи в детских, лечебных учреждениях и предприятиях общественного питания  применяется йодированная соль.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 xml:space="preserve">Территориальным отделом Управления Роспотребнадзора по Чувашской Республике - Чувашии осуществлялся мониторинг за содержанием йода в йодированной соли. В 2016г. исследовано 8 проб йодированной соли на содержание йодата калия (в 2015г. – 5, в  2014г. - 10). Все исследованные пробы по содержанию йода соответствовали нормативам. </w:t>
      </w:r>
    </w:p>
    <w:p w:rsidR="00DF61E8" w:rsidRPr="008E5913" w:rsidRDefault="00DF61E8" w:rsidP="001F2E3D">
      <w:pPr>
        <w:spacing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1.1.</w:t>
      </w:r>
      <w:r w:rsidRPr="008E5913">
        <w:rPr>
          <w:rFonts w:ascii="Times New Roman" w:hAnsi="Times New Roman" w:cs="Times New Roman"/>
          <w:b/>
          <w:bCs/>
          <w:sz w:val="24"/>
          <w:szCs w:val="24"/>
        </w:rPr>
        <w:t>7. Гигиеническая характеристика детских и подростковых учреждений</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Решение проблемы сохранения и укрепления здоровья детского населения в Чувашской Республике осуществляется путем реализации основных целевых программ:</w:t>
      </w:r>
    </w:p>
    <w:p w:rsidR="00DF61E8" w:rsidRPr="008E5913" w:rsidRDefault="00DF61E8" w:rsidP="001F2E3D">
      <w:pPr>
        <w:spacing w:line="240" w:lineRule="auto"/>
        <w:ind w:firstLine="720"/>
        <w:jc w:val="both"/>
        <w:rPr>
          <w:rFonts w:ascii="Times New Roman" w:hAnsi="Times New Roman" w:cs="Times New Roman"/>
          <w:sz w:val="24"/>
          <w:szCs w:val="24"/>
        </w:rPr>
      </w:pPr>
      <w:r w:rsidRPr="008E5913">
        <w:rPr>
          <w:rFonts w:ascii="Times New Roman" w:hAnsi="Times New Roman" w:cs="Times New Roman"/>
          <w:sz w:val="24"/>
          <w:szCs w:val="24"/>
        </w:rPr>
        <w:t>-Республиканской целевой программы развития образования в Чувашской Республике на 2011-2020 годы;</w:t>
      </w:r>
    </w:p>
    <w:p w:rsidR="00DF61E8" w:rsidRPr="008E5913" w:rsidRDefault="00DF61E8" w:rsidP="001F2E3D">
      <w:pPr>
        <w:spacing w:line="240" w:lineRule="auto"/>
        <w:ind w:firstLine="720"/>
        <w:jc w:val="both"/>
        <w:rPr>
          <w:rFonts w:ascii="Times New Roman" w:hAnsi="Times New Roman" w:cs="Times New Roman"/>
          <w:sz w:val="24"/>
          <w:szCs w:val="24"/>
        </w:rPr>
      </w:pPr>
      <w:r w:rsidRPr="008E5913">
        <w:rPr>
          <w:rFonts w:ascii="Times New Roman" w:hAnsi="Times New Roman" w:cs="Times New Roman"/>
          <w:sz w:val="24"/>
          <w:szCs w:val="24"/>
        </w:rPr>
        <w:t>- Респ</w:t>
      </w:r>
      <w:r>
        <w:rPr>
          <w:rFonts w:ascii="Times New Roman" w:hAnsi="Times New Roman" w:cs="Times New Roman"/>
          <w:sz w:val="24"/>
          <w:szCs w:val="24"/>
        </w:rPr>
        <w:t>убликанской целевой программы «</w:t>
      </w:r>
      <w:r w:rsidRPr="008E5913">
        <w:rPr>
          <w:rFonts w:ascii="Times New Roman" w:hAnsi="Times New Roman" w:cs="Times New Roman"/>
          <w:sz w:val="24"/>
          <w:szCs w:val="24"/>
        </w:rPr>
        <w:t>Дети Чувашии на 2010-2020 годы».</w:t>
      </w:r>
    </w:p>
    <w:p w:rsidR="00DF61E8" w:rsidRPr="008E5913" w:rsidRDefault="00DF61E8" w:rsidP="001F2E3D">
      <w:pPr>
        <w:spacing w:line="240" w:lineRule="auto"/>
        <w:ind w:firstLine="709"/>
        <w:jc w:val="both"/>
        <w:rPr>
          <w:rFonts w:ascii="Times New Roman" w:hAnsi="Times New Roman" w:cs="Times New Roman"/>
          <w:sz w:val="24"/>
          <w:szCs w:val="24"/>
        </w:rPr>
      </w:pPr>
      <w:r w:rsidRPr="008E5913">
        <w:rPr>
          <w:rFonts w:ascii="Times New Roman" w:hAnsi="Times New Roman" w:cs="Times New Roman"/>
          <w:sz w:val="24"/>
          <w:szCs w:val="24"/>
        </w:rPr>
        <w:t xml:space="preserve"> К ключевым факторам, определяющим условия для профилактики нарушений осанки и зрения у детей и подростков, являются условия для зрительной работы. </w:t>
      </w:r>
    </w:p>
    <w:p w:rsidR="00DF61E8" w:rsidRPr="008E5913" w:rsidRDefault="00DF61E8" w:rsidP="001F2E3D">
      <w:pPr>
        <w:spacing w:line="240" w:lineRule="auto"/>
        <w:jc w:val="both"/>
        <w:rPr>
          <w:rFonts w:ascii="Times New Roman" w:hAnsi="Times New Roman" w:cs="Times New Roman"/>
          <w:sz w:val="24"/>
          <w:szCs w:val="24"/>
        </w:rPr>
      </w:pPr>
      <w:r w:rsidRPr="008E5913">
        <w:rPr>
          <w:rFonts w:ascii="Times New Roman" w:hAnsi="Times New Roman" w:cs="Times New Roman"/>
          <w:sz w:val="24"/>
          <w:szCs w:val="24"/>
        </w:rPr>
        <w:tab/>
        <w:t xml:space="preserve">В 2016г. в детских и подростковых учреждениях района было проведено 355 измерений уровня искусственной освещенности, не соответствовали гигиеническим нормативам   12,3% (в 2015г. - 13,7%, 2014г. – 12,7%) замеров, средний показатель по республики – 4,2%.   </w:t>
      </w:r>
    </w:p>
    <w:p w:rsidR="00DF61E8" w:rsidRPr="008E5913" w:rsidRDefault="00DF61E8" w:rsidP="001F2E3D">
      <w:pPr>
        <w:spacing w:line="240" w:lineRule="auto"/>
        <w:ind w:firstLine="709"/>
        <w:jc w:val="both"/>
        <w:rPr>
          <w:rFonts w:ascii="Times New Roman" w:hAnsi="Times New Roman" w:cs="Times New Roman"/>
          <w:sz w:val="24"/>
          <w:szCs w:val="24"/>
        </w:rPr>
      </w:pPr>
      <w:r w:rsidRPr="008E5913">
        <w:rPr>
          <w:rFonts w:ascii="Times New Roman" w:hAnsi="Times New Roman" w:cs="Times New Roman"/>
          <w:sz w:val="24"/>
          <w:szCs w:val="24"/>
        </w:rPr>
        <w:t xml:space="preserve">Наибольшее количество не соответствующих замеров зафиксировано в общеобразовательных организациях  - 5,6%, учреждениях профессионального образования </w:t>
      </w:r>
      <w:r>
        <w:rPr>
          <w:rFonts w:ascii="Times New Roman" w:hAnsi="Times New Roman" w:cs="Times New Roman"/>
          <w:sz w:val="24"/>
          <w:szCs w:val="24"/>
        </w:rPr>
        <w:t xml:space="preserve"> </w:t>
      </w:r>
      <w:r w:rsidRPr="008E5913">
        <w:rPr>
          <w:rFonts w:ascii="Times New Roman" w:hAnsi="Times New Roman" w:cs="Times New Roman"/>
          <w:sz w:val="24"/>
          <w:szCs w:val="24"/>
        </w:rPr>
        <w:t>1,1%</w:t>
      </w:r>
      <w:r>
        <w:rPr>
          <w:rFonts w:ascii="Times New Roman" w:hAnsi="Times New Roman" w:cs="Times New Roman"/>
          <w:sz w:val="24"/>
          <w:szCs w:val="24"/>
        </w:rPr>
        <w:t xml:space="preserve"> </w:t>
      </w:r>
      <w:r w:rsidRPr="008E5913">
        <w:rPr>
          <w:rFonts w:ascii="Times New Roman" w:hAnsi="Times New Roman" w:cs="Times New Roman"/>
          <w:sz w:val="24"/>
          <w:szCs w:val="24"/>
        </w:rPr>
        <w:t xml:space="preserve">замеров с заниженным уровнем освещенности. </w:t>
      </w:r>
    </w:p>
    <w:p w:rsidR="00DF61E8" w:rsidRPr="008E5913" w:rsidRDefault="00DF61E8" w:rsidP="001F2E3D">
      <w:pPr>
        <w:spacing w:line="240" w:lineRule="auto"/>
        <w:jc w:val="both"/>
        <w:rPr>
          <w:rFonts w:ascii="Times New Roman" w:hAnsi="Times New Roman" w:cs="Times New Roman"/>
          <w:sz w:val="24"/>
          <w:szCs w:val="24"/>
        </w:rPr>
      </w:pPr>
      <w:r w:rsidRPr="008E5913">
        <w:rPr>
          <w:rFonts w:ascii="Times New Roman" w:hAnsi="Times New Roman" w:cs="Times New Roman"/>
          <w:sz w:val="24"/>
          <w:szCs w:val="24"/>
        </w:rPr>
        <w:tab/>
        <w:t xml:space="preserve">За последние три года прослеживается тенденция к улучшению показателей «внутришкольной» среды. По сравнению с предыдущим годом улучшились параметры микроклимата. В 2016г. на 9 объектах детских и подростковых организаций  все проведенные замеры параметров микроклимата соответствовали гигиеническим требованиям (в 2015г. </w:t>
      </w:r>
      <w:r>
        <w:rPr>
          <w:rFonts w:ascii="Times New Roman" w:hAnsi="Times New Roman" w:cs="Times New Roman"/>
          <w:sz w:val="24"/>
          <w:szCs w:val="24"/>
        </w:rPr>
        <w:t xml:space="preserve">не соответствовали </w:t>
      </w:r>
      <w:r w:rsidRPr="008E5913">
        <w:rPr>
          <w:rFonts w:ascii="Times New Roman" w:hAnsi="Times New Roman" w:cs="Times New Roman"/>
          <w:sz w:val="24"/>
          <w:szCs w:val="24"/>
        </w:rPr>
        <w:t xml:space="preserve"> 14%, 2014г. – 0,0%) (средний показатель по республике – 2,66%).</w:t>
      </w:r>
    </w:p>
    <w:p w:rsidR="00DF61E8" w:rsidRPr="008E5913" w:rsidRDefault="00DF61E8" w:rsidP="001F2E3D">
      <w:pPr>
        <w:spacing w:line="240" w:lineRule="auto"/>
        <w:jc w:val="both"/>
        <w:rPr>
          <w:rFonts w:ascii="Times New Roman" w:hAnsi="Times New Roman" w:cs="Times New Roman"/>
          <w:sz w:val="24"/>
          <w:szCs w:val="24"/>
        </w:rPr>
      </w:pPr>
      <w:r w:rsidRPr="008E5913">
        <w:rPr>
          <w:rFonts w:ascii="Times New Roman" w:hAnsi="Times New Roman" w:cs="Times New Roman"/>
          <w:sz w:val="24"/>
          <w:szCs w:val="24"/>
        </w:rPr>
        <w:tab/>
        <w:t xml:space="preserve">За последние пять лет проведена большая работа по обеспечению образовательных учреждений новой компьютерной техникой. Не смотря на  это, неправильная расстановка и отсутствие заземления электропроводки, несоблюдение требований к площади кабинетов, отделки помещений по-прежнему являются ведущими причинами несоответствий уровней электромагнитных излучений (ЭМИ) в кабинетах информатики. В 2016г. в общеобразовательных учреждениях </w:t>
      </w:r>
      <w:r>
        <w:rPr>
          <w:rFonts w:ascii="Times New Roman" w:hAnsi="Times New Roman" w:cs="Times New Roman"/>
          <w:sz w:val="24"/>
          <w:szCs w:val="24"/>
        </w:rPr>
        <w:t xml:space="preserve"> </w:t>
      </w:r>
      <w:r w:rsidRPr="008E5913">
        <w:rPr>
          <w:rFonts w:ascii="Times New Roman" w:hAnsi="Times New Roman" w:cs="Times New Roman"/>
          <w:sz w:val="24"/>
          <w:szCs w:val="24"/>
        </w:rPr>
        <w:t xml:space="preserve">Цивильского района зарегистрировано 4,47% замеров ЭМИ, не соответствующих требованиям (в 2015г. – 0,0%, 2014г. – 9,5%), средний показатель по республике – 12,9%.   </w:t>
      </w:r>
    </w:p>
    <w:p w:rsidR="00DF61E8" w:rsidRPr="008E5913" w:rsidRDefault="00DF61E8" w:rsidP="001F2E3D">
      <w:pPr>
        <w:spacing w:line="240" w:lineRule="auto"/>
        <w:jc w:val="both"/>
        <w:rPr>
          <w:rFonts w:ascii="Times New Roman" w:hAnsi="Times New Roman" w:cs="Times New Roman"/>
          <w:sz w:val="24"/>
          <w:szCs w:val="24"/>
        </w:rPr>
      </w:pPr>
      <w:r w:rsidRPr="008E5913">
        <w:rPr>
          <w:rFonts w:ascii="Times New Roman" w:hAnsi="Times New Roman" w:cs="Times New Roman"/>
          <w:sz w:val="24"/>
          <w:szCs w:val="24"/>
        </w:rPr>
        <w:t xml:space="preserve">           В 2016 году в детских образовательных учреждениях из разводящей сети исследовано по санитарно-химическим показателям 19 проб воды, гигиеническим нормативам не соответствовали 10,5% (2 пробы) (в 2015г.-0,0%, 2014г. - 0,0%) проб, средний показатель по республике – 6,7%. </w:t>
      </w:r>
    </w:p>
    <w:p w:rsidR="00DF61E8" w:rsidRPr="008E5913" w:rsidRDefault="00DF61E8" w:rsidP="001F2E3D">
      <w:pPr>
        <w:spacing w:line="240" w:lineRule="auto"/>
        <w:jc w:val="both"/>
        <w:rPr>
          <w:rFonts w:ascii="Times New Roman" w:hAnsi="Times New Roman" w:cs="Times New Roman"/>
          <w:sz w:val="24"/>
          <w:szCs w:val="24"/>
        </w:rPr>
      </w:pPr>
      <w:r w:rsidRPr="008E5913">
        <w:rPr>
          <w:rFonts w:ascii="Times New Roman" w:hAnsi="Times New Roman" w:cs="Times New Roman"/>
          <w:sz w:val="24"/>
          <w:szCs w:val="24"/>
        </w:rPr>
        <w:tab/>
        <w:t xml:space="preserve">По микробиологическим показателям из исследованных в 2016г. 23 проб воды, не соответствовали гигиеническим нормативам 0,0% (по ЧР – 2,3%).  </w:t>
      </w:r>
    </w:p>
    <w:p w:rsidR="00DF61E8" w:rsidRPr="008E5913" w:rsidRDefault="00DF61E8" w:rsidP="001F2E3D">
      <w:pPr>
        <w:spacing w:line="240" w:lineRule="auto"/>
        <w:ind w:firstLine="709"/>
        <w:jc w:val="both"/>
        <w:rPr>
          <w:rFonts w:ascii="Times New Roman" w:hAnsi="Times New Roman" w:cs="Times New Roman"/>
          <w:sz w:val="24"/>
          <w:szCs w:val="24"/>
        </w:rPr>
      </w:pPr>
      <w:r w:rsidRPr="008E5913">
        <w:rPr>
          <w:rFonts w:ascii="Times New Roman" w:hAnsi="Times New Roman" w:cs="Times New Roman"/>
          <w:sz w:val="24"/>
          <w:szCs w:val="24"/>
        </w:rPr>
        <w:t xml:space="preserve">Организация горячего питания детей и подростков в организованных детских коллективах оценивается по проценту охвата горячим питанием школьников. </w:t>
      </w:r>
    </w:p>
    <w:p w:rsidR="00DF61E8" w:rsidRPr="008E5913" w:rsidRDefault="00DF61E8" w:rsidP="001F2E3D">
      <w:pPr>
        <w:spacing w:line="240" w:lineRule="auto"/>
        <w:jc w:val="both"/>
        <w:rPr>
          <w:rFonts w:ascii="Times New Roman" w:hAnsi="Times New Roman" w:cs="Times New Roman"/>
          <w:sz w:val="24"/>
          <w:szCs w:val="24"/>
        </w:rPr>
      </w:pPr>
      <w:r w:rsidRPr="008E5913">
        <w:rPr>
          <w:rFonts w:ascii="Times New Roman" w:hAnsi="Times New Roman" w:cs="Times New Roman"/>
          <w:sz w:val="24"/>
          <w:szCs w:val="24"/>
        </w:rPr>
        <w:tab/>
        <w:t xml:space="preserve">Охват питанием обучающихся в общеобразовательных учреждениях по Цивильскому району в 2016г. остался на уровне 2015г. и составил 99,1% (по ЧР – 97,09%); горячим питанием в начальных классах охвачены </w:t>
      </w:r>
      <w:r>
        <w:rPr>
          <w:rFonts w:ascii="Times New Roman" w:hAnsi="Times New Roman" w:cs="Times New Roman"/>
          <w:sz w:val="24"/>
          <w:szCs w:val="24"/>
        </w:rPr>
        <w:t xml:space="preserve"> </w:t>
      </w:r>
      <w:r w:rsidRPr="008E5913">
        <w:rPr>
          <w:rFonts w:ascii="Times New Roman" w:hAnsi="Times New Roman" w:cs="Times New Roman"/>
          <w:sz w:val="24"/>
          <w:szCs w:val="24"/>
        </w:rPr>
        <w:t xml:space="preserve"> 100,0%</w:t>
      </w:r>
      <w:r>
        <w:rPr>
          <w:rFonts w:ascii="Times New Roman" w:hAnsi="Times New Roman" w:cs="Times New Roman"/>
          <w:sz w:val="24"/>
          <w:szCs w:val="24"/>
        </w:rPr>
        <w:t xml:space="preserve"> детей</w:t>
      </w:r>
      <w:r w:rsidRPr="008E5913">
        <w:rPr>
          <w:rFonts w:ascii="Times New Roman" w:hAnsi="Times New Roman" w:cs="Times New Roman"/>
          <w:sz w:val="24"/>
          <w:szCs w:val="24"/>
        </w:rPr>
        <w:t xml:space="preserve"> (по ЧР – 98,9%)</w:t>
      </w:r>
      <w:r>
        <w:rPr>
          <w:rFonts w:ascii="Times New Roman" w:hAnsi="Times New Roman" w:cs="Times New Roman"/>
          <w:sz w:val="24"/>
          <w:szCs w:val="24"/>
        </w:rPr>
        <w:t xml:space="preserve">, </w:t>
      </w:r>
      <w:r w:rsidRPr="008E5913">
        <w:rPr>
          <w:rFonts w:ascii="Times New Roman" w:hAnsi="Times New Roman" w:cs="Times New Roman"/>
          <w:sz w:val="24"/>
          <w:szCs w:val="24"/>
        </w:rPr>
        <w:t xml:space="preserve"> в 5-11 классах – 98,3% (по ЧР – 95,6%).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 xml:space="preserve">В образовательных учреждениях Цивильского района в целях профилактики йододефицита используется йодированная соль. Проводится «С» – витаминизация готовых блюд.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 xml:space="preserve">В 2016г. всего исследовано 8 проб готовых блюд на содержание витамина «С», все пробы содержали необходимое количество витамина «С» (по республике </w:t>
      </w:r>
      <w:r>
        <w:rPr>
          <w:rFonts w:ascii="Times New Roman" w:hAnsi="Times New Roman" w:cs="Times New Roman"/>
          <w:sz w:val="24"/>
          <w:szCs w:val="24"/>
        </w:rPr>
        <w:t>не соответствует</w:t>
      </w:r>
      <w:r w:rsidRPr="008E5913">
        <w:rPr>
          <w:rFonts w:ascii="Times New Roman" w:hAnsi="Times New Roman" w:cs="Times New Roman"/>
          <w:sz w:val="24"/>
          <w:szCs w:val="24"/>
        </w:rPr>
        <w:t xml:space="preserve"> 6,48%</w:t>
      </w:r>
      <w:r>
        <w:rPr>
          <w:rFonts w:ascii="Times New Roman" w:hAnsi="Times New Roman" w:cs="Times New Roman"/>
          <w:sz w:val="24"/>
          <w:szCs w:val="24"/>
        </w:rPr>
        <w:t xml:space="preserve"> проб</w:t>
      </w:r>
      <w:r w:rsidRPr="008E5913">
        <w:rPr>
          <w:rFonts w:ascii="Times New Roman" w:hAnsi="Times New Roman" w:cs="Times New Roman"/>
          <w:sz w:val="24"/>
          <w:szCs w:val="24"/>
        </w:rPr>
        <w:t xml:space="preserve">).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 xml:space="preserve">В 2016г. исследовано 43 пробы готовых блюд по микробиологическим показателям, не соответствующих гигиеническим требованиям не выявлено (по республике – 1,08%).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За 2016г. было исследовано 6 проб готовых блюд на качество термической обработки, из них 2 блюда не соответствовали требованиям (по ЧР - 2,2%).</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 xml:space="preserve">Удельный вес проб готовой продукции в детских и образовательных учреждениях района, не отвечающих гигиеническим требованиям по калорийности и полноте вложения составил в 2016г. - 44,45%, что выше, чем в среднем по республике – 7,8%.  </w:t>
      </w:r>
    </w:p>
    <w:p w:rsidR="00DF61E8" w:rsidRPr="00A06F2B" w:rsidRDefault="00DF61E8" w:rsidP="001F2E3D">
      <w:pPr>
        <w:spacing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1.1.</w:t>
      </w:r>
      <w:r w:rsidRPr="008E5913">
        <w:rPr>
          <w:rFonts w:ascii="Times New Roman" w:hAnsi="Times New Roman" w:cs="Times New Roman"/>
          <w:b/>
          <w:bCs/>
          <w:sz w:val="24"/>
          <w:szCs w:val="24"/>
        </w:rPr>
        <w:t xml:space="preserve">8. </w:t>
      </w:r>
      <w:r w:rsidRPr="008E5913">
        <w:rPr>
          <w:rFonts w:ascii="Times New Roman" w:hAnsi="Times New Roman" w:cs="Times New Roman"/>
          <w:b/>
          <w:bCs/>
          <w:sz w:val="24"/>
          <w:szCs w:val="24"/>
          <w:lang w:eastAsia="en-US"/>
        </w:rPr>
        <w:t xml:space="preserve">Гигиеническая характеристика условий труда работающего населения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lang w:eastAsia="en-US"/>
        </w:rPr>
        <w:t>По данным лабораторных исследований испытательного лабораторного центра филиала в 2016г.</w:t>
      </w:r>
      <w:r w:rsidRPr="008E5913">
        <w:rPr>
          <w:rFonts w:ascii="Times New Roman" w:hAnsi="Times New Roman" w:cs="Times New Roman"/>
          <w:b/>
          <w:bCs/>
          <w:sz w:val="24"/>
          <w:szCs w:val="24"/>
          <w:lang w:eastAsia="en-US"/>
        </w:rPr>
        <w:t xml:space="preserve"> </w:t>
      </w:r>
      <w:r w:rsidRPr="008E5913">
        <w:rPr>
          <w:rFonts w:ascii="Times New Roman" w:hAnsi="Times New Roman" w:cs="Times New Roman"/>
          <w:sz w:val="24"/>
          <w:szCs w:val="24"/>
        </w:rPr>
        <w:t xml:space="preserve">наблюдается уменьшение количества исследованных проб воздуха рабочей зоны на промышленных предприятиях Цивильского района  (табл. 14). </w:t>
      </w:r>
    </w:p>
    <w:p w:rsidR="00DF61E8" w:rsidRPr="008E5913" w:rsidRDefault="00DF61E8" w:rsidP="001F2E3D">
      <w:pPr>
        <w:spacing w:line="240" w:lineRule="auto"/>
        <w:ind w:firstLine="708"/>
        <w:jc w:val="both"/>
        <w:rPr>
          <w:rFonts w:ascii="Times New Roman" w:hAnsi="Times New Roman" w:cs="Times New Roman"/>
          <w:sz w:val="24"/>
          <w:szCs w:val="24"/>
        </w:rPr>
      </w:pPr>
      <w:r w:rsidRPr="008E5913">
        <w:rPr>
          <w:rFonts w:ascii="Times New Roman" w:hAnsi="Times New Roman" w:cs="Times New Roman"/>
          <w:sz w:val="24"/>
          <w:szCs w:val="24"/>
        </w:rPr>
        <w:t>Удельный вес не соответствующих проб воздуха рабочей зоны на пары и газы на промышленных предприятиях Цивильского района составил</w:t>
      </w:r>
      <w:r>
        <w:rPr>
          <w:rFonts w:ascii="Times New Roman" w:hAnsi="Times New Roman" w:cs="Times New Roman"/>
          <w:sz w:val="24"/>
          <w:szCs w:val="24"/>
        </w:rPr>
        <w:t xml:space="preserve"> </w:t>
      </w:r>
      <w:r w:rsidRPr="008E5913">
        <w:rPr>
          <w:rFonts w:ascii="Times New Roman" w:hAnsi="Times New Roman" w:cs="Times New Roman"/>
          <w:sz w:val="24"/>
          <w:szCs w:val="24"/>
        </w:rPr>
        <w:t xml:space="preserve"> 0,0%, средний показатель по ЧР  - 0,8%. Удельный вес не соответствующих проб воздуха рабочей зоны на п</w:t>
      </w:r>
      <w:r>
        <w:rPr>
          <w:rFonts w:ascii="Times New Roman" w:hAnsi="Times New Roman" w:cs="Times New Roman"/>
          <w:sz w:val="24"/>
          <w:szCs w:val="24"/>
        </w:rPr>
        <w:t>ыль</w:t>
      </w:r>
      <w:r w:rsidRPr="008E5913">
        <w:rPr>
          <w:rFonts w:ascii="Times New Roman" w:hAnsi="Times New Roman" w:cs="Times New Roman"/>
          <w:sz w:val="24"/>
          <w:szCs w:val="24"/>
        </w:rPr>
        <w:t xml:space="preserve"> и аэрозоли на промышленных предприятиях составил – 0,0%, по республике – 6,20%. </w:t>
      </w:r>
    </w:p>
    <w:p w:rsidR="00DF61E8" w:rsidRPr="008E5913" w:rsidRDefault="00DF61E8" w:rsidP="001F2E3D">
      <w:pPr>
        <w:spacing w:line="240" w:lineRule="auto"/>
        <w:ind w:firstLine="708"/>
        <w:jc w:val="right"/>
        <w:rPr>
          <w:rFonts w:ascii="Times New Roman" w:hAnsi="Times New Roman" w:cs="Times New Roman"/>
          <w:sz w:val="24"/>
          <w:szCs w:val="24"/>
        </w:rPr>
      </w:pPr>
      <w:r w:rsidRPr="008E5913">
        <w:rPr>
          <w:rFonts w:ascii="Times New Roman" w:hAnsi="Times New Roman" w:cs="Times New Roman"/>
          <w:sz w:val="24"/>
          <w:szCs w:val="24"/>
        </w:rPr>
        <w:t xml:space="preserve">Таблица 14  </w:t>
      </w:r>
    </w:p>
    <w:p w:rsidR="00DF61E8" w:rsidRPr="001E3E72" w:rsidRDefault="00DF61E8" w:rsidP="001F2E3D">
      <w:pPr>
        <w:spacing w:line="240" w:lineRule="auto"/>
        <w:ind w:firstLine="708"/>
        <w:jc w:val="center"/>
        <w:rPr>
          <w:rFonts w:ascii="Times New Roman" w:hAnsi="Times New Roman" w:cs="Times New Roman"/>
          <w:b/>
          <w:bCs/>
        </w:rPr>
      </w:pPr>
      <w:r w:rsidRPr="001E3E72">
        <w:rPr>
          <w:rFonts w:ascii="Times New Roman" w:hAnsi="Times New Roman" w:cs="Times New Roman"/>
          <w:b/>
          <w:bCs/>
        </w:rPr>
        <w:t xml:space="preserve">Результаты контроля состояния воздушной среды рабочей зоны на предприятиях промышленности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877"/>
        <w:gridCol w:w="957"/>
        <w:gridCol w:w="968"/>
        <w:gridCol w:w="877"/>
        <w:gridCol w:w="917"/>
        <w:gridCol w:w="955"/>
        <w:gridCol w:w="957"/>
        <w:gridCol w:w="974"/>
        <w:gridCol w:w="1084"/>
      </w:tblGrid>
      <w:tr w:rsidR="00DF61E8" w:rsidRPr="008E5913">
        <w:tc>
          <w:tcPr>
            <w:tcW w:w="946" w:type="pct"/>
            <w:vMerge w:val="restart"/>
          </w:tcPr>
          <w:p w:rsidR="00DF61E8" w:rsidRPr="00A06F2B" w:rsidRDefault="00DF61E8" w:rsidP="001F2E3D">
            <w:pPr>
              <w:spacing w:line="240" w:lineRule="auto"/>
              <w:jc w:val="both"/>
              <w:rPr>
                <w:rFonts w:ascii="Times New Roman" w:hAnsi="Times New Roman" w:cs="Times New Roman"/>
              </w:rPr>
            </w:pPr>
            <w:r w:rsidRPr="00A06F2B">
              <w:rPr>
                <w:rFonts w:ascii="Times New Roman" w:hAnsi="Times New Roman" w:cs="Times New Roman"/>
              </w:rPr>
              <w:t xml:space="preserve">Наименование показателей </w:t>
            </w:r>
          </w:p>
        </w:tc>
        <w:tc>
          <w:tcPr>
            <w:tcW w:w="1326" w:type="pct"/>
            <w:gridSpan w:val="3"/>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2014г.</w:t>
            </w:r>
          </w:p>
        </w:tc>
        <w:tc>
          <w:tcPr>
            <w:tcW w:w="1301" w:type="pct"/>
            <w:gridSpan w:val="3"/>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2015г.</w:t>
            </w:r>
          </w:p>
        </w:tc>
        <w:tc>
          <w:tcPr>
            <w:tcW w:w="1428" w:type="pct"/>
            <w:gridSpan w:val="3"/>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2016г.</w:t>
            </w:r>
          </w:p>
        </w:tc>
      </w:tr>
      <w:tr w:rsidR="00DF61E8" w:rsidRPr="008E5913">
        <w:tc>
          <w:tcPr>
            <w:tcW w:w="946" w:type="pct"/>
            <w:vMerge/>
            <w:vAlign w:val="center"/>
          </w:tcPr>
          <w:p w:rsidR="00DF61E8" w:rsidRPr="00A06F2B" w:rsidRDefault="00DF61E8" w:rsidP="001F2E3D">
            <w:pPr>
              <w:spacing w:line="240" w:lineRule="auto"/>
              <w:rPr>
                <w:rFonts w:ascii="Times New Roman" w:hAnsi="Times New Roman" w:cs="Times New Roman"/>
              </w:rPr>
            </w:pPr>
          </w:p>
        </w:tc>
        <w:tc>
          <w:tcPr>
            <w:tcW w:w="415" w:type="pct"/>
          </w:tcPr>
          <w:p w:rsidR="00DF61E8" w:rsidRPr="00A06F2B" w:rsidRDefault="00DF61E8" w:rsidP="001F2E3D">
            <w:pPr>
              <w:spacing w:line="240" w:lineRule="auto"/>
              <w:jc w:val="both"/>
              <w:rPr>
                <w:rFonts w:ascii="Times New Roman" w:hAnsi="Times New Roman" w:cs="Times New Roman"/>
              </w:rPr>
            </w:pPr>
            <w:r w:rsidRPr="00A06F2B">
              <w:rPr>
                <w:rFonts w:ascii="Times New Roman" w:hAnsi="Times New Roman" w:cs="Times New Roman"/>
              </w:rPr>
              <w:t>Всего</w:t>
            </w:r>
          </w:p>
        </w:tc>
        <w:tc>
          <w:tcPr>
            <w:tcW w:w="453" w:type="pct"/>
          </w:tcPr>
          <w:p w:rsidR="00DF61E8" w:rsidRPr="00A06F2B" w:rsidRDefault="00DF61E8" w:rsidP="001F2E3D">
            <w:pPr>
              <w:spacing w:line="240" w:lineRule="auto"/>
              <w:jc w:val="both"/>
              <w:rPr>
                <w:rFonts w:ascii="Times New Roman" w:hAnsi="Times New Roman" w:cs="Times New Roman"/>
              </w:rPr>
            </w:pPr>
            <w:r w:rsidRPr="00A06F2B">
              <w:rPr>
                <w:rFonts w:ascii="Times New Roman" w:hAnsi="Times New Roman" w:cs="Times New Roman"/>
              </w:rPr>
              <w:t>Не станд.</w:t>
            </w:r>
          </w:p>
        </w:tc>
        <w:tc>
          <w:tcPr>
            <w:tcW w:w="458"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w:t>
            </w:r>
          </w:p>
        </w:tc>
        <w:tc>
          <w:tcPr>
            <w:tcW w:w="415" w:type="pct"/>
          </w:tcPr>
          <w:p w:rsidR="00DF61E8" w:rsidRPr="00A06F2B" w:rsidRDefault="00DF61E8" w:rsidP="001F2E3D">
            <w:pPr>
              <w:spacing w:line="240" w:lineRule="auto"/>
              <w:jc w:val="both"/>
              <w:rPr>
                <w:rFonts w:ascii="Times New Roman" w:hAnsi="Times New Roman" w:cs="Times New Roman"/>
              </w:rPr>
            </w:pPr>
            <w:r w:rsidRPr="00A06F2B">
              <w:rPr>
                <w:rFonts w:ascii="Times New Roman" w:hAnsi="Times New Roman" w:cs="Times New Roman"/>
              </w:rPr>
              <w:t>Всего</w:t>
            </w:r>
          </w:p>
        </w:tc>
        <w:tc>
          <w:tcPr>
            <w:tcW w:w="434" w:type="pct"/>
          </w:tcPr>
          <w:p w:rsidR="00DF61E8" w:rsidRPr="00A06F2B" w:rsidRDefault="00DF61E8" w:rsidP="001F2E3D">
            <w:pPr>
              <w:spacing w:line="240" w:lineRule="auto"/>
              <w:jc w:val="both"/>
              <w:rPr>
                <w:rFonts w:ascii="Times New Roman" w:hAnsi="Times New Roman" w:cs="Times New Roman"/>
              </w:rPr>
            </w:pPr>
            <w:r w:rsidRPr="00A06F2B">
              <w:rPr>
                <w:rFonts w:ascii="Times New Roman" w:hAnsi="Times New Roman" w:cs="Times New Roman"/>
              </w:rPr>
              <w:t>Не станд.</w:t>
            </w:r>
          </w:p>
        </w:tc>
        <w:tc>
          <w:tcPr>
            <w:tcW w:w="451" w:type="pct"/>
          </w:tcPr>
          <w:p w:rsidR="00DF61E8" w:rsidRPr="00A06F2B" w:rsidRDefault="00DF61E8" w:rsidP="001F2E3D">
            <w:pPr>
              <w:spacing w:line="240" w:lineRule="auto"/>
              <w:jc w:val="both"/>
              <w:rPr>
                <w:rFonts w:ascii="Times New Roman" w:hAnsi="Times New Roman" w:cs="Times New Roman"/>
              </w:rPr>
            </w:pPr>
          </w:p>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w:t>
            </w:r>
          </w:p>
        </w:tc>
        <w:tc>
          <w:tcPr>
            <w:tcW w:w="453" w:type="pct"/>
          </w:tcPr>
          <w:p w:rsidR="00DF61E8" w:rsidRPr="00A06F2B" w:rsidRDefault="00DF61E8" w:rsidP="001F2E3D">
            <w:pPr>
              <w:spacing w:line="240" w:lineRule="auto"/>
              <w:jc w:val="both"/>
              <w:rPr>
                <w:rFonts w:ascii="Times New Roman" w:hAnsi="Times New Roman" w:cs="Times New Roman"/>
              </w:rPr>
            </w:pPr>
            <w:r w:rsidRPr="00A06F2B">
              <w:rPr>
                <w:rFonts w:ascii="Times New Roman" w:hAnsi="Times New Roman" w:cs="Times New Roman"/>
              </w:rPr>
              <w:t>Всего</w:t>
            </w:r>
          </w:p>
        </w:tc>
        <w:tc>
          <w:tcPr>
            <w:tcW w:w="461" w:type="pct"/>
          </w:tcPr>
          <w:p w:rsidR="00DF61E8" w:rsidRPr="00A06F2B" w:rsidRDefault="00DF61E8" w:rsidP="001F2E3D">
            <w:pPr>
              <w:spacing w:line="240" w:lineRule="auto"/>
              <w:jc w:val="both"/>
              <w:rPr>
                <w:rFonts w:ascii="Times New Roman" w:hAnsi="Times New Roman" w:cs="Times New Roman"/>
              </w:rPr>
            </w:pPr>
            <w:r w:rsidRPr="00A06F2B">
              <w:rPr>
                <w:rFonts w:ascii="Times New Roman" w:hAnsi="Times New Roman" w:cs="Times New Roman"/>
              </w:rPr>
              <w:t>Не станд.</w:t>
            </w:r>
          </w:p>
        </w:tc>
        <w:tc>
          <w:tcPr>
            <w:tcW w:w="513" w:type="pct"/>
          </w:tcPr>
          <w:p w:rsidR="00DF61E8" w:rsidRPr="00A06F2B" w:rsidRDefault="00DF61E8" w:rsidP="001F2E3D">
            <w:pPr>
              <w:spacing w:line="240" w:lineRule="auto"/>
              <w:jc w:val="both"/>
              <w:rPr>
                <w:rFonts w:ascii="Times New Roman" w:hAnsi="Times New Roman" w:cs="Times New Roman"/>
              </w:rPr>
            </w:pPr>
          </w:p>
          <w:p w:rsidR="00DF61E8" w:rsidRPr="00A06F2B" w:rsidRDefault="00DF61E8" w:rsidP="001F2E3D">
            <w:pPr>
              <w:spacing w:line="240" w:lineRule="auto"/>
              <w:jc w:val="both"/>
              <w:rPr>
                <w:rFonts w:ascii="Times New Roman" w:hAnsi="Times New Roman" w:cs="Times New Roman"/>
              </w:rPr>
            </w:pPr>
            <w:r w:rsidRPr="00A06F2B">
              <w:rPr>
                <w:rFonts w:ascii="Times New Roman" w:hAnsi="Times New Roman" w:cs="Times New Roman"/>
              </w:rPr>
              <w:t xml:space="preserve">    %</w:t>
            </w:r>
          </w:p>
        </w:tc>
      </w:tr>
      <w:tr w:rsidR="00DF61E8" w:rsidRPr="008E5913">
        <w:tc>
          <w:tcPr>
            <w:tcW w:w="946" w:type="pct"/>
          </w:tcPr>
          <w:p w:rsidR="00DF61E8" w:rsidRPr="00A06F2B" w:rsidRDefault="00DF61E8" w:rsidP="001F2E3D">
            <w:pPr>
              <w:spacing w:line="240" w:lineRule="auto"/>
              <w:rPr>
                <w:rFonts w:ascii="Times New Roman" w:hAnsi="Times New Roman" w:cs="Times New Roman"/>
              </w:rPr>
            </w:pPr>
            <w:r w:rsidRPr="00A06F2B">
              <w:rPr>
                <w:rFonts w:ascii="Times New Roman" w:hAnsi="Times New Roman" w:cs="Times New Roman"/>
              </w:rPr>
              <w:t xml:space="preserve">Всего </w:t>
            </w:r>
          </w:p>
        </w:tc>
        <w:tc>
          <w:tcPr>
            <w:tcW w:w="415"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91</w:t>
            </w:r>
          </w:p>
        </w:tc>
        <w:tc>
          <w:tcPr>
            <w:tcW w:w="453"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w:t>
            </w:r>
          </w:p>
        </w:tc>
        <w:tc>
          <w:tcPr>
            <w:tcW w:w="458"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0,0</w:t>
            </w:r>
          </w:p>
        </w:tc>
        <w:tc>
          <w:tcPr>
            <w:tcW w:w="415"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43</w:t>
            </w:r>
          </w:p>
        </w:tc>
        <w:tc>
          <w:tcPr>
            <w:tcW w:w="434"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w:t>
            </w:r>
          </w:p>
        </w:tc>
        <w:tc>
          <w:tcPr>
            <w:tcW w:w="451" w:type="pct"/>
          </w:tcPr>
          <w:p w:rsidR="00DF61E8" w:rsidRPr="00A06F2B" w:rsidRDefault="00DF61E8" w:rsidP="001F2E3D">
            <w:pPr>
              <w:spacing w:line="240" w:lineRule="auto"/>
              <w:jc w:val="center"/>
              <w:rPr>
                <w:rFonts w:ascii="Times New Roman" w:hAnsi="Times New Roman" w:cs="Times New Roman"/>
                <w:b/>
                <w:bCs/>
              </w:rPr>
            </w:pPr>
            <w:r w:rsidRPr="00A06F2B">
              <w:rPr>
                <w:rFonts w:ascii="Times New Roman" w:hAnsi="Times New Roman" w:cs="Times New Roman"/>
              </w:rPr>
              <w:t>0,0</w:t>
            </w:r>
          </w:p>
        </w:tc>
        <w:tc>
          <w:tcPr>
            <w:tcW w:w="453"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9</w:t>
            </w:r>
          </w:p>
        </w:tc>
        <w:tc>
          <w:tcPr>
            <w:tcW w:w="461"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w:t>
            </w:r>
          </w:p>
        </w:tc>
        <w:tc>
          <w:tcPr>
            <w:tcW w:w="513"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0,0</w:t>
            </w:r>
          </w:p>
        </w:tc>
      </w:tr>
      <w:tr w:rsidR="00DF61E8" w:rsidRPr="008E5913">
        <w:tc>
          <w:tcPr>
            <w:tcW w:w="946" w:type="pct"/>
          </w:tcPr>
          <w:p w:rsidR="00DF61E8" w:rsidRPr="00A06F2B" w:rsidRDefault="00DF61E8" w:rsidP="001F2E3D">
            <w:pPr>
              <w:spacing w:line="240" w:lineRule="auto"/>
              <w:rPr>
                <w:rFonts w:ascii="Times New Roman" w:hAnsi="Times New Roman" w:cs="Times New Roman"/>
              </w:rPr>
            </w:pPr>
            <w:r w:rsidRPr="00A06F2B">
              <w:rPr>
                <w:rFonts w:ascii="Times New Roman" w:hAnsi="Times New Roman" w:cs="Times New Roman"/>
              </w:rPr>
              <w:t>в т. ч.</w:t>
            </w:r>
            <w:r>
              <w:rPr>
                <w:rFonts w:ascii="Times New Roman" w:hAnsi="Times New Roman" w:cs="Times New Roman"/>
              </w:rPr>
              <w:t xml:space="preserve"> </w:t>
            </w:r>
            <w:r w:rsidRPr="00A06F2B">
              <w:rPr>
                <w:rFonts w:ascii="Times New Roman" w:hAnsi="Times New Roman" w:cs="Times New Roman"/>
              </w:rPr>
              <w:t>пары и газы</w:t>
            </w:r>
          </w:p>
        </w:tc>
        <w:tc>
          <w:tcPr>
            <w:tcW w:w="415"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48</w:t>
            </w:r>
          </w:p>
        </w:tc>
        <w:tc>
          <w:tcPr>
            <w:tcW w:w="453"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w:t>
            </w:r>
          </w:p>
        </w:tc>
        <w:tc>
          <w:tcPr>
            <w:tcW w:w="458"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0,0</w:t>
            </w:r>
          </w:p>
        </w:tc>
        <w:tc>
          <w:tcPr>
            <w:tcW w:w="415"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24</w:t>
            </w:r>
          </w:p>
        </w:tc>
        <w:tc>
          <w:tcPr>
            <w:tcW w:w="434"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w:t>
            </w:r>
          </w:p>
        </w:tc>
        <w:tc>
          <w:tcPr>
            <w:tcW w:w="451" w:type="pct"/>
          </w:tcPr>
          <w:p w:rsidR="00DF61E8" w:rsidRPr="00A06F2B" w:rsidRDefault="00DF61E8" w:rsidP="001F2E3D">
            <w:pPr>
              <w:spacing w:line="240" w:lineRule="auto"/>
              <w:jc w:val="center"/>
              <w:rPr>
                <w:rFonts w:ascii="Times New Roman" w:hAnsi="Times New Roman" w:cs="Times New Roman"/>
                <w:b/>
                <w:bCs/>
              </w:rPr>
            </w:pPr>
            <w:r w:rsidRPr="00A06F2B">
              <w:rPr>
                <w:rFonts w:ascii="Times New Roman" w:hAnsi="Times New Roman" w:cs="Times New Roman"/>
              </w:rPr>
              <w:t>0,0</w:t>
            </w:r>
          </w:p>
        </w:tc>
        <w:tc>
          <w:tcPr>
            <w:tcW w:w="453"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1</w:t>
            </w:r>
          </w:p>
        </w:tc>
        <w:tc>
          <w:tcPr>
            <w:tcW w:w="461"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w:t>
            </w:r>
          </w:p>
        </w:tc>
        <w:tc>
          <w:tcPr>
            <w:tcW w:w="513"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0,0</w:t>
            </w:r>
          </w:p>
        </w:tc>
      </w:tr>
      <w:tr w:rsidR="00DF61E8" w:rsidRPr="008E5913">
        <w:trPr>
          <w:trHeight w:val="554"/>
        </w:trPr>
        <w:tc>
          <w:tcPr>
            <w:tcW w:w="946" w:type="pct"/>
          </w:tcPr>
          <w:p w:rsidR="00DF61E8" w:rsidRPr="00A06F2B" w:rsidRDefault="00DF61E8" w:rsidP="001F2E3D">
            <w:pPr>
              <w:spacing w:line="240" w:lineRule="auto"/>
              <w:rPr>
                <w:rFonts w:ascii="Times New Roman" w:hAnsi="Times New Roman" w:cs="Times New Roman"/>
              </w:rPr>
            </w:pPr>
            <w:r w:rsidRPr="00A06F2B">
              <w:rPr>
                <w:rFonts w:ascii="Times New Roman" w:hAnsi="Times New Roman" w:cs="Times New Roman"/>
              </w:rPr>
              <w:t>пыль и аэрозоли</w:t>
            </w:r>
          </w:p>
        </w:tc>
        <w:tc>
          <w:tcPr>
            <w:tcW w:w="415"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43</w:t>
            </w:r>
          </w:p>
        </w:tc>
        <w:tc>
          <w:tcPr>
            <w:tcW w:w="453"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w:t>
            </w:r>
          </w:p>
        </w:tc>
        <w:tc>
          <w:tcPr>
            <w:tcW w:w="458"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0,0</w:t>
            </w:r>
          </w:p>
        </w:tc>
        <w:tc>
          <w:tcPr>
            <w:tcW w:w="415"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17</w:t>
            </w:r>
          </w:p>
        </w:tc>
        <w:tc>
          <w:tcPr>
            <w:tcW w:w="434"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w:t>
            </w:r>
          </w:p>
        </w:tc>
        <w:tc>
          <w:tcPr>
            <w:tcW w:w="451" w:type="pct"/>
          </w:tcPr>
          <w:p w:rsidR="00DF61E8" w:rsidRPr="00A06F2B" w:rsidRDefault="00DF61E8" w:rsidP="001F2E3D">
            <w:pPr>
              <w:spacing w:line="240" w:lineRule="auto"/>
              <w:jc w:val="center"/>
              <w:rPr>
                <w:rFonts w:ascii="Times New Roman" w:hAnsi="Times New Roman" w:cs="Times New Roman"/>
                <w:b/>
                <w:bCs/>
              </w:rPr>
            </w:pPr>
            <w:r w:rsidRPr="00A06F2B">
              <w:rPr>
                <w:rFonts w:ascii="Times New Roman" w:hAnsi="Times New Roman" w:cs="Times New Roman"/>
              </w:rPr>
              <w:t>0,0</w:t>
            </w:r>
          </w:p>
        </w:tc>
        <w:tc>
          <w:tcPr>
            <w:tcW w:w="453" w:type="pct"/>
          </w:tcPr>
          <w:p w:rsidR="00DF61E8" w:rsidRPr="00A06F2B" w:rsidRDefault="00DF61E8" w:rsidP="001F2E3D">
            <w:pPr>
              <w:spacing w:line="240" w:lineRule="auto"/>
              <w:jc w:val="center"/>
              <w:rPr>
                <w:rFonts w:ascii="Times New Roman" w:hAnsi="Times New Roman" w:cs="Times New Roman"/>
              </w:rPr>
            </w:pPr>
            <w:r>
              <w:rPr>
                <w:rFonts w:ascii="Times New Roman" w:hAnsi="Times New Roman" w:cs="Times New Roman"/>
              </w:rPr>
              <w:t>8</w:t>
            </w:r>
          </w:p>
        </w:tc>
        <w:tc>
          <w:tcPr>
            <w:tcW w:w="461"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w:t>
            </w:r>
          </w:p>
        </w:tc>
        <w:tc>
          <w:tcPr>
            <w:tcW w:w="513" w:type="pct"/>
          </w:tcPr>
          <w:p w:rsidR="00DF61E8" w:rsidRPr="00A06F2B" w:rsidRDefault="00DF61E8" w:rsidP="001F2E3D">
            <w:pPr>
              <w:spacing w:line="240" w:lineRule="auto"/>
              <w:jc w:val="center"/>
              <w:rPr>
                <w:rFonts w:ascii="Times New Roman" w:hAnsi="Times New Roman" w:cs="Times New Roman"/>
              </w:rPr>
            </w:pPr>
            <w:r w:rsidRPr="00A06F2B">
              <w:rPr>
                <w:rFonts w:ascii="Times New Roman" w:hAnsi="Times New Roman" w:cs="Times New Roman"/>
              </w:rPr>
              <w:t>0,0</w:t>
            </w:r>
          </w:p>
        </w:tc>
      </w:tr>
    </w:tbl>
    <w:p w:rsidR="00DF61E8" w:rsidRPr="008E5913" w:rsidRDefault="00DF61E8" w:rsidP="001F2E3D">
      <w:pPr>
        <w:spacing w:line="240" w:lineRule="auto"/>
        <w:jc w:val="both"/>
        <w:rPr>
          <w:rFonts w:ascii="Times New Roman" w:hAnsi="Times New Roman" w:cs="Times New Roman"/>
          <w:b/>
          <w:bCs/>
          <w:sz w:val="24"/>
          <w:szCs w:val="24"/>
          <w:lang w:eastAsia="en-US"/>
        </w:rPr>
      </w:pPr>
    </w:p>
    <w:p w:rsidR="00DF61E8" w:rsidRPr="008E5913" w:rsidRDefault="00DF61E8" w:rsidP="001F2E3D">
      <w:pPr>
        <w:spacing w:line="240" w:lineRule="auto"/>
        <w:ind w:firstLine="709"/>
        <w:jc w:val="both"/>
        <w:rPr>
          <w:rFonts w:ascii="Times New Roman" w:hAnsi="Times New Roman" w:cs="Times New Roman"/>
          <w:sz w:val="24"/>
          <w:szCs w:val="24"/>
        </w:rPr>
      </w:pPr>
      <w:r w:rsidRPr="008E5913">
        <w:rPr>
          <w:rFonts w:ascii="Times New Roman" w:hAnsi="Times New Roman" w:cs="Times New Roman"/>
          <w:sz w:val="24"/>
          <w:szCs w:val="24"/>
        </w:rPr>
        <w:t>На предприятиях промышленности, строительства, транспорта, связи и сельского хозяйства за 2016г. в сравнении с 2015г.</w:t>
      </w:r>
      <w:r>
        <w:rPr>
          <w:rFonts w:ascii="Times New Roman" w:hAnsi="Times New Roman" w:cs="Times New Roman"/>
          <w:sz w:val="24"/>
          <w:szCs w:val="24"/>
        </w:rPr>
        <w:t xml:space="preserve"> </w:t>
      </w:r>
      <w:r w:rsidRPr="008E5913">
        <w:rPr>
          <w:rFonts w:ascii="Times New Roman" w:hAnsi="Times New Roman" w:cs="Times New Roman"/>
          <w:sz w:val="24"/>
          <w:szCs w:val="24"/>
        </w:rPr>
        <w:t xml:space="preserve"> удельный вес показателей физических факторов на рабочих местах, не отвечающих гигиеническим нормативам, в целом снизился (табл. 15). </w:t>
      </w:r>
    </w:p>
    <w:p w:rsidR="00DF61E8" w:rsidRPr="008E5913" w:rsidRDefault="00DF61E8" w:rsidP="001F2E3D">
      <w:pPr>
        <w:spacing w:line="240" w:lineRule="auto"/>
        <w:jc w:val="right"/>
        <w:rPr>
          <w:rFonts w:ascii="Times New Roman" w:hAnsi="Times New Roman" w:cs="Times New Roman"/>
          <w:sz w:val="24"/>
          <w:szCs w:val="24"/>
        </w:rPr>
      </w:pPr>
      <w:r w:rsidRPr="008E5913">
        <w:rPr>
          <w:rFonts w:ascii="Times New Roman" w:hAnsi="Times New Roman" w:cs="Times New Roman"/>
          <w:sz w:val="24"/>
          <w:szCs w:val="24"/>
        </w:rPr>
        <w:t xml:space="preserve">Таблица 15  </w:t>
      </w:r>
    </w:p>
    <w:p w:rsidR="00DF61E8" w:rsidRPr="001E3E72" w:rsidRDefault="00DF61E8" w:rsidP="001F2E3D">
      <w:pPr>
        <w:spacing w:line="240" w:lineRule="auto"/>
        <w:jc w:val="center"/>
        <w:rPr>
          <w:rFonts w:ascii="Times New Roman" w:hAnsi="Times New Roman" w:cs="Times New Roman"/>
          <w:b/>
          <w:bCs/>
        </w:rPr>
      </w:pPr>
      <w:r w:rsidRPr="001E3E72">
        <w:rPr>
          <w:rFonts w:ascii="Times New Roman" w:hAnsi="Times New Roman" w:cs="Times New Roman"/>
          <w:b/>
          <w:bCs/>
        </w:rPr>
        <w:t>Доля рабочих мест, не соответствующих гигиеническим нормативам по отдельным физическим факторам,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1410"/>
        <w:gridCol w:w="1411"/>
        <w:gridCol w:w="1413"/>
        <w:gridCol w:w="1411"/>
        <w:gridCol w:w="1411"/>
        <w:gridCol w:w="1413"/>
      </w:tblGrid>
      <w:tr w:rsidR="00DF61E8" w:rsidRPr="008E5913">
        <w:tc>
          <w:tcPr>
            <w:tcW w:w="991" w:type="pct"/>
            <w:vMerge w:val="restart"/>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 xml:space="preserve">Физические факторы </w:t>
            </w:r>
          </w:p>
        </w:tc>
        <w:tc>
          <w:tcPr>
            <w:tcW w:w="2004" w:type="pct"/>
            <w:gridSpan w:val="3"/>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Цивильский район</w:t>
            </w:r>
          </w:p>
        </w:tc>
        <w:tc>
          <w:tcPr>
            <w:tcW w:w="2005" w:type="pct"/>
            <w:gridSpan w:val="3"/>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Чувашская Республика</w:t>
            </w:r>
          </w:p>
        </w:tc>
      </w:tr>
      <w:tr w:rsidR="00DF61E8" w:rsidRPr="008E5913">
        <w:tc>
          <w:tcPr>
            <w:tcW w:w="991" w:type="pct"/>
            <w:vMerge/>
          </w:tcPr>
          <w:p w:rsidR="00DF61E8" w:rsidRPr="00A63D83" w:rsidRDefault="00DF61E8" w:rsidP="00A63D83">
            <w:pPr>
              <w:spacing w:line="240" w:lineRule="auto"/>
              <w:jc w:val="both"/>
              <w:rPr>
                <w:rFonts w:ascii="Times New Roman" w:eastAsia="SimSun" w:hAnsi="Times New Roman" w:cs="Times New Roman"/>
              </w:rPr>
            </w:pPr>
          </w:p>
        </w:tc>
        <w:tc>
          <w:tcPr>
            <w:tcW w:w="667"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2014</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2015</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2016</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2014</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2015</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2016</w:t>
            </w:r>
          </w:p>
        </w:tc>
      </w:tr>
      <w:tr w:rsidR="00DF61E8" w:rsidRPr="008E5913">
        <w:tc>
          <w:tcPr>
            <w:tcW w:w="991" w:type="pct"/>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 xml:space="preserve">Шум </w:t>
            </w:r>
          </w:p>
        </w:tc>
        <w:tc>
          <w:tcPr>
            <w:tcW w:w="667"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10,64</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 из 5</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12,26</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15,74</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20,39</w:t>
            </w:r>
          </w:p>
        </w:tc>
      </w:tr>
      <w:tr w:rsidR="00DF61E8" w:rsidRPr="008E5913">
        <w:tc>
          <w:tcPr>
            <w:tcW w:w="991" w:type="pct"/>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 xml:space="preserve">Вибрация </w:t>
            </w:r>
          </w:p>
        </w:tc>
        <w:tc>
          <w:tcPr>
            <w:tcW w:w="667"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3,8</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 из 4</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4,68</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3,1</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9,4</w:t>
            </w:r>
          </w:p>
        </w:tc>
      </w:tr>
      <w:tr w:rsidR="00DF61E8" w:rsidRPr="008E5913">
        <w:tc>
          <w:tcPr>
            <w:tcW w:w="991" w:type="pct"/>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Микроклимат</w:t>
            </w:r>
          </w:p>
        </w:tc>
        <w:tc>
          <w:tcPr>
            <w:tcW w:w="667"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3,57</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2,59</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3,26</w:t>
            </w:r>
          </w:p>
        </w:tc>
      </w:tr>
      <w:tr w:rsidR="00DF61E8" w:rsidRPr="008E5913">
        <w:tc>
          <w:tcPr>
            <w:tcW w:w="991" w:type="pct"/>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 xml:space="preserve">Освещенность </w:t>
            </w:r>
          </w:p>
        </w:tc>
        <w:tc>
          <w:tcPr>
            <w:tcW w:w="667"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   из 4</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6,33</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3,21</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3,15</w:t>
            </w:r>
          </w:p>
        </w:tc>
      </w:tr>
      <w:tr w:rsidR="00DF61E8" w:rsidRPr="008E5913">
        <w:tc>
          <w:tcPr>
            <w:tcW w:w="991" w:type="pct"/>
          </w:tcPr>
          <w:p w:rsidR="00DF61E8" w:rsidRPr="00A63D83" w:rsidRDefault="00DF61E8" w:rsidP="00A63D83">
            <w:pPr>
              <w:spacing w:line="240" w:lineRule="auto"/>
              <w:jc w:val="both"/>
              <w:rPr>
                <w:rFonts w:ascii="Times New Roman" w:eastAsia="SimSun" w:hAnsi="Times New Roman" w:cs="Times New Roman"/>
              </w:rPr>
            </w:pPr>
            <w:r w:rsidRPr="00A63D83">
              <w:rPr>
                <w:rFonts w:ascii="Times New Roman" w:eastAsia="SimSun" w:hAnsi="Times New Roman" w:cs="Times New Roman"/>
              </w:rPr>
              <w:t>ЭМП</w:t>
            </w:r>
          </w:p>
        </w:tc>
        <w:tc>
          <w:tcPr>
            <w:tcW w:w="667"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0,0</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4,86</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1,09</w:t>
            </w:r>
          </w:p>
        </w:tc>
        <w:tc>
          <w:tcPr>
            <w:tcW w:w="668" w:type="pct"/>
          </w:tcPr>
          <w:p w:rsidR="00DF61E8" w:rsidRPr="00A63D83" w:rsidRDefault="00DF61E8" w:rsidP="00A63D83">
            <w:pPr>
              <w:spacing w:line="240" w:lineRule="auto"/>
              <w:jc w:val="center"/>
              <w:rPr>
                <w:rFonts w:ascii="Times New Roman" w:eastAsia="SimSun" w:hAnsi="Times New Roman" w:cs="Times New Roman"/>
              </w:rPr>
            </w:pPr>
            <w:r w:rsidRPr="00A63D83">
              <w:rPr>
                <w:rFonts w:ascii="Times New Roman" w:eastAsia="SimSun" w:hAnsi="Times New Roman" w:cs="Times New Roman"/>
              </w:rPr>
              <w:t>2,37</w:t>
            </w:r>
          </w:p>
        </w:tc>
      </w:tr>
    </w:tbl>
    <w:p w:rsidR="00DF61E8" w:rsidRPr="001142AF" w:rsidRDefault="00DF61E8" w:rsidP="001F2E3D">
      <w:pPr>
        <w:spacing w:after="0" w:line="240" w:lineRule="auto"/>
        <w:jc w:val="both"/>
        <w:rPr>
          <w:rFonts w:ascii="Times New Roman" w:hAnsi="Times New Roman" w:cs="Times New Roman"/>
          <w:b/>
          <w:bCs/>
          <w:sz w:val="28"/>
          <w:szCs w:val="28"/>
        </w:rPr>
      </w:pPr>
    </w:p>
    <w:p w:rsidR="00DF61E8" w:rsidRPr="001F2E3D" w:rsidRDefault="00DF61E8" w:rsidP="001F2E3D">
      <w:pPr>
        <w:numPr>
          <w:ilvl w:val="1"/>
          <w:numId w:val="1"/>
        </w:numPr>
        <w:spacing w:after="0" w:line="240" w:lineRule="auto"/>
        <w:jc w:val="center"/>
        <w:rPr>
          <w:rFonts w:ascii="Times New Roman" w:hAnsi="Times New Roman" w:cs="Times New Roman"/>
          <w:b/>
          <w:bCs/>
          <w:sz w:val="26"/>
          <w:szCs w:val="26"/>
        </w:rPr>
      </w:pPr>
      <w:r w:rsidRPr="001F2E3D">
        <w:rPr>
          <w:rFonts w:ascii="Times New Roman" w:hAnsi="Times New Roman" w:cs="Times New Roman"/>
          <w:b/>
          <w:bCs/>
          <w:sz w:val="26"/>
          <w:szCs w:val="26"/>
        </w:rPr>
        <w:t>Анализ состояния заболеваемости населения массовыми неинфекционными заболеваниями (отравлениями) и приоритетными заболеваниями в связи с вредным воздействием факторов среды обитания населения</w:t>
      </w:r>
    </w:p>
    <w:p w:rsidR="00DF61E8" w:rsidRPr="001F2E3D" w:rsidRDefault="00DF61E8" w:rsidP="001F2E3D">
      <w:pPr>
        <w:spacing w:after="0" w:line="240" w:lineRule="auto"/>
        <w:jc w:val="both"/>
        <w:rPr>
          <w:rFonts w:ascii="Times New Roman" w:hAnsi="Times New Roman" w:cs="Times New Roman"/>
          <w:b/>
          <w:bCs/>
          <w:sz w:val="26"/>
          <w:szCs w:val="26"/>
        </w:rPr>
      </w:pPr>
    </w:p>
    <w:p w:rsidR="00DF61E8" w:rsidRPr="000E21F4" w:rsidRDefault="00DF61E8" w:rsidP="001F2E3D">
      <w:pPr>
        <w:spacing w:line="240" w:lineRule="auto"/>
        <w:ind w:firstLine="708"/>
        <w:jc w:val="both"/>
        <w:rPr>
          <w:rFonts w:ascii="Times New Roman" w:hAnsi="Times New Roman" w:cs="Times New Roman"/>
          <w:sz w:val="24"/>
          <w:szCs w:val="24"/>
        </w:rPr>
      </w:pPr>
      <w:r w:rsidRPr="000E21F4">
        <w:rPr>
          <w:rFonts w:ascii="Times New Roman" w:hAnsi="Times New Roman" w:cs="Times New Roman"/>
          <w:sz w:val="24"/>
          <w:szCs w:val="24"/>
        </w:rPr>
        <w:t xml:space="preserve">По данным Территориального органа Федеральной службы государственной статистики Чувашской Республики (Чувашстат) численность населения Цивильского района на начало  2015 г. составляла 36332 человека (в 2014г.- 36424 человека), в т.ч. детей до 14 лет- 5943 (в 2014г.-5800 чел.) или 16,41% (в 2014г.- 15,9%), подростки 15-17 лет- 954 (в 2014г.- 1025 чел.) или 2,62% (в 2014г.-2,8%), взрослое население 18 лет и старше- 29435 (в 2014г.-29599) или 81,01% (в 2014г.- 81,2%). </w:t>
      </w:r>
      <w:r w:rsidRPr="000E21F4">
        <w:rPr>
          <w:rFonts w:ascii="Times New Roman" w:hAnsi="Times New Roman" w:cs="Times New Roman"/>
          <w:color w:val="FF0000"/>
          <w:sz w:val="24"/>
          <w:szCs w:val="24"/>
        </w:rPr>
        <w:t xml:space="preserve"> </w:t>
      </w:r>
      <w:r w:rsidRPr="000E21F4">
        <w:rPr>
          <w:rFonts w:ascii="Times New Roman" w:hAnsi="Times New Roman" w:cs="Times New Roman"/>
          <w:sz w:val="24"/>
          <w:szCs w:val="24"/>
        </w:rPr>
        <w:t xml:space="preserve"> Сельское население составило 22624 чел.(в 2014г.- 22884) или 62,27% (в 2014г.-62,82%), городское- 13698 чел. (в 2014г.- 13540) или 37,70%  (в 2014г.- 37,1%).</w:t>
      </w:r>
    </w:p>
    <w:p w:rsidR="00DF61E8" w:rsidRPr="000E21F4" w:rsidRDefault="00DF61E8" w:rsidP="001F2E3D">
      <w:pPr>
        <w:spacing w:line="240" w:lineRule="auto"/>
        <w:ind w:firstLine="708"/>
        <w:jc w:val="both"/>
        <w:rPr>
          <w:rFonts w:ascii="Times New Roman" w:hAnsi="Times New Roman" w:cs="Times New Roman"/>
          <w:sz w:val="24"/>
          <w:szCs w:val="24"/>
        </w:rPr>
      </w:pPr>
      <w:r w:rsidRPr="000E21F4">
        <w:rPr>
          <w:rFonts w:ascii="Times New Roman" w:hAnsi="Times New Roman" w:cs="Times New Roman"/>
          <w:sz w:val="24"/>
          <w:szCs w:val="24"/>
        </w:rPr>
        <w:t>Медико- демографические показатели в целом по району хуже, чем по Чувашской Республике. Так, показатель рождаемости на  1000 населения за последние 3 года имеет тенденцию к снижению (с 15,5 в 2013г. до 11,64 в 2015г.)  и в 2015г. ниже показателя  по Чувашской Республике (13,8 в 2015 г</w:t>
      </w:r>
      <w:r>
        <w:rPr>
          <w:rFonts w:ascii="Times New Roman" w:hAnsi="Times New Roman" w:cs="Times New Roman"/>
          <w:sz w:val="24"/>
          <w:szCs w:val="24"/>
        </w:rPr>
        <w:t>.) (таблица 16</w:t>
      </w:r>
      <w:r w:rsidRPr="000E21F4">
        <w:rPr>
          <w:rFonts w:ascii="Times New Roman" w:hAnsi="Times New Roman" w:cs="Times New Roman"/>
          <w:sz w:val="24"/>
          <w:szCs w:val="24"/>
        </w:rPr>
        <w:t>).</w:t>
      </w:r>
      <w:r w:rsidRPr="000E21F4">
        <w:rPr>
          <w:rFonts w:ascii="Times New Roman" w:hAnsi="Times New Roman" w:cs="Times New Roman"/>
          <w:i/>
          <w:iCs/>
          <w:sz w:val="24"/>
          <w:szCs w:val="24"/>
        </w:rPr>
        <w:t xml:space="preserve"> </w:t>
      </w:r>
      <w:r w:rsidRPr="000E21F4">
        <w:rPr>
          <w:rFonts w:ascii="Times New Roman" w:hAnsi="Times New Roman" w:cs="Times New Roman"/>
          <w:sz w:val="24"/>
          <w:szCs w:val="24"/>
        </w:rPr>
        <w:t>Показатель общей смертности в   последние 3 года  имеет тенденцию к росту (с 14,5 в 2013г. до 14,97 в 2015г.).</w:t>
      </w:r>
      <w:r w:rsidRPr="000E21F4">
        <w:rPr>
          <w:rFonts w:ascii="Times New Roman" w:hAnsi="Times New Roman" w:cs="Times New Roman"/>
          <w:i/>
          <w:iCs/>
          <w:sz w:val="24"/>
          <w:szCs w:val="24"/>
        </w:rPr>
        <w:t xml:space="preserve">  </w:t>
      </w:r>
      <w:r w:rsidRPr="000E21F4">
        <w:rPr>
          <w:rFonts w:ascii="Times New Roman" w:hAnsi="Times New Roman" w:cs="Times New Roman"/>
          <w:sz w:val="24"/>
          <w:szCs w:val="24"/>
        </w:rPr>
        <w:t>Естественный прирост населения с отрицательным знаком и имеет тенденцию к росту (-3,33 в 2015г.), тогда как  по Чувашской Республике естественный прирост населения с положительным знаком (0,7).   Показатели младенческой смертности за 2013-2015гг. по Цивильскому району ниже таковых по Чувашской Республике.</w:t>
      </w:r>
    </w:p>
    <w:p w:rsidR="00DF61E8" w:rsidRPr="000E21F4" w:rsidRDefault="00DF61E8" w:rsidP="001F2E3D">
      <w:pPr>
        <w:spacing w:line="240" w:lineRule="auto"/>
        <w:jc w:val="right"/>
        <w:rPr>
          <w:rFonts w:ascii="Times New Roman" w:hAnsi="Times New Roman" w:cs="Times New Roman"/>
          <w:sz w:val="24"/>
          <w:szCs w:val="24"/>
        </w:rPr>
      </w:pPr>
      <w:r w:rsidRPr="000E21F4">
        <w:rPr>
          <w:rFonts w:ascii="Times New Roman" w:hAnsi="Times New Roman" w:cs="Times New Roman"/>
          <w:sz w:val="24"/>
          <w:szCs w:val="24"/>
        </w:rPr>
        <w:t xml:space="preserve">Таблица </w:t>
      </w:r>
      <w:r>
        <w:rPr>
          <w:rFonts w:ascii="Times New Roman" w:hAnsi="Times New Roman" w:cs="Times New Roman"/>
          <w:sz w:val="24"/>
          <w:szCs w:val="24"/>
        </w:rPr>
        <w:t xml:space="preserve"> </w:t>
      </w:r>
      <w:r w:rsidRPr="000E21F4">
        <w:rPr>
          <w:rFonts w:ascii="Times New Roman" w:hAnsi="Times New Roman" w:cs="Times New Roman"/>
          <w:sz w:val="24"/>
          <w:szCs w:val="24"/>
        </w:rPr>
        <w:t>1</w:t>
      </w:r>
      <w:r>
        <w:rPr>
          <w:rFonts w:ascii="Times New Roman" w:hAnsi="Times New Roman" w:cs="Times New Roman"/>
          <w:sz w:val="24"/>
          <w:szCs w:val="24"/>
        </w:rPr>
        <w:t>6</w:t>
      </w:r>
    </w:p>
    <w:p w:rsidR="00DF61E8" w:rsidRPr="00E842A3" w:rsidRDefault="00DF61E8" w:rsidP="001F2E3D">
      <w:pPr>
        <w:spacing w:line="240" w:lineRule="auto"/>
        <w:jc w:val="center"/>
        <w:rPr>
          <w:rFonts w:ascii="Times New Roman" w:hAnsi="Times New Roman" w:cs="Times New Roman"/>
          <w:b/>
          <w:bCs/>
        </w:rPr>
      </w:pPr>
      <w:r w:rsidRPr="00E842A3">
        <w:rPr>
          <w:rFonts w:ascii="Times New Roman" w:hAnsi="Times New Roman" w:cs="Times New Roman"/>
          <w:b/>
          <w:bCs/>
        </w:rPr>
        <w:t>Медико- демографические показатели по Цивильскому району</w:t>
      </w:r>
      <w:r w:rsidRPr="00E842A3">
        <w:rPr>
          <w:rFonts w:ascii="Times New Roman" w:hAnsi="Times New Roman" w:cs="Times New Roman"/>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260"/>
        <w:gridCol w:w="947"/>
        <w:gridCol w:w="1393"/>
        <w:gridCol w:w="989"/>
        <w:gridCol w:w="1351"/>
        <w:gridCol w:w="1084"/>
      </w:tblGrid>
      <w:tr w:rsidR="00DF61E8" w:rsidRPr="000E21F4">
        <w:tc>
          <w:tcPr>
            <w:tcW w:w="2628" w:type="dxa"/>
            <w:vMerge w:val="restart"/>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Показатели</w:t>
            </w:r>
          </w:p>
        </w:tc>
        <w:tc>
          <w:tcPr>
            <w:tcW w:w="2207"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2013г.</w:t>
            </w:r>
          </w:p>
        </w:tc>
        <w:tc>
          <w:tcPr>
            <w:tcW w:w="2382"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2014г.</w:t>
            </w:r>
          </w:p>
        </w:tc>
        <w:tc>
          <w:tcPr>
            <w:tcW w:w="2435"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2015г.</w:t>
            </w:r>
          </w:p>
        </w:tc>
      </w:tr>
      <w:tr w:rsidR="00DF61E8" w:rsidRPr="000E21F4">
        <w:tc>
          <w:tcPr>
            <w:tcW w:w="2628" w:type="dxa"/>
            <w:vMerge/>
          </w:tcPr>
          <w:p w:rsidR="00DF61E8" w:rsidRPr="000E21F4" w:rsidRDefault="00DF61E8" w:rsidP="001F2E3D">
            <w:pPr>
              <w:spacing w:line="240" w:lineRule="auto"/>
              <w:jc w:val="center"/>
              <w:rPr>
                <w:rFonts w:ascii="Times New Roman" w:hAnsi="Times New Roman" w:cs="Times New Roman"/>
              </w:rPr>
            </w:pP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 р-н</w:t>
            </w:r>
          </w:p>
        </w:tc>
        <w:tc>
          <w:tcPr>
            <w:tcW w:w="94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ЧР</w:t>
            </w:r>
          </w:p>
        </w:tc>
        <w:tc>
          <w:tcPr>
            <w:tcW w:w="1393"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 р-н</w:t>
            </w:r>
          </w:p>
        </w:tc>
        <w:tc>
          <w:tcPr>
            <w:tcW w:w="989"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ЧР</w:t>
            </w:r>
          </w:p>
        </w:tc>
        <w:tc>
          <w:tcPr>
            <w:tcW w:w="135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 р-н</w:t>
            </w:r>
          </w:p>
        </w:tc>
        <w:tc>
          <w:tcPr>
            <w:tcW w:w="108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ЧР</w:t>
            </w:r>
          </w:p>
        </w:tc>
      </w:tr>
      <w:tr w:rsidR="00DF61E8" w:rsidRPr="000E21F4">
        <w:tc>
          <w:tcPr>
            <w:tcW w:w="2628"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Рождаемость на 1000 чел.</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15,5</w:t>
            </w:r>
          </w:p>
        </w:tc>
        <w:tc>
          <w:tcPr>
            <w:tcW w:w="94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14,0</w:t>
            </w:r>
          </w:p>
        </w:tc>
        <w:tc>
          <w:tcPr>
            <w:tcW w:w="1393"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13,1</w:t>
            </w:r>
          </w:p>
        </w:tc>
        <w:tc>
          <w:tcPr>
            <w:tcW w:w="989"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13,9</w:t>
            </w:r>
          </w:p>
        </w:tc>
        <w:tc>
          <w:tcPr>
            <w:tcW w:w="135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11,64</w:t>
            </w:r>
          </w:p>
        </w:tc>
        <w:tc>
          <w:tcPr>
            <w:tcW w:w="108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13,8</w:t>
            </w:r>
          </w:p>
        </w:tc>
      </w:tr>
      <w:tr w:rsidR="00DF61E8" w:rsidRPr="000E21F4">
        <w:tc>
          <w:tcPr>
            <w:tcW w:w="2628"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Общая смертность на  1000 чел.</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14,5</w:t>
            </w:r>
          </w:p>
        </w:tc>
        <w:tc>
          <w:tcPr>
            <w:tcW w:w="94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13,2</w:t>
            </w:r>
          </w:p>
        </w:tc>
        <w:tc>
          <w:tcPr>
            <w:tcW w:w="1393"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14,9</w:t>
            </w:r>
          </w:p>
        </w:tc>
        <w:tc>
          <w:tcPr>
            <w:tcW w:w="989"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13,3</w:t>
            </w:r>
          </w:p>
        </w:tc>
        <w:tc>
          <w:tcPr>
            <w:tcW w:w="135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14,97</w:t>
            </w:r>
          </w:p>
        </w:tc>
        <w:tc>
          <w:tcPr>
            <w:tcW w:w="108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13,1</w:t>
            </w:r>
          </w:p>
        </w:tc>
      </w:tr>
      <w:tr w:rsidR="00DF61E8" w:rsidRPr="000E21F4">
        <w:tc>
          <w:tcPr>
            <w:tcW w:w="2628"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Естественный прирост</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-1,0</w:t>
            </w:r>
          </w:p>
        </w:tc>
        <w:tc>
          <w:tcPr>
            <w:tcW w:w="94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0,8</w:t>
            </w:r>
          </w:p>
        </w:tc>
        <w:tc>
          <w:tcPr>
            <w:tcW w:w="1393"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- 1,8</w:t>
            </w:r>
          </w:p>
        </w:tc>
        <w:tc>
          <w:tcPr>
            <w:tcW w:w="989"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+0,6</w:t>
            </w:r>
          </w:p>
        </w:tc>
        <w:tc>
          <w:tcPr>
            <w:tcW w:w="135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-3,33</w:t>
            </w:r>
          </w:p>
        </w:tc>
        <w:tc>
          <w:tcPr>
            <w:tcW w:w="108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0,7</w:t>
            </w:r>
          </w:p>
        </w:tc>
      </w:tr>
      <w:tr w:rsidR="00DF61E8" w:rsidRPr="000E21F4">
        <w:tc>
          <w:tcPr>
            <w:tcW w:w="2628"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Младенческая смертность (на 1000 родившихся живыми)</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w:t>
            </w:r>
          </w:p>
        </w:tc>
        <w:tc>
          <w:tcPr>
            <w:tcW w:w="94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4,8</w:t>
            </w:r>
          </w:p>
        </w:tc>
        <w:tc>
          <w:tcPr>
            <w:tcW w:w="1393"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3,8</w:t>
            </w:r>
          </w:p>
        </w:tc>
        <w:tc>
          <w:tcPr>
            <w:tcW w:w="989"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4,4</w:t>
            </w:r>
          </w:p>
        </w:tc>
        <w:tc>
          <w:tcPr>
            <w:tcW w:w="135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2,36</w:t>
            </w:r>
          </w:p>
        </w:tc>
        <w:tc>
          <w:tcPr>
            <w:tcW w:w="108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3,3</w:t>
            </w:r>
          </w:p>
        </w:tc>
      </w:tr>
    </w:tbl>
    <w:p w:rsidR="00DF61E8" w:rsidRPr="00A06F2B" w:rsidRDefault="00DF61E8" w:rsidP="00CA7727">
      <w:pPr>
        <w:spacing w:line="240" w:lineRule="auto"/>
        <w:rPr>
          <w:rFonts w:ascii="Times New Roman" w:hAnsi="Times New Roman" w:cs="Times New Roman"/>
          <w:b/>
          <w:bCs/>
          <w:sz w:val="24"/>
          <w:szCs w:val="24"/>
        </w:rPr>
      </w:pPr>
    </w:p>
    <w:p w:rsidR="00DF61E8" w:rsidRPr="000E21F4" w:rsidRDefault="00DF61E8" w:rsidP="001F2E3D">
      <w:pPr>
        <w:spacing w:line="240" w:lineRule="auto"/>
        <w:jc w:val="both"/>
        <w:rPr>
          <w:rFonts w:ascii="Times New Roman" w:hAnsi="Times New Roman" w:cs="Times New Roman"/>
          <w:sz w:val="24"/>
          <w:szCs w:val="24"/>
        </w:rPr>
      </w:pPr>
      <w:r w:rsidRPr="000E21F4">
        <w:rPr>
          <w:rFonts w:ascii="Times New Roman" w:hAnsi="Times New Roman" w:cs="Times New Roman"/>
          <w:sz w:val="24"/>
          <w:szCs w:val="24"/>
        </w:rPr>
        <w:t xml:space="preserve">           Первичная заболеваемость населения Цивильского района, как и в целом  Чувашской Республики,  за последние 3 года имеет тенденцию к снижению (таблица </w:t>
      </w:r>
      <w:r>
        <w:rPr>
          <w:rFonts w:ascii="Times New Roman" w:hAnsi="Times New Roman" w:cs="Times New Roman"/>
          <w:sz w:val="24"/>
          <w:szCs w:val="24"/>
        </w:rPr>
        <w:t>17</w:t>
      </w:r>
      <w:r w:rsidRPr="000E21F4">
        <w:rPr>
          <w:rFonts w:ascii="Times New Roman" w:hAnsi="Times New Roman" w:cs="Times New Roman"/>
          <w:sz w:val="24"/>
          <w:szCs w:val="24"/>
        </w:rPr>
        <w:t>). При этом показатель первичной заболеваемости по району ниже показателя по Чувашской Республике на 36,1%.</w:t>
      </w:r>
    </w:p>
    <w:p w:rsidR="00DF61E8" w:rsidRPr="000E21F4" w:rsidRDefault="00DF61E8" w:rsidP="001F2E3D">
      <w:pPr>
        <w:spacing w:line="240" w:lineRule="auto"/>
        <w:jc w:val="right"/>
        <w:rPr>
          <w:rFonts w:ascii="Times New Roman" w:hAnsi="Times New Roman" w:cs="Times New Roman"/>
          <w:sz w:val="24"/>
          <w:szCs w:val="24"/>
        </w:rPr>
      </w:pPr>
      <w:r w:rsidRPr="000E21F4">
        <w:rPr>
          <w:rFonts w:ascii="Times New Roman" w:hAnsi="Times New Roman" w:cs="Times New Roman"/>
          <w:sz w:val="24"/>
          <w:szCs w:val="24"/>
        </w:rPr>
        <w:t xml:space="preserve">Таблица </w:t>
      </w:r>
      <w:r>
        <w:rPr>
          <w:rFonts w:ascii="Times New Roman" w:hAnsi="Times New Roman" w:cs="Times New Roman"/>
          <w:sz w:val="24"/>
          <w:szCs w:val="24"/>
        </w:rPr>
        <w:t>17</w:t>
      </w:r>
    </w:p>
    <w:p w:rsidR="00DF61E8" w:rsidRPr="00E842A3" w:rsidRDefault="00DF61E8" w:rsidP="001F2E3D">
      <w:pPr>
        <w:spacing w:line="240" w:lineRule="auto"/>
        <w:jc w:val="center"/>
        <w:rPr>
          <w:rFonts w:ascii="Times New Roman" w:hAnsi="Times New Roman" w:cs="Times New Roman"/>
          <w:b/>
          <w:bCs/>
        </w:rPr>
      </w:pPr>
      <w:r w:rsidRPr="00E842A3">
        <w:rPr>
          <w:rFonts w:ascii="Times New Roman" w:hAnsi="Times New Roman" w:cs="Times New Roman"/>
          <w:b/>
          <w:bCs/>
        </w:rPr>
        <w:t>Заболеваемость населения (на 1000 населения)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8"/>
        <w:gridCol w:w="1331"/>
        <w:gridCol w:w="1332"/>
        <w:gridCol w:w="1332"/>
        <w:gridCol w:w="1315"/>
        <w:gridCol w:w="1332"/>
        <w:gridCol w:w="1332"/>
      </w:tblGrid>
      <w:tr w:rsidR="00DF61E8" w:rsidRPr="000E21F4">
        <w:tc>
          <w:tcPr>
            <w:tcW w:w="1678" w:type="dxa"/>
            <w:vMerge w:val="restart"/>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Территории </w:t>
            </w:r>
          </w:p>
        </w:tc>
        <w:tc>
          <w:tcPr>
            <w:tcW w:w="3995" w:type="dxa"/>
            <w:gridSpan w:val="3"/>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Общая </w:t>
            </w:r>
          </w:p>
        </w:tc>
        <w:tc>
          <w:tcPr>
            <w:tcW w:w="3979" w:type="dxa"/>
            <w:gridSpan w:val="3"/>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Первичная </w:t>
            </w:r>
          </w:p>
        </w:tc>
      </w:tr>
      <w:tr w:rsidR="00DF61E8" w:rsidRPr="000E21F4">
        <w:tc>
          <w:tcPr>
            <w:tcW w:w="1678" w:type="dxa"/>
            <w:vMerge/>
          </w:tcPr>
          <w:p w:rsidR="00DF61E8" w:rsidRPr="000E21F4" w:rsidRDefault="00DF61E8" w:rsidP="001F2E3D">
            <w:pPr>
              <w:spacing w:line="240" w:lineRule="auto"/>
              <w:jc w:val="center"/>
              <w:rPr>
                <w:rFonts w:ascii="Times New Roman" w:hAnsi="Times New Roman" w:cs="Times New Roman"/>
              </w:rPr>
            </w:pPr>
          </w:p>
        </w:tc>
        <w:tc>
          <w:tcPr>
            <w:tcW w:w="133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2013г.</w:t>
            </w:r>
          </w:p>
        </w:tc>
        <w:tc>
          <w:tcPr>
            <w:tcW w:w="133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2014г.</w:t>
            </w:r>
          </w:p>
        </w:tc>
        <w:tc>
          <w:tcPr>
            <w:tcW w:w="133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2015г.</w:t>
            </w:r>
          </w:p>
        </w:tc>
        <w:tc>
          <w:tcPr>
            <w:tcW w:w="1315"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2013г.</w:t>
            </w:r>
          </w:p>
        </w:tc>
        <w:tc>
          <w:tcPr>
            <w:tcW w:w="133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2014г.</w:t>
            </w:r>
          </w:p>
        </w:tc>
        <w:tc>
          <w:tcPr>
            <w:tcW w:w="133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2015г.</w:t>
            </w:r>
          </w:p>
        </w:tc>
      </w:tr>
      <w:tr w:rsidR="00DF61E8" w:rsidRPr="000E21F4">
        <w:tc>
          <w:tcPr>
            <w:tcW w:w="1678"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Цивильский район</w:t>
            </w:r>
          </w:p>
        </w:tc>
        <w:tc>
          <w:tcPr>
            <w:tcW w:w="133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1702,2</w:t>
            </w:r>
          </w:p>
        </w:tc>
        <w:tc>
          <w:tcPr>
            <w:tcW w:w="133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1456,4</w:t>
            </w:r>
          </w:p>
        </w:tc>
        <w:tc>
          <w:tcPr>
            <w:tcW w:w="133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1452,6</w:t>
            </w:r>
          </w:p>
        </w:tc>
        <w:tc>
          <w:tcPr>
            <w:tcW w:w="1315"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886,5</w:t>
            </w:r>
          </w:p>
        </w:tc>
        <w:tc>
          <w:tcPr>
            <w:tcW w:w="133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744,1</w:t>
            </w:r>
          </w:p>
        </w:tc>
        <w:tc>
          <w:tcPr>
            <w:tcW w:w="133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721,7</w:t>
            </w:r>
          </w:p>
        </w:tc>
      </w:tr>
      <w:tr w:rsidR="00DF61E8" w:rsidRPr="000E21F4">
        <w:tc>
          <w:tcPr>
            <w:tcW w:w="1678"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Чувашская Республика</w:t>
            </w:r>
          </w:p>
        </w:tc>
        <w:tc>
          <w:tcPr>
            <w:tcW w:w="133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2299,6</w:t>
            </w:r>
          </w:p>
        </w:tc>
        <w:tc>
          <w:tcPr>
            <w:tcW w:w="133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2261,2</w:t>
            </w:r>
          </w:p>
        </w:tc>
        <w:tc>
          <w:tcPr>
            <w:tcW w:w="133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2208,2</w:t>
            </w:r>
          </w:p>
        </w:tc>
        <w:tc>
          <w:tcPr>
            <w:tcW w:w="1315"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1039,2</w:t>
            </w:r>
          </w:p>
        </w:tc>
        <w:tc>
          <w:tcPr>
            <w:tcW w:w="133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1018,2</w:t>
            </w:r>
          </w:p>
        </w:tc>
        <w:tc>
          <w:tcPr>
            <w:tcW w:w="133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982,86</w:t>
            </w:r>
          </w:p>
        </w:tc>
      </w:tr>
    </w:tbl>
    <w:p w:rsidR="00DF61E8" w:rsidRDefault="00DF61E8" w:rsidP="001F2E3D">
      <w:pPr>
        <w:spacing w:line="240" w:lineRule="auto"/>
        <w:ind w:firstLine="720"/>
        <w:rPr>
          <w:rFonts w:cs="Times New Roman"/>
          <w:sz w:val="28"/>
          <w:szCs w:val="28"/>
        </w:rPr>
      </w:pPr>
    </w:p>
    <w:p w:rsidR="00DF61E8" w:rsidRPr="000E21F4" w:rsidRDefault="00DF61E8" w:rsidP="001F2E3D">
      <w:pPr>
        <w:spacing w:line="240" w:lineRule="auto"/>
        <w:ind w:firstLine="708"/>
        <w:jc w:val="both"/>
        <w:rPr>
          <w:rFonts w:ascii="Times New Roman" w:hAnsi="Times New Roman" w:cs="Times New Roman"/>
          <w:i/>
          <w:iCs/>
          <w:sz w:val="24"/>
          <w:szCs w:val="24"/>
        </w:rPr>
      </w:pPr>
      <w:r w:rsidRPr="000E21F4">
        <w:rPr>
          <w:rFonts w:ascii="Times New Roman" w:hAnsi="Times New Roman" w:cs="Times New Roman"/>
          <w:sz w:val="24"/>
          <w:szCs w:val="24"/>
        </w:rPr>
        <w:t xml:space="preserve"> Анализ первичной заболеваемости населения  Цивильского района за 2013-2015гг. показывает, что  наибольший удельный вес в структуре первичной заболеваемости  составляют </w:t>
      </w:r>
      <w:r w:rsidRPr="000E21F4">
        <w:rPr>
          <w:rFonts w:ascii="Times New Roman" w:hAnsi="Times New Roman" w:cs="Times New Roman"/>
          <w:i/>
          <w:iCs/>
          <w:color w:val="FF0000"/>
          <w:sz w:val="24"/>
          <w:szCs w:val="24"/>
        </w:rPr>
        <w:t xml:space="preserve">  </w:t>
      </w:r>
      <w:r w:rsidRPr="000E21F4">
        <w:rPr>
          <w:rFonts w:ascii="Times New Roman" w:hAnsi="Times New Roman" w:cs="Times New Roman"/>
          <w:sz w:val="24"/>
          <w:szCs w:val="24"/>
        </w:rPr>
        <w:t>заболевания органов дыхания,    как   среди детского населения (0-14 лет),     подростков (15-17 лет), так и взрослого населения</w:t>
      </w:r>
      <w:r w:rsidRPr="000E21F4">
        <w:rPr>
          <w:rFonts w:ascii="Times New Roman" w:hAnsi="Times New Roman" w:cs="Times New Roman"/>
          <w:i/>
          <w:iCs/>
          <w:color w:val="FF0000"/>
          <w:sz w:val="24"/>
          <w:szCs w:val="24"/>
        </w:rPr>
        <w:t xml:space="preserve">  </w:t>
      </w:r>
      <w:r w:rsidRPr="000E21F4">
        <w:rPr>
          <w:rFonts w:ascii="Times New Roman" w:hAnsi="Times New Roman" w:cs="Times New Roman"/>
          <w:sz w:val="24"/>
          <w:szCs w:val="24"/>
        </w:rPr>
        <w:t xml:space="preserve">(таблица </w:t>
      </w:r>
      <w:r>
        <w:rPr>
          <w:rFonts w:ascii="Times New Roman" w:hAnsi="Times New Roman" w:cs="Times New Roman"/>
          <w:sz w:val="24"/>
          <w:szCs w:val="24"/>
        </w:rPr>
        <w:t>18</w:t>
      </w:r>
      <w:r w:rsidRPr="000E21F4">
        <w:rPr>
          <w:rFonts w:ascii="Times New Roman" w:hAnsi="Times New Roman" w:cs="Times New Roman"/>
          <w:sz w:val="24"/>
          <w:szCs w:val="24"/>
        </w:rPr>
        <w:t>).</w:t>
      </w:r>
      <w:r w:rsidRPr="000E21F4">
        <w:rPr>
          <w:rFonts w:ascii="Times New Roman" w:hAnsi="Times New Roman" w:cs="Times New Roman"/>
          <w:i/>
          <w:iCs/>
          <w:sz w:val="24"/>
          <w:szCs w:val="24"/>
        </w:rPr>
        <w:t xml:space="preserve"> </w:t>
      </w:r>
    </w:p>
    <w:p w:rsidR="00DF61E8" w:rsidRPr="000E21F4" w:rsidRDefault="00DF61E8" w:rsidP="001F2E3D">
      <w:pPr>
        <w:spacing w:line="240" w:lineRule="auto"/>
        <w:ind w:firstLine="708"/>
        <w:jc w:val="both"/>
        <w:rPr>
          <w:rFonts w:ascii="Times New Roman" w:hAnsi="Times New Roman" w:cs="Times New Roman"/>
          <w:sz w:val="24"/>
          <w:szCs w:val="24"/>
        </w:rPr>
      </w:pPr>
      <w:r w:rsidRPr="000E21F4">
        <w:rPr>
          <w:rFonts w:ascii="Times New Roman" w:hAnsi="Times New Roman" w:cs="Times New Roman"/>
          <w:sz w:val="24"/>
          <w:szCs w:val="24"/>
        </w:rPr>
        <w:t xml:space="preserve">На 2-ом месте у детей в Цивильском районе в 2015г. - болезни кожи и подкожной клетчатки -7,37% (в 2014г.- 7,74 %), по Чувашской Республике на 2 месте среди детей - травмы, отравления и др. последствия воздействия внешних факторов.  На 3- м месте по району среди детей, как и  по Чувашской Республике - болезни органов пищеварения. </w:t>
      </w:r>
    </w:p>
    <w:p w:rsidR="00DF61E8" w:rsidRPr="000E21F4" w:rsidRDefault="00DF61E8" w:rsidP="001F2E3D">
      <w:pPr>
        <w:spacing w:line="240" w:lineRule="auto"/>
        <w:ind w:firstLine="720"/>
        <w:jc w:val="right"/>
        <w:rPr>
          <w:rFonts w:ascii="Times New Roman" w:hAnsi="Times New Roman" w:cs="Times New Roman"/>
          <w:sz w:val="24"/>
          <w:szCs w:val="24"/>
        </w:rPr>
      </w:pPr>
      <w:r w:rsidRPr="000E21F4">
        <w:rPr>
          <w:rFonts w:ascii="Times New Roman" w:hAnsi="Times New Roman" w:cs="Times New Roman"/>
          <w:sz w:val="24"/>
          <w:szCs w:val="24"/>
        </w:rPr>
        <w:t xml:space="preserve">Таблица </w:t>
      </w:r>
      <w:r>
        <w:rPr>
          <w:rFonts w:ascii="Times New Roman" w:hAnsi="Times New Roman" w:cs="Times New Roman"/>
          <w:sz w:val="24"/>
          <w:szCs w:val="24"/>
        </w:rPr>
        <w:t>18</w:t>
      </w:r>
    </w:p>
    <w:p w:rsidR="00DF61E8" w:rsidRPr="00E842A3" w:rsidRDefault="00DF61E8" w:rsidP="001F2E3D">
      <w:pPr>
        <w:spacing w:line="240" w:lineRule="auto"/>
        <w:jc w:val="center"/>
        <w:rPr>
          <w:rFonts w:ascii="Times New Roman" w:hAnsi="Times New Roman" w:cs="Times New Roman"/>
          <w:b/>
          <w:bCs/>
        </w:rPr>
      </w:pPr>
      <w:r w:rsidRPr="00E842A3">
        <w:rPr>
          <w:rFonts w:ascii="Times New Roman" w:hAnsi="Times New Roman" w:cs="Times New Roman"/>
          <w:b/>
          <w:bCs/>
        </w:rPr>
        <w:t xml:space="preserve">Структура первичной заболеваемости среди детского населения Цивильского  района (0-14 лет включительно)  в 2013-2015гг. (в %) </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2761"/>
        <w:gridCol w:w="1260"/>
        <w:gridCol w:w="1080"/>
        <w:gridCol w:w="1080"/>
        <w:gridCol w:w="900"/>
        <w:gridCol w:w="1080"/>
        <w:gridCol w:w="1080"/>
      </w:tblGrid>
      <w:tr w:rsidR="00DF61E8" w:rsidRPr="000E21F4">
        <w:tc>
          <w:tcPr>
            <w:tcW w:w="587" w:type="dxa"/>
            <w:vMerge w:val="restart"/>
          </w:tcPr>
          <w:p w:rsidR="00DF61E8" w:rsidRPr="000E21F4" w:rsidRDefault="00DF61E8" w:rsidP="001F2E3D">
            <w:pPr>
              <w:spacing w:line="240" w:lineRule="auto"/>
              <w:jc w:val="center"/>
              <w:rPr>
                <w:rFonts w:ascii="Times New Roman" w:hAnsi="Times New Roman" w:cs="Times New Roman"/>
              </w:rPr>
            </w:pPr>
          </w:p>
        </w:tc>
        <w:tc>
          <w:tcPr>
            <w:tcW w:w="2761" w:type="dxa"/>
            <w:vMerge w:val="restart"/>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Наименование классов и отдельных болезней </w:t>
            </w:r>
          </w:p>
        </w:tc>
        <w:tc>
          <w:tcPr>
            <w:tcW w:w="2340"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2013г.</w:t>
            </w:r>
          </w:p>
        </w:tc>
        <w:tc>
          <w:tcPr>
            <w:tcW w:w="1980"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2014г.</w:t>
            </w:r>
          </w:p>
        </w:tc>
        <w:tc>
          <w:tcPr>
            <w:tcW w:w="2160"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2015г.</w:t>
            </w:r>
          </w:p>
        </w:tc>
      </w:tr>
      <w:tr w:rsidR="00DF61E8" w:rsidRPr="000E21F4">
        <w:tc>
          <w:tcPr>
            <w:tcW w:w="587" w:type="dxa"/>
            <w:vMerge/>
          </w:tcPr>
          <w:p w:rsidR="00DF61E8" w:rsidRPr="000E21F4" w:rsidRDefault="00DF61E8" w:rsidP="001F2E3D">
            <w:pPr>
              <w:spacing w:line="240" w:lineRule="auto"/>
              <w:jc w:val="center"/>
              <w:rPr>
                <w:rFonts w:ascii="Times New Roman" w:hAnsi="Times New Roman" w:cs="Times New Roman"/>
              </w:rPr>
            </w:pPr>
          </w:p>
        </w:tc>
        <w:tc>
          <w:tcPr>
            <w:tcW w:w="2761" w:type="dxa"/>
            <w:vMerge/>
          </w:tcPr>
          <w:p w:rsidR="00DF61E8" w:rsidRPr="000E21F4" w:rsidRDefault="00DF61E8" w:rsidP="001F2E3D">
            <w:pPr>
              <w:spacing w:line="240" w:lineRule="auto"/>
              <w:jc w:val="center"/>
              <w:rPr>
                <w:rFonts w:ascii="Times New Roman" w:hAnsi="Times New Roman" w:cs="Times New Roman"/>
              </w:rPr>
            </w:pP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 р-н</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 р-н</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 р-н</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Инфекционные и паразитарные болезни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3,78</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3,98</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3,2</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4,41</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3,87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4,25</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Новообразования</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0,22</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0,26</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0,21</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0,27</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0,16</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0,28</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крови, кроветворных органов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0,94</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1,43</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0,42</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1,23</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0,86</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1,17</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эндокринной системы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0,46</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1,07</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0,18</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1,08</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1,02</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1,18</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Психические расстройства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0,05</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0,25</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0,09</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0,23</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0,11</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0,2</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6</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нервной системы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5,03</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4,44</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2,4</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3,98</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2,63</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3,94</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7</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глаза и его придаточного аппарата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4,45</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4,59</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4,14</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4,44</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4,06</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8</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уха и сосцевидного отростка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4,3</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3,49</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2,8</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0,33</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2,79</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2,88</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9</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системы кровообращения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0,3</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0,55</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0,16</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0,37</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0,63</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0,49</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10</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Болезни органов дыхания</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56,97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57,38</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62,12</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60,0</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61,19</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60,22</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11</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 Болезни органов пищеварения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7,0</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4,98</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6,98</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5,07</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6,29</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5,35</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12</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кожи и подкожной клетчатки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6,0</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5,18</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7,74</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4,33</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7,37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4,07</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13</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костно – мышечной системы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2,2</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2,03</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1,41</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1,97</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0,90</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2,06</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14</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мочеполовой системы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0,97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2,56</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1,25</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2,16</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1,29</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2,13</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15</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Беременность, роды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0,00</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0,00</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0,00</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16</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Отдельные состояния, возникающие в перинатальном периоде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0,84</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0,65</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0,64</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0,61</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0,47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0,43</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17</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Врожденные аномалии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1,17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1,39</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0,66</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1,25</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0,96</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1,42</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18</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Симптомы, признаки и отклонения от нормы, выявленные при исследованиях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0,28</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0,06</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19</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Травмы, отравления и др. последствия воздействия внешних факторов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5,07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5,58</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4,96</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5,43</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4,93</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5,8</w:t>
            </w:r>
          </w:p>
        </w:tc>
      </w:tr>
    </w:tbl>
    <w:p w:rsidR="00DF61E8" w:rsidRPr="000E21F4" w:rsidRDefault="00DF61E8" w:rsidP="001F2E3D">
      <w:pPr>
        <w:spacing w:line="240" w:lineRule="auto"/>
        <w:ind w:firstLine="720"/>
        <w:jc w:val="right"/>
        <w:rPr>
          <w:rFonts w:ascii="Times New Roman" w:hAnsi="Times New Roman" w:cs="Times New Roman"/>
          <w:i/>
          <w:iCs/>
          <w:sz w:val="24"/>
          <w:szCs w:val="24"/>
        </w:rPr>
      </w:pPr>
    </w:p>
    <w:p w:rsidR="00DF61E8" w:rsidRPr="000E21F4" w:rsidRDefault="00DF61E8" w:rsidP="001F2E3D">
      <w:pPr>
        <w:spacing w:line="240" w:lineRule="auto"/>
        <w:ind w:firstLine="708"/>
        <w:jc w:val="both"/>
        <w:rPr>
          <w:rFonts w:ascii="Times New Roman" w:hAnsi="Times New Roman" w:cs="Times New Roman"/>
          <w:sz w:val="24"/>
          <w:szCs w:val="24"/>
        </w:rPr>
      </w:pPr>
      <w:r w:rsidRPr="000E21F4">
        <w:rPr>
          <w:rFonts w:ascii="Times New Roman" w:hAnsi="Times New Roman" w:cs="Times New Roman"/>
          <w:sz w:val="24"/>
          <w:szCs w:val="24"/>
        </w:rPr>
        <w:t xml:space="preserve">Среди   подростков   Цивильского района в возрасте  15-17 лет  в 2015г.  на 2 месте болезни кожи и подкожной клетчатки, а по Чувашской Республике- травмы, отравления и др. последствия воздействия внешних факторов. </w:t>
      </w:r>
    </w:p>
    <w:p w:rsidR="00DF61E8" w:rsidRPr="000E21F4" w:rsidRDefault="00DF61E8" w:rsidP="001F2E3D">
      <w:pPr>
        <w:spacing w:line="240" w:lineRule="auto"/>
        <w:ind w:firstLine="708"/>
        <w:jc w:val="both"/>
        <w:rPr>
          <w:rFonts w:ascii="Times New Roman" w:hAnsi="Times New Roman" w:cs="Times New Roman"/>
          <w:sz w:val="24"/>
          <w:szCs w:val="24"/>
        </w:rPr>
      </w:pPr>
      <w:r w:rsidRPr="000E21F4">
        <w:rPr>
          <w:rFonts w:ascii="Times New Roman" w:hAnsi="Times New Roman" w:cs="Times New Roman"/>
          <w:sz w:val="24"/>
          <w:szCs w:val="24"/>
        </w:rPr>
        <w:t xml:space="preserve"> На 3 месте среди подростков района занимают травмы, отравления и др. последствия воздействия внешних</w:t>
      </w:r>
      <w:r w:rsidRPr="00DA2F98">
        <w:t xml:space="preserve"> </w:t>
      </w:r>
      <w:r w:rsidRPr="000E21F4">
        <w:rPr>
          <w:rFonts w:ascii="Times New Roman" w:hAnsi="Times New Roman" w:cs="Times New Roman"/>
          <w:sz w:val="24"/>
          <w:szCs w:val="24"/>
        </w:rPr>
        <w:t>факторов (по Чувашской Республике- болезни кожи и подкожной клетчатки).</w:t>
      </w:r>
    </w:p>
    <w:p w:rsidR="00DF61E8" w:rsidRPr="000E21F4" w:rsidRDefault="00DF61E8" w:rsidP="001F2E3D">
      <w:pPr>
        <w:spacing w:line="240" w:lineRule="auto"/>
        <w:ind w:firstLine="720"/>
        <w:jc w:val="right"/>
        <w:rPr>
          <w:rFonts w:ascii="Times New Roman" w:hAnsi="Times New Roman" w:cs="Times New Roman"/>
          <w:sz w:val="24"/>
          <w:szCs w:val="24"/>
        </w:rPr>
      </w:pPr>
      <w:r w:rsidRPr="000E21F4">
        <w:rPr>
          <w:rFonts w:ascii="Times New Roman" w:hAnsi="Times New Roman" w:cs="Times New Roman"/>
          <w:sz w:val="24"/>
          <w:szCs w:val="24"/>
        </w:rPr>
        <w:t xml:space="preserve">Таблица </w:t>
      </w:r>
      <w:r>
        <w:rPr>
          <w:rFonts w:ascii="Times New Roman" w:hAnsi="Times New Roman" w:cs="Times New Roman"/>
          <w:sz w:val="24"/>
          <w:szCs w:val="24"/>
        </w:rPr>
        <w:t>19</w:t>
      </w:r>
    </w:p>
    <w:p w:rsidR="00DF61E8" w:rsidRPr="00E842A3" w:rsidRDefault="00DF61E8" w:rsidP="00E842A3">
      <w:pPr>
        <w:spacing w:line="240" w:lineRule="auto"/>
        <w:jc w:val="center"/>
        <w:rPr>
          <w:rFonts w:ascii="Times New Roman" w:hAnsi="Times New Roman" w:cs="Times New Roman"/>
          <w:b/>
          <w:bCs/>
        </w:rPr>
      </w:pPr>
      <w:r w:rsidRPr="00E842A3">
        <w:rPr>
          <w:rFonts w:ascii="Times New Roman" w:hAnsi="Times New Roman" w:cs="Times New Roman"/>
          <w:b/>
          <w:bCs/>
        </w:rPr>
        <w:t>Структура первичной заболеваемости среди подростков  Цивильского  района (15-17 лет)  в 2013-2015гг</w:t>
      </w:r>
      <w:r w:rsidRPr="00E842A3">
        <w:rPr>
          <w:b/>
          <w:bCs/>
        </w:rPr>
        <w:t>.</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2761"/>
        <w:gridCol w:w="1260"/>
        <w:gridCol w:w="1080"/>
        <w:gridCol w:w="1080"/>
        <w:gridCol w:w="1080"/>
        <w:gridCol w:w="1080"/>
        <w:gridCol w:w="1080"/>
      </w:tblGrid>
      <w:tr w:rsidR="00DF61E8" w:rsidRPr="000E21F4">
        <w:tc>
          <w:tcPr>
            <w:tcW w:w="587" w:type="dxa"/>
            <w:vMerge w:val="restart"/>
          </w:tcPr>
          <w:p w:rsidR="00DF61E8" w:rsidRPr="000E21F4" w:rsidRDefault="00DF61E8" w:rsidP="001F2E3D">
            <w:pPr>
              <w:spacing w:line="240" w:lineRule="auto"/>
              <w:jc w:val="center"/>
              <w:rPr>
                <w:rFonts w:ascii="Times New Roman" w:hAnsi="Times New Roman" w:cs="Times New Roman"/>
              </w:rPr>
            </w:pPr>
          </w:p>
        </w:tc>
        <w:tc>
          <w:tcPr>
            <w:tcW w:w="2761" w:type="dxa"/>
            <w:vMerge w:val="restart"/>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Наименование классов и отдельных болезней </w:t>
            </w:r>
          </w:p>
        </w:tc>
        <w:tc>
          <w:tcPr>
            <w:tcW w:w="2340"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2013г</w:t>
            </w:r>
          </w:p>
        </w:tc>
        <w:tc>
          <w:tcPr>
            <w:tcW w:w="2160"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2014г.</w:t>
            </w:r>
          </w:p>
        </w:tc>
        <w:tc>
          <w:tcPr>
            <w:tcW w:w="2160"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2015г.</w:t>
            </w:r>
          </w:p>
        </w:tc>
      </w:tr>
      <w:tr w:rsidR="00DF61E8" w:rsidRPr="000E21F4">
        <w:tc>
          <w:tcPr>
            <w:tcW w:w="587" w:type="dxa"/>
            <w:vMerge/>
          </w:tcPr>
          <w:p w:rsidR="00DF61E8" w:rsidRPr="000E21F4" w:rsidRDefault="00DF61E8" w:rsidP="001F2E3D">
            <w:pPr>
              <w:spacing w:line="240" w:lineRule="auto"/>
              <w:jc w:val="center"/>
              <w:rPr>
                <w:rFonts w:ascii="Times New Roman" w:hAnsi="Times New Roman" w:cs="Times New Roman"/>
              </w:rPr>
            </w:pPr>
          </w:p>
        </w:tc>
        <w:tc>
          <w:tcPr>
            <w:tcW w:w="2761" w:type="dxa"/>
            <w:vMerge/>
          </w:tcPr>
          <w:p w:rsidR="00DF61E8" w:rsidRPr="000E21F4" w:rsidRDefault="00DF61E8" w:rsidP="001F2E3D">
            <w:pPr>
              <w:spacing w:line="240" w:lineRule="auto"/>
              <w:jc w:val="center"/>
              <w:rPr>
                <w:rFonts w:ascii="Times New Roman" w:hAnsi="Times New Roman" w:cs="Times New Roman"/>
              </w:rPr>
            </w:pP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 р-н</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 р-н</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 р-н</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Инфекционные и паразитарные болезни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1,58</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2,45</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2,11</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2,73</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2,55</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4,12</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Новообразования</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0,62</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0,39</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0,52</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0,46</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0,61</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0,46</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крови, кроветворных органов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1,03</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0,80</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0,79</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0,61</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1,58</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0,59</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эндокринной системы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0,4</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1,93</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0,52</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1,98</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0,88</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2,92</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Психические расстройства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0,48</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0,62</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0,08</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0,65</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0,17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0,63</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6</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нервной системы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1,58</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3,35</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3,07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0,33</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4,14</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3,42</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7</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глаза и его придаточного аппарата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10,9</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5,53</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5,62</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4,84</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5,91</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4,25</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8</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уха и сосцевидного отростка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4,9</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3,93</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2,19</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3,92</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2,20</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2,69</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9</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системы кровообращения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0,55</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1,83</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1,14</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1,64</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2,55</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1,65</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10</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Болезни органов дыхания</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49,17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45,19</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49,78</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44,22</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49,77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44,14</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11</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 Болезни органов пищеварения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5,78</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4,75</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6,5</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6,55</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5,76</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6,06</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12</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кожи и подкожной клетчатки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6,4</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7,42</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7,21</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8,09</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8,20</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7,11</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13</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костно – мышечной системы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4,48</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4,46</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5,62</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4,77</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5,13</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14</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мочеполовой системы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3,5</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6,59</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3,51</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5,51</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2,29</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5,74</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15</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Беременность, роды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0,68</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0,60</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1,05</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0,59</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0,17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0,41</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16</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Отдельные состояния, возникающие в перинатальном периоде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17</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Врожденные аномалии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0,06</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0,86</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0,35</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0,74</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1,58</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0,68</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18</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Симптомы, признаки и отклонения от нормы, выявленные при исследованиях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0,11</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0,05</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19</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Травмы, отравления и др. последствия воздействия внешних факторов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7,85</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9,10</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9,85</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9,24</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7,85</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9,92</w:t>
            </w:r>
          </w:p>
        </w:tc>
      </w:tr>
    </w:tbl>
    <w:p w:rsidR="00DF61E8" w:rsidRPr="000E21F4" w:rsidRDefault="00DF61E8" w:rsidP="001F2E3D">
      <w:pPr>
        <w:spacing w:line="240" w:lineRule="auto"/>
        <w:jc w:val="right"/>
        <w:rPr>
          <w:rFonts w:ascii="Times New Roman" w:hAnsi="Times New Roman" w:cs="Times New Roman"/>
        </w:rPr>
      </w:pPr>
    </w:p>
    <w:p w:rsidR="00DF61E8" w:rsidRPr="000E21F4" w:rsidRDefault="00DF61E8" w:rsidP="001F2E3D">
      <w:pPr>
        <w:spacing w:line="240" w:lineRule="auto"/>
        <w:ind w:firstLine="708"/>
        <w:rPr>
          <w:rFonts w:ascii="Times New Roman" w:hAnsi="Times New Roman" w:cs="Times New Roman"/>
          <w:sz w:val="24"/>
          <w:szCs w:val="24"/>
        </w:rPr>
      </w:pPr>
      <w:r w:rsidRPr="000E21F4">
        <w:rPr>
          <w:rFonts w:ascii="Times New Roman" w:hAnsi="Times New Roman" w:cs="Times New Roman"/>
          <w:i/>
          <w:iCs/>
          <w:color w:val="FF0000"/>
          <w:sz w:val="24"/>
          <w:szCs w:val="24"/>
        </w:rPr>
        <w:t xml:space="preserve">  </w:t>
      </w:r>
      <w:r w:rsidRPr="000E21F4">
        <w:rPr>
          <w:rFonts w:ascii="Times New Roman" w:hAnsi="Times New Roman" w:cs="Times New Roman"/>
          <w:sz w:val="24"/>
          <w:szCs w:val="24"/>
        </w:rPr>
        <w:t xml:space="preserve">У взрослых на 2-м месте- травмы, отравления и др. последствия воздействия внешних факторов (14,11%), как и по  Чувашской Республике,    на 3-ем- болезни глаза и его придаточного аппарата, а по  Чувашской Республике-   болезни мочеполовой системы.      (табл. </w:t>
      </w:r>
      <w:r>
        <w:rPr>
          <w:rFonts w:ascii="Times New Roman" w:hAnsi="Times New Roman" w:cs="Times New Roman"/>
          <w:sz w:val="24"/>
          <w:szCs w:val="24"/>
        </w:rPr>
        <w:t>20</w:t>
      </w:r>
      <w:r w:rsidRPr="000E21F4">
        <w:rPr>
          <w:rFonts w:ascii="Times New Roman" w:hAnsi="Times New Roman" w:cs="Times New Roman"/>
          <w:sz w:val="24"/>
          <w:szCs w:val="24"/>
        </w:rPr>
        <w:t>).</w:t>
      </w:r>
    </w:p>
    <w:p w:rsidR="00DF61E8" w:rsidRPr="000E21F4" w:rsidRDefault="00DF61E8" w:rsidP="001F2E3D">
      <w:pPr>
        <w:spacing w:line="240" w:lineRule="auto"/>
        <w:ind w:firstLine="720"/>
        <w:jc w:val="right"/>
        <w:rPr>
          <w:rFonts w:ascii="Times New Roman" w:hAnsi="Times New Roman" w:cs="Times New Roman"/>
          <w:sz w:val="24"/>
          <w:szCs w:val="24"/>
        </w:rPr>
      </w:pPr>
      <w:r w:rsidRPr="000E21F4">
        <w:rPr>
          <w:rFonts w:ascii="Times New Roman" w:hAnsi="Times New Roman" w:cs="Times New Roman"/>
          <w:sz w:val="24"/>
          <w:szCs w:val="24"/>
        </w:rPr>
        <w:t xml:space="preserve">Таблица </w:t>
      </w:r>
      <w:r>
        <w:rPr>
          <w:rFonts w:ascii="Times New Roman" w:hAnsi="Times New Roman" w:cs="Times New Roman"/>
          <w:sz w:val="24"/>
          <w:szCs w:val="24"/>
        </w:rPr>
        <w:t>20</w:t>
      </w:r>
    </w:p>
    <w:p w:rsidR="00DF61E8" w:rsidRPr="00E842A3" w:rsidRDefault="00DF61E8" w:rsidP="001F2E3D">
      <w:pPr>
        <w:spacing w:line="240" w:lineRule="auto"/>
        <w:jc w:val="center"/>
        <w:rPr>
          <w:rFonts w:ascii="Times New Roman" w:hAnsi="Times New Roman" w:cs="Times New Roman"/>
          <w:b/>
          <w:bCs/>
        </w:rPr>
      </w:pPr>
      <w:r w:rsidRPr="00E842A3">
        <w:rPr>
          <w:rFonts w:ascii="Times New Roman" w:hAnsi="Times New Roman" w:cs="Times New Roman"/>
          <w:b/>
          <w:bCs/>
        </w:rPr>
        <w:t>Структура первичной заболеваемости среди взрослого населения Цивильского района (18 лет и старше) в 2013-2015гг.</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2761"/>
        <w:gridCol w:w="1260"/>
        <w:gridCol w:w="1080"/>
        <w:gridCol w:w="1080"/>
        <w:gridCol w:w="1080"/>
        <w:gridCol w:w="1080"/>
        <w:gridCol w:w="1080"/>
      </w:tblGrid>
      <w:tr w:rsidR="00DF61E8" w:rsidRPr="000E21F4">
        <w:tc>
          <w:tcPr>
            <w:tcW w:w="587" w:type="dxa"/>
            <w:vMerge w:val="restart"/>
          </w:tcPr>
          <w:p w:rsidR="00DF61E8" w:rsidRPr="000E21F4" w:rsidRDefault="00DF61E8" w:rsidP="001F2E3D">
            <w:pPr>
              <w:spacing w:line="240" w:lineRule="auto"/>
              <w:jc w:val="center"/>
              <w:rPr>
                <w:rFonts w:ascii="Times New Roman" w:hAnsi="Times New Roman" w:cs="Times New Roman"/>
              </w:rPr>
            </w:pPr>
          </w:p>
        </w:tc>
        <w:tc>
          <w:tcPr>
            <w:tcW w:w="2761" w:type="dxa"/>
            <w:vMerge w:val="restart"/>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Наименование классов и отдельных болезней </w:t>
            </w:r>
          </w:p>
        </w:tc>
        <w:tc>
          <w:tcPr>
            <w:tcW w:w="2340"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2013г</w:t>
            </w:r>
          </w:p>
        </w:tc>
        <w:tc>
          <w:tcPr>
            <w:tcW w:w="2160"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2014г.</w:t>
            </w:r>
          </w:p>
        </w:tc>
        <w:tc>
          <w:tcPr>
            <w:tcW w:w="2160"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2015г.</w:t>
            </w:r>
          </w:p>
        </w:tc>
      </w:tr>
      <w:tr w:rsidR="00DF61E8" w:rsidRPr="000E21F4">
        <w:tc>
          <w:tcPr>
            <w:tcW w:w="587" w:type="dxa"/>
            <w:vMerge/>
          </w:tcPr>
          <w:p w:rsidR="00DF61E8" w:rsidRPr="000E21F4" w:rsidRDefault="00DF61E8" w:rsidP="001F2E3D">
            <w:pPr>
              <w:spacing w:line="240" w:lineRule="auto"/>
              <w:jc w:val="center"/>
              <w:rPr>
                <w:rFonts w:ascii="Times New Roman" w:hAnsi="Times New Roman" w:cs="Times New Roman"/>
              </w:rPr>
            </w:pPr>
          </w:p>
        </w:tc>
        <w:tc>
          <w:tcPr>
            <w:tcW w:w="2761" w:type="dxa"/>
            <w:vMerge/>
          </w:tcPr>
          <w:p w:rsidR="00DF61E8" w:rsidRPr="000E21F4" w:rsidRDefault="00DF61E8" w:rsidP="001F2E3D">
            <w:pPr>
              <w:spacing w:line="240" w:lineRule="auto"/>
              <w:jc w:val="center"/>
              <w:rPr>
                <w:rFonts w:ascii="Times New Roman" w:hAnsi="Times New Roman" w:cs="Times New Roman"/>
              </w:rPr>
            </w:pP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 р-н</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 р-н</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 р-н</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Инфекционные и паразитарные болезни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1,77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3,12</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1,74</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2,98</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2,16</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2,89</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Новообразования</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1,87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2,04</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2,72</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2,18</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2,58</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2,02</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крови, кроветворных органов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0,67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0,38</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0,46</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0,37</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0,52</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0,45</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эндокринной системы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3,36</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1,68</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7,11</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2,12</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7,0</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3,09</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Психические расстройства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1,15</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0,87</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1,01</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0,97</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0,79</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0,87</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6</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нервной системы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1,5</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1,51</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1,35</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1,39</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1,29</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1,37</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7</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глаза и его придаточного аппарата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9,7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4,98</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8,39</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5,27</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12,24</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4,79</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8</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уха и сосцевидного отростка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5,6</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5,46</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2,3</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5,24</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2,58</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5,22</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9</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системы кровообращения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5,1</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4,45</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4,69</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4,63</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5,95</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5,28</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10</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Болезни органов дыхания</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27,07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25,46</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20,2</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24,32</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17,56</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25,8</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11</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 Болезни органов пищеварения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4,9</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3,64</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5,85</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4,19</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5,82</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4,75</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12</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кожи и подкожной клетчатки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5,4</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7,51</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6,09</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6,32</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5,57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6,19</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13</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костно – мышечной системы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5,47</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7,07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5,78</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7,69</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5,65</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14</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Болезни мочеполовой системы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6,48</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13,85</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9,77</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14,55</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5,84</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13,32</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15</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Беременность, роды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0,06</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5,9</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6,08</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5,86</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8,04</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4,76</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16</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Отдельные состояния, возникающие в перинатальном периоде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17</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Врожденные аномалии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0,06</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0,05</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0,1</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0,05</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0,16</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0,03</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18</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Симптомы, признаки и отклонения от нормы, выявленные при исследованиях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0</w:t>
            </w:r>
          </w:p>
        </w:tc>
      </w:tr>
      <w:tr w:rsidR="00DF61E8" w:rsidRPr="000E21F4">
        <w:tc>
          <w:tcPr>
            <w:tcW w:w="587"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19</w:t>
            </w:r>
          </w:p>
        </w:tc>
        <w:tc>
          <w:tcPr>
            <w:tcW w:w="2761"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Травмы, отравления и др. последствия воздействия внешних факторов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12,4</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13,58</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14,93</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13,69</w:t>
            </w:r>
          </w:p>
        </w:tc>
        <w:tc>
          <w:tcPr>
            <w:tcW w:w="108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14,11</w:t>
            </w:r>
          </w:p>
        </w:tc>
        <w:tc>
          <w:tcPr>
            <w:tcW w:w="108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13,86</w:t>
            </w:r>
          </w:p>
        </w:tc>
      </w:tr>
    </w:tbl>
    <w:p w:rsidR="00DF61E8" w:rsidRPr="000E21F4" w:rsidRDefault="00DF61E8" w:rsidP="001F2E3D">
      <w:pPr>
        <w:spacing w:line="240" w:lineRule="auto"/>
        <w:ind w:firstLine="708"/>
        <w:rPr>
          <w:rFonts w:ascii="Times New Roman" w:hAnsi="Times New Roman" w:cs="Times New Roman"/>
        </w:rPr>
      </w:pPr>
    </w:p>
    <w:p w:rsidR="00DF61E8" w:rsidRPr="000E21F4" w:rsidRDefault="00DF61E8" w:rsidP="001F2E3D">
      <w:pPr>
        <w:spacing w:line="240" w:lineRule="auto"/>
        <w:ind w:firstLine="540"/>
        <w:jc w:val="center"/>
        <w:rPr>
          <w:rFonts w:ascii="Times New Roman" w:hAnsi="Times New Roman" w:cs="Times New Roman"/>
          <w:b/>
          <w:bCs/>
          <w:sz w:val="24"/>
          <w:szCs w:val="24"/>
        </w:rPr>
      </w:pPr>
      <w:r w:rsidRPr="000E21F4">
        <w:rPr>
          <w:rFonts w:ascii="Times New Roman" w:hAnsi="Times New Roman" w:cs="Times New Roman"/>
          <w:b/>
          <w:bCs/>
          <w:sz w:val="24"/>
          <w:szCs w:val="24"/>
        </w:rPr>
        <w:t>Заболевания крови</w:t>
      </w:r>
    </w:p>
    <w:p w:rsidR="00DF61E8" w:rsidRPr="000E21F4" w:rsidRDefault="00DF61E8" w:rsidP="001F2E3D">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0E21F4">
        <w:rPr>
          <w:rFonts w:ascii="Times New Roman" w:hAnsi="Times New Roman" w:cs="Times New Roman"/>
          <w:color w:val="000000"/>
          <w:sz w:val="24"/>
          <w:szCs w:val="24"/>
        </w:rPr>
        <w:t xml:space="preserve">В 2015 г. показатели заболеваемости болезнями крови и кроветворных органов составили среди детей - 14,30, подростков - 18,87, взрослых - 2,75 на 1000 населения соответствующего возраста (таблица </w:t>
      </w:r>
      <w:r>
        <w:rPr>
          <w:rFonts w:ascii="Times New Roman" w:hAnsi="Times New Roman" w:cs="Times New Roman"/>
          <w:color w:val="000000"/>
          <w:sz w:val="24"/>
          <w:szCs w:val="24"/>
        </w:rPr>
        <w:t>21</w:t>
      </w:r>
      <w:r w:rsidRPr="000E21F4">
        <w:rPr>
          <w:rFonts w:ascii="Times New Roman" w:hAnsi="Times New Roman" w:cs="Times New Roman"/>
          <w:color w:val="000000"/>
          <w:sz w:val="24"/>
          <w:szCs w:val="24"/>
        </w:rPr>
        <w:t xml:space="preserve">). В структуре заболеваний этой группы подавляющую часть составляют анемии: у детей -  91,9 %, среди подростков – 85,71 %,  взрослых – 93,18 %.  </w:t>
      </w:r>
    </w:p>
    <w:p w:rsidR="00DF61E8" w:rsidRPr="000E21F4" w:rsidRDefault="00DF61E8" w:rsidP="001F2E3D">
      <w:pPr>
        <w:spacing w:line="240" w:lineRule="auto"/>
        <w:ind w:firstLine="540"/>
        <w:jc w:val="right"/>
        <w:rPr>
          <w:rFonts w:ascii="Times New Roman" w:hAnsi="Times New Roman" w:cs="Times New Roman"/>
          <w:color w:val="000000"/>
          <w:sz w:val="24"/>
          <w:szCs w:val="24"/>
        </w:rPr>
      </w:pPr>
      <w:r w:rsidRPr="000E21F4">
        <w:rPr>
          <w:rFonts w:ascii="Times New Roman" w:hAnsi="Times New Roman" w:cs="Times New Roman"/>
          <w:color w:val="000000"/>
          <w:sz w:val="24"/>
          <w:szCs w:val="24"/>
        </w:rPr>
        <w:t xml:space="preserve">Таблица </w:t>
      </w:r>
      <w:r>
        <w:rPr>
          <w:rFonts w:ascii="Times New Roman" w:hAnsi="Times New Roman" w:cs="Times New Roman"/>
          <w:color w:val="000000"/>
          <w:sz w:val="24"/>
          <w:szCs w:val="24"/>
        </w:rPr>
        <w:t>21</w:t>
      </w:r>
    </w:p>
    <w:p w:rsidR="00DF61E8" w:rsidRPr="00E842A3" w:rsidRDefault="00DF61E8" w:rsidP="001F2E3D">
      <w:pPr>
        <w:spacing w:line="240" w:lineRule="auto"/>
        <w:jc w:val="center"/>
        <w:rPr>
          <w:rFonts w:ascii="Times New Roman" w:hAnsi="Times New Roman" w:cs="Times New Roman"/>
          <w:b/>
          <w:bCs/>
        </w:rPr>
      </w:pPr>
      <w:r w:rsidRPr="00E842A3">
        <w:rPr>
          <w:rFonts w:ascii="Times New Roman" w:hAnsi="Times New Roman" w:cs="Times New Roman"/>
          <w:b/>
          <w:bCs/>
        </w:rPr>
        <w:t>Показатели первичной заболеваемости болезнями крови, кроветворных органов по Цивильскому району (на 1 000 населения соответствующего возраста)</w:t>
      </w:r>
      <w:r w:rsidRPr="00E842A3">
        <w:rPr>
          <w:b/>
          <w:bCs/>
          <w:color w:val="FF0000"/>
        </w:rPr>
        <w:t xml:space="preserve"> </w:t>
      </w:r>
    </w:p>
    <w:tbl>
      <w:tblPr>
        <w:tblW w:w="98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8"/>
        <w:gridCol w:w="1442"/>
        <w:gridCol w:w="900"/>
        <w:gridCol w:w="1620"/>
        <w:gridCol w:w="900"/>
        <w:gridCol w:w="1604"/>
        <w:gridCol w:w="1035"/>
      </w:tblGrid>
      <w:tr w:rsidR="00DF61E8" w:rsidRPr="000E21F4">
        <w:tc>
          <w:tcPr>
            <w:tcW w:w="2338" w:type="dxa"/>
            <w:vMerge w:val="restart"/>
          </w:tcPr>
          <w:p w:rsidR="00DF61E8" w:rsidRPr="000E21F4" w:rsidRDefault="00DF61E8" w:rsidP="001F2E3D">
            <w:pPr>
              <w:spacing w:line="240" w:lineRule="auto"/>
              <w:jc w:val="center"/>
              <w:rPr>
                <w:rFonts w:ascii="Times New Roman" w:hAnsi="Times New Roman" w:cs="Times New Roman"/>
              </w:rPr>
            </w:pPr>
          </w:p>
        </w:tc>
        <w:tc>
          <w:tcPr>
            <w:tcW w:w="2342"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2013г.</w:t>
            </w:r>
          </w:p>
        </w:tc>
        <w:tc>
          <w:tcPr>
            <w:tcW w:w="2520"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2014г.</w:t>
            </w:r>
          </w:p>
        </w:tc>
        <w:tc>
          <w:tcPr>
            <w:tcW w:w="2639"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2015г.</w:t>
            </w:r>
          </w:p>
        </w:tc>
      </w:tr>
      <w:tr w:rsidR="00DF61E8" w:rsidRPr="000E21F4">
        <w:tc>
          <w:tcPr>
            <w:tcW w:w="2338" w:type="dxa"/>
            <w:vMerge/>
          </w:tcPr>
          <w:p w:rsidR="00DF61E8" w:rsidRPr="000E21F4" w:rsidRDefault="00DF61E8" w:rsidP="001F2E3D">
            <w:pPr>
              <w:spacing w:line="240" w:lineRule="auto"/>
              <w:jc w:val="center"/>
              <w:rPr>
                <w:rFonts w:ascii="Times New Roman" w:hAnsi="Times New Roman" w:cs="Times New Roman"/>
              </w:rPr>
            </w:pPr>
          </w:p>
        </w:tc>
        <w:tc>
          <w:tcPr>
            <w:tcW w:w="144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Цивильский  р-н</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c>
          <w:tcPr>
            <w:tcW w:w="162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Цивильский  р-н</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c>
          <w:tcPr>
            <w:tcW w:w="160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Цивильский  р-н</w:t>
            </w:r>
          </w:p>
        </w:tc>
        <w:tc>
          <w:tcPr>
            <w:tcW w:w="1035"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r>
      <w:tr w:rsidR="00DF61E8" w:rsidRPr="000E21F4">
        <w:tc>
          <w:tcPr>
            <w:tcW w:w="2338"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Детское население  (0 - 14 лет)</w:t>
            </w:r>
          </w:p>
        </w:tc>
        <w:tc>
          <w:tcPr>
            <w:tcW w:w="144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21,45</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31,33</w:t>
            </w:r>
          </w:p>
        </w:tc>
        <w:tc>
          <w:tcPr>
            <w:tcW w:w="162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7,66</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26,81</w:t>
            </w:r>
          </w:p>
        </w:tc>
        <w:tc>
          <w:tcPr>
            <w:tcW w:w="160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14,30</w:t>
            </w:r>
          </w:p>
        </w:tc>
        <w:tc>
          <w:tcPr>
            <w:tcW w:w="1035"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25,47</w:t>
            </w:r>
          </w:p>
        </w:tc>
      </w:tr>
      <w:tr w:rsidR="00DF61E8" w:rsidRPr="000E21F4">
        <w:tc>
          <w:tcPr>
            <w:tcW w:w="2338"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Подростки (15 - 17 лет)</w:t>
            </w:r>
          </w:p>
        </w:tc>
        <w:tc>
          <w:tcPr>
            <w:tcW w:w="144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13,78</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13,53</w:t>
            </w:r>
          </w:p>
        </w:tc>
        <w:tc>
          <w:tcPr>
            <w:tcW w:w="162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0,09</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9,44</w:t>
            </w:r>
          </w:p>
        </w:tc>
        <w:tc>
          <w:tcPr>
            <w:tcW w:w="160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18,87</w:t>
            </w:r>
          </w:p>
        </w:tc>
        <w:tc>
          <w:tcPr>
            <w:tcW w:w="1035"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8,62</w:t>
            </w:r>
          </w:p>
        </w:tc>
      </w:tr>
      <w:tr w:rsidR="00DF61E8" w:rsidRPr="000E21F4">
        <w:tc>
          <w:tcPr>
            <w:tcW w:w="2338" w:type="dxa"/>
          </w:tcPr>
          <w:p w:rsidR="00DF61E8" w:rsidRPr="00DE428A"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Взрослое население (18 лет и старше)</w:t>
            </w:r>
          </w:p>
        </w:tc>
        <w:tc>
          <w:tcPr>
            <w:tcW w:w="144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4,09</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2,95</w:t>
            </w:r>
          </w:p>
        </w:tc>
        <w:tc>
          <w:tcPr>
            <w:tcW w:w="162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2,44</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2,81</w:t>
            </w:r>
          </w:p>
        </w:tc>
        <w:tc>
          <w:tcPr>
            <w:tcW w:w="160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2,75</w:t>
            </w:r>
          </w:p>
        </w:tc>
        <w:tc>
          <w:tcPr>
            <w:tcW w:w="1035"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3,25</w:t>
            </w:r>
          </w:p>
        </w:tc>
      </w:tr>
    </w:tbl>
    <w:p w:rsidR="00DF61E8" w:rsidRDefault="00DF61E8" w:rsidP="001F2E3D">
      <w:pPr>
        <w:spacing w:line="240" w:lineRule="auto"/>
        <w:ind w:firstLine="540"/>
        <w:jc w:val="both"/>
        <w:rPr>
          <w:rFonts w:cs="Times New Roman"/>
          <w:color w:val="000000"/>
        </w:rPr>
      </w:pPr>
    </w:p>
    <w:p w:rsidR="00DF61E8" w:rsidRPr="000E21F4" w:rsidRDefault="00DF61E8" w:rsidP="001F2E3D">
      <w:pPr>
        <w:spacing w:line="240" w:lineRule="auto"/>
        <w:ind w:firstLine="540"/>
        <w:jc w:val="both"/>
        <w:rPr>
          <w:rFonts w:ascii="Times New Roman" w:hAnsi="Times New Roman" w:cs="Times New Roman"/>
          <w:color w:val="000000"/>
          <w:sz w:val="24"/>
          <w:szCs w:val="24"/>
        </w:rPr>
      </w:pPr>
      <w:r w:rsidRPr="000E21F4">
        <w:rPr>
          <w:rFonts w:ascii="Times New Roman" w:hAnsi="Times New Roman" w:cs="Times New Roman"/>
          <w:color w:val="000000"/>
          <w:sz w:val="24"/>
          <w:szCs w:val="24"/>
        </w:rPr>
        <w:t xml:space="preserve">Показатели заболеваемости анемиями в 2015 г. были следующие: среди детского населения – 13,80, подростков – 16,77, взрослых – 2,75 на 1000 населения соответствующего возраста.  Наиболее высокий показатель заболеваемости наблюдается среди подростков - 16,77 на 1000 населения, что выше показателя по Чувашской Республике в 2,5 раза (по ЧР- 6,79). </w:t>
      </w:r>
    </w:p>
    <w:p w:rsidR="00DF61E8" w:rsidRPr="000E21F4" w:rsidRDefault="00DF61E8" w:rsidP="001F2E3D">
      <w:pPr>
        <w:spacing w:line="240" w:lineRule="auto"/>
        <w:ind w:firstLine="540"/>
        <w:rPr>
          <w:rFonts w:ascii="Times New Roman" w:hAnsi="Times New Roman" w:cs="Times New Roman"/>
          <w:color w:val="000000"/>
          <w:sz w:val="24"/>
          <w:szCs w:val="24"/>
        </w:rPr>
      </w:pPr>
      <w:r w:rsidRPr="000E21F4">
        <w:rPr>
          <w:rFonts w:ascii="Times New Roman" w:hAnsi="Times New Roman" w:cs="Times New Roman"/>
          <w:color w:val="000000"/>
          <w:sz w:val="24"/>
          <w:szCs w:val="24"/>
        </w:rPr>
        <w:t xml:space="preserve">Заболеваемость анемиями возросла среди детского населения и подростков в 2,0 и 2,4 раза соответственно, у взрослых - в 1,18 раза. </w:t>
      </w:r>
    </w:p>
    <w:p w:rsidR="00DF61E8" w:rsidRPr="000E21F4" w:rsidRDefault="00DF61E8" w:rsidP="001F2E3D">
      <w:pPr>
        <w:spacing w:line="240" w:lineRule="auto"/>
        <w:jc w:val="center"/>
        <w:rPr>
          <w:rFonts w:ascii="Times New Roman" w:hAnsi="Times New Roman" w:cs="Times New Roman"/>
          <w:sz w:val="24"/>
          <w:szCs w:val="24"/>
        </w:rPr>
      </w:pPr>
      <w:r w:rsidRPr="000E21F4">
        <w:rPr>
          <w:rFonts w:ascii="Times New Roman" w:hAnsi="Times New Roman" w:cs="Times New Roman"/>
          <w:b/>
          <w:bCs/>
          <w:sz w:val="24"/>
          <w:szCs w:val="24"/>
        </w:rPr>
        <w:t>Болезни эндокринной системы</w:t>
      </w:r>
    </w:p>
    <w:p w:rsidR="00DF61E8" w:rsidRPr="000E21F4" w:rsidRDefault="00DF61E8" w:rsidP="001F2E3D">
      <w:pPr>
        <w:spacing w:line="240" w:lineRule="auto"/>
        <w:ind w:firstLine="900"/>
        <w:jc w:val="both"/>
        <w:rPr>
          <w:rFonts w:ascii="Times New Roman" w:hAnsi="Times New Roman" w:cs="Times New Roman"/>
          <w:sz w:val="24"/>
          <w:szCs w:val="24"/>
        </w:rPr>
      </w:pPr>
      <w:r w:rsidRPr="000E21F4">
        <w:rPr>
          <w:rFonts w:ascii="Times New Roman" w:hAnsi="Times New Roman" w:cs="Times New Roman"/>
          <w:color w:val="000000"/>
          <w:sz w:val="24"/>
          <w:szCs w:val="24"/>
        </w:rPr>
        <w:t xml:space="preserve">В 2015 г. показатели заболеваемости болезнями </w:t>
      </w:r>
      <w:r w:rsidRPr="000E21F4">
        <w:rPr>
          <w:rFonts w:ascii="Times New Roman" w:hAnsi="Times New Roman" w:cs="Times New Roman"/>
          <w:sz w:val="24"/>
          <w:szCs w:val="24"/>
        </w:rPr>
        <w:t xml:space="preserve">эндокринной системы </w:t>
      </w:r>
      <w:r w:rsidRPr="000E21F4">
        <w:rPr>
          <w:rFonts w:ascii="Times New Roman" w:hAnsi="Times New Roman" w:cs="Times New Roman"/>
          <w:color w:val="000000"/>
          <w:sz w:val="24"/>
          <w:szCs w:val="24"/>
        </w:rPr>
        <w:t xml:space="preserve">составили среди детей – 16,99, подростков – 10,48, взрослых – 36,93 на 1000 населения соответствующего возраста. </w:t>
      </w:r>
      <w:r w:rsidRPr="000E21F4">
        <w:rPr>
          <w:rFonts w:ascii="Times New Roman" w:hAnsi="Times New Roman" w:cs="Times New Roman"/>
          <w:sz w:val="24"/>
          <w:szCs w:val="24"/>
        </w:rPr>
        <w:t xml:space="preserve">Показатель первичной заболеваемости эндокринной системы среди детского населения (0-14 лет) в 2015г. возрос по сравнению с 2014г. - в 4,9 раза, среди подростков - в 1,79 раза. Однако, первичная заболеваемость среди детского населения ниже, чем в среднем по </w:t>
      </w:r>
      <w:r w:rsidRPr="000E21F4">
        <w:rPr>
          <w:rFonts w:ascii="Times New Roman" w:hAnsi="Times New Roman" w:cs="Times New Roman"/>
          <w:color w:val="000000"/>
          <w:sz w:val="24"/>
          <w:szCs w:val="24"/>
        </w:rPr>
        <w:t xml:space="preserve">Чувашской Республике в 1,5 раза, среди подростков - в 4,03 раза (таблица </w:t>
      </w:r>
      <w:r>
        <w:rPr>
          <w:rFonts w:ascii="Times New Roman" w:hAnsi="Times New Roman" w:cs="Times New Roman"/>
          <w:color w:val="000000"/>
          <w:sz w:val="24"/>
          <w:szCs w:val="24"/>
        </w:rPr>
        <w:t>22</w:t>
      </w:r>
      <w:r w:rsidRPr="000E21F4">
        <w:rPr>
          <w:rFonts w:ascii="Times New Roman" w:hAnsi="Times New Roman" w:cs="Times New Roman"/>
          <w:color w:val="000000"/>
          <w:sz w:val="24"/>
          <w:szCs w:val="24"/>
        </w:rPr>
        <w:t>).</w:t>
      </w:r>
    </w:p>
    <w:p w:rsidR="00DF61E8" w:rsidRPr="000E21F4" w:rsidRDefault="00DF61E8" w:rsidP="001F2E3D">
      <w:pPr>
        <w:spacing w:line="240" w:lineRule="auto"/>
        <w:ind w:firstLine="900"/>
        <w:jc w:val="right"/>
        <w:rPr>
          <w:rFonts w:ascii="Times New Roman" w:hAnsi="Times New Roman" w:cs="Times New Roman"/>
          <w:sz w:val="24"/>
          <w:szCs w:val="24"/>
        </w:rPr>
      </w:pPr>
      <w:r w:rsidRPr="000E21F4">
        <w:rPr>
          <w:rFonts w:ascii="Times New Roman" w:hAnsi="Times New Roman" w:cs="Times New Roman"/>
          <w:sz w:val="24"/>
          <w:szCs w:val="24"/>
        </w:rPr>
        <w:t xml:space="preserve">Таблица </w:t>
      </w:r>
      <w:r>
        <w:rPr>
          <w:rFonts w:ascii="Times New Roman" w:hAnsi="Times New Roman" w:cs="Times New Roman"/>
          <w:sz w:val="24"/>
          <w:szCs w:val="24"/>
        </w:rPr>
        <w:t>22</w:t>
      </w:r>
    </w:p>
    <w:p w:rsidR="00DF61E8" w:rsidRPr="00E842A3" w:rsidRDefault="00DF61E8" w:rsidP="001F2E3D">
      <w:pPr>
        <w:spacing w:line="240" w:lineRule="auto"/>
        <w:jc w:val="center"/>
        <w:rPr>
          <w:rFonts w:ascii="Times New Roman" w:hAnsi="Times New Roman" w:cs="Times New Roman"/>
          <w:b/>
          <w:bCs/>
        </w:rPr>
      </w:pPr>
      <w:r w:rsidRPr="00E842A3">
        <w:rPr>
          <w:rFonts w:ascii="Times New Roman" w:hAnsi="Times New Roman" w:cs="Times New Roman"/>
          <w:b/>
          <w:bCs/>
        </w:rPr>
        <w:t>Показатели первичной заболеваемости болезнями эндокринной системы по Цивильскому району (на 1 000 населения соответствующего возраста)</w:t>
      </w:r>
      <w:r w:rsidRPr="00E842A3">
        <w:rPr>
          <w:rFonts w:ascii="Times New Roman" w:hAnsi="Times New Roman" w:cs="Times New Roman"/>
          <w:b/>
          <w:bCs/>
          <w:color w:val="FF0000"/>
        </w:rPr>
        <w:t xml:space="preserve">  </w:t>
      </w:r>
    </w:p>
    <w:tbl>
      <w:tblPr>
        <w:tblW w:w="98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8"/>
        <w:gridCol w:w="1442"/>
        <w:gridCol w:w="900"/>
        <w:gridCol w:w="1620"/>
        <w:gridCol w:w="900"/>
        <w:gridCol w:w="1604"/>
        <w:gridCol w:w="1035"/>
      </w:tblGrid>
      <w:tr w:rsidR="00DF61E8" w:rsidRPr="000E21F4">
        <w:tc>
          <w:tcPr>
            <w:tcW w:w="2338" w:type="dxa"/>
            <w:vMerge w:val="restart"/>
          </w:tcPr>
          <w:p w:rsidR="00DF61E8" w:rsidRPr="000E21F4" w:rsidRDefault="00DF61E8" w:rsidP="001F2E3D">
            <w:pPr>
              <w:spacing w:line="240" w:lineRule="auto"/>
              <w:jc w:val="center"/>
              <w:rPr>
                <w:rFonts w:ascii="Times New Roman" w:hAnsi="Times New Roman" w:cs="Times New Roman"/>
              </w:rPr>
            </w:pPr>
          </w:p>
        </w:tc>
        <w:tc>
          <w:tcPr>
            <w:tcW w:w="2342"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2013г.</w:t>
            </w:r>
          </w:p>
        </w:tc>
        <w:tc>
          <w:tcPr>
            <w:tcW w:w="2520"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2014г.</w:t>
            </w:r>
          </w:p>
        </w:tc>
        <w:tc>
          <w:tcPr>
            <w:tcW w:w="2639"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2015г.</w:t>
            </w:r>
          </w:p>
        </w:tc>
      </w:tr>
      <w:tr w:rsidR="00DF61E8" w:rsidRPr="000E21F4">
        <w:tc>
          <w:tcPr>
            <w:tcW w:w="2338" w:type="dxa"/>
            <w:vMerge/>
          </w:tcPr>
          <w:p w:rsidR="00DF61E8" w:rsidRPr="000E21F4" w:rsidRDefault="00DF61E8" w:rsidP="001F2E3D">
            <w:pPr>
              <w:spacing w:line="240" w:lineRule="auto"/>
              <w:jc w:val="center"/>
              <w:rPr>
                <w:rFonts w:ascii="Times New Roman" w:hAnsi="Times New Roman" w:cs="Times New Roman"/>
              </w:rPr>
            </w:pPr>
          </w:p>
        </w:tc>
        <w:tc>
          <w:tcPr>
            <w:tcW w:w="144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Цивильский  р-н</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c>
          <w:tcPr>
            <w:tcW w:w="162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Цивильский  р-н</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c>
          <w:tcPr>
            <w:tcW w:w="160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Цивильский  р-н</w:t>
            </w:r>
          </w:p>
        </w:tc>
        <w:tc>
          <w:tcPr>
            <w:tcW w:w="1035"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r>
      <w:tr w:rsidR="00DF61E8" w:rsidRPr="000E21F4">
        <w:tc>
          <w:tcPr>
            <w:tcW w:w="2338"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Детское население  (0 - 14 лет)</w:t>
            </w:r>
          </w:p>
        </w:tc>
        <w:tc>
          <w:tcPr>
            <w:tcW w:w="144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10,46</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23,40</w:t>
            </w:r>
          </w:p>
        </w:tc>
        <w:tc>
          <w:tcPr>
            <w:tcW w:w="162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3,41</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23,45</w:t>
            </w:r>
          </w:p>
        </w:tc>
        <w:tc>
          <w:tcPr>
            <w:tcW w:w="160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16,99</w:t>
            </w:r>
          </w:p>
        </w:tc>
        <w:tc>
          <w:tcPr>
            <w:tcW w:w="1035"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25,71</w:t>
            </w:r>
          </w:p>
        </w:tc>
      </w:tr>
      <w:tr w:rsidR="00DF61E8" w:rsidRPr="000E21F4">
        <w:tc>
          <w:tcPr>
            <w:tcW w:w="2338"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Подростки (15 - 17 лет)</w:t>
            </w:r>
          </w:p>
        </w:tc>
        <w:tc>
          <w:tcPr>
            <w:tcW w:w="144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5,51</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32,78</w:t>
            </w:r>
          </w:p>
        </w:tc>
        <w:tc>
          <w:tcPr>
            <w:tcW w:w="162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6,06</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30,30</w:t>
            </w:r>
          </w:p>
        </w:tc>
        <w:tc>
          <w:tcPr>
            <w:tcW w:w="160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10,48</w:t>
            </w:r>
          </w:p>
        </w:tc>
        <w:tc>
          <w:tcPr>
            <w:tcW w:w="1035"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42,25</w:t>
            </w:r>
          </w:p>
        </w:tc>
      </w:tr>
      <w:tr w:rsidR="00DF61E8" w:rsidRPr="000E21F4">
        <w:tc>
          <w:tcPr>
            <w:tcW w:w="2338"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Взрослое население (18 лет и старше)</w:t>
            </w:r>
          </w:p>
        </w:tc>
        <w:tc>
          <w:tcPr>
            <w:tcW w:w="144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20,32</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13,10</w:t>
            </w:r>
          </w:p>
        </w:tc>
        <w:tc>
          <w:tcPr>
            <w:tcW w:w="162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36,96</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16,08</w:t>
            </w:r>
          </w:p>
        </w:tc>
        <w:tc>
          <w:tcPr>
            <w:tcW w:w="160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36,93</w:t>
            </w:r>
          </w:p>
        </w:tc>
        <w:tc>
          <w:tcPr>
            <w:tcW w:w="1035"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21,92</w:t>
            </w:r>
          </w:p>
        </w:tc>
      </w:tr>
    </w:tbl>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 xml:space="preserve">   </w:t>
      </w:r>
    </w:p>
    <w:p w:rsidR="00DF61E8" w:rsidRPr="000E21F4" w:rsidRDefault="00DF61E8" w:rsidP="001F2E3D">
      <w:pPr>
        <w:spacing w:line="240" w:lineRule="auto"/>
        <w:jc w:val="center"/>
        <w:rPr>
          <w:rFonts w:ascii="Times New Roman" w:hAnsi="Times New Roman" w:cs="Times New Roman"/>
          <w:b/>
          <w:bCs/>
          <w:sz w:val="24"/>
          <w:szCs w:val="24"/>
        </w:rPr>
      </w:pPr>
      <w:r w:rsidRPr="000E21F4">
        <w:rPr>
          <w:rFonts w:ascii="Times New Roman" w:hAnsi="Times New Roman" w:cs="Times New Roman"/>
          <w:b/>
          <w:bCs/>
          <w:sz w:val="24"/>
          <w:szCs w:val="24"/>
        </w:rPr>
        <w:t>Сахарный диабет</w:t>
      </w:r>
    </w:p>
    <w:p w:rsidR="00DF61E8" w:rsidRPr="000E21F4" w:rsidRDefault="00DF61E8" w:rsidP="001F2E3D">
      <w:pPr>
        <w:spacing w:line="240" w:lineRule="auto"/>
        <w:jc w:val="both"/>
        <w:rPr>
          <w:rFonts w:ascii="Times New Roman" w:hAnsi="Times New Roman" w:cs="Times New Roman"/>
          <w:sz w:val="24"/>
          <w:szCs w:val="24"/>
        </w:rPr>
      </w:pPr>
      <w:r w:rsidRPr="000E21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21F4">
        <w:rPr>
          <w:rFonts w:ascii="Times New Roman" w:hAnsi="Times New Roman" w:cs="Times New Roman"/>
          <w:sz w:val="24"/>
          <w:szCs w:val="24"/>
        </w:rPr>
        <w:t>Сахарный диабет в структуре заболеваемости болезнями эндокринной системы среди взрослого населения в 2015г. занимает 8,09% (по Чувашской Республике - 10,13%).  Показатель первичной заболеваемости сахарным диабетом среди взрослого населения на 1000 населения составляет 2,96 (по Чувашской Республике - 2,16). Среди детей и подростков в Цивильском районе сахарный диабет в 2015г. не зарегистрирован, а по Чувашской Республике первичная заболеваемость составила среди детей 0-14 лет- 0,14, среди подростков- 0,14 на 1000 населения.</w:t>
      </w:r>
    </w:p>
    <w:p w:rsidR="00DF61E8" w:rsidRPr="000E21F4" w:rsidRDefault="00DF61E8" w:rsidP="001F2E3D">
      <w:pPr>
        <w:spacing w:line="240" w:lineRule="auto"/>
        <w:jc w:val="center"/>
        <w:rPr>
          <w:rFonts w:ascii="Times New Roman" w:hAnsi="Times New Roman" w:cs="Times New Roman"/>
          <w:b/>
          <w:bCs/>
          <w:sz w:val="24"/>
          <w:szCs w:val="24"/>
        </w:rPr>
      </w:pPr>
      <w:r w:rsidRPr="000E21F4">
        <w:rPr>
          <w:rFonts w:ascii="Times New Roman" w:hAnsi="Times New Roman" w:cs="Times New Roman"/>
          <w:b/>
          <w:bCs/>
          <w:sz w:val="24"/>
          <w:szCs w:val="24"/>
        </w:rPr>
        <w:t>Ожирение</w:t>
      </w:r>
    </w:p>
    <w:p w:rsidR="00DF61E8" w:rsidRPr="000E21F4" w:rsidRDefault="00DF61E8" w:rsidP="001F2E3D">
      <w:pPr>
        <w:spacing w:line="240" w:lineRule="auto"/>
        <w:jc w:val="both"/>
        <w:rPr>
          <w:rFonts w:ascii="Times New Roman" w:hAnsi="Times New Roman" w:cs="Times New Roman"/>
          <w:sz w:val="24"/>
          <w:szCs w:val="24"/>
        </w:rPr>
      </w:pPr>
      <w:r w:rsidRPr="000E21F4">
        <w:rPr>
          <w:rFonts w:ascii="Times New Roman" w:hAnsi="Times New Roman" w:cs="Times New Roman"/>
          <w:b/>
          <w:bCs/>
          <w:color w:val="FF0000"/>
          <w:sz w:val="24"/>
          <w:szCs w:val="24"/>
        </w:rPr>
        <w:t xml:space="preserve">          </w:t>
      </w:r>
      <w:r w:rsidRPr="000E21F4">
        <w:rPr>
          <w:rFonts w:ascii="Times New Roman" w:hAnsi="Times New Roman" w:cs="Times New Roman"/>
          <w:sz w:val="24"/>
          <w:szCs w:val="24"/>
        </w:rPr>
        <w:t xml:space="preserve">Ожирение встречается   среди детского населения (0-14 лет) в 12,87% случаях (по ЧР-12,35%), среди подростков 15-17 лет - в 30% случаях (по ЧР-12,37%), среди взрослых- в 17,29% случаях (по ЧР-17,21%). Показатели  первичной заболеваемости ожирением на 1000 населения в 2015г. среди детского населения  0-14 лет составили 2,19 (по ЧР- 3,18 ), среди подростков- 3,14 (по ЧР- 5,23), среди взрослого населения - 6,39 (по ЧР-3,77). По сравнению с 2014 г. заболеваемость ожирением возросла среди детей в 3 раза, снизилась у взрослых на 15,36 %. Среди подростков в 2014 г. заболеваемость ожирением не зарегистрирована.           </w:t>
      </w:r>
    </w:p>
    <w:p w:rsidR="00DF61E8" w:rsidRPr="000E21F4" w:rsidRDefault="00DF61E8" w:rsidP="001F2E3D">
      <w:pPr>
        <w:spacing w:line="240" w:lineRule="auto"/>
        <w:jc w:val="both"/>
        <w:rPr>
          <w:rFonts w:ascii="Times New Roman" w:hAnsi="Times New Roman" w:cs="Times New Roman"/>
          <w:sz w:val="24"/>
          <w:szCs w:val="24"/>
        </w:rPr>
      </w:pPr>
      <w:r w:rsidRPr="000E21F4">
        <w:rPr>
          <w:rFonts w:ascii="Times New Roman" w:hAnsi="Times New Roman" w:cs="Times New Roman"/>
          <w:sz w:val="24"/>
          <w:szCs w:val="24"/>
        </w:rPr>
        <w:t xml:space="preserve">          Болезни щитовидной железы наиболее характерны для детей в возрасте от 15- 17 лет и занимают в структуре эндокринных заболеваний 20% (по ЧР- 27,05%), а среди детей от 0-14 лет- 13,86% (по ЧР-31,6%), взрослых 18 лет и старше- 4,5% (по ЧР-14,36%). Показатели  первичной заболеваемости болезнями щитовидной железы на 1000 населения в 2015г. среди детского населения 0-14 лет составили 2,35 (по ЧР- 8,12 на 1000 населения), среди подростков- 2,09 (по ЧР- 11,43 на 1000 населения), среди взрослого населения - 1,66 (по ЧР-3,14 на 1000 населения).</w:t>
      </w:r>
    </w:p>
    <w:p w:rsidR="00DF61E8" w:rsidRPr="000E21F4" w:rsidRDefault="00DF61E8" w:rsidP="001F2E3D">
      <w:pPr>
        <w:spacing w:line="240" w:lineRule="auto"/>
        <w:jc w:val="center"/>
        <w:rPr>
          <w:rFonts w:ascii="Times New Roman" w:hAnsi="Times New Roman" w:cs="Times New Roman"/>
          <w:b/>
          <w:bCs/>
          <w:sz w:val="24"/>
          <w:szCs w:val="24"/>
        </w:rPr>
      </w:pPr>
      <w:r w:rsidRPr="000E21F4">
        <w:rPr>
          <w:rFonts w:ascii="Times New Roman" w:hAnsi="Times New Roman" w:cs="Times New Roman"/>
          <w:b/>
          <w:bCs/>
          <w:sz w:val="24"/>
          <w:szCs w:val="24"/>
        </w:rPr>
        <w:t xml:space="preserve">      Болезни, характеризующиеся повышенным кровяным давлением</w:t>
      </w:r>
    </w:p>
    <w:p w:rsidR="00DF61E8" w:rsidRPr="000E21F4" w:rsidRDefault="00DF61E8" w:rsidP="001F2E3D">
      <w:pPr>
        <w:spacing w:line="240" w:lineRule="auto"/>
        <w:rPr>
          <w:rFonts w:ascii="Times New Roman" w:hAnsi="Times New Roman" w:cs="Times New Roman"/>
          <w:b/>
          <w:bCs/>
          <w:sz w:val="24"/>
          <w:szCs w:val="24"/>
        </w:rPr>
      </w:pPr>
      <w:r w:rsidRPr="000E21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21F4">
        <w:rPr>
          <w:rFonts w:ascii="Times New Roman" w:hAnsi="Times New Roman" w:cs="Times New Roman"/>
          <w:sz w:val="24"/>
          <w:szCs w:val="24"/>
        </w:rPr>
        <w:t>В 2015 г. показатели заболеваемости болезнями, характеризующимися повышенным кровяным давлением, составили среди взрослого населения 5,71  на 1000 населения соответствующего возраста. Первичная заболеваемость болезнями, характеризующимися повышенным кровяным давлением,  по   району</w:t>
      </w:r>
      <w:r w:rsidRPr="000E21F4">
        <w:rPr>
          <w:rFonts w:ascii="Times New Roman" w:hAnsi="Times New Roman" w:cs="Times New Roman"/>
          <w:color w:val="FF0000"/>
          <w:sz w:val="24"/>
          <w:szCs w:val="24"/>
        </w:rPr>
        <w:t xml:space="preserve">  </w:t>
      </w:r>
      <w:r w:rsidRPr="000E21F4">
        <w:rPr>
          <w:rFonts w:ascii="Times New Roman" w:hAnsi="Times New Roman" w:cs="Times New Roman"/>
          <w:sz w:val="24"/>
          <w:szCs w:val="24"/>
        </w:rPr>
        <w:t>не зарегистрирована</w:t>
      </w:r>
      <w:r w:rsidRPr="000E21F4">
        <w:rPr>
          <w:rFonts w:ascii="Times New Roman" w:hAnsi="Times New Roman" w:cs="Times New Roman"/>
          <w:color w:val="FF0000"/>
          <w:sz w:val="24"/>
          <w:szCs w:val="24"/>
        </w:rPr>
        <w:t xml:space="preserve">  </w:t>
      </w:r>
      <w:r w:rsidRPr="000E21F4">
        <w:rPr>
          <w:rFonts w:ascii="Times New Roman" w:hAnsi="Times New Roman" w:cs="Times New Roman"/>
          <w:sz w:val="24"/>
          <w:szCs w:val="24"/>
        </w:rPr>
        <w:t xml:space="preserve">среди детского населения. Показатель первичной заболеваемости болезнями, характеризующимися повышенным кровяным давлением среди взрослого населения Цивильского района в 2015г. возрос на 40,74 % по сравнению с 2014 г., но ниже  показателя по Чувашской Республике  в 2,03 раза.  По Чувашской Республике показатель первичной заболеваемости на 1000 населения  имеет тенденцию к росту и по сравнению с 2014г. возрос на 47,2% (таблица </w:t>
      </w:r>
      <w:r>
        <w:rPr>
          <w:rFonts w:ascii="Times New Roman" w:hAnsi="Times New Roman" w:cs="Times New Roman"/>
          <w:sz w:val="24"/>
          <w:szCs w:val="24"/>
        </w:rPr>
        <w:t>23</w:t>
      </w:r>
      <w:r w:rsidRPr="000E21F4">
        <w:rPr>
          <w:rFonts w:ascii="Times New Roman" w:hAnsi="Times New Roman" w:cs="Times New Roman"/>
          <w:sz w:val="24"/>
          <w:szCs w:val="24"/>
        </w:rPr>
        <w:t>).</w:t>
      </w:r>
      <w:r w:rsidRPr="000E21F4">
        <w:rPr>
          <w:rFonts w:ascii="Times New Roman" w:hAnsi="Times New Roman" w:cs="Times New Roman"/>
          <w:b/>
          <w:bCs/>
          <w:sz w:val="24"/>
          <w:szCs w:val="24"/>
        </w:rPr>
        <w:t xml:space="preserve"> </w:t>
      </w:r>
    </w:p>
    <w:p w:rsidR="00DF61E8" w:rsidRPr="000E21F4" w:rsidRDefault="00DF61E8" w:rsidP="001F2E3D">
      <w:pPr>
        <w:spacing w:line="240" w:lineRule="auto"/>
        <w:ind w:firstLine="900"/>
        <w:jc w:val="right"/>
        <w:rPr>
          <w:rFonts w:ascii="Times New Roman" w:hAnsi="Times New Roman" w:cs="Times New Roman"/>
          <w:sz w:val="24"/>
          <w:szCs w:val="24"/>
        </w:rPr>
      </w:pPr>
      <w:r w:rsidRPr="000E21F4">
        <w:rPr>
          <w:rFonts w:ascii="Times New Roman" w:hAnsi="Times New Roman" w:cs="Times New Roman"/>
          <w:sz w:val="24"/>
          <w:szCs w:val="24"/>
        </w:rPr>
        <w:t xml:space="preserve">Таблица </w:t>
      </w:r>
      <w:r>
        <w:rPr>
          <w:rFonts w:ascii="Times New Roman" w:hAnsi="Times New Roman" w:cs="Times New Roman"/>
          <w:sz w:val="24"/>
          <w:szCs w:val="24"/>
        </w:rPr>
        <w:t>23</w:t>
      </w:r>
    </w:p>
    <w:p w:rsidR="00DF61E8" w:rsidRPr="00E842A3" w:rsidRDefault="00DF61E8" w:rsidP="001F2E3D">
      <w:pPr>
        <w:spacing w:line="240" w:lineRule="auto"/>
        <w:jc w:val="center"/>
        <w:rPr>
          <w:rFonts w:ascii="Times New Roman" w:hAnsi="Times New Roman" w:cs="Times New Roman"/>
          <w:b/>
          <w:bCs/>
        </w:rPr>
      </w:pPr>
      <w:r w:rsidRPr="00E842A3">
        <w:rPr>
          <w:rFonts w:ascii="Times New Roman" w:hAnsi="Times New Roman" w:cs="Times New Roman"/>
          <w:b/>
          <w:bCs/>
        </w:rPr>
        <w:t>Показатели первичной заболеваемости болезнями, характеризующимися повышенным кровяным давлением по Цивильскому району (на 1 000 населения соответствующего возраста)</w:t>
      </w:r>
      <w:r w:rsidRPr="00E842A3">
        <w:rPr>
          <w:rFonts w:ascii="Times New Roman" w:hAnsi="Times New Roman" w:cs="Times New Roman"/>
          <w:b/>
          <w:bCs/>
          <w:color w:val="FF0000"/>
        </w:rPr>
        <w:t xml:space="preserve"> </w:t>
      </w:r>
    </w:p>
    <w:tbl>
      <w:tblPr>
        <w:tblW w:w="98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8"/>
        <w:gridCol w:w="1442"/>
        <w:gridCol w:w="900"/>
        <w:gridCol w:w="1620"/>
        <w:gridCol w:w="900"/>
        <w:gridCol w:w="1604"/>
        <w:gridCol w:w="1035"/>
      </w:tblGrid>
      <w:tr w:rsidR="00DF61E8" w:rsidRPr="000E21F4">
        <w:tc>
          <w:tcPr>
            <w:tcW w:w="2338" w:type="dxa"/>
            <w:vMerge w:val="restart"/>
          </w:tcPr>
          <w:p w:rsidR="00DF61E8" w:rsidRPr="000E21F4" w:rsidRDefault="00DF61E8" w:rsidP="001F2E3D">
            <w:pPr>
              <w:spacing w:line="240" w:lineRule="auto"/>
              <w:jc w:val="center"/>
              <w:rPr>
                <w:rFonts w:ascii="Times New Roman" w:hAnsi="Times New Roman" w:cs="Times New Roman"/>
              </w:rPr>
            </w:pPr>
          </w:p>
        </w:tc>
        <w:tc>
          <w:tcPr>
            <w:tcW w:w="2342"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2013г.</w:t>
            </w:r>
          </w:p>
        </w:tc>
        <w:tc>
          <w:tcPr>
            <w:tcW w:w="2520"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2014г.</w:t>
            </w:r>
          </w:p>
        </w:tc>
        <w:tc>
          <w:tcPr>
            <w:tcW w:w="2639"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2015г.</w:t>
            </w:r>
          </w:p>
        </w:tc>
      </w:tr>
      <w:tr w:rsidR="00DF61E8" w:rsidRPr="000E21F4">
        <w:tc>
          <w:tcPr>
            <w:tcW w:w="2338" w:type="dxa"/>
            <w:vMerge/>
          </w:tcPr>
          <w:p w:rsidR="00DF61E8" w:rsidRPr="000E21F4" w:rsidRDefault="00DF61E8" w:rsidP="001F2E3D">
            <w:pPr>
              <w:spacing w:line="240" w:lineRule="auto"/>
              <w:jc w:val="center"/>
              <w:rPr>
                <w:rFonts w:ascii="Times New Roman" w:hAnsi="Times New Roman" w:cs="Times New Roman"/>
              </w:rPr>
            </w:pPr>
          </w:p>
        </w:tc>
        <w:tc>
          <w:tcPr>
            <w:tcW w:w="144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Цивильский  р-н</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c>
          <w:tcPr>
            <w:tcW w:w="162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Цивильский  р-н</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c>
          <w:tcPr>
            <w:tcW w:w="160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Цивильский  р-н</w:t>
            </w:r>
          </w:p>
        </w:tc>
        <w:tc>
          <w:tcPr>
            <w:tcW w:w="1035"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r>
      <w:tr w:rsidR="00DF61E8" w:rsidRPr="000E21F4">
        <w:tc>
          <w:tcPr>
            <w:tcW w:w="2338"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Детское население  (0 - 14 лет)</w:t>
            </w:r>
          </w:p>
        </w:tc>
        <w:tc>
          <w:tcPr>
            <w:tcW w:w="144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0,05</w:t>
            </w:r>
          </w:p>
        </w:tc>
        <w:tc>
          <w:tcPr>
            <w:tcW w:w="162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0,03</w:t>
            </w:r>
          </w:p>
        </w:tc>
        <w:tc>
          <w:tcPr>
            <w:tcW w:w="160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w:t>
            </w:r>
          </w:p>
        </w:tc>
        <w:tc>
          <w:tcPr>
            <w:tcW w:w="1035"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0,05</w:t>
            </w:r>
          </w:p>
        </w:tc>
      </w:tr>
      <w:tr w:rsidR="00DF61E8" w:rsidRPr="000E21F4">
        <w:tc>
          <w:tcPr>
            <w:tcW w:w="2338"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Подростки (15 - 17 лет)</w:t>
            </w:r>
          </w:p>
        </w:tc>
        <w:tc>
          <w:tcPr>
            <w:tcW w:w="144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1,83</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1,64</w:t>
            </w:r>
          </w:p>
        </w:tc>
        <w:tc>
          <w:tcPr>
            <w:tcW w:w="162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1,36</w:t>
            </w:r>
          </w:p>
        </w:tc>
        <w:tc>
          <w:tcPr>
            <w:tcW w:w="160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0</w:t>
            </w:r>
          </w:p>
        </w:tc>
        <w:tc>
          <w:tcPr>
            <w:tcW w:w="1035"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1,70</w:t>
            </w:r>
          </w:p>
        </w:tc>
      </w:tr>
      <w:tr w:rsidR="00DF61E8" w:rsidRPr="000E21F4">
        <w:tc>
          <w:tcPr>
            <w:tcW w:w="2338"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Взрослое население (18 лет и старше)</w:t>
            </w:r>
          </w:p>
        </w:tc>
        <w:tc>
          <w:tcPr>
            <w:tcW w:w="144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4,29</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6,25</w:t>
            </w:r>
          </w:p>
        </w:tc>
        <w:tc>
          <w:tcPr>
            <w:tcW w:w="162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4,07</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7,91</w:t>
            </w:r>
          </w:p>
        </w:tc>
        <w:tc>
          <w:tcPr>
            <w:tcW w:w="160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5,71</w:t>
            </w:r>
          </w:p>
        </w:tc>
        <w:tc>
          <w:tcPr>
            <w:tcW w:w="1035"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11,61</w:t>
            </w:r>
          </w:p>
        </w:tc>
      </w:tr>
    </w:tbl>
    <w:p w:rsidR="00DF61E8" w:rsidRPr="000E21F4" w:rsidRDefault="00DF61E8" w:rsidP="00E842A3">
      <w:pPr>
        <w:spacing w:line="240" w:lineRule="auto"/>
        <w:rPr>
          <w:rFonts w:ascii="Times New Roman" w:hAnsi="Times New Roman" w:cs="Times New Roman"/>
          <w:sz w:val="28"/>
          <w:szCs w:val="28"/>
        </w:rPr>
      </w:pPr>
    </w:p>
    <w:p w:rsidR="00DF61E8" w:rsidRPr="000E21F4" w:rsidRDefault="00DF61E8" w:rsidP="001F2E3D">
      <w:pPr>
        <w:spacing w:line="240" w:lineRule="auto"/>
        <w:jc w:val="center"/>
        <w:rPr>
          <w:rFonts w:ascii="Times New Roman" w:hAnsi="Times New Roman" w:cs="Times New Roman"/>
          <w:b/>
          <w:bCs/>
          <w:sz w:val="24"/>
          <w:szCs w:val="24"/>
        </w:rPr>
      </w:pPr>
      <w:r w:rsidRPr="000E21F4">
        <w:rPr>
          <w:rFonts w:ascii="Times New Roman" w:hAnsi="Times New Roman" w:cs="Times New Roman"/>
          <w:b/>
          <w:bCs/>
          <w:sz w:val="24"/>
          <w:szCs w:val="24"/>
        </w:rPr>
        <w:t>Болезни органов дыхания</w:t>
      </w:r>
    </w:p>
    <w:p w:rsidR="00DF61E8" w:rsidRPr="000E21F4" w:rsidRDefault="00DF61E8" w:rsidP="001F2E3D">
      <w:pPr>
        <w:spacing w:line="240" w:lineRule="auto"/>
        <w:jc w:val="both"/>
        <w:rPr>
          <w:rFonts w:ascii="Times New Roman" w:hAnsi="Times New Roman" w:cs="Times New Roman"/>
          <w:sz w:val="24"/>
          <w:szCs w:val="24"/>
        </w:rPr>
      </w:pPr>
      <w:r w:rsidRPr="000E21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21F4">
        <w:rPr>
          <w:rFonts w:ascii="Times New Roman" w:hAnsi="Times New Roman" w:cs="Times New Roman"/>
          <w:sz w:val="24"/>
          <w:szCs w:val="24"/>
        </w:rPr>
        <w:t>В 2015 г. заболеваемость</w:t>
      </w:r>
      <w:r w:rsidRPr="000E21F4">
        <w:rPr>
          <w:rFonts w:ascii="Times New Roman" w:hAnsi="Times New Roman" w:cs="Times New Roman"/>
          <w:b/>
          <w:bCs/>
          <w:sz w:val="24"/>
          <w:szCs w:val="24"/>
        </w:rPr>
        <w:t xml:space="preserve"> </w:t>
      </w:r>
      <w:r w:rsidRPr="000E21F4">
        <w:rPr>
          <w:rFonts w:ascii="Times New Roman" w:hAnsi="Times New Roman" w:cs="Times New Roman"/>
          <w:sz w:val="24"/>
          <w:szCs w:val="24"/>
        </w:rPr>
        <w:t>болезнями органов дыхания среди детей составила 1015,1, среди подростков - 591,19, среди взрослых - 92,31</w:t>
      </w:r>
      <w:r w:rsidRPr="000E21F4">
        <w:rPr>
          <w:rFonts w:ascii="Times New Roman" w:hAnsi="Times New Roman" w:cs="Times New Roman"/>
          <w:b/>
          <w:bCs/>
          <w:sz w:val="24"/>
          <w:szCs w:val="24"/>
        </w:rPr>
        <w:t xml:space="preserve"> </w:t>
      </w:r>
      <w:r w:rsidRPr="000E21F4">
        <w:rPr>
          <w:rFonts w:ascii="Times New Roman" w:hAnsi="Times New Roman" w:cs="Times New Roman"/>
          <w:sz w:val="24"/>
          <w:szCs w:val="24"/>
        </w:rPr>
        <w:t xml:space="preserve">на 1 000 населения соответствующего возраста. Показатель  первичной заболеваемости органов дыхания среди детей и взрослых снизился по сравнению с 2014 г. на 9,8 % и 12,14 % соответственно, среди подростков – возрос  на 3,4 %), Данные показатели ниже показателей по Чувашской Республике   (таблица </w:t>
      </w:r>
      <w:r>
        <w:rPr>
          <w:rFonts w:ascii="Times New Roman" w:hAnsi="Times New Roman" w:cs="Times New Roman"/>
          <w:sz w:val="24"/>
          <w:szCs w:val="24"/>
        </w:rPr>
        <w:t>24</w:t>
      </w:r>
      <w:r w:rsidRPr="000E21F4">
        <w:rPr>
          <w:rFonts w:ascii="Times New Roman" w:hAnsi="Times New Roman" w:cs="Times New Roman"/>
          <w:sz w:val="24"/>
          <w:szCs w:val="24"/>
        </w:rPr>
        <w:t>).</w:t>
      </w:r>
    </w:p>
    <w:p w:rsidR="00DF61E8" w:rsidRPr="000E21F4" w:rsidRDefault="00DF61E8" w:rsidP="001F2E3D">
      <w:pPr>
        <w:spacing w:line="240" w:lineRule="auto"/>
        <w:ind w:firstLine="540"/>
        <w:rPr>
          <w:rFonts w:ascii="Times New Roman" w:hAnsi="Times New Roman" w:cs="Times New Roman"/>
          <w:color w:val="000000"/>
          <w:sz w:val="24"/>
          <w:szCs w:val="24"/>
        </w:rPr>
      </w:pPr>
      <w:r w:rsidRPr="000E21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E21F4">
        <w:rPr>
          <w:rFonts w:ascii="Times New Roman" w:hAnsi="Times New Roman" w:cs="Times New Roman"/>
          <w:color w:val="000000"/>
          <w:sz w:val="24"/>
          <w:szCs w:val="24"/>
        </w:rPr>
        <w:t xml:space="preserve">Таблица </w:t>
      </w:r>
      <w:r>
        <w:rPr>
          <w:rFonts w:ascii="Times New Roman" w:hAnsi="Times New Roman" w:cs="Times New Roman"/>
          <w:color w:val="000000"/>
          <w:sz w:val="24"/>
          <w:szCs w:val="24"/>
        </w:rPr>
        <w:t>24</w:t>
      </w:r>
    </w:p>
    <w:p w:rsidR="00DF61E8" w:rsidRPr="00E842A3" w:rsidRDefault="00DF61E8" w:rsidP="001F2E3D">
      <w:pPr>
        <w:spacing w:line="240" w:lineRule="auto"/>
        <w:jc w:val="center"/>
        <w:rPr>
          <w:rFonts w:ascii="Times New Roman" w:hAnsi="Times New Roman" w:cs="Times New Roman"/>
          <w:b/>
          <w:bCs/>
        </w:rPr>
      </w:pPr>
      <w:r w:rsidRPr="00E842A3">
        <w:rPr>
          <w:rFonts w:ascii="Times New Roman" w:hAnsi="Times New Roman" w:cs="Times New Roman"/>
          <w:b/>
          <w:bCs/>
        </w:rPr>
        <w:t>Показатели первичной заболеваемости болезнями   органов дыхания по Цивильскому району (на 1 000 населения соответствующего возраста)</w:t>
      </w:r>
      <w:r w:rsidRPr="00E842A3">
        <w:rPr>
          <w:b/>
          <w:bCs/>
          <w:color w:val="FF0000"/>
        </w:rPr>
        <w:t xml:space="preserve"> </w:t>
      </w:r>
    </w:p>
    <w:tbl>
      <w:tblPr>
        <w:tblW w:w="97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512"/>
        <w:gridCol w:w="1260"/>
        <w:gridCol w:w="1316"/>
        <w:gridCol w:w="1384"/>
        <w:gridCol w:w="1260"/>
        <w:gridCol w:w="1116"/>
      </w:tblGrid>
      <w:tr w:rsidR="00DF61E8" w:rsidRPr="000E21F4">
        <w:tc>
          <w:tcPr>
            <w:tcW w:w="1908" w:type="dxa"/>
            <w:vMerge w:val="restart"/>
          </w:tcPr>
          <w:p w:rsidR="00DF61E8" w:rsidRPr="000E21F4" w:rsidRDefault="00DF61E8" w:rsidP="001F2E3D">
            <w:pPr>
              <w:spacing w:line="240" w:lineRule="auto"/>
              <w:jc w:val="center"/>
              <w:rPr>
                <w:rFonts w:ascii="Times New Roman" w:hAnsi="Times New Roman" w:cs="Times New Roman"/>
              </w:rPr>
            </w:pPr>
          </w:p>
        </w:tc>
        <w:tc>
          <w:tcPr>
            <w:tcW w:w="2772"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2013г.</w:t>
            </w:r>
          </w:p>
        </w:tc>
        <w:tc>
          <w:tcPr>
            <w:tcW w:w="2700"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2014г.</w:t>
            </w:r>
          </w:p>
        </w:tc>
        <w:tc>
          <w:tcPr>
            <w:tcW w:w="2376"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2015г.</w:t>
            </w:r>
          </w:p>
        </w:tc>
      </w:tr>
      <w:tr w:rsidR="00DF61E8" w:rsidRPr="000E21F4">
        <w:tc>
          <w:tcPr>
            <w:tcW w:w="1908" w:type="dxa"/>
            <w:vMerge/>
          </w:tcPr>
          <w:p w:rsidR="00DF61E8" w:rsidRPr="000E21F4" w:rsidRDefault="00DF61E8" w:rsidP="001F2E3D">
            <w:pPr>
              <w:spacing w:line="240" w:lineRule="auto"/>
              <w:jc w:val="center"/>
              <w:rPr>
                <w:rFonts w:ascii="Times New Roman" w:hAnsi="Times New Roman" w:cs="Times New Roman"/>
              </w:rPr>
            </w:pPr>
          </w:p>
        </w:tc>
        <w:tc>
          <w:tcPr>
            <w:tcW w:w="151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Цивильский  р-н</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c>
          <w:tcPr>
            <w:tcW w:w="1316"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Цивильский  р-н</w:t>
            </w:r>
          </w:p>
        </w:tc>
        <w:tc>
          <w:tcPr>
            <w:tcW w:w="138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Цивильский  р-н</w:t>
            </w:r>
          </w:p>
        </w:tc>
        <w:tc>
          <w:tcPr>
            <w:tcW w:w="1116"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r>
      <w:tr w:rsidR="00DF61E8" w:rsidRPr="000E21F4">
        <w:tc>
          <w:tcPr>
            <w:tcW w:w="1908"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Детское население (0 - 14 лет)</w:t>
            </w:r>
          </w:p>
        </w:tc>
        <w:tc>
          <w:tcPr>
            <w:tcW w:w="151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1296,09</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1254,79</w:t>
            </w:r>
          </w:p>
        </w:tc>
        <w:tc>
          <w:tcPr>
            <w:tcW w:w="1316"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1125,34</w:t>
            </w:r>
          </w:p>
        </w:tc>
        <w:tc>
          <w:tcPr>
            <w:tcW w:w="138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1299,59</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1015,1</w:t>
            </w:r>
          </w:p>
        </w:tc>
        <w:tc>
          <w:tcPr>
            <w:tcW w:w="1116"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1307,52</w:t>
            </w:r>
          </w:p>
        </w:tc>
      </w:tr>
      <w:tr w:rsidR="00DF61E8" w:rsidRPr="000E21F4">
        <w:tc>
          <w:tcPr>
            <w:tcW w:w="1908"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Подростки (15 - 17 лет)</w:t>
            </w:r>
          </w:p>
        </w:tc>
        <w:tc>
          <w:tcPr>
            <w:tcW w:w="151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656,25</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763,6</w:t>
            </w:r>
          </w:p>
        </w:tc>
        <w:tc>
          <w:tcPr>
            <w:tcW w:w="1316"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571,72</w:t>
            </w:r>
          </w:p>
        </w:tc>
        <w:tc>
          <w:tcPr>
            <w:tcW w:w="138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673,76</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591,19</w:t>
            </w:r>
          </w:p>
        </w:tc>
        <w:tc>
          <w:tcPr>
            <w:tcW w:w="1116"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637,28</w:t>
            </w:r>
          </w:p>
        </w:tc>
      </w:tr>
      <w:tr w:rsidR="00DF61E8" w:rsidRPr="000E21F4">
        <w:tc>
          <w:tcPr>
            <w:tcW w:w="1908" w:type="dxa"/>
          </w:tcPr>
          <w:p w:rsidR="00DF61E8" w:rsidRPr="00DE428A"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Взрослое население (18 лет и старше)</w:t>
            </w:r>
          </w:p>
        </w:tc>
        <w:tc>
          <w:tcPr>
            <w:tcW w:w="151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163,89</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197,79</w:t>
            </w:r>
          </w:p>
        </w:tc>
        <w:tc>
          <w:tcPr>
            <w:tcW w:w="1316"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105,06</w:t>
            </w:r>
          </w:p>
        </w:tc>
        <w:tc>
          <w:tcPr>
            <w:tcW w:w="138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183,84</w:t>
            </w:r>
          </w:p>
        </w:tc>
        <w:tc>
          <w:tcPr>
            <w:tcW w:w="126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92,31</w:t>
            </w:r>
          </w:p>
        </w:tc>
        <w:tc>
          <w:tcPr>
            <w:tcW w:w="1116"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183,01</w:t>
            </w:r>
          </w:p>
        </w:tc>
      </w:tr>
    </w:tbl>
    <w:p w:rsidR="00DF61E8" w:rsidRPr="000E21F4" w:rsidRDefault="00DF61E8" w:rsidP="001F2E3D">
      <w:pPr>
        <w:spacing w:line="240" w:lineRule="auto"/>
        <w:jc w:val="center"/>
        <w:rPr>
          <w:rFonts w:ascii="Times New Roman" w:hAnsi="Times New Roman" w:cs="Times New Roman"/>
          <w:b/>
          <w:bCs/>
          <w:sz w:val="24"/>
          <w:szCs w:val="24"/>
        </w:rPr>
      </w:pPr>
      <w:r w:rsidRPr="000E21F4">
        <w:rPr>
          <w:rFonts w:ascii="Times New Roman" w:hAnsi="Times New Roman" w:cs="Times New Roman"/>
          <w:b/>
          <w:bCs/>
          <w:sz w:val="24"/>
          <w:szCs w:val="24"/>
        </w:rPr>
        <w:t xml:space="preserve">Бронхит хронический и </w:t>
      </w:r>
      <w:proofErr w:type="spellStart"/>
      <w:r w:rsidRPr="000E21F4">
        <w:rPr>
          <w:rFonts w:ascii="Times New Roman" w:hAnsi="Times New Roman" w:cs="Times New Roman"/>
          <w:b/>
          <w:bCs/>
          <w:sz w:val="24"/>
          <w:szCs w:val="24"/>
        </w:rPr>
        <w:t>неуточненный</w:t>
      </w:r>
      <w:proofErr w:type="spellEnd"/>
      <w:r w:rsidRPr="000E21F4">
        <w:rPr>
          <w:rFonts w:ascii="Times New Roman" w:hAnsi="Times New Roman" w:cs="Times New Roman"/>
          <w:b/>
          <w:bCs/>
          <w:sz w:val="24"/>
          <w:szCs w:val="24"/>
        </w:rPr>
        <w:t>, эмфизема</w:t>
      </w:r>
    </w:p>
    <w:p w:rsidR="00DF61E8" w:rsidRPr="000E21F4" w:rsidRDefault="00DF61E8" w:rsidP="001F2E3D">
      <w:pPr>
        <w:spacing w:line="240" w:lineRule="auto"/>
        <w:jc w:val="both"/>
        <w:rPr>
          <w:rFonts w:ascii="Times New Roman" w:hAnsi="Times New Roman" w:cs="Times New Roman"/>
          <w:sz w:val="24"/>
          <w:szCs w:val="24"/>
        </w:rPr>
      </w:pPr>
      <w:r w:rsidRPr="000E21F4">
        <w:rPr>
          <w:rFonts w:ascii="Times New Roman" w:hAnsi="Times New Roman" w:cs="Times New Roman"/>
          <w:sz w:val="24"/>
          <w:szCs w:val="24"/>
        </w:rPr>
        <w:t xml:space="preserve">        В структуре болезней органов дыхания в 2015 г. бронхит хронический и неуточненный, эмфизема среди взрослого населения составляет 6,9 % от всех заболеваний органов дыхания. Среди детского населения заболеваемость в 2015г. не зарегистрирована. Показатели заболеваемости в 2015 г. составили среди взрослых 0,85 на 1 000 населения соответствующего возраста, что в 6 раз ниже заболеваемости по Чувашской Республике (по ЧР - 5,36). </w:t>
      </w:r>
    </w:p>
    <w:p w:rsidR="00DF61E8" w:rsidRPr="000E21F4" w:rsidRDefault="00DF61E8" w:rsidP="001F2E3D">
      <w:pPr>
        <w:spacing w:line="240" w:lineRule="auto"/>
        <w:jc w:val="center"/>
        <w:rPr>
          <w:rFonts w:ascii="Times New Roman" w:hAnsi="Times New Roman" w:cs="Times New Roman"/>
          <w:b/>
          <w:bCs/>
          <w:sz w:val="24"/>
          <w:szCs w:val="24"/>
        </w:rPr>
      </w:pPr>
      <w:r w:rsidRPr="000E21F4">
        <w:rPr>
          <w:rFonts w:ascii="Times New Roman" w:hAnsi="Times New Roman" w:cs="Times New Roman"/>
          <w:b/>
          <w:bCs/>
          <w:sz w:val="24"/>
          <w:szCs w:val="24"/>
        </w:rPr>
        <w:t>Астма, астматический синдром</w:t>
      </w:r>
    </w:p>
    <w:p w:rsidR="00DF61E8" w:rsidRPr="000E21F4" w:rsidRDefault="00DF61E8" w:rsidP="001F2E3D">
      <w:pPr>
        <w:spacing w:line="240" w:lineRule="auto"/>
        <w:jc w:val="both"/>
        <w:rPr>
          <w:rFonts w:ascii="Times New Roman" w:hAnsi="Times New Roman" w:cs="Times New Roman"/>
          <w:sz w:val="24"/>
          <w:szCs w:val="24"/>
        </w:rPr>
      </w:pPr>
      <w:r w:rsidRPr="000E21F4">
        <w:rPr>
          <w:rFonts w:ascii="Times New Roman" w:hAnsi="Times New Roman" w:cs="Times New Roman"/>
          <w:sz w:val="24"/>
          <w:szCs w:val="24"/>
        </w:rPr>
        <w:t xml:space="preserve">        Показатели заболеваемости бронхиальной астмой в 2015 г. составили среди детей – 0,5 (по ЧР – 1,14), среди взрослых - 0,24 (по ЧР – 0,36) на 1 000 населения соответствующего возраста. Среди подростков заболеваемость бронхиальной астмой в 2015 г. не зарегистрирована (по ЧР – 0,75). В сравнении с 2014 г. показатель заболеваемости детей снизился на 26,47 %, что в 2,3 раза ниже заболеваемости по Чувашской Республике (по ЧР – 1,14). Среди взрослого населения заболеваемость осталась на том же уровне, также как и по ЧР.</w:t>
      </w:r>
    </w:p>
    <w:p w:rsidR="00DF61E8" w:rsidRPr="000E21F4" w:rsidRDefault="00DF61E8" w:rsidP="001F2E3D">
      <w:pPr>
        <w:spacing w:line="240" w:lineRule="auto"/>
        <w:jc w:val="both"/>
        <w:rPr>
          <w:rFonts w:ascii="Times New Roman" w:hAnsi="Times New Roman" w:cs="Times New Roman"/>
          <w:sz w:val="24"/>
          <w:szCs w:val="24"/>
        </w:rPr>
      </w:pPr>
      <w:r w:rsidRPr="000E21F4">
        <w:rPr>
          <w:rFonts w:ascii="Times New Roman" w:hAnsi="Times New Roman" w:cs="Times New Roman"/>
          <w:sz w:val="24"/>
          <w:szCs w:val="24"/>
        </w:rPr>
        <w:t xml:space="preserve">        В структуре заболеваний органов дыхания астма, астматический синдром составляют среди детей (0-14 лет) - 0,04% (по ЧР-0,08%), среди взрослого населения  - 0,25% (по ЧР- 0,26%). </w:t>
      </w:r>
    </w:p>
    <w:p w:rsidR="00DF61E8" w:rsidRPr="000E21F4" w:rsidRDefault="00DF61E8" w:rsidP="001F2E3D">
      <w:pPr>
        <w:spacing w:line="240" w:lineRule="auto"/>
        <w:jc w:val="center"/>
        <w:rPr>
          <w:rFonts w:ascii="Times New Roman" w:hAnsi="Times New Roman" w:cs="Times New Roman"/>
          <w:b/>
          <w:bCs/>
          <w:sz w:val="24"/>
          <w:szCs w:val="24"/>
        </w:rPr>
      </w:pPr>
      <w:r w:rsidRPr="000E21F4">
        <w:rPr>
          <w:rFonts w:ascii="Times New Roman" w:hAnsi="Times New Roman" w:cs="Times New Roman"/>
          <w:b/>
          <w:bCs/>
          <w:sz w:val="24"/>
          <w:szCs w:val="24"/>
        </w:rPr>
        <w:t>Болезни органов пищеварения</w:t>
      </w:r>
    </w:p>
    <w:p w:rsidR="00DF61E8" w:rsidRPr="000E21F4" w:rsidRDefault="00DF61E8" w:rsidP="001F2E3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E21F4">
        <w:rPr>
          <w:rFonts w:ascii="Times New Roman" w:hAnsi="Times New Roman" w:cs="Times New Roman"/>
          <w:color w:val="000000"/>
          <w:sz w:val="24"/>
          <w:szCs w:val="24"/>
        </w:rPr>
        <w:t>В 2015 г. первичная заболеваемость б</w:t>
      </w:r>
      <w:r w:rsidRPr="000E21F4">
        <w:rPr>
          <w:rFonts w:ascii="Times New Roman" w:hAnsi="Times New Roman" w:cs="Times New Roman"/>
          <w:sz w:val="24"/>
          <w:szCs w:val="24"/>
        </w:rPr>
        <w:t xml:space="preserve">олезнями органов пищеварения </w:t>
      </w:r>
      <w:r w:rsidRPr="000E21F4">
        <w:rPr>
          <w:rFonts w:ascii="Times New Roman" w:hAnsi="Times New Roman" w:cs="Times New Roman"/>
          <w:color w:val="000000"/>
          <w:sz w:val="24"/>
          <w:szCs w:val="24"/>
        </w:rPr>
        <w:t xml:space="preserve">составила  среди детей 104,49, подростков – 68,13, взрослых – 30,61 </w:t>
      </w:r>
      <w:r w:rsidRPr="000E21F4">
        <w:rPr>
          <w:rFonts w:ascii="Times New Roman" w:hAnsi="Times New Roman" w:cs="Times New Roman"/>
          <w:sz w:val="24"/>
          <w:szCs w:val="24"/>
        </w:rPr>
        <w:t>на 1 000 населения соответствующего возраста</w:t>
      </w:r>
      <w:r w:rsidRPr="000E21F4">
        <w:rPr>
          <w:rFonts w:ascii="Times New Roman" w:hAnsi="Times New Roman" w:cs="Times New Roman"/>
          <w:color w:val="000000"/>
          <w:sz w:val="24"/>
          <w:szCs w:val="24"/>
        </w:rPr>
        <w:t xml:space="preserve">. </w:t>
      </w:r>
    </w:p>
    <w:p w:rsidR="00DF61E8" w:rsidRPr="000E21F4" w:rsidRDefault="00DF61E8" w:rsidP="001F2E3D">
      <w:pPr>
        <w:spacing w:line="240" w:lineRule="auto"/>
        <w:jc w:val="both"/>
        <w:rPr>
          <w:rFonts w:ascii="Times New Roman" w:hAnsi="Times New Roman" w:cs="Times New Roman"/>
          <w:sz w:val="24"/>
          <w:szCs w:val="24"/>
        </w:rPr>
      </w:pPr>
      <w:r w:rsidRPr="000E21F4">
        <w:rPr>
          <w:rFonts w:ascii="Times New Roman" w:hAnsi="Times New Roman" w:cs="Times New Roman"/>
          <w:color w:val="000000"/>
          <w:sz w:val="24"/>
          <w:szCs w:val="24"/>
        </w:rPr>
        <w:t xml:space="preserve">        В сравнении с 2014 г. показатель заболеваемости взрослых увеличился на 0,62 %, снизился у детей - на 17,42 %, подростков - на 8,9 %. Показатели заболеваемости во всех возрастных группах не превышают среднереспубликанские значения </w:t>
      </w:r>
      <w:r w:rsidRPr="000E21F4">
        <w:rPr>
          <w:rFonts w:ascii="Times New Roman" w:hAnsi="Times New Roman" w:cs="Times New Roman"/>
          <w:sz w:val="24"/>
          <w:szCs w:val="24"/>
        </w:rPr>
        <w:t xml:space="preserve">(таблица </w:t>
      </w:r>
      <w:r>
        <w:rPr>
          <w:rFonts w:ascii="Times New Roman" w:hAnsi="Times New Roman" w:cs="Times New Roman"/>
          <w:sz w:val="24"/>
          <w:szCs w:val="24"/>
        </w:rPr>
        <w:t>25</w:t>
      </w:r>
      <w:r w:rsidRPr="000E21F4">
        <w:rPr>
          <w:rFonts w:ascii="Times New Roman" w:hAnsi="Times New Roman" w:cs="Times New Roman"/>
          <w:sz w:val="24"/>
          <w:szCs w:val="24"/>
        </w:rPr>
        <w:t>).  Среди взрослого населения первичная заболеваемость как в районе, так и по Чувашской Республике имеет тенденцию к росту.</w:t>
      </w:r>
      <w:r w:rsidRPr="000E21F4">
        <w:rPr>
          <w:rFonts w:ascii="Times New Roman" w:hAnsi="Times New Roman" w:cs="Times New Roman"/>
          <w:color w:val="FF0000"/>
          <w:sz w:val="24"/>
          <w:szCs w:val="24"/>
        </w:rPr>
        <w:t xml:space="preserve">  </w:t>
      </w:r>
    </w:p>
    <w:p w:rsidR="00DF61E8" w:rsidRPr="000E21F4" w:rsidRDefault="00DF61E8" w:rsidP="001F2E3D">
      <w:pPr>
        <w:spacing w:line="240" w:lineRule="auto"/>
        <w:ind w:firstLine="540"/>
        <w:jc w:val="right"/>
        <w:rPr>
          <w:rFonts w:ascii="Times New Roman" w:hAnsi="Times New Roman" w:cs="Times New Roman"/>
          <w:color w:val="000000"/>
          <w:sz w:val="24"/>
          <w:szCs w:val="24"/>
        </w:rPr>
      </w:pPr>
      <w:r w:rsidRPr="000E21F4">
        <w:rPr>
          <w:rFonts w:ascii="Times New Roman" w:hAnsi="Times New Roman" w:cs="Times New Roman"/>
          <w:color w:val="000000"/>
          <w:sz w:val="24"/>
          <w:szCs w:val="24"/>
        </w:rPr>
        <w:t xml:space="preserve">Таблица </w:t>
      </w:r>
      <w:r>
        <w:rPr>
          <w:rFonts w:ascii="Times New Roman" w:hAnsi="Times New Roman" w:cs="Times New Roman"/>
          <w:color w:val="000000"/>
          <w:sz w:val="24"/>
          <w:szCs w:val="24"/>
        </w:rPr>
        <w:t>25</w:t>
      </w:r>
    </w:p>
    <w:p w:rsidR="00DF61E8" w:rsidRPr="00E842A3" w:rsidRDefault="00DF61E8" w:rsidP="001F2E3D">
      <w:pPr>
        <w:spacing w:line="240" w:lineRule="auto"/>
        <w:jc w:val="center"/>
        <w:rPr>
          <w:rFonts w:ascii="Times New Roman" w:hAnsi="Times New Roman" w:cs="Times New Roman"/>
          <w:b/>
          <w:bCs/>
        </w:rPr>
      </w:pPr>
      <w:r w:rsidRPr="00E842A3">
        <w:rPr>
          <w:rFonts w:ascii="Times New Roman" w:hAnsi="Times New Roman" w:cs="Times New Roman"/>
          <w:b/>
          <w:bCs/>
        </w:rPr>
        <w:t>Показатели первичной заболеваемости болезнями   органов пищеварения по Цивильскому району (на 1 000 населения соответствующего возраста)</w:t>
      </w:r>
      <w:r w:rsidRPr="00E842A3">
        <w:rPr>
          <w:b/>
          <w:bCs/>
          <w:color w:val="FF0000"/>
        </w:rPr>
        <w:t xml:space="preserve"> </w:t>
      </w:r>
    </w:p>
    <w:tbl>
      <w:tblPr>
        <w:tblW w:w="98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8"/>
        <w:gridCol w:w="1442"/>
        <w:gridCol w:w="900"/>
        <w:gridCol w:w="1620"/>
        <w:gridCol w:w="900"/>
        <w:gridCol w:w="1604"/>
        <w:gridCol w:w="1035"/>
      </w:tblGrid>
      <w:tr w:rsidR="00DF61E8" w:rsidRPr="000E21F4">
        <w:tc>
          <w:tcPr>
            <w:tcW w:w="2338" w:type="dxa"/>
            <w:vMerge w:val="restart"/>
          </w:tcPr>
          <w:p w:rsidR="00DF61E8" w:rsidRPr="000E21F4" w:rsidRDefault="00DF61E8" w:rsidP="001F2E3D">
            <w:pPr>
              <w:spacing w:line="240" w:lineRule="auto"/>
              <w:jc w:val="center"/>
              <w:rPr>
                <w:rFonts w:ascii="Times New Roman" w:hAnsi="Times New Roman" w:cs="Times New Roman"/>
              </w:rPr>
            </w:pPr>
          </w:p>
        </w:tc>
        <w:tc>
          <w:tcPr>
            <w:tcW w:w="2342"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2013г.</w:t>
            </w:r>
          </w:p>
        </w:tc>
        <w:tc>
          <w:tcPr>
            <w:tcW w:w="2520"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2014г.</w:t>
            </w:r>
          </w:p>
        </w:tc>
        <w:tc>
          <w:tcPr>
            <w:tcW w:w="2639"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2015г.</w:t>
            </w:r>
          </w:p>
        </w:tc>
      </w:tr>
      <w:tr w:rsidR="00DF61E8" w:rsidRPr="000E21F4">
        <w:tc>
          <w:tcPr>
            <w:tcW w:w="2338" w:type="dxa"/>
            <w:vMerge/>
          </w:tcPr>
          <w:p w:rsidR="00DF61E8" w:rsidRPr="000E21F4" w:rsidRDefault="00DF61E8" w:rsidP="001F2E3D">
            <w:pPr>
              <w:spacing w:line="240" w:lineRule="auto"/>
              <w:jc w:val="center"/>
              <w:rPr>
                <w:rFonts w:ascii="Times New Roman" w:hAnsi="Times New Roman" w:cs="Times New Roman"/>
              </w:rPr>
            </w:pPr>
          </w:p>
        </w:tc>
        <w:tc>
          <w:tcPr>
            <w:tcW w:w="144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Цивильский  р-н</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c>
          <w:tcPr>
            <w:tcW w:w="162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Цивильский  р-н</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c>
          <w:tcPr>
            <w:tcW w:w="160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Цивильский  р-н</w:t>
            </w:r>
          </w:p>
        </w:tc>
        <w:tc>
          <w:tcPr>
            <w:tcW w:w="1035"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r>
      <w:tr w:rsidR="00DF61E8" w:rsidRPr="000E21F4">
        <w:tc>
          <w:tcPr>
            <w:tcW w:w="2338"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Детское население  (0 – 14 лет)</w:t>
            </w:r>
          </w:p>
        </w:tc>
        <w:tc>
          <w:tcPr>
            <w:tcW w:w="144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159,39</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108,99</w:t>
            </w:r>
          </w:p>
        </w:tc>
        <w:tc>
          <w:tcPr>
            <w:tcW w:w="162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126,53</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110,03</w:t>
            </w:r>
          </w:p>
        </w:tc>
        <w:tc>
          <w:tcPr>
            <w:tcW w:w="160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104,49</w:t>
            </w:r>
          </w:p>
        </w:tc>
        <w:tc>
          <w:tcPr>
            <w:tcW w:w="1035"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116,22</w:t>
            </w:r>
          </w:p>
        </w:tc>
      </w:tr>
      <w:tr w:rsidR="00DF61E8" w:rsidRPr="000E21F4">
        <w:tc>
          <w:tcPr>
            <w:tcW w:w="2338"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Подростки (15 - 17 лет)</w:t>
            </w:r>
          </w:p>
        </w:tc>
        <w:tc>
          <w:tcPr>
            <w:tcW w:w="144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77,20</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80,37</w:t>
            </w:r>
          </w:p>
        </w:tc>
        <w:tc>
          <w:tcPr>
            <w:tcW w:w="162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74,75</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99,86</w:t>
            </w:r>
          </w:p>
        </w:tc>
        <w:tc>
          <w:tcPr>
            <w:tcW w:w="160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68,13</w:t>
            </w:r>
          </w:p>
        </w:tc>
        <w:tc>
          <w:tcPr>
            <w:tcW w:w="1035"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87,56</w:t>
            </w:r>
          </w:p>
        </w:tc>
      </w:tr>
      <w:tr w:rsidR="00DF61E8" w:rsidRPr="000E21F4">
        <w:tc>
          <w:tcPr>
            <w:tcW w:w="2338" w:type="dxa"/>
          </w:tcPr>
          <w:p w:rsidR="00DF61E8" w:rsidRPr="00DE428A"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Взрослое население (18 лет и старше)</w:t>
            </w:r>
          </w:p>
        </w:tc>
        <w:tc>
          <w:tcPr>
            <w:tcW w:w="144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29,64</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28,30</w:t>
            </w:r>
          </w:p>
        </w:tc>
        <w:tc>
          <w:tcPr>
            <w:tcW w:w="162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30,42</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31,74</w:t>
            </w:r>
          </w:p>
        </w:tc>
        <w:tc>
          <w:tcPr>
            <w:tcW w:w="160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30,61</w:t>
            </w:r>
          </w:p>
        </w:tc>
        <w:tc>
          <w:tcPr>
            <w:tcW w:w="1035"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33,72</w:t>
            </w:r>
          </w:p>
        </w:tc>
      </w:tr>
    </w:tbl>
    <w:p w:rsidR="00DF61E8" w:rsidRDefault="00DF61E8" w:rsidP="001F2E3D">
      <w:pPr>
        <w:spacing w:line="240" w:lineRule="auto"/>
        <w:ind w:firstLine="540"/>
        <w:rPr>
          <w:rFonts w:cs="Times New Roman"/>
        </w:rPr>
      </w:pPr>
    </w:p>
    <w:p w:rsidR="00DF61E8" w:rsidRPr="000E21F4" w:rsidRDefault="00DF61E8" w:rsidP="001F2E3D">
      <w:pPr>
        <w:spacing w:line="240" w:lineRule="auto"/>
        <w:jc w:val="center"/>
        <w:rPr>
          <w:rFonts w:ascii="Times New Roman" w:hAnsi="Times New Roman" w:cs="Times New Roman"/>
          <w:sz w:val="24"/>
          <w:szCs w:val="24"/>
        </w:rPr>
      </w:pPr>
      <w:r w:rsidRPr="000E21F4">
        <w:rPr>
          <w:rFonts w:ascii="Times New Roman" w:hAnsi="Times New Roman" w:cs="Times New Roman"/>
          <w:b/>
          <w:bCs/>
          <w:sz w:val="24"/>
          <w:szCs w:val="24"/>
        </w:rPr>
        <w:t>Гастрит и дуоденит</w:t>
      </w:r>
    </w:p>
    <w:p w:rsidR="00DF61E8" w:rsidRPr="000E21F4" w:rsidRDefault="00DF61E8" w:rsidP="001F2E3D">
      <w:pPr>
        <w:spacing w:line="240" w:lineRule="auto"/>
        <w:jc w:val="both"/>
        <w:rPr>
          <w:rFonts w:ascii="Times New Roman" w:hAnsi="Times New Roman" w:cs="Times New Roman"/>
          <w:color w:val="FF0000"/>
          <w:sz w:val="24"/>
          <w:szCs w:val="24"/>
        </w:rPr>
      </w:pPr>
      <w:r w:rsidRPr="000E21F4">
        <w:rPr>
          <w:rFonts w:ascii="Times New Roman" w:hAnsi="Times New Roman" w:cs="Times New Roman"/>
          <w:color w:val="FF0000"/>
          <w:sz w:val="24"/>
          <w:szCs w:val="24"/>
        </w:rPr>
        <w:t xml:space="preserve">        </w:t>
      </w:r>
      <w:r w:rsidRPr="000E21F4">
        <w:rPr>
          <w:rFonts w:ascii="Times New Roman" w:hAnsi="Times New Roman" w:cs="Times New Roman"/>
          <w:sz w:val="24"/>
          <w:szCs w:val="24"/>
        </w:rPr>
        <w:t>Гастрит и дуоденит</w:t>
      </w:r>
      <w:r w:rsidRPr="000E21F4">
        <w:rPr>
          <w:rFonts w:ascii="Times New Roman" w:hAnsi="Times New Roman" w:cs="Times New Roman"/>
          <w:color w:val="FF0000"/>
          <w:sz w:val="24"/>
          <w:szCs w:val="24"/>
        </w:rPr>
        <w:t xml:space="preserve"> </w:t>
      </w:r>
      <w:r w:rsidRPr="000E21F4">
        <w:rPr>
          <w:rFonts w:ascii="Times New Roman" w:hAnsi="Times New Roman" w:cs="Times New Roman"/>
          <w:sz w:val="24"/>
          <w:szCs w:val="24"/>
        </w:rPr>
        <w:t>в структуре</w:t>
      </w:r>
      <w:r w:rsidRPr="000E21F4">
        <w:rPr>
          <w:rFonts w:ascii="Times New Roman" w:hAnsi="Times New Roman" w:cs="Times New Roman"/>
          <w:color w:val="FF0000"/>
          <w:sz w:val="24"/>
          <w:szCs w:val="24"/>
        </w:rPr>
        <w:t xml:space="preserve"> </w:t>
      </w:r>
      <w:r w:rsidRPr="000E21F4">
        <w:rPr>
          <w:rFonts w:ascii="Times New Roman" w:hAnsi="Times New Roman" w:cs="Times New Roman"/>
          <w:sz w:val="24"/>
          <w:szCs w:val="24"/>
        </w:rPr>
        <w:t xml:space="preserve">заболеваемости болезнями органов пищеварения по Цивильскому району в 2015г. составили: у детей - 20,23 %, подростков - 73,94 %, взрослых- 39,63 %. Показатели первичной  заболеваемости гастритом и дуоденитом в 2015 г. составили среди детей - 15,14 (по ЧР- 11,76), подростков- 30,40 (по ЧР-20,53), взрослых- 5,64 (по ЧР- 3,92). Показатели заболеваемости среди подростков превысили среднереспубликанские значения в 1,5 раза. </w:t>
      </w:r>
    </w:p>
    <w:p w:rsidR="00DF61E8" w:rsidRPr="00DE428A" w:rsidRDefault="00DF61E8" w:rsidP="001F2E3D">
      <w:pPr>
        <w:spacing w:line="240" w:lineRule="auto"/>
        <w:jc w:val="center"/>
        <w:rPr>
          <w:rFonts w:ascii="Times New Roman" w:hAnsi="Times New Roman" w:cs="Times New Roman"/>
          <w:b/>
          <w:bCs/>
          <w:sz w:val="24"/>
          <w:szCs w:val="24"/>
        </w:rPr>
      </w:pPr>
      <w:r w:rsidRPr="000E21F4">
        <w:rPr>
          <w:rFonts w:ascii="Times New Roman" w:hAnsi="Times New Roman" w:cs="Times New Roman"/>
          <w:b/>
          <w:bCs/>
          <w:sz w:val="24"/>
          <w:szCs w:val="24"/>
        </w:rPr>
        <w:t xml:space="preserve">Болезни мочеполовой системы </w:t>
      </w:r>
    </w:p>
    <w:p w:rsidR="00DF61E8" w:rsidRPr="000E21F4" w:rsidRDefault="00DF61E8" w:rsidP="001F2E3D">
      <w:pPr>
        <w:spacing w:line="240" w:lineRule="auto"/>
        <w:ind w:firstLine="540"/>
        <w:jc w:val="both"/>
        <w:rPr>
          <w:rFonts w:ascii="Times New Roman" w:hAnsi="Times New Roman" w:cs="Times New Roman"/>
          <w:sz w:val="24"/>
          <w:szCs w:val="24"/>
        </w:rPr>
      </w:pPr>
      <w:r w:rsidRPr="000E21F4">
        <w:rPr>
          <w:rFonts w:ascii="Times New Roman" w:hAnsi="Times New Roman" w:cs="Times New Roman"/>
          <w:color w:val="000000"/>
          <w:sz w:val="24"/>
          <w:szCs w:val="24"/>
        </w:rPr>
        <w:t xml:space="preserve">В 2015 г. первичная заболеваемость болезнями мочеполовой системы составила для детей - 21,54, подростков - 27,25, взрослых - 30,75. Показатели заболеваемости в 2015 г. по отношению к предыдущему году </w:t>
      </w:r>
      <w:r w:rsidRPr="000E21F4">
        <w:rPr>
          <w:rFonts w:ascii="Times New Roman" w:hAnsi="Times New Roman" w:cs="Times New Roman"/>
          <w:sz w:val="24"/>
          <w:szCs w:val="24"/>
        </w:rPr>
        <w:t xml:space="preserve">снизилась незначительно у детей – на 4,9 %, подростков – в 1,5 раза, у  взрослых на 39,4 %   по сравнению с 2014 г. (таблица </w:t>
      </w:r>
      <w:r>
        <w:rPr>
          <w:rFonts w:ascii="Times New Roman" w:hAnsi="Times New Roman" w:cs="Times New Roman"/>
          <w:sz w:val="24"/>
          <w:szCs w:val="24"/>
        </w:rPr>
        <w:t>26</w:t>
      </w:r>
      <w:r w:rsidRPr="000E21F4">
        <w:rPr>
          <w:rFonts w:ascii="Times New Roman" w:hAnsi="Times New Roman" w:cs="Times New Roman"/>
          <w:sz w:val="24"/>
          <w:szCs w:val="24"/>
        </w:rPr>
        <w:t xml:space="preserve">). </w:t>
      </w:r>
      <w:r w:rsidRPr="000E21F4">
        <w:rPr>
          <w:rFonts w:ascii="Times New Roman" w:hAnsi="Times New Roman" w:cs="Times New Roman"/>
          <w:color w:val="000000"/>
          <w:sz w:val="24"/>
          <w:szCs w:val="24"/>
        </w:rPr>
        <w:t>Показатели заболеваемости во всех возрастных группах не превысили среднереспубликанские значения.</w:t>
      </w:r>
    </w:p>
    <w:p w:rsidR="00DF61E8" w:rsidRPr="000E21F4" w:rsidRDefault="00DF61E8" w:rsidP="001F2E3D">
      <w:pPr>
        <w:spacing w:line="240" w:lineRule="auto"/>
        <w:ind w:firstLine="540"/>
        <w:jc w:val="right"/>
        <w:rPr>
          <w:rFonts w:ascii="Times New Roman" w:hAnsi="Times New Roman" w:cs="Times New Roman"/>
          <w:color w:val="000000"/>
          <w:sz w:val="24"/>
          <w:szCs w:val="24"/>
        </w:rPr>
      </w:pPr>
      <w:r w:rsidRPr="000E21F4">
        <w:rPr>
          <w:rFonts w:ascii="Times New Roman" w:hAnsi="Times New Roman" w:cs="Times New Roman"/>
          <w:color w:val="000000"/>
          <w:sz w:val="24"/>
          <w:szCs w:val="24"/>
        </w:rPr>
        <w:t xml:space="preserve">Таблица </w:t>
      </w:r>
      <w:r>
        <w:rPr>
          <w:rFonts w:ascii="Times New Roman" w:hAnsi="Times New Roman" w:cs="Times New Roman"/>
          <w:color w:val="000000"/>
          <w:sz w:val="24"/>
          <w:szCs w:val="24"/>
        </w:rPr>
        <w:t>26</w:t>
      </w:r>
    </w:p>
    <w:p w:rsidR="00DF61E8" w:rsidRPr="00E842A3" w:rsidRDefault="00DF61E8" w:rsidP="001F2E3D">
      <w:pPr>
        <w:spacing w:line="240" w:lineRule="auto"/>
        <w:jc w:val="center"/>
        <w:rPr>
          <w:rFonts w:ascii="Times New Roman" w:hAnsi="Times New Roman" w:cs="Times New Roman"/>
          <w:b/>
          <w:bCs/>
        </w:rPr>
      </w:pPr>
      <w:r w:rsidRPr="00E842A3">
        <w:rPr>
          <w:rFonts w:ascii="Times New Roman" w:hAnsi="Times New Roman" w:cs="Times New Roman"/>
          <w:b/>
          <w:bCs/>
        </w:rPr>
        <w:t>Показатели первичной заболеваемости болезнями   мочеполовой системы по Цивильскому району (на 1 000 населения соответствующего возраста)</w:t>
      </w:r>
      <w:r w:rsidRPr="00E842A3">
        <w:rPr>
          <w:rFonts w:ascii="Times New Roman" w:hAnsi="Times New Roman" w:cs="Times New Roman"/>
          <w:b/>
          <w:bCs/>
          <w:color w:val="FF0000"/>
        </w:rPr>
        <w:t xml:space="preserve"> </w:t>
      </w:r>
    </w:p>
    <w:tbl>
      <w:tblPr>
        <w:tblW w:w="98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8"/>
        <w:gridCol w:w="1442"/>
        <w:gridCol w:w="900"/>
        <w:gridCol w:w="1620"/>
        <w:gridCol w:w="900"/>
        <w:gridCol w:w="1604"/>
        <w:gridCol w:w="1035"/>
      </w:tblGrid>
      <w:tr w:rsidR="00DF61E8" w:rsidRPr="000E21F4">
        <w:tc>
          <w:tcPr>
            <w:tcW w:w="2338" w:type="dxa"/>
            <w:vMerge w:val="restart"/>
          </w:tcPr>
          <w:p w:rsidR="00DF61E8" w:rsidRPr="000E21F4" w:rsidRDefault="00DF61E8" w:rsidP="001F2E3D">
            <w:pPr>
              <w:spacing w:line="240" w:lineRule="auto"/>
              <w:jc w:val="center"/>
              <w:rPr>
                <w:rFonts w:ascii="Times New Roman" w:hAnsi="Times New Roman" w:cs="Times New Roman"/>
              </w:rPr>
            </w:pPr>
          </w:p>
        </w:tc>
        <w:tc>
          <w:tcPr>
            <w:tcW w:w="2342"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2013г.</w:t>
            </w:r>
          </w:p>
        </w:tc>
        <w:tc>
          <w:tcPr>
            <w:tcW w:w="2520"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2014г.</w:t>
            </w:r>
          </w:p>
        </w:tc>
        <w:tc>
          <w:tcPr>
            <w:tcW w:w="2639" w:type="dxa"/>
            <w:gridSpan w:val="2"/>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2015г.</w:t>
            </w:r>
          </w:p>
        </w:tc>
      </w:tr>
      <w:tr w:rsidR="00DF61E8" w:rsidRPr="000E21F4">
        <w:tc>
          <w:tcPr>
            <w:tcW w:w="2338" w:type="dxa"/>
            <w:vMerge/>
          </w:tcPr>
          <w:p w:rsidR="00DF61E8" w:rsidRPr="000E21F4" w:rsidRDefault="00DF61E8" w:rsidP="001F2E3D">
            <w:pPr>
              <w:spacing w:line="240" w:lineRule="auto"/>
              <w:jc w:val="center"/>
              <w:rPr>
                <w:rFonts w:ascii="Times New Roman" w:hAnsi="Times New Roman" w:cs="Times New Roman"/>
              </w:rPr>
            </w:pPr>
          </w:p>
        </w:tc>
        <w:tc>
          <w:tcPr>
            <w:tcW w:w="144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Цивильский  р-н</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c>
          <w:tcPr>
            <w:tcW w:w="162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Цивильский  р-н</w:t>
            </w:r>
          </w:p>
        </w:tc>
        <w:tc>
          <w:tcPr>
            <w:tcW w:w="90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c>
          <w:tcPr>
            <w:tcW w:w="160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Цивильский  р-н</w:t>
            </w:r>
          </w:p>
        </w:tc>
        <w:tc>
          <w:tcPr>
            <w:tcW w:w="1035"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 xml:space="preserve">ЧР  </w:t>
            </w:r>
          </w:p>
        </w:tc>
      </w:tr>
      <w:tr w:rsidR="00DF61E8" w:rsidRPr="000E21F4">
        <w:tc>
          <w:tcPr>
            <w:tcW w:w="2338"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Детское население  (0 - 14 лет)</w:t>
            </w:r>
          </w:p>
        </w:tc>
        <w:tc>
          <w:tcPr>
            <w:tcW w:w="144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21,98</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55,89</w:t>
            </w:r>
          </w:p>
        </w:tc>
        <w:tc>
          <w:tcPr>
            <w:tcW w:w="162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22,65</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46,80</w:t>
            </w:r>
          </w:p>
        </w:tc>
        <w:tc>
          <w:tcPr>
            <w:tcW w:w="160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21,54</w:t>
            </w:r>
          </w:p>
        </w:tc>
        <w:tc>
          <w:tcPr>
            <w:tcW w:w="1035"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46,25</w:t>
            </w:r>
          </w:p>
        </w:tc>
      </w:tr>
      <w:tr w:rsidR="00DF61E8" w:rsidRPr="000E21F4">
        <w:tc>
          <w:tcPr>
            <w:tcW w:w="2338"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Подростки (15 - 17 лет)</w:t>
            </w:r>
          </w:p>
        </w:tc>
        <w:tc>
          <w:tcPr>
            <w:tcW w:w="144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46,87</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111,37</w:t>
            </w:r>
          </w:p>
        </w:tc>
        <w:tc>
          <w:tcPr>
            <w:tcW w:w="162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40,40</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83,97</w:t>
            </w:r>
          </w:p>
        </w:tc>
        <w:tc>
          <w:tcPr>
            <w:tcW w:w="160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27,25</w:t>
            </w:r>
          </w:p>
        </w:tc>
        <w:tc>
          <w:tcPr>
            <w:tcW w:w="1035"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82,92</w:t>
            </w:r>
          </w:p>
        </w:tc>
      </w:tr>
      <w:tr w:rsidR="00DF61E8" w:rsidRPr="000E21F4">
        <w:tc>
          <w:tcPr>
            <w:tcW w:w="2338" w:type="dxa"/>
          </w:tcPr>
          <w:p w:rsidR="00DF61E8" w:rsidRPr="00DE428A" w:rsidRDefault="00DF61E8" w:rsidP="001F2E3D">
            <w:pPr>
              <w:spacing w:line="240" w:lineRule="auto"/>
              <w:jc w:val="center"/>
              <w:rPr>
                <w:rFonts w:ascii="Times New Roman" w:hAnsi="Times New Roman" w:cs="Times New Roman"/>
              </w:rPr>
            </w:pPr>
            <w:r w:rsidRPr="000E21F4">
              <w:rPr>
                <w:rFonts w:ascii="Times New Roman" w:hAnsi="Times New Roman" w:cs="Times New Roman"/>
              </w:rPr>
              <w:t>Взрослое население (18 лет и старше)</w:t>
            </w:r>
          </w:p>
        </w:tc>
        <w:tc>
          <w:tcPr>
            <w:tcW w:w="1442"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39,23</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107,64</w:t>
            </w:r>
          </w:p>
        </w:tc>
        <w:tc>
          <w:tcPr>
            <w:tcW w:w="1620"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50,78</w:t>
            </w:r>
          </w:p>
        </w:tc>
        <w:tc>
          <w:tcPr>
            <w:tcW w:w="900"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110,05</w:t>
            </w:r>
          </w:p>
        </w:tc>
        <w:tc>
          <w:tcPr>
            <w:tcW w:w="1604" w:type="dxa"/>
          </w:tcPr>
          <w:p w:rsidR="00DF61E8" w:rsidRPr="000E21F4" w:rsidRDefault="00DF61E8" w:rsidP="001F2E3D">
            <w:pPr>
              <w:spacing w:line="240" w:lineRule="auto"/>
              <w:jc w:val="center"/>
              <w:rPr>
                <w:rFonts w:ascii="Times New Roman" w:hAnsi="Times New Roman" w:cs="Times New Roman"/>
              </w:rPr>
            </w:pPr>
            <w:r w:rsidRPr="000E21F4">
              <w:rPr>
                <w:rFonts w:ascii="Times New Roman" w:hAnsi="Times New Roman" w:cs="Times New Roman"/>
              </w:rPr>
              <w:t>30,75</w:t>
            </w:r>
          </w:p>
        </w:tc>
        <w:tc>
          <w:tcPr>
            <w:tcW w:w="1035" w:type="dxa"/>
          </w:tcPr>
          <w:p w:rsidR="00DF61E8" w:rsidRPr="000E21F4" w:rsidRDefault="00DF61E8" w:rsidP="001F2E3D">
            <w:pPr>
              <w:spacing w:line="240" w:lineRule="auto"/>
              <w:jc w:val="center"/>
              <w:rPr>
                <w:rFonts w:ascii="Times New Roman" w:hAnsi="Times New Roman" w:cs="Times New Roman"/>
                <w:b/>
                <w:bCs/>
              </w:rPr>
            </w:pPr>
            <w:r w:rsidRPr="000E21F4">
              <w:rPr>
                <w:rFonts w:ascii="Times New Roman" w:hAnsi="Times New Roman" w:cs="Times New Roman"/>
                <w:b/>
                <w:bCs/>
              </w:rPr>
              <w:t>94,53</w:t>
            </w:r>
          </w:p>
        </w:tc>
      </w:tr>
    </w:tbl>
    <w:p w:rsidR="00DF61E8" w:rsidRDefault="00DF61E8" w:rsidP="001F2E3D">
      <w:pPr>
        <w:spacing w:line="240" w:lineRule="auto"/>
        <w:rPr>
          <w:rFonts w:cs="Times New Roman"/>
          <w:color w:val="000000"/>
        </w:rPr>
      </w:pPr>
    </w:p>
    <w:p w:rsidR="00DF61E8" w:rsidRPr="000E21F4" w:rsidRDefault="00DF61E8" w:rsidP="001F2E3D">
      <w:pPr>
        <w:spacing w:line="240" w:lineRule="auto"/>
        <w:jc w:val="both"/>
        <w:rPr>
          <w:rFonts w:ascii="Times New Roman" w:hAnsi="Times New Roman" w:cs="Times New Roman"/>
          <w:b/>
          <w:bCs/>
          <w:sz w:val="24"/>
          <w:szCs w:val="24"/>
        </w:rPr>
      </w:pPr>
      <w:r w:rsidRPr="000E21F4">
        <w:rPr>
          <w:rFonts w:ascii="Times New Roman" w:hAnsi="Times New Roman" w:cs="Times New Roman"/>
          <w:sz w:val="24"/>
          <w:szCs w:val="24"/>
        </w:rPr>
        <w:t xml:space="preserve">        В 2015 г. заболеваемость мочекаменной болезнью среди детей и взрослых не зарегистрирована. Показатель первичной  заболеваемости мочекаменной болезнью среди подростков составил 1,05 на 1 000 населения соответствующего возраста, что в 6 раз превышает показатели по ЧР. По Чувашской Республике заболеваемость составила для детей - 0,005, подростков - 0,17, взрослых - 2,24 на 1 000 населения соответствующего возраста.        </w:t>
      </w:r>
    </w:p>
    <w:p w:rsidR="00DF61E8" w:rsidRPr="000E21F4" w:rsidRDefault="00DF61E8" w:rsidP="001F2E3D">
      <w:pPr>
        <w:spacing w:line="240" w:lineRule="auto"/>
        <w:jc w:val="center"/>
        <w:rPr>
          <w:rFonts w:ascii="Times New Roman" w:hAnsi="Times New Roman" w:cs="Times New Roman"/>
          <w:b/>
          <w:bCs/>
          <w:sz w:val="24"/>
          <w:szCs w:val="24"/>
        </w:rPr>
      </w:pPr>
      <w:r w:rsidRPr="000E21F4">
        <w:rPr>
          <w:rFonts w:ascii="Times New Roman" w:hAnsi="Times New Roman" w:cs="Times New Roman"/>
          <w:b/>
          <w:bCs/>
          <w:sz w:val="24"/>
          <w:szCs w:val="24"/>
        </w:rPr>
        <w:t>Врожденные пороки развития</w:t>
      </w:r>
    </w:p>
    <w:p w:rsidR="00DF61E8" w:rsidRPr="000E21F4" w:rsidRDefault="00DF61E8" w:rsidP="001F2E3D">
      <w:pPr>
        <w:spacing w:line="240" w:lineRule="auto"/>
        <w:jc w:val="both"/>
        <w:rPr>
          <w:rFonts w:ascii="Times New Roman" w:hAnsi="Times New Roman" w:cs="Times New Roman"/>
          <w:sz w:val="24"/>
          <w:szCs w:val="24"/>
        </w:rPr>
      </w:pPr>
      <w:r w:rsidRPr="000E21F4">
        <w:rPr>
          <w:rFonts w:ascii="Times New Roman" w:hAnsi="Times New Roman" w:cs="Times New Roman"/>
          <w:sz w:val="24"/>
          <w:szCs w:val="24"/>
        </w:rPr>
        <w:t xml:space="preserve">         В 2015 г. заболеваемость детского населения врожденными пороками развития по отношению к предшествующему году возросла на 32,26 %, что в 1,9 раза ниже показателя по Чувашской Республике. Заболеваемость подростков составила 18,87</w:t>
      </w:r>
      <w:r w:rsidRPr="000E21F4">
        <w:rPr>
          <w:rFonts w:ascii="Times New Roman" w:hAnsi="Times New Roman" w:cs="Times New Roman"/>
          <w:b/>
          <w:bCs/>
          <w:sz w:val="24"/>
          <w:szCs w:val="24"/>
        </w:rPr>
        <w:t xml:space="preserve"> </w:t>
      </w:r>
      <w:r w:rsidRPr="000E21F4">
        <w:rPr>
          <w:rFonts w:ascii="Times New Roman" w:hAnsi="Times New Roman" w:cs="Times New Roman"/>
          <w:sz w:val="24"/>
          <w:szCs w:val="24"/>
        </w:rPr>
        <w:t>на 1 000 населения соответствующего возраста, что в 4,7 раза выше показателей 2014 г. и в 1,9 раза выше показателя по  Чувашской Республике. Заболеваемость взрослых составила 0,85, что выше предыдущего показателя на 39,34 % и выше показателя по Чувашской Республике в 3,5 раза (таблица  №</w:t>
      </w:r>
      <w:r>
        <w:rPr>
          <w:rFonts w:ascii="Times New Roman" w:hAnsi="Times New Roman" w:cs="Times New Roman"/>
          <w:sz w:val="24"/>
          <w:szCs w:val="24"/>
        </w:rPr>
        <w:t>27</w:t>
      </w:r>
      <w:r w:rsidRPr="000E21F4">
        <w:rPr>
          <w:rFonts w:ascii="Times New Roman" w:hAnsi="Times New Roman" w:cs="Times New Roman"/>
          <w:sz w:val="24"/>
          <w:szCs w:val="24"/>
        </w:rPr>
        <w:t xml:space="preserve">). </w:t>
      </w:r>
    </w:p>
    <w:p w:rsidR="00DF61E8" w:rsidRPr="000E21F4" w:rsidRDefault="00DF61E8" w:rsidP="000E21F4">
      <w:pPr>
        <w:spacing w:line="360" w:lineRule="auto"/>
        <w:ind w:firstLine="540"/>
        <w:jc w:val="right"/>
        <w:rPr>
          <w:rFonts w:ascii="Times New Roman" w:hAnsi="Times New Roman" w:cs="Times New Roman"/>
          <w:color w:val="000000"/>
          <w:sz w:val="24"/>
          <w:szCs w:val="24"/>
        </w:rPr>
      </w:pPr>
      <w:r w:rsidRPr="000E21F4">
        <w:rPr>
          <w:rFonts w:ascii="Times New Roman" w:hAnsi="Times New Roman" w:cs="Times New Roman"/>
          <w:color w:val="000000"/>
          <w:sz w:val="24"/>
          <w:szCs w:val="24"/>
        </w:rPr>
        <w:t xml:space="preserve">Таблица </w:t>
      </w:r>
      <w:r>
        <w:rPr>
          <w:rFonts w:ascii="Times New Roman" w:hAnsi="Times New Roman" w:cs="Times New Roman"/>
          <w:color w:val="000000"/>
          <w:sz w:val="24"/>
          <w:szCs w:val="24"/>
        </w:rPr>
        <w:t>27</w:t>
      </w:r>
    </w:p>
    <w:p w:rsidR="00DF61E8" w:rsidRPr="00E842A3" w:rsidRDefault="00DF61E8" w:rsidP="00CA7727">
      <w:pPr>
        <w:jc w:val="center"/>
        <w:rPr>
          <w:rFonts w:ascii="Times New Roman" w:hAnsi="Times New Roman" w:cs="Times New Roman"/>
          <w:b/>
          <w:bCs/>
        </w:rPr>
      </w:pPr>
      <w:r w:rsidRPr="00E842A3">
        <w:rPr>
          <w:rFonts w:ascii="Times New Roman" w:hAnsi="Times New Roman" w:cs="Times New Roman"/>
          <w:b/>
          <w:bCs/>
        </w:rPr>
        <w:t>Показатели первичной заболеваемости врожденными пороками развития по Цивильскому району (на 1 000 населения соответствующего возраста)</w:t>
      </w:r>
      <w:r w:rsidRPr="00E842A3">
        <w:rPr>
          <w:rFonts w:ascii="Times New Roman" w:hAnsi="Times New Roman" w:cs="Times New Roman"/>
          <w:b/>
          <w:bCs/>
          <w:color w:val="FF0000"/>
        </w:rPr>
        <w:t xml:space="preserve"> </w:t>
      </w:r>
    </w:p>
    <w:tbl>
      <w:tblPr>
        <w:tblW w:w="98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8"/>
        <w:gridCol w:w="1442"/>
        <w:gridCol w:w="900"/>
        <w:gridCol w:w="1620"/>
        <w:gridCol w:w="900"/>
        <w:gridCol w:w="1604"/>
        <w:gridCol w:w="1035"/>
      </w:tblGrid>
      <w:tr w:rsidR="00DF61E8" w:rsidRPr="000E21F4">
        <w:tc>
          <w:tcPr>
            <w:tcW w:w="2338" w:type="dxa"/>
            <w:vMerge w:val="restart"/>
          </w:tcPr>
          <w:p w:rsidR="00DF61E8" w:rsidRPr="00DE428A" w:rsidRDefault="00DF61E8" w:rsidP="00DE428A">
            <w:pPr>
              <w:spacing w:line="240" w:lineRule="auto"/>
              <w:jc w:val="center"/>
              <w:rPr>
                <w:rFonts w:ascii="Times New Roman" w:hAnsi="Times New Roman" w:cs="Times New Roman"/>
              </w:rPr>
            </w:pPr>
          </w:p>
        </w:tc>
        <w:tc>
          <w:tcPr>
            <w:tcW w:w="2342" w:type="dxa"/>
            <w:gridSpan w:val="2"/>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2013г.</w:t>
            </w:r>
          </w:p>
        </w:tc>
        <w:tc>
          <w:tcPr>
            <w:tcW w:w="2520" w:type="dxa"/>
            <w:gridSpan w:val="2"/>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2014г.</w:t>
            </w:r>
          </w:p>
        </w:tc>
        <w:tc>
          <w:tcPr>
            <w:tcW w:w="2639" w:type="dxa"/>
            <w:gridSpan w:val="2"/>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2015г.</w:t>
            </w:r>
          </w:p>
        </w:tc>
      </w:tr>
      <w:tr w:rsidR="00DF61E8" w:rsidRPr="000E21F4">
        <w:tc>
          <w:tcPr>
            <w:tcW w:w="2338" w:type="dxa"/>
            <w:vMerge/>
          </w:tcPr>
          <w:p w:rsidR="00DF61E8" w:rsidRPr="00DE428A" w:rsidRDefault="00DF61E8" w:rsidP="00DE428A">
            <w:pPr>
              <w:spacing w:line="240" w:lineRule="auto"/>
              <w:jc w:val="center"/>
              <w:rPr>
                <w:rFonts w:ascii="Times New Roman" w:hAnsi="Times New Roman" w:cs="Times New Roman"/>
              </w:rPr>
            </w:pPr>
          </w:p>
        </w:tc>
        <w:tc>
          <w:tcPr>
            <w:tcW w:w="1442" w:type="dxa"/>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Цивильский  р-н</w:t>
            </w:r>
          </w:p>
        </w:tc>
        <w:tc>
          <w:tcPr>
            <w:tcW w:w="900" w:type="dxa"/>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 xml:space="preserve">ЧР  </w:t>
            </w:r>
          </w:p>
        </w:tc>
        <w:tc>
          <w:tcPr>
            <w:tcW w:w="1620" w:type="dxa"/>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Цивильский  р-н</w:t>
            </w:r>
          </w:p>
        </w:tc>
        <w:tc>
          <w:tcPr>
            <w:tcW w:w="900" w:type="dxa"/>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 xml:space="preserve">ЧР  </w:t>
            </w:r>
          </w:p>
        </w:tc>
        <w:tc>
          <w:tcPr>
            <w:tcW w:w="1604" w:type="dxa"/>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Цивильский  р-н</w:t>
            </w:r>
          </w:p>
        </w:tc>
        <w:tc>
          <w:tcPr>
            <w:tcW w:w="1035" w:type="dxa"/>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 xml:space="preserve">ЧР  </w:t>
            </w:r>
          </w:p>
        </w:tc>
      </w:tr>
      <w:tr w:rsidR="00DF61E8" w:rsidRPr="000E21F4">
        <w:tc>
          <w:tcPr>
            <w:tcW w:w="2338" w:type="dxa"/>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Детское население  (0 - 14 лет)</w:t>
            </w:r>
          </w:p>
        </w:tc>
        <w:tc>
          <w:tcPr>
            <w:tcW w:w="1442" w:type="dxa"/>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26,59</w:t>
            </w:r>
          </w:p>
        </w:tc>
        <w:tc>
          <w:tcPr>
            <w:tcW w:w="900" w:type="dxa"/>
          </w:tcPr>
          <w:p w:rsidR="00DF61E8" w:rsidRPr="00DE428A" w:rsidRDefault="00DF61E8" w:rsidP="00DE428A">
            <w:pPr>
              <w:spacing w:line="240" w:lineRule="auto"/>
              <w:jc w:val="center"/>
              <w:rPr>
                <w:rFonts w:ascii="Times New Roman" w:hAnsi="Times New Roman" w:cs="Times New Roman"/>
                <w:b/>
                <w:bCs/>
              </w:rPr>
            </w:pPr>
            <w:r w:rsidRPr="00DE428A">
              <w:rPr>
                <w:rFonts w:ascii="Times New Roman" w:hAnsi="Times New Roman" w:cs="Times New Roman"/>
                <w:b/>
                <w:bCs/>
              </w:rPr>
              <w:t>30,57</w:t>
            </w:r>
          </w:p>
        </w:tc>
        <w:tc>
          <w:tcPr>
            <w:tcW w:w="1620" w:type="dxa"/>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12,09</w:t>
            </w:r>
          </w:p>
        </w:tc>
        <w:tc>
          <w:tcPr>
            <w:tcW w:w="900" w:type="dxa"/>
          </w:tcPr>
          <w:p w:rsidR="00DF61E8" w:rsidRPr="00DE428A" w:rsidRDefault="00DF61E8" w:rsidP="00DE428A">
            <w:pPr>
              <w:spacing w:line="240" w:lineRule="auto"/>
              <w:jc w:val="center"/>
              <w:rPr>
                <w:rFonts w:ascii="Times New Roman" w:hAnsi="Times New Roman" w:cs="Times New Roman"/>
                <w:b/>
                <w:bCs/>
              </w:rPr>
            </w:pPr>
            <w:r w:rsidRPr="00DE428A">
              <w:rPr>
                <w:rFonts w:ascii="Times New Roman" w:hAnsi="Times New Roman" w:cs="Times New Roman"/>
                <w:b/>
                <w:bCs/>
              </w:rPr>
              <w:t>27,13</w:t>
            </w:r>
          </w:p>
        </w:tc>
        <w:tc>
          <w:tcPr>
            <w:tcW w:w="1604" w:type="dxa"/>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15,99</w:t>
            </w:r>
          </w:p>
        </w:tc>
        <w:tc>
          <w:tcPr>
            <w:tcW w:w="1035" w:type="dxa"/>
          </w:tcPr>
          <w:p w:rsidR="00DF61E8" w:rsidRPr="00DE428A" w:rsidRDefault="00DF61E8" w:rsidP="00DE428A">
            <w:pPr>
              <w:spacing w:line="240" w:lineRule="auto"/>
              <w:jc w:val="center"/>
              <w:rPr>
                <w:rFonts w:ascii="Times New Roman" w:hAnsi="Times New Roman" w:cs="Times New Roman"/>
                <w:b/>
                <w:bCs/>
              </w:rPr>
            </w:pPr>
            <w:r w:rsidRPr="00DE428A">
              <w:rPr>
                <w:rFonts w:ascii="Times New Roman" w:hAnsi="Times New Roman" w:cs="Times New Roman"/>
                <w:b/>
                <w:bCs/>
              </w:rPr>
              <w:t>30,95</w:t>
            </w:r>
          </w:p>
        </w:tc>
      </w:tr>
      <w:tr w:rsidR="00DF61E8" w:rsidRPr="000E21F4">
        <w:tc>
          <w:tcPr>
            <w:tcW w:w="2338" w:type="dxa"/>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Подростки (15 - 17 лет)</w:t>
            </w:r>
          </w:p>
        </w:tc>
        <w:tc>
          <w:tcPr>
            <w:tcW w:w="1442" w:type="dxa"/>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0,91</w:t>
            </w:r>
          </w:p>
        </w:tc>
        <w:tc>
          <w:tcPr>
            <w:tcW w:w="900" w:type="dxa"/>
          </w:tcPr>
          <w:p w:rsidR="00DF61E8" w:rsidRPr="00DE428A" w:rsidRDefault="00DF61E8" w:rsidP="00DE428A">
            <w:pPr>
              <w:spacing w:line="240" w:lineRule="auto"/>
              <w:jc w:val="center"/>
              <w:rPr>
                <w:rFonts w:ascii="Times New Roman" w:hAnsi="Times New Roman" w:cs="Times New Roman"/>
                <w:b/>
                <w:bCs/>
              </w:rPr>
            </w:pPr>
            <w:r w:rsidRPr="00DE428A">
              <w:rPr>
                <w:rFonts w:ascii="Times New Roman" w:hAnsi="Times New Roman" w:cs="Times New Roman"/>
                <w:b/>
                <w:bCs/>
              </w:rPr>
              <w:t>14,63</w:t>
            </w:r>
          </w:p>
        </w:tc>
        <w:tc>
          <w:tcPr>
            <w:tcW w:w="1620" w:type="dxa"/>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4,04</w:t>
            </w:r>
          </w:p>
        </w:tc>
        <w:tc>
          <w:tcPr>
            <w:tcW w:w="900" w:type="dxa"/>
          </w:tcPr>
          <w:p w:rsidR="00DF61E8" w:rsidRPr="00DE428A" w:rsidRDefault="00DF61E8" w:rsidP="00DE428A">
            <w:pPr>
              <w:spacing w:line="240" w:lineRule="auto"/>
              <w:jc w:val="center"/>
              <w:rPr>
                <w:rFonts w:ascii="Times New Roman" w:hAnsi="Times New Roman" w:cs="Times New Roman"/>
                <w:b/>
                <w:bCs/>
              </w:rPr>
            </w:pPr>
            <w:r w:rsidRPr="00DE428A">
              <w:rPr>
                <w:rFonts w:ascii="Times New Roman" w:hAnsi="Times New Roman" w:cs="Times New Roman"/>
                <w:b/>
                <w:bCs/>
              </w:rPr>
              <w:t>11,32</w:t>
            </w:r>
          </w:p>
        </w:tc>
        <w:tc>
          <w:tcPr>
            <w:tcW w:w="1604" w:type="dxa"/>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18,87</w:t>
            </w:r>
          </w:p>
        </w:tc>
        <w:tc>
          <w:tcPr>
            <w:tcW w:w="1035" w:type="dxa"/>
          </w:tcPr>
          <w:p w:rsidR="00DF61E8" w:rsidRPr="00DE428A" w:rsidRDefault="00DF61E8" w:rsidP="00DE428A">
            <w:pPr>
              <w:spacing w:line="240" w:lineRule="auto"/>
              <w:jc w:val="center"/>
              <w:rPr>
                <w:rFonts w:ascii="Times New Roman" w:hAnsi="Times New Roman" w:cs="Times New Roman"/>
                <w:b/>
                <w:bCs/>
              </w:rPr>
            </w:pPr>
            <w:r w:rsidRPr="00DE428A">
              <w:rPr>
                <w:rFonts w:ascii="Times New Roman" w:hAnsi="Times New Roman" w:cs="Times New Roman"/>
                <w:b/>
                <w:bCs/>
              </w:rPr>
              <w:t>9,93</w:t>
            </w:r>
          </w:p>
        </w:tc>
      </w:tr>
      <w:tr w:rsidR="00DF61E8" w:rsidRPr="000E21F4">
        <w:tc>
          <w:tcPr>
            <w:tcW w:w="2338" w:type="dxa"/>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Взрослое население (18 лет и старше)</w:t>
            </w:r>
          </w:p>
        </w:tc>
        <w:tc>
          <w:tcPr>
            <w:tcW w:w="1442" w:type="dxa"/>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0,33</w:t>
            </w:r>
          </w:p>
        </w:tc>
        <w:tc>
          <w:tcPr>
            <w:tcW w:w="900" w:type="dxa"/>
          </w:tcPr>
          <w:p w:rsidR="00DF61E8" w:rsidRPr="00DE428A" w:rsidRDefault="00DF61E8" w:rsidP="00DE428A">
            <w:pPr>
              <w:spacing w:line="240" w:lineRule="auto"/>
              <w:jc w:val="center"/>
              <w:rPr>
                <w:rFonts w:ascii="Times New Roman" w:hAnsi="Times New Roman" w:cs="Times New Roman"/>
                <w:b/>
                <w:bCs/>
              </w:rPr>
            </w:pPr>
            <w:r w:rsidRPr="00DE428A">
              <w:rPr>
                <w:rFonts w:ascii="Times New Roman" w:hAnsi="Times New Roman" w:cs="Times New Roman"/>
                <w:b/>
                <w:bCs/>
              </w:rPr>
              <w:t>0,45</w:t>
            </w:r>
          </w:p>
        </w:tc>
        <w:tc>
          <w:tcPr>
            <w:tcW w:w="1620" w:type="dxa"/>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0,61</w:t>
            </w:r>
          </w:p>
        </w:tc>
        <w:tc>
          <w:tcPr>
            <w:tcW w:w="900" w:type="dxa"/>
          </w:tcPr>
          <w:p w:rsidR="00DF61E8" w:rsidRPr="00DE428A" w:rsidRDefault="00DF61E8" w:rsidP="00DE428A">
            <w:pPr>
              <w:spacing w:line="240" w:lineRule="auto"/>
              <w:jc w:val="center"/>
              <w:rPr>
                <w:rFonts w:ascii="Times New Roman" w:hAnsi="Times New Roman" w:cs="Times New Roman"/>
                <w:b/>
                <w:bCs/>
              </w:rPr>
            </w:pPr>
            <w:r w:rsidRPr="00DE428A">
              <w:rPr>
                <w:rFonts w:ascii="Times New Roman" w:hAnsi="Times New Roman" w:cs="Times New Roman"/>
                <w:b/>
                <w:bCs/>
              </w:rPr>
              <w:t>0,41</w:t>
            </w:r>
          </w:p>
        </w:tc>
        <w:tc>
          <w:tcPr>
            <w:tcW w:w="1604" w:type="dxa"/>
          </w:tcPr>
          <w:p w:rsidR="00DF61E8" w:rsidRPr="00DE428A" w:rsidRDefault="00DF61E8" w:rsidP="00DE428A">
            <w:pPr>
              <w:spacing w:line="240" w:lineRule="auto"/>
              <w:jc w:val="center"/>
              <w:rPr>
                <w:rFonts w:ascii="Times New Roman" w:hAnsi="Times New Roman" w:cs="Times New Roman"/>
              </w:rPr>
            </w:pPr>
            <w:r w:rsidRPr="00DE428A">
              <w:rPr>
                <w:rFonts w:ascii="Times New Roman" w:hAnsi="Times New Roman" w:cs="Times New Roman"/>
              </w:rPr>
              <w:t>0,85</w:t>
            </w:r>
          </w:p>
        </w:tc>
        <w:tc>
          <w:tcPr>
            <w:tcW w:w="1035" w:type="dxa"/>
          </w:tcPr>
          <w:p w:rsidR="00DF61E8" w:rsidRPr="00DE428A" w:rsidRDefault="00DF61E8" w:rsidP="00DE428A">
            <w:pPr>
              <w:spacing w:line="240" w:lineRule="auto"/>
              <w:jc w:val="center"/>
              <w:rPr>
                <w:rFonts w:ascii="Times New Roman" w:hAnsi="Times New Roman" w:cs="Times New Roman"/>
                <w:b/>
                <w:bCs/>
              </w:rPr>
            </w:pPr>
            <w:r w:rsidRPr="00DE428A">
              <w:rPr>
                <w:rFonts w:ascii="Times New Roman" w:hAnsi="Times New Roman" w:cs="Times New Roman"/>
                <w:b/>
                <w:bCs/>
              </w:rPr>
              <w:t>0,24</w:t>
            </w:r>
          </w:p>
        </w:tc>
      </w:tr>
    </w:tbl>
    <w:p w:rsidR="00DF61E8" w:rsidRPr="001142AF" w:rsidRDefault="00DF61E8" w:rsidP="001142AF">
      <w:pPr>
        <w:spacing w:after="0" w:line="240" w:lineRule="auto"/>
        <w:jc w:val="both"/>
        <w:rPr>
          <w:rFonts w:ascii="Times New Roman" w:hAnsi="Times New Roman" w:cs="Times New Roman"/>
          <w:lang w:eastAsia="en-US"/>
        </w:rPr>
      </w:pPr>
    </w:p>
    <w:p w:rsidR="00DF61E8" w:rsidRDefault="00DF61E8" w:rsidP="00CA7727">
      <w:pPr>
        <w:numPr>
          <w:ilvl w:val="1"/>
          <w:numId w:val="1"/>
        </w:numPr>
        <w:spacing w:after="0" w:line="240" w:lineRule="auto"/>
        <w:jc w:val="both"/>
        <w:rPr>
          <w:rFonts w:ascii="Times New Roman" w:hAnsi="Times New Roman" w:cs="Times New Roman"/>
          <w:b/>
          <w:bCs/>
          <w:sz w:val="28"/>
          <w:szCs w:val="28"/>
        </w:rPr>
      </w:pPr>
      <w:r w:rsidRPr="007C5A06">
        <w:rPr>
          <w:rFonts w:ascii="Times New Roman" w:hAnsi="Times New Roman" w:cs="Times New Roman"/>
          <w:b/>
          <w:bCs/>
          <w:sz w:val="28"/>
          <w:szCs w:val="28"/>
        </w:rPr>
        <w:t xml:space="preserve">Сведения об инфекционной и паразитарной заболеваемости  </w:t>
      </w:r>
    </w:p>
    <w:p w:rsidR="00DF61E8" w:rsidRPr="00CA7727" w:rsidRDefault="00DF61E8" w:rsidP="00CA7727">
      <w:pPr>
        <w:spacing w:after="0" w:line="240" w:lineRule="auto"/>
        <w:ind w:left="360"/>
        <w:jc w:val="both"/>
        <w:rPr>
          <w:rFonts w:ascii="Times New Roman" w:hAnsi="Times New Roman" w:cs="Times New Roman"/>
          <w:b/>
          <w:bCs/>
          <w:sz w:val="28"/>
          <w:szCs w:val="28"/>
        </w:rPr>
      </w:pPr>
    </w:p>
    <w:p w:rsidR="00DF61E8" w:rsidRPr="00DE428A" w:rsidRDefault="00DF61E8" w:rsidP="001F2E3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428A">
        <w:rPr>
          <w:rFonts w:ascii="Times New Roman" w:hAnsi="Times New Roman" w:cs="Times New Roman"/>
          <w:sz w:val="24"/>
          <w:szCs w:val="24"/>
        </w:rPr>
        <w:t xml:space="preserve">За  2016 год  в  Цивильском  районе зарегистрировано 5214 случаев инфекционных и паразитарных заболеваний, что составляет 14389,79 на 100 тыс. населения (по ЧР- 24343,3). По сравнению с </w:t>
      </w:r>
      <w:r>
        <w:rPr>
          <w:rFonts w:ascii="Times New Roman" w:hAnsi="Times New Roman" w:cs="Times New Roman"/>
          <w:sz w:val="24"/>
          <w:szCs w:val="24"/>
        </w:rPr>
        <w:t xml:space="preserve"> </w:t>
      </w:r>
      <w:r w:rsidRPr="00DE428A">
        <w:rPr>
          <w:rFonts w:ascii="Times New Roman" w:hAnsi="Times New Roman" w:cs="Times New Roman"/>
          <w:sz w:val="24"/>
          <w:szCs w:val="24"/>
        </w:rPr>
        <w:t xml:space="preserve"> 2015 год</w:t>
      </w:r>
      <w:r>
        <w:rPr>
          <w:rFonts w:ascii="Times New Roman" w:hAnsi="Times New Roman" w:cs="Times New Roman"/>
          <w:sz w:val="24"/>
          <w:szCs w:val="24"/>
        </w:rPr>
        <w:t>ом</w:t>
      </w:r>
      <w:r w:rsidRPr="00DE428A">
        <w:rPr>
          <w:rFonts w:ascii="Times New Roman" w:hAnsi="Times New Roman" w:cs="Times New Roman"/>
          <w:sz w:val="24"/>
          <w:szCs w:val="24"/>
        </w:rPr>
        <w:t xml:space="preserve">   произошел  рост общей инфекционной и паразитарной заболеваемости в 1,26 раза. </w:t>
      </w:r>
    </w:p>
    <w:p w:rsidR="00DF61E8" w:rsidRPr="00DE428A" w:rsidRDefault="00DF61E8" w:rsidP="001F2E3D">
      <w:pPr>
        <w:spacing w:line="240" w:lineRule="auto"/>
        <w:jc w:val="both"/>
        <w:rPr>
          <w:rFonts w:ascii="Times New Roman" w:hAnsi="Times New Roman" w:cs="Times New Roman"/>
          <w:sz w:val="24"/>
          <w:szCs w:val="24"/>
        </w:rPr>
      </w:pPr>
      <w:r w:rsidRPr="00DE428A">
        <w:rPr>
          <w:rFonts w:ascii="Times New Roman" w:hAnsi="Times New Roman" w:cs="Times New Roman"/>
          <w:sz w:val="24"/>
          <w:szCs w:val="24"/>
        </w:rPr>
        <w:t xml:space="preserve">          В структуре заболеваемости острые респираторные  вирусные инфекции  (ОРВИ)  и грипп составляют 83,48%, другие воздушно-капельные инфекции – 3,50%, кишечные инфекции – 2,91%, социально-обусловленные инфекции – 0,80%, зоонозные и трансмиссивные инфекции – 3,52%, паразитарные заболевания – 2,45%, внебольничные пневмонии – 3,22%, внутрибольничные инфекции – не зарегистрированы.</w:t>
      </w:r>
    </w:p>
    <w:p w:rsidR="00DF61E8" w:rsidRPr="00DE428A" w:rsidRDefault="00DF61E8" w:rsidP="001F2E3D">
      <w:pPr>
        <w:spacing w:line="240" w:lineRule="auto"/>
        <w:ind w:firstLine="567"/>
        <w:jc w:val="both"/>
        <w:rPr>
          <w:rFonts w:ascii="Times New Roman" w:hAnsi="Times New Roman" w:cs="Times New Roman"/>
          <w:i/>
          <w:iCs/>
          <w:sz w:val="24"/>
          <w:szCs w:val="24"/>
        </w:rPr>
      </w:pPr>
      <w:r w:rsidRPr="00DE428A">
        <w:rPr>
          <w:rFonts w:ascii="Times New Roman" w:hAnsi="Times New Roman" w:cs="Times New Roman"/>
          <w:sz w:val="24"/>
          <w:szCs w:val="24"/>
        </w:rPr>
        <w:t xml:space="preserve">В группе воздушно- капельных инфекций произошел рост заболеваемости в 1,35 раза, показатель на 100 тыс. населения составляет  12518,6 против 9219,19 в  2015 году.  Рост   произошел в основном за счет  ОРВИ, показатель на 100 тыс. населения составляет 12013,6 (по ЧР- 21419,0) против 8678,3 в 2015 году, что выше показателя СМУ в 1,59 раза. Зарегистрированы 179 случаев  ветряной оспы   (в 2015г.- 189 случаев), на 100 тыс. населения показатель заболеваемости ниже, чем по ЧР в 1,47 раза, ниже показателя СМУ в 1,08 раза. </w:t>
      </w:r>
      <w:r w:rsidRPr="00DE428A">
        <w:rPr>
          <w:rFonts w:ascii="Times New Roman" w:hAnsi="Times New Roman" w:cs="Times New Roman"/>
          <w:i/>
          <w:iCs/>
          <w:sz w:val="24"/>
          <w:szCs w:val="24"/>
        </w:rPr>
        <w:t xml:space="preserve"> </w:t>
      </w:r>
    </w:p>
    <w:p w:rsidR="00DF61E8" w:rsidRPr="00DE428A" w:rsidRDefault="00DF61E8" w:rsidP="001F2E3D">
      <w:pPr>
        <w:numPr>
          <w:ilvl w:val="12"/>
          <w:numId w:val="0"/>
        </w:numPr>
        <w:spacing w:line="240" w:lineRule="auto"/>
        <w:ind w:firstLine="426"/>
        <w:jc w:val="both"/>
        <w:rPr>
          <w:rFonts w:ascii="Times New Roman" w:hAnsi="Times New Roman" w:cs="Times New Roman"/>
          <w:sz w:val="24"/>
          <w:szCs w:val="24"/>
        </w:rPr>
      </w:pPr>
      <w:r w:rsidRPr="00DE428A">
        <w:rPr>
          <w:rFonts w:ascii="Times New Roman" w:hAnsi="Times New Roman" w:cs="Times New Roman"/>
          <w:sz w:val="24"/>
          <w:szCs w:val="24"/>
        </w:rPr>
        <w:t>Заболеваемость кишечными инфекциями  за 2016 год ниже, чем за аналогичный период 2015 года в 1,23 раза, показатель заболеваемости на 100 тыс. населения составляет 419,5 против 518,88 в 2015 году, но выше показателя СМУ в 1,06 раза. Наблюдается рост ОКИ неустановленной этиологии в 1,03 раза, показатель заболеваемости на 100 тыс. населения составляет 361,5 (по ЧР-597,8) против 351,4 в 2015 году. Заболеваемость сальмонеллезом снизилась в 4,48 раза, показатель заболеваемости на 100 тыс. населения составляет 5,52 (по ЧР- 29,92) против 24,71 в 2015 году. За 2016 год  зарегистрированы 4 случая   бактериальной дизентерии (в 2015г. – 1 случай), показатель заболеваемости на 100 тыс. населения составляет 11,04 (по ЧР- 5,09) против 2,75 в 2015 году.  В 2016 году зарегистрировано 15 случаев  ОКИ установленной этиологии, показатель заболеваемости на 100 тыс. населения составляет 41,40 (по ЧР- 197,2)  против 137,3  в 2015 году.</w:t>
      </w:r>
    </w:p>
    <w:p w:rsidR="00DF61E8" w:rsidRPr="00DE428A" w:rsidRDefault="00DF61E8" w:rsidP="001F2E3D">
      <w:pPr>
        <w:numPr>
          <w:ilvl w:val="12"/>
          <w:numId w:val="0"/>
        </w:numPr>
        <w:spacing w:line="240" w:lineRule="auto"/>
        <w:ind w:firstLine="426"/>
        <w:jc w:val="both"/>
        <w:rPr>
          <w:rFonts w:ascii="Times New Roman" w:hAnsi="Times New Roman" w:cs="Times New Roman"/>
          <w:sz w:val="24"/>
          <w:szCs w:val="24"/>
        </w:rPr>
      </w:pPr>
      <w:r w:rsidRPr="00DE428A">
        <w:rPr>
          <w:rFonts w:ascii="Times New Roman" w:hAnsi="Times New Roman" w:cs="Times New Roman"/>
          <w:sz w:val="24"/>
          <w:szCs w:val="24"/>
        </w:rPr>
        <w:t>Показатели заболеваемости социально - обусловленными инфекциями в районе ниже показателей по ЧР.  Был</w:t>
      </w:r>
      <w:r>
        <w:rPr>
          <w:rFonts w:ascii="Times New Roman" w:hAnsi="Times New Roman" w:cs="Times New Roman"/>
          <w:sz w:val="24"/>
          <w:szCs w:val="24"/>
        </w:rPr>
        <w:t xml:space="preserve"> </w:t>
      </w:r>
      <w:r w:rsidRPr="00DE428A">
        <w:rPr>
          <w:rFonts w:ascii="Times New Roman" w:hAnsi="Times New Roman" w:cs="Times New Roman"/>
          <w:sz w:val="24"/>
          <w:szCs w:val="24"/>
        </w:rPr>
        <w:t xml:space="preserve"> зарегистрирован</w:t>
      </w:r>
      <w:r>
        <w:rPr>
          <w:rFonts w:ascii="Times New Roman" w:hAnsi="Times New Roman" w:cs="Times New Roman"/>
          <w:sz w:val="24"/>
          <w:szCs w:val="24"/>
        </w:rPr>
        <w:t xml:space="preserve"> </w:t>
      </w:r>
      <w:r w:rsidRPr="00DE428A">
        <w:rPr>
          <w:rFonts w:ascii="Times New Roman" w:hAnsi="Times New Roman" w:cs="Times New Roman"/>
          <w:sz w:val="24"/>
          <w:szCs w:val="24"/>
        </w:rPr>
        <w:t xml:space="preserve"> </w:t>
      </w:r>
      <w:r>
        <w:rPr>
          <w:rFonts w:ascii="Times New Roman" w:hAnsi="Times New Roman" w:cs="Times New Roman"/>
          <w:sz w:val="24"/>
          <w:szCs w:val="24"/>
        </w:rPr>
        <w:t>1</w:t>
      </w:r>
      <w:r w:rsidRPr="00DE428A">
        <w:rPr>
          <w:rFonts w:ascii="Times New Roman" w:hAnsi="Times New Roman" w:cs="Times New Roman"/>
          <w:sz w:val="24"/>
          <w:szCs w:val="24"/>
        </w:rPr>
        <w:t xml:space="preserve"> случа</w:t>
      </w:r>
      <w:r>
        <w:rPr>
          <w:rFonts w:ascii="Times New Roman" w:hAnsi="Times New Roman" w:cs="Times New Roman"/>
          <w:sz w:val="24"/>
          <w:szCs w:val="24"/>
        </w:rPr>
        <w:t>й ХВГВ  (</w:t>
      </w:r>
      <w:r w:rsidRPr="00DE428A">
        <w:rPr>
          <w:rFonts w:ascii="Times New Roman" w:hAnsi="Times New Roman" w:cs="Times New Roman"/>
          <w:sz w:val="24"/>
          <w:szCs w:val="24"/>
        </w:rPr>
        <w:t>в 2015 году – не за</w:t>
      </w:r>
      <w:r>
        <w:rPr>
          <w:rFonts w:ascii="Times New Roman" w:hAnsi="Times New Roman" w:cs="Times New Roman"/>
          <w:sz w:val="24"/>
          <w:szCs w:val="24"/>
        </w:rPr>
        <w:t>рег.),  ХВГС- 3 сл. (в 2015г. – 2 случая), гонореи - 8 сл. (</w:t>
      </w:r>
      <w:r w:rsidRPr="00DE428A">
        <w:rPr>
          <w:rFonts w:ascii="Times New Roman" w:hAnsi="Times New Roman" w:cs="Times New Roman"/>
          <w:sz w:val="24"/>
          <w:szCs w:val="24"/>
        </w:rPr>
        <w:t>в</w:t>
      </w:r>
      <w:r>
        <w:rPr>
          <w:rFonts w:ascii="Times New Roman" w:hAnsi="Times New Roman" w:cs="Times New Roman"/>
          <w:sz w:val="24"/>
          <w:szCs w:val="24"/>
        </w:rPr>
        <w:t xml:space="preserve"> 2015г. – 8 случаев), сифилиса- 3сл. (в 2015г.- 3 случая),   чесотки -1сл. (</w:t>
      </w:r>
      <w:r w:rsidRPr="00DE428A">
        <w:rPr>
          <w:rFonts w:ascii="Times New Roman" w:hAnsi="Times New Roman" w:cs="Times New Roman"/>
          <w:sz w:val="24"/>
          <w:szCs w:val="24"/>
        </w:rPr>
        <w:t>в 2015г.- 1 случа</w:t>
      </w:r>
      <w:r>
        <w:rPr>
          <w:rFonts w:ascii="Times New Roman" w:hAnsi="Times New Roman" w:cs="Times New Roman"/>
          <w:sz w:val="24"/>
          <w:szCs w:val="24"/>
        </w:rPr>
        <w:t>й</w:t>
      </w:r>
      <w:r w:rsidRPr="00DE428A">
        <w:rPr>
          <w:rFonts w:ascii="Times New Roman" w:hAnsi="Times New Roman" w:cs="Times New Roman"/>
          <w:sz w:val="24"/>
          <w:szCs w:val="24"/>
        </w:rPr>
        <w:t>), 26 случаев микроспории (в 2015г.- 26 случаев).   Не зарегистрированы случаи  ОВГ С, ОВГ В, носителей возбудителя вирусного гепатита В.</w:t>
      </w:r>
    </w:p>
    <w:p w:rsidR="00DF61E8" w:rsidRPr="00DE428A" w:rsidRDefault="00DF61E8" w:rsidP="001F2E3D">
      <w:pPr>
        <w:numPr>
          <w:ilvl w:val="12"/>
          <w:numId w:val="0"/>
        </w:numPr>
        <w:spacing w:line="240" w:lineRule="auto"/>
        <w:ind w:firstLine="426"/>
        <w:jc w:val="both"/>
        <w:rPr>
          <w:rFonts w:ascii="Times New Roman" w:hAnsi="Times New Roman" w:cs="Times New Roman"/>
          <w:sz w:val="24"/>
          <w:szCs w:val="24"/>
        </w:rPr>
      </w:pPr>
      <w:r w:rsidRPr="00DE428A">
        <w:rPr>
          <w:rFonts w:ascii="Times New Roman" w:hAnsi="Times New Roman" w:cs="Times New Roman"/>
          <w:sz w:val="24"/>
          <w:szCs w:val="24"/>
        </w:rPr>
        <w:t>Внутрибольничные инфекции за 2016 год, как и в 2015г.</w:t>
      </w:r>
      <w:r>
        <w:rPr>
          <w:rFonts w:ascii="Times New Roman" w:hAnsi="Times New Roman" w:cs="Times New Roman"/>
          <w:sz w:val="24"/>
          <w:szCs w:val="24"/>
        </w:rPr>
        <w:t xml:space="preserve">, </w:t>
      </w:r>
      <w:r w:rsidRPr="00DE428A">
        <w:rPr>
          <w:rFonts w:ascii="Times New Roman" w:hAnsi="Times New Roman" w:cs="Times New Roman"/>
          <w:sz w:val="24"/>
          <w:szCs w:val="24"/>
        </w:rPr>
        <w:t xml:space="preserve"> не  зарегистрированы.  </w:t>
      </w:r>
    </w:p>
    <w:p w:rsidR="00DF61E8" w:rsidRPr="00DE428A" w:rsidRDefault="00DF61E8" w:rsidP="001F2E3D">
      <w:pPr>
        <w:numPr>
          <w:ilvl w:val="12"/>
          <w:numId w:val="0"/>
        </w:numPr>
        <w:spacing w:line="240" w:lineRule="auto"/>
        <w:ind w:firstLine="426"/>
        <w:jc w:val="both"/>
        <w:rPr>
          <w:rFonts w:ascii="Times New Roman" w:hAnsi="Times New Roman" w:cs="Times New Roman"/>
          <w:sz w:val="24"/>
          <w:szCs w:val="24"/>
        </w:rPr>
      </w:pPr>
      <w:r w:rsidRPr="00DE428A">
        <w:rPr>
          <w:rFonts w:ascii="Times New Roman" w:hAnsi="Times New Roman" w:cs="Times New Roman"/>
          <w:sz w:val="24"/>
          <w:szCs w:val="24"/>
        </w:rPr>
        <w:t xml:space="preserve">Заболеваемость зоонозными и трансмиссивными инфекциями  за 2016 год по сравнению с </w:t>
      </w:r>
      <w:r>
        <w:rPr>
          <w:rFonts w:ascii="Times New Roman" w:hAnsi="Times New Roman" w:cs="Times New Roman"/>
          <w:sz w:val="24"/>
          <w:szCs w:val="24"/>
        </w:rPr>
        <w:t xml:space="preserve"> </w:t>
      </w:r>
      <w:r w:rsidRPr="00DE428A">
        <w:rPr>
          <w:rFonts w:ascii="Times New Roman" w:hAnsi="Times New Roman" w:cs="Times New Roman"/>
          <w:sz w:val="24"/>
          <w:szCs w:val="24"/>
        </w:rPr>
        <w:t xml:space="preserve"> 2015 год</w:t>
      </w:r>
      <w:r>
        <w:rPr>
          <w:rFonts w:ascii="Times New Roman" w:hAnsi="Times New Roman" w:cs="Times New Roman"/>
          <w:sz w:val="24"/>
          <w:szCs w:val="24"/>
        </w:rPr>
        <w:t>ом</w:t>
      </w:r>
      <w:r w:rsidRPr="00DE428A">
        <w:rPr>
          <w:rFonts w:ascii="Times New Roman" w:hAnsi="Times New Roman" w:cs="Times New Roman"/>
          <w:sz w:val="24"/>
          <w:szCs w:val="24"/>
        </w:rPr>
        <w:t xml:space="preserve">  снизилась  в 1,34 раза, показатель на 100 тыс. населения составляет 507,81 против 680,86  в 2015 году. Заболеваемость впервые выявленным туберкулезом  выросла в 1,08 раза, показатель на 100 тыс. населения составляет 74,51 (по ЧР- 49,0) против 68,63 в 2015 году, и выше показателя СМУ в 1,08 раза. Все 27 случаев -  это туберкулез органов дыхания, в том числе 20 из них бациллярной формы. Заболеваемость укушенными ранами снизилась  в 1,34 раза и составляет 298,1 (по ЧР- 257,2) против 400,8 в 2015 году, ниже показателя СМУ в 1,38 раза. Заболеваемость на  100 тыс. населения    по сравнению с показателями по ЧР:  ГЛПС - ниже в 5,3 раза, педикулезом - ниже в 1,4 раза, укусы клещами - выше в 1,39 раза.</w:t>
      </w:r>
    </w:p>
    <w:p w:rsidR="00DF61E8" w:rsidRPr="00DE428A" w:rsidRDefault="00DF61E8" w:rsidP="001F2E3D">
      <w:pPr>
        <w:numPr>
          <w:ilvl w:val="12"/>
          <w:numId w:val="0"/>
        </w:numPr>
        <w:spacing w:line="240" w:lineRule="auto"/>
        <w:ind w:firstLine="426"/>
        <w:jc w:val="both"/>
        <w:rPr>
          <w:rFonts w:ascii="Times New Roman" w:hAnsi="Times New Roman" w:cs="Times New Roman"/>
          <w:sz w:val="24"/>
          <w:szCs w:val="24"/>
        </w:rPr>
      </w:pPr>
      <w:r w:rsidRPr="00DE428A">
        <w:rPr>
          <w:rFonts w:ascii="Times New Roman" w:hAnsi="Times New Roman" w:cs="Times New Roman"/>
          <w:sz w:val="24"/>
          <w:szCs w:val="24"/>
        </w:rPr>
        <w:t>В целом по паразитарным заболеваниям показатель заболеваемости снизился в 1,2 раза</w:t>
      </w:r>
      <w:r>
        <w:rPr>
          <w:rFonts w:ascii="Times New Roman" w:hAnsi="Times New Roman" w:cs="Times New Roman"/>
          <w:sz w:val="24"/>
          <w:szCs w:val="24"/>
        </w:rPr>
        <w:t xml:space="preserve"> </w:t>
      </w:r>
      <w:r w:rsidRPr="00DE428A">
        <w:rPr>
          <w:rFonts w:ascii="Times New Roman" w:hAnsi="Times New Roman" w:cs="Times New Roman"/>
          <w:sz w:val="24"/>
          <w:szCs w:val="24"/>
        </w:rPr>
        <w:t xml:space="preserve"> и  на 100 тыс. населения составляет  353,25  против 436,52 в 2015 году. Заболеваемость  аскаридозом выросла в 3,34 раза и на 100 тыс. населения  составила </w:t>
      </w:r>
      <w:r>
        <w:rPr>
          <w:rFonts w:ascii="Times New Roman" w:hAnsi="Times New Roman" w:cs="Times New Roman"/>
          <w:sz w:val="24"/>
          <w:szCs w:val="24"/>
        </w:rPr>
        <w:t xml:space="preserve"> </w:t>
      </w:r>
      <w:r w:rsidRPr="00DE428A">
        <w:rPr>
          <w:rFonts w:ascii="Times New Roman" w:hAnsi="Times New Roman" w:cs="Times New Roman"/>
          <w:sz w:val="24"/>
          <w:szCs w:val="24"/>
        </w:rPr>
        <w:t xml:space="preserve"> 27,60 (по ЧР- 4,61)  против 8,24  в 2015 году.  Зарегистрирован 1 случай описторхоза (в 2015г.- не зарег.), заболеваемость на 100 тыс. населения - 2,76 (по ЧР- 1,94). Не зарегистрировано случаев дифиллоботриоза, гименолепидоза, малярии.  Заболеваемость токсакарозом  в 1,89 раза выше, чем по ЧР</w:t>
      </w:r>
      <w:r>
        <w:rPr>
          <w:rFonts w:ascii="Times New Roman" w:hAnsi="Times New Roman" w:cs="Times New Roman"/>
          <w:sz w:val="24"/>
          <w:szCs w:val="24"/>
        </w:rPr>
        <w:t xml:space="preserve"> </w:t>
      </w:r>
      <w:r w:rsidRPr="00DE428A">
        <w:rPr>
          <w:rFonts w:ascii="Times New Roman" w:hAnsi="Times New Roman" w:cs="Times New Roman"/>
          <w:sz w:val="24"/>
          <w:szCs w:val="24"/>
        </w:rPr>
        <w:t xml:space="preserve">(2,91).    </w:t>
      </w:r>
    </w:p>
    <w:p w:rsidR="00DF61E8" w:rsidRPr="00DE428A" w:rsidRDefault="00DF61E8" w:rsidP="001F2E3D">
      <w:pPr>
        <w:numPr>
          <w:ilvl w:val="12"/>
          <w:numId w:val="0"/>
        </w:numPr>
        <w:spacing w:line="240" w:lineRule="auto"/>
        <w:ind w:firstLine="426"/>
        <w:jc w:val="both"/>
        <w:rPr>
          <w:rFonts w:ascii="Times New Roman" w:hAnsi="Times New Roman" w:cs="Times New Roman"/>
          <w:sz w:val="24"/>
          <w:szCs w:val="24"/>
        </w:rPr>
      </w:pPr>
      <w:r w:rsidRPr="00DE428A">
        <w:rPr>
          <w:rFonts w:ascii="Times New Roman" w:hAnsi="Times New Roman" w:cs="Times New Roman"/>
          <w:sz w:val="24"/>
          <w:szCs w:val="24"/>
        </w:rPr>
        <w:t>За  2016 год показатель заболеваемости  внебольничной пневмонией на 100 тыс. населения выше показателя по ЧР в 1,35 раза и показателя  2015 года  в 1,21 раза, показателя СМУ в 1,13 раза. Среди детей и подростков до 17 лет зарегистрировано 42 случая внебольничных пневмоний (25 % от общей заболеваемости), в 2015 году - 39 случаев (28,05% от общей заболеваемости). Возбудители внебольничных пневмоний установлены  в 104 случаях – 61,9%. На долю пневмококка пришлось 3,84 % (4 сл.), прочих бактериальных возбудителей – 96,15 % (100 сл.)</w:t>
      </w:r>
    </w:p>
    <w:p w:rsidR="00DF61E8" w:rsidRPr="00DE428A" w:rsidRDefault="00DF61E8" w:rsidP="001F2E3D">
      <w:pPr>
        <w:numPr>
          <w:ilvl w:val="12"/>
          <w:numId w:val="0"/>
        </w:numPr>
        <w:spacing w:line="240" w:lineRule="auto"/>
        <w:ind w:firstLine="426"/>
        <w:jc w:val="both"/>
        <w:rPr>
          <w:rFonts w:ascii="Times New Roman" w:hAnsi="Times New Roman" w:cs="Times New Roman"/>
          <w:sz w:val="24"/>
          <w:szCs w:val="24"/>
        </w:rPr>
      </w:pPr>
      <w:r w:rsidRPr="00DE428A">
        <w:rPr>
          <w:rFonts w:ascii="Times New Roman" w:hAnsi="Times New Roman" w:cs="Times New Roman"/>
          <w:sz w:val="24"/>
          <w:szCs w:val="24"/>
        </w:rPr>
        <w:t>Вспышечная и групповая заболеваемость за 2016 год в Цивильском районе не зарегистрирована.</w:t>
      </w:r>
    </w:p>
    <w:p w:rsidR="00DF61E8" w:rsidRPr="00DE428A" w:rsidRDefault="00DF61E8" w:rsidP="00E842A3">
      <w:pPr>
        <w:tabs>
          <w:tab w:val="left" w:pos="2268"/>
        </w:tabs>
        <w:spacing w:line="240" w:lineRule="auto"/>
        <w:jc w:val="center"/>
        <w:rPr>
          <w:rFonts w:ascii="Times New Roman" w:hAnsi="Times New Roman" w:cs="Times New Roman"/>
          <w:b/>
          <w:bCs/>
          <w:sz w:val="24"/>
          <w:szCs w:val="24"/>
        </w:rPr>
      </w:pPr>
      <w:r w:rsidRPr="00DE428A">
        <w:rPr>
          <w:rFonts w:ascii="Times New Roman" w:hAnsi="Times New Roman" w:cs="Times New Roman"/>
          <w:b/>
          <w:bCs/>
          <w:sz w:val="24"/>
          <w:szCs w:val="24"/>
        </w:rPr>
        <w:t>1.3.1.</w:t>
      </w:r>
      <w:r>
        <w:rPr>
          <w:rFonts w:ascii="Times New Roman" w:hAnsi="Times New Roman" w:cs="Times New Roman"/>
          <w:b/>
          <w:bCs/>
          <w:sz w:val="24"/>
          <w:szCs w:val="24"/>
        </w:rPr>
        <w:t xml:space="preserve"> </w:t>
      </w:r>
      <w:r w:rsidRPr="00DE428A">
        <w:rPr>
          <w:rFonts w:ascii="Times New Roman" w:hAnsi="Times New Roman" w:cs="Times New Roman"/>
          <w:b/>
          <w:bCs/>
          <w:sz w:val="24"/>
          <w:szCs w:val="24"/>
        </w:rPr>
        <w:t>Инфекционные заболевания,</w:t>
      </w:r>
      <w:r>
        <w:rPr>
          <w:rFonts w:ascii="Times New Roman" w:hAnsi="Times New Roman" w:cs="Times New Roman"/>
          <w:b/>
          <w:bCs/>
          <w:sz w:val="24"/>
          <w:szCs w:val="24"/>
        </w:rPr>
        <w:t xml:space="preserve"> </w:t>
      </w:r>
      <w:r w:rsidRPr="00DE428A">
        <w:rPr>
          <w:rFonts w:ascii="Times New Roman" w:hAnsi="Times New Roman" w:cs="Times New Roman"/>
          <w:b/>
          <w:bCs/>
          <w:sz w:val="24"/>
          <w:szCs w:val="24"/>
        </w:rPr>
        <w:t>управляемые средст</w:t>
      </w:r>
      <w:r>
        <w:rPr>
          <w:rFonts w:ascii="Times New Roman" w:hAnsi="Times New Roman" w:cs="Times New Roman"/>
          <w:b/>
          <w:bCs/>
          <w:sz w:val="24"/>
          <w:szCs w:val="24"/>
        </w:rPr>
        <w:t>вами специфической профилактики</w:t>
      </w:r>
    </w:p>
    <w:p w:rsidR="00DF61E8" w:rsidRPr="00DE428A" w:rsidRDefault="00DF61E8" w:rsidP="001F2E3D">
      <w:pPr>
        <w:tabs>
          <w:tab w:val="left" w:pos="1134"/>
        </w:tabs>
        <w:spacing w:line="240" w:lineRule="auto"/>
        <w:ind w:firstLine="585"/>
        <w:jc w:val="both"/>
        <w:rPr>
          <w:rFonts w:ascii="Times New Roman" w:hAnsi="Times New Roman" w:cs="Times New Roman"/>
          <w:sz w:val="24"/>
          <w:szCs w:val="24"/>
        </w:rPr>
      </w:pPr>
      <w:r w:rsidRPr="00DE428A">
        <w:rPr>
          <w:rFonts w:ascii="Times New Roman" w:hAnsi="Times New Roman" w:cs="Times New Roman"/>
          <w:sz w:val="24"/>
          <w:szCs w:val="24"/>
        </w:rPr>
        <w:t xml:space="preserve">   Проводимые государственной санитарно-эпидемиологической службой совместно с учреждениями здравоохранения организационные  и практические мероприятия по реализации Федеральных законов от 30.03.1999г. № 52-ФЗ «О санитарно-эпидемиологическом благополучии населения», от 17.09.1998г. № 157-ФЗ «Об иммунопрофилактике инфекционных болезней» способствовали значительному снижению заболеваемости инфекциями, управляемыми средствами вакцинопрофилактики. Существенное влияние на снижение заболеваемости инфекциями, управляемыми средствами специфической профилактики, оказывает плановая иммунизация населения.</w:t>
      </w:r>
    </w:p>
    <w:p w:rsidR="00DF61E8" w:rsidRPr="00DE428A" w:rsidRDefault="00DF61E8" w:rsidP="001F2E3D">
      <w:pPr>
        <w:tabs>
          <w:tab w:val="left" w:pos="2268"/>
        </w:tabs>
        <w:spacing w:line="240" w:lineRule="auto"/>
        <w:ind w:firstLine="585"/>
        <w:jc w:val="both"/>
        <w:rPr>
          <w:rFonts w:ascii="Times New Roman" w:hAnsi="Times New Roman" w:cs="Times New Roman"/>
          <w:sz w:val="24"/>
          <w:szCs w:val="24"/>
        </w:rPr>
      </w:pPr>
      <w:r w:rsidRPr="00DE428A">
        <w:rPr>
          <w:rFonts w:ascii="Times New Roman" w:hAnsi="Times New Roman" w:cs="Times New Roman"/>
          <w:sz w:val="24"/>
          <w:szCs w:val="24"/>
        </w:rPr>
        <w:t xml:space="preserve">     Показатели охвата детей прививками против дифтерии в возрасте 12 мес. составили – 96,8%, в возрасте 24 мес. – 93,6 %, в возрасте 7 лет – 98,1  в возрасте 14 лет – 237,0, взрослые – 100,2 %. Показатель охвата прививками против дифтерии взрослых  достиг нормативного уровня (95 %). Показатель охвата прививками против коклюша детей в возрасте 12 мес. составил – 104,2 %, в возрасте 24 мес. – 95,0 %; против полиомиелита детей в возрасте 12 мес. – 96,1 %, детей в возрасте 24 мес. – 80,6 %, в возрасте 14 лет – 91,04 %; охват прививками против кори детей в возрасте 24 мес. составил 102,4 %, в возрасте 6 лет – 96,7 %, взрослые с 18 до 35 лет – 100 %. Показатель охвата прививками  против кори взрослых  достиг нормативного уровня (95%);   против эпидемического паротита, краснухи – 102,7%, 96,9 % в возрасте 12 мес.,  6 лет соответственно, нормативные уровни выполнены. Вакцинация против туберкулеза новорожденных составила – 88,9 %. </w:t>
      </w:r>
    </w:p>
    <w:p w:rsidR="00DF61E8" w:rsidRPr="00DE428A" w:rsidRDefault="00DF61E8" w:rsidP="001F2E3D">
      <w:pPr>
        <w:tabs>
          <w:tab w:val="left" w:pos="709"/>
          <w:tab w:val="left" w:pos="2268"/>
        </w:tabs>
        <w:spacing w:line="240" w:lineRule="auto"/>
        <w:jc w:val="both"/>
        <w:rPr>
          <w:rFonts w:ascii="Times New Roman" w:hAnsi="Times New Roman" w:cs="Times New Roman"/>
          <w:sz w:val="24"/>
          <w:szCs w:val="24"/>
        </w:rPr>
      </w:pPr>
      <w:r w:rsidRPr="00DE428A">
        <w:rPr>
          <w:rFonts w:ascii="Times New Roman" w:hAnsi="Times New Roman" w:cs="Times New Roman"/>
          <w:sz w:val="24"/>
          <w:szCs w:val="24"/>
        </w:rPr>
        <w:t xml:space="preserve">              В рамках приоритетного национального проекта в сфере здравоохранения привиты против гриппа 13953 человек, в том числе дети в возрасте до 17 лет – 4530, против полиомиелита привито 371 человек</w:t>
      </w:r>
      <w:r>
        <w:rPr>
          <w:rFonts w:ascii="Times New Roman" w:hAnsi="Times New Roman" w:cs="Times New Roman"/>
          <w:sz w:val="24"/>
          <w:szCs w:val="24"/>
        </w:rPr>
        <w:t xml:space="preserve">, </w:t>
      </w:r>
      <w:r w:rsidRPr="00DE428A">
        <w:rPr>
          <w:rFonts w:ascii="Times New Roman" w:hAnsi="Times New Roman" w:cs="Times New Roman"/>
          <w:sz w:val="24"/>
          <w:szCs w:val="24"/>
        </w:rPr>
        <w:t xml:space="preserve"> в т.ч. ОПВ привито 371 ребен</w:t>
      </w:r>
      <w:r>
        <w:rPr>
          <w:rFonts w:ascii="Times New Roman" w:hAnsi="Times New Roman" w:cs="Times New Roman"/>
          <w:sz w:val="24"/>
          <w:szCs w:val="24"/>
        </w:rPr>
        <w:t>ок</w:t>
      </w:r>
      <w:r w:rsidRPr="00DE428A">
        <w:rPr>
          <w:rFonts w:ascii="Times New Roman" w:hAnsi="Times New Roman" w:cs="Times New Roman"/>
          <w:sz w:val="24"/>
          <w:szCs w:val="24"/>
        </w:rPr>
        <w:t>.   Против краснухи  привито 383 человека,  в т.ч. детей – 378;  против вирусного гепатита В привито 795 человек, в т.ч. детей, родившихся у больных ВГВ и носителей НВ</w:t>
      </w:r>
      <w:r w:rsidRPr="00DE428A">
        <w:rPr>
          <w:rFonts w:ascii="Times New Roman" w:hAnsi="Times New Roman" w:cs="Times New Roman"/>
          <w:sz w:val="24"/>
          <w:szCs w:val="24"/>
          <w:lang w:val="en-US"/>
        </w:rPr>
        <w:t>S</w:t>
      </w:r>
      <w:r w:rsidRPr="00DE428A">
        <w:rPr>
          <w:rFonts w:ascii="Times New Roman" w:hAnsi="Times New Roman" w:cs="Times New Roman"/>
          <w:sz w:val="24"/>
          <w:szCs w:val="24"/>
        </w:rPr>
        <w:t xml:space="preserve"> </w:t>
      </w:r>
      <w:r w:rsidRPr="00DE428A">
        <w:rPr>
          <w:rFonts w:ascii="Times New Roman" w:hAnsi="Times New Roman" w:cs="Times New Roman"/>
          <w:sz w:val="24"/>
          <w:szCs w:val="24"/>
          <w:lang w:val="en-US"/>
        </w:rPr>
        <w:t>Ag</w:t>
      </w:r>
      <w:r w:rsidRPr="00DE428A">
        <w:rPr>
          <w:rFonts w:ascii="Times New Roman" w:hAnsi="Times New Roman" w:cs="Times New Roman"/>
          <w:sz w:val="24"/>
          <w:szCs w:val="24"/>
        </w:rPr>
        <w:t xml:space="preserve"> - 0; детей в возрасте 1 года согласно календаря прививок - 357, детей  другого возраста - 17, взрослых – 421.</w:t>
      </w:r>
    </w:p>
    <w:p w:rsidR="00DF61E8" w:rsidRPr="00DE428A" w:rsidRDefault="00DF61E8" w:rsidP="001F2E3D">
      <w:pPr>
        <w:tabs>
          <w:tab w:val="left" w:pos="720"/>
        </w:tabs>
        <w:spacing w:line="240" w:lineRule="auto"/>
        <w:ind w:firstLine="585"/>
        <w:jc w:val="both"/>
        <w:rPr>
          <w:rFonts w:ascii="Times New Roman" w:hAnsi="Times New Roman" w:cs="Times New Roman"/>
          <w:sz w:val="24"/>
          <w:szCs w:val="24"/>
        </w:rPr>
      </w:pPr>
      <w:r w:rsidRPr="00DE428A">
        <w:rPr>
          <w:rFonts w:ascii="Times New Roman" w:hAnsi="Times New Roman" w:cs="Times New Roman"/>
          <w:sz w:val="24"/>
          <w:szCs w:val="24"/>
        </w:rPr>
        <w:t>Ведущее место в комплексе профилактических мероприятий полиомиелита занимает иммунопрофилактика. Всего вакцинировано  детей 371, охват составил  100,0 %, ревакцинировано против полиомиелита всего  детей 1034, охват составил 88,7 %, в том числе  первой ревакцинацией – 96,0 %, второй ревакцинацией – 80,66 %, третьей ревакцинацией -  91,0 %.</w:t>
      </w:r>
    </w:p>
    <w:p w:rsidR="00DF61E8" w:rsidRPr="00DE428A" w:rsidRDefault="00DF61E8" w:rsidP="001F2E3D">
      <w:pPr>
        <w:tabs>
          <w:tab w:val="left" w:pos="2268"/>
          <w:tab w:val="left" w:pos="2835"/>
        </w:tabs>
        <w:spacing w:line="240" w:lineRule="auto"/>
        <w:jc w:val="center"/>
        <w:rPr>
          <w:rFonts w:ascii="Times New Roman" w:hAnsi="Times New Roman" w:cs="Times New Roman"/>
          <w:b/>
          <w:bCs/>
          <w:sz w:val="24"/>
          <w:szCs w:val="24"/>
        </w:rPr>
      </w:pPr>
      <w:r w:rsidRPr="00DE428A">
        <w:rPr>
          <w:rFonts w:ascii="Times New Roman" w:hAnsi="Times New Roman" w:cs="Times New Roman"/>
          <w:b/>
          <w:bCs/>
          <w:sz w:val="24"/>
          <w:szCs w:val="24"/>
        </w:rPr>
        <w:t>1.3.2.</w:t>
      </w:r>
      <w:r>
        <w:rPr>
          <w:rFonts w:ascii="Times New Roman" w:hAnsi="Times New Roman" w:cs="Times New Roman"/>
          <w:b/>
          <w:bCs/>
          <w:sz w:val="24"/>
          <w:szCs w:val="24"/>
        </w:rPr>
        <w:t xml:space="preserve"> </w:t>
      </w:r>
      <w:r w:rsidRPr="00DE428A">
        <w:rPr>
          <w:rFonts w:ascii="Times New Roman" w:hAnsi="Times New Roman" w:cs="Times New Roman"/>
          <w:b/>
          <w:bCs/>
          <w:sz w:val="24"/>
          <w:szCs w:val="24"/>
        </w:rPr>
        <w:t>Грипп и острые респираторные вирусные инфекции</w:t>
      </w:r>
    </w:p>
    <w:p w:rsidR="00DF61E8" w:rsidRPr="00DE428A" w:rsidRDefault="00DF61E8" w:rsidP="001F2E3D">
      <w:pPr>
        <w:tabs>
          <w:tab w:val="left" w:pos="720"/>
        </w:tabs>
        <w:spacing w:line="240" w:lineRule="auto"/>
        <w:ind w:firstLine="585"/>
        <w:jc w:val="both"/>
        <w:rPr>
          <w:rFonts w:ascii="Times New Roman" w:hAnsi="Times New Roman" w:cs="Times New Roman"/>
          <w:sz w:val="24"/>
          <w:szCs w:val="24"/>
        </w:rPr>
      </w:pPr>
      <w:r>
        <w:rPr>
          <w:rFonts w:ascii="Times New Roman" w:hAnsi="Times New Roman" w:cs="Times New Roman"/>
          <w:sz w:val="24"/>
          <w:szCs w:val="24"/>
        </w:rPr>
        <w:t xml:space="preserve">   </w:t>
      </w:r>
      <w:r w:rsidRPr="00DE428A">
        <w:rPr>
          <w:rFonts w:ascii="Times New Roman" w:hAnsi="Times New Roman" w:cs="Times New Roman"/>
          <w:sz w:val="24"/>
          <w:szCs w:val="24"/>
        </w:rPr>
        <w:t xml:space="preserve">Удельный вес гриппа и ОРВИ среди регистрируемых инфекционных заболеваний составил 83,48 % (в 2015 году – 76,53 %). За 2016 год зарегистрированы  4353 случая ОРВИ, случаи гриппа  не зарегистрированы; в 2015 году – 3161 случай ОРВИ и  3 случая гриппа (показатель заболеваемости  ОРВИ на 100 тыс. населения составляет 12013,6 против  8678,3 в 2015 году). По ЧР удельный вес гриппа и ОРВИ составляет 88,1% (в 2015 году – 89,2 %). </w:t>
      </w:r>
    </w:p>
    <w:p w:rsidR="00DF61E8" w:rsidRPr="00DE428A" w:rsidRDefault="00DF61E8" w:rsidP="001F2E3D">
      <w:pPr>
        <w:tabs>
          <w:tab w:val="left" w:pos="720"/>
        </w:tabs>
        <w:spacing w:line="240" w:lineRule="auto"/>
        <w:ind w:firstLine="585"/>
        <w:jc w:val="both"/>
        <w:rPr>
          <w:rFonts w:ascii="Times New Roman" w:hAnsi="Times New Roman" w:cs="Times New Roman"/>
          <w:sz w:val="24"/>
          <w:szCs w:val="24"/>
        </w:rPr>
      </w:pPr>
      <w:r w:rsidRPr="00DE428A">
        <w:rPr>
          <w:rFonts w:ascii="Times New Roman" w:hAnsi="Times New Roman" w:cs="Times New Roman"/>
          <w:sz w:val="24"/>
          <w:szCs w:val="24"/>
        </w:rPr>
        <w:t>Наиболее эффективным и научно обоснованным методом профилактики гриппа остается вакцинация.</w:t>
      </w:r>
    </w:p>
    <w:p w:rsidR="00DF61E8" w:rsidRPr="00DE428A" w:rsidRDefault="00DF61E8" w:rsidP="001F2E3D">
      <w:pPr>
        <w:spacing w:line="240" w:lineRule="auto"/>
        <w:ind w:firstLine="585"/>
        <w:jc w:val="both"/>
        <w:rPr>
          <w:rFonts w:ascii="Times New Roman" w:hAnsi="Times New Roman" w:cs="Times New Roman"/>
          <w:sz w:val="24"/>
          <w:szCs w:val="24"/>
        </w:rPr>
      </w:pPr>
      <w:r w:rsidRPr="00DE428A">
        <w:rPr>
          <w:rFonts w:ascii="Times New Roman" w:hAnsi="Times New Roman" w:cs="Times New Roman"/>
          <w:sz w:val="24"/>
          <w:szCs w:val="24"/>
        </w:rPr>
        <w:t xml:space="preserve">   В целом  по Цивильскому району  всего против гриппа в рамках Национального календаря  прививок привито 1610 детей ДОУ, 200 неорганизованных детей, 2510 учащихся школ, 410 студентов, 387 медработников, 416 работников образовательных учреждений, 128 работников транспорта, 92 работника  коммунальной сферы, 60 человек лиц, подлежащих призыву на военную службу, 10 беременных, 467 человек с хроническими заболеваниями легких, 2200 человек с хроническими заболеваниями сердечно-сосудистой системы, 400 человек с метаболическими нарушениями и ожирением,  4990 взрослых старше 60 лет, 73 человека  привито дополнительно</w:t>
      </w:r>
      <w:r>
        <w:rPr>
          <w:rFonts w:ascii="Times New Roman" w:hAnsi="Times New Roman" w:cs="Times New Roman"/>
          <w:sz w:val="24"/>
          <w:szCs w:val="24"/>
        </w:rPr>
        <w:t xml:space="preserve"> </w:t>
      </w:r>
      <w:r w:rsidRPr="00DE428A">
        <w:rPr>
          <w:rFonts w:ascii="Times New Roman" w:hAnsi="Times New Roman" w:cs="Times New Roman"/>
          <w:sz w:val="24"/>
          <w:szCs w:val="24"/>
        </w:rPr>
        <w:t>вакцинами, закупленными из иных источников. В эпидсезоне 2016-2017гг. прививками против  гриппа  было охвачено 38,5 % населения Цивильского района, в 2015 году 23,5 %.</w:t>
      </w:r>
    </w:p>
    <w:p w:rsidR="00DF61E8" w:rsidRPr="00DE428A" w:rsidRDefault="00DF61E8" w:rsidP="001F2E3D">
      <w:pPr>
        <w:tabs>
          <w:tab w:val="left" w:pos="2268"/>
          <w:tab w:val="left" w:pos="2835"/>
        </w:tabs>
        <w:spacing w:line="240" w:lineRule="auto"/>
        <w:jc w:val="center"/>
        <w:rPr>
          <w:rFonts w:ascii="Times New Roman" w:hAnsi="Times New Roman" w:cs="Times New Roman"/>
          <w:b/>
          <w:bCs/>
          <w:sz w:val="24"/>
          <w:szCs w:val="24"/>
        </w:rPr>
      </w:pPr>
      <w:r w:rsidRPr="00DE428A">
        <w:rPr>
          <w:rFonts w:ascii="Times New Roman" w:hAnsi="Times New Roman" w:cs="Times New Roman"/>
          <w:b/>
          <w:bCs/>
          <w:sz w:val="24"/>
          <w:szCs w:val="24"/>
        </w:rPr>
        <w:t xml:space="preserve">  1.3.3.</w:t>
      </w:r>
      <w:r>
        <w:rPr>
          <w:rFonts w:ascii="Times New Roman" w:hAnsi="Times New Roman" w:cs="Times New Roman"/>
          <w:b/>
          <w:bCs/>
          <w:sz w:val="24"/>
          <w:szCs w:val="24"/>
        </w:rPr>
        <w:t xml:space="preserve"> </w:t>
      </w:r>
      <w:r w:rsidRPr="00DE428A">
        <w:rPr>
          <w:rFonts w:ascii="Times New Roman" w:hAnsi="Times New Roman" w:cs="Times New Roman"/>
          <w:b/>
          <w:bCs/>
          <w:sz w:val="24"/>
          <w:szCs w:val="24"/>
        </w:rPr>
        <w:t>Вирусные гепатиты</w:t>
      </w:r>
    </w:p>
    <w:p w:rsidR="00DF61E8" w:rsidRPr="00DE428A" w:rsidRDefault="00DF61E8" w:rsidP="001F2E3D">
      <w:pPr>
        <w:tabs>
          <w:tab w:val="left" w:pos="720"/>
        </w:tabs>
        <w:spacing w:line="240" w:lineRule="auto"/>
        <w:ind w:firstLine="585"/>
        <w:jc w:val="both"/>
        <w:rPr>
          <w:rFonts w:ascii="Times New Roman" w:hAnsi="Times New Roman" w:cs="Times New Roman"/>
          <w:sz w:val="24"/>
          <w:szCs w:val="24"/>
        </w:rPr>
      </w:pPr>
      <w:r w:rsidRPr="00DE428A">
        <w:rPr>
          <w:rFonts w:ascii="Times New Roman" w:hAnsi="Times New Roman" w:cs="Times New Roman"/>
          <w:sz w:val="24"/>
          <w:szCs w:val="24"/>
        </w:rPr>
        <w:t xml:space="preserve">   В  2016 году   были зарегистрированы  3 случая  ХВГС (в 2015 году – 2 случая),  1 случай ХВГВ (в 2015 году – не зарег.). Заболеваемость ХВГС  в 2016 году возросла в 1,51 раза и составила  на 100 тыс. населения 8,28(по ЧР - 24,74) против 5,49 в 2015 году. За 2016 год не зарегистрированы случаи острого вирусного гепатита  В, С, носителей возбудителя вирусного гепатита В.  Привитость  против ВГВ по  району составила 119,5 </w:t>
      </w:r>
      <w:r>
        <w:rPr>
          <w:rFonts w:ascii="Times New Roman" w:hAnsi="Times New Roman" w:cs="Times New Roman"/>
          <w:sz w:val="24"/>
          <w:szCs w:val="24"/>
        </w:rPr>
        <w:t xml:space="preserve">%, </w:t>
      </w:r>
      <w:r w:rsidRPr="00DE428A">
        <w:rPr>
          <w:rFonts w:ascii="Times New Roman" w:hAnsi="Times New Roman" w:cs="Times New Roman"/>
          <w:sz w:val="24"/>
          <w:szCs w:val="24"/>
        </w:rPr>
        <w:t>в т.ч. среди детей до года – 106,5 %, с 1 года до 17 лет – 100,0 %, среди взрослых -  134,5 %.</w:t>
      </w:r>
    </w:p>
    <w:p w:rsidR="00DF61E8" w:rsidRPr="00DE428A" w:rsidRDefault="00DF61E8" w:rsidP="001F2E3D">
      <w:pPr>
        <w:tabs>
          <w:tab w:val="left" w:pos="2268"/>
          <w:tab w:val="left" w:pos="2835"/>
        </w:tabs>
        <w:spacing w:line="240" w:lineRule="auto"/>
        <w:jc w:val="center"/>
        <w:rPr>
          <w:rFonts w:ascii="Times New Roman" w:hAnsi="Times New Roman" w:cs="Times New Roman"/>
          <w:b/>
          <w:bCs/>
          <w:sz w:val="24"/>
          <w:szCs w:val="24"/>
        </w:rPr>
      </w:pPr>
      <w:r w:rsidRPr="00DE428A">
        <w:rPr>
          <w:rFonts w:ascii="Times New Roman" w:hAnsi="Times New Roman" w:cs="Times New Roman"/>
          <w:b/>
          <w:bCs/>
          <w:sz w:val="24"/>
          <w:szCs w:val="24"/>
        </w:rPr>
        <w:t>1.3.4.</w:t>
      </w:r>
      <w:r>
        <w:rPr>
          <w:rFonts w:ascii="Times New Roman" w:hAnsi="Times New Roman" w:cs="Times New Roman"/>
          <w:b/>
          <w:bCs/>
          <w:sz w:val="24"/>
          <w:szCs w:val="24"/>
        </w:rPr>
        <w:t xml:space="preserve"> </w:t>
      </w:r>
      <w:r w:rsidRPr="00DE428A">
        <w:rPr>
          <w:rFonts w:ascii="Times New Roman" w:hAnsi="Times New Roman" w:cs="Times New Roman"/>
          <w:b/>
          <w:bCs/>
          <w:sz w:val="24"/>
          <w:szCs w:val="24"/>
        </w:rPr>
        <w:t>Внутрибольничные инфекции</w:t>
      </w:r>
    </w:p>
    <w:p w:rsidR="00DF61E8" w:rsidRPr="00DE428A" w:rsidRDefault="00DF61E8" w:rsidP="001F2E3D">
      <w:pPr>
        <w:spacing w:line="240" w:lineRule="auto"/>
        <w:ind w:firstLine="585"/>
        <w:jc w:val="both"/>
        <w:rPr>
          <w:rFonts w:ascii="Times New Roman" w:hAnsi="Times New Roman" w:cs="Times New Roman"/>
          <w:sz w:val="24"/>
          <w:szCs w:val="24"/>
        </w:rPr>
      </w:pPr>
      <w:r w:rsidRPr="00DE428A">
        <w:rPr>
          <w:rFonts w:ascii="Times New Roman" w:hAnsi="Times New Roman" w:cs="Times New Roman"/>
          <w:sz w:val="24"/>
          <w:szCs w:val="24"/>
        </w:rPr>
        <w:t xml:space="preserve">     В лечебно – профилактических организациях Цивильского района в 2016 году случаи внутрибольничных инфекций не зарегистрированы, в 2015 году также не зарегистрированы. </w:t>
      </w:r>
    </w:p>
    <w:p w:rsidR="00DF61E8" w:rsidRPr="00DE428A" w:rsidRDefault="00DF61E8" w:rsidP="001F2E3D">
      <w:pPr>
        <w:tabs>
          <w:tab w:val="left" w:pos="2268"/>
          <w:tab w:val="left" w:pos="2835"/>
        </w:tabs>
        <w:spacing w:line="240" w:lineRule="auto"/>
        <w:jc w:val="center"/>
        <w:rPr>
          <w:rFonts w:ascii="Times New Roman" w:hAnsi="Times New Roman" w:cs="Times New Roman"/>
          <w:b/>
          <w:bCs/>
          <w:sz w:val="24"/>
          <w:szCs w:val="24"/>
        </w:rPr>
      </w:pPr>
      <w:r w:rsidRPr="00DE428A">
        <w:rPr>
          <w:rFonts w:ascii="Times New Roman" w:hAnsi="Times New Roman" w:cs="Times New Roman"/>
          <w:b/>
          <w:bCs/>
          <w:sz w:val="24"/>
          <w:szCs w:val="24"/>
        </w:rPr>
        <w:t>1.3.5.</w:t>
      </w:r>
      <w:r>
        <w:rPr>
          <w:rFonts w:ascii="Times New Roman" w:hAnsi="Times New Roman" w:cs="Times New Roman"/>
          <w:b/>
          <w:bCs/>
          <w:sz w:val="24"/>
          <w:szCs w:val="24"/>
        </w:rPr>
        <w:t xml:space="preserve"> </w:t>
      </w:r>
      <w:r w:rsidRPr="00DE428A">
        <w:rPr>
          <w:rFonts w:ascii="Times New Roman" w:hAnsi="Times New Roman" w:cs="Times New Roman"/>
          <w:b/>
          <w:bCs/>
          <w:sz w:val="24"/>
          <w:szCs w:val="24"/>
        </w:rPr>
        <w:t>Полиомиелит</w:t>
      </w:r>
    </w:p>
    <w:p w:rsidR="00DF61E8" w:rsidRPr="00DE428A" w:rsidRDefault="00DF61E8" w:rsidP="001F2E3D">
      <w:pPr>
        <w:tabs>
          <w:tab w:val="left" w:pos="2268"/>
          <w:tab w:val="left" w:pos="2835"/>
        </w:tabs>
        <w:spacing w:line="240" w:lineRule="auto"/>
        <w:jc w:val="both"/>
        <w:rPr>
          <w:rFonts w:ascii="Times New Roman" w:hAnsi="Times New Roman" w:cs="Times New Roman"/>
          <w:sz w:val="24"/>
          <w:szCs w:val="24"/>
        </w:rPr>
      </w:pPr>
      <w:r w:rsidRPr="00DE428A">
        <w:rPr>
          <w:rFonts w:ascii="Times New Roman" w:hAnsi="Times New Roman" w:cs="Times New Roman"/>
          <w:sz w:val="24"/>
          <w:szCs w:val="24"/>
        </w:rPr>
        <w:t xml:space="preserve">               Ведущее место в комплексе профилактических мероприятий полиомиелита занимает иммунопрофилактика, проводимая в рамках Национального календаря профилактических прививок.</w:t>
      </w:r>
    </w:p>
    <w:p w:rsidR="00DF61E8" w:rsidRPr="00DE428A" w:rsidRDefault="00DF61E8" w:rsidP="001F2E3D">
      <w:pPr>
        <w:tabs>
          <w:tab w:val="left" w:pos="2268"/>
          <w:tab w:val="left" w:pos="2835"/>
        </w:tabs>
        <w:spacing w:line="240" w:lineRule="auto"/>
        <w:jc w:val="both"/>
        <w:rPr>
          <w:rFonts w:ascii="Times New Roman" w:hAnsi="Times New Roman" w:cs="Times New Roman"/>
          <w:sz w:val="24"/>
          <w:szCs w:val="24"/>
        </w:rPr>
      </w:pPr>
      <w:r w:rsidRPr="00DE428A">
        <w:rPr>
          <w:rFonts w:ascii="Times New Roman" w:hAnsi="Times New Roman" w:cs="Times New Roman"/>
          <w:sz w:val="24"/>
          <w:szCs w:val="24"/>
        </w:rPr>
        <w:t xml:space="preserve">               Всего иммунизировано 371 </w:t>
      </w:r>
      <w:r>
        <w:rPr>
          <w:rFonts w:ascii="Times New Roman" w:hAnsi="Times New Roman" w:cs="Times New Roman"/>
          <w:sz w:val="24"/>
          <w:szCs w:val="24"/>
        </w:rPr>
        <w:t>ребенок</w:t>
      </w:r>
      <w:r w:rsidRPr="00DE428A">
        <w:rPr>
          <w:rFonts w:ascii="Times New Roman" w:hAnsi="Times New Roman" w:cs="Times New Roman"/>
          <w:sz w:val="24"/>
          <w:szCs w:val="24"/>
        </w:rPr>
        <w:t>, запланировано 370, это 100,0 %. Ревакцинировано всего 1034 ребенка, запланировано 1166 это  88,6%, в том числе  первой ревакцинацией  366, запланировано 381 – 96,06%, второй ревакцинацией 363, запланировано 450 -  80,6%, третьей ревакцинацией  305, запланировано 335  – 91,04 %.</w:t>
      </w:r>
    </w:p>
    <w:p w:rsidR="00DF61E8" w:rsidRPr="00A132FE" w:rsidRDefault="00DF61E8" w:rsidP="001F2E3D">
      <w:pPr>
        <w:tabs>
          <w:tab w:val="left" w:pos="2268"/>
          <w:tab w:val="left" w:pos="2835"/>
        </w:tabs>
        <w:spacing w:line="240" w:lineRule="auto"/>
        <w:jc w:val="center"/>
        <w:rPr>
          <w:rFonts w:ascii="Times New Roman" w:hAnsi="Times New Roman" w:cs="Times New Roman"/>
          <w:b/>
          <w:bCs/>
          <w:sz w:val="24"/>
          <w:szCs w:val="24"/>
        </w:rPr>
      </w:pPr>
      <w:r w:rsidRPr="00DE428A">
        <w:rPr>
          <w:rFonts w:ascii="Times New Roman" w:hAnsi="Times New Roman" w:cs="Times New Roman"/>
          <w:b/>
          <w:bCs/>
          <w:sz w:val="24"/>
          <w:szCs w:val="24"/>
        </w:rPr>
        <w:t>1.3.6.</w:t>
      </w:r>
      <w:r>
        <w:rPr>
          <w:rFonts w:ascii="Times New Roman" w:hAnsi="Times New Roman" w:cs="Times New Roman"/>
          <w:b/>
          <w:bCs/>
          <w:sz w:val="24"/>
          <w:szCs w:val="24"/>
        </w:rPr>
        <w:t xml:space="preserve"> </w:t>
      </w:r>
      <w:r w:rsidRPr="00DE428A">
        <w:rPr>
          <w:rFonts w:ascii="Times New Roman" w:hAnsi="Times New Roman" w:cs="Times New Roman"/>
          <w:b/>
          <w:bCs/>
          <w:sz w:val="24"/>
          <w:szCs w:val="24"/>
        </w:rPr>
        <w:t>Энтеровирусная инфекция</w:t>
      </w:r>
    </w:p>
    <w:p w:rsidR="00DF61E8" w:rsidRPr="00DE428A" w:rsidRDefault="00DF61E8" w:rsidP="001F2E3D">
      <w:pPr>
        <w:tabs>
          <w:tab w:val="left" w:pos="2268"/>
          <w:tab w:val="left" w:pos="2835"/>
        </w:tabs>
        <w:spacing w:line="240" w:lineRule="auto"/>
        <w:rPr>
          <w:rFonts w:ascii="Times New Roman" w:hAnsi="Times New Roman" w:cs="Times New Roman"/>
          <w:sz w:val="24"/>
          <w:szCs w:val="24"/>
        </w:rPr>
      </w:pPr>
      <w:r w:rsidRPr="00DE428A">
        <w:rPr>
          <w:rFonts w:ascii="Times New Roman" w:hAnsi="Times New Roman" w:cs="Times New Roman"/>
          <w:sz w:val="24"/>
          <w:szCs w:val="24"/>
        </w:rPr>
        <w:t xml:space="preserve">              В 2016 году в Цивильском районе зарегистрировано  4 случая энтеровирусной инфекции, показатель заболеваемости на 100 тыс. населения составил 11,04 (по ЧР -8,09) против 2,75 в 2015 году, выше показателя СМУ в 10,03 раза. Всего зарегистрировано 4 случая энтеровирусного менингита, в т. ч</w:t>
      </w:r>
      <w:r>
        <w:rPr>
          <w:rFonts w:ascii="Times New Roman" w:hAnsi="Times New Roman" w:cs="Times New Roman"/>
          <w:sz w:val="24"/>
          <w:szCs w:val="24"/>
        </w:rPr>
        <w:t xml:space="preserve">. дети </w:t>
      </w:r>
      <w:r w:rsidRPr="00DE428A">
        <w:rPr>
          <w:rFonts w:ascii="Times New Roman" w:hAnsi="Times New Roman" w:cs="Times New Roman"/>
          <w:sz w:val="24"/>
          <w:szCs w:val="24"/>
        </w:rPr>
        <w:t xml:space="preserve">  до 17 лет - 4, до 14 лет – 4, все школьники. В структуре энтеровирусных инфекций энтеровирусный менингит составил 100,0% (4 случая).  </w:t>
      </w:r>
    </w:p>
    <w:p w:rsidR="00DF61E8" w:rsidRPr="00DE428A" w:rsidRDefault="00DF61E8" w:rsidP="001F2E3D">
      <w:pPr>
        <w:tabs>
          <w:tab w:val="left" w:pos="2835"/>
        </w:tabs>
        <w:spacing w:line="240" w:lineRule="auto"/>
        <w:jc w:val="center"/>
        <w:rPr>
          <w:rFonts w:ascii="Times New Roman" w:hAnsi="Times New Roman" w:cs="Times New Roman"/>
          <w:b/>
          <w:bCs/>
          <w:sz w:val="24"/>
          <w:szCs w:val="24"/>
        </w:rPr>
      </w:pPr>
      <w:r w:rsidRPr="00DE428A">
        <w:rPr>
          <w:rFonts w:ascii="Times New Roman" w:hAnsi="Times New Roman" w:cs="Times New Roman"/>
          <w:b/>
          <w:bCs/>
          <w:sz w:val="24"/>
          <w:szCs w:val="24"/>
        </w:rPr>
        <w:t>1.3.7.</w:t>
      </w:r>
      <w:r>
        <w:rPr>
          <w:rFonts w:ascii="Times New Roman" w:hAnsi="Times New Roman" w:cs="Times New Roman"/>
          <w:b/>
          <w:bCs/>
          <w:sz w:val="24"/>
          <w:szCs w:val="24"/>
        </w:rPr>
        <w:t xml:space="preserve"> </w:t>
      </w:r>
      <w:r w:rsidRPr="00DE428A">
        <w:rPr>
          <w:rFonts w:ascii="Times New Roman" w:hAnsi="Times New Roman" w:cs="Times New Roman"/>
          <w:b/>
          <w:bCs/>
          <w:sz w:val="24"/>
          <w:szCs w:val="24"/>
        </w:rPr>
        <w:t>Острые кишечные инфекции</w:t>
      </w:r>
    </w:p>
    <w:p w:rsidR="00DF61E8" w:rsidRPr="00DE428A" w:rsidRDefault="00DF61E8" w:rsidP="001F2E3D">
      <w:pPr>
        <w:tabs>
          <w:tab w:val="left" w:pos="2268"/>
          <w:tab w:val="left" w:pos="2835"/>
        </w:tabs>
        <w:spacing w:line="240" w:lineRule="auto"/>
        <w:ind w:firstLine="585"/>
        <w:jc w:val="both"/>
        <w:rPr>
          <w:rFonts w:ascii="Times New Roman" w:hAnsi="Times New Roman" w:cs="Times New Roman"/>
          <w:sz w:val="24"/>
          <w:szCs w:val="24"/>
        </w:rPr>
      </w:pPr>
      <w:r w:rsidRPr="00DE428A">
        <w:rPr>
          <w:rFonts w:ascii="Times New Roman" w:hAnsi="Times New Roman" w:cs="Times New Roman"/>
          <w:sz w:val="24"/>
          <w:szCs w:val="24"/>
        </w:rPr>
        <w:t xml:space="preserve">    Уровень заболеваемости населения кишечными инфекциями в Цивильском районе  в 2016 году  по сравнению с </w:t>
      </w:r>
      <w:r>
        <w:rPr>
          <w:rFonts w:ascii="Times New Roman" w:hAnsi="Times New Roman" w:cs="Times New Roman"/>
          <w:sz w:val="24"/>
          <w:szCs w:val="24"/>
        </w:rPr>
        <w:t xml:space="preserve"> </w:t>
      </w:r>
      <w:r w:rsidRPr="00DE428A">
        <w:rPr>
          <w:rFonts w:ascii="Times New Roman" w:hAnsi="Times New Roman" w:cs="Times New Roman"/>
          <w:sz w:val="24"/>
          <w:szCs w:val="24"/>
        </w:rPr>
        <w:t xml:space="preserve"> 2015 год</w:t>
      </w:r>
      <w:r>
        <w:rPr>
          <w:rFonts w:ascii="Times New Roman" w:hAnsi="Times New Roman" w:cs="Times New Roman"/>
          <w:sz w:val="24"/>
          <w:szCs w:val="24"/>
        </w:rPr>
        <w:t>ом</w:t>
      </w:r>
      <w:r w:rsidRPr="00DE428A">
        <w:rPr>
          <w:rFonts w:ascii="Times New Roman" w:hAnsi="Times New Roman" w:cs="Times New Roman"/>
          <w:sz w:val="24"/>
          <w:szCs w:val="24"/>
        </w:rPr>
        <w:t xml:space="preserve"> снизился  в 1,23 раза, показатель заболеваемости составил 419,5 против 518,88 в 2015 году, но был выше СМУ в 1,06 раза.  Снижение произошло за счет ОКИ неустановленной этиологии, показатель заболеваемости на 100 тыс.</w:t>
      </w:r>
      <w:r>
        <w:rPr>
          <w:rFonts w:ascii="Times New Roman" w:hAnsi="Times New Roman" w:cs="Times New Roman"/>
          <w:sz w:val="24"/>
          <w:szCs w:val="24"/>
        </w:rPr>
        <w:t xml:space="preserve"> </w:t>
      </w:r>
      <w:r w:rsidRPr="00DE428A">
        <w:rPr>
          <w:rFonts w:ascii="Times New Roman" w:hAnsi="Times New Roman" w:cs="Times New Roman"/>
          <w:sz w:val="24"/>
          <w:szCs w:val="24"/>
        </w:rPr>
        <w:t>населения составил 361,5 (по ЧР – 597,8)  против 351,4 в 2015 году; ОКИ установленной этиологии, показатель на 100 тыс. населения составил 41,40 (по ЧР – 197,2) против 137,3  в 2015 году; сальмонеллеза показатель на 100 тыс. населения составляет 5,52 (по ЧР – 29,92)  против 24,71 в 2015 году. Зарегистрирован</w:t>
      </w:r>
      <w:r>
        <w:rPr>
          <w:rFonts w:ascii="Times New Roman" w:hAnsi="Times New Roman" w:cs="Times New Roman"/>
          <w:sz w:val="24"/>
          <w:szCs w:val="24"/>
        </w:rPr>
        <w:t>ы</w:t>
      </w:r>
      <w:r w:rsidRPr="00DE428A">
        <w:rPr>
          <w:rFonts w:ascii="Times New Roman" w:hAnsi="Times New Roman" w:cs="Times New Roman"/>
          <w:sz w:val="24"/>
          <w:szCs w:val="24"/>
        </w:rPr>
        <w:t xml:space="preserve"> 4 случая бактериальной дизентерии</w:t>
      </w:r>
      <w:r>
        <w:rPr>
          <w:rFonts w:ascii="Times New Roman" w:hAnsi="Times New Roman" w:cs="Times New Roman"/>
          <w:sz w:val="24"/>
          <w:szCs w:val="24"/>
        </w:rPr>
        <w:t xml:space="preserve">, </w:t>
      </w:r>
      <w:r w:rsidRPr="00DE428A">
        <w:rPr>
          <w:rFonts w:ascii="Times New Roman" w:hAnsi="Times New Roman" w:cs="Times New Roman"/>
          <w:sz w:val="24"/>
          <w:szCs w:val="24"/>
        </w:rPr>
        <w:t xml:space="preserve"> вызванной шигеллами Флекснера (в 2015году – 1 случай). Заболеваемость на 100 тыс. населения составила 11,04 (по ЧР – 5,09) против 2,75 в 2015 году. </w:t>
      </w:r>
    </w:p>
    <w:p w:rsidR="00DF61E8" w:rsidRPr="00DE428A" w:rsidRDefault="00DF61E8" w:rsidP="001F2E3D">
      <w:pPr>
        <w:tabs>
          <w:tab w:val="left" w:pos="2268"/>
          <w:tab w:val="left" w:pos="2835"/>
        </w:tabs>
        <w:spacing w:line="240" w:lineRule="auto"/>
        <w:ind w:firstLine="585"/>
        <w:jc w:val="both"/>
        <w:rPr>
          <w:rFonts w:ascii="Times New Roman" w:hAnsi="Times New Roman" w:cs="Times New Roman"/>
          <w:sz w:val="24"/>
          <w:szCs w:val="24"/>
        </w:rPr>
      </w:pPr>
      <w:r w:rsidRPr="00DE428A">
        <w:rPr>
          <w:rFonts w:ascii="Times New Roman" w:hAnsi="Times New Roman" w:cs="Times New Roman"/>
          <w:sz w:val="24"/>
          <w:szCs w:val="24"/>
        </w:rPr>
        <w:t xml:space="preserve"> Заболеваемость ОКИ сельского населения (195,94) была в 1,14 раза ниже, чем городского (223,54). Доля детей и подростков в структуре общей заболеваемости ОКИ составила 60,52 %, показатель заболеваемости – 253,90 на 100 тыс. контингента, что в 1,5 раза выше  показателя заболеваемости взрослого населения (165,59). Возбудители кишечных инфекций установлены у 13,8 % больных ОКИ, при этом доля ротавирусной инфекции составила 57,1%, сальмонеллезов – 9,5%,  заболеваний, вызванных патогенными кишечными палочками – 4,7 %, прочими возбудителями – 9,5 %, дизентерии – 19,04%.</w:t>
      </w:r>
    </w:p>
    <w:p w:rsidR="00DF61E8" w:rsidRPr="00DE428A" w:rsidRDefault="00DF61E8" w:rsidP="001F2E3D">
      <w:pPr>
        <w:tabs>
          <w:tab w:val="left" w:pos="1134"/>
          <w:tab w:val="left" w:pos="2268"/>
          <w:tab w:val="left" w:pos="2835"/>
        </w:tabs>
        <w:spacing w:line="240" w:lineRule="auto"/>
        <w:jc w:val="center"/>
        <w:rPr>
          <w:rFonts w:ascii="Times New Roman" w:hAnsi="Times New Roman" w:cs="Times New Roman"/>
          <w:b/>
          <w:bCs/>
          <w:sz w:val="24"/>
          <w:szCs w:val="24"/>
        </w:rPr>
      </w:pPr>
      <w:r w:rsidRPr="00DE428A">
        <w:rPr>
          <w:rFonts w:ascii="Times New Roman" w:hAnsi="Times New Roman" w:cs="Times New Roman"/>
          <w:b/>
          <w:bCs/>
          <w:sz w:val="24"/>
          <w:szCs w:val="24"/>
        </w:rPr>
        <w:t>1.3.8.</w:t>
      </w:r>
      <w:r>
        <w:rPr>
          <w:rFonts w:ascii="Times New Roman" w:hAnsi="Times New Roman" w:cs="Times New Roman"/>
          <w:b/>
          <w:bCs/>
          <w:sz w:val="24"/>
          <w:szCs w:val="24"/>
        </w:rPr>
        <w:t xml:space="preserve"> </w:t>
      </w:r>
      <w:r w:rsidRPr="00DE428A">
        <w:rPr>
          <w:rFonts w:ascii="Times New Roman" w:hAnsi="Times New Roman" w:cs="Times New Roman"/>
          <w:b/>
          <w:bCs/>
          <w:sz w:val="24"/>
          <w:szCs w:val="24"/>
        </w:rPr>
        <w:t>Природно-очаговые и зооантропонозные заболевания</w:t>
      </w:r>
    </w:p>
    <w:p w:rsidR="00DF61E8" w:rsidRPr="00DE428A" w:rsidRDefault="00DF61E8" w:rsidP="001F2E3D">
      <w:pPr>
        <w:spacing w:line="240" w:lineRule="auto"/>
        <w:jc w:val="both"/>
        <w:rPr>
          <w:rFonts w:ascii="Times New Roman" w:hAnsi="Times New Roman" w:cs="Times New Roman"/>
          <w:sz w:val="24"/>
          <w:szCs w:val="24"/>
        </w:rPr>
      </w:pPr>
      <w:r w:rsidRPr="00DE428A">
        <w:rPr>
          <w:rFonts w:ascii="Times New Roman" w:hAnsi="Times New Roman" w:cs="Times New Roman"/>
          <w:sz w:val="24"/>
          <w:szCs w:val="24"/>
        </w:rPr>
        <w:t xml:space="preserve">             В 2016 году в Цивильском районе  не зарегистрированы случаи заболеваний людей сибирской язвой, бруцеллезом, лихорадкой  Ку, орнитозом, бешенством, туляремией, клещевым боррелиозом. Произошло    снижение  заболеваемости укушенными ранами в 1,34 раза,  показатель заболеваемости на 100 тыс. населения составил 298,1</w:t>
      </w:r>
      <w:r>
        <w:rPr>
          <w:rFonts w:ascii="Times New Roman" w:hAnsi="Times New Roman" w:cs="Times New Roman"/>
          <w:sz w:val="24"/>
          <w:szCs w:val="24"/>
        </w:rPr>
        <w:t xml:space="preserve"> </w:t>
      </w:r>
      <w:r w:rsidRPr="00DE428A">
        <w:rPr>
          <w:rFonts w:ascii="Times New Roman" w:hAnsi="Times New Roman" w:cs="Times New Roman"/>
          <w:sz w:val="24"/>
          <w:szCs w:val="24"/>
        </w:rPr>
        <w:t>(по ЧР - 257,2) против 400,8 в 2016 году, что  ниже СМУ в 1,38 раза. Произошло снижение  заболеваемости педикулезом в 4,97 раза, показатель заболеваемости на 100 тыс. населения составил 13,8 (по ЧР – 19,41) против 68,64  в 2015 году, что ниже СМУ в 1,88 раза. Заболеваемость   укусов клещами снизилась в 1,2 раза, показатель на 100 тыс. населения составил  118,7</w:t>
      </w:r>
      <w:r>
        <w:rPr>
          <w:rFonts w:ascii="Times New Roman" w:hAnsi="Times New Roman" w:cs="Times New Roman"/>
          <w:sz w:val="24"/>
          <w:szCs w:val="24"/>
        </w:rPr>
        <w:t xml:space="preserve"> </w:t>
      </w:r>
      <w:r w:rsidRPr="00DE428A">
        <w:rPr>
          <w:rFonts w:ascii="Times New Roman" w:hAnsi="Times New Roman" w:cs="Times New Roman"/>
          <w:sz w:val="24"/>
          <w:szCs w:val="24"/>
        </w:rPr>
        <w:t xml:space="preserve">(по ЧР -84,83)  против 142,8 в 2015 году, но выше СМУ в 2,07 раза. Зарегистрирован 1 случай ГЛПС (в 2015г. – не зарег.), показатель на 100 тыс. населения составил 2,76 (по ЧР – 14,72), что выше  СМУ в 1,68 раза. </w:t>
      </w:r>
    </w:p>
    <w:p w:rsidR="00DF61E8" w:rsidRPr="00DE428A" w:rsidRDefault="00DF61E8" w:rsidP="001F2E3D">
      <w:pPr>
        <w:tabs>
          <w:tab w:val="left" w:pos="2835"/>
        </w:tabs>
        <w:spacing w:line="240" w:lineRule="auto"/>
        <w:jc w:val="center"/>
        <w:rPr>
          <w:rFonts w:ascii="Times New Roman" w:hAnsi="Times New Roman" w:cs="Times New Roman"/>
          <w:b/>
          <w:bCs/>
          <w:sz w:val="24"/>
          <w:szCs w:val="24"/>
        </w:rPr>
      </w:pPr>
      <w:r w:rsidRPr="00DE428A">
        <w:rPr>
          <w:rFonts w:ascii="Times New Roman" w:hAnsi="Times New Roman" w:cs="Times New Roman"/>
          <w:b/>
          <w:bCs/>
          <w:sz w:val="24"/>
          <w:szCs w:val="24"/>
        </w:rPr>
        <w:t>1.3.9.</w:t>
      </w:r>
      <w:r>
        <w:rPr>
          <w:rFonts w:ascii="Times New Roman" w:hAnsi="Times New Roman" w:cs="Times New Roman"/>
          <w:b/>
          <w:bCs/>
          <w:sz w:val="24"/>
          <w:szCs w:val="24"/>
        </w:rPr>
        <w:t xml:space="preserve"> </w:t>
      </w:r>
      <w:r w:rsidRPr="00DE428A">
        <w:rPr>
          <w:rFonts w:ascii="Times New Roman" w:hAnsi="Times New Roman" w:cs="Times New Roman"/>
          <w:b/>
          <w:bCs/>
          <w:sz w:val="24"/>
          <w:szCs w:val="24"/>
        </w:rPr>
        <w:t>Социально - обусловленные инфекции</w:t>
      </w:r>
    </w:p>
    <w:p w:rsidR="00DF61E8" w:rsidRPr="00DE428A" w:rsidRDefault="00DF61E8" w:rsidP="001F2E3D">
      <w:pPr>
        <w:spacing w:line="240" w:lineRule="auto"/>
        <w:jc w:val="both"/>
        <w:rPr>
          <w:rFonts w:ascii="Times New Roman" w:hAnsi="Times New Roman" w:cs="Times New Roman"/>
          <w:sz w:val="24"/>
          <w:szCs w:val="24"/>
        </w:rPr>
      </w:pPr>
      <w:r w:rsidRPr="00DE428A">
        <w:rPr>
          <w:rFonts w:ascii="Times New Roman" w:hAnsi="Times New Roman" w:cs="Times New Roman"/>
          <w:sz w:val="24"/>
          <w:szCs w:val="24"/>
        </w:rPr>
        <w:t xml:space="preserve">      </w:t>
      </w:r>
      <w:r w:rsidRPr="00DE428A">
        <w:rPr>
          <w:rFonts w:ascii="Times New Roman" w:hAnsi="Times New Roman" w:cs="Times New Roman"/>
          <w:sz w:val="24"/>
          <w:szCs w:val="24"/>
        </w:rPr>
        <w:tab/>
        <w:t xml:space="preserve">Заболеваемость впервые выявленным туберкулезом  по Цивильскому району возросла  в 1,08 раза, показатель заболеваемости на 100 тыс. населения составил 74,51 (по ЧР 49,0) против 68,63 в 2015 году. Зарегистрированы 27 случаев впервые выявленного туберкулеза, все 27   случаев это  туберкулез органов дыхания, 20  из них бациллярной формы, что выше СМУ в 1,08 раза. </w:t>
      </w:r>
    </w:p>
    <w:p w:rsidR="00DF61E8" w:rsidRPr="00DE428A" w:rsidRDefault="00DF61E8" w:rsidP="001F2E3D">
      <w:pPr>
        <w:spacing w:line="240" w:lineRule="auto"/>
        <w:jc w:val="both"/>
        <w:rPr>
          <w:rFonts w:ascii="Times New Roman" w:hAnsi="Times New Roman" w:cs="Times New Roman"/>
          <w:sz w:val="24"/>
          <w:szCs w:val="24"/>
        </w:rPr>
      </w:pPr>
      <w:r w:rsidRPr="00DE428A">
        <w:rPr>
          <w:rFonts w:ascii="Times New Roman" w:hAnsi="Times New Roman" w:cs="Times New Roman"/>
          <w:sz w:val="24"/>
          <w:szCs w:val="24"/>
        </w:rPr>
        <w:t xml:space="preserve">             Флюорографическим обследованием охвачено 20153 человека из 22049 подлежащих, это 91,4 %; декретированная группа 2112 из 2122 подлежащих – 99,5%, работники ДДУ и педагоги 1138 из 1138 подлежащих – 100%, работники пищевой промышленности и к ним приравненные 573 из 573 подлежащих -100%, работники МТФ и СТФ 99 из 99 подлежащих – 100%, работники бань и парикмахерских 16 из 16 подлежащих, медработники 413 из 413 подлежащих – 100%, работники культуры 35 из 35 подлежащих – 100%, работники аптек 13 из 13 подлежащих – 100%, двукратным флюорографическим обследованием охвачено 1242 человек</w:t>
      </w:r>
      <w:r>
        <w:rPr>
          <w:rFonts w:ascii="Times New Roman" w:hAnsi="Times New Roman" w:cs="Times New Roman"/>
          <w:sz w:val="24"/>
          <w:szCs w:val="24"/>
        </w:rPr>
        <w:t>а</w:t>
      </w:r>
      <w:r w:rsidRPr="00DE428A">
        <w:rPr>
          <w:rFonts w:ascii="Times New Roman" w:hAnsi="Times New Roman" w:cs="Times New Roman"/>
          <w:sz w:val="24"/>
          <w:szCs w:val="24"/>
        </w:rPr>
        <w:t xml:space="preserve"> из 1312 подлежащих – 94,6%, другие категории граждан обследованы 2653 из 2794 подлежащих – 94,9%.</w:t>
      </w:r>
    </w:p>
    <w:p w:rsidR="00DF61E8" w:rsidRPr="00DE428A" w:rsidRDefault="00DF61E8" w:rsidP="001F2E3D">
      <w:pPr>
        <w:spacing w:line="240" w:lineRule="auto"/>
        <w:jc w:val="both"/>
        <w:rPr>
          <w:rFonts w:ascii="Times New Roman" w:hAnsi="Times New Roman" w:cs="Times New Roman"/>
          <w:sz w:val="24"/>
          <w:szCs w:val="24"/>
        </w:rPr>
      </w:pPr>
      <w:r w:rsidRPr="00DE428A">
        <w:rPr>
          <w:rFonts w:ascii="Times New Roman" w:hAnsi="Times New Roman" w:cs="Times New Roman"/>
          <w:sz w:val="24"/>
          <w:szCs w:val="24"/>
        </w:rPr>
        <w:t xml:space="preserve">               Всего привито против туберкулеза 157 человек, в том числе до 2-х месяцев 36, старше 2-х месяцев 45, ревакцинировано 76 человек, из них  в 7 лет  – 76, в 14 лет – 0.</w:t>
      </w:r>
    </w:p>
    <w:p w:rsidR="00DF61E8" w:rsidRPr="00DE428A" w:rsidRDefault="00DF61E8" w:rsidP="001F2E3D">
      <w:pPr>
        <w:tabs>
          <w:tab w:val="left" w:pos="2268"/>
          <w:tab w:val="left" w:pos="2835"/>
        </w:tabs>
        <w:spacing w:line="240" w:lineRule="auto"/>
        <w:jc w:val="center"/>
        <w:rPr>
          <w:rFonts w:ascii="Times New Roman" w:hAnsi="Times New Roman" w:cs="Times New Roman"/>
          <w:b/>
          <w:bCs/>
          <w:sz w:val="24"/>
          <w:szCs w:val="24"/>
        </w:rPr>
      </w:pPr>
      <w:r w:rsidRPr="00DE428A">
        <w:rPr>
          <w:rFonts w:ascii="Times New Roman" w:hAnsi="Times New Roman" w:cs="Times New Roman"/>
          <w:b/>
          <w:bCs/>
          <w:sz w:val="24"/>
          <w:szCs w:val="24"/>
        </w:rPr>
        <w:t>1.3.10.</w:t>
      </w:r>
      <w:r>
        <w:rPr>
          <w:rFonts w:ascii="Times New Roman" w:hAnsi="Times New Roman" w:cs="Times New Roman"/>
          <w:b/>
          <w:bCs/>
          <w:sz w:val="24"/>
          <w:szCs w:val="24"/>
        </w:rPr>
        <w:t xml:space="preserve"> </w:t>
      </w:r>
      <w:r w:rsidRPr="00DE428A">
        <w:rPr>
          <w:rFonts w:ascii="Times New Roman" w:hAnsi="Times New Roman" w:cs="Times New Roman"/>
          <w:b/>
          <w:bCs/>
          <w:sz w:val="24"/>
          <w:szCs w:val="24"/>
        </w:rPr>
        <w:t>Паразитарные заболевания</w:t>
      </w:r>
    </w:p>
    <w:p w:rsidR="00DF61E8" w:rsidRPr="00DE428A" w:rsidRDefault="00DF61E8" w:rsidP="001F2E3D">
      <w:pPr>
        <w:spacing w:line="240" w:lineRule="auto"/>
        <w:jc w:val="both"/>
        <w:rPr>
          <w:rFonts w:ascii="Times New Roman" w:hAnsi="Times New Roman" w:cs="Times New Roman"/>
          <w:sz w:val="24"/>
          <w:szCs w:val="24"/>
        </w:rPr>
      </w:pPr>
      <w:r w:rsidRPr="00DE428A">
        <w:rPr>
          <w:rFonts w:ascii="Times New Roman" w:hAnsi="Times New Roman" w:cs="Times New Roman"/>
          <w:sz w:val="24"/>
          <w:szCs w:val="24"/>
        </w:rPr>
        <w:t xml:space="preserve">        </w:t>
      </w:r>
      <w:r w:rsidRPr="00DE428A">
        <w:rPr>
          <w:rFonts w:ascii="Times New Roman" w:hAnsi="Times New Roman" w:cs="Times New Roman"/>
          <w:sz w:val="24"/>
          <w:szCs w:val="24"/>
        </w:rPr>
        <w:tab/>
        <w:t xml:space="preserve">В целом по паразитарным заболеваниям заболеваемость в Цивильском районе  снизилась   в 1,2 раза.    Показатель заболеваемости на 100 тыс. населения составил  353,25 против 436,52 в 2015 году. Заболеваемость </w:t>
      </w:r>
      <w:r>
        <w:rPr>
          <w:rFonts w:ascii="Times New Roman" w:hAnsi="Times New Roman" w:cs="Times New Roman"/>
          <w:sz w:val="24"/>
          <w:szCs w:val="24"/>
        </w:rPr>
        <w:t xml:space="preserve"> </w:t>
      </w:r>
      <w:r w:rsidRPr="00DE428A">
        <w:rPr>
          <w:rFonts w:ascii="Times New Roman" w:hAnsi="Times New Roman" w:cs="Times New Roman"/>
          <w:sz w:val="24"/>
          <w:szCs w:val="24"/>
        </w:rPr>
        <w:t xml:space="preserve"> снизилась за счет энтеробиоза, показатель заболеваемости на 100 тыс. населения составил 193,2 (по ЧР -263,1) против 313,0 в 2015 году, выше СМУ в 1,18 раза. Зарегистрированы 10 случаев аскаридоза (в 2015 году - 3 случаев), показатель на 100 тыс. населения составил 27,60 (по ЧР – 4,61) против 8,24 в 2015 году, что выше СМУ в 1,17 раза.  Зарегистрированы 2 случая токсакароза (в 2015 году – 4 случая), 1 случай описторхоза (в 2015 году – не зарег.). Заболеваемость лямблиозом возросла в 1,19 раза, показатель составил 124,2 (по ЧР – 77,23)</w:t>
      </w:r>
      <w:r>
        <w:rPr>
          <w:rFonts w:ascii="Times New Roman" w:hAnsi="Times New Roman" w:cs="Times New Roman"/>
          <w:sz w:val="24"/>
          <w:szCs w:val="24"/>
        </w:rPr>
        <w:t xml:space="preserve"> </w:t>
      </w:r>
      <w:r w:rsidRPr="00DE428A">
        <w:rPr>
          <w:rFonts w:ascii="Times New Roman" w:hAnsi="Times New Roman" w:cs="Times New Roman"/>
          <w:sz w:val="24"/>
          <w:szCs w:val="24"/>
        </w:rPr>
        <w:t xml:space="preserve"> против 104,3 в 2015 году, что ниже СМУ в 1,95 раза. Не  зарегистрированы случаи  дифиллоботриоза, малярии. Плановыми  обследованиями на энтеробиоз охвачен</w:t>
      </w:r>
      <w:r>
        <w:rPr>
          <w:rFonts w:ascii="Times New Roman" w:hAnsi="Times New Roman" w:cs="Times New Roman"/>
          <w:sz w:val="24"/>
          <w:szCs w:val="24"/>
        </w:rPr>
        <w:t>ы</w:t>
      </w:r>
      <w:r w:rsidRPr="00DE428A">
        <w:rPr>
          <w:rFonts w:ascii="Times New Roman" w:hAnsi="Times New Roman" w:cs="Times New Roman"/>
          <w:sz w:val="24"/>
          <w:szCs w:val="24"/>
        </w:rPr>
        <w:t xml:space="preserve"> 3294  </w:t>
      </w:r>
      <w:r>
        <w:rPr>
          <w:rFonts w:ascii="Times New Roman" w:hAnsi="Times New Roman" w:cs="Times New Roman"/>
          <w:sz w:val="24"/>
          <w:szCs w:val="24"/>
        </w:rPr>
        <w:t>ребенка</w:t>
      </w:r>
      <w:r w:rsidRPr="00DE428A">
        <w:rPr>
          <w:rFonts w:ascii="Times New Roman" w:hAnsi="Times New Roman" w:cs="Times New Roman"/>
          <w:sz w:val="24"/>
          <w:szCs w:val="24"/>
        </w:rPr>
        <w:t xml:space="preserve"> (100%), выявлено 95 инвазированных острицами,  процент пораженности составил 5,2 %. Обследовано на гельминтозы 3280  детей (100%), инвазированных не выявлено. </w:t>
      </w:r>
    </w:p>
    <w:p w:rsidR="00DF61E8" w:rsidRDefault="00DF61E8" w:rsidP="007C5A06">
      <w:pPr>
        <w:spacing w:after="0" w:line="240" w:lineRule="auto"/>
        <w:jc w:val="center"/>
        <w:rPr>
          <w:rFonts w:ascii="Times New Roman" w:hAnsi="Times New Roman" w:cs="Times New Roman"/>
          <w:b/>
          <w:bCs/>
          <w:sz w:val="28"/>
          <w:szCs w:val="28"/>
          <w:highlight w:val="yellow"/>
          <w:u w:val="double"/>
        </w:rPr>
      </w:pPr>
    </w:p>
    <w:p w:rsidR="00DF61E8" w:rsidRPr="007C5A06" w:rsidRDefault="00DF61E8" w:rsidP="007C5A06">
      <w:pPr>
        <w:spacing w:after="0" w:line="240" w:lineRule="auto"/>
        <w:jc w:val="center"/>
        <w:rPr>
          <w:rFonts w:ascii="Times New Roman" w:hAnsi="Times New Roman" w:cs="Times New Roman"/>
          <w:b/>
          <w:bCs/>
          <w:sz w:val="28"/>
          <w:szCs w:val="28"/>
          <w:u w:val="double"/>
        </w:rPr>
      </w:pPr>
      <w:r w:rsidRPr="007B0A58">
        <w:rPr>
          <w:rFonts w:ascii="Times New Roman" w:hAnsi="Times New Roman" w:cs="Times New Roman"/>
          <w:b/>
          <w:bCs/>
          <w:sz w:val="28"/>
          <w:szCs w:val="28"/>
          <w:u w:val="double"/>
        </w:rPr>
        <w:t xml:space="preserve">Раздел </w:t>
      </w:r>
      <w:r w:rsidRPr="007B0A58">
        <w:rPr>
          <w:rFonts w:ascii="Times New Roman" w:hAnsi="Times New Roman" w:cs="Times New Roman"/>
          <w:b/>
          <w:bCs/>
          <w:sz w:val="28"/>
          <w:szCs w:val="28"/>
          <w:u w:val="double"/>
          <w:lang w:val="en-US"/>
        </w:rPr>
        <w:t>II</w:t>
      </w:r>
      <w:r w:rsidRPr="007B0A58">
        <w:rPr>
          <w:rFonts w:ascii="Times New Roman" w:hAnsi="Times New Roman" w:cs="Times New Roman"/>
          <w:b/>
          <w:bCs/>
          <w:sz w:val="28"/>
          <w:szCs w:val="28"/>
          <w:u w:val="double"/>
        </w:rPr>
        <w:t>. Основные проблемы и меры по улучшению состояния среды обитания и здоровья населения</w:t>
      </w:r>
    </w:p>
    <w:p w:rsidR="00DF61E8" w:rsidRDefault="00DF61E8" w:rsidP="00E21653">
      <w:pPr>
        <w:spacing w:after="0" w:line="240" w:lineRule="auto"/>
        <w:jc w:val="both"/>
        <w:rPr>
          <w:rFonts w:cs="Times New Roman"/>
        </w:rPr>
      </w:pPr>
    </w:p>
    <w:p w:rsidR="00DF61E8" w:rsidRPr="007B0A58" w:rsidRDefault="00DF61E8" w:rsidP="00921132">
      <w:pPr>
        <w:spacing w:after="0" w:line="240" w:lineRule="auto"/>
        <w:jc w:val="center"/>
        <w:rPr>
          <w:rFonts w:ascii="Times New Roman" w:hAnsi="Times New Roman" w:cs="Times New Roman"/>
          <w:b/>
          <w:bCs/>
          <w:sz w:val="24"/>
          <w:szCs w:val="24"/>
        </w:rPr>
      </w:pPr>
      <w:r w:rsidRPr="007B0A58">
        <w:rPr>
          <w:rFonts w:ascii="Times New Roman" w:hAnsi="Times New Roman" w:cs="Times New Roman"/>
          <w:b/>
          <w:bCs/>
          <w:sz w:val="24"/>
          <w:szCs w:val="24"/>
        </w:rPr>
        <w:t>2.1. Гигиенические проблемы атмосферного воздуха</w:t>
      </w:r>
    </w:p>
    <w:p w:rsidR="000443CE" w:rsidRPr="00F808DD" w:rsidRDefault="00020527" w:rsidP="00020527">
      <w:pPr>
        <w:spacing w:line="240" w:lineRule="auto"/>
        <w:jc w:val="both"/>
        <w:rPr>
          <w:rFonts w:ascii="Times New Roman" w:hAnsi="Times New Roman" w:cs="Times New Roman"/>
          <w:sz w:val="24"/>
          <w:szCs w:val="24"/>
        </w:rPr>
      </w:pPr>
      <w:r w:rsidRPr="00020527">
        <w:rPr>
          <w:rFonts w:ascii="Times New Roman" w:hAnsi="Times New Roman" w:cs="Times New Roman"/>
          <w:sz w:val="24"/>
          <w:szCs w:val="24"/>
        </w:rPr>
        <w:t xml:space="preserve">            </w:t>
      </w:r>
    </w:p>
    <w:p w:rsidR="00020527" w:rsidRPr="008E5913" w:rsidRDefault="000443CE" w:rsidP="00020527">
      <w:pPr>
        <w:spacing w:line="240" w:lineRule="auto"/>
        <w:jc w:val="both"/>
        <w:rPr>
          <w:rFonts w:ascii="Times New Roman" w:hAnsi="Times New Roman" w:cs="Times New Roman"/>
          <w:sz w:val="24"/>
          <w:szCs w:val="24"/>
        </w:rPr>
      </w:pPr>
      <w:r w:rsidRPr="000443CE">
        <w:rPr>
          <w:rFonts w:ascii="Times New Roman" w:hAnsi="Times New Roman" w:cs="Times New Roman"/>
          <w:sz w:val="24"/>
          <w:szCs w:val="24"/>
        </w:rPr>
        <w:t xml:space="preserve">            </w:t>
      </w:r>
      <w:r w:rsidR="00020527" w:rsidRPr="00020527">
        <w:rPr>
          <w:rFonts w:ascii="Times New Roman" w:hAnsi="Times New Roman" w:cs="Times New Roman"/>
          <w:sz w:val="24"/>
          <w:szCs w:val="24"/>
        </w:rPr>
        <w:t xml:space="preserve"> </w:t>
      </w:r>
      <w:r w:rsidR="00020527" w:rsidRPr="008E5913">
        <w:rPr>
          <w:rFonts w:ascii="Times New Roman" w:hAnsi="Times New Roman" w:cs="Times New Roman"/>
          <w:sz w:val="24"/>
          <w:szCs w:val="24"/>
        </w:rPr>
        <w:t>Автомобильный транспорт является основным источником загрязнения атмосферного воздуха и шумового воздействия на окружающую среду. Для города Цивильск приоритетным остается загрязнение атмосферного воздуха выбросами автотранспорта в связи с тем, что по территории района пролегает автомагистр</w:t>
      </w:r>
      <w:r w:rsidR="00020527">
        <w:rPr>
          <w:rFonts w:ascii="Times New Roman" w:hAnsi="Times New Roman" w:cs="Times New Roman"/>
          <w:sz w:val="24"/>
          <w:szCs w:val="24"/>
        </w:rPr>
        <w:t xml:space="preserve">аль межрегионального значения,  г. Цивильск </w:t>
      </w:r>
      <w:r w:rsidR="00020527" w:rsidRPr="008E5913">
        <w:rPr>
          <w:rFonts w:ascii="Times New Roman" w:hAnsi="Times New Roman" w:cs="Times New Roman"/>
          <w:sz w:val="24"/>
          <w:szCs w:val="24"/>
        </w:rPr>
        <w:t xml:space="preserve"> </w:t>
      </w:r>
      <w:r w:rsidR="00020527">
        <w:rPr>
          <w:rFonts w:ascii="Times New Roman" w:hAnsi="Times New Roman" w:cs="Times New Roman"/>
          <w:sz w:val="24"/>
          <w:szCs w:val="24"/>
        </w:rPr>
        <w:t xml:space="preserve"> </w:t>
      </w:r>
      <w:r w:rsidR="00020527" w:rsidRPr="008E5913">
        <w:rPr>
          <w:rFonts w:ascii="Times New Roman" w:hAnsi="Times New Roman" w:cs="Times New Roman"/>
          <w:sz w:val="24"/>
          <w:szCs w:val="24"/>
        </w:rPr>
        <w:t xml:space="preserve"> расположен на пересечении двух автомагистральных дорог: М-7 и М-4. Решение</w:t>
      </w:r>
      <w:r w:rsidR="00020527">
        <w:rPr>
          <w:rFonts w:ascii="Times New Roman" w:hAnsi="Times New Roman" w:cs="Times New Roman"/>
          <w:sz w:val="24"/>
          <w:szCs w:val="24"/>
        </w:rPr>
        <w:t xml:space="preserve"> </w:t>
      </w:r>
      <w:r w:rsidR="00020527" w:rsidRPr="008E5913">
        <w:rPr>
          <w:rFonts w:ascii="Times New Roman" w:hAnsi="Times New Roman" w:cs="Times New Roman"/>
          <w:sz w:val="24"/>
          <w:szCs w:val="24"/>
        </w:rPr>
        <w:t xml:space="preserve"> данной проблемы возможно при строительстве объездной транспортной </w:t>
      </w:r>
      <w:r w:rsidR="00020527">
        <w:rPr>
          <w:rFonts w:ascii="Times New Roman" w:hAnsi="Times New Roman" w:cs="Times New Roman"/>
          <w:sz w:val="24"/>
          <w:szCs w:val="24"/>
        </w:rPr>
        <w:t>авто</w:t>
      </w:r>
      <w:r w:rsidR="00020527" w:rsidRPr="008E5913">
        <w:rPr>
          <w:rFonts w:ascii="Times New Roman" w:hAnsi="Times New Roman" w:cs="Times New Roman"/>
          <w:sz w:val="24"/>
          <w:szCs w:val="24"/>
        </w:rPr>
        <w:t xml:space="preserve">магистрали вне г. Цивильск. В связи с ежегодным ростом количества автотранспортных средств вопрос строительства объездной автомагистрали актуален.  </w:t>
      </w:r>
    </w:p>
    <w:p w:rsidR="00020527" w:rsidRPr="00020527" w:rsidRDefault="00020527" w:rsidP="00921132">
      <w:pPr>
        <w:spacing w:after="0" w:line="240" w:lineRule="auto"/>
        <w:jc w:val="center"/>
        <w:rPr>
          <w:rFonts w:ascii="Times New Roman" w:hAnsi="Times New Roman" w:cs="Times New Roman"/>
          <w:b/>
          <w:bCs/>
          <w:sz w:val="24"/>
          <w:szCs w:val="24"/>
          <w:highlight w:val="yellow"/>
        </w:rPr>
      </w:pPr>
    </w:p>
    <w:p w:rsidR="00DF61E8" w:rsidRPr="007B0A58" w:rsidRDefault="00DF61E8" w:rsidP="00921132">
      <w:pPr>
        <w:spacing w:after="0" w:line="240" w:lineRule="auto"/>
        <w:jc w:val="center"/>
        <w:rPr>
          <w:rFonts w:ascii="Times New Roman" w:hAnsi="Times New Roman" w:cs="Times New Roman"/>
          <w:b/>
          <w:bCs/>
          <w:sz w:val="24"/>
          <w:szCs w:val="24"/>
        </w:rPr>
      </w:pPr>
      <w:r w:rsidRPr="007B0A58">
        <w:rPr>
          <w:rFonts w:ascii="Times New Roman" w:hAnsi="Times New Roman" w:cs="Times New Roman"/>
          <w:b/>
          <w:bCs/>
          <w:sz w:val="24"/>
          <w:szCs w:val="24"/>
        </w:rPr>
        <w:t>2.2. Гигиенические проблемы состояния водных объектов  в местах водопользования населения и состояние здоровья населения</w:t>
      </w:r>
    </w:p>
    <w:p w:rsidR="00340764" w:rsidRDefault="000443CE" w:rsidP="00340764">
      <w:pPr>
        <w:widowControl w:val="0"/>
        <w:adjustRightInd w:val="0"/>
        <w:spacing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Удельный вес </w:t>
      </w:r>
      <w:proofErr w:type="gramStart"/>
      <w:r>
        <w:rPr>
          <w:rFonts w:ascii="Times New Roman" w:hAnsi="Times New Roman" w:cs="Times New Roman"/>
          <w:sz w:val="24"/>
          <w:szCs w:val="24"/>
        </w:rPr>
        <w:t>источников централизованного водоснабжения, не отвечающих санитарным нормам и правилам составил</w:t>
      </w:r>
      <w:proofErr w:type="gramEnd"/>
      <w:r>
        <w:rPr>
          <w:rFonts w:ascii="Times New Roman" w:hAnsi="Times New Roman" w:cs="Times New Roman"/>
          <w:sz w:val="24"/>
          <w:szCs w:val="24"/>
        </w:rPr>
        <w:t xml:space="preserve"> 7,7%, </w:t>
      </w:r>
      <w:r>
        <w:rPr>
          <w:rFonts w:ascii="Times New Roman" w:hAnsi="Times New Roman" w:cs="Times New Roman"/>
          <w:color w:val="000000"/>
          <w:sz w:val="24"/>
          <w:szCs w:val="24"/>
          <w:shd w:val="clear" w:color="auto" w:fill="FFFFFF"/>
        </w:rPr>
        <w:t>в 2015г.- 9,4 %, 2014г. – 9,70% (по ЧР – 12,58%),</w:t>
      </w:r>
      <w:r>
        <w:rPr>
          <w:rFonts w:ascii="Times New Roman" w:hAnsi="Times New Roman" w:cs="Times New Roman"/>
          <w:sz w:val="24"/>
          <w:szCs w:val="24"/>
        </w:rPr>
        <w:t xml:space="preserve"> в том числе из-за отсутствия зон санитарной охраны - 7,04%, </w:t>
      </w:r>
      <w:r>
        <w:rPr>
          <w:rFonts w:ascii="Times New Roman" w:hAnsi="Times New Roman" w:cs="Times New Roman"/>
          <w:color w:val="000000"/>
          <w:sz w:val="24"/>
          <w:szCs w:val="24"/>
        </w:rPr>
        <w:t xml:space="preserve">в 2015г. – 8,7%, 2014г. – 8,9% (по ЧР – 8,82%). </w:t>
      </w:r>
      <w:r>
        <w:rPr>
          <w:rFonts w:ascii="Times New Roman" w:hAnsi="Times New Roman" w:cs="Times New Roman"/>
          <w:sz w:val="24"/>
          <w:szCs w:val="24"/>
        </w:rPr>
        <w:t xml:space="preserve"> </w:t>
      </w:r>
    </w:p>
    <w:p w:rsidR="000443CE" w:rsidRPr="00551798" w:rsidRDefault="000443CE" w:rsidP="00340764">
      <w:pPr>
        <w:widowControl w:val="0"/>
        <w:adjustRightInd w:val="0"/>
        <w:spacing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 последние годы отмечается снижение доли источников централизованного водоснабжения, не имеющих зон санитарной охраны. </w:t>
      </w:r>
    </w:p>
    <w:p w:rsidR="000443CE" w:rsidRDefault="000443CE" w:rsidP="000443CE">
      <w:pPr>
        <w:widowControl w:val="0"/>
        <w:adjustRightInd w:val="0"/>
        <w:spacing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Основные проблемы водоснабжения населенных мест района, которые необходимо решить: </w:t>
      </w:r>
    </w:p>
    <w:p w:rsidR="00340764" w:rsidRDefault="00CE5E79" w:rsidP="0034076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ф</w:t>
      </w:r>
      <w:r w:rsidR="000443CE">
        <w:rPr>
          <w:rFonts w:ascii="Times New Roman" w:hAnsi="Times New Roman" w:cs="Times New Roman"/>
          <w:sz w:val="24"/>
          <w:szCs w:val="24"/>
        </w:rPr>
        <w:t>акторы природного характера подземных вод, используемых для централизованного водоснабжения населения, в том числе превышения гигиенических нормативов</w:t>
      </w:r>
      <w:r w:rsidRPr="00CE5E79">
        <w:rPr>
          <w:rFonts w:ascii="Times New Roman" w:hAnsi="Times New Roman" w:cs="Times New Roman"/>
          <w:sz w:val="24"/>
          <w:szCs w:val="24"/>
        </w:rPr>
        <w:t xml:space="preserve"> </w:t>
      </w:r>
      <w:r w:rsidRPr="008E5913">
        <w:rPr>
          <w:rFonts w:ascii="Times New Roman" w:hAnsi="Times New Roman" w:cs="Times New Roman"/>
          <w:sz w:val="24"/>
          <w:szCs w:val="24"/>
        </w:rPr>
        <w:t>жесткости, содержанию железа, бора, лития, фторидов</w:t>
      </w:r>
      <w:r>
        <w:rPr>
          <w:rFonts w:ascii="Times New Roman" w:hAnsi="Times New Roman" w:cs="Times New Roman"/>
          <w:sz w:val="24"/>
          <w:szCs w:val="24"/>
        </w:rPr>
        <w:t>, отсутствие систем по их доочистке;</w:t>
      </w:r>
    </w:p>
    <w:p w:rsidR="00CE5E79" w:rsidRDefault="00CE5E79" w:rsidP="0034076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низкое санитарно-техническое состояние и высокая степень износа водопроводных сетей  и сооружений;</w:t>
      </w:r>
    </w:p>
    <w:p w:rsidR="007B0A58" w:rsidRDefault="007B0A58" w:rsidP="00CE5E7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отсутствие или ненадлежащее состояние зон санитарной охраны источников водоснабжения;</w:t>
      </w:r>
    </w:p>
    <w:p w:rsidR="00CE5E79" w:rsidRDefault="007B0A58" w:rsidP="00CE5E7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отсутствие специализированных предприятий по ремонту, санитарно-техническому содержанию и эксплуатации источников водоснабжения и водопроводов хозяйственно - питьевого водоснабжения в сельской местности;</w:t>
      </w:r>
    </w:p>
    <w:p w:rsidR="007B0A58" w:rsidRDefault="007B0A58" w:rsidP="00CE5E7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отсутствие производственно-лабораторного контроля и программ производственного контроля;</w:t>
      </w:r>
    </w:p>
    <w:p w:rsidR="007B0A58" w:rsidRDefault="00551798" w:rsidP="00CE5E7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B0A58">
        <w:rPr>
          <w:rFonts w:ascii="Times New Roman" w:hAnsi="Times New Roman" w:cs="Times New Roman"/>
          <w:sz w:val="24"/>
          <w:szCs w:val="24"/>
        </w:rPr>
        <w:t>отсутствие тампонажа и консервации недействующих артезианских скважин;</w:t>
      </w:r>
    </w:p>
    <w:p w:rsidR="00DF61E8" w:rsidRPr="0044374F" w:rsidRDefault="007B0A58" w:rsidP="007B0A5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DF61E8" w:rsidRPr="0044374F">
        <w:rPr>
          <w:rFonts w:ascii="Times New Roman" w:hAnsi="Times New Roman" w:cs="Times New Roman"/>
          <w:b/>
          <w:bCs/>
          <w:sz w:val="24"/>
          <w:szCs w:val="24"/>
        </w:rPr>
        <w:t>2.3. Гигиенические проблемы санитарной охраны почвы</w:t>
      </w:r>
    </w:p>
    <w:p w:rsidR="00551798" w:rsidRDefault="00551798" w:rsidP="00551798">
      <w:pPr>
        <w:autoSpaceDE w:val="0"/>
        <w:autoSpaceDN w:val="0"/>
        <w:adjustRightInd w:val="0"/>
        <w:spacing w:after="0" w:line="240" w:lineRule="auto"/>
        <w:rPr>
          <w:rFonts w:ascii="Times New Roman" w:eastAsia="Calibri" w:hAnsi="Times New Roman" w:cs="Times New Roman"/>
          <w:color w:val="000000"/>
          <w:sz w:val="23"/>
          <w:szCs w:val="23"/>
        </w:rPr>
      </w:pPr>
    </w:p>
    <w:p w:rsidR="00551798" w:rsidRDefault="00551798" w:rsidP="00551798">
      <w:pPr>
        <w:autoSpaceDE w:val="0"/>
        <w:autoSpaceDN w:val="0"/>
        <w:adjustRightInd w:val="0"/>
        <w:spacing w:after="0" w:line="240" w:lineRule="auto"/>
        <w:rPr>
          <w:rFonts w:ascii="Times New Roman" w:eastAsia="Calibri" w:hAnsi="Times New Roman" w:cs="Times New Roman"/>
          <w:color w:val="000000"/>
          <w:sz w:val="23"/>
          <w:szCs w:val="23"/>
        </w:rPr>
      </w:pPr>
    </w:p>
    <w:p w:rsidR="00551798" w:rsidRPr="00551798" w:rsidRDefault="00551798" w:rsidP="00551798">
      <w:pPr>
        <w:autoSpaceDE w:val="0"/>
        <w:autoSpaceDN w:val="0"/>
        <w:adjustRightInd w:val="0"/>
        <w:spacing w:after="0" w:line="240" w:lineRule="auto"/>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w:t>
      </w:r>
      <w:r w:rsidRPr="00551798">
        <w:rPr>
          <w:rFonts w:ascii="Times New Roman" w:eastAsia="Calibri" w:hAnsi="Times New Roman" w:cs="Times New Roman"/>
          <w:color w:val="000000"/>
          <w:sz w:val="23"/>
          <w:szCs w:val="23"/>
        </w:rPr>
        <w:t>Наиболее острой проблемой, которая может привести к ухудшению качества среды обитания человека, является загрязнение селитебных территорий отходами пр</w:t>
      </w:r>
      <w:r>
        <w:rPr>
          <w:rFonts w:ascii="Times New Roman" w:eastAsia="Calibri" w:hAnsi="Times New Roman" w:cs="Times New Roman"/>
          <w:color w:val="000000"/>
          <w:sz w:val="23"/>
          <w:szCs w:val="23"/>
        </w:rPr>
        <w:t>о</w:t>
      </w:r>
      <w:r w:rsidRPr="00551798">
        <w:rPr>
          <w:rFonts w:ascii="Times New Roman" w:eastAsia="Calibri" w:hAnsi="Times New Roman" w:cs="Times New Roman"/>
          <w:color w:val="000000"/>
          <w:sz w:val="23"/>
          <w:szCs w:val="23"/>
        </w:rPr>
        <w:t xml:space="preserve">изводства и потребления. </w:t>
      </w:r>
    </w:p>
    <w:p w:rsidR="00551798" w:rsidRPr="00551798" w:rsidRDefault="00551798" w:rsidP="00551798">
      <w:pPr>
        <w:autoSpaceDE w:val="0"/>
        <w:autoSpaceDN w:val="0"/>
        <w:adjustRightInd w:val="0"/>
        <w:spacing w:after="0" w:line="240" w:lineRule="auto"/>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w:t>
      </w:r>
      <w:r w:rsidRPr="00551798">
        <w:rPr>
          <w:rFonts w:ascii="Times New Roman" w:eastAsia="Calibri" w:hAnsi="Times New Roman" w:cs="Times New Roman"/>
          <w:color w:val="000000"/>
          <w:sz w:val="23"/>
          <w:szCs w:val="23"/>
        </w:rPr>
        <w:t>Наибольшее количество отходов образовыва</w:t>
      </w:r>
      <w:r>
        <w:rPr>
          <w:rFonts w:ascii="Times New Roman" w:eastAsia="Calibri" w:hAnsi="Times New Roman" w:cs="Times New Roman"/>
          <w:color w:val="000000"/>
          <w:sz w:val="23"/>
          <w:szCs w:val="23"/>
        </w:rPr>
        <w:t>ется в жилищно-коммунальном сек</w:t>
      </w:r>
      <w:r w:rsidRPr="00551798">
        <w:rPr>
          <w:rFonts w:ascii="Times New Roman" w:eastAsia="Calibri" w:hAnsi="Times New Roman" w:cs="Times New Roman"/>
          <w:color w:val="000000"/>
          <w:sz w:val="23"/>
          <w:szCs w:val="23"/>
        </w:rPr>
        <w:t xml:space="preserve">торе. Но при этом количество утилизируемых отходов составляет незначительную часть от общего количества образовавшихся за год отходов. </w:t>
      </w:r>
    </w:p>
    <w:p w:rsidR="00551798" w:rsidRPr="00551798" w:rsidRDefault="00551798" w:rsidP="00551798">
      <w:pPr>
        <w:autoSpaceDE w:val="0"/>
        <w:autoSpaceDN w:val="0"/>
        <w:adjustRightInd w:val="0"/>
        <w:spacing w:after="0" w:line="240" w:lineRule="auto"/>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w:t>
      </w:r>
      <w:r w:rsidRPr="00551798">
        <w:rPr>
          <w:rFonts w:ascii="Times New Roman" w:eastAsia="Calibri" w:hAnsi="Times New Roman" w:cs="Times New Roman"/>
          <w:color w:val="000000"/>
          <w:sz w:val="23"/>
          <w:szCs w:val="23"/>
        </w:rPr>
        <w:t>В целях сокращения объемов накопления отходов на</w:t>
      </w:r>
      <w:r>
        <w:rPr>
          <w:rFonts w:ascii="Times New Roman" w:eastAsia="Calibri" w:hAnsi="Times New Roman" w:cs="Times New Roman"/>
          <w:color w:val="000000"/>
          <w:sz w:val="23"/>
          <w:szCs w:val="23"/>
        </w:rPr>
        <w:t xml:space="preserve"> территории района</w:t>
      </w:r>
      <w:r w:rsidRPr="00551798">
        <w:rPr>
          <w:rFonts w:ascii="Times New Roman" w:eastAsia="Calibri" w:hAnsi="Times New Roman" w:cs="Times New Roman"/>
          <w:color w:val="000000"/>
          <w:sz w:val="23"/>
          <w:szCs w:val="23"/>
        </w:rPr>
        <w:t xml:space="preserve"> необходимо продолжить работу по внедрению современных безопасных технологий сортировки и селективного сбора ТБО, максимальная их переработка и утилизация. </w:t>
      </w:r>
    </w:p>
    <w:p w:rsidR="00551798" w:rsidRPr="00551798" w:rsidRDefault="00551798" w:rsidP="00551798">
      <w:pPr>
        <w:autoSpaceDE w:val="0"/>
        <w:autoSpaceDN w:val="0"/>
        <w:adjustRightInd w:val="0"/>
        <w:spacing w:after="0" w:line="240" w:lineRule="auto"/>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 xml:space="preserve">            </w:t>
      </w:r>
      <w:r w:rsidRPr="00551798">
        <w:rPr>
          <w:rFonts w:ascii="Times New Roman" w:eastAsia="Calibri" w:hAnsi="Times New Roman" w:cs="Times New Roman"/>
          <w:color w:val="000000"/>
          <w:sz w:val="23"/>
          <w:szCs w:val="23"/>
        </w:rPr>
        <w:t>Размещение отходов на не обустроенных в с</w:t>
      </w:r>
      <w:r>
        <w:rPr>
          <w:rFonts w:ascii="Times New Roman" w:eastAsia="Calibri" w:hAnsi="Times New Roman" w:cs="Times New Roman"/>
          <w:color w:val="000000"/>
          <w:sz w:val="23"/>
          <w:szCs w:val="23"/>
        </w:rPr>
        <w:t>оответствии с требованиями сани</w:t>
      </w:r>
      <w:r w:rsidRPr="00551798">
        <w:rPr>
          <w:rFonts w:ascii="Times New Roman" w:eastAsia="Calibri" w:hAnsi="Times New Roman" w:cs="Times New Roman"/>
          <w:color w:val="000000"/>
          <w:sz w:val="23"/>
          <w:szCs w:val="23"/>
        </w:rPr>
        <w:t xml:space="preserve">тарного законодательства объектах размещения отходов, а также на стихийных несанкционированных свалках оказывает негативное воздействие на среду обитания. </w:t>
      </w:r>
    </w:p>
    <w:p w:rsidR="00551798" w:rsidRPr="00551798" w:rsidRDefault="00551798" w:rsidP="00551798">
      <w:pPr>
        <w:autoSpaceDE w:val="0"/>
        <w:autoSpaceDN w:val="0"/>
        <w:adjustRightInd w:val="0"/>
        <w:spacing w:after="0" w:line="240" w:lineRule="auto"/>
        <w:jc w:val="both"/>
        <w:rPr>
          <w:rFonts w:ascii="Times New Roman" w:eastAsia="Calibri" w:hAnsi="Times New Roman" w:cs="Times New Roman"/>
          <w:sz w:val="23"/>
          <w:szCs w:val="23"/>
        </w:rPr>
      </w:pPr>
      <w:r>
        <w:rPr>
          <w:rFonts w:ascii="Times New Roman" w:eastAsia="Calibri" w:hAnsi="Times New Roman" w:cs="Times New Roman"/>
          <w:color w:val="000000"/>
          <w:sz w:val="23"/>
          <w:szCs w:val="23"/>
        </w:rPr>
        <w:t xml:space="preserve">           Под надзором  территориального отдела  в 2016 г. находился  1 объект</w:t>
      </w:r>
      <w:r w:rsidRPr="00551798">
        <w:rPr>
          <w:rFonts w:ascii="Times New Roman" w:eastAsia="Calibri" w:hAnsi="Times New Roman" w:cs="Times New Roman"/>
          <w:color w:val="000000"/>
          <w:sz w:val="23"/>
          <w:szCs w:val="23"/>
        </w:rPr>
        <w:t xml:space="preserve"> размещения твердых бытовых отходов</w:t>
      </w:r>
      <w:r>
        <w:rPr>
          <w:rFonts w:ascii="Times New Roman" w:eastAsia="Calibri" w:hAnsi="Times New Roman" w:cs="Times New Roman"/>
          <w:color w:val="000000"/>
          <w:sz w:val="23"/>
          <w:szCs w:val="23"/>
        </w:rPr>
        <w:t>.</w:t>
      </w:r>
    </w:p>
    <w:p w:rsidR="00551798" w:rsidRPr="00551798" w:rsidRDefault="00551798" w:rsidP="00551798">
      <w:pPr>
        <w:autoSpaceDE w:val="0"/>
        <w:autoSpaceDN w:val="0"/>
        <w:adjustRightInd w:val="0"/>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4"/>
          <w:szCs w:val="24"/>
        </w:rPr>
        <w:t xml:space="preserve">            </w:t>
      </w:r>
      <w:r w:rsidRPr="00551798">
        <w:rPr>
          <w:rFonts w:ascii="Times New Roman" w:eastAsia="Calibri" w:hAnsi="Times New Roman" w:cs="Times New Roman"/>
          <w:sz w:val="23"/>
          <w:szCs w:val="23"/>
        </w:rPr>
        <w:t xml:space="preserve">С ростом населенных пунктов и увеличением количества образующегося мусора санитарная очистка населенных мест приобретает важное гигиеническое значение. </w:t>
      </w:r>
    </w:p>
    <w:p w:rsidR="00551798" w:rsidRPr="00551798" w:rsidRDefault="00551798" w:rsidP="00551798">
      <w:pPr>
        <w:autoSpaceDE w:val="0"/>
        <w:autoSpaceDN w:val="0"/>
        <w:adjustRightInd w:val="0"/>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 xml:space="preserve">            </w:t>
      </w:r>
      <w:r w:rsidRPr="00551798">
        <w:rPr>
          <w:rFonts w:ascii="Times New Roman" w:eastAsia="Calibri" w:hAnsi="Times New Roman" w:cs="Times New Roman"/>
          <w:sz w:val="23"/>
          <w:szCs w:val="23"/>
        </w:rPr>
        <w:t xml:space="preserve">В связи с этим является актуальным своевременный сбор и удаление отходов с территорий поселений согласно имеющимся схемам санитарной очистки. </w:t>
      </w:r>
    </w:p>
    <w:p w:rsidR="00551798" w:rsidRPr="00551798" w:rsidRDefault="00551798" w:rsidP="00551798">
      <w:pPr>
        <w:autoSpaceDE w:val="0"/>
        <w:autoSpaceDN w:val="0"/>
        <w:adjustRightInd w:val="0"/>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 xml:space="preserve">             О</w:t>
      </w:r>
      <w:r w:rsidRPr="00551798">
        <w:rPr>
          <w:rFonts w:ascii="Times New Roman" w:eastAsia="Calibri" w:hAnsi="Times New Roman" w:cs="Times New Roman"/>
          <w:sz w:val="23"/>
          <w:szCs w:val="23"/>
        </w:rPr>
        <w:t>стаются проблемы по удалению отходов в жилищно-коммунальном секторе, такие как: несвоевременный вывоз отходов с контейнерных площадок, неудовлетворительная организация сбор</w:t>
      </w:r>
      <w:r>
        <w:rPr>
          <w:rFonts w:ascii="Times New Roman" w:eastAsia="Calibri" w:hAnsi="Times New Roman" w:cs="Times New Roman"/>
          <w:sz w:val="23"/>
          <w:szCs w:val="23"/>
        </w:rPr>
        <w:t>а, хранения и вывоза крупногаба</w:t>
      </w:r>
      <w:r w:rsidRPr="00551798">
        <w:rPr>
          <w:rFonts w:ascii="Times New Roman" w:eastAsia="Calibri" w:hAnsi="Times New Roman" w:cs="Times New Roman"/>
          <w:sz w:val="23"/>
          <w:szCs w:val="23"/>
        </w:rPr>
        <w:t xml:space="preserve">ритных отходов; несоблюдение санитарных правил размещения контейнеров для сбора бытовых отходов вблизи жилых зданий. </w:t>
      </w:r>
    </w:p>
    <w:p w:rsidR="00DF61E8" w:rsidRPr="00921132" w:rsidRDefault="00DF61E8" w:rsidP="00921132">
      <w:pPr>
        <w:spacing w:after="0" w:line="240" w:lineRule="auto"/>
        <w:jc w:val="center"/>
        <w:rPr>
          <w:rFonts w:ascii="Times New Roman" w:hAnsi="Times New Roman" w:cs="Times New Roman"/>
          <w:b/>
          <w:bCs/>
          <w:sz w:val="24"/>
          <w:szCs w:val="24"/>
          <w:highlight w:val="yellow"/>
        </w:rPr>
      </w:pPr>
    </w:p>
    <w:p w:rsidR="00DF61E8" w:rsidRPr="00921132" w:rsidRDefault="00DF61E8" w:rsidP="00921132">
      <w:pPr>
        <w:spacing w:after="0" w:line="240" w:lineRule="auto"/>
        <w:jc w:val="center"/>
        <w:rPr>
          <w:rFonts w:ascii="Times New Roman" w:hAnsi="Times New Roman" w:cs="Times New Roman"/>
          <w:b/>
          <w:bCs/>
          <w:sz w:val="24"/>
          <w:szCs w:val="24"/>
          <w:highlight w:val="yellow"/>
        </w:rPr>
      </w:pPr>
      <w:r w:rsidRPr="0044374F">
        <w:rPr>
          <w:rFonts w:ascii="Times New Roman" w:hAnsi="Times New Roman" w:cs="Times New Roman"/>
          <w:b/>
          <w:bCs/>
          <w:sz w:val="24"/>
          <w:szCs w:val="24"/>
        </w:rPr>
        <w:t>2.4. Гигиенические проблемы жилых и общественных зданий</w:t>
      </w:r>
    </w:p>
    <w:p w:rsidR="00DF61E8" w:rsidRPr="00921132" w:rsidRDefault="00DF61E8" w:rsidP="00921132">
      <w:pPr>
        <w:spacing w:after="0" w:line="240" w:lineRule="auto"/>
        <w:jc w:val="center"/>
        <w:rPr>
          <w:rFonts w:ascii="Times New Roman" w:hAnsi="Times New Roman" w:cs="Times New Roman"/>
          <w:b/>
          <w:bCs/>
          <w:sz w:val="24"/>
          <w:szCs w:val="24"/>
          <w:highlight w:val="yellow"/>
        </w:rPr>
      </w:pPr>
    </w:p>
    <w:p w:rsidR="00073D90" w:rsidRDefault="00073D90" w:rsidP="00073D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Цивильском районе имеются жилые дома, которые находятся в пределах санитарно-защитных зон  промышленных предприятий. В санитарно-защитной зоне  по уточненным данным проживает  216 человек.</w:t>
      </w:r>
      <w:r w:rsidR="00EE241C">
        <w:rPr>
          <w:rFonts w:ascii="Times New Roman" w:hAnsi="Times New Roman" w:cs="Times New Roman"/>
          <w:sz w:val="24"/>
          <w:szCs w:val="24"/>
        </w:rPr>
        <w:t xml:space="preserve"> Актуальным является проблема вывода таких жилых домов за пределы санитарно-защитных зон предприятий.</w:t>
      </w:r>
    </w:p>
    <w:p w:rsidR="00073D90" w:rsidRPr="00921132" w:rsidRDefault="00073D90" w:rsidP="00073D90">
      <w:pPr>
        <w:spacing w:after="0" w:line="240" w:lineRule="auto"/>
        <w:jc w:val="center"/>
        <w:rPr>
          <w:rFonts w:ascii="Times New Roman" w:hAnsi="Times New Roman" w:cs="Times New Roman"/>
          <w:b/>
          <w:bCs/>
          <w:sz w:val="24"/>
          <w:szCs w:val="24"/>
          <w:highlight w:val="yellow"/>
        </w:rPr>
      </w:pPr>
    </w:p>
    <w:p w:rsidR="00DF61E8" w:rsidRPr="0044374F" w:rsidRDefault="00DF61E8" w:rsidP="00921132">
      <w:pPr>
        <w:spacing w:after="0" w:line="240" w:lineRule="auto"/>
        <w:jc w:val="center"/>
        <w:rPr>
          <w:rFonts w:ascii="Times New Roman" w:hAnsi="Times New Roman" w:cs="Times New Roman"/>
          <w:b/>
          <w:bCs/>
          <w:sz w:val="24"/>
          <w:szCs w:val="24"/>
        </w:rPr>
      </w:pPr>
      <w:r w:rsidRPr="0044374F">
        <w:rPr>
          <w:rFonts w:ascii="Times New Roman" w:hAnsi="Times New Roman" w:cs="Times New Roman"/>
          <w:b/>
          <w:bCs/>
          <w:sz w:val="24"/>
          <w:szCs w:val="24"/>
        </w:rPr>
        <w:t>2.5. Гигиенические проблемы питания населения</w:t>
      </w:r>
    </w:p>
    <w:p w:rsidR="00A56592" w:rsidRDefault="00A56592" w:rsidP="00BC3D1A">
      <w:pPr>
        <w:spacing w:after="0" w:line="240" w:lineRule="auto"/>
        <w:jc w:val="both"/>
        <w:rPr>
          <w:rFonts w:ascii="Times New Roman" w:hAnsi="Times New Roman" w:cs="Times New Roman"/>
          <w:bCs/>
          <w:sz w:val="24"/>
          <w:szCs w:val="24"/>
        </w:rPr>
      </w:pPr>
    </w:p>
    <w:p w:rsidR="00DF61E8" w:rsidRDefault="00A56592" w:rsidP="00BC3D1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C3D1A" w:rsidRPr="00BC3D1A">
        <w:rPr>
          <w:rFonts w:ascii="Times New Roman" w:hAnsi="Times New Roman" w:cs="Times New Roman"/>
          <w:bCs/>
          <w:sz w:val="24"/>
          <w:szCs w:val="24"/>
        </w:rPr>
        <w:t xml:space="preserve">В ходе </w:t>
      </w:r>
      <w:r w:rsidR="00BC3D1A">
        <w:rPr>
          <w:rFonts w:ascii="Times New Roman" w:hAnsi="Times New Roman" w:cs="Times New Roman"/>
          <w:bCs/>
          <w:sz w:val="24"/>
          <w:szCs w:val="24"/>
        </w:rPr>
        <w:t xml:space="preserve">надзорных мероприятий выявляется большое количество нарушений требований </w:t>
      </w:r>
      <w:r>
        <w:rPr>
          <w:rFonts w:ascii="Times New Roman" w:hAnsi="Times New Roman" w:cs="Times New Roman"/>
          <w:bCs/>
          <w:sz w:val="24"/>
          <w:szCs w:val="24"/>
        </w:rPr>
        <w:t>технических регламентов</w:t>
      </w:r>
      <w:r w:rsidR="00BC3D1A">
        <w:rPr>
          <w:rFonts w:ascii="Times New Roman" w:hAnsi="Times New Roman" w:cs="Times New Roman"/>
          <w:bCs/>
          <w:sz w:val="24"/>
          <w:szCs w:val="24"/>
        </w:rPr>
        <w:t>: несоответствие процессов производства,  хранения и реализации продукции требованиям, обеспечивающим безопасность, несоблюдение технологических режимов производства продукции, производство и ре</w:t>
      </w:r>
      <w:r>
        <w:rPr>
          <w:rFonts w:ascii="Times New Roman" w:hAnsi="Times New Roman" w:cs="Times New Roman"/>
          <w:bCs/>
          <w:sz w:val="24"/>
          <w:szCs w:val="24"/>
        </w:rPr>
        <w:t>ализация продукции, не отвечающ</w:t>
      </w:r>
      <w:r w:rsidR="00BC3D1A">
        <w:rPr>
          <w:rFonts w:ascii="Times New Roman" w:hAnsi="Times New Roman" w:cs="Times New Roman"/>
          <w:bCs/>
          <w:sz w:val="24"/>
          <w:szCs w:val="24"/>
        </w:rPr>
        <w:t>ей треб</w:t>
      </w:r>
      <w:r>
        <w:rPr>
          <w:rFonts w:ascii="Times New Roman" w:hAnsi="Times New Roman" w:cs="Times New Roman"/>
          <w:bCs/>
          <w:sz w:val="24"/>
          <w:szCs w:val="24"/>
        </w:rPr>
        <w:t>ованиям  по показателям  качест</w:t>
      </w:r>
      <w:r w:rsidR="00BC3D1A">
        <w:rPr>
          <w:rFonts w:ascii="Times New Roman" w:hAnsi="Times New Roman" w:cs="Times New Roman"/>
          <w:bCs/>
          <w:sz w:val="24"/>
          <w:szCs w:val="24"/>
        </w:rPr>
        <w:t>ва и безопасности, несоблюдение требований к маркировке продукции и другие нарушения.</w:t>
      </w:r>
    </w:p>
    <w:p w:rsidR="00A56592" w:rsidRPr="00B16F05" w:rsidRDefault="00A56592" w:rsidP="00A565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В </w:t>
      </w:r>
      <w:r w:rsidR="00BC3D1A">
        <w:rPr>
          <w:rFonts w:ascii="Times New Roman" w:hAnsi="Times New Roman" w:cs="Times New Roman"/>
          <w:bCs/>
          <w:sz w:val="24"/>
          <w:szCs w:val="24"/>
        </w:rPr>
        <w:t xml:space="preserve">целях обеспечения санитарно-эпидемиологической безопасности продовольственного сырья </w:t>
      </w:r>
      <w:r w:rsidR="00B16F05">
        <w:rPr>
          <w:rFonts w:ascii="Times New Roman" w:hAnsi="Times New Roman" w:cs="Times New Roman"/>
          <w:bCs/>
          <w:sz w:val="24"/>
          <w:szCs w:val="24"/>
        </w:rPr>
        <w:t xml:space="preserve"> и пищевых продуктов необходимо</w:t>
      </w:r>
      <w:r>
        <w:rPr>
          <w:rFonts w:ascii="Times New Roman" w:hAnsi="Times New Roman" w:cs="Times New Roman"/>
          <w:bCs/>
          <w:sz w:val="24"/>
          <w:szCs w:val="24"/>
        </w:rPr>
        <w:t xml:space="preserve"> </w:t>
      </w:r>
      <w:r w:rsidR="00FF2CA0">
        <w:rPr>
          <w:rFonts w:ascii="Times New Roman" w:hAnsi="Times New Roman" w:cs="Times New Roman"/>
          <w:bCs/>
          <w:sz w:val="24"/>
          <w:szCs w:val="24"/>
        </w:rPr>
        <w:t xml:space="preserve"> </w:t>
      </w:r>
      <w:r w:rsidR="00BC3D1A">
        <w:rPr>
          <w:rFonts w:ascii="Times New Roman" w:hAnsi="Times New Roman" w:cs="Times New Roman"/>
          <w:bCs/>
          <w:sz w:val="24"/>
          <w:szCs w:val="24"/>
        </w:rPr>
        <w:t>ведение мониторинга за контаминацией пищевых про</w:t>
      </w:r>
      <w:r>
        <w:rPr>
          <w:rFonts w:ascii="Times New Roman" w:hAnsi="Times New Roman" w:cs="Times New Roman"/>
          <w:bCs/>
          <w:sz w:val="24"/>
          <w:szCs w:val="24"/>
        </w:rPr>
        <w:t>дуктов и продовольственного сыр</w:t>
      </w:r>
      <w:r w:rsidR="00BC3D1A">
        <w:rPr>
          <w:rFonts w:ascii="Times New Roman" w:hAnsi="Times New Roman" w:cs="Times New Roman"/>
          <w:bCs/>
          <w:sz w:val="24"/>
          <w:szCs w:val="24"/>
        </w:rPr>
        <w:t>ья загрязнителями химическ</w:t>
      </w:r>
      <w:r w:rsidR="00B16F05">
        <w:rPr>
          <w:rFonts w:ascii="Times New Roman" w:hAnsi="Times New Roman" w:cs="Times New Roman"/>
          <w:bCs/>
          <w:sz w:val="24"/>
          <w:szCs w:val="24"/>
        </w:rPr>
        <w:t xml:space="preserve">ой и микробиологической природы, </w:t>
      </w:r>
      <w:r>
        <w:rPr>
          <w:rFonts w:ascii="Times New Roman" w:hAnsi="Times New Roman" w:cs="Times New Roman"/>
          <w:bCs/>
          <w:sz w:val="24"/>
          <w:szCs w:val="24"/>
        </w:rPr>
        <w:t xml:space="preserve"> о</w:t>
      </w:r>
      <w:r w:rsidR="00005E9C">
        <w:rPr>
          <w:rFonts w:ascii="Times New Roman" w:hAnsi="Times New Roman" w:cs="Times New Roman"/>
          <w:bCs/>
          <w:sz w:val="24"/>
          <w:szCs w:val="24"/>
        </w:rPr>
        <w:t>существление контроля за выполнением требований технических регламентов в области обеспечения безопа</w:t>
      </w:r>
      <w:r w:rsidR="00B16F05">
        <w:rPr>
          <w:rFonts w:ascii="Times New Roman" w:hAnsi="Times New Roman" w:cs="Times New Roman"/>
          <w:bCs/>
          <w:sz w:val="24"/>
          <w:szCs w:val="24"/>
        </w:rPr>
        <w:t xml:space="preserve">сности продовольственного сырья, </w:t>
      </w:r>
      <w:r>
        <w:rPr>
          <w:rFonts w:ascii="Times New Roman" w:hAnsi="Times New Roman" w:cs="Times New Roman"/>
          <w:bCs/>
          <w:sz w:val="24"/>
          <w:szCs w:val="24"/>
        </w:rPr>
        <w:t xml:space="preserve"> о</w:t>
      </w:r>
      <w:r w:rsidR="00005E9C">
        <w:rPr>
          <w:rFonts w:ascii="Times New Roman" w:hAnsi="Times New Roman" w:cs="Times New Roman"/>
          <w:bCs/>
          <w:sz w:val="24"/>
          <w:szCs w:val="24"/>
        </w:rPr>
        <w:t>беспечение контроля за реализацией табачной продукции</w:t>
      </w:r>
      <w:r w:rsidR="00B16F05">
        <w:rPr>
          <w:rFonts w:ascii="Times New Roman" w:hAnsi="Times New Roman" w:cs="Times New Roman"/>
          <w:bCs/>
          <w:sz w:val="24"/>
          <w:szCs w:val="24"/>
        </w:rPr>
        <w:t>,</w:t>
      </w:r>
      <w:r w:rsidRPr="00A56592">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4"/>
          <w:szCs w:val="24"/>
        </w:rPr>
        <w:t>у</w:t>
      </w:r>
      <w:r w:rsidRPr="00A56592">
        <w:rPr>
          <w:rFonts w:ascii="Times New Roman" w:hAnsi="Times New Roman"/>
          <w:sz w:val="24"/>
          <w:szCs w:val="24"/>
        </w:rPr>
        <w:t>силение надзора  за оборотом алкогольной и спиртосодержащей  продукции с  применением всех предусмотренных  законодательством мер, направленных на недопущение    в обороте  некачественной и нелегальной  алкогольн</w:t>
      </w:r>
      <w:r w:rsidR="00B16F05">
        <w:rPr>
          <w:rFonts w:ascii="Times New Roman" w:hAnsi="Times New Roman"/>
          <w:sz w:val="24"/>
          <w:szCs w:val="24"/>
        </w:rPr>
        <w:t>ой и спиртосодержащей продукции,</w:t>
      </w:r>
      <w:r>
        <w:rPr>
          <w:rFonts w:ascii="Times New Roman" w:hAnsi="Times New Roman"/>
          <w:sz w:val="24"/>
          <w:szCs w:val="24"/>
        </w:rPr>
        <w:t xml:space="preserve">  и</w:t>
      </w:r>
      <w:r w:rsidRPr="00A56592">
        <w:rPr>
          <w:rFonts w:ascii="Times New Roman" w:hAnsi="Times New Roman"/>
          <w:sz w:val="24"/>
          <w:szCs w:val="24"/>
        </w:rPr>
        <w:t>нформирование населения о принципах здорового образа жизни.</w:t>
      </w:r>
    </w:p>
    <w:p w:rsidR="00A56592" w:rsidRPr="00A56592" w:rsidRDefault="00A56592" w:rsidP="00A56592">
      <w:pPr>
        <w:spacing w:after="0" w:line="240" w:lineRule="auto"/>
        <w:jc w:val="both"/>
        <w:rPr>
          <w:rFonts w:ascii="Times New Roman" w:hAnsi="Times New Roman"/>
          <w:b/>
          <w:sz w:val="24"/>
          <w:szCs w:val="24"/>
        </w:rPr>
      </w:pPr>
    </w:p>
    <w:p w:rsidR="00DF61E8" w:rsidRPr="0044374F" w:rsidRDefault="00DF61E8" w:rsidP="0073685A">
      <w:pPr>
        <w:spacing w:after="0" w:line="240" w:lineRule="auto"/>
        <w:jc w:val="center"/>
        <w:rPr>
          <w:rFonts w:ascii="Times New Roman" w:hAnsi="Times New Roman" w:cs="Times New Roman"/>
          <w:b/>
          <w:bCs/>
          <w:sz w:val="24"/>
          <w:szCs w:val="24"/>
        </w:rPr>
      </w:pPr>
      <w:r w:rsidRPr="0044374F">
        <w:rPr>
          <w:rFonts w:ascii="Times New Roman" w:hAnsi="Times New Roman" w:cs="Times New Roman"/>
          <w:b/>
          <w:bCs/>
          <w:sz w:val="24"/>
          <w:szCs w:val="24"/>
        </w:rPr>
        <w:t>2.6. Обеспечение улучшения санитарно</w:t>
      </w:r>
      <w:r w:rsidR="00434A80" w:rsidRPr="0044374F">
        <w:rPr>
          <w:rFonts w:ascii="Times New Roman" w:hAnsi="Times New Roman" w:cs="Times New Roman"/>
          <w:b/>
          <w:bCs/>
          <w:sz w:val="24"/>
          <w:szCs w:val="24"/>
        </w:rPr>
        <w:t xml:space="preserve"> </w:t>
      </w:r>
      <w:r w:rsidRPr="0044374F">
        <w:rPr>
          <w:rFonts w:ascii="Times New Roman" w:hAnsi="Times New Roman" w:cs="Times New Roman"/>
          <w:b/>
          <w:bCs/>
          <w:sz w:val="24"/>
          <w:szCs w:val="24"/>
        </w:rPr>
        <w:t>- эпидемиологической обстановки на объектах воспитания и обучения детей и подростков</w:t>
      </w:r>
    </w:p>
    <w:p w:rsidR="00A55AC3" w:rsidRDefault="00A55AC3" w:rsidP="00A55AC3">
      <w:pPr>
        <w:tabs>
          <w:tab w:val="left" w:pos="1134"/>
        </w:tabs>
        <w:spacing w:after="0" w:line="240" w:lineRule="auto"/>
        <w:jc w:val="both"/>
        <w:rPr>
          <w:rFonts w:ascii="Times New Roman" w:hAnsi="Times New Roman" w:cs="Times New Roman"/>
          <w:sz w:val="24"/>
          <w:szCs w:val="24"/>
          <w:lang w:eastAsia="en-US"/>
        </w:rPr>
      </w:pPr>
    </w:p>
    <w:p w:rsidR="00A55AC3" w:rsidRDefault="00553158" w:rsidP="00A55AC3">
      <w:pPr>
        <w:tabs>
          <w:tab w:val="left" w:pos="0"/>
          <w:tab w:val="left" w:pos="1134"/>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Вопросы проведения  мероприятий</w:t>
      </w:r>
      <w:r w:rsidR="00A55AC3">
        <w:rPr>
          <w:rFonts w:ascii="Times New Roman" w:hAnsi="Times New Roman" w:cs="Times New Roman"/>
          <w:sz w:val="24"/>
          <w:szCs w:val="24"/>
          <w:lang w:eastAsia="en-US"/>
        </w:rPr>
        <w:t xml:space="preserve"> по дальнейшему совершенствованию организации горячего питания в организованных коллективах, организация новых форм обслуживания, укрепление материально-технической базы столовых образовательных учреждений, обеспечение продуктами повышенной пищевой и биологической ценности и полуфабрикатами высокой степени готовности, повышение гигиенической грамотности  работников столовых, </w:t>
      </w:r>
      <w:r>
        <w:rPr>
          <w:rFonts w:ascii="Times New Roman" w:hAnsi="Times New Roman" w:cs="Times New Roman"/>
          <w:sz w:val="24"/>
          <w:szCs w:val="24"/>
          <w:lang w:eastAsia="en-US"/>
        </w:rPr>
        <w:t>педагогов, учащихся и родителей являются актуальными.</w:t>
      </w:r>
    </w:p>
    <w:p w:rsidR="00A55AC3" w:rsidRDefault="00553158" w:rsidP="00A55AC3">
      <w:pPr>
        <w:tabs>
          <w:tab w:val="left" w:pos="0"/>
          <w:tab w:val="left" w:pos="1134"/>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Необходимо </w:t>
      </w:r>
      <w:r w:rsidR="00A55AC3">
        <w:rPr>
          <w:rFonts w:ascii="Times New Roman" w:hAnsi="Times New Roman" w:cs="Times New Roman"/>
          <w:sz w:val="24"/>
          <w:szCs w:val="24"/>
          <w:lang w:eastAsia="en-US"/>
        </w:rPr>
        <w:t>принять меры по увеличению охвата горячим питанием учащихся общеобразовательных учреждений и учреждений начального и среднего</w:t>
      </w:r>
      <w:r>
        <w:rPr>
          <w:rFonts w:ascii="Times New Roman" w:hAnsi="Times New Roman" w:cs="Times New Roman"/>
          <w:sz w:val="24"/>
          <w:szCs w:val="24"/>
          <w:lang w:eastAsia="en-US"/>
        </w:rPr>
        <w:t xml:space="preserve"> профессионального образования, </w:t>
      </w:r>
      <w:r w:rsidR="00A55AC3">
        <w:rPr>
          <w:rFonts w:ascii="Times New Roman" w:hAnsi="Times New Roman" w:cs="Times New Roman"/>
          <w:sz w:val="24"/>
          <w:szCs w:val="24"/>
          <w:lang w:eastAsia="en-US"/>
        </w:rPr>
        <w:t>проводить целенаправленную работу по профилактике йоддефицитных состояний детей и подростков, по применению в горячем питании организованных коллективов продуктов, обогащенных йодом  и микроэлементами;</w:t>
      </w:r>
    </w:p>
    <w:p w:rsidR="00A55AC3" w:rsidRDefault="00553158" w:rsidP="00A55AC3">
      <w:pPr>
        <w:tabs>
          <w:tab w:val="left" w:pos="0"/>
          <w:tab w:val="left" w:pos="1134"/>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Приоритетной задачей является обеспечение  безопасного </w:t>
      </w:r>
      <w:r w:rsidR="00A55AC3">
        <w:rPr>
          <w:rFonts w:ascii="Times New Roman" w:hAnsi="Times New Roman" w:cs="Times New Roman"/>
          <w:sz w:val="24"/>
          <w:szCs w:val="24"/>
          <w:lang w:eastAsia="en-US"/>
        </w:rPr>
        <w:t xml:space="preserve"> пребывания детей в оздоровительных учреждениях в рамках летней оздоровительной камп</w:t>
      </w:r>
      <w:r>
        <w:rPr>
          <w:rFonts w:ascii="Times New Roman" w:hAnsi="Times New Roman" w:cs="Times New Roman"/>
          <w:sz w:val="24"/>
          <w:szCs w:val="24"/>
          <w:lang w:eastAsia="en-US"/>
        </w:rPr>
        <w:t>ании, профилактика</w:t>
      </w:r>
      <w:r w:rsidR="00A55AC3">
        <w:rPr>
          <w:rFonts w:ascii="Times New Roman" w:hAnsi="Times New Roman" w:cs="Times New Roman"/>
          <w:sz w:val="24"/>
          <w:szCs w:val="24"/>
          <w:lang w:eastAsia="en-US"/>
        </w:rPr>
        <w:t xml:space="preserve"> забол</w:t>
      </w:r>
      <w:r>
        <w:rPr>
          <w:rFonts w:ascii="Times New Roman" w:hAnsi="Times New Roman" w:cs="Times New Roman"/>
          <w:sz w:val="24"/>
          <w:szCs w:val="24"/>
          <w:lang w:eastAsia="en-US"/>
        </w:rPr>
        <w:t>еваемости детей и подростков, оздоровление,  организация</w:t>
      </w:r>
      <w:r w:rsidR="00A55AC3">
        <w:rPr>
          <w:rFonts w:ascii="Times New Roman" w:hAnsi="Times New Roman" w:cs="Times New Roman"/>
          <w:sz w:val="24"/>
          <w:szCs w:val="24"/>
          <w:lang w:eastAsia="en-US"/>
        </w:rPr>
        <w:t xml:space="preserve"> отдыха и занятости детей; </w:t>
      </w:r>
    </w:p>
    <w:p w:rsidR="00DF61E8" w:rsidRPr="00921132" w:rsidRDefault="00DF61E8" w:rsidP="0073685A">
      <w:pPr>
        <w:spacing w:after="0" w:line="240" w:lineRule="auto"/>
        <w:jc w:val="center"/>
        <w:rPr>
          <w:rFonts w:ascii="Times New Roman" w:hAnsi="Times New Roman" w:cs="Times New Roman"/>
          <w:b/>
          <w:bCs/>
          <w:sz w:val="24"/>
          <w:szCs w:val="24"/>
          <w:highlight w:val="yellow"/>
        </w:rPr>
      </w:pPr>
    </w:p>
    <w:p w:rsidR="00DF61E8" w:rsidRPr="0044374F" w:rsidRDefault="00DF61E8" w:rsidP="00921132">
      <w:pPr>
        <w:numPr>
          <w:ilvl w:val="1"/>
          <w:numId w:val="11"/>
        </w:numPr>
        <w:spacing w:after="0" w:line="240" w:lineRule="auto"/>
        <w:jc w:val="center"/>
        <w:rPr>
          <w:rFonts w:ascii="Times New Roman" w:hAnsi="Times New Roman" w:cs="Times New Roman"/>
          <w:b/>
          <w:bCs/>
          <w:sz w:val="24"/>
          <w:szCs w:val="24"/>
        </w:rPr>
      </w:pPr>
      <w:r w:rsidRPr="0044374F">
        <w:rPr>
          <w:rFonts w:ascii="Times New Roman" w:hAnsi="Times New Roman" w:cs="Times New Roman"/>
          <w:b/>
          <w:bCs/>
          <w:sz w:val="24"/>
          <w:szCs w:val="24"/>
        </w:rPr>
        <w:t>Проблемы обеспечения охраны здоровья работающего населения</w:t>
      </w:r>
    </w:p>
    <w:p w:rsidR="00DF61E8" w:rsidRPr="00921132" w:rsidRDefault="00DF61E8" w:rsidP="00921132">
      <w:pPr>
        <w:spacing w:after="0" w:line="240" w:lineRule="auto"/>
        <w:jc w:val="center"/>
        <w:rPr>
          <w:rFonts w:ascii="Times New Roman" w:hAnsi="Times New Roman" w:cs="Times New Roman"/>
          <w:b/>
          <w:bCs/>
          <w:sz w:val="24"/>
          <w:szCs w:val="24"/>
          <w:highlight w:val="yellow"/>
        </w:rPr>
      </w:pPr>
    </w:p>
    <w:p w:rsidR="00B74707" w:rsidRPr="008E5913" w:rsidRDefault="00B74707" w:rsidP="00B7470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eastAsia="en-US"/>
        </w:rPr>
        <w:t>В</w:t>
      </w:r>
      <w:r w:rsidRPr="008E5913">
        <w:rPr>
          <w:rFonts w:ascii="Times New Roman" w:hAnsi="Times New Roman" w:cs="Times New Roman"/>
          <w:sz w:val="24"/>
          <w:szCs w:val="24"/>
          <w:lang w:eastAsia="en-US"/>
        </w:rPr>
        <w:t xml:space="preserve"> 2016г.</w:t>
      </w:r>
      <w:r w:rsidRPr="008E5913">
        <w:rPr>
          <w:rFonts w:ascii="Times New Roman" w:hAnsi="Times New Roman" w:cs="Times New Roman"/>
          <w:b/>
          <w:bCs/>
          <w:sz w:val="24"/>
          <w:szCs w:val="24"/>
          <w:lang w:eastAsia="en-US"/>
        </w:rPr>
        <w:t xml:space="preserve"> </w:t>
      </w:r>
      <w:r w:rsidRPr="008E5913">
        <w:rPr>
          <w:rFonts w:ascii="Times New Roman" w:hAnsi="Times New Roman" w:cs="Times New Roman"/>
          <w:sz w:val="24"/>
          <w:szCs w:val="24"/>
        </w:rPr>
        <w:t>наблюдается уменьшение количества исследованных проб воздуха рабочей зоны на промышленных предприятия</w:t>
      </w:r>
      <w:r>
        <w:rPr>
          <w:rFonts w:ascii="Times New Roman" w:hAnsi="Times New Roman" w:cs="Times New Roman"/>
          <w:sz w:val="24"/>
          <w:szCs w:val="24"/>
        </w:rPr>
        <w:t>х Цивильского района</w:t>
      </w:r>
      <w:r w:rsidRPr="008E5913">
        <w:rPr>
          <w:rFonts w:ascii="Times New Roman" w:hAnsi="Times New Roman" w:cs="Times New Roman"/>
          <w:sz w:val="24"/>
          <w:szCs w:val="24"/>
        </w:rPr>
        <w:t xml:space="preserve">. </w:t>
      </w:r>
    </w:p>
    <w:p w:rsidR="00B74707" w:rsidRDefault="00B74707" w:rsidP="00B747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w:t>
      </w:r>
      <w:r w:rsidRPr="008E5913">
        <w:rPr>
          <w:rFonts w:ascii="Times New Roman" w:hAnsi="Times New Roman" w:cs="Times New Roman"/>
          <w:sz w:val="24"/>
          <w:szCs w:val="24"/>
        </w:rPr>
        <w:t>е соответствующих проб воздуха рабочей зоны на пары и газы</w:t>
      </w:r>
      <w:r>
        <w:rPr>
          <w:rFonts w:ascii="Times New Roman" w:hAnsi="Times New Roman" w:cs="Times New Roman"/>
          <w:sz w:val="24"/>
          <w:szCs w:val="24"/>
        </w:rPr>
        <w:t>, пыль и аэрозоли</w:t>
      </w:r>
      <w:r w:rsidRPr="008E5913">
        <w:rPr>
          <w:rFonts w:ascii="Times New Roman" w:hAnsi="Times New Roman" w:cs="Times New Roman"/>
          <w:sz w:val="24"/>
          <w:szCs w:val="24"/>
        </w:rPr>
        <w:t xml:space="preserve"> на промышленных предприятиях Цивильского района </w:t>
      </w:r>
      <w:r>
        <w:rPr>
          <w:rFonts w:ascii="Times New Roman" w:hAnsi="Times New Roman" w:cs="Times New Roman"/>
          <w:sz w:val="24"/>
          <w:szCs w:val="24"/>
        </w:rPr>
        <w:t>не выявлено.</w:t>
      </w:r>
    </w:p>
    <w:p w:rsidR="008842CF" w:rsidRDefault="00B74707" w:rsidP="008842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5913">
        <w:rPr>
          <w:rFonts w:ascii="Times New Roman" w:hAnsi="Times New Roman" w:cs="Times New Roman"/>
          <w:sz w:val="24"/>
          <w:szCs w:val="24"/>
        </w:rPr>
        <w:t>На предприятиях промышленности, строительства, транспорта, связи и сельского хозяйства за 2016г. в сравнении с 2015г.</w:t>
      </w:r>
      <w:r>
        <w:rPr>
          <w:rFonts w:ascii="Times New Roman" w:hAnsi="Times New Roman" w:cs="Times New Roman"/>
          <w:sz w:val="24"/>
          <w:szCs w:val="24"/>
        </w:rPr>
        <w:t xml:space="preserve"> </w:t>
      </w:r>
      <w:r w:rsidRPr="008E5913">
        <w:rPr>
          <w:rFonts w:ascii="Times New Roman" w:hAnsi="Times New Roman" w:cs="Times New Roman"/>
          <w:sz w:val="24"/>
          <w:szCs w:val="24"/>
        </w:rPr>
        <w:t xml:space="preserve"> удельный вес показателей физических факторов на рабочих местах, не отвечающих гигиеническим нормати</w:t>
      </w:r>
      <w:r>
        <w:rPr>
          <w:rFonts w:ascii="Times New Roman" w:hAnsi="Times New Roman" w:cs="Times New Roman"/>
          <w:sz w:val="24"/>
          <w:szCs w:val="24"/>
        </w:rPr>
        <w:t>вам, в целом снизился</w:t>
      </w:r>
      <w:r w:rsidRPr="008E5913">
        <w:rPr>
          <w:rFonts w:ascii="Times New Roman" w:hAnsi="Times New Roman" w:cs="Times New Roman"/>
          <w:sz w:val="24"/>
          <w:szCs w:val="24"/>
        </w:rPr>
        <w:t xml:space="preserve">. </w:t>
      </w:r>
    </w:p>
    <w:p w:rsidR="008842CF" w:rsidRDefault="008842CF" w:rsidP="008842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Остается актуальным вопрос  проведения инвентаризации  канцерогеноопасных производств, технологических процессов, цехов, производственных  участков, рабочих мест и завершение проведения их санитарно-гигиенической паспортизации.  </w:t>
      </w:r>
    </w:p>
    <w:p w:rsidR="00DF61E8" w:rsidRPr="00921132" w:rsidRDefault="00DF61E8" w:rsidP="00921132">
      <w:pPr>
        <w:spacing w:after="0" w:line="240" w:lineRule="auto"/>
        <w:jc w:val="center"/>
        <w:rPr>
          <w:rFonts w:ascii="Times New Roman" w:hAnsi="Times New Roman" w:cs="Times New Roman"/>
          <w:b/>
          <w:bCs/>
          <w:sz w:val="24"/>
          <w:szCs w:val="24"/>
        </w:rPr>
      </w:pPr>
      <w:r w:rsidRPr="0044374F">
        <w:rPr>
          <w:rFonts w:ascii="Times New Roman" w:hAnsi="Times New Roman" w:cs="Times New Roman"/>
          <w:b/>
          <w:bCs/>
          <w:sz w:val="24"/>
          <w:szCs w:val="24"/>
        </w:rPr>
        <w:t>2.8. Радиационная гигиена и радиационная безопасность</w:t>
      </w:r>
    </w:p>
    <w:p w:rsidR="00DF61E8" w:rsidRPr="00921132" w:rsidRDefault="00DF61E8" w:rsidP="00921132">
      <w:pPr>
        <w:spacing w:after="0" w:line="240" w:lineRule="auto"/>
        <w:jc w:val="center"/>
        <w:rPr>
          <w:rFonts w:ascii="Times New Roman" w:hAnsi="Times New Roman" w:cs="Times New Roman"/>
          <w:b/>
          <w:bCs/>
          <w:sz w:val="24"/>
          <w:szCs w:val="24"/>
        </w:rPr>
      </w:pPr>
    </w:p>
    <w:p w:rsidR="00821B53" w:rsidRDefault="001418A8" w:rsidP="00821B53">
      <w:pPr>
        <w:spacing w:line="240" w:lineRule="auto"/>
        <w:ind w:firstLine="709"/>
        <w:jc w:val="both"/>
        <w:rPr>
          <w:rFonts w:ascii="Times New Roman" w:hAnsi="Times New Roman" w:cs="Times New Roman"/>
          <w:sz w:val="24"/>
          <w:szCs w:val="24"/>
        </w:rPr>
      </w:pPr>
      <w:r w:rsidRPr="008E5913">
        <w:rPr>
          <w:rFonts w:ascii="Times New Roman" w:hAnsi="Times New Roman" w:cs="Times New Roman"/>
          <w:sz w:val="24"/>
          <w:szCs w:val="24"/>
        </w:rPr>
        <w:t>Радиационная обстановка на территории Цивильского района оставалась стабильной.</w:t>
      </w:r>
      <w:r w:rsidR="00821B53">
        <w:rPr>
          <w:rFonts w:ascii="Times New Roman" w:hAnsi="Times New Roman" w:cs="Times New Roman"/>
          <w:sz w:val="24"/>
          <w:szCs w:val="24"/>
        </w:rPr>
        <w:t xml:space="preserve"> </w:t>
      </w:r>
      <w:r w:rsidRPr="008E5913">
        <w:rPr>
          <w:rFonts w:ascii="Times New Roman" w:hAnsi="Times New Roman" w:cs="Times New Roman"/>
          <w:sz w:val="24"/>
          <w:szCs w:val="24"/>
        </w:rPr>
        <w:t xml:space="preserve"> </w:t>
      </w:r>
      <w:r w:rsidR="00821B53">
        <w:rPr>
          <w:rFonts w:ascii="Times New Roman" w:hAnsi="Times New Roman" w:cs="Times New Roman"/>
          <w:sz w:val="24"/>
          <w:szCs w:val="24"/>
        </w:rPr>
        <w:t>С</w:t>
      </w:r>
      <w:r w:rsidR="00821B53" w:rsidRPr="008E5913">
        <w:rPr>
          <w:rFonts w:ascii="Times New Roman" w:hAnsi="Times New Roman" w:cs="Times New Roman"/>
          <w:sz w:val="24"/>
          <w:szCs w:val="24"/>
        </w:rPr>
        <w:t xml:space="preserve">лучаев превышения гигиенических нормативов не отмечено.  </w:t>
      </w:r>
    </w:p>
    <w:p w:rsidR="00D00328" w:rsidRDefault="00E034CD" w:rsidP="00D0032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проблемы: в целях  снижения дозы медицинского облучения в медицинских учреждениях  необходимо заменить устаревшее рентгеновское оборудование на малодозовые и цифровые аппараты, визиографы, использовать рентгенорадиологические исследования строго по показаниям;  обеспечить  полный  охват радиационно</w:t>
      </w:r>
      <w:r w:rsidR="00D00328">
        <w:rPr>
          <w:rFonts w:ascii="Times New Roman" w:hAnsi="Times New Roman" w:cs="Times New Roman"/>
          <w:sz w:val="24"/>
          <w:szCs w:val="24"/>
        </w:rPr>
        <w:t xml:space="preserve"> </w:t>
      </w:r>
      <w:r>
        <w:rPr>
          <w:rFonts w:ascii="Times New Roman" w:hAnsi="Times New Roman" w:cs="Times New Roman"/>
          <w:sz w:val="24"/>
          <w:szCs w:val="24"/>
        </w:rPr>
        <w:t>-</w:t>
      </w:r>
      <w:r w:rsidR="00D00328">
        <w:rPr>
          <w:rFonts w:ascii="Times New Roman" w:hAnsi="Times New Roman" w:cs="Times New Roman"/>
          <w:sz w:val="24"/>
          <w:szCs w:val="24"/>
        </w:rPr>
        <w:t xml:space="preserve"> </w:t>
      </w:r>
      <w:r>
        <w:rPr>
          <w:rFonts w:ascii="Times New Roman" w:hAnsi="Times New Roman" w:cs="Times New Roman"/>
          <w:sz w:val="24"/>
          <w:szCs w:val="24"/>
        </w:rPr>
        <w:t>гигиенической паспортизацией организации и учреждения, использующие источники ионизирующего излучения; строительным организациям до ввода</w:t>
      </w:r>
      <w:r w:rsidR="00D00328">
        <w:rPr>
          <w:rFonts w:ascii="Times New Roman" w:hAnsi="Times New Roman" w:cs="Times New Roman"/>
          <w:sz w:val="24"/>
          <w:szCs w:val="24"/>
        </w:rPr>
        <w:t xml:space="preserve"> в эксплуатацию зданий проводить замеры концентрации</w:t>
      </w:r>
      <w:r>
        <w:rPr>
          <w:rFonts w:ascii="Times New Roman" w:hAnsi="Times New Roman" w:cs="Times New Roman"/>
          <w:sz w:val="24"/>
          <w:szCs w:val="24"/>
        </w:rPr>
        <w:t xml:space="preserve"> радона</w:t>
      </w:r>
      <w:r w:rsidR="00D00328">
        <w:rPr>
          <w:rFonts w:ascii="Times New Roman" w:hAnsi="Times New Roman" w:cs="Times New Roman"/>
          <w:sz w:val="24"/>
          <w:szCs w:val="24"/>
        </w:rPr>
        <w:t xml:space="preserve"> в воздухе помещений.</w:t>
      </w:r>
      <w:r>
        <w:rPr>
          <w:rFonts w:ascii="Times New Roman" w:hAnsi="Times New Roman" w:cs="Times New Roman"/>
          <w:sz w:val="24"/>
          <w:szCs w:val="24"/>
        </w:rPr>
        <w:t xml:space="preserve"> </w:t>
      </w:r>
    </w:p>
    <w:p w:rsidR="00DF61E8" w:rsidRPr="001142AF" w:rsidRDefault="00DF61E8" w:rsidP="00E21653">
      <w:pPr>
        <w:spacing w:after="0" w:line="240" w:lineRule="auto"/>
        <w:jc w:val="both"/>
        <w:rPr>
          <w:rFonts w:ascii="Times New Roman" w:hAnsi="Times New Roman" w:cs="Times New Roman"/>
          <w:lang w:eastAsia="en-US"/>
        </w:rPr>
      </w:pPr>
    </w:p>
    <w:p w:rsidR="00DF61E8" w:rsidRDefault="00DF61E8" w:rsidP="00CA76BD">
      <w:pPr>
        <w:spacing w:after="0" w:line="240" w:lineRule="auto"/>
        <w:jc w:val="center"/>
        <w:rPr>
          <w:rFonts w:ascii="Times New Roman" w:hAnsi="Times New Roman" w:cs="Times New Roman"/>
          <w:b/>
          <w:bCs/>
          <w:sz w:val="28"/>
          <w:szCs w:val="28"/>
          <w:u w:val="double"/>
        </w:rPr>
      </w:pPr>
      <w:r>
        <w:rPr>
          <w:rFonts w:ascii="Times New Roman" w:hAnsi="Times New Roman" w:cs="Times New Roman"/>
          <w:b/>
          <w:bCs/>
          <w:sz w:val="28"/>
          <w:szCs w:val="28"/>
          <w:u w:val="double"/>
        </w:rPr>
        <w:t xml:space="preserve">Раздел </w:t>
      </w:r>
      <w:r>
        <w:rPr>
          <w:rFonts w:ascii="Times New Roman" w:hAnsi="Times New Roman" w:cs="Times New Roman"/>
          <w:b/>
          <w:bCs/>
          <w:sz w:val="28"/>
          <w:szCs w:val="28"/>
          <w:u w:val="double"/>
          <w:lang w:val="en-US"/>
        </w:rPr>
        <w:t>III</w:t>
      </w:r>
      <w:r>
        <w:rPr>
          <w:rFonts w:ascii="Times New Roman" w:hAnsi="Times New Roman" w:cs="Times New Roman"/>
          <w:b/>
          <w:bCs/>
          <w:sz w:val="28"/>
          <w:szCs w:val="28"/>
          <w:u w:val="double"/>
        </w:rPr>
        <w:t>. Заключение. Общие выводы и рекомендации</w:t>
      </w:r>
    </w:p>
    <w:p w:rsidR="00DF61E8" w:rsidRDefault="00DF61E8" w:rsidP="00E842A3">
      <w:pPr>
        <w:spacing w:after="0" w:line="240" w:lineRule="auto"/>
        <w:ind w:firstLine="708"/>
        <w:jc w:val="both"/>
        <w:rPr>
          <w:rFonts w:cs="Times New Roman"/>
        </w:rPr>
      </w:pPr>
      <w:r>
        <w:t xml:space="preserve"> </w:t>
      </w:r>
    </w:p>
    <w:p w:rsidR="00DF61E8" w:rsidRPr="002D0484" w:rsidRDefault="00DF61E8" w:rsidP="002D0484">
      <w:pPr>
        <w:autoSpaceDE w:val="0"/>
        <w:autoSpaceDN w:val="0"/>
        <w:adjustRightInd w:val="0"/>
        <w:spacing w:after="0" w:line="240" w:lineRule="auto"/>
        <w:jc w:val="both"/>
        <w:rPr>
          <w:rFonts w:ascii="Times New Roman" w:hAnsi="Times New Roman" w:cs="Times New Roman"/>
          <w:sz w:val="24"/>
          <w:szCs w:val="24"/>
        </w:rPr>
      </w:pPr>
      <w:r w:rsidRPr="00E842A3">
        <w:rPr>
          <w:rFonts w:ascii="Times New Roman" w:hAnsi="Times New Roman" w:cs="Times New Roman"/>
          <w:i/>
          <w:iCs/>
          <w:color w:val="000000"/>
          <w:sz w:val="23"/>
          <w:szCs w:val="23"/>
        </w:rPr>
        <w:t xml:space="preserve">        </w:t>
      </w:r>
      <w:r>
        <w:rPr>
          <w:rFonts w:ascii="Times New Roman" w:hAnsi="Times New Roman" w:cs="Times New Roman"/>
          <w:i/>
          <w:iCs/>
          <w:color w:val="000000"/>
          <w:sz w:val="23"/>
          <w:szCs w:val="23"/>
        </w:rPr>
        <w:t xml:space="preserve">  </w:t>
      </w:r>
      <w:r w:rsidRPr="002D0484">
        <w:rPr>
          <w:rFonts w:ascii="Times New Roman" w:hAnsi="Times New Roman" w:cs="Times New Roman"/>
          <w:color w:val="000000"/>
          <w:sz w:val="24"/>
          <w:szCs w:val="24"/>
        </w:rPr>
        <w:t>Приоритетными проблемами обеспечения санитарно-эпидемиологического благополучия населения в Цивильском районе Чувашской Республики остаются: негативные тенденции к усилению факторов, определяющих состояние инфекционной и паразитарной заболеваемости</w:t>
      </w:r>
      <w:r w:rsidRPr="002D0484">
        <w:rPr>
          <w:rFonts w:ascii="Times New Roman" w:hAnsi="Times New Roman" w:cs="Times New Roman"/>
          <w:sz w:val="24"/>
          <w:szCs w:val="24"/>
        </w:rPr>
        <w:t>; факторы риска, связанные с условиями обучен</w:t>
      </w:r>
      <w:r>
        <w:rPr>
          <w:rFonts w:ascii="Times New Roman" w:hAnsi="Times New Roman" w:cs="Times New Roman"/>
          <w:sz w:val="24"/>
          <w:szCs w:val="24"/>
        </w:rPr>
        <w:t>ия и воспитания детей и подрост</w:t>
      </w:r>
      <w:r w:rsidRPr="002D0484">
        <w:rPr>
          <w:rFonts w:ascii="Times New Roman" w:hAnsi="Times New Roman" w:cs="Times New Roman"/>
          <w:sz w:val="24"/>
          <w:szCs w:val="24"/>
        </w:rPr>
        <w:t>ков; факторы риска, связанные с образом жизни, пр</w:t>
      </w:r>
      <w:r>
        <w:rPr>
          <w:rFonts w:ascii="Times New Roman" w:hAnsi="Times New Roman" w:cs="Times New Roman"/>
          <w:sz w:val="24"/>
          <w:szCs w:val="24"/>
        </w:rPr>
        <w:t>ежде всего алкоголизмом, табако</w:t>
      </w:r>
      <w:r w:rsidRPr="002D0484">
        <w:rPr>
          <w:rFonts w:ascii="Times New Roman" w:hAnsi="Times New Roman" w:cs="Times New Roman"/>
          <w:sz w:val="24"/>
          <w:szCs w:val="24"/>
        </w:rPr>
        <w:t xml:space="preserve">курением, наркоманией; качество продуктов питания и уровень сбалансированности питания населения, активизация работы по </w:t>
      </w:r>
      <w:proofErr w:type="gramStart"/>
      <w:r w:rsidRPr="002D0484">
        <w:rPr>
          <w:rFonts w:ascii="Times New Roman" w:hAnsi="Times New Roman" w:cs="Times New Roman"/>
          <w:sz w:val="24"/>
          <w:szCs w:val="24"/>
        </w:rPr>
        <w:t>контролю з</w:t>
      </w:r>
      <w:r>
        <w:rPr>
          <w:rFonts w:ascii="Times New Roman" w:hAnsi="Times New Roman" w:cs="Times New Roman"/>
          <w:sz w:val="24"/>
          <w:szCs w:val="24"/>
        </w:rPr>
        <w:t>а</w:t>
      </w:r>
      <w:proofErr w:type="gramEnd"/>
      <w:r>
        <w:rPr>
          <w:rFonts w:ascii="Times New Roman" w:hAnsi="Times New Roman" w:cs="Times New Roman"/>
          <w:sz w:val="24"/>
          <w:szCs w:val="24"/>
        </w:rPr>
        <w:t xml:space="preserve"> оборотом продукции, внесен</w:t>
      </w:r>
      <w:r w:rsidRPr="002D0484">
        <w:rPr>
          <w:rFonts w:ascii="Times New Roman" w:hAnsi="Times New Roman" w:cs="Times New Roman"/>
          <w:sz w:val="24"/>
          <w:szCs w:val="24"/>
        </w:rPr>
        <w:t xml:space="preserve">ной в Перечень запрещенной к ввозу в Российскую Федерацию сельскохозяйственной продукции, сырья и продовольствия. </w:t>
      </w:r>
    </w:p>
    <w:p w:rsidR="00DF61E8" w:rsidRPr="002D0484" w:rsidRDefault="00DF61E8" w:rsidP="002D04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0484">
        <w:rPr>
          <w:rFonts w:ascii="Times New Roman" w:hAnsi="Times New Roman" w:cs="Times New Roman"/>
          <w:sz w:val="24"/>
          <w:szCs w:val="24"/>
        </w:rPr>
        <w:t xml:space="preserve">С целью совершенствования обеспечения санитарно-эпидемиологического бла-гополучия населения в деятельность </w:t>
      </w:r>
      <w:r>
        <w:rPr>
          <w:rFonts w:ascii="Times New Roman" w:hAnsi="Times New Roman" w:cs="Times New Roman"/>
          <w:sz w:val="24"/>
          <w:szCs w:val="24"/>
        </w:rPr>
        <w:t xml:space="preserve">территориального отдела </w:t>
      </w:r>
      <w:r w:rsidRPr="002D0484">
        <w:rPr>
          <w:rFonts w:ascii="Times New Roman" w:hAnsi="Times New Roman" w:cs="Times New Roman"/>
          <w:sz w:val="24"/>
          <w:szCs w:val="24"/>
        </w:rPr>
        <w:t xml:space="preserve">Управления </w:t>
      </w:r>
      <w:r>
        <w:rPr>
          <w:rFonts w:ascii="Times New Roman" w:hAnsi="Times New Roman" w:cs="Times New Roman"/>
          <w:sz w:val="24"/>
          <w:szCs w:val="24"/>
        </w:rPr>
        <w:t>РПН по Чувашской Республике</w:t>
      </w:r>
      <w:r w:rsidR="0044374F">
        <w:rPr>
          <w:rFonts w:ascii="Times New Roman" w:hAnsi="Times New Roman" w:cs="Times New Roman"/>
          <w:sz w:val="24"/>
          <w:szCs w:val="24"/>
        </w:rPr>
        <w:t xml:space="preserve"> </w:t>
      </w:r>
      <w:r>
        <w:rPr>
          <w:rFonts w:ascii="Times New Roman" w:hAnsi="Times New Roman" w:cs="Times New Roman"/>
          <w:sz w:val="24"/>
          <w:szCs w:val="24"/>
        </w:rPr>
        <w:t xml:space="preserve">- Чувашии в Цивильском районе </w:t>
      </w:r>
      <w:r w:rsidRPr="002D0484">
        <w:rPr>
          <w:rFonts w:ascii="Times New Roman" w:hAnsi="Times New Roman" w:cs="Times New Roman"/>
          <w:sz w:val="24"/>
          <w:szCs w:val="24"/>
        </w:rPr>
        <w:t>внедрена система риск-ориентированного подхода в оценке среды обитания человека, определения приоритет-ных факторов, оказывающих неблагоприятное воздействие на состояние здоровья населения. Приоритетом при внедрении риск-</w:t>
      </w:r>
      <w:r>
        <w:rPr>
          <w:rFonts w:ascii="Times New Roman" w:hAnsi="Times New Roman" w:cs="Times New Roman"/>
          <w:sz w:val="24"/>
          <w:szCs w:val="24"/>
        </w:rPr>
        <w:t xml:space="preserve"> </w:t>
      </w:r>
      <w:r w:rsidRPr="002D0484">
        <w:rPr>
          <w:rFonts w:ascii="Times New Roman" w:hAnsi="Times New Roman" w:cs="Times New Roman"/>
          <w:sz w:val="24"/>
          <w:szCs w:val="24"/>
        </w:rPr>
        <w:t xml:space="preserve">ориентированных подходов является определение воздействия факторов среды обитания человека на состояние здоровья населения, профилактика инфекционной и массовой неинфекционной заболеваемости населения. </w:t>
      </w:r>
    </w:p>
    <w:p w:rsidR="00DF61E8" w:rsidRPr="002D0484" w:rsidRDefault="00DF61E8" w:rsidP="002D04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0484">
        <w:rPr>
          <w:rFonts w:ascii="Times New Roman" w:hAnsi="Times New Roman" w:cs="Times New Roman"/>
          <w:sz w:val="24"/>
          <w:szCs w:val="24"/>
        </w:rPr>
        <w:t xml:space="preserve">Использование системы оценки рисков потенциальной опасности воздействия факторов среды обитания человека на состояние здоровья населения позволит оптими-зировать силы и средства </w:t>
      </w:r>
      <w:r>
        <w:rPr>
          <w:rFonts w:ascii="Times New Roman" w:hAnsi="Times New Roman" w:cs="Times New Roman"/>
          <w:sz w:val="24"/>
          <w:szCs w:val="24"/>
        </w:rPr>
        <w:t xml:space="preserve">ТО </w:t>
      </w:r>
      <w:r w:rsidRPr="002D0484">
        <w:rPr>
          <w:rFonts w:ascii="Times New Roman" w:hAnsi="Times New Roman" w:cs="Times New Roman"/>
          <w:sz w:val="24"/>
          <w:szCs w:val="24"/>
        </w:rPr>
        <w:t xml:space="preserve">Управления и </w:t>
      </w:r>
      <w:r>
        <w:rPr>
          <w:rFonts w:ascii="Times New Roman" w:hAnsi="Times New Roman" w:cs="Times New Roman"/>
          <w:sz w:val="24"/>
          <w:szCs w:val="24"/>
        </w:rPr>
        <w:t xml:space="preserve">филиала </w:t>
      </w:r>
      <w:r w:rsidRPr="002D0484">
        <w:rPr>
          <w:rFonts w:ascii="Times New Roman" w:hAnsi="Times New Roman" w:cs="Times New Roman"/>
          <w:sz w:val="24"/>
          <w:szCs w:val="24"/>
        </w:rPr>
        <w:t xml:space="preserve">ФБУЗ и обеспечить эффективный надзор за эпидемиологически значимыми объектами. </w:t>
      </w:r>
    </w:p>
    <w:p w:rsidR="00DF61E8" w:rsidRPr="002D0484" w:rsidRDefault="00DF61E8" w:rsidP="002D0484">
      <w:pPr>
        <w:spacing w:after="0" w:line="240" w:lineRule="auto"/>
        <w:jc w:val="both"/>
        <w:rPr>
          <w:rFonts w:ascii="Times New Roman" w:hAnsi="Times New Roman" w:cs="Times New Roman"/>
          <w:sz w:val="24"/>
          <w:szCs w:val="24"/>
        </w:rPr>
      </w:pPr>
      <w:r w:rsidRPr="002D0484">
        <w:rPr>
          <w:rFonts w:ascii="Times New Roman" w:hAnsi="Times New Roman" w:cs="Times New Roman"/>
          <w:sz w:val="24"/>
          <w:szCs w:val="24"/>
        </w:rPr>
        <w:t xml:space="preserve">         Оценка динамики и результатов их изменения за трехлетний период позволяют проводить целенаправленную работу по обеспечению санитарно-эпидемиологического благополучия населения.</w:t>
      </w:r>
    </w:p>
    <w:p w:rsidR="00DF61E8" w:rsidRPr="00ED7727" w:rsidRDefault="00DF61E8" w:rsidP="002D0484">
      <w:pPr>
        <w:pStyle w:val="Default"/>
        <w:jc w:val="both"/>
        <w:rPr>
          <w:rFonts w:ascii="Times New Roman" w:hAnsi="Times New Roman"/>
        </w:rPr>
      </w:pPr>
      <w:r>
        <w:t xml:space="preserve">        </w:t>
      </w:r>
      <w:r w:rsidRPr="00ED7727">
        <w:rPr>
          <w:rFonts w:ascii="Times New Roman" w:hAnsi="Times New Roman"/>
        </w:rPr>
        <w:t xml:space="preserve">В целях реализации основополагающих документов Президента Российской Фе-дерации и Правительства Российской Федерации в 2016 году и в последующие годы необходимо осуществить комплекс мер по приоритетным направлениям: </w:t>
      </w:r>
    </w:p>
    <w:p w:rsidR="00DF61E8" w:rsidRPr="00ED7727" w:rsidRDefault="00DF61E8" w:rsidP="002D0484">
      <w:pPr>
        <w:pStyle w:val="Default"/>
        <w:spacing w:after="47"/>
        <w:jc w:val="both"/>
        <w:rPr>
          <w:rFonts w:ascii="Times New Roman" w:hAnsi="Times New Roman"/>
        </w:rPr>
      </w:pPr>
      <w:r w:rsidRPr="00ED7727">
        <w:rPr>
          <w:rFonts w:ascii="Times New Roman" w:hAnsi="Times New Roman"/>
        </w:rPr>
        <w:t xml:space="preserve"> разработка, корректировка и реализация районных программ по обеспечению санитарно-эпидемиологического благополучия населения, а также предъявление исков о возмещении вреда здоровью человека в связи с воздействием факторов среды обитания человека, причиненного в результате нарушения законодательства Российской Федерации; </w:t>
      </w:r>
    </w:p>
    <w:p w:rsidR="00DF61E8" w:rsidRPr="00ED7727" w:rsidRDefault="00DF61E8" w:rsidP="002D0484">
      <w:pPr>
        <w:pStyle w:val="Default"/>
        <w:spacing w:after="47"/>
        <w:jc w:val="both"/>
        <w:rPr>
          <w:rFonts w:ascii="Times New Roman" w:hAnsi="Times New Roman"/>
        </w:rPr>
      </w:pPr>
      <w:r w:rsidRPr="00ED7727">
        <w:rPr>
          <w:rFonts w:ascii="Times New Roman" w:hAnsi="Times New Roman"/>
        </w:rPr>
        <w:t xml:space="preserve"> информирование органов государственной власти о санитарно-эпидемиологической обстановке и о принимаемых мерах по обеспечению санитарно-эпидемиологического благополучия населения; </w:t>
      </w:r>
    </w:p>
    <w:p w:rsidR="00DF61E8" w:rsidRPr="00B932A5" w:rsidRDefault="00DF61E8" w:rsidP="002D0484">
      <w:pPr>
        <w:pStyle w:val="Default"/>
        <w:jc w:val="both"/>
        <w:rPr>
          <w:rFonts w:ascii="Times New Roman" w:hAnsi="Times New Roman"/>
        </w:rPr>
      </w:pPr>
      <w:r w:rsidRPr="00ED7727">
        <w:rPr>
          <w:rFonts w:ascii="Times New Roman" w:hAnsi="Times New Roman"/>
        </w:rPr>
        <w:t> повышение эффективности федерального государственного санитарно-эпидемиологического надзора за реализацией мероприятий по обеспечению санитарно-эпидемиологического благополучия населения, в том числе в период подготовки и про-ведения массовых мероприятий на территории Цивильского района Чувашской</w:t>
      </w:r>
      <w:r w:rsidRPr="002D0484">
        <w:t xml:space="preserve"> </w:t>
      </w:r>
      <w:r w:rsidRPr="00B932A5">
        <w:rPr>
          <w:rFonts w:ascii="Times New Roman" w:hAnsi="Times New Roman"/>
        </w:rPr>
        <w:t xml:space="preserve">Республики. </w:t>
      </w:r>
    </w:p>
    <w:p w:rsidR="00DF61E8" w:rsidRPr="002D0484" w:rsidRDefault="00DF61E8" w:rsidP="002D0484">
      <w:pPr>
        <w:pStyle w:val="Default"/>
        <w:jc w:val="both"/>
      </w:pPr>
    </w:p>
    <w:p w:rsidR="00DF61E8" w:rsidRPr="002D0484" w:rsidRDefault="00DF61E8" w:rsidP="002D0484">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2D0484">
        <w:rPr>
          <w:rFonts w:ascii="Times New Roman" w:hAnsi="Times New Roman" w:cs="Times New Roman"/>
          <w:sz w:val="24"/>
          <w:szCs w:val="24"/>
        </w:rPr>
        <w:t xml:space="preserve">Выполнение мер, предложенных в предыдущих </w:t>
      </w:r>
      <w:r>
        <w:rPr>
          <w:rFonts w:ascii="Times New Roman" w:hAnsi="Times New Roman" w:cs="Times New Roman"/>
          <w:sz w:val="24"/>
          <w:szCs w:val="24"/>
        </w:rPr>
        <w:t xml:space="preserve"> </w:t>
      </w:r>
      <w:r w:rsidRPr="002D0484">
        <w:rPr>
          <w:rFonts w:ascii="Times New Roman" w:hAnsi="Times New Roman" w:cs="Times New Roman"/>
          <w:sz w:val="24"/>
          <w:szCs w:val="24"/>
        </w:rPr>
        <w:t xml:space="preserve"> докладах, позволило обеспечить устойчивую санитарно-эпидемиологическую обстановку в </w:t>
      </w:r>
      <w:r>
        <w:rPr>
          <w:rFonts w:ascii="Times New Roman" w:hAnsi="Times New Roman" w:cs="Times New Roman"/>
          <w:sz w:val="24"/>
          <w:szCs w:val="24"/>
        </w:rPr>
        <w:t xml:space="preserve">Цивильском районе </w:t>
      </w:r>
      <w:r w:rsidRPr="002D0484">
        <w:rPr>
          <w:rFonts w:ascii="Times New Roman" w:hAnsi="Times New Roman" w:cs="Times New Roman"/>
          <w:sz w:val="24"/>
          <w:szCs w:val="24"/>
        </w:rPr>
        <w:t>Чувашской Республик</w:t>
      </w:r>
      <w:r>
        <w:rPr>
          <w:rFonts w:ascii="Times New Roman" w:hAnsi="Times New Roman" w:cs="Times New Roman"/>
          <w:sz w:val="24"/>
          <w:szCs w:val="24"/>
        </w:rPr>
        <w:t>и</w:t>
      </w:r>
      <w:r w:rsidRPr="002D0484">
        <w:rPr>
          <w:rFonts w:ascii="Times New Roman" w:hAnsi="Times New Roman" w:cs="Times New Roman"/>
          <w:sz w:val="24"/>
          <w:szCs w:val="24"/>
        </w:rPr>
        <w:t>, внедрение риск-ориентированного подхода при контроле (надзоре), а также реагирования на вновь возникающие вызовы и угрозы.</w:t>
      </w:r>
    </w:p>
    <w:p w:rsidR="00DF61E8" w:rsidRPr="00E842A3" w:rsidRDefault="00DF61E8" w:rsidP="00E842A3">
      <w:pPr>
        <w:autoSpaceDE w:val="0"/>
        <w:autoSpaceDN w:val="0"/>
        <w:adjustRightInd w:val="0"/>
        <w:spacing w:after="0" w:line="240" w:lineRule="auto"/>
        <w:rPr>
          <w:rFonts w:ascii="Times New Roman" w:hAnsi="Times New Roman" w:cs="Times New Roman"/>
          <w:sz w:val="24"/>
          <w:szCs w:val="24"/>
        </w:rPr>
      </w:pPr>
    </w:p>
    <w:p w:rsidR="00DF61E8" w:rsidRDefault="00DF61E8" w:rsidP="002D04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целях стабилизации санитарно-эпидемиологической обстановки в Цивильском районе Чувашской Республики, снижения  уровня влияния факторов окружающей среды на здоровье населения необходимо:</w:t>
      </w:r>
    </w:p>
    <w:p w:rsidR="00DF61E8" w:rsidRDefault="00DF61E8" w:rsidP="00CA76BD">
      <w:pPr>
        <w:pStyle w:val="2"/>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области охраны атмосферного воздуха:</w:t>
      </w:r>
    </w:p>
    <w:p w:rsidR="00DF61E8" w:rsidRDefault="00DF61E8" w:rsidP="00CA76BD">
      <w:pPr>
        <w:pStyle w:val="2"/>
        <w:spacing w:after="0" w:line="240" w:lineRule="auto"/>
        <w:jc w:val="center"/>
        <w:rPr>
          <w:rFonts w:ascii="Times New Roman" w:hAnsi="Times New Roman" w:cs="Times New Roman"/>
          <w:sz w:val="24"/>
          <w:szCs w:val="24"/>
        </w:rPr>
      </w:pPr>
    </w:p>
    <w:p w:rsidR="00DF61E8" w:rsidRDefault="00DF61E8" w:rsidP="00CA76BD">
      <w:pPr>
        <w:numPr>
          <w:ilvl w:val="0"/>
          <w:numId w:val="2"/>
        </w:numPr>
        <w:tabs>
          <w:tab w:val="left" w:pos="113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предусмотреть разработку (корректировку) муниципальных целевых программ, направленных на снижение негативного воздействия хозяйственной и иной деятельности на среду обитания населения, предусмотрев в них следующие мероприятия:</w:t>
      </w:r>
    </w:p>
    <w:p w:rsidR="00DF61E8" w:rsidRDefault="00DF61E8" w:rsidP="00CA76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вывод за пределы СЗЗ жилья и других нормируемых объектов, в том числе за счет мероприятий по обоснованию уменьшенных границ СЗЗ;</w:t>
      </w:r>
    </w:p>
    <w:p w:rsidR="00DF61E8" w:rsidRDefault="00DF61E8" w:rsidP="00CA76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разработку, установление, благоустройство и озеленение промышленными предприятиями единых санитарно-защитных зон промышленных узлов;</w:t>
      </w:r>
    </w:p>
    <w:p w:rsidR="00DF61E8" w:rsidRDefault="00DF61E8" w:rsidP="00CA76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 за качеством атмосферного воздуха на границах санитарно-защитных зонах предприятий и промышленных узлов;</w:t>
      </w:r>
    </w:p>
    <w:p w:rsidR="00DF61E8" w:rsidRDefault="00DF61E8" w:rsidP="00CA76BD">
      <w:pPr>
        <w:numPr>
          <w:ilvl w:val="0"/>
          <w:numId w:val="2"/>
        </w:numPr>
        <w:tabs>
          <w:tab w:val="left" w:pos="113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республиканскими целевыми программами, направленными на строительство автодорог и реконструкцию улично-дорожной сети, предусмотреть   специальные мероприятия и санитарные разрывы, уменьшающие неблагоприятное воздействие этих факторов до значений гигиенических нормативов на границе жилой застройки, детских образовательных учреждений, объектов здравоохранения со стационарами. </w:t>
      </w:r>
    </w:p>
    <w:p w:rsidR="00DF61E8" w:rsidRDefault="00DF61E8" w:rsidP="00CA76BD">
      <w:pPr>
        <w:tabs>
          <w:tab w:val="left" w:pos="1134"/>
        </w:tabs>
        <w:spacing w:after="0" w:line="240" w:lineRule="auto"/>
        <w:jc w:val="both"/>
        <w:rPr>
          <w:rFonts w:ascii="Times New Roman" w:hAnsi="Times New Roman" w:cs="Times New Roman"/>
          <w:sz w:val="24"/>
          <w:szCs w:val="24"/>
        </w:rPr>
      </w:pPr>
    </w:p>
    <w:p w:rsidR="00DF61E8" w:rsidRDefault="00DF61E8" w:rsidP="00CA76B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В области водоснабжения населения:</w:t>
      </w:r>
    </w:p>
    <w:p w:rsidR="00DF61E8" w:rsidRDefault="00DF61E8" w:rsidP="00CA76BD">
      <w:pPr>
        <w:spacing w:after="0" w:line="240" w:lineRule="auto"/>
        <w:jc w:val="center"/>
        <w:rPr>
          <w:rFonts w:ascii="Times New Roman" w:hAnsi="Times New Roman" w:cs="Times New Roman"/>
          <w:b/>
          <w:bCs/>
          <w:sz w:val="24"/>
          <w:szCs w:val="24"/>
          <w:lang w:eastAsia="en-US"/>
        </w:rPr>
      </w:pPr>
    </w:p>
    <w:p w:rsidR="00DF61E8" w:rsidRDefault="00DF61E8" w:rsidP="00CA76BD">
      <w:pPr>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принятие мер по обязательному финансированию первоочередных мероприятий по строительству и реконструкции сооружений по очистке воды, своевременному их ремонту и реконструкции, по развитию и реконструкции систем и сооружений водоснабжения в соответствии с республиканскими и территориальными программами и привлечение инвестиций для наращивания потенциала коммунальных предприятий, объектов по водоснабжению;</w:t>
      </w:r>
    </w:p>
    <w:p w:rsidR="00DF61E8" w:rsidRDefault="00DF61E8" w:rsidP="00CA76BD">
      <w:pPr>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организовать зоны санитарной охраны источников централизованного и нецентрализованного водоснабжения и поддержание в них режима, предусмотренного санитарным законодательством Российской Федерации;</w:t>
      </w:r>
    </w:p>
    <w:p w:rsidR="00DF61E8" w:rsidRDefault="00DF61E8" w:rsidP="00CA76BD">
      <w:pPr>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принятие мер по обеспечению бесперебойной подачи питьевой воды населению, соответствующей гигиеническим нормативам, своевременному устранению аварий на сетях и сооружениях систем водоснабжения;</w:t>
      </w:r>
    </w:p>
    <w:p w:rsidR="00DF61E8" w:rsidRDefault="00DF61E8" w:rsidP="00CA76BD">
      <w:pPr>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модернизировать и улучшать санитарно-техническое состояние эксплуатируемых водопроводно-канализационных сооружений в городе, сельских поселениях и передавать бесхозные, неэксплуатируемые сооружения и сети в сельских поселениях на баланс специализированному предприятию (организации) для проведения их ремонта, чистки и дезинфекции, а также организации постоянного производственного лабораторного контроля за качеством воды; </w:t>
      </w:r>
    </w:p>
    <w:p w:rsidR="00DF61E8" w:rsidRDefault="00DF61E8" w:rsidP="00CA76BD">
      <w:pPr>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ликвидировать или восстанавливать работы бездействующих, бесхозных и неэксплуатируемых артезианских скважин – потенциальных источников загрязнения подземных вод.</w:t>
      </w:r>
    </w:p>
    <w:p w:rsidR="00DF61E8" w:rsidRDefault="00DF61E8" w:rsidP="00F808D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В области охраны почвы:</w:t>
      </w:r>
    </w:p>
    <w:p w:rsidR="00DF61E8" w:rsidRDefault="00DF61E8" w:rsidP="00CA76BD">
      <w:pPr>
        <w:spacing w:after="0" w:line="240" w:lineRule="auto"/>
        <w:jc w:val="center"/>
        <w:rPr>
          <w:rFonts w:ascii="Times New Roman" w:hAnsi="Times New Roman" w:cs="Times New Roman"/>
          <w:b/>
          <w:bCs/>
          <w:sz w:val="24"/>
          <w:szCs w:val="24"/>
          <w:lang w:eastAsia="en-US"/>
        </w:rPr>
      </w:pPr>
    </w:p>
    <w:p w:rsidR="00DF61E8" w:rsidRDefault="00DF61E8" w:rsidP="00CA76BD">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реализация региональных целевых программ по охране почвы населенных мест от загрязнения бытовыми и промышленными отходами.</w:t>
      </w:r>
    </w:p>
    <w:p w:rsidR="00DF61E8" w:rsidRDefault="00DF61E8" w:rsidP="00CA76BD">
      <w:pPr>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планово-регулярной санитарной очистки населенных мест и обращения с отходами производства и потребления.</w:t>
      </w:r>
    </w:p>
    <w:p w:rsidR="00DF61E8" w:rsidRDefault="00DF61E8" w:rsidP="00CA76BD">
      <w:pPr>
        <w:pStyle w:val="SPISOK"/>
        <w:tabs>
          <w:tab w:val="clear" w:pos="360"/>
          <w:tab w:val="left" w:pos="708"/>
        </w:tabs>
        <w:ind w:left="0" w:firstLine="0"/>
      </w:pPr>
    </w:p>
    <w:p w:rsidR="00DF61E8" w:rsidRDefault="00DF61E8" w:rsidP="00CA76B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В области обеспечения безопасности </w:t>
      </w:r>
    </w:p>
    <w:p w:rsidR="00DF61E8" w:rsidRDefault="00DF61E8" w:rsidP="00CA76B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продовольственного сырья и продуктов питания:</w:t>
      </w:r>
    </w:p>
    <w:p w:rsidR="00DF61E8" w:rsidRDefault="00DF61E8" w:rsidP="00CA76BD">
      <w:pPr>
        <w:spacing w:after="0" w:line="240" w:lineRule="auto"/>
        <w:jc w:val="center"/>
        <w:rPr>
          <w:rFonts w:ascii="Times New Roman" w:hAnsi="Times New Roman" w:cs="Times New Roman"/>
          <w:b/>
          <w:bCs/>
          <w:sz w:val="24"/>
          <w:szCs w:val="24"/>
          <w:lang w:eastAsia="en-US"/>
        </w:rPr>
      </w:pPr>
    </w:p>
    <w:p w:rsidR="00DF61E8" w:rsidRDefault="00DF61E8" w:rsidP="00CA76BD">
      <w:pPr>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участие в мероприятиях по реализации Концепции демографической политики Российской Федерации на период до 2025 года в части снижения алкоголизации населения и курения табака при осуществлении надзора за алкогольной продукцией и табачными изделиями, привитие навыков здорового питания, личной и общественной профилактики алиментарно-зависимых заболеваний;</w:t>
      </w:r>
    </w:p>
    <w:p w:rsidR="00DF61E8" w:rsidRDefault="00DF61E8" w:rsidP="00CA76BD">
      <w:pPr>
        <w:pStyle w:val="a7"/>
        <w:numPr>
          <w:ilvl w:val="0"/>
          <w:numId w:val="5"/>
        </w:numPr>
        <w:tabs>
          <w:tab w:val="left" w:pos="0"/>
        </w:tabs>
        <w:overflowPunct w:val="0"/>
        <w:autoSpaceDE w:val="0"/>
        <w:autoSpaceDN w:val="0"/>
        <w:adjustRightInd w:val="0"/>
        <w:spacing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систематическое информирование населения о структуре питания, качестве и безопасности реализуемых населению пищевых продуктов, широкое использование средств массовой информации для пропаганды гигиенических знаний населения, особенно по профилактике болезней, обусловленных дефицитом железа, йода, витаминов и ряда других макро</w:t>
      </w:r>
      <w:r w:rsidR="00B16F05" w:rsidRPr="00B16F05">
        <w:rPr>
          <w:rFonts w:ascii="Times New Roman" w:hAnsi="Times New Roman" w:cs="Times New Roman"/>
          <w:sz w:val="24"/>
          <w:szCs w:val="24"/>
        </w:rPr>
        <w:t xml:space="preserve"> </w:t>
      </w:r>
      <w:r>
        <w:rPr>
          <w:rFonts w:ascii="Times New Roman" w:hAnsi="Times New Roman" w:cs="Times New Roman"/>
          <w:sz w:val="24"/>
          <w:szCs w:val="24"/>
        </w:rPr>
        <w:t>- и микронутриентов в рационах питании населения,  а также при использовании продуктов питания с генетически модифицированными компонентами.</w:t>
      </w:r>
    </w:p>
    <w:p w:rsidR="00DF61E8" w:rsidRDefault="00DF61E8" w:rsidP="00CA76BD">
      <w:pPr>
        <w:spacing w:after="0" w:line="240" w:lineRule="auto"/>
        <w:jc w:val="both"/>
        <w:rPr>
          <w:rFonts w:ascii="Times New Roman" w:hAnsi="Times New Roman" w:cs="Times New Roman"/>
          <w:sz w:val="24"/>
          <w:szCs w:val="24"/>
        </w:rPr>
      </w:pPr>
    </w:p>
    <w:p w:rsidR="00DF61E8" w:rsidRDefault="00DF61E8" w:rsidP="00CA76B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В области улучшения санитарно-эпидемиологической </w:t>
      </w:r>
    </w:p>
    <w:p w:rsidR="00DF61E8" w:rsidRDefault="00DF61E8" w:rsidP="00CA76B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обстановки в детских и подростковых учреждениях:</w:t>
      </w:r>
    </w:p>
    <w:p w:rsidR="00DF61E8" w:rsidRDefault="00DF61E8" w:rsidP="00CA76BD">
      <w:pPr>
        <w:spacing w:after="0" w:line="240" w:lineRule="auto"/>
        <w:jc w:val="both"/>
        <w:rPr>
          <w:rFonts w:ascii="Times New Roman" w:hAnsi="Times New Roman" w:cs="Times New Roman"/>
          <w:b/>
          <w:bCs/>
          <w:i/>
          <w:iCs/>
          <w:sz w:val="24"/>
          <w:szCs w:val="24"/>
          <w:lang w:eastAsia="en-US"/>
        </w:rPr>
      </w:pPr>
    </w:p>
    <w:p w:rsidR="00DF61E8" w:rsidRDefault="00DF61E8" w:rsidP="00CA76BD">
      <w:pPr>
        <w:numPr>
          <w:ilvl w:val="0"/>
          <w:numId w:val="6"/>
        </w:numPr>
        <w:tabs>
          <w:tab w:val="left" w:pos="1134"/>
        </w:tabs>
        <w:spacing w:after="0"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продолжить работу по реализации республиканской программы «Дети Чувашии» и муниципальных  целевых программ по вопросам охраны здоровья детей и подростков;</w:t>
      </w:r>
    </w:p>
    <w:p w:rsidR="00DF61E8" w:rsidRDefault="00DF61E8" w:rsidP="00CA76BD">
      <w:pPr>
        <w:numPr>
          <w:ilvl w:val="0"/>
          <w:numId w:val="6"/>
        </w:numPr>
        <w:tabs>
          <w:tab w:val="left" w:pos="0"/>
          <w:tab w:val="left" w:pos="1134"/>
        </w:tabs>
        <w:spacing w:after="0"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предусмотреть строительство новых дошкольных и общеобразовательных учреждений;</w:t>
      </w:r>
    </w:p>
    <w:p w:rsidR="00DF61E8" w:rsidRDefault="00DF61E8" w:rsidP="00CA76BD">
      <w:pPr>
        <w:numPr>
          <w:ilvl w:val="0"/>
          <w:numId w:val="6"/>
        </w:numPr>
        <w:tabs>
          <w:tab w:val="left" w:pos="0"/>
          <w:tab w:val="left" w:pos="1134"/>
        </w:tabs>
        <w:spacing w:after="0"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проводить мероприятия по дальнейшему совершенствованию организации горячего питания в организованных коллективах, организация новых форм обслуживания, укрепление материально-технической базы столовых образовательных учреждений, обеспечение продуктами повышенной пищевой и биологической ценности и полуфабрикатами высокой степени готовности, повышение гигиенической грамотности  работников столовых, педагогов, учащихся и родителей;</w:t>
      </w:r>
    </w:p>
    <w:p w:rsidR="00DF61E8" w:rsidRDefault="00DF61E8" w:rsidP="00CA76BD">
      <w:pPr>
        <w:numPr>
          <w:ilvl w:val="0"/>
          <w:numId w:val="6"/>
        </w:numPr>
        <w:tabs>
          <w:tab w:val="left" w:pos="0"/>
          <w:tab w:val="left" w:pos="1134"/>
        </w:tabs>
        <w:spacing w:after="0"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принять меры по увеличению охвата горячим питанием учащихся общеобразовательных учреждений и учреждений начального и среднего профессионального образования; </w:t>
      </w:r>
    </w:p>
    <w:p w:rsidR="00DF61E8" w:rsidRDefault="00DF61E8" w:rsidP="00CA76BD">
      <w:pPr>
        <w:numPr>
          <w:ilvl w:val="0"/>
          <w:numId w:val="6"/>
        </w:numPr>
        <w:tabs>
          <w:tab w:val="left" w:pos="0"/>
          <w:tab w:val="left" w:pos="1134"/>
        </w:tabs>
        <w:spacing w:after="0"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проводить целенаправленную работу по профилактике йоддефицитных состояний детей и подростков, по применению в горячем питании организованных коллективов продуктов, обогащенных йодом  и микроэлементами;</w:t>
      </w:r>
    </w:p>
    <w:p w:rsidR="00DF61E8" w:rsidRDefault="00DF61E8" w:rsidP="00CA76BD">
      <w:pPr>
        <w:numPr>
          <w:ilvl w:val="0"/>
          <w:numId w:val="6"/>
        </w:numPr>
        <w:tabs>
          <w:tab w:val="left" w:pos="0"/>
          <w:tab w:val="left" w:pos="1134"/>
        </w:tabs>
        <w:spacing w:after="0"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обеспечить безопасность пребывания детей в оздоровительных учреждениях в рамках летней оздоровительной кампании, обратив особое внимание на профилактику заболеваемости детей и подростков, на оздоровление и организацию отдыха и занятости детей; </w:t>
      </w:r>
    </w:p>
    <w:p w:rsidR="00DF61E8" w:rsidRDefault="00DF61E8" w:rsidP="00CA76BD">
      <w:pPr>
        <w:numPr>
          <w:ilvl w:val="0"/>
          <w:numId w:val="6"/>
        </w:numPr>
        <w:tabs>
          <w:tab w:val="left" w:pos="0"/>
          <w:tab w:val="left" w:pos="1134"/>
        </w:tabs>
        <w:spacing w:after="0"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продолжить работу со средствами массовой информации по вопросам профилактики курения, наркомании и алкоголизма, гигиене, основам рационального питания в целях формирования у детей и подростков здорового образа жизни.</w:t>
      </w:r>
    </w:p>
    <w:p w:rsidR="00DF61E8" w:rsidRDefault="00DF61E8" w:rsidP="00CA76BD">
      <w:pPr>
        <w:tabs>
          <w:tab w:val="left" w:pos="0"/>
          <w:tab w:val="left" w:pos="1134"/>
        </w:tabs>
        <w:spacing w:after="0" w:line="240" w:lineRule="auto"/>
        <w:jc w:val="both"/>
        <w:rPr>
          <w:rFonts w:ascii="Times New Roman" w:hAnsi="Times New Roman" w:cs="Times New Roman"/>
          <w:b/>
          <w:bCs/>
          <w:sz w:val="24"/>
          <w:szCs w:val="24"/>
        </w:rPr>
      </w:pPr>
    </w:p>
    <w:p w:rsidR="00DF61E8" w:rsidRDefault="00DF61E8" w:rsidP="00CA76B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В области обеспечения здоровых условий труда:</w:t>
      </w:r>
    </w:p>
    <w:p w:rsidR="00DF61E8" w:rsidRDefault="00DF61E8" w:rsidP="00CA76BD">
      <w:pPr>
        <w:pStyle w:val="a9"/>
        <w:tabs>
          <w:tab w:val="left" w:pos="993"/>
        </w:tabs>
        <w:jc w:val="both"/>
        <w:rPr>
          <w:rFonts w:ascii="Times New Roman" w:hAnsi="Times New Roman" w:cs="Times New Roman"/>
          <w:sz w:val="24"/>
          <w:szCs w:val="24"/>
        </w:rPr>
      </w:pPr>
    </w:p>
    <w:p w:rsidR="00DF61E8" w:rsidRDefault="00DF61E8" w:rsidP="00CA76BD">
      <w:pPr>
        <w:pStyle w:val="a9"/>
        <w:numPr>
          <w:ilvl w:val="0"/>
          <w:numId w:val="7"/>
        </w:numPr>
        <w:tabs>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обеспечить проведение инвентаризации используемых и образующихся в ходе технологического процесса канцерогеноопасных химических веществ и других физических и биологических факторов,  определение канцерогеноопасных производств, технологических процессов, цехов, производственных  участков, рабочие мест и завершение проведения их санитарно-гигиенической паспортизации.  </w:t>
      </w:r>
    </w:p>
    <w:p w:rsidR="00DF61E8" w:rsidRDefault="00DF61E8" w:rsidP="00CA76BD">
      <w:pPr>
        <w:spacing w:after="0" w:line="240" w:lineRule="auto"/>
        <w:jc w:val="both"/>
        <w:rPr>
          <w:rFonts w:ascii="Times New Roman" w:hAnsi="Times New Roman" w:cs="Times New Roman"/>
          <w:i/>
          <w:iCs/>
          <w:sz w:val="24"/>
          <w:szCs w:val="24"/>
          <w:lang w:eastAsia="en-US"/>
        </w:rPr>
      </w:pPr>
    </w:p>
    <w:p w:rsidR="00DF61E8" w:rsidRDefault="00DF61E8" w:rsidP="00CA76B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В области обеспечения безопасности населения и</w:t>
      </w:r>
    </w:p>
    <w:p w:rsidR="00DF61E8" w:rsidRDefault="00DF61E8" w:rsidP="00CA76B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надзора за источниками физических факторов:</w:t>
      </w:r>
    </w:p>
    <w:p w:rsidR="00DF61E8" w:rsidRDefault="00DF61E8" w:rsidP="00CA76BD">
      <w:pPr>
        <w:spacing w:after="0" w:line="240" w:lineRule="auto"/>
        <w:jc w:val="center"/>
        <w:rPr>
          <w:rFonts w:ascii="Times New Roman" w:hAnsi="Times New Roman" w:cs="Times New Roman"/>
          <w:b/>
          <w:bCs/>
          <w:sz w:val="24"/>
          <w:szCs w:val="24"/>
          <w:lang w:eastAsia="en-US"/>
        </w:rPr>
      </w:pPr>
    </w:p>
    <w:p w:rsidR="00DF61E8" w:rsidRDefault="00DF61E8" w:rsidP="00CA76BD">
      <w:pPr>
        <w:numPr>
          <w:ilvl w:val="0"/>
          <w:numId w:val="8"/>
        </w:numPr>
        <w:spacing w:after="0"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соблюдения гигиенических нормативов при размещении в жилых зданиях помещений общественного назначения с оборудованием, являющимся источником шума (кондиционеры, холодильное оборудование), инженерного оборудования (вентиляционных систем) и коммуникаций;</w:t>
      </w:r>
    </w:p>
    <w:p w:rsidR="00DF61E8" w:rsidRDefault="00DF61E8" w:rsidP="00CA76BD">
      <w:pPr>
        <w:numPr>
          <w:ilvl w:val="0"/>
          <w:numId w:val="8"/>
        </w:numPr>
        <w:spacing w:after="0" w:line="240" w:lineRule="auto"/>
        <w:ind w:left="0" w:firstLine="0"/>
        <w:jc w:val="both"/>
        <w:rPr>
          <w:rFonts w:ascii="Times New Roman" w:hAnsi="Times New Roman" w:cs="Times New Roman"/>
          <w:b/>
          <w:bCs/>
          <w:sz w:val="24"/>
          <w:szCs w:val="24"/>
          <w:lang w:eastAsia="en-US"/>
        </w:rPr>
      </w:pPr>
      <w:r>
        <w:rPr>
          <w:rFonts w:ascii="Times New Roman" w:hAnsi="Times New Roman" w:cs="Times New Roman"/>
          <w:sz w:val="24"/>
          <w:szCs w:val="24"/>
          <w:lang w:eastAsia="en-US"/>
        </w:rPr>
        <w:t>разработка и реализация мероприятий, направленных на снижение шумового воздействия от автомобильного и железнодорожного транспорта на население,  проживающего в жилых зданиях, расположенных в непосредственной близости к автомобильным дорогам и железнодорожным путям.</w:t>
      </w:r>
    </w:p>
    <w:p w:rsidR="00DF61E8" w:rsidRDefault="00DF61E8" w:rsidP="00CA76BD">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В области обеспечения радиационной безопасности населения:</w:t>
      </w:r>
    </w:p>
    <w:p w:rsidR="00DF61E8" w:rsidRDefault="00DF61E8" w:rsidP="00CA76BD">
      <w:pPr>
        <w:spacing w:after="0" w:line="240" w:lineRule="auto"/>
        <w:jc w:val="both"/>
        <w:rPr>
          <w:rFonts w:ascii="Times New Roman" w:hAnsi="Times New Roman" w:cs="Times New Roman"/>
          <w:b/>
          <w:bCs/>
          <w:sz w:val="24"/>
          <w:szCs w:val="24"/>
        </w:rPr>
      </w:pPr>
    </w:p>
    <w:p w:rsidR="00DF61E8" w:rsidRDefault="00DF61E8" w:rsidP="00CA76BD">
      <w:pPr>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получить санитарно-эпидемиологическое заключение о соответствии условий работы санитарным нормам и правилам, оформить лицензии на деятельность в области использования генерирующих ИИИ всеми предприятиями, использующими в своей деятельности ИИИ;</w:t>
      </w:r>
    </w:p>
    <w:p w:rsidR="00DF61E8" w:rsidRDefault="00DF61E8" w:rsidP="00CA76BD">
      <w:pPr>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обеспечить проведение контроля технических эксплуатационных параметров рентгеновских аппаратов и эффективности средств радиационной защиты персонала и пациентов, анализа доз облучения персонала и пациентов при проведении рентгенорадиологических исследований в рамках Единой государственной системы учета индивидуальных доз граждан; </w:t>
      </w:r>
    </w:p>
    <w:p w:rsidR="00DF61E8" w:rsidRDefault="00DF61E8" w:rsidP="00CA76BD">
      <w:pPr>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для дальнейшего снижения дозы медицинского облучения в медицинских учреждениях необходимо заменить устаревшее рентгеновское оборудование на малодозовые и цифровые аппараты, визиографы, использовать рентгенорадиологические исследования строго по показаниям;</w:t>
      </w:r>
    </w:p>
    <w:p w:rsidR="00DF61E8" w:rsidRDefault="00DF61E8" w:rsidP="00CA76BD">
      <w:pPr>
        <w:numPr>
          <w:ilvl w:val="0"/>
          <w:numId w:val="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обеспечение полного охвата радиационно-гигиенической паспортизацией организаций и учреждений, использующих источники ионизирующего излучения, обратив особое внимание на оценку доз облучения населения и работающего персонала с использованием результатов радиационного мониторинга; </w:t>
      </w:r>
    </w:p>
    <w:p w:rsidR="00DF61E8" w:rsidRDefault="00DF61E8" w:rsidP="00CA76BD">
      <w:pPr>
        <w:numPr>
          <w:ilvl w:val="0"/>
          <w:numId w:val="9"/>
        </w:numPr>
        <w:spacing w:after="0" w:line="240" w:lineRule="auto"/>
        <w:ind w:left="0" w:firstLine="0"/>
        <w:jc w:val="both"/>
        <w:rPr>
          <w:rFonts w:ascii="Times New Roman" w:hAnsi="Times New Roman" w:cs="Times New Roman"/>
          <w:b/>
          <w:bCs/>
          <w:i/>
          <w:iCs/>
          <w:sz w:val="24"/>
          <w:szCs w:val="24"/>
          <w:lang w:eastAsia="en-US"/>
        </w:rPr>
      </w:pPr>
      <w:r>
        <w:rPr>
          <w:rFonts w:ascii="Times New Roman" w:hAnsi="Times New Roman" w:cs="Times New Roman"/>
          <w:sz w:val="24"/>
          <w:szCs w:val="24"/>
        </w:rPr>
        <w:t>строительным организациям до ввода в эксплуатацию зданий, в воздухе помещений которых концентрация радона превышает 100 Бк/м</w:t>
      </w:r>
      <w:r>
        <w:rPr>
          <w:rFonts w:ascii="Times New Roman" w:hAnsi="Times New Roman" w:cs="Times New Roman"/>
          <w:sz w:val="24"/>
          <w:szCs w:val="24"/>
          <w:vertAlign w:val="superscript"/>
        </w:rPr>
        <w:t>3</w:t>
      </w:r>
      <w:r>
        <w:rPr>
          <w:rFonts w:ascii="Times New Roman" w:hAnsi="Times New Roman" w:cs="Times New Roman"/>
          <w:sz w:val="24"/>
          <w:szCs w:val="24"/>
        </w:rPr>
        <w:t>, проводить мероприятия по ее снижению (снижение поступления изотопов радона в воздух помещений за счет дополнительной изоляции почвы под зданием, создание разрежения в пространстве под зданием, повышение кратности воздухообмена помещений и подпольного пространства здания и др.).</w:t>
      </w:r>
    </w:p>
    <w:p w:rsidR="00DF61E8" w:rsidRDefault="00DF61E8" w:rsidP="00CA76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F61E8" w:rsidRDefault="00DF61E8" w:rsidP="00CA76B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области профилактики и борьбы с инфекционными болезнями:</w:t>
      </w:r>
    </w:p>
    <w:p w:rsidR="00DF61E8" w:rsidRDefault="00DF61E8" w:rsidP="00CA76BD">
      <w:pPr>
        <w:autoSpaceDE w:val="0"/>
        <w:autoSpaceDN w:val="0"/>
        <w:adjustRightInd w:val="0"/>
        <w:spacing w:after="0" w:line="240" w:lineRule="auto"/>
        <w:jc w:val="both"/>
        <w:rPr>
          <w:rFonts w:ascii="Times New Roman" w:hAnsi="Times New Roman" w:cs="Times New Roman"/>
          <w:sz w:val="24"/>
          <w:szCs w:val="24"/>
          <w:lang w:eastAsia="en-US"/>
        </w:rPr>
      </w:pPr>
    </w:p>
    <w:p w:rsidR="00DF61E8" w:rsidRDefault="00DF61E8" w:rsidP="00CA76BD">
      <w:pPr>
        <w:numPr>
          <w:ilvl w:val="0"/>
          <w:numId w:val="10"/>
        </w:numPr>
        <w:autoSpaceDE w:val="0"/>
        <w:autoSpaceDN w:val="0"/>
        <w:adjustRightInd w:val="0"/>
        <w:spacing w:after="0"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реализация</w:t>
      </w:r>
      <w:r>
        <w:rPr>
          <w:rFonts w:ascii="Times New Roman" w:hAnsi="Times New Roman" w:cs="Times New Roman"/>
          <w:color w:val="000000"/>
          <w:spacing w:val="6"/>
          <w:sz w:val="24"/>
          <w:szCs w:val="24"/>
          <w:lang w:eastAsia="en-US"/>
        </w:rPr>
        <w:t xml:space="preserve"> приоритетного национального проекта в сфере </w:t>
      </w:r>
      <w:r>
        <w:rPr>
          <w:rFonts w:ascii="Times New Roman" w:hAnsi="Times New Roman" w:cs="Times New Roman"/>
          <w:color w:val="000000"/>
          <w:sz w:val="24"/>
          <w:szCs w:val="24"/>
          <w:lang w:eastAsia="en-US"/>
        </w:rPr>
        <w:t>здравоохранения по профилактики ВИЧ-инфекции, гепатитов В и С, выявлению и лечению больных ВИЧ;</w:t>
      </w:r>
    </w:p>
    <w:p w:rsidR="00DF61E8" w:rsidRDefault="00DF61E8" w:rsidP="00CA76BD">
      <w:pPr>
        <w:numPr>
          <w:ilvl w:val="0"/>
          <w:numId w:val="10"/>
        </w:numPr>
        <w:autoSpaceDE w:val="0"/>
        <w:autoSpaceDN w:val="0"/>
        <w:adjustRightInd w:val="0"/>
        <w:spacing w:after="0"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проведение вакцинопрофилактики угрожаемым контингентам против инфекционных заболеваний, общих для животных и человека; </w:t>
      </w:r>
    </w:p>
    <w:p w:rsidR="00DF61E8" w:rsidRDefault="00DF61E8" w:rsidP="00CA76BD">
      <w:pPr>
        <w:numPr>
          <w:ilvl w:val="0"/>
          <w:numId w:val="10"/>
        </w:numPr>
        <w:autoSpaceDE w:val="0"/>
        <w:autoSpaceDN w:val="0"/>
        <w:adjustRightInd w:val="0"/>
        <w:spacing w:after="0"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поддержание не ниже нормативного уровня охвата профилактическими прививками против инфекций, управляемых средствами специфической профилактики, во всех возрастных группах и на всех административных территориях;</w:t>
      </w:r>
    </w:p>
    <w:p w:rsidR="00DF61E8" w:rsidRDefault="00DF61E8" w:rsidP="00CA76BD">
      <w:pPr>
        <w:numPr>
          <w:ilvl w:val="0"/>
          <w:numId w:val="10"/>
        </w:numPr>
        <w:autoSpaceDE w:val="0"/>
        <w:autoSpaceDN w:val="0"/>
        <w:adjustRightInd w:val="0"/>
        <w:spacing w:after="0"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обеспечить 95% охват профилактическими прививками против кори медицинских работников,  работников  образовательных учреждений;</w:t>
      </w:r>
    </w:p>
    <w:p w:rsidR="00DF61E8" w:rsidRDefault="00DF61E8" w:rsidP="00CA76BD">
      <w:pPr>
        <w:numPr>
          <w:ilvl w:val="0"/>
          <w:numId w:val="10"/>
        </w:numPr>
        <w:autoSpaceDE w:val="0"/>
        <w:autoSpaceDN w:val="0"/>
        <w:adjustRightInd w:val="0"/>
        <w:spacing w:after="0"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обеспечить выполнение плана  ФГ- обследования  населения, добиться ежегодного охвата ФГ- обследованием не менее 85% населения; </w:t>
      </w:r>
    </w:p>
    <w:p w:rsidR="00DF61E8" w:rsidRDefault="00DF61E8" w:rsidP="00CA76BD">
      <w:pPr>
        <w:numPr>
          <w:ilvl w:val="0"/>
          <w:numId w:val="10"/>
        </w:numPr>
        <w:autoSpaceDE w:val="0"/>
        <w:autoSpaceDN w:val="0"/>
        <w:adjustRightInd w:val="0"/>
        <w:spacing w:after="0" w:line="240" w:lineRule="auto"/>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проведение комплекса дератизационных мероприятий, направленных на борьбу с источниками и переносчиками возбудителей инфекционных заболеваний, общих для животных и человека, в природных условиях и населённых пунктах, летних оздоровительных учреждениях и зонах отдыха населения; </w:t>
      </w:r>
    </w:p>
    <w:p w:rsidR="00DF61E8" w:rsidRDefault="00DF61E8" w:rsidP="00CA76BD">
      <w:pPr>
        <w:numPr>
          <w:ilvl w:val="0"/>
          <w:numId w:val="10"/>
        </w:numPr>
        <w:autoSpaceDE w:val="0"/>
        <w:autoSpaceDN w:val="0"/>
        <w:adjustRightInd w:val="0"/>
        <w:spacing w:after="0" w:line="240" w:lineRule="auto"/>
        <w:ind w:left="0" w:firstLine="0"/>
        <w:jc w:val="both"/>
        <w:rPr>
          <w:rFonts w:ascii="Times New Roman" w:hAnsi="Times New Roman" w:cs="Times New Roman"/>
          <w:sz w:val="24"/>
          <w:szCs w:val="24"/>
          <w:lang w:eastAsia="en-US"/>
        </w:rPr>
      </w:pPr>
      <w:r>
        <w:rPr>
          <w:rFonts w:ascii="Times New Roman" w:hAnsi="Times New Roman" w:cs="Times New Roman"/>
          <w:color w:val="000000"/>
          <w:sz w:val="24"/>
          <w:szCs w:val="24"/>
          <w:lang w:eastAsia="en-US"/>
        </w:rPr>
        <w:t>активная работа по гигиеническому воспитанию населения с привлечением средств массовой информации о доступных мерах личной и общественной инфекционных и паразитарных заболеваний.</w:t>
      </w:r>
      <w:r>
        <w:rPr>
          <w:rFonts w:ascii="Times New Roman" w:hAnsi="Times New Roman" w:cs="Times New Roman"/>
          <w:sz w:val="24"/>
          <w:szCs w:val="24"/>
          <w:lang w:eastAsia="en-US"/>
        </w:rPr>
        <w:t xml:space="preserve"> </w:t>
      </w:r>
    </w:p>
    <w:p w:rsidR="00DF61E8" w:rsidRDefault="00DF61E8" w:rsidP="00CA76BD">
      <w:pPr>
        <w:autoSpaceDE w:val="0"/>
        <w:autoSpaceDN w:val="0"/>
        <w:adjustRightInd w:val="0"/>
        <w:spacing w:after="0" w:line="240" w:lineRule="auto"/>
        <w:jc w:val="center"/>
        <w:rPr>
          <w:rFonts w:ascii="Times New Roman" w:hAnsi="Times New Roman" w:cs="Times New Roman"/>
          <w:b/>
          <w:bCs/>
          <w:sz w:val="24"/>
          <w:szCs w:val="24"/>
        </w:rPr>
      </w:pPr>
    </w:p>
    <w:p w:rsidR="00DF61E8" w:rsidRDefault="00DF61E8" w:rsidP="00CA76BD">
      <w:pPr>
        <w:autoSpaceDE w:val="0"/>
        <w:autoSpaceDN w:val="0"/>
        <w:adjustRightInd w:val="0"/>
        <w:spacing w:after="0" w:line="240" w:lineRule="auto"/>
        <w:jc w:val="center"/>
        <w:rPr>
          <w:rFonts w:ascii="Times New Roman" w:hAnsi="Times New Roman" w:cs="Times New Roman"/>
          <w:b/>
          <w:bCs/>
          <w:sz w:val="24"/>
          <w:szCs w:val="24"/>
        </w:rPr>
      </w:pPr>
    </w:p>
    <w:p w:rsidR="00DF61E8" w:rsidRDefault="00DF61E8" w:rsidP="00CA76BD">
      <w:pPr>
        <w:autoSpaceDE w:val="0"/>
        <w:autoSpaceDN w:val="0"/>
        <w:adjustRightInd w:val="0"/>
        <w:spacing w:after="0" w:line="240" w:lineRule="auto"/>
        <w:jc w:val="center"/>
        <w:rPr>
          <w:rFonts w:ascii="Times New Roman" w:hAnsi="Times New Roman" w:cs="Times New Roman"/>
          <w:b/>
          <w:bCs/>
          <w:sz w:val="24"/>
          <w:szCs w:val="24"/>
        </w:rPr>
      </w:pPr>
    </w:p>
    <w:p w:rsidR="00DF61E8" w:rsidRPr="008726EF" w:rsidRDefault="00DF61E8" w:rsidP="00CA76BD">
      <w:pPr>
        <w:pStyle w:val="a6"/>
        <w:ind w:firstLine="0"/>
        <w:jc w:val="left"/>
        <w:rPr>
          <w:rFonts w:ascii="Times New Roman" w:hAnsi="Times New Roman"/>
          <w:b w:val="0"/>
          <w:bCs w:val="0"/>
        </w:rPr>
      </w:pPr>
      <w:r w:rsidRPr="008726EF">
        <w:rPr>
          <w:rFonts w:ascii="Times New Roman" w:hAnsi="Times New Roman"/>
          <w:b w:val="0"/>
          <w:bCs w:val="0"/>
        </w:rPr>
        <w:t xml:space="preserve">Начальник  территориального отдела </w:t>
      </w:r>
    </w:p>
    <w:p w:rsidR="00DF61E8" w:rsidRPr="008726EF" w:rsidRDefault="00DF61E8" w:rsidP="00CA76BD">
      <w:pPr>
        <w:pStyle w:val="a6"/>
        <w:ind w:firstLine="0"/>
        <w:jc w:val="left"/>
        <w:rPr>
          <w:rFonts w:ascii="Times New Roman" w:hAnsi="Times New Roman"/>
          <w:b w:val="0"/>
          <w:bCs w:val="0"/>
        </w:rPr>
      </w:pPr>
      <w:r w:rsidRPr="008726EF">
        <w:rPr>
          <w:rFonts w:ascii="Times New Roman" w:hAnsi="Times New Roman"/>
          <w:b w:val="0"/>
          <w:bCs w:val="0"/>
        </w:rPr>
        <w:t>Управления  Роспотребнадзора</w:t>
      </w:r>
    </w:p>
    <w:p w:rsidR="00DF61E8" w:rsidRPr="008726EF" w:rsidRDefault="00DF61E8" w:rsidP="00CA76BD">
      <w:pPr>
        <w:pStyle w:val="a6"/>
        <w:ind w:firstLine="0"/>
        <w:jc w:val="left"/>
        <w:rPr>
          <w:rFonts w:ascii="Times New Roman" w:hAnsi="Times New Roman"/>
          <w:b w:val="0"/>
          <w:bCs w:val="0"/>
        </w:rPr>
      </w:pPr>
      <w:r w:rsidRPr="008726EF">
        <w:rPr>
          <w:rFonts w:ascii="Times New Roman" w:hAnsi="Times New Roman"/>
          <w:b w:val="0"/>
          <w:bCs w:val="0"/>
        </w:rPr>
        <w:t>по Чувашской Республике в Цивильском районе                                         Т.Г. Гермонова</w:t>
      </w:r>
    </w:p>
    <w:p w:rsidR="00DF61E8" w:rsidRPr="008726EF" w:rsidRDefault="00DF61E8" w:rsidP="00CA76BD">
      <w:pPr>
        <w:spacing w:after="0" w:line="240" w:lineRule="auto"/>
        <w:jc w:val="both"/>
        <w:rPr>
          <w:rFonts w:ascii="Times New Roman" w:hAnsi="Times New Roman" w:cs="Times New Roman"/>
          <w:b/>
          <w:bCs/>
          <w:sz w:val="24"/>
          <w:szCs w:val="24"/>
        </w:rPr>
      </w:pPr>
    </w:p>
    <w:p w:rsidR="00DF61E8" w:rsidRPr="008726EF" w:rsidRDefault="00DF61E8" w:rsidP="00CA76BD">
      <w:pPr>
        <w:rPr>
          <w:rFonts w:ascii="Times New Roman" w:hAnsi="Times New Roman" w:cs="Times New Roman"/>
        </w:rPr>
      </w:pPr>
    </w:p>
    <w:p w:rsidR="00DF61E8" w:rsidRDefault="00DF61E8" w:rsidP="00E21653">
      <w:pPr>
        <w:spacing w:after="0" w:line="240" w:lineRule="auto"/>
        <w:jc w:val="both"/>
        <w:rPr>
          <w:rFonts w:ascii="Times New Roman" w:hAnsi="Times New Roman" w:cs="Times New Roman"/>
          <w:lang w:eastAsia="en-US"/>
        </w:rPr>
      </w:pPr>
    </w:p>
    <w:p w:rsidR="00DF61E8" w:rsidRDefault="00DF61E8" w:rsidP="00E21653">
      <w:pPr>
        <w:spacing w:after="0" w:line="240" w:lineRule="auto"/>
        <w:jc w:val="both"/>
        <w:rPr>
          <w:rFonts w:ascii="Times New Roman" w:hAnsi="Times New Roman" w:cs="Times New Roman"/>
          <w:lang w:eastAsia="en-US"/>
        </w:rPr>
      </w:pPr>
    </w:p>
    <w:p w:rsidR="00DF61E8" w:rsidRDefault="00DF61E8">
      <w:pPr>
        <w:rPr>
          <w:rFonts w:cs="Times New Roman"/>
        </w:rPr>
      </w:pPr>
    </w:p>
    <w:sectPr w:rsidR="00DF61E8" w:rsidSect="00F808DD">
      <w:pgSz w:w="11906" w:h="16838"/>
      <w:pgMar w:top="568" w:right="42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7419"/>
    <w:multiLevelType w:val="hybridMultilevel"/>
    <w:tmpl w:val="537C17BE"/>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DD3E80"/>
    <w:multiLevelType w:val="hybridMultilevel"/>
    <w:tmpl w:val="7B841BF2"/>
    <w:lvl w:ilvl="0" w:tplc="04190001">
      <w:start w:val="1"/>
      <w:numFmt w:val="bullet"/>
      <w:lvlText w:val=""/>
      <w:lvlJc w:val="left"/>
      <w:pPr>
        <w:ind w:left="148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D214FAD"/>
    <w:multiLevelType w:val="hybridMultilevel"/>
    <w:tmpl w:val="C40A54C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5A808FD"/>
    <w:multiLevelType w:val="multilevel"/>
    <w:tmpl w:val="0B14498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C395F16"/>
    <w:multiLevelType w:val="hybridMultilevel"/>
    <w:tmpl w:val="20549C8E"/>
    <w:lvl w:ilvl="0" w:tplc="04190001">
      <w:start w:val="1"/>
      <w:numFmt w:val="bullet"/>
      <w:lvlText w:val=""/>
      <w:lvlJc w:val="left"/>
      <w:pPr>
        <w:ind w:left="19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EDD3508"/>
    <w:multiLevelType w:val="multilevel"/>
    <w:tmpl w:val="6F7A21D6"/>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2C93488"/>
    <w:multiLevelType w:val="hybridMultilevel"/>
    <w:tmpl w:val="0B76EF16"/>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8016970"/>
    <w:multiLevelType w:val="hybridMultilevel"/>
    <w:tmpl w:val="86DAD904"/>
    <w:lvl w:ilvl="0" w:tplc="04190001">
      <w:start w:val="1"/>
      <w:numFmt w:val="bullet"/>
      <w:lvlText w:val=""/>
      <w:lvlJc w:val="left"/>
      <w:pPr>
        <w:ind w:left="9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0851D56"/>
    <w:multiLevelType w:val="hybridMultilevel"/>
    <w:tmpl w:val="283E3070"/>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BD86403"/>
    <w:multiLevelType w:val="hybridMultilevel"/>
    <w:tmpl w:val="98209620"/>
    <w:lvl w:ilvl="0" w:tplc="04190001">
      <w:start w:val="1"/>
      <w:numFmt w:val="bullet"/>
      <w:lvlText w:val=""/>
      <w:lvlJc w:val="left"/>
      <w:pPr>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savePreviewPicture/>
  <w:doNotValidateAgainstSchema/>
  <w:doNotDemarcateInvalidXml/>
  <w:compat/>
  <w:rsids>
    <w:rsidRoot w:val="00E21653"/>
    <w:rsid w:val="00005E9C"/>
    <w:rsid w:val="00020527"/>
    <w:rsid w:val="000443CE"/>
    <w:rsid w:val="00073D90"/>
    <w:rsid w:val="000D18B6"/>
    <w:rsid w:val="000E21F4"/>
    <w:rsid w:val="000E75A5"/>
    <w:rsid w:val="001142AF"/>
    <w:rsid w:val="00114ABA"/>
    <w:rsid w:val="001418A8"/>
    <w:rsid w:val="00194145"/>
    <w:rsid w:val="001A4022"/>
    <w:rsid w:val="001A7C1D"/>
    <w:rsid w:val="001E3E72"/>
    <w:rsid w:val="001F2E3D"/>
    <w:rsid w:val="00246107"/>
    <w:rsid w:val="002D0484"/>
    <w:rsid w:val="00303FF8"/>
    <w:rsid w:val="00323FEE"/>
    <w:rsid w:val="00340764"/>
    <w:rsid w:val="003A4673"/>
    <w:rsid w:val="003F7B34"/>
    <w:rsid w:val="00434A80"/>
    <w:rsid w:val="0044374F"/>
    <w:rsid w:val="00494710"/>
    <w:rsid w:val="004E79A5"/>
    <w:rsid w:val="004F050A"/>
    <w:rsid w:val="00551798"/>
    <w:rsid w:val="00553158"/>
    <w:rsid w:val="0059072D"/>
    <w:rsid w:val="005E00FA"/>
    <w:rsid w:val="00613BEA"/>
    <w:rsid w:val="00656E6D"/>
    <w:rsid w:val="0069474F"/>
    <w:rsid w:val="006C504B"/>
    <w:rsid w:val="00705C9F"/>
    <w:rsid w:val="0073685A"/>
    <w:rsid w:val="007964FD"/>
    <w:rsid w:val="007B0A58"/>
    <w:rsid w:val="007C5A06"/>
    <w:rsid w:val="007D400C"/>
    <w:rsid w:val="00821B53"/>
    <w:rsid w:val="008348AD"/>
    <w:rsid w:val="00862351"/>
    <w:rsid w:val="008726EF"/>
    <w:rsid w:val="008734F2"/>
    <w:rsid w:val="008842CF"/>
    <w:rsid w:val="008B0608"/>
    <w:rsid w:val="008E5913"/>
    <w:rsid w:val="008F6E8E"/>
    <w:rsid w:val="009040D2"/>
    <w:rsid w:val="00907790"/>
    <w:rsid w:val="009146EB"/>
    <w:rsid w:val="00921132"/>
    <w:rsid w:val="009358FD"/>
    <w:rsid w:val="00A06F2B"/>
    <w:rsid w:val="00A132FE"/>
    <w:rsid w:val="00A53E6E"/>
    <w:rsid w:val="00A55AC3"/>
    <w:rsid w:val="00A56592"/>
    <w:rsid w:val="00A63D83"/>
    <w:rsid w:val="00A76FBF"/>
    <w:rsid w:val="00AB72ED"/>
    <w:rsid w:val="00AE017A"/>
    <w:rsid w:val="00B16F05"/>
    <w:rsid w:val="00B32262"/>
    <w:rsid w:val="00B709A7"/>
    <w:rsid w:val="00B74707"/>
    <w:rsid w:val="00B77E3F"/>
    <w:rsid w:val="00B932A5"/>
    <w:rsid w:val="00BC3D1A"/>
    <w:rsid w:val="00BD58A3"/>
    <w:rsid w:val="00C5762E"/>
    <w:rsid w:val="00C63857"/>
    <w:rsid w:val="00CA0A7C"/>
    <w:rsid w:val="00CA76BD"/>
    <w:rsid w:val="00CA7727"/>
    <w:rsid w:val="00CD0F9F"/>
    <w:rsid w:val="00CE5E79"/>
    <w:rsid w:val="00CF0A6B"/>
    <w:rsid w:val="00D00328"/>
    <w:rsid w:val="00D23514"/>
    <w:rsid w:val="00D70C4F"/>
    <w:rsid w:val="00D928B2"/>
    <w:rsid w:val="00DA2F98"/>
    <w:rsid w:val="00DB05E7"/>
    <w:rsid w:val="00DE428A"/>
    <w:rsid w:val="00DF61E8"/>
    <w:rsid w:val="00E034CD"/>
    <w:rsid w:val="00E12153"/>
    <w:rsid w:val="00E21653"/>
    <w:rsid w:val="00E45D47"/>
    <w:rsid w:val="00E60991"/>
    <w:rsid w:val="00E66074"/>
    <w:rsid w:val="00E842A3"/>
    <w:rsid w:val="00EB07D2"/>
    <w:rsid w:val="00ED7727"/>
    <w:rsid w:val="00EE241C"/>
    <w:rsid w:val="00EF0519"/>
    <w:rsid w:val="00F808DD"/>
    <w:rsid w:val="00FF2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653"/>
    <w:pPr>
      <w:spacing w:after="200" w:line="276" w:lineRule="auto"/>
    </w:pPr>
    <w:rPr>
      <w:rFonts w:eastAsia="Times New Roman" w:cs="Calibri"/>
    </w:rPr>
  </w:style>
  <w:style w:type="paragraph" w:styleId="1">
    <w:name w:val="heading 1"/>
    <w:basedOn w:val="a"/>
    <w:next w:val="a"/>
    <w:link w:val="10"/>
    <w:uiPriority w:val="99"/>
    <w:qFormat/>
    <w:locked/>
    <w:rsid w:val="000E21F4"/>
    <w:pPr>
      <w:keepNext/>
      <w:widowControl w:val="0"/>
      <w:adjustRightInd w:val="0"/>
      <w:spacing w:after="0" w:line="360" w:lineRule="atLeast"/>
      <w:ind w:firstLine="540"/>
      <w:jc w:val="both"/>
      <w:textAlignment w:val="baseline"/>
      <w:outlineLvl w:val="0"/>
    </w:pPr>
    <w:rPr>
      <w:rFonts w:eastAsia="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D928B2"/>
    <w:rPr>
      <w:rFonts w:ascii="Cambria" w:hAnsi="Cambria" w:cs="Cambria"/>
      <w:b/>
      <w:bCs/>
      <w:kern w:val="32"/>
      <w:sz w:val="32"/>
      <w:szCs w:val="32"/>
    </w:rPr>
  </w:style>
  <w:style w:type="paragraph" w:styleId="a3">
    <w:name w:val="Body Text Indent"/>
    <w:basedOn w:val="a"/>
    <w:link w:val="a4"/>
    <w:uiPriority w:val="99"/>
    <w:semiHidden/>
    <w:rsid w:val="00E21653"/>
    <w:pPr>
      <w:spacing w:after="120" w:line="240" w:lineRule="auto"/>
      <w:ind w:left="283"/>
    </w:pPr>
    <w:rPr>
      <w:rFonts w:ascii="Times New Roman" w:hAnsi="Times New Roman" w:cs="Times New Roman"/>
      <w:sz w:val="24"/>
      <w:szCs w:val="24"/>
    </w:rPr>
  </w:style>
  <w:style w:type="character" w:customStyle="1" w:styleId="a4">
    <w:name w:val="Основной текст с отступом Знак"/>
    <w:basedOn w:val="a0"/>
    <w:link w:val="a3"/>
    <w:uiPriority w:val="99"/>
    <w:semiHidden/>
    <w:locked/>
    <w:rsid w:val="00E21653"/>
    <w:rPr>
      <w:rFonts w:ascii="Times New Roman" w:hAnsi="Times New Roman" w:cs="Times New Roman"/>
      <w:sz w:val="24"/>
      <w:szCs w:val="24"/>
      <w:lang w:eastAsia="ru-RU"/>
    </w:rPr>
  </w:style>
  <w:style w:type="character" w:customStyle="1" w:styleId="a5">
    <w:name w:val="Название Знак"/>
    <w:aliases w:val="Название Знак Знак Знак1,Название Знак1 Знак1 Знак Знак1,Название Знак Знак Знак1 Знак Знак1,Знак Знак Знак Знак1 Знак Знак1,Знак Знак1 Знак Знак1 Знак Знак1,Название Знак1 Знак Знак Знак Знак1,Название Знак2 Знак Знак Знак1,Знак Знак7"/>
    <w:basedOn w:val="a0"/>
    <w:link w:val="a6"/>
    <w:uiPriority w:val="99"/>
    <w:locked/>
    <w:rsid w:val="00CA76BD"/>
    <w:rPr>
      <w:b/>
      <w:bCs/>
      <w:sz w:val="24"/>
      <w:szCs w:val="24"/>
    </w:rPr>
  </w:style>
  <w:style w:type="paragraph" w:styleId="a6">
    <w:name w:val="Title"/>
    <w:aliases w:val="Название Знак Знак,Название Знак1 Знак1 Знак,Название Знак Знак Знак1 Знак,Знак Знак Знак Знак1 Знак,Знак Знак1 Знак Знак1 Знак,Название Знак1 Знак Знак Знак,Название Знак2 Знак Знак,Название Знак Знак Знак Знак Знак,Знак,Название Знак1"/>
    <w:basedOn w:val="a"/>
    <w:link w:val="a5"/>
    <w:uiPriority w:val="99"/>
    <w:qFormat/>
    <w:locked/>
    <w:rsid w:val="00CA76BD"/>
    <w:pPr>
      <w:spacing w:after="0" w:line="240" w:lineRule="auto"/>
      <w:ind w:firstLine="851"/>
      <w:jc w:val="center"/>
    </w:pPr>
    <w:rPr>
      <w:rFonts w:eastAsia="Calibri" w:cs="Times New Roman"/>
      <w:b/>
      <w:bCs/>
      <w:noProof/>
      <w:sz w:val="24"/>
      <w:szCs w:val="24"/>
    </w:rPr>
  </w:style>
  <w:style w:type="character" w:customStyle="1" w:styleId="TitleChar1">
    <w:name w:val="Title Char1"/>
    <w:aliases w:val="Название Знак Знак Char1,Название Знак1 Знак1 Знак Char1,Название Знак Знак Знак1 Знак Char1,Знак Знак Знак Знак1 Знак Char1,Знак Знак1 Знак Знак1 Знак Char1,Название Знак1 Знак Знак Знак Char1,Название Знак2 Знак Знак Char1,Знак Char1"/>
    <w:basedOn w:val="a0"/>
    <w:link w:val="a6"/>
    <w:uiPriority w:val="99"/>
    <w:locked/>
    <w:rsid w:val="001A4022"/>
    <w:rPr>
      <w:rFonts w:ascii="Cambria" w:hAnsi="Cambria" w:cs="Cambria"/>
      <w:b/>
      <w:bCs/>
      <w:kern w:val="28"/>
      <w:sz w:val="32"/>
      <w:szCs w:val="32"/>
    </w:rPr>
  </w:style>
  <w:style w:type="paragraph" w:styleId="a7">
    <w:name w:val="Body Text"/>
    <w:basedOn w:val="a"/>
    <w:link w:val="a8"/>
    <w:uiPriority w:val="99"/>
    <w:semiHidden/>
    <w:rsid w:val="00CA76BD"/>
    <w:pPr>
      <w:spacing w:after="120"/>
    </w:pPr>
  </w:style>
  <w:style w:type="character" w:customStyle="1" w:styleId="a8">
    <w:name w:val="Основной текст Знак"/>
    <w:basedOn w:val="a0"/>
    <w:link w:val="a7"/>
    <w:uiPriority w:val="99"/>
    <w:semiHidden/>
    <w:locked/>
    <w:rsid w:val="00CA76BD"/>
    <w:rPr>
      <w:rFonts w:ascii="Calibri" w:hAnsi="Calibri" w:cs="Calibri"/>
      <w:sz w:val="22"/>
      <w:szCs w:val="22"/>
      <w:lang w:val="ru-RU" w:eastAsia="ru-RU"/>
    </w:rPr>
  </w:style>
  <w:style w:type="paragraph" w:styleId="2">
    <w:name w:val="Body Text 2"/>
    <w:basedOn w:val="a"/>
    <w:link w:val="20"/>
    <w:uiPriority w:val="99"/>
    <w:semiHidden/>
    <w:rsid w:val="00CA76BD"/>
    <w:pPr>
      <w:spacing w:after="120" w:line="480" w:lineRule="auto"/>
    </w:pPr>
  </w:style>
  <w:style w:type="character" w:customStyle="1" w:styleId="20">
    <w:name w:val="Основной текст 2 Знак"/>
    <w:basedOn w:val="a0"/>
    <w:link w:val="2"/>
    <w:uiPriority w:val="99"/>
    <w:semiHidden/>
    <w:locked/>
    <w:rsid w:val="00CA76BD"/>
    <w:rPr>
      <w:rFonts w:ascii="Calibri" w:hAnsi="Calibri" w:cs="Calibri"/>
      <w:sz w:val="22"/>
      <w:szCs w:val="22"/>
      <w:lang w:val="ru-RU" w:eastAsia="ru-RU"/>
    </w:rPr>
  </w:style>
  <w:style w:type="paragraph" w:styleId="a9">
    <w:name w:val="No Spacing"/>
    <w:uiPriority w:val="99"/>
    <w:qFormat/>
    <w:rsid w:val="00CA76BD"/>
    <w:rPr>
      <w:rFonts w:eastAsia="Times New Roman" w:cs="Calibri"/>
    </w:rPr>
  </w:style>
  <w:style w:type="paragraph" w:customStyle="1" w:styleId="SPISOK">
    <w:name w:val="=SPISOK"/>
    <w:basedOn w:val="a"/>
    <w:uiPriority w:val="99"/>
    <w:rsid w:val="00CA76BD"/>
    <w:pPr>
      <w:tabs>
        <w:tab w:val="num" w:pos="360"/>
      </w:tabs>
      <w:spacing w:after="0" w:line="240" w:lineRule="auto"/>
      <w:ind w:left="1418" w:hanging="284"/>
      <w:jc w:val="both"/>
    </w:pPr>
    <w:rPr>
      <w:rFonts w:ascii="Times New Roman" w:hAnsi="Times New Roman" w:cs="Times New Roman"/>
      <w:sz w:val="24"/>
      <w:szCs w:val="24"/>
    </w:rPr>
  </w:style>
  <w:style w:type="character" w:customStyle="1" w:styleId="10">
    <w:name w:val="Заголовок 1 Знак"/>
    <w:basedOn w:val="a0"/>
    <w:link w:val="1"/>
    <w:uiPriority w:val="99"/>
    <w:locked/>
    <w:rsid w:val="000E21F4"/>
    <w:rPr>
      <w:sz w:val="24"/>
      <w:szCs w:val="24"/>
      <w:lang w:val="ru-RU" w:eastAsia="ru-RU"/>
    </w:rPr>
  </w:style>
  <w:style w:type="paragraph" w:styleId="aa">
    <w:name w:val="footer"/>
    <w:basedOn w:val="a"/>
    <w:link w:val="ab"/>
    <w:uiPriority w:val="99"/>
    <w:rsid w:val="000E21F4"/>
    <w:pPr>
      <w:tabs>
        <w:tab w:val="center" w:pos="4677"/>
        <w:tab w:val="right" w:pos="9355"/>
      </w:tabs>
      <w:spacing w:after="0" w:line="240" w:lineRule="auto"/>
    </w:pPr>
    <w:rPr>
      <w:rFonts w:eastAsia="Calibri" w:cs="Times New Roman"/>
      <w:sz w:val="24"/>
      <w:szCs w:val="24"/>
    </w:rPr>
  </w:style>
  <w:style w:type="character" w:customStyle="1" w:styleId="FooterChar">
    <w:name w:val="Footer Char"/>
    <w:basedOn w:val="a0"/>
    <w:link w:val="aa"/>
    <w:uiPriority w:val="99"/>
    <w:semiHidden/>
    <w:locked/>
    <w:rsid w:val="00D928B2"/>
    <w:rPr>
      <w:rFonts w:eastAsia="Times New Roman"/>
    </w:rPr>
  </w:style>
  <w:style w:type="character" w:customStyle="1" w:styleId="ab">
    <w:name w:val="Нижний колонтитул Знак"/>
    <w:basedOn w:val="a0"/>
    <w:link w:val="aa"/>
    <w:uiPriority w:val="99"/>
    <w:locked/>
    <w:rsid w:val="000E21F4"/>
    <w:rPr>
      <w:sz w:val="24"/>
      <w:szCs w:val="24"/>
      <w:lang w:val="ru-RU" w:eastAsia="ru-RU"/>
    </w:rPr>
  </w:style>
  <w:style w:type="character" w:styleId="ac">
    <w:name w:val="page number"/>
    <w:basedOn w:val="a0"/>
    <w:uiPriority w:val="99"/>
    <w:rsid w:val="000E21F4"/>
  </w:style>
  <w:style w:type="character" w:customStyle="1" w:styleId="ad">
    <w:name w:val="Верхний колонтитул Знак"/>
    <w:basedOn w:val="a0"/>
    <w:link w:val="ae"/>
    <w:uiPriority w:val="99"/>
    <w:locked/>
    <w:rsid w:val="000E21F4"/>
    <w:rPr>
      <w:sz w:val="24"/>
      <w:szCs w:val="24"/>
      <w:lang w:eastAsia="ru-RU"/>
    </w:rPr>
  </w:style>
  <w:style w:type="paragraph" w:styleId="ae">
    <w:name w:val="header"/>
    <w:basedOn w:val="a"/>
    <w:link w:val="ad"/>
    <w:uiPriority w:val="99"/>
    <w:rsid w:val="000E21F4"/>
    <w:pPr>
      <w:tabs>
        <w:tab w:val="center" w:pos="4677"/>
        <w:tab w:val="right" w:pos="9355"/>
      </w:tabs>
      <w:spacing w:after="0" w:line="240" w:lineRule="auto"/>
    </w:pPr>
    <w:rPr>
      <w:rFonts w:eastAsia="Calibri" w:cs="Times New Roman"/>
      <w:sz w:val="24"/>
      <w:szCs w:val="24"/>
    </w:rPr>
  </w:style>
  <w:style w:type="character" w:customStyle="1" w:styleId="HeaderChar">
    <w:name w:val="Header Char"/>
    <w:basedOn w:val="a0"/>
    <w:link w:val="ae"/>
    <w:uiPriority w:val="99"/>
    <w:semiHidden/>
    <w:locked/>
    <w:rsid w:val="00D928B2"/>
    <w:rPr>
      <w:rFonts w:eastAsia="Times New Roman"/>
    </w:rPr>
  </w:style>
  <w:style w:type="character" w:customStyle="1" w:styleId="4">
    <w:name w:val="Знак Знак4"/>
    <w:basedOn w:val="a0"/>
    <w:uiPriority w:val="99"/>
    <w:rsid w:val="000E21F4"/>
    <w:rPr>
      <w:rFonts w:eastAsia="SimSun"/>
      <w:sz w:val="28"/>
      <w:szCs w:val="28"/>
      <w:lang w:val="ru-RU" w:eastAsia="zh-CN"/>
    </w:rPr>
  </w:style>
  <w:style w:type="character" w:customStyle="1" w:styleId="3">
    <w:name w:val="Знак Знак3"/>
    <w:basedOn w:val="a0"/>
    <w:uiPriority w:val="99"/>
    <w:rsid w:val="000E21F4"/>
    <w:rPr>
      <w:sz w:val="24"/>
      <w:szCs w:val="24"/>
      <w:lang w:val="ru-RU" w:eastAsia="ru-RU"/>
    </w:rPr>
  </w:style>
  <w:style w:type="paragraph" w:styleId="21">
    <w:name w:val="Body Text Indent 2"/>
    <w:basedOn w:val="a"/>
    <w:link w:val="22"/>
    <w:uiPriority w:val="99"/>
    <w:rsid w:val="000E21F4"/>
    <w:pPr>
      <w:spacing w:after="120" w:line="480" w:lineRule="auto"/>
      <w:ind w:left="283"/>
    </w:pPr>
    <w:rPr>
      <w:rFonts w:eastAsia="Calibri" w:cs="Times New Roman"/>
      <w:sz w:val="24"/>
      <w:szCs w:val="24"/>
    </w:rPr>
  </w:style>
  <w:style w:type="character" w:customStyle="1" w:styleId="BodyTextIndent2Char">
    <w:name w:val="Body Text Indent 2 Char"/>
    <w:basedOn w:val="a0"/>
    <w:link w:val="21"/>
    <w:uiPriority w:val="99"/>
    <w:semiHidden/>
    <w:locked/>
    <w:rsid w:val="00D928B2"/>
    <w:rPr>
      <w:rFonts w:eastAsia="Times New Roman"/>
    </w:rPr>
  </w:style>
  <w:style w:type="character" w:customStyle="1" w:styleId="22">
    <w:name w:val="Основной текст с отступом 2 Знак"/>
    <w:basedOn w:val="a0"/>
    <w:link w:val="21"/>
    <w:uiPriority w:val="99"/>
    <w:locked/>
    <w:rsid w:val="000E21F4"/>
    <w:rPr>
      <w:sz w:val="24"/>
      <w:szCs w:val="24"/>
      <w:lang w:val="ru-RU" w:eastAsia="ru-RU"/>
    </w:rPr>
  </w:style>
  <w:style w:type="character" w:customStyle="1" w:styleId="11">
    <w:name w:val="Название Знак1 Знак"/>
    <w:aliases w:val="Название Знак Знак Знак,Название Знак1 Знак1 Знак Знак,Название Знак Знак Знак1 Знак Знак,Знак Знак Знак Знак1 Знак Знак,Знак Знак1 Знак Знак1 Знак Знак,Название Знак1 Знак Знак Знак Знак,Название Знак2 Знак Знак Знак,Знак Знак1"/>
    <w:basedOn w:val="a0"/>
    <w:uiPriority w:val="99"/>
    <w:rsid w:val="000E21F4"/>
    <w:rPr>
      <w:b/>
      <w:bCs/>
      <w:sz w:val="24"/>
      <w:szCs w:val="24"/>
      <w:lang w:val="ru-RU" w:eastAsia="ru-RU"/>
    </w:rPr>
  </w:style>
  <w:style w:type="paragraph" w:customStyle="1" w:styleId="12">
    <w:name w:val="Без интервала1"/>
    <w:uiPriority w:val="99"/>
    <w:rsid w:val="000E21F4"/>
    <w:rPr>
      <w:rFonts w:eastAsia="Times New Roman" w:cs="Calibri"/>
      <w:lang w:eastAsia="en-US"/>
    </w:rPr>
  </w:style>
  <w:style w:type="character" w:customStyle="1" w:styleId="af">
    <w:name w:val="Знак Знак"/>
    <w:basedOn w:val="a0"/>
    <w:uiPriority w:val="99"/>
    <w:rsid w:val="000E21F4"/>
    <w:rPr>
      <w:sz w:val="24"/>
      <w:szCs w:val="24"/>
      <w:lang w:val="ru-RU" w:eastAsia="ru-RU"/>
    </w:rPr>
  </w:style>
  <w:style w:type="paragraph" w:customStyle="1" w:styleId="13">
    <w:name w:val="Абзац списка1"/>
    <w:basedOn w:val="a"/>
    <w:uiPriority w:val="99"/>
    <w:rsid w:val="000E21F4"/>
    <w:pPr>
      <w:spacing w:after="0" w:line="240" w:lineRule="auto"/>
      <w:ind w:left="720"/>
    </w:pPr>
    <w:rPr>
      <w:rFonts w:eastAsia="Calibri" w:cs="Times New Roman"/>
      <w:sz w:val="24"/>
      <w:szCs w:val="24"/>
    </w:rPr>
  </w:style>
  <w:style w:type="paragraph" w:customStyle="1" w:styleId="caaieiaie2">
    <w:name w:val="caaieiaie 2"/>
    <w:basedOn w:val="a"/>
    <w:next w:val="a"/>
    <w:uiPriority w:val="99"/>
    <w:rsid w:val="000E21F4"/>
    <w:pPr>
      <w:keepNext/>
      <w:overflowPunct w:val="0"/>
      <w:autoSpaceDE w:val="0"/>
      <w:autoSpaceDN w:val="0"/>
      <w:adjustRightInd w:val="0"/>
      <w:spacing w:before="240" w:after="60" w:line="240" w:lineRule="auto"/>
      <w:textAlignment w:val="baseline"/>
    </w:pPr>
    <w:rPr>
      <w:rFonts w:ascii="Arial" w:eastAsia="Calibri" w:hAnsi="Arial" w:cs="Arial"/>
      <w:b/>
      <w:bCs/>
      <w:i/>
      <w:iCs/>
      <w:sz w:val="24"/>
      <w:szCs w:val="24"/>
    </w:rPr>
  </w:style>
  <w:style w:type="paragraph" w:customStyle="1" w:styleId="210">
    <w:name w:val="Основной текст 21"/>
    <w:basedOn w:val="a"/>
    <w:uiPriority w:val="99"/>
    <w:rsid w:val="000E21F4"/>
    <w:pPr>
      <w:widowControl w:val="0"/>
      <w:overflowPunct w:val="0"/>
      <w:autoSpaceDE w:val="0"/>
      <w:autoSpaceDN w:val="0"/>
      <w:adjustRightInd w:val="0"/>
      <w:spacing w:after="0" w:line="240" w:lineRule="auto"/>
      <w:jc w:val="both"/>
    </w:pPr>
    <w:rPr>
      <w:rFonts w:eastAsia="Calibri" w:cs="Times New Roman"/>
    </w:rPr>
  </w:style>
  <w:style w:type="character" w:customStyle="1" w:styleId="FontStyle20">
    <w:name w:val="Font Style20"/>
    <w:basedOn w:val="a0"/>
    <w:uiPriority w:val="99"/>
    <w:rsid w:val="000E21F4"/>
    <w:rPr>
      <w:rFonts w:ascii="Times New Roman" w:hAnsi="Times New Roman" w:cs="Times New Roman"/>
      <w:sz w:val="24"/>
      <w:szCs w:val="24"/>
    </w:rPr>
  </w:style>
  <w:style w:type="paragraph" w:customStyle="1" w:styleId="Style6">
    <w:name w:val="Style6"/>
    <w:basedOn w:val="a"/>
    <w:uiPriority w:val="99"/>
    <w:rsid w:val="000E21F4"/>
    <w:pPr>
      <w:widowControl w:val="0"/>
      <w:autoSpaceDE w:val="0"/>
      <w:autoSpaceDN w:val="0"/>
      <w:adjustRightInd w:val="0"/>
      <w:spacing w:after="0" w:line="283" w:lineRule="exact"/>
      <w:ind w:firstLine="658"/>
      <w:jc w:val="both"/>
    </w:pPr>
    <w:rPr>
      <w:rFonts w:ascii="Trebuchet MS" w:eastAsia="Calibri" w:hAnsi="Trebuchet MS" w:cs="Trebuchet MS"/>
      <w:sz w:val="24"/>
      <w:szCs w:val="24"/>
    </w:rPr>
  </w:style>
  <w:style w:type="paragraph" w:customStyle="1" w:styleId="14">
    <w:name w:val="Обычный1"/>
    <w:uiPriority w:val="99"/>
    <w:rsid w:val="000E21F4"/>
    <w:rPr>
      <w:sz w:val="20"/>
      <w:szCs w:val="20"/>
    </w:rPr>
  </w:style>
  <w:style w:type="character" w:customStyle="1" w:styleId="5">
    <w:name w:val="Знак Знак5"/>
    <w:basedOn w:val="a0"/>
    <w:uiPriority w:val="99"/>
    <w:rsid w:val="008E5913"/>
    <w:rPr>
      <w:rFonts w:ascii="Times New Roman" w:hAnsi="Times New Roman" w:cs="Times New Roman"/>
      <w:sz w:val="24"/>
      <w:szCs w:val="24"/>
      <w:lang w:eastAsia="ru-RU"/>
    </w:rPr>
  </w:style>
  <w:style w:type="character" w:customStyle="1" w:styleId="41">
    <w:name w:val="Знак Знак41"/>
    <w:basedOn w:val="a0"/>
    <w:uiPriority w:val="99"/>
    <w:rsid w:val="008E5913"/>
    <w:rPr>
      <w:rFonts w:ascii="Times New Roman" w:hAnsi="Times New Roman" w:cs="Times New Roman"/>
      <w:sz w:val="24"/>
      <w:szCs w:val="24"/>
      <w:lang w:eastAsia="ru-RU"/>
    </w:rPr>
  </w:style>
  <w:style w:type="character" w:customStyle="1" w:styleId="31">
    <w:name w:val="Знак Знак31"/>
    <w:basedOn w:val="a0"/>
    <w:uiPriority w:val="99"/>
    <w:rsid w:val="008E5913"/>
    <w:rPr>
      <w:rFonts w:ascii="Times New Roman" w:hAnsi="Times New Roman" w:cs="Times New Roman"/>
      <w:sz w:val="24"/>
      <w:szCs w:val="24"/>
      <w:lang w:eastAsia="ru-RU"/>
    </w:rPr>
  </w:style>
  <w:style w:type="character" w:customStyle="1" w:styleId="23">
    <w:name w:val="Знак Знак2"/>
    <w:basedOn w:val="a0"/>
    <w:uiPriority w:val="99"/>
    <w:rsid w:val="008E5913"/>
    <w:rPr>
      <w:rFonts w:ascii="Times New Roman" w:eastAsia="SimSun" w:hAnsi="Times New Roman" w:cs="Times New Roman"/>
      <w:sz w:val="28"/>
      <w:szCs w:val="28"/>
      <w:lang w:eastAsia="zh-CN"/>
    </w:rPr>
  </w:style>
  <w:style w:type="character" w:customStyle="1" w:styleId="110">
    <w:name w:val="Знак Знак11"/>
    <w:basedOn w:val="a0"/>
    <w:uiPriority w:val="99"/>
    <w:rsid w:val="008E5913"/>
    <w:rPr>
      <w:rFonts w:ascii="Times New Roman" w:hAnsi="Times New Roman" w:cs="Times New Roman"/>
      <w:sz w:val="24"/>
      <w:szCs w:val="24"/>
      <w:lang w:eastAsia="ru-RU"/>
    </w:rPr>
  </w:style>
  <w:style w:type="character" w:customStyle="1" w:styleId="6">
    <w:name w:val="Знак Знак6"/>
    <w:basedOn w:val="a0"/>
    <w:uiPriority w:val="99"/>
    <w:rsid w:val="008E5913"/>
    <w:rPr>
      <w:rFonts w:ascii="Times New Roman" w:hAnsi="Times New Roman" w:cs="Times New Roman"/>
      <w:sz w:val="24"/>
      <w:szCs w:val="24"/>
      <w:lang w:eastAsia="ru-RU"/>
    </w:rPr>
  </w:style>
  <w:style w:type="table" w:styleId="af0">
    <w:name w:val="Table Grid"/>
    <w:basedOn w:val="a1"/>
    <w:uiPriority w:val="99"/>
    <w:locked/>
    <w:rsid w:val="008E5913"/>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E3E7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06141411">
      <w:bodyDiv w:val="1"/>
      <w:marLeft w:val="0"/>
      <w:marRight w:val="0"/>
      <w:marTop w:val="0"/>
      <w:marBottom w:val="0"/>
      <w:divBdr>
        <w:top w:val="none" w:sz="0" w:space="0" w:color="auto"/>
        <w:left w:val="none" w:sz="0" w:space="0" w:color="auto"/>
        <w:bottom w:val="none" w:sz="0" w:space="0" w:color="auto"/>
        <w:right w:val="none" w:sz="0" w:space="0" w:color="auto"/>
      </w:divBdr>
    </w:div>
    <w:div w:id="1008411339">
      <w:bodyDiv w:val="1"/>
      <w:marLeft w:val="0"/>
      <w:marRight w:val="0"/>
      <w:marTop w:val="0"/>
      <w:marBottom w:val="0"/>
      <w:divBdr>
        <w:top w:val="none" w:sz="0" w:space="0" w:color="auto"/>
        <w:left w:val="none" w:sz="0" w:space="0" w:color="auto"/>
        <w:bottom w:val="none" w:sz="0" w:space="0" w:color="auto"/>
        <w:right w:val="none" w:sz="0" w:space="0" w:color="auto"/>
      </w:divBdr>
    </w:div>
    <w:div w:id="1929077955">
      <w:bodyDiv w:val="1"/>
      <w:marLeft w:val="0"/>
      <w:marRight w:val="0"/>
      <w:marTop w:val="0"/>
      <w:marBottom w:val="0"/>
      <w:divBdr>
        <w:top w:val="none" w:sz="0" w:space="0" w:color="auto"/>
        <w:left w:val="none" w:sz="0" w:space="0" w:color="auto"/>
        <w:bottom w:val="none" w:sz="0" w:space="0" w:color="auto"/>
        <w:right w:val="none" w:sz="0" w:space="0" w:color="auto"/>
      </w:divBdr>
    </w:div>
    <w:div w:id="20813213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12408</Words>
  <Characters>70729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Гермонова</dc:creator>
  <cp:lastModifiedBy>zhkh3</cp:lastModifiedBy>
  <cp:revision>4</cp:revision>
  <cp:lastPrinted>2017-04-10T07:43:00Z</cp:lastPrinted>
  <dcterms:created xsi:type="dcterms:W3CDTF">2017-04-10T07:29:00Z</dcterms:created>
  <dcterms:modified xsi:type="dcterms:W3CDTF">2017-04-10T07:46:00Z</dcterms:modified>
</cp:coreProperties>
</file>