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343" w:rsidRPr="00312343" w:rsidRDefault="00556C0E" w:rsidP="003123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3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</w:t>
      </w:r>
      <w:r w:rsidR="00312343" w:rsidRPr="00312343">
        <w:rPr>
          <w:rFonts w:ascii="Times New Roman" w:hAnsi="Times New Roman" w:cs="Times New Roman"/>
          <w:b/>
          <w:sz w:val="24"/>
          <w:szCs w:val="24"/>
        </w:rPr>
        <w:t xml:space="preserve"> постановления </w:t>
      </w:r>
      <w:r w:rsidR="00312343" w:rsidRPr="00312343">
        <w:rPr>
          <w:rStyle w:val="a8"/>
          <w:rFonts w:ascii="Times New Roman" w:hAnsi="Times New Roman"/>
          <w:b/>
          <w:color w:val="auto"/>
          <w:sz w:val="24"/>
          <w:szCs w:val="24"/>
        </w:rPr>
        <w:t>администрации Цивильского района</w:t>
      </w:r>
      <w:r w:rsidR="00312343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12343" w:rsidRPr="00312343">
        <w:rPr>
          <w:rStyle w:val="a8"/>
          <w:rFonts w:ascii="Times New Roman" w:hAnsi="Times New Roman"/>
          <w:b/>
          <w:color w:val="auto"/>
          <w:sz w:val="24"/>
          <w:szCs w:val="24"/>
        </w:rPr>
        <w:t>Чувашской Республики «Об утверждении Положения о порядке оценки рыночной стоимости объектов, находящихся в муниципальной собственности Цивильского района»</w:t>
      </w:r>
    </w:p>
    <w:p w:rsidR="00F438A7" w:rsidRPr="00F438A7" w:rsidRDefault="00F438A7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2343">
        <w:rPr>
          <w:rFonts w:ascii="Times New Roman" w:hAnsi="Times New Roman" w:cs="Times New Roman"/>
          <w:sz w:val="24"/>
          <w:szCs w:val="24"/>
          <w:lang w:eastAsia="ru-RU"/>
        </w:rPr>
        <w:t>с 12 по 29 января 2021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D914D0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312343" w:rsidRDefault="00556C0E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5842BD" w:rsidRPr="00312343" w:rsidRDefault="00556C0E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 xml:space="preserve">1) </w:t>
      </w:r>
      <w:r w:rsidR="00312343" w:rsidRPr="00312343">
        <w:rPr>
          <w:rFonts w:ascii="Times New Roman" w:hAnsi="Times New Roman" w:cs="Times New Roman"/>
          <w:sz w:val="24"/>
          <w:szCs w:val="24"/>
        </w:rPr>
        <w:t xml:space="preserve">проекту постановления </w:t>
      </w:r>
      <w:r w:rsidR="00312343" w:rsidRPr="00312343">
        <w:rPr>
          <w:rStyle w:val="a8"/>
          <w:rFonts w:ascii="Times New Roman" w:hAnsi="Times New Roman"/>
          <w:color w:val="auto"/>
          <w:sz w:val="24"/>
          <w:szCs w:val="24"/>
        </w:rPr>
        <w:t>администрации Цивильского района Чувашской Республики «Об утверждении Положения о порядке оценки рыночной стоимости объектов, находящихся в муниципальной собственности Цивильского района»</w:t>
      </w:r>
      <w:r w:rsidR="00FB6660" w:rsidRPr="00312343">
        <w:rPr>
          <w:rFonts w:ascii="Times New Roman" w:hAnsi="Times New Roman" w:cs="Times New Roman"/>
          <w:sz w:val="24"/>
          <w:szCs w:val="24"/>
        </w:rPr>
        <w:t>;</w:t>
      </w:r>
    </w:p>
    <w:p w:rsidR="00312343" w:rsidRPr="00312343" w:rsidRDefault="00556C0E" w:rsidP="00312343">
      <w:pPr>
        <w:pStyle w:val="a6"/>
        <w:spacing w:line="276" w:lineRule="auto"/>
        <w:ind w:firstLine="709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312343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312343" w:rsidRPr="00312343">
        <w:rPr>
          <w:rFonts w:ascii="Times New Roman" w:hAnsi="Times New Roman" w:cs="Times New Roman"/>
          <w:sz w:val="24"/>
          <w:szCs w:val="24"/>
        </w:rPr>
        <w:t xml:space="preserve">проекту постановления </w:t>
      </w:r>
      <w:r w:rsidR="00312343" w:rsidRPr="00312343">
        <w:rPr>
          <w:rStyle w:val="a8"/>
          <w:rFonts w:ascii="Times New Roman" w:hAnsi="Times New Roman"/>
          <w:color w:val="auto"/>
          <w:sz w:val="24"/>
          <w:szCs w:val="24"/>
        </w:rPr>
        <w:t xml:space="preserve">администрации Цивильского района </w:t>
      </w:r>
    </w:p>
    <w:p w:rsidR="00312343" w:rsidRPr="00312343" w:rsidRDefault="00312343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Style w:val="a8"/>
          <w:rFonts w:ascii="Times New Roman" w:hAnsi="Times New Roman"/>
          <w:color w:val="auto"/>
          <w:sz w:val="24"/>
          <w:szCs w:val="24"/>
        </w:rPr>
        <w:t>Чувашской Республики «Об утверждении Положения о порядке оценки рыночной стоимости объектов, находящихся в муниципальной собственности Цивильского района»;</w:t>
      </w:r>
    </w:p>
    <w:p w:rsidR="00556C0E" w:rsidRPr="00312343" w:rsidRDefault="00E612ED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A305AE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AE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312343" w:rsidRPr="00312343" w:rsidRDefault="00312343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343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312343">
        <w:rPr>
          <w:rStyle w:val="a8"/>
          <w:rFonts w:ascii="Times New Roman" w:hAnsi="Times New Roman"/>
          <w:color w:val="auto"/>
          <w:sz w:val="24"/>
          <w:szCs w:val="24"/>
        </w:rPr>
        <w:t>администрации Цивильского района Чувашской Республики «Об утверждении Положения о порядке оценки рыночной стоимости объектов, находящихся в муниципальной собственности Цивильского района»</w:t>
      </w:r>
      <w:r w:rsidRPr="00312343">
        <w:rPr>
          <w:rFonts w:ascii="Times New Roman" w:hAnsi="Times New Roman" w:cs="Times New Roman"/>
          <w:sz w:val="24"/>
          <w:szCs w:val="24"/>
        </w:rPr>
        <w:t xml:space="preserve"> разработан с Федеральными законами </w:t>
      </w:r>
      <w:hyperlink r:id="rId6" w:history="1">
        <w:r w:rsidRPr="00312343">
          <w:rPr>
            <w:rStyle w:val="a8"/>
            <w:rFonts w:ascii="Times New Roman" w:hAnsi="Times New Roman"/>
            <w:color w:val="auto"/>
            <w:sz w:val="24"/>
            <w:szCs w:val="24"/>
          </w:rPr>
          <w:t>от 21.12.2001 № 178-ФЗ</w:t>
        </w:r>
      </w:hyperlink>
      <w:r w:rsidRPr="00312343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</w:t>
      </w:r>
      <w:hyperlink r:id="rId7" w:history="1">
        <w:r w:rsidRPr="00312343">
          <w:rPr>
            <w:rStyle w:val="a8"/>
            <w:rFonts w:ascii="Times New Roman" w:hAnsi="Times New Roman"/>
            <w:color w:val="auto"/>
            <w:sz w:val="24"/>
            <w:szCs w:val="24"/>
          </w:rPr>
          <w:t>от 29.07.1998 № 135-ФЗ</w:t>
        </w:r>
      </w:hyperlink>
      <w:r w:rsidRPr="00312343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Федерации», </w:t>
      </w:r>
      <w:hyperlink r:id="rId8" w:history="1">
        <w:r w:rsidRPr="00312343">
          <w:rPr>
            <w:rStyle w:val="a8"/>
            <w:rFonts w:ascii="Times New Roman" w:hAnsi="Times New Roman"/>
            <w:color w:val="auto"/>
            <w:sz w:val="24"/>
            <w:szCs w:val="24"/>
          </w:rPr>
          <w:t>от 05.04.2013 № 44-ФЗ</w:t>
        </w:r>
      </w:hyperlink>
      <w:r w:rsidRPr="00312343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</w:t>
      </w:r>
      <w:proofErr w:type="gramEnd"/>
      <w:r w:rsidRPr="00312343">
        <w:rPr>
          <w:rFonts w:ascii="Times New Roman" w:hAnsi="Times New Roman" w:cs="Times New Roman"/>
          <w:sz w:val="24"/>
          <w:szCs w:val="24"/>
        </w:rPr>
        <w:t xml:space="preserve"> муниципальных нужд», в целях оптимизации организации работ по оценке объектов, находящихся в собственности </w:t>
      </w:r>
      <w:proofErr w:type="gramStart"/>
      <w:r w:rsidRPr="003123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12343">
        <w:rPr>
          <w:rFonts w:ascii="Times New Roman" w:hAnsi="Times New Roman" w:cs="Times New Roman"/>
          <w:sz w:val="24"/>
          <w:szCs w:val="24"/>
        </w:rPr>
        <w:t xml:space="preserve"> образования Цивильского района.</w:t>
      </w:r>
    </w:p>
    <w:p w:rsidR="004C4DDB" w:rsidRPr="00312343" w:rsidRDefault="00F438A7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DB" w:rsidRPr="00312343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="004C4DDB" w:rsidRPr="00312343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от </w:t>
      </w:r>
      <w:r w:rsidR="00E612ED" w:rsidRPr="00312343">
        <w:rPr>
          <w:rFonts w:ascii="Times New Roman" w:hAnsi="Times New Roman" w:cs="Times New Roman"/>
          <w:sz w:val="24"/>
          <w:szCs w:val="24"/>
        </w:rPr>
        <w:t>15 октября 2018 г.</w:t>
      </w:r>
      <w:r w:rsidR="004C4DDB" w:rsidRPr="00312343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312343">
        <w:rPr>
          <w:rFonts w:ascii="Times New Roman" w:hAnsi="Times New Roman" w:cs="Times New Roman"/>
          <w:sz w:val="24"/>
          <w:szCs w:val="24"/>
        </w:rPr>
        <w:t>584</w:t>
      </w:r>
      <w:r w:rsidR="004C4DDB" w:rsidRPr="0031234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312343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312343"/>
    <w:rsid w:val="00354EB4"/>
    <w:rsid w:val="003A3536"/>
    <w:rsid w:val="003B66F2"/>
    <w:rsid w:val="004C4DDB"/>
    <w:rsid w:val="00556C0E"/>
    <w:rsid w:val="005842BD"/>
    <w:rsid w:val="0059305C"/>
    <w:rsid w:val="005F6547"/>
    <w:rsid w:val="00624972"/>
    <w:rsid w:val="0083268E"/>
    <w:rsid w:val="008D43C4"/>
    <w:rsid w:val="009149D3"/>
    <w:rsid w:val="009F1775"/>
    <w:rsid w:val="009F1C5D"/>
    <w:rsid w:val="00A305AE"/>
    <w:rsid w:val="00A75ECE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509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505/0" TargetMode="External"/><Relationship Id="rId5" Type="http://schemas.openxmlformats.org/officeDocument/2006/relationships/hyperlink" Target="mailto:zivil_econom5@cap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ivil_econom@ca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13</cp:revision>
  <cp:lastPrinted>2021-01-11T08:53:00Z</cp:lastPrinted>
  <dcterms:created xsi:type="dcterms:W3CDTF">2017-07-27T09:38:00Z</dcterms:created>
  <dcterms:modified xsi:type="dcterms:W3CDTF">2021-01-11T08:53:00Z</dcterms:modified>
</cp:coreProperties>
</file>