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32BE9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32BE9" w:rsidP="00B66A19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10B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F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2829" w:rsidRPr="00862829" w:rsidRDefault="00862829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0C5A6C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О проведении месячника по санитарно-экологической уборке и благоустройству населенных пунктов Алатырского района</w:t>
      </w:r>
    </w:p>
    <w:p w:rsidR="007C6F1A" w:rsidRPr="007C6F1A" w:rsidRDefault="007C6F1A" w:rsidP="00387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10.01.2002 № 7-ФЗ «Об охране окружающей среды», в целях улучшения санитарного состояния и благоустройства населенных пунктов района, администрация Алатырского района </w:t>
      </w:r>
    </w:p>
    <w:p w:rsidR="007C6F1A" w:rsidRPr="000C5A6C" w:rsidRDefault="007C6F1A" w:rsidP="00B66A1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A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C5A6C">
        <w:rPr>
          <w:rFonts w:ascii="Times New Roman" w:hAnsi="Times New Roman" w:cs="Times New Roman"/>
          <w:b/>
          <w:sz w:val="26"/>
          <w:szCs w:val="26"/>
        </w:rPr>
        <w:t xml:space="preserve"> о с т а н о в л я е т:</w:t>
      </w:r>
    </w:p>
    <w:p w:rsidR="007C6F1A" w:rsidRPr="000C5A6C" w:rsidRDefault="005E3437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7C6F1A" w:rsidRPr="000C5A6C">
        <w:rPr>
          <w:rFonts w:ascii="Times New Roman" w:hAnsi="Times New Roman" w:cs="Times New Roman"/>
          <w:sz w:val="26"/>
          <w:szCs w:val="26"/>
        </w:rPr>
        <w:t>1. Объявить с</w:t>
      </w:r>
      <w:r w:rsidR="000C4F73">
        <w:rPr>
          <w:rFonts w:ascii="Times New Roman" w:hAnsi="Times New Roman" w:cs="Times New Roman"/>
          <w:sz w:val="26"/>
          <w:szCs w:val="26"/>
        </w:rPr>
        <w:t xml:space="preserve"> 19 сентября по 19 октября</w:t>
      </w:r>
      <w:r w:rsidR="00D434FE" w:rsidRPr="000C5A6C">
        <w:rPr>
          <w:rFonts w:ascii="Times New Roman" w:hAnsi="Times New Roman" w:cs="Times New Roman"/>
          <w:sz w:val="26"/>
          <w:szCs w:val="26"/>
        </w:rPr>
        <w:t xml:space="preserve"> 2022 года</w:t>
      </w:r>
      <w:r w:rsidR="00D434FE" w:rsidRPr="000C5A6C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  <w:r w:rsidR="007C6F1A" w:rsidRPr="000C5A6C">
        <w:rPr>
          <w:rFonts w:ascii="Times New Roman" w:hAnsi="Times New Roman" w:cs="Times New Roman"/>
          <w:sz w:val="26"/>
          <w:szCs w:val="26"/>
        </w:rPr>
        <w:t>месячник по с</w:t>
      </w:r>
      <w:r w:rsidR="00D434FE" w:rsidRPr="000C5A6C">
        <w:rPr>
          <w:rFonts w:ascii="Times New Roman" w:hAnsi="Times New Roman" w:cs="Times New Roman"/>
          <w:sz w:val="26"/>
          <w:szCs w:val="26"/>
        </w:rPr>
        <w:t xml:space="preserve">анитарно-экологической уборке и </w:t>
      </w:r>
      <w:r w:rsidR="007C6F1A" w:rsidRPr="000C5A6C">
        <w:rPr>
          <w:rFonts w:ascii="Times New Roman" w:hAnsi="Times New Roman" w:cs="Times New Roman"/>
          <w:sz w:val="26"/>
          <w:szCs w:val="26"/>
        </w:rPr>
        <w:t>благоустройству населенных пунктов Алатырского района.</w:t>
      </w:r>
    </w:p>
    <w:p w:rsidR="007C6F1A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2. Утвердить план мероприятий по проведению месячника по санитарно-экологической уборке и благоустройству населенных пунктов Алатырского района (приложение № 1).</w:t>
      </w:r>
    </w:p>
    <w:p w:rsidR="000C5A6C" w:rsidRPr="000C5A6C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Главам сельских поселений Алатырского района обеспечить выполн</w:t>
      </w:r>
      <w:r w:rsidR="000C4F73">
        <w:rPr>
          <w:rFonts w:ascii="Times New Roman" w:hAnsi="Times New Roman" w:cs="Times New Roman"/>
          <w:sz w:val="26"/>
          <w:szCs w:val="26"/>
        </w:rPr>
        <w:t xml:space="preserve">ения плана мероприятий до 19 октября </w:t>
      </w:r>
      <w:r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="000C5A6C">
        <w:rPr>
          <w:rFonts w:ascii="Times New Roman" w:hAnsi="Times New Roman" w:cs="Times New Roman"/>
          <w:sz w:val="26"/>
          <w:szCs w:val="26"/>
        </w:rPr>
        <w:t>4</w:t>
      </w:r>
      <w:r w:rsidRPr="000C5A6C">
        <w:rPr>
          <w:rFonts w:ascii="Times New Roman" w:hAnsi="Times New Roman" w:cs="Times New Roman"/>
          <w:sz w:val="26"/>
          <w:szCs w:val="26"/>
        </w:rPr>
        <w:t>. Установить проведение санитарных дней в населенных пунктах Алатырского района</w:t>
      </w:r>
      <w:r w:rsidR="00FB3A31" w:rsidRPr="000C5A6C">
        <w:rPr>
          <w:rFonts w:ascii="Times New Roman" w:hAnsi="Times New Roman" w:cs="Times New Roman"/>
          <w:sz w:val="26"/>
          <w:szCs w:val="26"/>
        </w:rPr>
        <w:t>: еженедельно по пятницам</w:t>
      </w:r>
      <w:r w:rsidRPr="000C5A6C">
        <w:rPr>
          <w:rFonts w:ascii="Times New Roman" w:hAnsi="Times New Roman" w:cs="Times New Roman"/>
          <w:sz w:val="26"/>
          <w:szCs w:val="26"/>
        </w:rPr>
        <w:t>.</w:t>
      </w:r>
    </w:p>
    <w:p w:rsidR="007C6F1A" w:rsidRPr="000C5A6C" w:rsidRDefault="000C5A6C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7C6F1A" w:rsidRPr="000C5A6C">
        <w:rPr>
          <w:rFonts w:ascii="Times New Roman" w:hAnsi="Times New Roman" w:cs="Times New Roman"/>
          <w:sz w:val="26"/>
          <w:szCs w:val="26"/>
        </w:rPr>
        <w:t>. Утвердить рабочую группу по проведению месячника по санитарно-экологической уборке и благоустройству населенных пунктов Алатырского района в следующем составе: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Председатель рабочей группы:</w:t>
      </w:r>
    </w:p>
    <w:p w:rsidR="007C6F1A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Сазанов А.В. - заместитель главы - начальник отдела по строительству и </w:t>
      </w:r>
      <w:r w:rsidR="00FB3A31" w:rsidRPr="000C5A6C">
        <w:rPr>
          <w:rFonts w:ascii="Times New Roman" w:hAnsi="Times New Roman" w:cs="Times New Roman"/>
          <w:sz w:val="26"/>
          <w:szCs w:val="26"/>
        </w:rPr>
        <w:t>жилищно-коммунальному хозяйству;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Заместитель председателя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Фролов С.В. – заведующий сектором архитектуры и дорожного хозяйства отдела по строительству и жилищно-коммунальному хозяйству</w:t>
      </w:r>
      <w:r w:rsidR="00FB3A31" w:rsidRPr="000C5A6C">
        <w:rPr>
          <w:rFonts w:ascii="Times New Roman" w:hAnsi="Times New Roman" w:cs="Times New Roman"/>
          <w:sz w:val="26"/>
          <w:szCs w:val="26"/>
        </w:rPr>
        <w:t>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Секретарь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Орлова Е.И. - главный специалист - эксперт сектора архитектуры и дорожного хозяйства отдела по строительству и жилищно-коммунальному хозяйству</w:t>
      </w:r>
      <w:r w:rsidR="00FB3A31" w:rsidRPr="000C5A6C">
        <w:rPr>
          <w:rFonts w:ascii="Times New Roman" w:hAnsi="Times New Roman" w:cs="Times New Roman"/>
          <w:sz w:val="26"/>
          <w:szCs w:val="26"/>
        </w:rPr>
        <w:t>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5A6C">
        <w:rPr>
          <w:rFonts w:ascii="Times New Roman" w:hAnsi="Times New Roman" w:cs="Times New Roman"/>
          <w:b/>
          <w:sz w:val="26"/>
          <w:szCs w:val="26"/>
        </w:rPr>
        <w:t>Члены рабочей группы: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Катаев А.С. – начальник управления образования;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Никитина А.Ю. - начальник отдела культуры, по делам национальностей, спорта и информационного обеспечения;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Казаков С.Л. – заместитель начальника отдела юридической службы;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Катина Е.В. - главный</w:t>
      </w:r>
      <w:r w:rsidR="00AB5DEC" w:rsidRPr="000C5A6C">
        <w:rPr>
          <w:rFonts w:ascii="Times New Roman" w:hAnsi="Times New Roman" w:cs="Times New Roman"/>
          <w:sz w:val="26"/>
          <w:szCs w:val="26"/>
        </w:rPr>
        <w:t xml:space="preserve"> специалист - эксперт отдела сельского хозяйства и </w:t>
      </w:r>
      <w:r w:rsidRPr="000C5A6C">
        <w:rPr>
          <w:rFonts w:ascii="Times New Roman" w:hAnsi="Times New Roman" w:cs="Times New Roman"/>
          <w:sz w:val="26"/>
          <w:szCs w:val="26"/>
        </w:rPr>
        <w:t>экологии.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 xml:space="preserve">5. Рабочей группе организовать проведение смотра - конкурса на звание «Лучший населенный пункт Алатырского района». </w:t>
      </w:r>
    </w:p>
    <w:p w:rsidR="00FB3A31" w:rsidRPr="000C5A6C" w:rsidRDefault="007C6F1A" w:rsidP="00FB3A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FB3A31" w:rsidRPr="000C5A6C">
        <w:rPr>
          <w:rFonts w:ascii="Times New Roman" w:hAnsi="Times New Roman" w:cs="Times New Roman"/>
          <w:sz w:val="26"/>
          <w:szCs w:val="26"/>
        </w:rPr>
        <w:t xml:space="preserve"> </w:t>
      </w:r>
      <w:r w:rsidRPr="000C5A6C">
        <w:rPr>
          <w:rFonts w:ascii="Times New Roman" w:hAnsi="Times New Roman" w:cs="Times New Roman"/>
          <w:sz w:val="26"/>
          <w:szCs w:val="26"/>
        </w:rPr>
        <w:t>Утвердить Условия смотра-конкурса «Лучший населенный пункт Алатырского района» (приложение № 2).</w:t>
      </w:r>
    </w:p>
    <w:p w:rsidR="000C5A6C" w:rsidRDefault="00802247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. </w:t>
      </w:r>
      <w:r w:rsidR="00FB3A31" w:rsidRPr="000C5A6C">
        <w:rPr>
          <w:rFonts w:ascii="Times New Roman" w:hAnsi="Times New Roman" w:cs="Times New Roman"/>
          <w:sz w:val="26"/>
          <w:szCs w:val="26"/>
        </w:rPr>
        <w:t>Председателю рабочей группы доложить о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б итогах </w:t>
      </w:r>
      <w:r w:rsidR="00B67DAA" w:rsidRPr="000C5A6C">
        <w:rPr>
          <w:rFonts w:ascii="Times New Roman" w:hAnsi="Times New Roman" w:cs="Times New Roman"/>
          <w:sz w:val="26"/>
          <w:szCs w:val="26"/>
        </w:rPr>
        <w:t xml:space="preserve">месячника </w:t>
      </w:r>
      <w:r w:rsidR="00FB3A31" w:rsidRPr="000C5A6C">
        <w:rPr>
          <w:rFonts w:ascii="Times New Roman" w:hAnsi="Times New Roman" w:cs="Times New Roman"/>
          <w:sz w:val="26"/>
          <w:szCs w:val="26"/>
        </w:rPr>
        <w:t xml:space="preserve">главе администрации Алатырского района </w:t>
      </w:r>
      <w:r>
        <w:rPr>
          <w:rFonts w:ascii="Times New Roman" w:hAnsi="Times New Roman" w:cs="Times New Roman"/>
          <w:sz w:val="26"/>
          <w:szCs w:val="26"/>
        </w:rPr>
        <w:t>20 октября</w:t>
      </w:r>
      <w:r w:rsidR="00B67DAA" w:rsidRPr="000C5A6C">
        <w:rPr>
          <w:rFonts w:ascii="Times New Roman" w:hAnsi="Times New Roman" w:cs="Times New Roman"/>
          <w:sz w:val="26"/>
          <w:szCs w:val="26"/>
        </w:rPr>
        <w:t xml:space="preserve"> 2022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C5A6C" w:rsidRDefault="00802247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C6F1A" w:rsidRPr="000C5A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6F1A" w:rsidRPr="000C5A6C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B66A1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C6F1A" w:rsidRPr="000C5A6C">
        <w:rPr>
          <w:rFonts w:ascii="Times New Roman" w:hAnsi="Times New Roman" w:cs="Times New Roman"/>
          <w:sz w:val="26"/>
          <w:szCs w:val="26"/>
        </w:rPr>
        <w:t>постановления возложить на заместителя главы - начальника отдела по строительству и жилищно-коммунальному хозяйству.</w:t>
      </w:r>
    </w:p>
    <w:p w:rsidR="000C5A6C" w:rsidRDefault="00802247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. Признать утратившим </w:t>
      </w:r>
      <w:r w:rsidR="000C5A6C">
        <w:rPr>
          <w:rFonts w:ascii="Times New Roman" w:hAnsi="Times New Roman" w:cs="Times New Roman"/>
          <w:sz w:val="26"/>
          <w:szCs w:val="26"/>
        </w:rPr>
        <w:t xml:space="preserve">силу </w:t>
      </w:r>
      <w:r w:rsidR="007C6F1A" w:rsidRPr="000C5A6C">
        <w:rPr>
          <w:rFonts w:ascii="Times New Roman" w:hAnsi="Times New Roman" w:cs="Times New Roman"/>
          <w:sz w:val="26"/>
          <w:szCs w:val="26"/>
        </w:rPr>
        <w:t>постановлени</w:t>
      </w:r>
      <w:r w:rsidR="00A26785">
        <w:rPr>
          <w:rFonts w:ascii="Times New Roman" w:hAnsi="Times New Roman" w:cs="Times New Roman"/>
          <w:sz w:val="26"/>
          <w:szCs w:val="26"/>
        </w:rPr>
        <w:t>е</w:t>
      </w:r>
      <w:r w:rsidR="007C6F1A" w:rsidRPr="000C5A6C">
        <w:rPr>
          <w:rFonts w:ascii="Times New Roman" w:hAnsi="Times New Roman" w:cs="Times New Roman"/>
          <w:sz w:val="26"/>
          <w:szCs w:val="26"/>
        </w:rPr>
        <w:t xml:space="preserve"> администрации Алатырского района</w:t>
      </w:r>
      <w:r w:rsidR="00A267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01.04.2022 года № 121</w:t>
      </w:r>
      <w:r w:rsidR="00B67DAA" w:rsidRPr="000C5A6C">
        <w:rPr>
          <w:rFonts w:ascii="Times New Roman" w:hAnsi="Times New Roman" w:cs="Times New Roman"/>
          <w:sz w:val="26"/>
          <w:szCs w:val="26"/>
        </w:rPr>
        <w:t xml:space="preserve"> «О проведении месячника по санитарно-экологической уборке и благоустройству населенных пунктов Алатырского района».</w:t>
      </w:r>
    </w:p>
    <w:p w:rsidR="007C6F1A" w:rsidRPr="000C5A6C" w:rsidRDefault="00802247" w:rsidP="000C5A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C6F1A" w:rsidRPr="000C5A6C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Pr="000C5A6C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5A6C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</w:r>
      <w:r w:rsidRPr="000C5A6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Н.И. Шпилевая</w:t>
      </w: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6785" w:rsidRDefault="00A26785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4BBD" w:rsidRPr="007C6F1A" w:rsidRDefault="00754BBD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511DFB" w:rsidRDefault="00511DFB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B66A19" w:rsidRDefault="00754BBD" w:rsidP="00B66A19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754BBD" w:rsidRPr="00B66A19" w:rsidRDefault="00754BBD" w:rsidP="00B66A19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Утвержден</w:t>
      </w:r>
    </w:p>
    <w:p w:rsidR="00754BBD" w:rsidRPr="00B66A19" w:rsidRDefault="00754BBD" w:rsidP="00B66A19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постановлением администрации Алатырского района</w:t>
      </w:r>
    </w:p>
    <w:p w:rsidR="00754BBD" w:rsidRPr="00B66A19" w:rsidRDefault="00FD7842" w:rsidP="00B66A19">
      <w:pPr>
        <w:spacing w:after="0" w:line="240" w:lineRule="auto"/>
        <w:ind w:left="7088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от ___.09</w:t>
      </w:r>
      <w:r w:rsidR="00754BBD" w:rsidRPr="00B66A19">
        <w:rPr>
          <w:rFonts w:ascii="Times New Roman" w:hAnsi="Times New Roman" w:cs="Times New Roman"/>
          <w:sz w:val="20"/>
          <w:szCs w:val="20"/>
        </w:rPr>
        <w:t>.2022 № 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85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26785">
        <w:rPr>
          <w:rFonts w:ascii="Times New Roman" w:hAnsi="Times New Roman" w:cs="Times New Roman"/>
          <w:b/>
          <w:sz w:val="24"/>
          <w:szCs w:val="24"/>
        </w:rPr>
        <w:t>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>по проведению месячника по санитарно - экологической уборке</w:t>
      </w:r>
      <w:r w:rsidRPr="00A26785">
        <w:t xml:space="preserve"> </w:t>
      </w:r>
      <w:r w:rsidRPr="00A26785">
        <w:rPr>
          <w:rFonts w:ascii="Times New Roman" w:hAnsi="Times New Roman" w:cs="Times New Roman"/>
          <w:b/>
          <w:sz w:val="24"/>
          <w:szCs w:val="24"/>
        </w:rPr>
        <w:t>и благоустройству населенных пунктов Алатырского района</w:t>
      </w:r>
    </w:p>
    <w:p w:rsid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600"/>
        <w:gridCol w:w="1584"/>
        <w:gridCol w:w="5571"/>
      </w:tblGrid>
      <w:tr w:rsidR="00A26785" w:rsidRPr="00A26785" w:rsidTr="00B66A19">
        <w:trPr>
          <w:trHeight w:hRule="exact" w:val="889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 мероприятий</w:t>
            </w:r>
          </w:p>
        </w:tc>
        <w:tc>
          <w:tcPr>
            <w:tcW w:w="1584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Сроки исполнения</w:t>
            </w:r>
          </w:p>
        </w:tc>
        <w:tc>
          <w:tcPr>
            <w:tcW w:w="5571" w:type="dxa"/>
            <w:vAlign w:val="center"/>
          </w:tcPr>
          <w:p w:rsidR="00A26785" w:rsidRPr="00B66A19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Ответственные</w:t>
            </w:r>
            <w:r w:rsidR="00B66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</w:tr>
      <w:tr w:rsidR="00A26785" w:rsidRPr="00A26785" w:rsidTr="00A26785">
        <w:trPr>
          <w:trHeight w:hRule="exact" w:val="1100"/>
        </w:trPr>
        <w:tc>
          <w:tcPr>
            <w:tcW w:w="460" w:type="dxa"/>
            <w:vAlign w:val="bottom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Разработать мероприятия по улучшению благоустройства и санитарного состояния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A26785" w:rsidRDefault="00FD7842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.2022 -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6785"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060"/>
        </w:trPr>
        <w:tc>
          <w:tcPr>
            <w:tcW w:w="460" w:type="dxa"/>
            <w:vAlign w:val="bottom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Закрепить территории за организациями, предприятиями, учреждениями всех форм собственности</w:t>
            </w:r>
          </w:p>
        </w:tc>
        <w:tc>
          <w:tcPr>
            <w:tcW w:w="1584" w:type="dxa"/>
            <w:vAlign w:val="center"/>
          </w:tcPr>
          <w:p w:rsidR="00A26785" w:rsidRPr="006F669B" w:rsidRDefault="006F669B" w:rsidP="006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17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Провести месячник по санитарно - экологической уборке и благоустройству населенных пунктов</w:t>
            </w:r>
          </w:p>
        </w:tc>
        <w:tc>
          <w:tcPr>
            <w:tcW w:w="1584" w:type="dxa"/>
            <w:vAlign w:val="center"/>
          </w:tcPr>
          <w:p w:rsidR="00A26785" w:rsidRPr="006F669B" w:rsidRDefault="006F669B" w:rsidP="006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9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и благоустройство прилегающих территорий (в длину -  в пределах границ их территорий, в ширину -  до обочин автодорог, а при их отсутствии на расстоянии 20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/м);</w:t>
            </w:r>
          </w:p>
        </w:tc>
        <w:tc>
          <w:tcPr>
            <w:tcW w:w="1584" w:type="dxa"/>
            <w:vAlign w:val="center"/>
          </w:tcPr>
          <w:p w:rsidR="00A26785" w:rsidRPr="006F669B" w:rsidRDefault="006F669B" w:rsidP="006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1840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0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Ремонт дорог, тротуаров, бордюров, ограждений, пандусов и других сооружений</w:t>
            </w:r>
          </w:p>
        </w:tc>
        <w:tc>
          <w:tcPr>
            <w:tcW w:w="1584" w:type="dxa"/>
            <w:vAlign w:val="center"/>
          </w:tcPr>
          <w:p w:rsidR="00A26785" w:rsidRPr="006F669B" w:rsidRDefault="006F669B" w:rsidP="006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29"/>
        </w:trPr>
        <w:tc>
          <w:tcPr>
            <w:tcW w:w="460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00" w:type="dxa"/>
            <w:vAlign w:val="center"/>
          </w:tcPr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Замена пришедших в негодность, ремонт поврежденных элементов конструкций зданий, сооружений, строений, малых архитектурных</w:t>
            </w: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форм, элементов благоустройства территорий, оборудование детских площадок и мест отдыха</w:t>
            </w:r>
          </w:p>
        </w:tc>
        <w:tc>
          <w:tcPr>
            <w:tcW w:w="1584" w:type="dxa"/>
            <w:vAlign w:val="center"/>
          </w:tcPr>
          <w:p w:rsidR="00A26785" w:rsidRPr="006F669B" w:rsidRDefault="006F669B" w:rsidP="006F66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  <w:vAlign w:val="center"/>
          </w:tcPr>
          <w:p w:rsidR="00A26785" w:rsidRPr="00A26785" w:rsidRDefault="00A26785" w:rsidP="00A26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Восстановление зеленых насаждений, озеленение прилегающих территорий (установка вазонов с цветами, оформление цветочных клумб);</w:t>
            </w:r>
          </w:p>
        </w:tc>
        <w:tc>
          <w:tcPr>
            <w:tcW w:w="1584" w:type="dxa"/>
          </w:tcPr>
          <w:p w:rsidR="00A26785" w:rsidRPr="00A26785" w:rsidRDefault="006F669B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69B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и исправном состоянии входов, цоколей, витрин, витражей, иллюминаций, вывесок, объектов внешней рекламы и информации, а также киосков, павильонов, урн, скамеек, цветочных ваз, объектов мелкорозничной торговли и прилегающих к ним территорий</w:t>
            </w:r>
            <w:proofErr w:type="gramEnd"/>
          </w:p>
        </w:tc>
        <w:tc>
          <w:tcPr>
            <w:tcW w:w="1584" w:type="dxa"/>
          </w:tcPr>
          <w:p w:rsidR="00A26785" w:rsidRPr="00A26785" w:rsidRDefault="00D23C73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004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Очистка подъездных путей и территорий, предназначенных для парковки автомобилей</w:t>
            </w:r>
          </w:p>
        </w:tc>
        <w:tc>
          <w:tcPr>
            <w:tcW w:w="1584" w:type="dxa"/>
          </w:tcPr>
          <w:p w:rsidR="00A26785" w:rsidRPr="00A26785" w:rsidRDefault="00D23C73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   Руководители:  предприятий, организаций, учреждений всех форм собственности (по согласованию); владельцы, собственники, арендаторы, пользователи  земельных участков, зданий, сооружений (по согласованию)</w:t>
            </w:r>
            <w:proofErr w:type="gramEnd"/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Привлечение жителей, уличные комитеты, старост населенных пунктов, депутатов собраний депутатов сельских поселений, медицинских работников, членов добровольных народных дружин к мероприятиям по улучшению санитарного состояния и благоустройства населенных пунктов района.</w:t>
            </w:r>
          </w:p>
        </w:tc>
        <w:tc>
          <w:tcPr>
            <w:tcW w:w="1584" w:type="dxa"/>
          </w:tcPr>
          <w:p w:rsidR="00A26785" w:rsidRPr="00A26785" w:rsidRDefault="00D23C73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</w:t>
            </w:r>
          </w:p>
        </w:tc>
      </w:tr>
      <w:tr w:rsidR="00A26785" w:rsidRPr="00A26785" w:rsidTr="00A26785">
        <w:trPr>
          <w:trHeight w:hRule="exact" w:val="225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Выезд комиссии в сельские поселения. Оценка  по критериям </w:t>
            </w:r>
            <w:proofErr w:type="gram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утвержденного</w:t>
            </w:r>
            <w:proofErr w:type="gram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Условием с использованием </w:t>
            </w:r>
            <w:proofErr w:type="spellStart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пятибальной</w:t>
            </w:r>
            <w:proofErr w:type="spellEnd"/>
            <w:r w:rsidRPr="00A267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584" w:type="dxa"/>
          </w:tcPr>
          <w:p w:rsidR="00A26785" w:rsidRPr="00A26785" w:rsidRDefault="00D23C73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19.09.2022 - 19.10.2022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(по согласованию); Рабочая группа по проведению конкурса</w:t>
            </w:r>
          </w:p>
        </w:tc>
      </w:tr>
      <w:tr w:rsidR="00A26785" w:rsidRPr="00A26785" w:rsidTr="00A26785">
        <w:trPr>
          <w:trHeight w:hRule="exact" w:val="1006"/>
        </w:trPr>
        <w:tc>
          <w:tcPr>
            <w:tcW w:w="46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0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награждение победителей конкурса</w:t>
            </w:r>
            <w:r w:rsidR="00D23C73">
              <w:rPr>
                <w:rFonts w:ascii="Times New Roman" w:hAnsi="Times New Roman" w:cs="Times New Roman"/>
                <w:sz w:val="24"/>
                <w:szCs w:val="24"/>
              </w:rPr>
              <w:t xml:space="preserve"> дипломами</w:t>
            </w:r>
          </w:p>
        </w:tc>
        <w:tc>
          <w:tcPr>
            <w:tcW w:w="1584" w:type="dxa"/>
          </w:tcPr>
          <w:p w:rsidR="00A26785" w:rsidRPr="00A26785" w:rsidRDefault="00D23C73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5571" w:type="dxa"/>
          </w:tcPr>
          <w:p w:rsidR="00A26785" w:rsidRPr="00A26785" w:rsidRDefault="00A26785" w:rsidP="00C8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85">
              <w:rPr>
                <w:rFonts w:ascii="Times New Roman" w:hAnsi="Times New Roman" w:cs="Times New Roman"/>
                <w:sz w:val="24"/>
                <w:szCs w:val="24"/>
              </w:rPr>
              <w:t>Рабочая группа по проведению конкурса</w:t>
            </w:r>
          </w:p>
        </w:tc>
      </w:tr>
    </w:tbl>
    <w:p w:rsidR="00A26785" w:rsidRPr="00A26785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BBD" w:rsidRDefault="00A26785" w:rsidP="00A267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B66A19" w:rsidRDefault="00754BBD" w:rsidP="00B66A1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754BBD" w:rsidRPr="00B66A19" w:rsidRDefault="00754BBD" w:rsidP="00B66A1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Утверждены</w:t>
      </w:r>
    </w:p>
    <w:p w:rsidR="007C6F1A" w:rsidRPr="00B66A19" w:rsidRDefault="00754BBD" w:rsidP="00B66A1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постановлением администрации Алатырского района</w:t>
      </w:r>
    </w:p>
    <w:p w:rsidR="00754BBD" w:rsidRPr="00B66A19" w:rsidRDefault="008619E0" w:rsidP="00B66A19">
      <w:pPr>
        <w:spacing w:after="0" w:line="240" w:lineRule="auto"/>
        <w:ind w:left="6946"/>
        <w:rPr>
          <w:rFonts w:ascii="Times New Roman" w:hAnsi="Times New Roman" w:cs="Times New Roman"/>
          <w:sz w:val="20"/>
          <w:szCs w:val="20"/>
        </w:rPr>
      </w:pPr>
      <w:r w:rsidRPr="00B66A19">
        <w:rPr>
          <w:rFonts w:ascii="Times New Roman" w:hAnsi="Times New Roman" w:cs="Times New Roman"/>
          <w:sz w:val="20"/>
          <w:szCs w:val="20"/>
        </w:rPr>
        <w:t>от ___.09</w:t>
      </w:r>
      <w:r w:rsidR="00754BBD" w:rsidRPr="00B66A19">
        <w:rPr>
          <w:rFonts w:ascii="Times New Roman" w:hAnsi="Times New Roman" w:cs="Times New Roman"/>
          <w:sz w:val="20"/>
          <w:szCs w:val="20"/>
        </w:rPr>
        <w:t>.2022 № _____</w:t>
      </w:r>
    </w:p>
    <w:p w:rsidR="00754BBD" w:rsidRDefault="00754BBD" w:rsidP="00754BB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754BBD" w:rsidRP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BD">
        <w:rPr>
          <w:rFonts w:ascii="Times New Roman" w:hAnsi="Times New Roman" w:cs="Times New Roman"/>
          <w:b/>
          <w:sz w:val="24"/>
          <w:szCs w:val="24"/>
        </w:rPr>
        <w:t>смотра-конкурса «Лучший населенный пункт Алатырского района»</w:t>
      </w:r>
    </w:p>
    <w:p w:rsidR="00754BBD" w:rsidRPr="00754BBD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800"/>
        <w:gridCol w:w="1345"/>
        <w:gridCol w:w="2147"/>
      </w:tblGrid>
      <w:tr w:rsidR="00754BBD" w:rsidRPr="00754BBD" w:rsidTr="00754BBD">
        <w:trPr>
          <w:trHeight w:hRule="exact" w:val="300"/>
        </w:trPr>
        <w:tc>
          <w:tcPr>
            <w:tcW w:w="760" w:type="dxa"/>
            <w:vMerge w:val="restart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№ п/п</w:t>
            </w:r>
          </w:p>
        </w:tc>
        <w:tc>
          <w:tcPr>
            <w:tcW w:w="5800" w:type="dxa"/>
            <w:vMerge w:val="restart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Наименование мероприятий</w:t>
            </w:r>
          </w:p>
        </w:tc>
        <w:tc>
          <w:tcPr>
            <w:tcW w:w="1345" w:type="dxa"/>
            <w:vMerge w:val="restart"/>
            <w:vAlign w:val="center"/>
          </w:tcPr>
          <w:p w:rsidR="00C81614" w:rsidRDefault="00754BBD" w:rsidP="00C816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Оценка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</w:p>
          <w:p w:rsidR="00754BBD" w:rsidRPr="00754BBD" w:rsidRDefault="00C81614" w:rsidP="00C8161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1 до </w:t>
            </w:r>
            <w:r w:rsidR="00754BBD"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5 </w:t>
            </w:r>
            <w:proofErr w:type="spellStart"/>
            <w:r w:rsidR="00754BBD"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баллов</w:t>
            </w:r>
            <w:proofErr w:type="spellEnd"/>
          </w:p>
        </w:tc>
        <w:tc>
          <w:tcPr>
            <w:tcW w:w="2147" w:type="dxa"/>
            <w:vMerge w:val="restart"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Примечания</w:t>
            </w:r>
            <w:proofErr w:type="spellEnd"/>
          </w:p>
        </w:tc>
      </w:tr>
      <w:tr w:rsidR="00754BBD" w:rsidRPr="00754BBD" w:rsidTr="00C81614">
        <w:trPr>
          <w:trHeight w:hRule="exact" w:val="623"/>
        </w:trPr>
        <w:tc>
          <w:tcPr>
            <w:tcW w:w="760" w:type="dxa"/>
            <w:vMerge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5800" w:type="dxa"/>
            <w:vMerge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1345" w:type="dxa"/>
            <w:vMerge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Merge/>
            <w:vAlign w:val="center"/>
          </w:tcPr>
          <w:p w:rsidR="00754BBD" w:rsidRPr="00754BBD" w:rsidRDefault="00754BBD" w:rsidP="00754BBD">
            <w:pPr>
              <w:spacing w:after="160" w:line="259" w:lineRule="auto"/>
              <w:jc w:val="center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9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Эстетика дворов и улиц, содержание элементов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малых архитектурных форм, детских и торговых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площадок, фасадов зданий.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3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800" w:type="dxa"/>
            <w:vAlign w:val="center"/>
          </w:tcPr>
          <w:p w:rsidR="00754BBD" w:rsidRPr="00394658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тротуаров</w:t>
            </w:r>
            <w:proofErr w:type="spellEnd"/>
            <w:r w:rsidR="003946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3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800" w:type="dxa"/>
            <w:vAlign w:val="center"/>
          </w:tcPr>
          <w:p w:rsidR="00754BBD" w:rsidRPr="00394658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Чистота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скверов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площадей</w:t>
            </w:r>
            <w:proofErr w:type="spellEnd"/>
            <w:r w:rsidR="003946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32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800" w:type="dxa"/>
            <w:vAlign w:val="center"/>
          </w:tcPr>
          <w:p w:rsidR="00754BBD" w:rsidRPr="00394658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Проведение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грейдирования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улиц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дорог</w:t>
            </w:r>
            <w:proofErr w:type="spellEnd"/>
            <w:r w:rsidR="003946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5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деревьев, кустарников, зеленых зон, газонов их состояние.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30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Количество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посаженных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зеленых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насаждений</w:t>
            </w:r>
            <w:proofErr w:type="spellEnd"/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58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Наличие общественных и индивидуальных колодцев, их </w:t>
            </w:r>
            <w:r w:rsidR="0039465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состояние.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56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противопожарных прудов и водоемов, их состояние и состояние подъездных путей к ним.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70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ограждений вокруг санитарных зон, у водонапорных башен.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754BBD" w:rsidRPr="00754BBD" w:rsidTr="00754BBD">
        <w:trPr>
          <w:trHeight w:hRule="exact" w:val="44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800" w:type="dxa"/>
            <w:vAlign w:val="center"/>
          </w:tcPr>
          <w:p w:rsidR="00754BBD" w:rsidRP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 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Состояние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канализации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жилых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домов</w:t>
            </w:r>
            <w:proofErr w:type="spellEnd"/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val="en-US" w:eastAsia="zh-CN"/>
              </w:rPr>
            </w:pPr>
          </w:p>
        </w:tc>
      </w:tr>
      <w:tr w:rsidR="00754BBD" w:rsidRPr="00754BBD" w:rsidTr="00754BBD">
        <w:trPr>
          <w:trHeight w:hRule="exact" w:val="840"/>
        </w:trPr>
        <w:tc>
          <w:tcPr>
            <w:tcW w:w="760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800" w:type="dxa"/>
            <w:vAlign w:val="center"/>
          </w:tcPr>
          <w:p w:rsidR="00754BBD" w:rsidRDefault="00754BBD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4BB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Хранение навоза на территориях животноводческих ферм и личных подсобных хозяйствах граждан в населенных пунктах.</w:t>
            </w:r>
          </w:p>
          <w:p w:rsidR="00394658" w:rsidRDefault="00394658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94658" w:rsidRPr="00754BBD" w:rsidRDefault="00394658" w:rsidP="00754BBD">
            <w:pPr>
              <w:spacing w:after="160" w:line="259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45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147" w:type="dxa"/>
            <w:vAlign w:val="bottom"/>
          </w:tcPr>
          <w:p w:rsidR="00754BBD" w:rsidRPr="00754BBD" w:rsidRDefault="00754BBD" w:rsidP="00754BBD">
            <w:pPr>
              <w:spacing w:after="160" w:line="259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54BBD" w:rsidP="00754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F1A" w:rsidRPr="007C6F1A" w:rsidRDefault="007C6F1A" w:rsidP="007C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DE6" w:rsidSect="00B66A19">
      <w:headerReference w:type="even" r:id="rId10"/>
      <w:head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2C" w:rsidRDefault="005E472C" w:rsidP="00FC7127">
      <w:pPr>
        <w:spacing w:after="0" w:line="240" w:lineRule="auto"/>
      </w:pPr>
      <w:r>
        <w:separator/>
      </w:r>
    </w:p>
  </w:endnote>
  <w:endnote w:type="continuationSeparator" w:id="0">
    <w:p w:rsidR="005E472C" w:rsidRDefault="005E472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2C" w:rsidRDefault="005E472C" w:rsidP="00FC7127">
      <w:pPr>
        <w:spacing w:after="0" w:line="240" w:lineRule="auto"/>
      </w:pPr>
      <w:r>
        <w:separator/>
      </w:r>
    </w:p>
  </w:footnote>
  <w:footnote w:type="continuationSeparator" w:id="0">
    <w:p w:rsidR="005E472C" w:rsidRDefault="005E472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14" w:rsidRDefault="00C81614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614" w:rsidRDefault="00C8161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58060"/>
      <w:docPartObj>
        <w:docPartGallery w:val="Page Numbers (Top of Page)"/>
        <w:docPartUnique/>
      </w:docPartObj>
    </w:sdtPr>
    <w:sdtEndPr/>
    <w:sdtContent>
      <w:p w:rsidR="00B66A19" w:rsidRDefault="00B66A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BE9">
          <w:rPr>
            <w:noProof/>
          </w:rPr>
          <w:t>5</w:t>
        </w:r>
        <w:r>
          <w:fldChar w:fldCharType="end"/>
        </w:r>
      </w:p>
    </w:sdtContent>
  </w:sdt>
  <w:p w:rsidR="00B66A19" w:rsidRDefault="00B66A1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4F73"/>
    <w:rsid w:val="000C5A6C"/>
    <w:rsid w:val="000D04DC"/>
    <w:rsid w:val="000D4FD4"/>
    <w:rsid w:val="000D779C"/>
    <w:rsid w:val="000F05D2"/>
    <w:rsid w:val="000F06FC"/>
    <w:rsid w:val="000F7A80"/>
    <w:rsid w:val="0010076D"/>
    <w:rsid w:val="00107313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1F7E10"/>
    <w:rsid w:val="00210D71"/>
    <w:rsid w:val="00211BA8"/>
    <w:rsid w:val="002212A6"/>
    <w:rsid w:val="00230B76"/>
    <w:rsid w:val="002313C6"/>
    <w:rsid w:val="00234DA3"/>
    <w:rsid w:val="002448E1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B68CB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1FB9"/>
    <w:rsid w:val="0035737D"/>
    <w:rsid w:val="003613FA"/>
    <w:rsid w:val="003618FF"/>
    <w:rsid w:val="00365E5F"/>
    <w:rsid w:val="00372F4C"/>
    <w:rsid w:val="00383490"/>
    <w:rsid w:val="00387A5F"/>
    <w:rsid w:val="00387BA4"/>
    <w:rsid w:val="003911CF"/>
    <w:rsid w:val="00394658"/>
    <w:rsid w:val="00395347"/>
    <w:rsid w:val="003A32A4"/>
    <w:rsid w:val="003A53CF"/>
    <w:rsid w:val="003C358F"/>
    <w:rsid w:val="003D5B9D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33CE9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E108E"/>
    <w:rsid w:val="004F0AE4"/>
    <w:rsid w:val="004F3CE7"/>
    <w:rsid w:val="004F7323"/>
    <w:rsid w:val="00501115"/>
    <w:rsid w:val="00511DFB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437"/>
    <w:rsid w:val="005E3631"/>
    <w:rsid w:val="005E3F88"/>
    <w:rsid w:val="005E472C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13D"/>
    <w:rsid w:val="00632539"/>
    <w:rsid w:val="00632577"/>
    <w:rsid w:val="00632BE9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587F"/>
    <w:rsid w:val="006D65AA"/>
    <w:rsid w:val="006D7E24"/>
    <w:rsid w:val="006E3105"/>
    <w:rsid w:val="006F2C01"/>
    <w:rsid w:val="006F506E"/>
    <w:rsid w:val="006F669B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4BBD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C6F1A"/>
    <w:rsid w:val="007E0744"/>
    <w:rsid w:val="007E379A"/>
    <w:rsid w:val="007E5477"/>
    <w:rsid w:val="007E759D"/>
    <w:rsid w:val="007F547C"/>
    <w:rsid w:val="007F78AD"/>
    <w:rsid w:val="00800C4B"/>
    <w:rsid w:val="00801458"/>
    <w:rsid w:val="00802247"/>
    <w:rsid w:val="00802C57"/>
    <w:rsid w:val="008077E0"/>
    <w:rsid w:val="008170A1"/>
    <w:rsid w:val="0081733B"/>
    <w:rsid w:val="00820F35"/>
    <w:rsid w:val="008240AA"/>
    <w:rsid w:val="00824FDE"/>
    <w:rsid w:val="00826C77"/>
    <w:rsid w:val="00832C4F"/>
    <w:rsid w:val="008361AC"/>
    <w:rsid w:val="008418C2"/>
    <w:rsid w:val="008431E0"/>
    <w:rsid w:val="008619E0"/>
    <w:rsid w:val="00862829"/>
    <w:rsid w:val="00864F16"/>
    <w:rsid w:val="00866646"/>
    <w:rsid w:val="008710B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D7A94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360A1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88B"/>
    <w:rsid w:val="009E3F58"/>
    <w:rsid w:val="00A01C6E"/>
    <w:rsid w:val="00A111DD"/>
    <w:rsid w:val="00A13B4B"/>
    <w:rsid w:val="00A23041"/>
    <w:rsid w:val="00A2490B"/>
    <w:rsid w:val="00A26785"/>
    <w:rsid w:val="00A319C2"/>
    <w:rsid w:val="00A33038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B5DEC"/>
    <w:rsid w:val="00AC53F0"/>
    <w:rsid w:val="00AC5878"/>
    <w:rsid w:val="00AC5E57"/>
    <w:rsid w:val="00AC5E5B"/>
    <w:rsid w:val="00AC6AD2"/>
    <w:rsid w:val="00AD0345"/>
    <w:rsid w:val="00AD328C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2418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6A19"/>
    <w:rsid w:val="00B6702D"/>
    <w:rsid w:val="00B67DAA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6A15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1614"/>
    <w:rsid w:val="00CA5DDE"/>
    <w:rsid w:val="00CB15D7"/>
    <w:rsid w:val="00CB2EEC"/>
    <w:rsid w:val="00CC218D"/>
    <w:rsid w:val="00CC4408"/>
    <w:rsid w:val="00CC7730"/>
    <w:rsid w:val="00CD23FB"/>
    <w:rsid w:val="00CD292E"/>
    <w:rsid w:val="00CD4331"/>
    <w:rsid w:val="00CE1AB6"/>
    <w:rsid w:val="00CE5E87"/>
    <w:rsid w:val="00D03A1F"/>
    <w:rsid w:val="00D049EF"/>
    <w:rsid w:val="00D07631"/>
    <w:rsid w:val="00D13581"/>
    <w:rsid w:val="00D14B43"/>
    <w:rsid w:val="00D23C73"/>
    <w:rsid w:val="00D24F82"/>
    <w:rsid w:val="00D26372"/>
    <w:rsid w:val="00D34C0A"/>
    <w:rsid w:val="00D35B22"/>
    <w:rsid w:val="00D41390"/>
    <w:rsid w:val="00D434FE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0BAA"/>
    <w:rsid w:val="00DD7E50"/>
    <w:rsid w:val="00DE1803"/>
    <w:rsid w:val="00DE75E3"/>
    <w:rsid w:val="00DF4523"/>
    <w:rsid w:val="00DF541A"/>
    <w:rsid w:val="00E009C9"/>
    <w:rsid w:val="00E05120"/>
    <w:rsid w:val="00E10884"/>
    <w:rsid w:val="00E12158"/>
    <w:rsid w:val="00E12578"/>
    <w:rsid w:val="00E12586"/>
    <w:rsid w:val="00E16E51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6763"/>
    <w:rsid w:val="00F37043"/>
    <w:rsid w:val="00F37456"/>
    <w:rsid w:val="00F405B6"/>
    <w:rsid w:val="00F40B2D"/>
    <w:rsid w:val="00F4262C"/>
    <w:rsid w:val="00F467DF"/>
    <w:rsid w:val="00F51EE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3A31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D7842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4DA84-1C1F-4C65-8677-9C42D193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2022-09-15T09:35:00Z</cp:lastPrinted>
  <dcterms:created xsi:type="dcterms:W3CDTF">2022-09-15T09:43:00Z</dcterms:created>
  <dcterms:modified xsi:type="dcterms:W3CDTF">2022-09-16T07:51:00Z</dcterms:modified>
</cp:coreProperties>
</file>