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0510F" w:rsidRPr="0050510F" w:rsidTr="0050510F">
        <w:trPr>
          <w:trHeight w:val="715"/>
        </w:trPr>
        <w:tc>
          <w:tcPr>
            <w:tcW w:w="4253" w:type="dxa"/>
          </w:tcPr>
          <w:p w:rsidR="0050510F" w:rsidRPr="0050510F" w:rsidRDefault="0050510F" w:rsidP="0050510F">
            <w:pPr>
              <w:tabs>
                <w:tab w:val="center" w:pos="2018"/>
                <w:tab w:val="left" w:pos="320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0510F" w:rsidRPr="00D35AD9" w:rsidRDefault="00D35AD9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35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50510F" w:rsidRPr="0050510F" w:rsidTr="0050510F">
        <w:trPr>
          <w:trHeight w:val="2118"/>
        </w:trPr>
        <w:tc>
          <w:tcPr>
            <w:tcW w:w="4253" w:type="dxa"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5016A8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__.01.2023</w:t>
            </w:r>
            <w:r w:rsidR="0050510F"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</w:t>
            </w: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0F" w:rsidRPr="0050510F" w:rsidRDefault="005016A8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__.01.2023</w:t>
            </w:r>
            <w:r w:rsidR="0050510F"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</w:t>
            </w: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Calibri" w:eastAsia="Times New Roman" w:hAnsi="Calibri" w:cs="Times New Roman"/>
              </w:rPr>
            </w:pPr>
          </w:p>
          <w:p w:rsidR="0050510F" w:rsidRPr="0050510F" w:rsidRDefault="0050510F" w:rsidP="0050510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2693" w:type="dxa"/>
        <w:tblLook w:val="04A0" w:firstRow="1" w:lastRow="0" w:firstColumn="1" w:lastColumn="0" w:noHBand="0" w:noVBand="1"/>
      </w:tblPr>
      <w:tblGrid>
        <w:gridCol w:w="6615"/>
      </w:tblGrid>
      <w:tr w:rsidR="0050510F" w:rsidRPr="0050510F" w:rsidTr="007F1FBD">
        <w:trPr>
          <w:trHeight w:val="765"/>
          <w:jc w:val="center"/>
        </w:trPr>
        <w:tc>
          <w:tcPr>
            <w:tcW w:w="6615" w:type="dxa"/>
            <w:shd w:val="clear" w:color="auto" w:fill="auto"/>
          </w:tcPr>
          <w:p w:rsidR="0050510F" w:rsidRPr="0050510F" w:rsidRDefault="0050510F" w:rsidP="007F1FBD">
            <w:pPr>
              <w:spacing w:after="0" w:line="240" w:lineRule="auto"/>
              <w:ind w:left="-438" w:right="-298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Алатырского муниципального округа Чувашской Республики «Экономическое развитие»</w:t>
            </w:r>
          </w:p>
        </w:tc>
      </w:tr>
    </w:tbl>
    <w:p w:rsid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16A8" w:rsidRDefault="005016A8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6A8" w:rsidRPr="0050510F" w:rsidRDefault="005016A8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</w:t>
      </w:r>
      <w:r w:rsidR="00E93B93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Федерации, постановлением администрации Алатырского муниципального округа от 30декабря 2022года № 8 «Об утверждении Порядка разработки, реализации и оценки эффективности муниципальных программ Алатырского муниципального округа»,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Алатырского муниципального округа </w:t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510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0510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ab/>
        <w:t>1. Утвердить муниципальную программу Алатырского муниципального округа Чувашской Республики «Экономическое развитие».</w:t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ab/>
        <w:t>2. Утвердить ответственным исполнителем муниципальной программы отдел экономики и муниципального имущества администрации Алатырского муниципального округа Чувашской Республики.</w:t>
      </w:r>
    </w:p>
    <w:p w:rsidR="0050510F" w:rsidRPr="0050510F" w:rsidRDefault="0050510F" w:rsidP="00501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ab/>
      </w:r>
      <w:r w:rsidRPr="0050510F">
        <w:rPr>
          <w:rFonts w:ascii="Times New Roman" w:eastAsia="Times New Roman" w:hAnsi="Times New Roman" w:cs="Times New Roman"/>
          <w:sz w:val="24"/>
          <w:szCs w:val="24"/>
          <w:lang w:eastAsia="en-US"/>
        </w:rPr>
        <w:t>3. Финансовому отделу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51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50510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5051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выполнением настоящего постановления возложить на отдел экономики и муниципального имущества.</w:t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ab/>
        <w:t xml:space="preserve">4. Настоящее постановление вступает в силу  с 1 января 2023 года. </w:t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Глава  Алатырского </w:t>
      </w: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C54D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>Н.И. Шпилевая</w:t>
      </w:r>
      <w:proofErr w:type="gramEnd"/>
    </w:p>
    <w:p w:rsidR="0050510F" w:rsidRPr="0050510F" w:rsidRDefault="0050510F" w:rsidP="0050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510F" w:rsidRPr="0050510F" w:rsidRDefault="0050510F" w:rsidP="0050510F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УТВЕРЖДЕНА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Алатырского муниципального округа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Чувашской Республики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 ____________ № ____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АЛАТЫРСКОГО   МУНИЦИПАЛЬНОГО ОКРУГА  ЧУВАШСКОЙ РЕСПУБЛИКИ </w:t>
      </w:r>
      <w:r w:rsidRPr="005051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«ЭКОНОМИЧЕСКОЕ РАЗВИТИЕ»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747"/>
      </w:tblGrid>
      <w:tr w:rsidR="0050510F" w:rsidRPr="0050510F" w:rsidTr="0050510F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P36"/>
            <w:bookmarkEnd w:id="0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 и муниципального имущества администрации   Алатырского муниципального округа</w:t>
            </w:r>
          </w:p>
        </w:tc>
      </w:tr>
      <w:tr w:rsidR="0050510F" w:rsidRPr="0050510F" w:rsidTr="0050510F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10F" w:rsidRPr="0050510F" w:rsidRDefault="00DF2E3E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январь 2023</w:t>
            </w:r>
            <w:r w:rsidR="0050510F"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510F" w:rsidRPr="0050510F" w:rsidTr="0050510F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0510F" w:rsidRPr="0050510F" w:rsidRDefault="0050510F" w:rsidP="00505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 экономики  и муниципального имущества   администрации Алатырского муниципального округа Чувашской Республики</w:t>
            </w:r>
            <w:r w:rsidR="00E93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В.В.Чекмарева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(тел. 8(83532) 2-03-48,          e-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alatr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_</w:t>
            </w:r>
            <w:hyperlink r:id="rId10" w:history="1">
              <w:r w:rsidRPr="005051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economy2@cap.ru</w:t>
              </w:r>
            </w:hyperlink>
            <w:r w:rsidRPr="0050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0510F" w:rsidRPr="0050510F" w:rsidRDefault="0050510F" w:rsidP="0050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</w:rPr>
      </w:pPr>
      <w:r w:rsidRPr="0050510F">
        <w:rPr>
          <w:rFonts w:ascii="Times New Roman" w:eastAsia="Times New Roman" w:hAnsi="Times New Roman" w:cs="Times New Roman"/>
          <w:b/>
          <w:color w:val="22272F"/>
          <w:sz w:val="34"/>
          <w:szCs w:val="34"/>
        </w:rPr>
        <w:t>Паспорт</w:t>
      </w:r>
      <w:r w:rsidRPr="0050510F">
        <w:rPr>
          <w:rFonts w:ascii="Times New Roman" w:eastAsia="Times New Roman" w:hAnsi="Times New Roman" w:cs="Times New Roman"/>
          <w:b/>
          <w:color w:val="22272F"/>
          <w:sz w:val="34"/>
          <w:szCs w:val="34"/>
        </w:rPr>
        <w:br/>
      </w:r>
      <w:r w:rsidRPr="005051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муниципальной программы Алатырского муниципального округа</w:t>
      </w:r>
      <w:r w:rsidRPr="0050510F">
        <w:rPr>
          <w:rFonts w:ascii="Times New Roman" w:eastAsia="Times New Roman" w:hAnsi="Times New Roman" w:cs="Times New Roman"/>
          <w:b/>
          <w:color w:val="22272F"/>
          <w:sz w:val="34"/>
          <w:szCs w:val="34"/>
        </w:rPr>
        <w:t xml:space="preserve">  "Экономическое развитие"</w:t>
      </w:r>
    </w:p>
    <w:p w:rsidR="0050510F" w:rsidRPr="0050510F" w:rsidRDefault="0050510F" w:rsidP="005051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70"/>
        <w:gridCol w:w="5894"/>
      </w:tblGrid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Администрация Алатырского муниципального округа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Отдел экономики и муниципального имущества администрации Алатырского муниципального округа, финансовый отдел администрации Алатырского муниципального округа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организации, учреждения Алатырского муниципального округа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экономическим   развитием Алатырского муниципального округа;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предпринимательства;</w:t>
            </w:r>
          </w:p>
          <w:p w:rsidR="0050510F" w:rsidRPr="0050510F" w:rsidRDefault="005C0182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48770112/entry/51008" w:history="1">
              <w:r w:rsidR="0050510F" w:rsidRPr="005051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Совершенствование потребительского рынка и системы защиты прав потребителей</w:t>
              </w:r>
            </w:hyperlink>
            <w:r w:rsidR="0050510F"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510F" w:rsidRPr="0050510F" w:rsidRDefault="0050510F" w:rsidP="00505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</w:t>
            </w:r>
            <w:r w:rsidR="0050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барьеров,</w:t>
            </w:r>
            <w:r w:rsidR="0050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</w:t>
            </w:r>
          </w:p>
          <w:p w:rsidR="0050510F" w:rsidRPr="0050510F" w:rsidRDefault="0050510F" w:rsidP="005051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качества предоставления государственных и муниципальных услуг;</w:t>
            </w:r>
          </w:p>
          <w:p w:rsidR="0050510F" w:rsidRPr="0050510F" w:rsidRDefault="0050510F" w:rsidP="0050510F">
            <w:pPr>
              <w:tabs>
                <w:tab w:val="left" w:pos="5755"/>
                <w:tab w:val="left" w:pos="60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Инвестиционный климат.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Цель   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развития бизнеса и предпринимательских инициатив в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Алатырском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муниципальном округе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Задачи  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создание условий для повышения материального уровня жизни населения Алатырского муниципального  округа;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Алатырском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муниципальном округе на основе формирования эффективных механизмов его государственной поддержки;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 Алатырского муниципального округа;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качества и доступности государственных и муниципальных услуг в  </w:t>
            </w:r>
            <w:proofErr w:type="spellStart"/>
            <w:proofErr w:type="gramStart"/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Алатырском</w:t>
            </w:r>
            <w:proofErr w:type="spellEnd"/>
            <w:proofErr w:type="gramEnd"/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муниципальном 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округе Чувашской Республики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повышение социально-экономической эффективности потребительского рынка и системы защиты прав </w:t>
            </w: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потребителей;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обеспечение благоприятного инвестиционного и предпринимательского климата.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достижение  к 2036 году: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среднемесячная номинальная начисленная заработная плата работников в экономике Алатырского муниципального округа - 40,6 тыс. 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доля муниципальных контрактов, заключенных по итогам проведения конкурентных способов определения поставщиков, в общем объеме муниципального заказа - 70 процентов;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2023 - 2035 годы: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 этап - 2023 - 2025 годы;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этап - 2026 - 2030 годы;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 этап - 2031 - 2035 годы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прогнозируемые объемы финансирования мероприятий Муниципальной программы в 2023 - 2035 годах составляют - 42000,0 рублей, в том числе: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- 42000,0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местных бюджетов - 42000,0 рублей, в том числе: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-42000,0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внебюджетных источников - 0,0 рублей, в том числе: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- 0,0 рублей;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- 0,0 рублей.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Объемы финансирования Муниципальной программы уточняются при формировании бюджета Алатырского муниципального округа на очередной финансовый год и плановый период.</w:t>
            </w:r>
          </w:p>
        </w:tc>
      </w:tr>
      <w:tr w:rsidR="0050510F" w:rsidRPr="0050510F" w:rsidTr="0050510F">
        <w:tc>
          <w:tcPr>
            <w:tcW w:w="3065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5894" w:type="dxa"/>
            <w:shd w:val="clear" w:color="auto" w:fill="FFFFFF"/>
            <w:hideMark/>
          </w:tcPr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повысить качество жизни населения Алатырского муниципального округа путем повышения качества реализуемых товаров и оказываемых услуг;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</w:t>
            </w:r>
            <w:proofErr w:type="spellStart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Алатырском</w:t>
            </w:r>
            <w:proofErr w:type="spellEnd"/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муниципальном округе;</w:t>
            </w:r>
          </w:p>
          <w:p w:rsidR="0050510F" w:rsidRPr="0050510F" w:rsidRDefault="0050510F" w:rsidP="0050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510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повысить ответственность органов местного самоуправления Алатырского муниципального округа  за целевое и эффективное использование бюджетных средств.</w:t>
            </w:r>
          </w:p>
        </w:tc>
      </w:tr>
    </w:tbl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 Приоритеты муниципальной политики в сфере реализации муниципальной программы  Алатырского муниципального округа Чувашской Республики «Экономическое развитие », цели, задачи, описание сроков и этапов реализации муниципальной программы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 Алатырского муниципального округа Чувашской Республики «Экономическое развитие» (далее - Муниципальная программа) является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решение следующих задач: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эффективно функционирующей системы муниципального стратегического управления;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повышения материального уровня жи</w:t>
      </w:r>
      <w:r w:rsidR="00DF2E3E">
        <w:rPr>
          <w:rFonts w:ascii="Times New Roman" w:eastAsia="Calibri" w:hAnsi="Times New Roman" w:cs="Times New Roman"/>
          <w:color w:val="000000"/>
          <w:sz w:val="24"/>
          <w:szCs w:val="24"/>
        </w:rPr>
        <w:t>зни населения Алатырского муниципального округа</w:t>
      </w:r>
      <w:r w:rsidRPr="0050510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0510F" w:rsidRPr="0050510F" w:rsidRDefault="0050510F" w:rsidP="005051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создание условий для устойчивого развития малого и среднего предпринимательства 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 на основе формирования эффективных механизмов его государственной поддержки;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административных барьеров в сферах деятельности органов местного самоуправления  Алатырского района Чувашской Республики;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и доступности государственных и муниципальных услуг 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муниципальном округе Чувашской Республики;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благоприятного инвестиционного и предпринимательского климата.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2023 - 2035 годах в три этапа: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- 2023 - 2025 годы;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- 2026 - 2030 годы;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 – 2035 годы.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этапов отличается по условиям и факторам социально-экономического развития, а также приоритетам государственной политики на федеральном уро</w:t>
      </w:r>
      <w:r w:rsidR="005016A8">
        <w:rPr>
          <w:rFonts w:ascii="Times New Roman" w:eastAsia="Times New Roman" w:hAnsi="Times New Roman" w:cs="Times New Roman"/>
          <w:color w:val="000000"/>
          <w:sz w:val="24"/>
          <w:szCs w:val="24"/>
        </w:rPr>
        <w:t>вне с учетом особенностей 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1 этапа будет продолжена реализация ранее начатых мероприятий, направленных на развитие экономического и инвестиционного потенциала Алатырского муниципального округа Чувашской Республики, а также  планируется выполнение проектов в рамках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экспорт», обозначенных в Указе Президента Российской Федерации от 7 мая 2018 г. № 204 «О национальных целях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стратегических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Российской Федерации на период до 2024 года». 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2 и 3 этапах планируется достичь ак</w:t>
      </w:r>
      <w:r w:rsidR="005016A8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 развитие экономики муниципального округа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будет основано на формировании благоприятной инвестиционной среды,  расшивки инфраструктурных ограничений, сдерживающих привлечение инвестиций, активизации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государственной политики в сфере экономического развития  Алатырского  муниципального округа Чувашской Республики.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Муниципальной программы будут решаться в рамках пяти  подпрограмм.</w:t>
      </w:r>
    </w:p>
    <w:p w:rsidR="0050510F" w:rsidRPr="0050510F" w:rsidRDefault="005C0182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/document/48770112/entry/3000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"Совершенствование системы управления экономическим развитием" объединяет три основных мероприятия.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"Выработка политики в сфере размещения заказов на поставки товаров, выполнение работ, оказание услуг" включает мероприятия по разработке нормативных правовых актов Алатырского муниципального округа Чувашской Республики в целях реализации </w:t>
      </w:r>
      <w:hyperlink r:id="rId13" w:anchor="/document/70353464/entry/0" w:history="1">
        <w:r w:rsidRPr="00501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Федерального закона</w:t>
        </w:r>
      </w:hyperlink>
      <w:r w:rsidRPr="00501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от 5 апреля 2013 г. N 44-ФЗ "О контрактной системе в сфере закупок товаров, работ, услуг для обеспечения государственных и муниципальных нужд", переводу закупок товаров, работ, услуг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нужд Алатырского муниципального округа Чувашской Республики (далее - закупка) в электронный вид, централизации закупок и проведению совместных конкурсов и аукционов, унификации и стандартизации документов в сфере осуществления закупок, созданию условий для расширения доступа субъектов малого предпринимательства к закупкам и проведению мониторинга закупок.</w:t>
      </w:r>
    </w:p>
    <w:p w:rsidR="00A4533E" w:rsidRDefault="0050510F" w:rsidP="00A4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2 "Проектная деятельность и программно-целевое управление" включает в себя меропри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 w:rsidR="00A4533E" w:rsidRP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методическому руководству проектной деятельности, а также разработки и оценки эффективности реализации муниципальных программ, повышению компетенций проектных команд.</w:t>
      </w:r>
    </w:p>
    <w:p w:rsidR="0050510F" w:rsidRPr="0050510F" w:rsidRDefault="00A4533E" w:rsidP="00A4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"Анализ и прогнозирование социально-экономического развития Чувашской Республики", которая включает в себя мероприятия </w:t>
      </w:r>
      <w:r w:rsidR="0050510F" w:rsidRPr="0050510F">
        <w:rPr>
          <w:rFonts w:ascii="Times New Roman" w:eastAsia="Times New Roman" w:hAnsi="Times New Roman" w:cs="Times New Roman"/>
          <w:sz w:val="24"/>
          <w:szCs w:val="24"/>
        </w:rPr>
        <w:t xml:space="preserve"> по анализу и прогнозированию социально-экономического развития  Алатырского муниципального округа Чувашской Республики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Подпрограмма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субъектов малого и среднего предпринимательства  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Чувашской Республики» объединяет  два основных мероприятия.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 "Развитие механизмов финансово-имущественной поддержки малого и среднего предпринимательства" включает мероприятия, по содействию развитию новых финансовых инструментов (микрокредитование), созданию и развитию гарантийного и залогового фондов для привлечения субъектов малого и среднего предпринимательства кредитных ресурсов, по созданию и (или) развитию инфраструктуры поддержки субъектов малого и среднего предпринимательства,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направлена на оказание финансовой и консультационной поддержки, в рамках государственной поддержки субъектов малого и среднего предпринимательства, а также по поддержке молодежного предпринимательства.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 "Развитие предпринимательства в области народных художественных промыслов, ремесел и производства сувенирной продукции 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Республики" включает в себя мероприятия по проведению ежегодных окружных  конкурсов на изготовление сувенирной продукции, посвященной памятным датам Алатырского муниципального округа Чувашской Республики, а также по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продукции.</w:t>
      </w:r>
    </w:p>
    <w:p w:rsidR="00126277" w:rsidRPr="0050510F" w:rsidRDefault="0050510F" w:rsidP="000B7F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Подпрограмма</w:t>
      </w:r>
      <w:r w:rsid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</w:t>
      </w:r>
      <w:r w:rsidR="00126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277" w:rsidRPr="0050510F">
        <w:rPr>
          <w:rFonts w:ascii="Times New Roman" w:eastAsia="Times New Roman" w:hAnsi="Times New Roman" w:cs="Times New Roman"/>
          <w:sz w:val="24"/>
          <w:szCs w:val="24"/>
        </w:rPr>
        <w:t>барьеров, оптимизация</w:t>
      </w:r>
    </w:p>
    <w:p w:rsidR="0050510F" w:rsidRPr="00126277" w:rsidRDefault="00126277" w:rsidP="000B7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sz w:val="24"/>
          <w:szCs w:val="24"/>
        </w:rPr>
        <w:t>и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рственных и муниципальных  услуг 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единяет одно</w:t>
      </w:r>
      <w:r w:rsidR="00336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223" w:rsidRPr="00C412A2" w:rsidRDefault="00126277" w:rsidP="005D7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«</w:t>
      </w:r>
      <w:r w:rsidRPr="00126277">
        <w:t xml:space="preserve"> </w:t>
      </w: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предоставления государственных и </w:t>
      </w:r>
      <w:r w:rsidRPr="00126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 услуг» включает мероприятия по улучшению качества и регламентации оказания государственных и муниципальных услуг</w:t>
      </w:r>
      <w:r w:rsidR="009A14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1464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="005D7223" w:rsidRPr="00C412A2">
        <w:rPr>
          <w:rFonts w:ascii="Times New Roman CYR" w:eastAsia="Times New Roman" w:hAnsi="Times New Roman CYR" w:cs="Times New Roman CYR"/>
          <w:sz w:val="24"/>
          <w:szCs w:val="24"/>
        </w:rPr>
        <w:t>рганизация предоставления государственных и муниципальных услуг по принципу "одного окна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0510F" w:rsidRPr="0050510F" w:rsidRDefault="005C0182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/document/48770112/entry/51008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"Совершенствование потребительского рынка и системы защиты прав потребителей" объединяет три основных мероприятия.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 "Совершенствование государственной координации и правового регулирования в сфере потребительского рынка и услуг", включает мероприятия по совершенствованию нормативно-правового обеспечения в сфере потребительского рынка, внесение необходимых изменений в муниципальные нормативные правовые акты, организация проведения мониторинга розничных цен и представленности социально значимых продовольственных товаров, организация информационно-аналитического наблюдения за состоянием рынка товаров и услуг на территории Алатырского муниципального округа Чувашской Республики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обновление информации о состоянии и перспективах развития потребительского рынка на </w:t>
      </w:r>
      <w:hyperlink r:id="rId15" w:tgtFrame="_blank" w:history="1">
        <w:r w:rsidRPr="00501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официальном сайте</w:t>
        </w:r>
      </w:hyperlink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 Алатырского муниципального округа Чувашской Республики в информационно-телекоммуникационной сети "Интернет.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2 "Развитие инфраструктуры и оптимальное размещение объектов потребительского рынка и сферы услуг", включает мероприятия по обеспечению повышения доступности объектов торговли и услуг для инвалидов и других маломобильных групп населения, формирование и ведение реестров организаций потребительского рынка, проведение мониторинга обеспеченности населения Алатырского муниципального округа Чувашской Республики площадью торговых объектов, разработка и утверждение на муниципальном уровне схем размещения нестационарных торговых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с учетом нормативов минимальной обеспеченности населения площадью торговых объектов, открытие, реконструкция и модернизация объектов потребительского рынка, в том числе оснащение их электронными терминалами для безналичного расчета.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 "Развитие эффективной и доступной системы защиты прав потребителей", включает мероприятия по организации правовой помощи гражданам в сфере защиты прав потребителей в органах местного самоуправления, общественных объединениях потребителей, организация и проведение совещаний, конференций, форумов, круглых столов и иных мероприятий по вопросам защиты прав потребителей, 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"горячих линий" по вопросам защиты прав потребителей.</w:t>
      </w:r>
    </w:p>
    <w:p w:rsidR="0050510F" w:rsidRPr="0050510F" w:rsidRDefault="005C0182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/document/48770112/entry/7000" w:history="1">
        <w:r w:rsidR="0050510F" w:rsidRPr="0050510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Подпрограмма</w:t>
        </w:r>
      </w:hyperlink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"Инвест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ионный климат" объединяет пять </w:t>
      </w:r>
      <w:r w:rsidR="00A4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мероприятий.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1. Создание благоприятных условий для привлечения инвестиций в экономику Алатырского муниципального округа Чувашской Республики.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администрации Алатырского муниципального округа до окончания их реализации.</w:t>
      </w:r>
    </w:p>
    <w:p w:rsid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2. 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проектов. </w:t>
      </w:r>
      <w:proofErr w:type="gram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мероприятия по выявлению свободных и неэффективно используемых земельных участков, оценке участков для создания инвестиционных площадок, созданию территорий опережающего развития (строительство инженерной инфраструктуры), методическому сопровождению работы по заключению соглашений о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-частном партнерстве, концессионных соглашений в отношении объектов, находящихся в муниципальной собственности Алатырского муниципального округа, в рамках развития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-частного партнерства, реализации новых инвестиционных проектов на территории Алатырского  муниципального округа, созданию новых</w:t>
      </w:r>
      <w:proofErr w:type="gram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мест.</w:t>
      </w:r>
    </w:p>
    <w:p w:rsidR="00FF1760" w:rsidRPr="00FF1760" w:rsidRDefault="00FF1760" w:rsidP="00FF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7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Основное мероприятие 3 «Проведение процедуры оценки регулирующего воздействия проектов нормативных правовых актов» включает мероприятия по повышению качества </w:t>
      </w:r>
      <w:r w:rsidRPr="00FF17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оценки регулирующего воздействия (далее – ОРВ) нормативных правовых актов и их проектов, затрагивающих вопросы осуществления предпринимательской и инвестиционной деятельности.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 w:rsidR="00FF1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4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благоприятной конкурентной среды в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округе Чувашской Республики. Включает мероприятия по развитию конкуренции, предусмотренные стандартом развития конкуренции в Чувашской Республике, проведению оценки деятельности по содействию развитию конкуренции, по мониторингу административных барьеров и оценке состояния конкурентной среды на приоритетных и социально значимых рынках товаров и услуг.</w:t>
      </w:r>
    </w:p>
    <w:p w:rsidR="0050510F" w:rsidRPr="0050510F" w:rsidRDefault="00FF1760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5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Внедрение механизмов конкуренции между муниципальными образованиями по показателям динамики привлечения инвестиций, создания новых рабочих мест. Включает мероприятия по проведению </w:t>
      </w:r>
      <w:proofErr w:type="gramStart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эффективности деятельности органов местного самоуправления муниципальных</w:t>
      </w:r>
      <w:proofErr w:type="gramEnd"/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районов, муниципальных округов и городских округов экономического соревнования между муниципальными округами Чувашской Республики, выделению грантов Главы Чувашской Республики 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0510F" w:rsidRPr="0050510F" w:rsidRDefault="0050510F" w:rsidP="005051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собственных средств юридических лиц и привлеченных ими заемных средств.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местных бюджетов и 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2023 - 2035 годах составит 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42000 рублей, в том числе за счет средств: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 бюджета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внебюджетных источников - 0,0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объем финансирования Муниципальной программы на 1 этапе (в 2023 - 2025 годах) составляет   42000,0 рублей, в том числе: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 - 0,0 рублей, 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 бю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джета - 0,0 рублей, 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- 42000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,0 рублей, в том числе: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- 42000,0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- 0,0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- 0,0 рублей;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в том числе:</w:t>
      </w:r>
    </w:p>
    <w:p w:rsidR="0050510F" w:rsidRPr="0050510F" w:rsidRDefault="00A04DA2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году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рублей;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в 2024</w:t>
      </w:r>
      <w:r w:rsidR="00A04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-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рублей;</w:t>
      </w:r>
    </w:p>
    <w:p w:rsidR="0050510F" w:rsidRPr="0050510F" w:rsidRDefault="00A04DA2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2025 году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2 этапе (в 2026 - 2030 годах) объем финансирования Муницип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программы составит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- 0,0 рублей;</w:t>
      </w:r>
    </w:p>
    <w:p w:rsidR="0050510F" w:rsidRPr="0050510F" w:rsidRDefault="00A04DA2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На 3 этапе (в 2031 - 2035 годах) объем финансирования Муницип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программы составит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рублей, из них средства: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- 0,0 рублей;</w:t>
      </w:r>
    </w:p>
    <w:p w:rsidR="0050510F" w:rsidRPr="0050510F" w:rsidRDefault="005B26ED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источников - </w:t>
      </w:r>
      <w:r w:rsidR="0050510F"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0,0 рублей.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уточняются при формировании бюджета Алатырского  муниципального округа  на очередной финансовый год и плановый период.</w:t>
      </w:r>
    </w:p>
    <w:p w:rsidR="0050510F" w:rsidRPr="0050510F" w:rsidRDefault="0050510F" w:rsidP="00505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прогнозная (справочная) оценка за счет всех источников финансирования реализации Муниципальной программы приведены </w:t>
      </w:r>
      <w:r w:rsidRPr="005B2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</w:t>
      </w:r>
      <w:hyperlink r:id="rId17" w:anchor="/document/48770112/entry/2000" w:history="1">
        <w:r w:rsidRPr="005B2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1D0B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5B26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10F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10F" w:rsidRPr="0050510F" w:rsidRDefault="0050510F" w:rsidP="00505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65DD6" w:rsidSect="00E570E1">
          <w:headerReference w:type="even" r:id="rId18"/>
          <w:headerReference w:type="default" r:id="rId19"/>
          <w:pgSz w:w="11906" w:h="16838"/>
          <w:pgMar w:top="567" w:right="707" w:bottom="851" w:left="1276" w:header="709" w:footer="709" w:gutter="0"/>
          <w:cols w:space="708"/>
          <w:titlePg/>
          <w:docGrid w:linePitch="360"/>
        </w:sect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Pr="00D65DD6" w:rsidRDefault="009A1464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  <w:color w:val="000000"/>
        </w:rPr>
        <w:t xml:space="preserve"> </w:t>
      </w:r>
      <w:r w:rsidR="00D65DD6" w:rsidRPr="00D65DD6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  <w:color w:val="000000"/>
        </w:rPr>
        <w:t>к муниципаль</w:t>
      </w:r>
      <w:r w:rsidR="00FA06BD">
        <w:rPr>
          <w:rFonts w:ascii="Times New Roman" w:eastAsia="Times New Roman" w:hAnsi="Times New Roman" w:cs="Times New Roman"/>
          <w:color w:val="000000"/>
        </w:rPr>
        <w:t>ной программе Алатырского муниципального округа</w:t>
      </w:r>
      <w:r w:rsidRPr="00D65DD6">
        <w:rPr>
          <w:rFonts w:ascii="Times New Roman" w:eastAsia="Times New Roman" w:hAnsi="Times New Roman" w:cs="Times New Roman"/>
          <w:color w:val="000000"/>
        </w:rPr>
        <w:t xml:space="preserve"> «Экономическое развитие»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</w:t>
      </w:r>
      <w:r w:rsidR="00FA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льной программы Алатырского муниципального округа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«Экономическое развитие », подпрограмм муниципаль</w:t>
      </w:r>
      <w:r w:rsidR="00FA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 программы Алатырского муниципального округа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«Экономическое развитие» и их </w:t>
      </w:r>
      <w:proofErr w:type="gramStart"/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491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5"/>
        <w:gridCol w:w="6413"/>
        <w:gridCol w:w="8"/>
        <w:gridCol w:w="1408"/>
        <w:gridCol w:w="10"/>
        <w:gridCol w:w="1132"/>
        <w:gridCol w:w="1278"/>
        <w:gridCol w:w="1134"/>
        <w:gridCol w:w="1417"/>
        <w:gridCol w:w="1984"/>
      </w:tblGrid>
      <w:tr w:rsidR="00D65DD6" w:rsidRPr="00D65DD6" w:rsidTr="005F227F">
        <w:trPr>
          <w:trHeight w:val="20"/>
        </w:trPr>
        <w:tc>
          <w:tcPr>
            <w:tcW w:w="525" w:type="dxa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21" w:type="dxa"/>
            <w:gridSpan w:val="2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и показатель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418" w:type="dxa"/>
            <w:gridSpan w:val="2"/>
            <w:vMerge w:val="restart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6945" w:type="dxa"/>
            <w:gridSpan w:val="5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gridSpan w:val="2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</w:t>
            </w:r>
          </w:p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г.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2031-2035 г.</w:t>
            </w:r>
          </w:p>
        </w:tc>
      </w:tr>
      <w:tr w:rsidR="00C067A2" w:rsidRPr="00D65DD6" w:rsidTr="005F227F">
        <w:trPr>
          <w:trHeight w:val="20"/>
          <w:tblHeader/>
        </w:trPr>
        <w:tc>
          <w:tcPr>
            <w:tcW w:w="525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gridSpan w:val="2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7A2" w:rsidRPr="00D65DD6" w:rsidTr="005B26ED">
        <w:trPr>
          <w:trHeight w:val="20"/>
        </w:trPr>
        <w:tc>
          <w:tcPr>
            <w:tcW w:w="15309" w:type="dxa"/>
            <w:gridSpan w:val="10"/>
          </w:tcPr>
          <w:p w:rsidR="00C067A2" w:rsidRPr="00D65DD6" w:rsidRDefault="00C067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</w:t>
            </w:r>
            <w:r w:rsidR="00FA0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программа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«Экономическое развитие»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номинальная начисленная заработная плата работников в экономике Алатырского района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2" w:type="dxa"/>
          </w:tcPr>
          <w:p w:rsidR="00A04DA2" w:rsidRPr="005D544C" w:rsidRDefault="005D544C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8" w:type="dxa"/>
          </w:tcPr>
          <w:p w:rsidR="00A04DA2" w:rsidRPr="00D65DD6" w:rsidRDefault="005D544C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A04DA2" w:rsidRPr="00D65DD6" w:rsidRDefault="005D544C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стоимости муниципальных контрактов, заключенных по итогам проведения конкурентных способов определения поставщиков, в общем объеме муниципального заказа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5D544C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«Совершенствование системы управления экономичес</w:t>
            </w:r>
            <w:r w:rsidR="00D6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ким развитием 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Бюджетная эффективность закупок товаров, работ, услуг для обеспечения  муниципальных нужд Алатырского района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8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A04DA2" w:rsidRPr="00D65DD6" w:rsidRDefault="006E28ED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04DA2"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граждан, удовлетворенных уровнем социально-экономического развития Алатырского района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субъектов малого и среднего предпри</w:t>
            </w:r>
            <w:r w:rsidR="00FA0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нимательства в </w:t>
            </w:r>
            <w:proofErr w:type="spellStart"/>
            <w:r w:rsidR="00FA0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Алатырском</w:t>
            </w:r>
            <w:proofErr w:type="spellEnd"/>
            <w:r w:rsidR="00FA06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муниципальном округе</w:t>
            </w: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Прирост количества субъектов малого и среднего предпринимательства, осуществляющих деятельность </w:t>
            </w:r>
            <w:r w:rsidR="00FA06B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 территории Алатырского муниципального округа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  <w:p w:rsidR="00A04DA2" w:rsidRPr="00D65DD6" w:rsidRDefault="00A04DA2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предыдущему году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человек</w:t>
            </w: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1155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1170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1190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1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418" w:type="dxa"/>
            <w:gridSpan w:val="2"/>
          </w:tcPr>
          <w:p w:rsidR="00A04DA2" w:rsidRPr="00D65DD6" w:rsidRDefault="00A04DA2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32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18150</w:t>
            </w:r>
          </w:p>
        </w:tc>
        <w:tc>
          <w:tcPr>
            <w:tcW w:w="1278" w:type="dxa"/>
          </w:tcPr>
          <w:p w:rsidR="00A04DA2" w:rsidRPr="00D65DD6" w:rsidRDefault="00A04DA2" w:rsidP="008A49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13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1417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984" w:type="dxa"/>
          </w:tcPr>
          <w:p w:rsidR="00A04DA2" w:rsidRPr="00D65DD6" w:rsidRDefault="00A04DA2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25000</w:t>
            </w:r>
          </w:p>
        </w:tc>
      </w:tr>
      <w:tr w:rsidR="00D65DD6" w:rsidRPr="00D65DD6" w:rsidTr="005B26ED">
        <w:trPr>
          <w:cantSplit/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8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984" w:type="dxa"/>
          </w:tcPr>
          <w:p w:rsidR="00A04DA2" w:rsidRPr="00D65DD6" w:rsidRDefault="00A21727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  <w:r w:rsidR="00A04DA2"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«Совершенствование потребительского рынка и защиты прав потребителей»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Оборот розничной торговли на душу населения 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Создание новых рабочих мест на объектах потребительского  рынка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65DD6" w:rsidRPr="00D65DD6" w:rsidTr="005B26ED">
        <w:trPr>
          <w:trHeight w:val="20"/>
        </w:trPr>
        <w:tc>
          <w:tcPr>
            <w:tcW w:w="15309" w:type="dxa"/>
            <w:gridSpan w:val="10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 </w:t>
            </w: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«Инвестиционный климат»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DA2" w:rsidRPr="00D65DD6" w:rsidTr="005F227F">
        <w:trPr>
          <w:trHeight w:val="20"/>
        </w:trPr>
        <w:tc>
          <w:tcPr>
            <w:tcW w:w="525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13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нормативных п</w:t>
            </w:r>
            <w:r w:rsidR="00FA06BD">
              <w:rPr>
                <w:rFonts w:ascii="Times New Roman" w:eastAsia="Times New Roman" w:hAnsi="Times New Roman" w:cs="Times New Roman"/>
                <w:sz w:val="20"/>
                <w:szCs w:val="20"/>
              </w:rPr>
              <w:t>равовых актов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Республики, устанавливающих новые или изменяющих ранее предусмотренные нормативными пра</w:t>
            </w:r>
            <w:r w:rsidR="00FA06BD">
              <w:rPr>
                <w:rFonts w:ascii="Times New Roman" w:eastAsia="Times New Roman" w:hAnsi="Times New Roman" w:cs="Times New Roman"/>
                <w:sz w:val="20"/>
                <w:szCs w:val="20"/>
              </w:rPr>
              <w:t>вовыми актами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416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gridSpan w:val="2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4" w:type="dxa"/>
          </w:tcPr>
          <w:p w:rsidR="00A04DA2" w:rsidRPr="00D65DD6" w:rsidRDefault="00A04DA2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D65DD6" w:rsidRPr="00D65DD6" w:rsidRDefault="00D65DD6" w:rsidP="00D65DD6">
      <w:pPr>
        <w:tabs>
          <w:tab w:val="left" w:pos="29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DD6">
        <w:rPr>
          <w:rFonts w:ascii="Times New Roman" w:eastAsia="Calibri" w:hAnsi="Times New Roman" w:cs="Times New Roman"/>
          <w:b/>
          <w:sz w:val="24"/>
          <w:szCs w:val="24"/>
        </w:rPr>
        <w:t>»;</w:t>
      </w: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A21727" w:rsidRDefault="00A21727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A21727" w:rsidRDefault="00A21727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8A4950" w:rsidRDefault="008A4950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9A1464" w:rsidRDefault="009A1464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9A1464" w:rsidRDefault="009A1464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5D544C" w:rsidRPr="00D65DD6" w:rsidRDefault="005D544C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</w:p>
    <w:p w:rsidR="00D65DD6" w:rsidRDefault="00D65DD6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  <w:r w:rsidRPr="00D65DD6">
        <w:rPr>
          <w:rFonts w:ascii="Times New Roman" w:eastAsia="Times New Roman" w:hAnsi="Times New Roman" w:cs="Times New Roman"/>
          <w:bCs/>
        </w:rPr>
        <w:lastRenderedPageBreak/>
        <w:t>«Приложение</w:t>
      </w:r>
      <w:r w:rsidR="0087354F">
        <w:rPr>
          <w:rFonts w:ascii="Times New Roman" w:eastAsia="Times New Roman" w:hAnsi="Times New Roman" w:cs="Times New Roman"/>
          <w:bCs/>
        </w:rPr>
        <w:t xml:space="preserve"> № 2 к муниципальной программе  Алатырского муниципального округа</w:t>
      </w:r>
      <w:r w:rsidRPr="00D65DD6">
        <w:rPr>
          <w:rFonts w:ascii="Times New Roman" w:eastAsia="Times New Roman" w:hAnsi="Times New Roman" w:cs="Times New Roman"/>
          <w:bCs/>
        </w:rPr>
        <w:t xml:space="preserve"> «Экономическое развитие»</w:t>
      </w:r>
    </w:p>
    <w:p w:rsidR="005D544C" w:rsidRPr="00D65DD6" w:rsidRDefault="005D544C" w:rsidP="0087354F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="00954542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«Экономическое развитие » за счет всех источников финансирования</w:t>
      </w:r>
      <w:r w:rsidRPr="00D65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02529" w:rsidRPr="00D65DD6" w:rsidRDefault="00702529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992"/>
        <w:gridCol w:w="1134"/>
        <w:gridCol w:w="2410"/>
        <w:gridCol w:w="992"/>
        <w:gridCol w:w="992"/>
        <w:gridCol w:w="1134"/>
        <w:gridCol w:w="993"/>
        <w:gridCol w:w="1276"/>
      </w:tblGrid>
      <w:tr w:rsidR="00702529" w:rsidRPr="00D65DD6" w:rsidTr="008A4950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5D544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Код бюджетной классификации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29" w:rsidRPr="00702529" w:rsidRDefault="00702529" w:rsidP="0070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29">
              <w:rPr>
                <w:rFonts w:ascii="Times New Roman" w:hAnsi="Times New Roman" w:cs="Times New Roman"/>
                <w:sz w:val="20"/>
                <w:szCs w:val="20"/>
              </w:rPr>
              <w:t xml:space="preserve">  Оценка расходов по годам, рублей</w:t>
            </w:r>
          </w:p>
        </w:tc>
      </w:tr>
      <w:tr w:rsidR="00F26E42" w:rsidRPr="00D65DD6" w:rsidTr="008A4950">
        <w:trPr>
          <w:trHeight w:val="14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87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2025-203</w:t>
            </w:r>
            <w:r w:rsidR="008735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0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3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87354F" w:rsidP="0087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0510F"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F26E42" w:rsidRPr="00D65DD6" w:rsidTr="008A4950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70012" w:rsidRPr="00D65DD6" w:rsidTr="008A4950">
        <w:trPr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Экономическое развитие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70012" w:rsidRPr="00D65DD6" w:rsidTr="008A4950">
        <w:trPr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70012" w:rsidRPr="00D65DD6" w:rsidTr="008A4950">
        <w:trPr>
          <w:trHeight w:val="624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370012" w:rsidRPr="00D65DD6" w:rsidTr="008A4950">
        <w:trPr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A42C0C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C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0012" w:rsidRPr="00D65DD6" w:rsidTr="008A4950">
        <w:trPr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370012" w:rsidRPr="00D65DD6" w:rsidRDefault="0037001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012" w:rsidRPr="00D65DD6" w:rsidRDefault="0037001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«Совершенствование системы управления экономичес</w:t>
            </w:r>
            <w:r w:rsidR="00D66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ким развитием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 w:rsidR="00090D62">
              <w:rPr>
                <w:rFonts w:ascii="Times New Roman" w:eastAsia="Times New Roman" w:hAnsi="Times New Roman" w:cs="Times New Roman"/>
                <w:sz w:val="20"/>
                <w:szCs w:val="20"/>
              </w:rPr>
              <w:t>ий 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87354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Алатырского муниципального </w:t>
            </w:r>
            <w:r w:rsidR="00F26E4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1.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Выработка политики в сфе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ре размещения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заказов на поставки товаров, выполнение работ, оказание услуг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 w:rsidR="00090D62">
              <w:rPr>
                <w:rFonts w:ascii="Times New Roman" w:eastAsia="Times New Roman" w:hAnsi="Times New Roman" w:cs="Times New Roman"/>
                <w:sz w:val="20"/>
                <w:szCs w:val="20"/>
              </w:rPr>
              <w:t>ий 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510F" w:rsidRPr="00D65DD6" w:rsidRDefault="0050510F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и прогнозирование социально-экономическо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развития Алатырского муниципального округа Чувашской Республики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субъектов малого и среднего предпри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муниципальном  округе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 w:rsidR="00090D62">
              <w:rPr>
                <w:rFonts w:ascii="Times New Roman" w:eastAsia="Times New Roman" w:hAnsi="Times New Roman" w:cs="Times New Roman"/>
                <w:sz w:val="20"/>
                <w:szCs w:val="20"/>
              </w:rPr>
              <w:t>ий 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механизмов финансово-имущественной поддержки малого и среднего предпринимательства</w:t>
            </w: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</w:t>
            </w:r>
            <w:r w:rsidR="00090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 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предпринимательства в области народных художественных промыслов, ремесел и производства сувенирн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продукции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муниципальном округе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</w:t>
            </w:r>
            <w:proofErr w:type="spellEnd"/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грамма 3 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B7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Снижение административных барьеров, оптимизация  и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овышение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качества предоставления государственных и муницип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альных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муниципальном округе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</w:t>
            </w:r>
            <w:r w:rsidR="00090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 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F26E42" w:rsidRPr="00D65DD6" w:rsidTr="008A4950">
        <w:trPr>
          <w:trHeight w:val="181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D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8A4950" w:rsidRPr="00090D4D" w:rsidRDefault="008A4950" w:rsidP="00090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3369FE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90D4D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090D4D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 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090D4D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090D4D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090D4D" w:rsidRPr="00D65DD6" w:rsidRDefault="00090D4D" w:rsidP="00090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D4D" w:rsidRPr="00D65DD6" w:rsidRDefault="00090D4D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</w:t>
            </w:r>
            <w:proofErr w:type="spellEnd"/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грамма 4 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Совершенствование потребительского рынка и системы защиты прав потребителей»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F26E42" w:rsidRPr="00D65DD6" w:rsidTr="008A4950">
        <w:trPr>
          <w:trHeight w:val="181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«Совершенствование  государственной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координации и правового регулирования в сфере потребительского рынка и услуг»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F26E42" w:rsidRPr="00D65DD6" w:rsidRDefault="00090D6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инфраструктуры и оптимальное размещение объектов потребительского рынка и сферы услуг»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</w:t>
            </w:r>
            <w:r w:rsidR="00090D62">
              <w:rPr>
                <w:rFonts w:ascii="Times New Roman" w:eastAsia="Times New Roman" w:hAnsi="Times New Roman" w:cs="Times New Roman"/>
                <w:sz w:val="20"/>
                <w:szCs w:val="20"/>
              </w:rPr>
              <w:t>кий  бюджет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26E42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42" w:rsidRPr="00D65DD6" w:rsidRDefault="00F26E42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F26E42" w:rsidRPr="00D65DD6" w:rsidRDefault="00F26E42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6E42" w:rsidRPr="00D65DD6" w:rsidRDefault="00F26E42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46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23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«Инвестиционный климат»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8A4950">
        <w:trPr>
          <w:trHeight w:val="485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  <w:p w:rsidR="008A4950" w:rsidRPr="00F26E42" w:rsidRDefault="008A4950" w:rsidP="00F26E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A4950" w:rsidRPr="00D65DD6" w:rsidTr="008A4950">
        <w:trPr>
          <w:trHeight w:val="517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282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F26E42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BF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в экономику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  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950" w:rsidRPr="00D65DD6" w:rsidRDefault="008A4950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«Формирование территорий опережающего развития(инвестиционных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процедуры оценки регулирующего воздействия проектов нормативных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Алатырского 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7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453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благоприятной  конкур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ентной среды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муниципальном округе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бюдет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370012" w:rsidRDefault="008A4950" w:rsidP="00370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70012">
            <w:pPr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950" w:rsidRPr="00D65DD6" w:rsidRDefault="008A4950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A4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D65DD6" w:rsidRPr="00D65DD6" w:rsidRDefault="00D65DD6" w:rsidP="00D65DD6">
      <w:pPr>
        <w:spacing w:after="0" w:line="235" w:lineRule="auto"/>
        <w:ind w:left="9600" w:firstLine="567"/>
        <w:jc w:val="right"/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</w:pPr>
      <w:r w:rsidRPr="00D65DD6"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  <w:t xml:space="preserve">   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6D47" w:rsidRDefault="00F66D47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66D47" w:rsidSect="00370012">
          <w:pgSz w:w="16838" w:h="11906" w:orient="landscape"/>
          <w:pgMar w:top="709" w:right="851" w:bottom="709" w:left="567" w:header="709" w:footer="709" w:gutter="0"/>
          <w:cols w:space="708"/>
          <w:titlePg/>
          <w:docGrid w:linePitch="360"/>
        </w:sect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2" w:name="sub_3000"/>
      <w:r w:rsidRPr="006620AB"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>Приложение N 3</w:t>
      </w:r>
      <w:r w:rsidRPr="006620AB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2C2227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муниципальной программе</w:t>
        </w:r>
      </w:hyperlink>
      <w:r w:rsidR="007E154D" w:rsidRPr="002C222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r w:rsidR="007E154D">
        <w:rPr>
          <w:rFonts w:ascii="Arial" w:eastAsia="Times New Roman" w:hAnsi="Arial" w:cs="Arial"/>
          <w:b/>
          <w:bCs/>
          <w:color w:val="26282F"/>
          <w:sz w:val="24"/>
          <w:szCs w:val="24"/>
        </w:rPr>
        <w:t>Алатырского муниципального округа</w:t>
      </w:r>
      <w:r w:rsidRPr="006620AB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"Экономическое развитие"</w:t>
      </w:r>
    </w:p>
    <w:bookmarkEnd w:id="2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"Совершенствование системы управления экономическим развитием" муниципаль</w:t>
      </w:r>
      <w:r w:rsidR="007E154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"Экономическое развитие"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 подпрограммы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154D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экономики и муниципального имущества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администрации Алатырского муниципального округа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стабильного экономического и социаль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ного развития Алатырского муниципального округа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и реализация муниципальной политики, направленной на обеспечение устойчи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вого развития Алатырского муниципального 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 развития Алатырского муниципального 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бюджетной эффективности закупок товаров, работ, услуг для обе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спечения нужд Алатырского муниципального 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эффективности расходования бюджетных средств, в том числе направляемых на реализацию программных мероприятий;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" w:name="sub_3101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7E154D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бюджетная эффективность закупок товаров, работ, услуг для обе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спечения нужд Алатырского муниципального 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 процента ежегодно;</w:t>
            </w:r>
          </w:p>
          <w:p w:rsidR="007E154D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граждан, удовлетворенных уровнем социально-экономичес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кого развития Алатырского муниципального </w:t>
            </w:r>
          </w:p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округа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- 89,5 процента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годы:</w:t>
            </w:r>
          </w:p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- 2025 годы;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" w:name="sub_3102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бюджетных ассигнований на реализацию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мероприятий подпрограммы в 2023 - 2035 годах составляют 0,0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рублей, в том числе: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6620AB" w:rsidRPr="006620AB" w:rsidRDefault="006620AB" w:rsidP="007E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федерального бюджета 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0 рублей, </w:t>
            </w:r>
          </w:p>
          <w:p w:rsidR="006620AB" w:rsidRPr="006620AB" w:rsidRDefault="007E154D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местных бюджетов - </w:t>
            </w:r>
            <w:r w:rsidR="006620AB"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0,0 рублей, в том числе: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2026 - 2030 годах - 0,0 рублей;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 рублей.</w:t>
            </w:r>
          </w:p>
        </w:tc>
      </w:tr>
      <w:tr w:rsidR="006620AB" w:rsidRPr="006620AB" w:rsidTr="00C863B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301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эффективности реализации муниципал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ьных программ Алатырского муниципального 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эффективности осуществления закупок товаров, работ, услуг для обе</w:t>
            </w:r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спечения нужд Алатырского муниципального округа</w:t>
            </w:r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6620AB" w:rsidRPr="006620AB" w:rsidRDefault="006620AB" w:rsidP="00662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" w:name="sub_3014"/>
            <w:r w:rsidRPr="006620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рост уровня социально-экономического развития Алатырского </w:t>
            </w:r>
            <w:bookmarkEnd w:id="6"/>
            <w:r w:rsidR="007E1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муниципального округа</w:t>
            </w:r>
          </w:p>
        </w:tc>
      </w:tr>
    </w:tbl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7" w:name="sub_3001"/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I. Приоритеты и цель подпрограммы "Совершенствование системы управления экономическим развитием", общая характеристика текущего состояния сферы реализации подпрограммы</w:t>
      </w:r>
    </w:p>
    <w:bookmarkEnd w:id="7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Важнейшим фактором обеспечения конкурентоспособности Алатырско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в современных условиях является наличие эффективно функционирующей системы муниципального стратегического управления.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Основной целью подпрограммы "Совершенствование системы управления экономическим развитием" является обеспечение стабильного экономического и социаль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ного развития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разработка и реализация муниципальной политики, направленной на обеспечение устойчивого развития Алатыр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кого развития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повышение бюджетной эффективности закупок товаров, работ, услуг для обе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спечения нужд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повышение эффективности расходования бюджетных средств, в том числе направляемых на реализацию программных мероприятий;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бюджетная эффективность закупок товаров, работ, услуг для обеспечения нужд Алатырского района;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доля граждан, удовлетворенных уровнем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кого развития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ятий подпрограммы в течение 2023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 - 2035 годов ожидается достижение следующих целевых индикаторов и показателей: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бюджетная эффективность закупок товаров, работ, услуг для обеспечения нужд Алатырского района - 5,0 процента ежегодно;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доля граждан, удовлетворенных уровнем социально-экономического развития Алатырского района по годам: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2023 году - 88,3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- 88,4 процента: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- 88,5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2030 году - 89,0 процента;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2035 году - 89,5 процента.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33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 и включают три основных мероприятия.</w:t>
      </w:r>
    </w:p>
    <w:bookmarkEnd w:id="8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1. Выработка политики в сфере размещения заказов на поставки товаров, выполнение работ, оказание услуг.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1.1. Разработка нормативных правовых актов Чувашской Республики в целях реализации </w:t>
      </w:r>
      <w:hyperlink r:id="rId20" w:history="1">
        <w:r w:rsidRPr="002C2227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Федерального закона</w:t>
        </w:r>
      </w:hyperlink>
      <w:r w:rsidRPr="002C222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о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т 5 апреля 2013 г. N 44-ФЗ "О контрактной системе в сфере закупок товаров, работ, услуг для обеспечения государственных и муниципальных нужд".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предусматривает совершенствование нормативно-прав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овой базы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осуществления закупок товаров, работ, услуг для обе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спечения нужд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1.2. Перевод закупок в электронный вид.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337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предусматривает определение поставщика конкурентными способами: посредством конкурса, запроса котировок, запроса предложений в электронной форме на электронной площадке, что потребует проведения с заказчиками, осуществляющими закупки для обеспечения нужд Чувашской Республики (далее - заказчик), рабочих совещаний, семинаров и других обучающих мероприятий.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338"/>
      <w:bookmarkEnd w:id="9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2. Проектная деятельность и программно-целевое управление.</w:t>
      </w:r>
    </w:p>
    <w:bookmarkEnd w:id="10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3010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Мероприятие 2.1. Поощрение победителей экономичес</w:t>
      </w:r>
      <w:r w:rsidR="00154563">
        <w:rPr>
          <w:rFonts w:ascii="Times New Roman CYR" w:eastAsia="Times New Roman" w:hAnsi="Times New Roman CYR" w:cs="Times New Roman CYR"/>
          <w:sz w:val="24"/>
          <w:szCs w:val="24"/>
        </w:rPr>
        <w:t xml:space="preserve">кого соревнования управления по благоустройству и развитию территорий 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 xml:space="preserve">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301011"/>
      <w:bookmarkEnd w:id="1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3. "Анализ и прогнозирование социально-экономичес</w:t>
      </w:r>
      <w:r w:rsidR="007E154D">
        <w:rPr>
          <w:rFonts w:ascii="Times New Roman CYR" w:eastAsia="Times New Roman" w:hAnsi="Times New Roman CYR" w:cs="Times New Roman CYR"/>
          <w:sz w:val="24"/>
          <w:szCs w:val="24"/>
        </w:rPr>
        <w:t>кого развития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bookmarkEnd w:id="12"/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предусматривает реализацию следующих мероприятий:</w:t>
      </w:r>
    </w:p>
    <w:p w:rsidR="006620AB" w:rsidRPr="00154563" w:rsidRDefault="00154563" w:rsidP="0015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Мероприятие 3.1.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прогнозов </w:t>
      </w:r>
      <w:r w:rsidRPr="0050510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Алатырского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331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023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bookmarkEnd w:id="13"/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341"/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Общий объем фи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нансирования подпрограммы в 2023 - 2035 годах составит 0,0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за счет средств:</w:t>
      </w:r>
    </w:p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342"/>
      <w:bookmarkEnd w:id="14"/>
      <w:r>
        <w:rPr>
          <w:rFonts w:ascii="Times New Roman CYR" w:eastAsia="Times New Roman" w:hAnsi="Times New Roman CYR" w:cs="Times New Roman CYR"/>
          <w:sz w:val="24"/>
          <w:szCs w:val="24"/>
        </w:rPr>
        <w:t>федерального бюджета - 0,0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0 рублей, в том числе:</w:t>
      </w:r>
    </w:p>
    <w:bookmarkEnd w:id="15"/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местных бюджетов -  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0,0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2023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на 1 этапе (в 2023 - 2025 годах) 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составил 0,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 рублей, в том числе за счет средств:</w:t>
      </w:r>
    </w:p>
    <w:p w:rsidR="006620AB" w:rsidRPr="006620AB" w:rsidRDefault="000E7B1C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федерального бюджета - 0,0</w:t>
      </w:r>
      <w:r w:rsidR="006620AB" w:rsidRPr="006620AB">
        <w:rPr>
          <w:rFonts w:ascii="Times New Roman CYR" w:eastAsia="Times New Roman" w:hAnsi="Times New Roman CYR" w:cs="Times New Roman CYR"/>
          <w:sz w:val="24"/>
          <w:szCs w:val="24"/>
        </w:rPr>
        <w:t>0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местного б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 xml:space="preserve">юджета Алатырского района – 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,0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числе: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2023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в 2025 году - 0,0 рублей.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На 2 этапе (в 2026 - 2030 годах) объем финансирования подпрограммы составит 0,0 рублей за счет средств мес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тного бюджета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На 3 этапе (в 2031 - 2035 годах) объем финансирования подпрограммы составит 0,0 рублей за счет средств местного бюджета А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 w:rsidR="000E7B1C">
        <w:rPr>
          <w:rFonts w:ascii="Times New Roman CYR" w:eastAsia="Times New Roman" w:hAnsi="Times New Roman CYR" w:cs="Times New Roman CYR"/>
          <w:sz w:val="24"/>
          <w:szCs w:val="24"/>
        </w:rPr>
        <w:t>вании бюджета Алатырского муниципального округа</w:t>
      </w: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мероприятий подпрограммы за счет всех источников финансирования представлено в </w:t>
      </w:r>
      <w:hyperlink w:anchor="sub_3400" w:history="1">
        <w:r w:rsidRPr="000E7B1C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приложении</w:t>
        </w:r>
      </w:hyperlink>
      <w:r w:rsidRPr="006620AB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6620AB" w:rsidRPr="006620AB" w:rsidRDefault="006620AB" w:rsidP="00662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66D47" w:rsidRDefault="00F66D47" w:rsidP="00F66D47">
      <w:pPr>
        <w:spacing w:after="0" w:line="240" w:lineRule="auto"/>
        <w:ind w:left="17" w:right="-10" w:hanging="17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F66D47" w:rsidSect="00F66D47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FA06BD" w:rsidRDefault="00FA06BD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Default="00663FCE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65DD6" w:rsidRPr="00D65DD6">
        <w:rPr>
          <w:rFonts w:ascii="Times New Roman" w:eastAsia="Times New Roman" w:hAnsi="Times New Roman" w:cs="Times New Roman"/>
          <w:bCs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D65DD6" w:rsidRPr="00D65DD6">
        <w:rPr>
          <w:rFonts w:ascii="Times New Roman" w:eastAsia="Times New Roman" w:hAnsi="Times New Roman" w:cs="Times New Roman"/>
          <w:bCs/>
          <w:color w:val="000000"/>
        </w:rPr>
        <w:t xml:space="preserve">к подпрограмме </w:t>
      </w:r>
    </w:p>
    <w:p w:rsidR="00D65DD6" w:rsidRPr="00D65DD6" w:rsidRDefault="00D65DD6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>«Совершенствование системы управления экономическим развитием» муниципаль</w:t>
      </w:r>
      <w:r w:rsidR="00954542">
        <w:rPr>
          <w:rFonts w:ascii="Times New Roman" w:eastAsia="Times New Roman" w:hAnsi="Times New Roman" w:cs="Times New Roman"/>
          <w:bCs/>
          <w:color w:val="000000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 «Экономическое развитие»</w:t>
      </w:r>
    </w:p>
    <w:p w:rsidR="00D65DD6" w:rsidRPr="00D65DD6" w:rsidRDefault="00D65DD6" w:rsidP="00D65DD6">
      <w:pPr>
        <w:spacing w:after="0" w:line="230" w:lineRule="auto"/>
        <w:ind w:left="9923"/>
        <w:rPr>
          <w:rFonts w:ascii="Times New Roman" w:eastAsia="Times New Roman" w:hAnsi="Times New Roman" w:cs="Times New Roman"/>
          <w:bCs/>
          <w:color w:val="000000"/>
        </w:rPr>
      </w:pPr>
    </w:p>
    <w:p w:rsidR="00D65DD6" w:rsidRPr="00D65DD6" w:rsidRDefault="00D65DD6" w:rsidP="00D65DD6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Ресурсное обеспечение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реализации подпрограммы «Совершенствование системы управления экономичес</w:t>
      </w:r>
      <w:r w:rsidR="000E7B1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ким развитием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» муниципаль</w:t>
      </w:r>
      <w:r w:rsidR="000E7B1C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«Экономическое развитие» за счет всех источников финансирования</w:t>
      </w: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3118"/>
        <w:gridCol w:w="1134"/>
        <w:gridCol w:w="851"/>
        <w:gridCol w:w="850"/>
        <w:gridCol w:w="851"/>
        <w:gridCol w:w="2835"/>
        <w:gridCol w:w="850"/>
        <w:gridCol w:w="851"/>
        <w:gridCol w:w="992"/>
        <w:gridCol w:w="992"/>
        <w:gridCol w:w="1134"/>
      </w:tblGrid>
      <w:tr w:rsidR="00D65DD6" w:rsidRPr="00D65DD6" w:rsidTr="00370012">
        <w:trPr>
          <w:trHeight w:val="48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246787" w:rsidRPr="00D65DD6" w:rsidTr="00370012">
        <w:trPr>
          <w:trHeight w:val="144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246787" w:rsidRPr="00D65DD6" w:rsidTr="00370012">
        <w:trPr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«Совершенствование системы управления экономическим развитием Алатырского района» муниципаль</w:t>
            </w:r>
            <w:r w:rsidR="00094A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программы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«Экономическое развитие 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48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46787" w:rsidRPr="00D65DD6" w:rsidTr="00370012">
        <w:trPr>
          <w:trHeight w:val="64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 w:rsidR="00A97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46787" w:rsidRPr="00D65DD6" w:rsidTr="00370012">
        <w:trPr>
          <w:trHeight w:val="48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C4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370012">
        <w:trPr>
          <w:trHeight w:val="320"/>
          <w:tblCellSpacing w:w="5" w:type="nil"/>
        </w:trPr>
        <w:tc>
          <w:tcPr>
            <w:tcW w:w="1630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стабильного 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экономического  и социального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развития</w:t>
            </w:r>
            <w:r w:rsidR="00154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Алатырского района»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политики в сфере размещения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094AF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0FB1" w:rsidRPr="00D65DD6" w:rsidTr="00370012">
        <w:trPr>
          <w:trHeight w:val="1835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Целевой индикатор и показатель муниципальной программы, связанный с основным мероприятием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Бюджетная эффективность закупок товаров, работ, услуг,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</w:t>
            </w:r>
            <w:r w:rsidR="00094A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спечения нужд Алатырского муниципального округа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75E7" w:rsidRPr="00D65DD6" w:rsidTr="00370012">
        <w:trPr>
          <w:trHeight w:val="425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1.1.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нормативных правовых актов Чувашской Республики в целях реализации Федерального закона от 5 апреля 2013 г. 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975E7" w:rsidRPr="00D65DD6" w:rsidTr="00370012">
        <w:trPr>
          <w:trHeight w:val="438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975E7" w:rsidRPr="00D65DD6" w:rsidTr="00370012">
        <w:trPr>
          <w:trHeight w:val="59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5E7" w:rsidRPr="00D65DD6" w:rsidTr="00370012">
        <w:trPr>
          <w:trHeight w:val="548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1.2.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Перевод закупок в электронный 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094AF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«Проектная деятельность и  программно-целевое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6E28ED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46787" w:rsidRPr="00D65DD6" w:rsidTr="00370012">
        <w:trPr>
          <w:trHeight w:val="556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53347F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4678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FB1" w:rsidRPr="00D65DD6" w:rsidTr="00370012">
        <w:trPr>
          <w:trHeight w:val="1845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граждан, удовлетворенных уровнем социально-экономичес</w:t>
            </w:r>
            <w:r w:rsidR="006E3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кого развития Алатырского муниципального округа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Поощрение  победителей экономического соревнования между сель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скими, городскими территориальными отделами Алатырского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47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47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«Анализ и прогнозирование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Алатырского муниципального округа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Чувашской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32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6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6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3.1.</w:t>
            </w:r>
          </w:p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975E7" w:rsidRPr="00AB2CFF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2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прогнозов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социально-экономического развития Алатырского муниципального округа </w:t>
            </w:r>
          </w:p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75E7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32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50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75E7" w:rsidRPr="00D65DD6" w:rsidTr="00370012">
        <w:trPr>
          <w:trHeight w:val="441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7" w:rsidRPr="00D65DD6" w:rsidRDefault="00A975E7" w:rsidP="0037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FB1" w:rsidRPr="00D65DD6" w:rsidTr="00370012">
        <w:trPr>
          <w:trHeight w:val="32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граждан, удовлетворенных уровнем социально-экономичес</w:t>
            </w:r>
            <w:r w:rsidR="00533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кого развития Алатырского муниципального округа</w:t>
            </w:r>
          </w:p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1" w:rsidRPr="00D65DD6" w:rsidRDefault="00700FB1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</w:tbl>
    <w:p w:rsidR="00C863BE" w:rsidRDefault="00D65DD6" w:rsidP="00370012">
      <w:pPr>
        <w:spacing w:after="0" w:line="230" w:lineRule="auto"/>
        <w:jc w:val="right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AF539C" w:rsidRDefault="00AF539C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AF539C" w:rsidSect="00C863BE">
          <w:pgSz w:w="16838" w:h="11906" w:orient="landscape"/>
          <w:pgMar w:top="709" w:right="851" w:bottom="1276" w:left="709" w:header="709" w:footer="709" w:gutter="0"/>
          <w:cols w:space="708"/>
          <w:titlePg/>
          <w:docGrid w:linePitch="360"/>
        </w:sect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16" w:name="sub_4000"/>
      <w:r w:rsidRPr="00CD49D5"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>Приложение N 4</w:t>
      </w:r>
      <w:r w:rsidRPr="00CD49D5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AB2CF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муниципальной программе</w:t>
        </w:r>
      </w:hyperlink>
      <w:r w:rsidRPr="00AB2CF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r w:rsidRPr="00CD49D5">
        <w:rPr>
          <w:rFonts w:ascii="Arial" w:eastAsia="Times New Roman" w:hAnsi="Arial" w:cs="Arial"/>
          <w:b/>
          <w:bCs/>
          <w:color w:val="26282F"/>
          <w:sz w:val="24"/>
          <w:szCs w:val="24"/>
        </w:rPr>
        <w:t>"Экономическое развитие"</w:t>
      </w:r>
    </w:p>
    <w:bookmarkEnd w:id="16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"Развитие субъектов малого и среднего предпри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нимательства в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Алатырском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 муниципальном округе</w:t>
      </w: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Чувашской Республики"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160" w:type="dxa"/>
          </w:tcPr>
          <w:p w:rsidR="00CD49D5" w:rsidRPr="00CD49D5" w:rsidRDefault="005F6C6E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 экономики и муниципального имущества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Субъекты малого и среднего предпр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инимательства Алатырского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(по согласованию)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" w:name="sub_412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  <w:bookmarkEnd w:id="17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условий для устойчивого развития малого и среднего предпри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нимательства в </w:t>
            </w:r>
            <w:proofErr w:type="spellStart"/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муниципальном округе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 на основе формирования эффективных механизмов его муниципальной поддержки;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" w:name="sub_4122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(или) продолжающих ведение собственного бизнеса).</w:t>
            </w:r>
            <w:bookmarkEnd w:id="18"/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" w:name="sub_411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  <w:bookmarkEnd w:id="19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совершенствование системы муниципальной поддержки малого и среднего предпринимательства в отраслях реального сектора экономики;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0" w:name="sub_4114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содействие в формировании положительного имиджа ремесленничества и народ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промыслов Алатырского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Республики;</w:t>
            </w:r>
            <w:bookmarkEnd w:id="20"/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индикаторов и показателей: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Алатырского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- 2,5 процентов;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увеличение численности работников, занятых в сфере малого и среднего предпринимательства, включая индивидуальных предпринимателей к 2035 году до 1190 человек;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среднемесячная заработная плата одного работника на малых предприятиях -25000 рублей;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60" w:type="dxa"/>
          </w:tcPr>
          <w:p w:rsidR="00CD49D5" w:rsidRPr="00CD49D5" w:rsidRDefault="005F6C6E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" w:name="sub_441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21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прогнозируемый объем финансирования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подпрограммы составляют 0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рублей, в том числе: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ду - 0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2024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местных бюджетов - 0,0 тыс. рублей, в том числе: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небюджетных источников - 0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рублей, в том числе: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AB2CFF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</w:t>
            </w:r>
            <w:r w:rsidR="00CD49D5"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 тыс. рублей;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уточняются при формиро</w:t>
            </w:r>
            <w:r w:rsidR="00AB2C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вании бюджета Алатырского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CD49D5" w:rsidRPr="00CD49D5" w:rsidTr="007F1FBD">
        <w:tc>
          <w:tcPr>
            <w:tcW w:w="40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" w:name="sub_12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bookmarkEnd w:id="22"/>
          </w:p>
        </w:tc>
        <w:tc>
          <w:tcPr>
            <w:tcW w:w="6160" w:type="dxa"/>
          </w:tcPr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устойчивое развитие малого и среднего предпринимательства во всех отраслях реального сектора экономики;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малых и средних инновационных предприятий;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насыщение товарного рынка 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Алатырского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 конкурентоспособными отечественными товарами и услугами;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занятости населения;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образовательного уровня участников предпринимательской деятельности;</w:t>
            </w:r>
          </w:p>
          <w:p w:rsidR="00CD49D5" w:rsidRPr="00CD49D5" w:rsidRDefault="00CD49D5" w:rsidP="00CD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" w:name="sub_1206"/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</w:t>
            </w:r>
            <w:r w:rsidR="005F6C6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промыслов Алатырского  муниципального округа</w:t>
            </w:r>
            <w:r w:rsidRPr="00CD49D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Республики;</w:t>
            </w:r>
            <w:bookmarkEnd w:id="23"/>
          </w:p>
        </w:tc>
      </w:tr>
    </w:tbl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4" w:name="sub_4001"/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1. Приоритеты, и цели подпрограммы "Развитие субъектов малого и среднего предпринимательства", общая характеристика в реализации подпрограммы</w:t>
      </w:r>
    </w:p>
    <w:bookmarkEnd w:id="24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5F6C6E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На 2023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 - 2035 годы определены следующие приоритетные виды экономической деятельности субъектов малого и среднего предпринимательства являются: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обрабатывающие производства;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строительство;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реализация проектов в сфере социального предпринимательства;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сельское хозяйство и предоставление услуг в этой области;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оказание бытовых услуг населению.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Целью подпрограммы является: создание условий для устойчивого развития малого и среднего предпринимательства в </w:t>
      </w:r>
      <w:proofErr w:type="spell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5F6C6E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муниципальном округе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основе формирования эффективных механизмов его муниципальной поддержки.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Для достижения поставленной цели должны быть решены следующие задачи: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 совершенствование системы муниципальной поддержки малого и среднего предпринимательства в отраслях реального сектора экономики;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развитие механизмов финансово-имущественной поддержки субъектов малого и среднего предпринимательства;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5" w:name="sub_4002"/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прирост количества субъектов малого и среднего предпринимательства, осуществляющих деятельность</w:t>
      </w:r>
      <w:r w:rsidR="005F6C6E">
        <w:rPr>
          <w:rFonts w:ascii="Times New Roman CYR" w:eastAsia="Times New Roman" w:hAnsi="Times New Roman CYR" w:cs="Times New Roman CYR"/>
          <w:sz w:val="24"/>
          <w:szCs w:val="24"/>
        </w:rPr>
        <w:t xml:space="preserve"> на территории Алатырского муниципального округа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увеличение численности, занятых в сфере малого и среднего предпринимательства, включая индивидуальных предпринимателей;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увеличение среднемесячной заработной платы одного работника на малых предприятиях.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Алатырского района: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2030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2035 году - 2,5 процента;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численность, занятых в сфере малого и среднего предпринимательства, включая индивидуальных предпринимателей: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- 1135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- 1150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- 1155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2030 году - 1170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2035 году - 1190 человек;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- среднемесячная заработная плата одного работника на малых предприятиях: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2023 году - 18150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2024 году - 19800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2025 году - 21500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2030 году - 23000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2035 году - 25000 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подпрограммы направлено на реализацию поставленных целей и задач подпрограммы и муниципальной программы в целом.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432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1. Развитие механизмов финансово-имущественной поддержки субъектов малого и среднего предпринимательства.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433"/>
      <w:bookmarkEnd w:id="26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1.1. Поддержка муниципальных программ развития малого и среднего предпринимательства в </w:t>
      </w:r>
      <w:proofErr w:type="spell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монопрофильных</w:t>
      </w:r>
      <w:proofErr w:type="spellEnd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муниципальных образованиях в рамках государственной поддержки малого и среднего предпринимательства, включая крестьянские 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(фермерские) хозяйства, а также реализации мероприятий по поддержке молодежного предпринимательства.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434"/>
      <w:bookmarkEnd w:id="27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 "Развитие предпринимательства в области народных промыслов художественных промыслов, ремесел и производства сувенирн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ой продукции в </w:t>
      </w:r>
      <w:proofErr w:type="spellStart"/>
      <w:r w:rsidR="008D3EE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 муниципальном округе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Республики".</w:t>
      </w:r>
    </w:p>
    <w:bookmarkEnd w:id="28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Реализация мероприятия способствует повышен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ию интереса к </w:t>
      </w:r>
      <w:proofErr w:type="spellStart"/>
      <w:r w:rsidR="008D3EE6">
        <w:rPr>
          <w:rFonts w:ascii="Times New Roman CYR" w:eastAsia="Times New Roman" w:hAnsi="Times New Roman CYR" w:cs="Times New Roman CYR"/>
          <w:sz w:val="24"/>
          <w:szCs w:val="24"/>
        </w:rPr>
        <w:t>Алатырскому</w:t>
      </w:r>
      <w:proofErr w:type="spellEnd"/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муниципальному округу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укреплению имиджа района, привлечению дополнительн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ых инвестиции в экономику муниципального округа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, так как изделия народных художественных промыслов и сувенирная продукция, созданные умелыми руками мастеров, рассказываю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т республике о</w:t>
      </w:r>
      <w:r w:rsidR="004431D3">
        <w:rPr>
          <w:rFonts w:ascii="Times New Roman CYR" w:eastAsia="Times New Roman" w:hAnsi="Times New Roman CYR" w:cs="Times New Roman CYR"/>
          <w:sz w:val="24"/>
          <w:szCs w:val="24"/>
        </w:rPr>
        <w:t>б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="008D3EE6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8D3EE6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муниципальном округе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как о надежном и современном партнере.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437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Мероприятие 2.1 "Организация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продукции".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448"/>
      <w:bookmarkEnd w:id="29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2019 года по 2035 год в три этапа:</w:t>
      </w:r>
    </w:p>
    <w:bookmarkEnd w:id="30"/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1 этап - 2019 - 2025 годы;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3. Обоснование объема финансовых ресурсов, необходимых для реализации подпрограммы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4401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Прогнозируемые объемы финансирования подпрограммы составляет за весь период 1015945,0 тыс. рублей, в том числе </w:t>
      </w:r>
      <w:proofErr w:type="gramStart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CD49D5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31"/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6E28ED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2026 - 2030 годах - 0</w:t>
      </w:r>
      <w:r w:rsidR="00CD49D5"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в 2031 - 2035 годах - </w:t>
      </w:r>
      <w:r w:rsidR="006E28ED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,0 тыс. рублей;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D49D5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 w:rsidR="008D3EE6">
        <w:rPr>
          <w:rFonts w:ascii="Times New Roman CYR" w:eastAsia="Times New Roman" w:hAnsi="Times New Roman CYR" w:cs="Times New Roman CYR"/>
          <w:sz w:val="24"/>
          <w:szCs w:val="24"/>
        </w:rPr>
        <w:t>вании бюджета Алатырского муниципального округа</w:t>
      </w:r>
      <w:r w:rsidRPr="00CD49D5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CD49D5" w:rsidRPr="00CD49D5" w:rsidRDefault="00CD49D5" w:rsidP="00CD4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F539C" w:rsidRDefault="00AF539C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AF539C" w:rsidSect="00AF539C">
          <w:pgSz w:w="11906" w:h="16838"/>
          <w:pgMar w:top="709" w:right="709" w:bottom="851" w:left="1276" w:header="709" w:footer="709" w:gutter="0"/>
          <w:cols w:space="708"/>
          <w:titlePg/>
          <w:docGrid w:linePitch="360"/>
        </w:sect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Pr="00C863BE" w:rsidRDefault="00C863BE" w:rsidP="00C8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Приложение</w:t>
      </w: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 xml:space="preserve">к </w:t>
      </w:r>
      <w:hyperlink w:anchor="sub_4000" w:history="1">
        <w:r w:rsidRPr="004F1D87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подпрограмме</w:t>
        </w:r>
      </w:hyperlink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 xml:space="preserve"> "Развитие</w:t>
      </w: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>субъектов малого и среднего</w:t>
      </w: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>предпринимательства" муниципаль</w:t>
      </w:r>
      <w:r w:rsidR="0053347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ной</w:t>
      </w:r>
      <w:r w:rsidR="0053347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>программы Алатырского муниципального округа</w:t>
      </w: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>"Экономическое развитие"</w:t>
      </w:r>
    </w:p>
    <w:p w:rsidR="00C863BE" w:rsidRPr="00C863BE" w:rsidRDefault="00C863BE" w:rsidP="00C8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C86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Ресурсное обеспечение</w:t>
      </w: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br/>
        <w:t>реализации подпрограммы "Развитие субъектов малого и среднего предпринимательства" муниципаль</w:t>
      </w:r>
      <w:r w:rsidR="0053347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ной программы Алатырского муниципального округа</w:t>
      </w:r>
      <w:r w:rsidRPr="00C863BE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 xml:space="preserve"> "Экономическое развитие" за счет всех источников финансирования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"/>
        <w:gridCol w:w="2268"/>
        <w:gridCol w:w="851"/>
        <w:gridCol w:w="850"/>
        <w:gridCol w:w="993"/>
        <w:gridCol w:w="1275"/>
        <w:gridCol w:w="2410"/>
        <w:gridCol w:w="1134"/>
        <w:gridCol w:w="992"/>
        <w:gridCol w:w="1134"/>
        <w:gridCol w:w="1276"/>
        <w:gridCol w:w="1134"/>
      </w:tblGrid>
      <w:tr w:rsidR="004F1D87" w:rsidRPr="00C863BE" w:rsidTr="008D3EE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Алатырского района (основного мероприятия, мероприятия)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D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21" w:history="1">
              <w:r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5C0182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4F1D87"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4F1D87" w:rsidRPr="004F1D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5C0182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4F1D87"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4F1D87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D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(подгруппа) </w:t>
            </w:r>
            <w:hyperlink r:id="rId24" w:history="1">
              <w:r w:rsidRPr="004F1D8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8D3EE6" w:rsidRPr="00C863BE" w:rsidTr="008D3EE6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D3EE6" w:rsidRPr="00C863BE" w:rsidTr="008D3EE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</w:t>
            </w:r>
            <w:r w:rsidR="00074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53347F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EE6" w:rsidRPr="00C863BE" w:rsidTr="008D3EE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863BE" w:rsidRPr="00C863BE" w:rsidTr="008D3EE6">
        <w:trPr>
          <w:gridAfter w:val="1"/>
          <w:wAfter w:w="1134" w:type="dxa"/>
        </w:trPr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863BE" w:rsidRPr="00C863BE" w:rsidRDefault="00C863BE" w:rsidP="00C863B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Цель "Создание условий для устойчивого развития малого и среднего предпри</w:t>
            </w:r>
            <w:r w:rsidR="0053347F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нимательства в </w:t>
            </w:r>
            <w:proofErr w:type="spellStart"/>
            <w:r w:rsidR="0053347F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Алатырском</w:t>
            </w:r>
            <w:proofErr w:type="spellEnd"/>
            <w:r w:rsidR="0053347F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муниципальном округе</w:t>
            </w:r>
            <w:r w:rsidRPr="00C863B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Чувашской Республики на основе формирования эффективных механизмов его муниципальной поддержки"</w:t>
            </w:r>
          </w:p>
        </w:tc>
      </w:tr>
      <w:tr w:rsidR="008D3EE6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механизмов финансово-имущественной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Ч120200000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431D3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1D87"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D3EE6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EE6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</w:t>
            </w:r>
            <w:r w:rsidR="00074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D87" w:rsidRPr="00C863BE" w:rsidRDefault="004F1D87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Алатырского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Алатырского муниципального округа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одного работника на малых предприятиях,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развития малого и среднего предпринимательства в </w:t>
            </w:r>
            <w:proofErr w:type="spellStart"/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образованиях в рамках государственной поддержки малого и среднего предпринимательства, включая крестьянские (фермерские) хозяйства, а также реализации мероприятий по поддержке молодежного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66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предпринимательства в области народных художественных промыслов, ремесел и производства 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сувенирно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продукции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</w:t>
            </w: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37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BA9" w:rsidRPr="00C863BE" w:rsidTr="008D3EE6"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9" w:rsidRPr="00C863BE" w:rsidRDefault="00074BA9" w:rsidP="00C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A9" w:rsidRPr="00C863BE" w:rsidRDefault="00074BA9" w:rsidP="0053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3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P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863BE" w:rsidRDefault="00C863BE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C863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F703C1" w:rsidSect="00C863BE">
          <w:pgSz w:w="16838" w:h="11906" w:orient="landscape"/>
          <w:pgMar w:top="709" w:right="851" w:bottom="1276" w:left="709" w:header="709" w:footer="709" w:gutter="0"/>
          <w:cols w:space="708"/>
          <w:titlePg/>
          <w:docGrid w:linePitch="360"/>
        </w:sect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C412A2">
        <w:rPr>
          <w:rFonts w:ascii="Arial" w:eastAsia="Times New Roman" w:hAnsi="Arial" w:cs="Arial"/>
          <w:b/>
          <w:bCs/>
          <w:color w:val="26282F"/>
          <w:sz w:val="24"/>
          <w:szCs w:val="24"/>
        </w:rPr>
        <w:t>Приложение N 5</w:t>
      </w:r>
      <w:r w:rsidRPr="00C412A2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663FCE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муниципальной программе</w:t>
        </w:r>
      </w:hyperlink>
      <w:r w:rsidRPr="00C412A2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"Экономическое развитие"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"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барьеров, оптимизация  и п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овышение качества предоставления государственных и муниципальных услуг" муниципаль</w:t>
      </w:r>
      <w:r w:rsidR="00B42C0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"Экономическое развитие"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420"/>
      </w:tblGrid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Отдел экономики и муниципального имущества 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администрации Алатырского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Чувашской Республики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Межрайонное </w:t>
            </w:r>
            <w:proofErr w:type="spellStart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Алатырское</w:t>
            </w:r>
            <w:proofErr w:type="spellEnd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обособленное подразделение </w:t>
            </w:r>
            <w:proofErr w:type="spellStart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proofErr w:type="gramStart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.А</w:t>
            </w:r>
            <w:proofErr w:type="gramEnd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латырь</w:t>
            </w:r>
            <w:proofErr w:type="spellEnd"/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Алатырского и Порецкого районов </w:t>
            </w:r>
            <w:r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"Многофункциональный центр по предоставлению государственных и муницип</w:t>
            </w:r>
            <w:r w:rsidR="00B42C08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альных усл</w:t>
            </w:r>
            <w:r w:rsidR="00824F67"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уг" Министерства экономического развития </w:t>
            </w:r>
            <w:r w:rsidRP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Чувашской Республики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снижение административных барьеров в сферах деятельности органов местного самоуправления</w:t>
            </w:r>
            <w:r w:rsidR="00E03C6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Алатырского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повышение качества предоставления государственных и муниципальных услуг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Алатырском</w:t>
            </w:r>
            <w:proofErr w:type="spellEnd"/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муниципальном округе Чувашской Республики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оптимизация механизмов предоставления государственных и муниципальных услуг;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возможности предостав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ления жителям Алатырского муниципального округа 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государственных и муниципальных услуг по принципу "одного окна"</w:t>
            </w:r>
          </w:p>
        </w:tc>
      </w:tr>
      <w:tr w:rsidR="00C412A2" w:rsidRPr="00C412A2" w:rsidTr="004F767D">
        <w:trPr>
          <w:trHeight w:val="249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удовлетворенности граждан качеством предоставления государств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енных и муниципальных услуг - 100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 процента;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многофункциональном центре по предоставлению государстве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нных и муниципальных услуг, - 100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 процента;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B42C08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="00C412A2"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4F767D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" w:name="sub_51001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</w:t>
            </w:r>
            <w:r w:rsidR="00C412A2"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подпрограммы муниципальной программы и прогнозная оценка привлекаемых на реализацию ее целей средств федерального бюджета, республиканского бюд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жета, бюджета Алатырского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муниципального округа</w:t>
            </w:r>
            <w:r w:rsidR="00C412A2"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внебюджетных источнико</w:t>
            </w:r>
            <w:bookmarkEnd w:id="32"/>
            <w:r w:rsidR="003F2B1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2023 году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 рублей;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бюджетных ассигнований уточняются ежегодно при формировании райо</w:t>
            </w:r>
            <w:r w:rsidR="004F76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нного бюджета Алатырского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C412A2" w:rsidRPr="00C412A2" w:rsidTr="006F23B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последовательная реализация мероприятий подпрограммы позволит: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обеспечить снижение издержек граждан и бизнеса на преодоление административных барьеров;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уменьшить возможность коррупционных проявлений, повысить ответственность и подотчетность перед государством и обществом;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оптимизировать порядок предоставления (исполнения) государственных и муниципальных услуг (функций), повысить качество и доступность государственных и муниципальных услуг н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 территории Алатырского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обеспечить совершенствование нормативно-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правовой базы Алатырского 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регламентирующей процедуры предоставления государственных и муниципальных услуг;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расширить возможность получения государственных и муниципальных услуг по принципу "одного окна";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C412A2" w:rsidRPr="00C412A2" w:rsidRDefault="00C412A2" w:rsidP="00C4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создать систему контроля качества предоставления (исполнения) государственных и муниципальных услуг (функций) </w:t>
            </w:r>
            <w:r w:rsidR="00B42C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территории Алатырского муниципального округа</w:t>
            </w:r>
            <w:r w:rsidRPr="00C412A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3" w:name="sub_5001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I. Приоритеты и цели подпрограммы "</w:t>
      </w:r>
      <w:r w:rsidR="000B7FA5" w:rsidRP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барьеров, оптимизация  и п</w:t>
      </w:r>
      <w:r w:rsidR="000B7FA5"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овышение </w:t>
      </w: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качества предоставления государственных и муниципальных услуг", общая характеристика в реализации подпрограммы</w:t>
      </w:r>
    </w:p>
    <w:bookmarkEnd w:id="33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Приоритетом муниципал</w:t>
      </w:r>
      <w:r w:rsidR="00B42C08">
        <w:rPr>
          <w:rFonts w:ascii="Times New Roman CYR" w:eastAsia="Times New Roman" w:hAnsi="Times New Roman CYR" w:cs="Times New Roman CYR"/>
          <w:sz w:val="24"/>
          <w:szCs w:val="24"/>
        </w:rPr>
        <w:t>ьной политики Алатырского муниципального округа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оказания государственных и муниципальных услуг является постоянное повышение качества их предоставления.</w:t>
      </w:r>
    </w:p>
    <w:p w:rsidR="00C412A2" w:rsidRPr="00C412A2" w:rsidRDefault="005C018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r:id="rId25" w:history="1">
        <w:r w:rsidR="00C412A2" w:rsidRPr="003F2B1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Федеральным законом</w:t>
        </w:r>
      </w:hyperlink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от 27 июля 2010 г. N 210-ФЗ "Об организации предоставления государственных и муниципальных услуг" (далее - Федеральный закон N 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</w:t>
      </w:r>
      <w:proofErr w:type="gramStart"/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</w:t>
      </w:r>
      <w:proofErr w:type="gramEnd"/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C412A2" w:rsidRPr="003F2B18" w:rsidRDefault="005C018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r:id="rId26" w:history="1">
        <w:r w:rsidR="00C412A2" w:rsidRPr="003F2B1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Постановлением</w:t>
        </w:r>
      </w:hyperlink>
      <w:r w:rsidR="00C412A2"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22 декабря 2012 г. N 1376 утверждены Правила организации деятельности многофункциональных центров предоставления государственных и муниципальных услуг (далее - Правила).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F2B18">
        <w:rPr>
          <w:rFonts w:ascii="Times New Roman CYR" w:eastAsia="Times New Roman" w:hAnsi="Times New Roman CYR" w:cs="Times New Roman CYR"/>
          <w:sz w:val="24"/>
          <w:szCs w:val="24"/>
        </w:rPr>
        <w:t xml:space="preserve">Согласно Правилам МФЦ предоставляет государственные и муниципальные услуги по принципу "одного окна" на основе соглашения о взаимодействии с территориальными органами федеральных органов исполнительной власти, органами исполнительной власти Чувашской </w:t>
      </w:r>
      <w:r w:rsidRPr="003F2B1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Республики, органами государственных внебюджетных фондов, органами местного самоуправления в Чувашской Республике. Для повышения территориальной доступности услуг, предоставляемых по принципу "одного окна", МФЦ вправе привлекать иные организации. Правилами установлены требования к таким организациям.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Основными целями подпрограммы "</w:t>
      </w:r>
      <w:r w:rsidR="00E946EB" w:rsidRPr="00E946EB">
        <w:t xml:space="preserve"> </w:t>
      </w:r>
      <w:r w:rsidR="00E946EB" w:rsidRPr="00E946EB">
        <w:rPr>
          <w:rFonts w:ascii="Times New Roman CYR" w:eastAsia="Times New Roman" w:hAnsi="Times New Roman CYR" w:cs="Times New Roman CYR"/>
          <w:sz w:val="24"/>
          <w:szCs w:val="24"/>
        </w:rPr>
        <w:t xml:space="preserve">Снижение административных барьеров, оптимизация  и повышение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качества предоставления государственных и муниципальных услуг" (далее - подпрограмма) являются: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снижение административных барьеров в сферах деятельности органов местного самоуправления;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повышение качества предоставления государственных и муницип</w:t>
      </w:r>
      <w:r w:rsidR="00B42C08">
        <w:rPr>
          <w:rFonts w:ascii="Times New Roman CYR" w:eastAsia="Times New Roman" w:hAnsi="Times New Roman CYR" w:cs="Times New Roman CYR"/>
          <w:sz w:val="24"/>
          <w:szCs w:val="24"/>
        </w:rPr>
        <w:t>альн</w:t>
      </w:r>
      <w:r w:rsidR="00D343F2">
        <w:rPr>
          <w:rFonts w:ascii="Times New Roman CYR" w:eastAsia="Times New Roman" w:hAnsi="Times New Roman CYR" w:cs="Times New Roman CYR"/>
          <w:sz w:val="24"/>
          <w:szCs w:val="24"/>
        </w:rPr>
        <w:t>ых услуг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оптимизация механизмов предоставления государственных и муниципальных услуг;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обеспечение возможности предостав</w:t>
      </w:r>
      <w:r w:rsidR="003F2B18">
        <w:rPr>
          <w:rFonts w:ascii="Times New Roman CYR" w:eastAsia="Times New Roman" w:hAnsi="Times New Roman CYR" w:cs="Times New Roman CYR"/>
          <w:sz w:val="24"/>
          <w:szCs w:val="24"/>
        </w:rPr>
        <w:t>ления жителям Чувашской Республики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государственных и муниципальных услуг по принципу "одного окна".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A0C7C">
        <w:rPr>
          <w:rFonts w:ascii="Times New Roman CYR" w:eastAsia="Times New Roman" w:hAnsi="Times New Roman CYR" w:cs="Times New Roman CYR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подпрограммой, в части обе</w:t>
      </w:r>
      <w:r w:rsidR="004A0C7C" w:rsidRPr="004A0C7C">
        <w:rPr>
          <w:rFonts w:ascii="Times New Roman CYR" w:eastAsia="Times New Roman" w:hAnsi="Times New Roman CYR" w:cs="Times New Roman CYR"/>
          <w:sz w:val="24"/>
          <w:szCs w:val="24"/>
        </w:rPr>
        <w:t xml:space="preserve">спечения функционирования МФЦ </w:t>
      </w:r>
      <w:r w:rsidRPr="004A0C7C">
        <w:rPr>
          <w:rFonts w:ascii="Times New Roman CYR" w:eastAsia="Times New Roman" w:hAnsi="Times New Roman CYR" w:cs="Times New Roman CYR"/>
          <w:sz w:val="24"/>
          <w:szCs w:val="24"/>
        </w:rPr>
        <w:t xml:space="preserve"> в соответствии с Правилами.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4" w:name="sub_5002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4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уровень удовлетворенности граждан качеством предоставления государственных и муниципальных услуг;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уровень удовлетворенности граждан качеством предоставления государственных и муниципальных услуг: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2023 году - 91,0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2024 году - 91,5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2025 году - 92,0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2030 году - 93,0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2035 году - 100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услуг: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2024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2025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2030 году - 95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7F1FBD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2035 году - 100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>,0 процента;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5" w:name="sub_5003"/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5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3D4574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Одно основное мероприятие</w:t>
      </w:r>
      <w:r w:rsidR="00C412A2"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подпрограммы направлены на реализацию поставленных целей и задач подпрограммы и муниципальной программы в целом.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Основное мероприятие 1 "Совершенствование предоставления государственных и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муниципальных услуг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5D7223" w:rsidRPr="005D7223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предусматривающее реализацию следующих мероприятий:</w:t>
      </w:r>
    </w:p>
    <w:p w:rsidR="00C412A2" w:rsidRPr="00C412A2" w:rsidRDefault="00824F67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1.1 </w:t>
      </w:r>
      <w:r w:rsidRPr="005D7223">
        <w:rPr>
          <w:rFonts w:ascii="Times New Roman CYR" w:eastAsia="Times New Roman" w:hAnsi="Times New Roman CYR" w:cs="Times New Roman CYR"/>
        </w:rPr>
        <w:t>«</w:t>
      </w:r>
      <w:r w:rsidR="005D7223" w:rsidRPr="005D7223">
        <w:rPr>
          <w:rFonts w:ascii="Times New Roman CYR" w:eastAsia="Times New Roman" w:hAnsi="Times New Roman CYR" w:cs="Times New Roman CYR"/>
        </w:rPr>
        <w:t>Повышение качества и регламентация оказания государственных и муниципальных услуг,</w:t>
      </w:r>
      <w:r w:rsidR="005D7223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 w:rsidRPr="00824F67">
        <w:rPr>
          <w:rFonts w:ascii="Times New Roman CYR" w:eastAsia="Times New Roman" w:hAnsi="Times New Roman CYR" w:cs="Times New Roman CYR"/>
          <w:sz w:val="18"/>
          <w:szCs w:val="18"/>
        </w:rPr>
        <w:t xml:space="preserve"> 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рганизация предоставления государственных и муниципальных услуг по принципу "одного окна</w:t>
      </w:r>
      <w:r w:rsidR="005D722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 рамках реализации мероприятия органы исполнительной власти Чувашской Республики, органы местного самоуправления в Чувашской Республике в целях приведения в соответствие с федеральными нормативными правовыми актами, нормативными правовыми актами Чувашской Республики, нормативными пра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вовыми актами Алатырского муниципального округа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своевременно актуализируют административные регламенты предоставления государственных и муниципальных услуг.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Подпрограмма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реализуется в период с 2023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50041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</w:t>
      </w:r>
      <w:r>
        <w:rPr>
          <w:rFonts w:ascii="Times New Roman CYR" w:eastAsia="Times New Roman" w:hAnsi="Times New Roman CYR" w:cs="Times New Roman CYR"/>
          <w:sz w:val="24"/>
          <w:szCs w:val="24"/>
        </w:rPr>
        <w:t>дпрограммы составляет 0,0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</w:t>
      </w:r>
      <w:proofErr w:type="gramStart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36"/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2023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2024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2025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2026 - 2030 годы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2031 - 2035 годы - 0,0 рублей.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местных бюджетов - 0,0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рублей, в том числе </w:t>
      </w:r>
      <w:proofErr w:type="gramStart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2023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2024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2025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2026 - 2030 годы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2031 - 2035 годы - 0,0 рублей.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внебюджетных источников - 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0,0 рублей, в том числе </w:t>
      </w:r>
      <w:proofErr w:type="gramStart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C412A2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2023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2024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2025 году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2026 - 2030 годы - 0,0 рублей;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2031 - 2035 годы - 0,0 рублей.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Муниципальной программы уточняются при формиро</w:t>
      </w:r>
      <w:r>
        <w:rPr>
          <w:rFonts w:ascii="Times New Roman CYR" w:eastAsia="Times New Roman" w:hAnsi="Times New Roman CYR" w:cs="Times New Roman CYR"/>
          <w:sz w:val="24"/>
          <w:szCs w:val="24"/>
        </w:rPr>
        <w:t>вании бюджета Алатырского муниципального округа</w:t>
      </w: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на очередной финансовый год и плановый период.</w:t>
      </w:r>
    </w:p>
    <w:p w:rsidR="00C412A2" w:rsidRPr="00C412A2" w:rsidRDefault="00C412A2" w:rsidP="00C41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мероприятий подпрограммы за счет всех источников финансирования представлено </w:t>
      </w:r>
      <w:r w:rsidRPr="0031163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</w:t>
      </w:r>
      <w:hyperlink w:anchor="sub_5100" w:history="1">
        <w:r w:rsidRPr="0031163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приложении</w:t>
        </w:r>
      </w:hyperlink>
      <w:r w:rsidRPr="00C412A2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</w:t>
      </w: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C69EA" w:rsidRDefault="00DC69EA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3110E4" w:rsidRDefault="003110E4" w:rsidP="003110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3110E4" w:rsidSect="00F41055">
          <w:pgSz w:w="11906" w:h="16838"/>
          <w:pgMar w:top="567" w:right="709" w:bottom="851" w:left="1134" w:header="709" w:footer="709" w:gutter="0"/>
          <w:cols w:space="708"/>
          <w:titlePg/>
          <w:docGrid w:linePitch="360"/>
        </w:sectPr>
      </w:pPr>
    </w:p>
    <w:p w:rsidR="006F23BF" w:rsidRPr="006F23BF" w:rsidRDefault="006F23BF" w:rsidP="006F2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5000" w:history="1">
        <w:r w:rsidRPr="004A0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подпрограмме</w:t>
        </w:r>
      </w:hyperlink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"Повышение</w:t>
      </w: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качества предоставления</w:t>
      </w: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государственных и муниципальных</w:t>
      </w: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услуг" муниципальной программы</w:t>
      </w: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Алатырского муниципального округа</w:t>
      </w:r>
      <w:r w:rsidRPr="004A0C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"Экономическое развитие</w:t>
      </w:r>
      <w:r w:rsidRPr="006F23BF">
        <w:rPr>
          <w:rFonts w:ascii="Arial" w:eastAsia="Times New Roman" w:hAnsi="Arial" w:cs="Arial"/>
          <w:b/>
          <w:bCs/>
          <w:color w:val="26282F"/>
          <w:sz w:val="24"/>
          <w:szCs w:val="24"/>
        </w:rPr>
        <w:t>"</w:t>
      </w:r>
    </w:p>
    <w:p w:rsidR="006F23BF" w:rsidRPr="006F23BF" w:rsidRDefault="006F23BF" w:rsidP="006F2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F23BF" w:rsidRPr="006F23BF" w:rsidRDefault="006F23BF" w:rsidP="006F23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"</w:t>
      </w:r>
      <w:r w:rsidR="0012627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Снижение административных барьеров</w:t>
      </w:r>
      <w:r w:rsidR="000B7FA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оптимизация  и п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овышение качества предоставления государственных и муниципальных услуг" муниципальной про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граммы Алатырского муниципального округа</w:t>
      </w:r>
      <w:r w:rsidRPr="006F23B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"Экономическое развитие" за счет всех источников финансирования</w:t>
      </w: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74"/>
        <w:gridCol w:w="818"/>
        <w:gridCol w:w="715"/>
        <w:gridCol w:w="920"/>
        <w:gridCol w:w="920"/>
        <w:gridCol w:w="2541"/>
        <w:gridCol w:w="1134"/>
        <w:gridCol w:w="1134"/>
        <w:gridCol w:w="851"/>
        <w:gridCol w:w="850"/>
        <w:gridCol w:w="951"/>
      </w:tblGrid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Статус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подпрограммы муниципальной программы Алатырского района (основного мероприятия, мероприятия)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4A0C7C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C7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Код </w:t>
            </w:r>
            <w:hyperlink r:id="rId27" w:history="1">
              <w:r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Расходы по годам, рублей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4A0C7C" w:rsidRDefault="005C0182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28" w:history="1">
              <w:r w:rsidR="002A43BD"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раздел</w:t>
              </w:r>
            </w:hyperlink>
            <w:r w:rsidR="002A43BD" w:rsidRPr="004A0C7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 подраздел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4A0C7C" w:rsidRDefault="005C0182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hyperlink r:id="rId29" w:history="1">
              <w:r w:rsidR="002A43BD"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4A0C7C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4A0C7C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группа (подгруппа) </w:t>
            </w:r>
            <w:hyperlink r:id="rId30" w:history="1">
              <w:r w:rsidRPr="004A0C7C">
                <w:rPr>
                  <w:rFonts w:ascii="Times New Roman CYR" w:eastAsia="Times New Roman" w:hAnsi="Times New Roman CYR" w:cs="Times New Roman CYR"/>
                  <w:b/>
                  <w:bCs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2026 - 2030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2031 - 2035</w:t>
            </w:r>
          </w:p>
        </w:tc>
      </w:tr>
      <w:tr w:rsidR="002A43BD" w:rsidRPr="006F23BF" w:rsidTr="002D5F2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2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2A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12</w:t>
            </w:r>
          </w:p>
        </w:tc>
      </w:tr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63FCE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63FCE" w:rsidRDefault="002A43BD" w:rsidP="000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</w:pPr>
            <w:r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"</w:t>
            </w:r>
            <w:r w:rsidR="000B7FA5"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Снижение административных барьеров, оптимизация и п</w:t>
            </w:r>
            <w:r w:rsidRPr="00663FCE">
              <w:rPr>
                <w:rFonts w:ascii="Times New Roman CYR" w:eastAsia="Times New Roman" w:hAnsi="Times New Roman CYR" w:cs="Times New Roman CYR"/>
                <w:b/>
                <w:sz w:val="18"/>
                <w:szCs w:val="18"/>
              </w:rPr>
              <w:t>овышение качества предоставления государственных и муниципальных услуг"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F51C6" w:rsidRDefault="00EF51C6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F51C6" w:rsidRDefault="00EF51C6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F51C6" w:rsidRDefault="00EF51C6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EF51C6" w:rsidRDefault="00EF51C6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</w:t>
            </w:r>
            <w:r w:rsidR="002D5F2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DD515B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бюджет Алатырского 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6F23BF" w:rsidRPr="006F23BF" w:rsidTr="006F23BF">
        <w:tc>
          <w:tcPr>
            <w:tcW w:w="15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F23BF" w:rsidRPr="006F23BF" w:rsidRDefault="006F23BF" w:rsidP="006F23B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Цель "Снижение административных барьеров</w:t>
            </w:r>
            <w:proofErr w:type="gramStart"/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</w:t>
            </w:r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,</w:t>
            </w:r>
            <w:proofErr w:type="gramEnd"/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оптимизация и повышение качества предоставления государственных и муниципальных услуг в </w:t>
            </w:r>
            <w:proofErr w:type="spellStart"/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Алатырском</w:t>
            </w:r>
            <w:proofErr w:type="spellEnd"/>
            <w:r w:rsidR="00A2172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 муниципальном округе</w:t>
            </w:r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"</w:t>
            </w:r>
          </w:p>
        </w:tc>
      </w:tr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Основное мероприятие 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5D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  <w:r w:rsidR="00824F6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</w:t>
            </w:r>
            <w:r w:rsidR="002D5F2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DD515B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5D7223" w:rsidRPr="006F23BF" w:rsidTr="00545AF7">
        <w:trPr>
          <w:trHeight w:val="56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Целевые индикаторы и показатели подпрограммы, увя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занные с основным мероприятием 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1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223" w:rsidRPr="006F23BF" w:rsidRDefault="00236104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</w:t>
            </w:r>
            <w:r w:rsidR="001D0B1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</w:tr>
      <w:tr w:rsidR="005D7223" w:rsidRPr="006F23BF" w:rsidTr="00545AF7">
        <w:trPr>
          <w:trHeight w:val="454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</w:t>
            </w: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95,0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223" w:rsidRPr="006F23BF" w:rsidRDefault="005D7223" w:rsidP="0054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100,0</w:t>
            </w:r>
          </w:p>
        </w:tc>
      </w:tr>
      <w:tr w:rsidR="002A43BD" w:rsidRPr="006F23BF" w:rsidTr="002D5F2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Повышение качества и регламентация оказания государственных и муниципальных услуг</w:t>
            </w:r>
            <w:r w:rsidR="005D7223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, </w:t>
            </w:r>
            <w:r w:rsidR="005D7223" w:rsidRPr="00824F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организация предоставления государственных и муниципальных услуг по принципу "одного окна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5D7223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D7223">
              <w:rPr>
                <w:rFonts w:ascii="Times New Roman CYR" w:eastAsia="Times New Roman" w:hAnsi="Times New Roman CYR" w:cs="Times New Roman CYR"/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республикан</w:t>
            </w:r>
            <w:r w:rsidR="002D5F22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  <w:tr w:rsidR="002A43BD" w:rsidRPr="006F23BF" w:rsidTr="002D5F2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3BD" w:rsidRPr="006F23BF" w:rsidRDefault="002A43BD" w:rsidP="006F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6F23B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0,0</w:t>
            </w:r>
          </w:p>
        </w:tc>
      </w:tr>
    </w:tbl>
    <w:p w:rsidR="003110E4" w:rsidRDefault="003110E4" w:rsidP="00F4105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3110E4" w:rsidSect="00F41055">
          <w:pgSz w:w="16838" w:h="11906" w:orient="landscape"/>
          <w:pgMar w:top="709" w:right="851" w:bottom="1276" w:left="1134" w:header="709" w:footer="709" w:gutter="0"/>
          <w:cols w:space="708"/>
          <w:titlePg/>
          <w:docGrid w:linePitch="360"/>
        </w:sect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582E69">
        <w:rPr>
          <w:rFonts w:ascii="Arial" w:eastAsia="Times New Roman" w:hAnsi="Arial" w:cs="Arial"/>
          <w:b/>
          <w:bCs/>
          <w:color w:val="26282F"/>
          <w:sz w:val="24"/>
          <w:szCs w:val="24"/>
        </w:rPr>
        <w:t>Приложение N 6</w:t>
      </w:r>
      <w:r w:rsidRPr="00582E69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316D61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муниципальной программе</w:t>
        </w:r>
      </w:hyperlink>
      <w:r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Алатырского муниципального округа</w:t>
      </w:r>
      <w:r w:rsidRPr="00582E69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"Экономическое развитие"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"Совершенствование потребительского рынка и системы защиты прав потребителей" муниципаль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"Экономическое развитие"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7" w:name="sub_51009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Паспорт подпрограммы</w:t>
      </w:r>
    </w:p>
    <w:bookmarkEnd w:id="37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7280"/>
      </w:tblGrid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 экономики и муниципального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администрации Алатырского муниципального округа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оптимизация механизмов муниципальной координации и правового регулирования в сфере потребительского рынка и защиты прав потребителей;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оборот розничной торговли на душу населения - 37,5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новых рабочих мест на объектах потребительского рынка - 5 единиц;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обращений населения по вопросам нарушения прав потребителей - 2 единицы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годы: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этап - 2023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- 2025 годы;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этап - 2026 - 2030 годы;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этап - 2031 - 2035 годы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8" w:name="sub_506"/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  <w:bookmarkEnd w:id="3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прогнозируемый объем финансирования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мероприятий подпрограммы в 2023</w:t>
            </w: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- 2035 годах составляет 0,0 тыс. рублей, в том числе: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местного бюджета - 0,0 тыс. рублей, в том числе: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2031 - 2035 годах - 0,0 тыс. рублей.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внебюджетных источников - 0,0 тыс. рублей, в том числе: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 тыс. рублей;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 тыс. рублей.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582E69" w:rsidRPr="00582E69" w:rsidTr="004F7E3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582E69" w:rsidRPr="00582E69" w:rsidRDefault="00582E69" w:rsidP="00582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82E6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9" w:name="sub_51010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I. Приоритеты и цели подпрограммы "Совершенствование потребительского рынка и системы защиты прав потребителей", общая характеристика участия органов местного с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амоуправления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в реализации подпрограммы</w:t>
      </w:r>
    </w:p>
    <w:bookmarkEnd w:id="39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Приоритеты государственной политики в сфере потребительского рынка и защиты прав потребителей определены </w:t>
      </w:r>
      <w:hyperlink r:id="rId31" w:history="1">
        <w:r w:rsidRPr="00316D61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Законом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от 13 июля 2010 г. N 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рынках", </w:t>
      </w:r>
      <w:hyperlink r:id="rId32" w:history="1">
        <w:r w:rsidRPr="009F151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Стратегией</w:t>
        </w:r>
      </w:hyperlink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33" w:history="1">
        <w:r w:rsidRPr="009F1512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постановлением</w:t>
        </w:r>
      </w:hyperlink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Кабинета Министров Чувашской Республики от 28 июня</w:t>
      </w:r>
      <w:proofErr w:type="gramEnd"/>
      <w:r w:rsidRPr="009F151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2018 г. N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254.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Приоритетные направления подпрограммы "Совершенствование потребительского рынка и системы защиты прав потребителей" (далее - подпрограмма):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реализации Плана мероприятий п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 реализации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муниципальном округе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Стратегии развития торговли в Российской Федерации на 2015 - 2016 годы и период до 2020 года, предусматривающего 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переход от "общества производителей" к "сервисному обществу", где главным производителем является сфера услуг;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удовлетворение потребностей человека через доставку товаров с использованием </w:t>
      </w:r>
      <w:proofErr w:type="spell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нанотехнологий</w:t>
      </w:r>
      <w:proofErr w:type="spell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профессионализма специалистов сферы потребительского рынка;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развитие новых видов услуг, ориентированных на спрос населения;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открытие "магазинов будущего", основанных на передовых технологиях (</w:t>
      </w:r>
      <w:proofErr w:type="spell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нанометки</w:t>
      </w:r>
      <w:proofErr w:type="spell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spell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наноупаковки</w:t>
      </w:r>
      <w:proofErr w:type="spell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; оптическое распознавание продуктов; мобильный шопинг; терминалы оплаты без кассира), которые обеспечат поступательное развитие розничной торговли в целом;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знаний населения в сфере защиты своих прав.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Основными целями подпрограммы являются повышение социально-экономической 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обеспечение доступности услуг торговли, общественного питания и бытового обслуживания населения;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0" w:name="sub_51011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40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оборот розничной торговли на душу населения;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создание новых рабочих мест на объектах потребительского рынка;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количество обращений населения по вопросам нарушения прав потребителей.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оборот розничной торговли на душу населения: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- 29,6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- 30,4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- 31,2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2030 году - 34,2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2035 году - 37,5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создание новых рабочих мест на объектах потребительского рынка: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2030 году - 5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2035 году - 5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количество обращений населения по вопросам нарушения прав потребителей: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- 4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- 3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- 3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2030 году - 2 единицы;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2035 году - 2 единицы.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1" w:name="sub_51012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1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1 "Совершенствование государственной координации и правового регулирования в сфере потребительского рынка и услуг", предусматривающее реализацию следующих мероприятий: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Мероприятие 1.1 "Совершенствование нормативно-правового обеспечения в сфере потребительского рынка, внесение необходимых изменений в муниципальные нормативные правовые акты". В рамках реализации мероприятия в целях приведения в соответствие с федеральными и республиканскими нормативными правовыми актами своевременно разрабатываются и актуализируются муниципальные нормативные правовые акты в сфере потребительского рынка.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1.2 "Организация проведения мониторинга розничных цен и представленности социально значимых продовольственных товаров".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1.3 "Организация информационно-аналитического наблюдения за состоянием рынка товаров и услуг </w:t>
      </w:r>
      <w:r>
        <w:rPr>
          <w:rFonts w:ascii="Times New Roman CYR" w:eastAsia="Times New Roman" w:hAnsi="Times New Roman CYR" w:cs="Times New Roman CYR"/>
          <w:sz w:val="24"/>
          <w:szCs w:val="24"/>
        </w:rPr>
        <w:t>на территории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Республики". В рамках реализации мероприятия ежеквартально проводится информационно-аналитическое наблюдение за состоянием рынка товаров и услуг на территории Ала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тырского  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1.4 "Обновление информации о состоянии и перспективах развития потребительского рынка на </w:t>
      </w:r>
      <w:hyperlink r:id="rId34" w:history="1">
        <w:r w:rsidRPr="006676A9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официальном сайте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администрации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в информационно-телекоммуникационной сети "Интернет".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администрации Алатырс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кого 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в информационно-телекоммуникационной сети "Интернет".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2 "Развитие инфраструктуры и оптимальное размещение объектов потребительского рынка и сферы услуг", предусматривающее реализацию следующих мероприятий: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2.1 "Обеспечение повышения доступности объектов торговли и услуг для инвалидов и других маломобильных групп населения". В рамках данного мероприятия ведется работа по повышению значений показателей доступности для инвалидов и маломобильных групп населения объектов и услуг в сфере торговли и обществен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ного питания в </w:t>
      </w:r>
      <w:proofErr w:type="spellStart"/>
      <w:r w:rsidR="004F7E38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="004F7E38">
        <w:rPr>
          <w:rFonts w:ascii="Times New Roman CYR" w:eastAsia="Times New Roman" w:hAnsi="Times New Roman CYR" w:cs="Times New Roman CYR"/>
          <w:sz w:val="24"/>
          <w:szCs w:val="24"/>
        </w:rPr>
        <w:t xml:space="preserve">  муниципальном округе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2.2 Формирование и ведение реестров организаций потребительского рынка, проведение мониторинга обеспеченности населения Алатырского 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площадью торговых объектов.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2.3 "Разработка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объектов".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2.4 "Открытие, реконструкция и модернизация объектов потребительского рынка, в том числе оснащение их электронными терминалами для безналичного расчета". В рамках реализации мероприятия направляются запросы в администрации сельс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ких поселений Алатырского муниципального округа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, формируется сводная информация, проводится анализ в сравнении </w:t>
      </w:r>
      <w:proofErr w:type="gramStart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прошлым периодом.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Основное мероприятие 3 "Развитие эффективной и доступной системы защиты прав потребителей", предусматривающее реализацию следующих мероприятий: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3.1 "Организация правовой помощи гражданам в сфере защиты прав потребителей в органах местного самоуправления, общественных объединениях потребителей".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Мероприятие 3.2 "Организация и проведение совещаний, конференций, форумов, круглых столов и иных мероприятий по вопросам защиты прав потребителей".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потребителей.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3.3 "Проведение образовательно-организационных мероприятий, направленных на повышение правовой грамотности населения в сфере защиты прав потребителей".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Мероприятие 3.4 "Проведение "горячих линий" по вопросам защиты прав потребителей".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Подпрогр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амма реализуется в период с 2023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по 2035 год в три этапа:</w:t>
      </w:r>
    </w:p>
    <w:p w:rsidR="00582E69" w:rsidRPr="00582E69" w:rsidRDefault="004F7E38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 этап - 2023</w:t>
      </w:r>
      <w:r w:rsidR="00582E69" w:rsidRPr="00582E69">
        <w:rPr>
          <w:rFonts w:ascii="Times New Roman CYR" w:eastAsia="Times New Roman" w:hAnsi="Times New Roman CYR" w:cs="Times New Roman CYR"/>
          <w:sz w:val="24"/>
          <w:szCs w:val="24"/>
        </w:rPr>
        <w:t> - 2025 годы;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42" w:name="sub_51013"/>
      <w:r w:rsidRPr="00582E6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2"/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Общий объем фи</w:t>
      </w:r>
      <w:r w:rsidR="004F7E38">
        <w:rPr>
          <w:rFonts w:ascii="Times New Roman CYR" w:eastAsia="Times New Roman" w:hAnsi="Times New Roman CYR" w:cs="Times New Roman CYR"/>
          <w:sz w:val="24"/>
          <w:szCs w:val="24"/>
        </w:rPr>
        <w:t>нансирования подпрограммы в 2023</w:t>
      </w: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 - 2035 годах составит 0,0 тыс. рублей, в том числе: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2026 - 2030 годах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2031 - 2035 годах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местного бюджета - 0,0 тыс. рублей, в том числе: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2026 - 2030 годах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2031 - 2035 годах - 0,0 тыс. рублей.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 тыс. рублей, в том числе: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2023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2024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2026 - 2030 годах - 0,0 тыс. рублей;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>в 2031 - 2035 годах - 0,0 тыс. рублей.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подпрограммы за счет всех источников финансирования приведено </w:t>
      </w:r>
      <w:r w:rsidRPr="006676A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в </w:t>
      </w:r>
      <w:hyperlink w:anchor="sub_5100" w:history="1">
        <w:r w:rsidRPr="006676A9">
          <w:rPr>
            <w:rFonts w:ascii="Times New Roman CYR" w:eastAsia="Times New Roman" w:hAnsi="Times New Roman CYR" w:cs="Times New Roman CYR"/>
            <w:bCs/>
            <w:color w:val="000000" w:themeColor="text1"/>
            <w:sz w:val="24"/>
            <w:szCs w:val="24"/>
          </w:rPr>
          <w:t>приложении</w:t>
        </w:r>
      </w:hyperlink>
      <w:r w:rsidRPr="00582E69">
        <w:rPr>
          <w:rFonts w:ascii="Times New Roman CYR" w:eastAsia="Times New Roman" w:hAnsi="Times New Roman CYR" w:cs="Times New Roman CYR"/>
          <w:sz w:val="24"/>
          <w:szCs w:val="24"/>
        </w:rPr>
        <w:t xml:space="preserve"> к подпрограмме.</w:t>
      </w:r>
    </w:p>
    <w:p w:rsidR="00582E69" w:rsidRPr="00582E69" w:rsidRDefault="00582E69" w:rsidP="00582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412A2" w:rsidRDefault="00C412A2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B42C08" w:rsidRDefault="00B42C08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7F7AD1" w:rsidRDefault="007F7AD1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7F7AD1" w:rsidSect="00F703C1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BA6CD1" w:rsidRPr="00BA6CD1" w:rsidRDefault="00BA6CD1" w:rsidP="00BA6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43" w:name="sub_51014"/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lastRenderedPageBreak/>
        <w:t>Приложение</w:t>
      </w:r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5000" w:history="1">
        <w:r w:rsidRPr="00B5787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подпрограмме</w:t>
        </w:r>
      </w:hyperlink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"Совершенствование</w:t>
      </w:r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потребительского рынка и системы защиты</w:t>
      </w:r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прав потребителей</w:t>
      </w:r>
      <w:r w:rsidR="00A3624C">
        <w:rPr>
          <w:rFonts w:ascii="Arial" w:eastAsia="Times New Roman" w:hAnsi="Arial" w:cs="Arial"/>
          <w:b/>
          <w:bCs/>
          <w:color w:val="26282F"/>
          <w:sz w:val="24"/>
          <w:szCs w:val="24"/>
        </w:rPr>
        <w:t>»</w:t>
      </w:r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муниципальной</w:t>
      </w:r>
      <w:r w:rsidRPr="00BA6CD1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программы "Экономическое развитие"</w:t>
      </w:r>
    </w:p>
    <w:bookmarkEnd w:id="43"/>
    <w:p w:rsidR="00BA6CD1" w:rsidRPr="00BA6CD1" w:rsidRDefault="00BA6CD1" w:rsidP="00BA6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A6CD1" w:rsidRPr="00BA6CD1" w:rsidRDefault="00BA6CD1" w:rsidP="00BA6C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реализации подпрограммы "Совершенствование потребительского рынка и системы защиты прав потребителей" муниципаль</w:t>
      </w:r>
      <w:r w:rsidR="00B578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ной программы Алатырского муниципального округа</w:t>
      </w:r>
      <w:r w:rsidRPr="00BA6C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"Экономическое развитие" за счет всех источников финансирования</w:t>
      </w:r>
    </w:p>
    <w:p w:rsidR="00BA6CD1" w:rsidRPr="00BA6CD1" w:rsidRDefault="00BA6CD1" w:rsidP="00BA6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134"/>
        <w:gridCol w:w="992"/>
        <w:gridCol w:w="142"/>
        <w:gridCol w:w="850"/>
        <w:gridCol w:w="1134"/>
        <w:gridCol w:w="2268"/>
        <w:gridCol w:w="851"/>
        <w:gridCol w:w="95"/>
        <w:gridCol w:w="897"/>
        <w:gridCol w:w="95"/>
        <w:gridCol w:w="1039"/>
        <w:gridCol w:w="95"/>
        <w:gridCol w:w="897"/>
        <w:gridCol w:w="95"/>
        <w:gridCol w:w="1039"/>
      </w:tblGrid>
      <w:tr w:rsidR="009A3DD7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35" w:history="1">
              <w:r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56109D" w:rsidRPr="00BA6CD1" w:rsidTr="0037001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5C0182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="009A3DD7"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раздел</w:t>
              </w:r>
            </w:hyperlink>
            <w:r w:rsidR="009A3DD7"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5C0182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9A3DD7"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группа (подгруппа)</w:t>
            </w:r>
          </w:p>
          <w:p w:rsidR="009A3DD7" w:rsidRPr="00663FCE" w:rsidRDefault="005C0182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9A3DD7"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2026-</w:t>
            </w:r>
          </w:p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BA6CD1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A6CD1">
              <w:rPr>
                <w:rFonts w:ascii="Times New Roman CYR" w:eastAsia="Times New Roman" w:hAnsi="Times New Roman CYR" w:cs="Times New Roman CYR"/>
              </w:rPr>
              <w:t>18</w:t>
            </w:r>
          </w:p>
        </w:tc>
      </w:tr>
      <w:tr w:rsidR="0056109D" w:rsidRPr="00BA6CD1" w:rsidTr="0037001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"Совершенствование потребительского рынка и системы защиты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37001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37001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07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Алатырского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37001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6CD1" w:rsidRPr="00BA6CD1" w:rsidTr="00621110">
        <w:tc>
          <w:tcPr>
            <w:tcW w:w="160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A6CD1" w:rsidRPr="00BA6CD1" w:rsidRDefault="00BA6CD1" w:rsidP="00BA6CD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</w:pPr>
            <w:r w:rsidRPr="00BA6CD1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878" w:rsidRPr="00BA6CD1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Оборот розничной торговли на душу населения, тыс. 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нормативно-правового обеспечения в сфере потребительского рынка, внесение необходимых изменений в муниципальные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</w:t>
            </w:r>
            <w:r w:rsidR="00A3624C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г на территории Алатырского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информации о состоянии и перспективах развития потребительского рынка на </w:t>
            </w:r>
            <w:hyperlink r:id="rId39" w:history="1">
              <w:r w:rsidRPr="00663FC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официальном сайте</w:t>
              </w:r>
            </w:hyperlink>
            <w:r w:rsidRPr="00663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</w:t>
            </w:r>
            <w:r w:rsidR="00A3624C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Алатырского муниципального округа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878" w:rsidRPr="00BA6CD1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A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663FCE" w:rsidRDefault="00A3624C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</w:t>
            </w:r>
            <w:r w:rsidR="00A3624C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Алатырского муниципального округа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Чувашской Республики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на муниципальном уровне схем размещения нестационарных торговых объектов с учетом нормативов минимальной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обеспеченности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Открытие, реконструкция и модернизация объектов потребительского рынка, в том числе оснащение их электронными терминалами для безналичного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6CD1" w:rsidRPr="00BA6CD1" w:rsidTr="00621110">
        <w:tc>
          <w:tcPr>
            <w:tcW w:w="160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A6CD1" w:rsidRPr="00663FCE" w:rsidRDefault="00BA6CD1" w:rsidP="00BA6CD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56109D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56109D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109D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09D" w:rsidRPr="00663FCE" w:rsidRDefault="0056109D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7878" w:rsidRPr="00BA6CD1" w:rsidTr="0062111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663FCE" w:rsidRDefault="00B57878" w:rsidP="00A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78" w:rsidRPr="00663FCE" w:rsidRDefault="00A3624C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совещаний, конференций, форумов, круглых столов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иных мероприятий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074BA9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9A3DD7"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110" w:rsidRPr="00BA6CD1" w:rsidTr="00621110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DD7" w:rsidRPr="00663FCE" w:rsidRDefault="009A3DD7" w:rsidP="00BA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A6CD1" w:rsidRPr="00BA6CD1" w:rsidRDefault="00BA6CD1" w:rsidP="00BA6C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F7AD1" w:rsidRDefault="007F7AD1" w:rsidP="007F7AD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</w:rPr>
        <w:sectPr w:rsidR="007F7AD1" w:rsidSect="007F7AD1">
          <w:pgSz w:w="16838" w:h="11906" w:orient="landscape"/>
          <w:pgMar w:top="709" w:right="851" w:bottom="1276" w:left="567" w:header="709" w:footer="709" w:gutter="0"/>
          <w:cols w:space="708"/>
          <w:titlePg/>
          <w:docGrid w:linePitch="360"/>
        </w:sectPr>
      </w:pPr>
    </w:p>
    <w:p w:rsidR="00F41055" w:rsidRDefault="00F41055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663FCE" w:rsidRDefault="00663FCE" w:rsidP="00FF1760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</w:rPr>
        <w:t xml:space="preserve">Приложение № 7 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</w:rPr>
        <w:t>к муниципаль</w:t>
      </w:r>
      <w:r w:rsidR="003247C3">
        <w:rPr>
          <w:rFonts w:ascii="Times New Roman" w:eastAsia="Times New Roman" w:hAnsi="Times New Roman" w:cs="Times New Roman"/>
        </w:rPr>
        <w:t>ной программе Алатырского муниципального округа</w:t>
      </w:r>
      <w:r w:rsidRPr="00D65DD6">
        <w:rPr>
          <w:rFonts w:ascii="Times New Roman" w:eastAsia="Times New Roman" w:hAnsi="Times New Roman" w:cs="Times New Roman"/>
        </w:rPr>
        <w:t xml:space="preserve"> 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D65DD6">
        <w:rPr>
          <w:rFonts w:ascii="Times New Roman" w:eastAsia="Times New Roman" w:hAnsi="Times New Roman" w:cs="Times New Roman"/>
        </w:rPr>
        <w:t>«Экономическое развитие»</w:t>
      </w:r>
      <w:r w:rsidRPr="00D65DD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Подпрограмма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«Инвестиционный климат» муниципаль</w:t>
      </w:r>
      <w:r w:rsidR="003247C3">
        <w:rPr>
          <w:rFonts w:ascii="Times New Roman" w:eastAsia="Times New Roman" w:hAnsi="Times New Roman" w:cs="Times New Roman"/>
          <w:b/>
          <w:sz w:val="24"/>
          <w:szCs w:val="20"/>
        </w:rPr>
        <w:t>ной программы Алатырского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«Экономическое развитие»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Паспорт 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88"/>
        <w:gridCol w:w="6032"/>
      </w:tblGrid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Отдел экономики и муниципального имущества  а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дминистрации 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благоприятного инвестицио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нного и делового климата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ком</w:t>
            </w:r>
            <w:proofErr w:type="spellEnd"/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муниципальном округе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развитие механизмов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-частного партнерства;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расширение пакета преференций для инвестирования;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устранение административных барьеров в инвестиционной сфере;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привлекательного инвестици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онного имиджа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продвижение брендов чувашских товаропроизводителей;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благоприятной конкур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ентной среды в </w:t>
            </w:r>
            <w:proofErr w:type="spellStart"/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Алатырском</w:t>
            </w:r>
            <w:proofErr w:type="spellEnd"/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муниципальном округе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устранение административных барьеров в инвестиционной сфере;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пространственное развитие муниципального образования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темп роста объема инвестиций в основной капитал за счет всех источников финансирования – 104,0 процента к предыдущему году;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заключенных соглашений о сотрудничестве с инвесторами - 2 единицы;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нормативных пр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авовых актов 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Чувашской Республики, устанавливающих новые или изменяющих ранее предусмотренные нормативными прав</w:t>
            </w:r>
            <w:r w:rsidR="003247C3">
              <w:rPr>
                <w:rFonts w:ascii="Times New Roman" w:eastAsia="Times New Roman" w:hAnsi="Times New Roman" w:cs="Times New Roman"/>
                <w:sz w:val="24"/>
                <w:szCs w:val="20"/>
              </w:rPr>
              <w:t>овыми актами 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воздействия, - 100,0 процента</w:t>
            </w:r>
            <w:proofErr w:type="gramEnd"/>
          </w:p>
        </w:tc>
      </w:tr>
      <w:tr w:rsidR="00FF1760" w:rsidRPr="00D65DD6" w:rsidTr="003247C3">
        <w:trPr>
          <w:trHeight w:val="108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2019 - 2035 годы:</w:t>
            </w:r>
          </w:p>
          <w:p w:rsidR="00FF1760" w:rsidRPr="00D65DD6" w:rsidRDefault="008E668C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>1 этап - 2023</w:t>
            </w:r>
            <w:r w:rsidR="00FF1760" w:rsidRP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- 2025 годы;</w:t>
            </w:r>
          </w:p>
          <w:p w:rsidR="00FF1760" w:rsidRPr="00D65DD6" w:rsidRDefault="008E668C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 этап - 2026</w:t>
            </w:r>
            <w:r w:rsidR="00FF1760"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- 2030 годы;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3 этап - 2031 - 2035 годы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прогнозируемые объемы финансирования реализации</w:t>
            </w:r>
            <w:r w:rsid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мероприятий подпрограммы в 2023 - 2035 годах составят 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0,0  рублей, в том числе: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из них средства: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</w:t>
            </w:r>
            <w:r w:rsidR="008E66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еспубликанского бюджета – 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0,0рублей,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местного бюджета  - 0,0  рублей, в том числе: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внебюджетных источников - 0,0  рублей, в том числе: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рублей.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 подпрограммы подлежит ежегодному уточнению исходя из реальных возможностей  бюджетов всех уровней</w:t>
            </w:r>
          </w:p>
        </w:tc>
      </w:tr>
      <w:tr w:rsidR="00FF1760" w:rsidRPr="00D65DD6" w:rsidTr="003247C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подпрограммы позволит: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достичь высокого уровня развития инвестиционно</w:t>
            </w:r>
            <w:r w:rsidR="00637FD7">
              <w:rPr>
                <w:rFonts w:ascii="Times New Roman" w:eastAsia="Times New Roman" w:hAnsi="Times New Roman" w:cs="Times New Roman"/>
                <w:sz w:val="24"/>
                <w:szCs w:val="20"/>
              </w:rPr>
              <w:t>го потенциала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счет формирования имиджа района как современной экономической площадки;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новое качество жизни населения,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инновационно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-технологическую модернизацию и устранить факторы, сдерживающие инвестиционное развитие района;</w:t>
            </w:r>
          </w:p>
          <w:p w:rsidR="00FF1760" w:rsidRPr="00D65DD6" w:rsidRDefault="00FF1760" w:rsidP="003247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поддерживать экономический рост в районе за счет новых инвестиционных проектов.</w:t>
            </w:r>
          </w:p>
        </w:tc>
      </w:tr>
    </w:tbl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637F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I. Приоритеты и цель подпрограммы «Инвестиционный климат», общая характеристика участия органов местного са</w:t>
      </w:r>
      <w:r w:rsidR="00637FD7">
        <w:rPr>
          <w:rFonts w:ascii="Times New Roman" w:eastAsia="Times New Roman" w:hAnsi="Times New Roman" w:cs="Times New Roman"/>
          <w:b/>
          <w:sz w:val="24"/>
          <w:szCs w:val="20"/>
        </w:rPr>
        <w:t xml:space="preserve">моуправления  Алатырского муниципального округа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в реализации подпрограммы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Приоритеты государственной политики в сфере создания благоприятного ин</w:t>
      </w:r>
      <w:r w:rsidR="00A972DB">
        <w:rPr>
          <w:rFonts w:ascii="Times New Roman" w:eastAsia="Times New Roman" w:hAnsi="Times New Roman" w:cs="Times New Roman"/>
          <w:sz w:val="24"/>
          <w:szCs w:val="20"/>
        </w:rPr>
        <w:t xml:space="preserve">вестиционного климата в </w:t>
      </w:r>
      <w:proofErr w:type="spellStart"/>
      <w:r w:rsidR="00A972DB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муниципальном округе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определены </w:t>
      </w:r>
      <w:hyperlink r:id="rId40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Стратегией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Инвестиционной </w:t>
      </w:r>
      <w:hyperlink r:id="rId41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стратегией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до 2020 года, утвержденной постановлением Кабинета Министров Чувашской Республики от 8 октября 2013 г. № 406.  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Основной целью подпрограммы «Инвестиционный климат» (далее - подпрограмма) является создание благоприятного инвестиционного и делового климата 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в  </w:t>
      </w:r>
      <w:proofErr w:type="spellStart"/>
      <w:r w:rsidR="008E668C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Достижению поставленной в подпрограмме цели способствует решение следующих задач: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развитие механизмов государственно-частного партнерства;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мер административной, инфраструктурной, финансовой поддержки инвестиционной деятельности;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расширение пакета преференций для инвестирования;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привлекательного инвестицио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>нного имиджа  Алатырского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округа </w:t>
      </w:r>
      <w:r w:rsidR="008E66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продвижение брендов чувашских товаропроизводителей;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создание благоприятной конкуре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нтной среды в  </w:t>
      </w:r>
      <w:proofErr w:type="spellStart"/>
      <w:r w:rsidR="00F626F7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пространственное развитие муниципального образования.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Реализация подпрограммы позволит к 2036 году: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достичь высокого уровня развития инвестиционно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го потенциала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 за счет формирования имиджа района как современной экономической площадки;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обеспечить новое качество жизни населения,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инновационно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>-технологическую модернизацию и развитие производственн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ого потенциала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 за счет притока капитала в район;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устранить факторы, сдерживающие инвестицион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ное развитие 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поддерживать экономический рост в районе за счет новых инвестиционных проектов, в том числе с участием иностранного капитала.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Подпрограмма отражает участие органа местного самоуправления 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II. Перечень и сведения о целевых индикаторах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 xml:space="preserve">и </w:t>
      </w:r>
      <w:proofErr w:type="gramStart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показателях</w:t>
      </w:r>
      <w:proofErr w:type="gramEnd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 xml:space="preserve"> подпрограммы с расшифровкой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плановых значений по годам ее реализации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Целевыми индикаторами и показателями подпрограммы являются: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доля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авовых актов 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Республики, устанавливающих новые или изменяющих ранее предусмотренные нормативными правовыми актами  Алатырского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воздействия.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– 102,3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– 102,4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– 103,1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– 104,2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– 104,0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в 2023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 единиц;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- 1 единица;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- 1 единица;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доля нормативных правовых актов Алатырског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Республики, устанавливающих новые или изменяющих ранее предусмотренные нормативными прав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овыми актами 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воздействия: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- 100,0 процента;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- 100,0 процента.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III. Характеристики основных мероприятий,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мероприятий подпрограммы с указанием сроков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этапов их реализации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мероприятий:</w:t>
      </w:r>
    </w:p>
    <w:p w:rsidR="00FF1760" w:rsidRPr="00D65DD6" w:rsidRDefault="00FF1760" w:rsidP="00FF1760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1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«Создание благоприятных условий для привлечения инвестиций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в экономику 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Республики»:</w:t>
      </w:r>
    </w:p>
    <w:p w:rsidR="00FF1760" w:rsidRPr="00D65DD6" w:rsidRDefault="00FF1760" w:rsidP="00FF1760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1.1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на территории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Республики.</w:t>
      </w:r>
    </w:p>
    <w:p w:rsidR="00FF1760" w:rsidRPr="00D65DD6" w:rsidRDefault="00FF1760" w:rsidP="00FF1760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1.2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«Сопровождение приоритетных инвестицио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нных проектов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до окончания их реализации».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предусматривает совершенствование организации системы сопровождения приоритетных инвестиционных проектов по принципу «одного окна» в целях максимального сокращения сроков реализации инвестиционного проекта.</w:t>
      </w:r>
    </w:p>
    <w:p w:rsidR="00FF1760" w:rsidRPr="00D65DD6" w:rsidRDefault="00FF1760" w:rsidP="00FF1760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2.1 «Выявление свободных и неэффективно используемых земельных участков, оценка потенциальных участков для создания инвестиционных площадок».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«Проведение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0"/>
        </w:rPr>
        <w:t>процедуры оценки регулирующего воздействия проектов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авовых актов</w:t>
      </w:r>
      <w:proofErr w:type="gram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 Алатырского 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3.1 «Повышение качества оценки регулирующего воздействия нормативных пр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авовых актов 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и их проектов».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В рамках мероприятия планируется участие в обучающих семинарах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4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«Создание благоприятной конкурентной среды в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 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Республики»: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4.1 «Реализация в 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>м</w:t>
      </w:r>
      <w:proofErr w:type="spell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мероприятий по развитию конкуренции, предусмотренных стандартом развития конкуренции в Чувашской Республике».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рамках данного мероприятия планируются корректировка плана мероприятий («дорожной карты») по содействию развитию к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онкуренции в </w:t>
      </w:r>
      <w:proofErr w:type="spellStart"/>
      <w:r w:rsidR="00F626F7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и расширение перечня приоритетных и социально значимых рынков для содействия развитию </w:t>
      </w:r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конкуренции в  </w:t>
      </w:r>
      <w:proofErr w:type="spellStart"/>
      <w:r w:rsidR="00F626F7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="00F626F7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муниципальном округе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5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5.1  «Реализация мероприятий по проведению </w:t>
      </w:r>
      <w:proofErr w:type="gramStart"/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оценки эффективности деятельности органов местного самоуправления муниципальных</w:t>
      </w:r>
      <w:proofErr w:type="gramEnd"/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районов, экономического соревнования между сельскими и городскими поселениями Чувашской Республики».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Мероприятие 5.2.</w:t>
      </w:r>
      <w:r w:rsidRPr="00D65DD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>амма реализуется в период с 2023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 2035 год в три этапа:</w:t>
      </w:r>
    </w:p>
    <w:p w:rsidR="00FF1760" w:rsidRPr="00D65DD6" w:rsidRDefault="002841AF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 этап - 2023</w:t>
      </w:r>
      <w:r w:rsidR="00FF1760" w:rsidRPr="00D65DD6">
        <w:rPr>
          <w:rFonts w:ascii="Times New Roman" w:eastAsia="Times New Roman" w:hAnsi="Times New Roman" w:cs="Times New Roman"/>
          <w:sz w:val="24"/>
          <w:szCs w:val="20"/>
        </w:rPr>
        <w:t xml:space="preserve"> - 2025 годы;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2 этап - 2026 - 2030 годы;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3 этап - 2031 - 2035 годы.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IV. Обоснование объема финансовых ресурсов,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необходимых</w:t>
      </w:r>
      <w:proofErr w:type="gramEnd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 xml:space="preserve"> для реализации подпрограммы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(с расшифровкой по источникам финансирования,</w:t>
      </w:r>
      <w:proofErr w:type="gramEnd"/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 этапам и годам реализации подпрограммы)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Расходы подпрограммы формируются за счет средств мес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>тного бюджета Алатырского муниципального округа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и внебюджетных источников финансирования.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Общий объем фи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нансирования подпрограммы в 2023 - 2035 годах составит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0,0  рублей, в том числе за счет средств: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еспубликанского бюджета –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>0,0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- 0,0 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Прогнозируемый объем финансирования</w:t>
      </w:r>
      <w:r w:rsidR="002841AF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на 1 этапе (в 2023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- 2025 годах) составит 0 тыс. рублей, в том числе: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из них средства:</w:t>
      </w:r>
    </w:p>
    <w:p w:rsidR="00FF1760" w:rsidRPr="00D65DD6" w:rsidRDefault="002841AF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республиканского бюджета-  </w:t>
      </w:r>
      <w:r w:rsidR="00FF1760" w:rsidRPr="00D65DD6">
        <w:rPr>
          <w:rFonts w:ascii="Times New Roman" w:eastAsia="Times New Roman" w:hAnsi="Times New Roman" w:cs="Times New Roman"/>
          <w:sz w:val="24"/>
          <w:szCs w:val="20"/>
        </w:rPr>
        <w:t>0,0рублей,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- 0,0 тыс. рублей, в том числе: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в 2025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рублей, в том числе: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- 0,0 тыс.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2 этапе (в 2026 - 2030 годах) объем финансирования подпрограммы составит 0,0 тыс. рублей, в том числе средства: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3 этапе (в 2031 - 2035 годах) объем финансирования подпрограммы составит 0,0 тыс. рублей, в том числе средства: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 - 0,0 тыс. рублей;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рублей.</w:t>
      </w:r>
    </w:p>
    <w:p w:rsidR="00FF1760" w:rsidRPr="00D65DD6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Объем финансирования подпрограммы подлежит ежегодному уточнению исходя из реальных возможностей бюджетов всех уровней.</w:t>
      </w:r>
    </w:p>
    <w:p w:rsidR="00FF1760" w:rsidRDefault="00FF1760" w:rsidP="00FF1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Ресурсное </w:t>
      </w:r>
      <w:hyperlink w:anchor="P14313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обеспечение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за счет всех источников финансирования приведено в приложении к подпрограмме.</w:t>
      </w: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F1760" w:rsidRDefault="00FF1760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FF1760" w:rsidSect="00F703C1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F703C1" w:rsidP="00D65DD6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D65DD6" w:rsidRPr="00D65DD6">
        <w:rPr>
          <w:rFonts w:ascii="Times New Roman" w:eastAsia="Times New Roman" w:hAnsi="Times New Roman" w:cs="Times New Roman"/>
          <w:bCs/>
          <w:color w:val="000000"/>
        </w:rPr>
        <w:t xml:space="preserve">риложение 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к подпрограмме «Инвестиционный климат»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муниципальной программы    </w:t>
      </w:r>
    </w:p>
    <w:p w:rsidR="00F703C1" w:rsidRDefault="002841AF" w:rsidP="00F703C1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Алатырского муниципального округа</w:t>
      </w:r>
      <w:r w:rsidR="00D65DD6" w:rsidRPr="00D65DD6">
        <w:rPr>
          <w:rFonts w:ascii="Times New Roman" w:eastAsia="Times New Roman" w:hAnsi="Times New Roman" w:cs="Times New Roman"/>
          <w:bCs/>
          <w:color w:val="000000"/>
        </w:rPr>
        <w:t xml:space="preserve"> «Экономическое развитие»</w:t>
      </w:r>
    </w:p>
    <w:p w:rsidR="00F703C1" w:rsidRDefault="00F703C1" w:rsidP="00F703C1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65DD6" w:rsidRPr="00D65DD6" w:rsidRDefault="00D65DD6" w:rsidP="00F70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подпрограммы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«Инвестиционный климат»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</w:t>
      </w:r>
      <w:r w:rsidR="00284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программы Алатырского муниципального округа</w:t>
      </w:r>
      <w:r w:rsidRPr="00D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«Экономическое развитие»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всех источников финансирования </w:t>
      </w:r>
    </w:p>
    <w:tbl>
      <w:tblPr>
        <w:tblpPr w:leftFromText="180" w:rightFromText="180" w:vertAnchor="text" w:tblpX="225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3544"/>
        <w:gridCol w:w="992"/>
        <w:gridCol w:w="709"/>
        <w:gridCol w:w="709"/>
        <w:gridCol w:w="708"/>
        <w:gridCol w:w="2268"/>
        <w:gridCol w:w="851"/>
        <w:gridCol w:w="992"/>
        <w:gridCol w:w="992"/>
        <w:gridCol w:w="1134"/>
        <w:gridCol w:w="1276"/>
      </w:tblGrid>
      <w:tr w:rsidR="00D65DD6" w:rsidRPr="00D65DD6" w:rsidTr="003941DC">
        <w:trPr>
          <w:trHeight w:val="48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39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B8252D" w:rsidRPr="00D65DD6" w:rsidTr="003941DC">
        <w:trPr>
          <w:trHeight w:val="144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2031-2035 </w:t>
            </w:r>
          </w:p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B8252D" w:rsidRPr="00D65DD6" w:rsidTr="003941DC">
        <w:trPr>
          <w:tblCellSpacing w:w="5" w:type="nil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8252D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«Инвестиционный климат»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программы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«Экономическое развитие 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52D" w:rsidRPr="00D65DD6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2D" w:rsidRPr="00370012" w:rsidRDefault="00B8252D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48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A4950" w:rsidRPr="00D65DD6" w:rsidTr="003941DC">
        <w:trPr>
          <w:trHeight w:val="398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EF51C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A4950" w:rsidRPr="00D65DD6" w:rsidTr="003941DC">
        <w:trPr>
          <w:trHeight w:val="48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EF51C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370012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70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3941DC">
        <w:trPr>
          <w:trHeight w:val="320"/>
          <w:tblCellSpacing w:w="5" w:type="nil"/>
        </w:trPr>
        <w:tc>
          <w:tcPr>
            <w:tcW w:w="155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 стабильного экономического  и социального развития Алатырского района»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в экономику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Алатырского 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Целевой индикатор и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показатель муниципальной программы, связанный с основным мероприятием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Темп роста инвестиций в основной капитал за счет всех источников финансирования , % к предыдущему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891D91" w:rsidRPr="00D65DD6" w:rsidTr="003941DC">
        <w:trPr>
          <w:trHeight w:val="425"/>
          <w:tblCellSpacing w:w="5" w:type="nil"/>
        </w:trPr>
        <w:tc>
          <w:tcPr>
            <w:tcW w:w="13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3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554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«Формирование территорий опережающего развития</w:t>
            </w:r>
            <w:r w:rsidR="003941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(инвестиционных 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заключенных соглашений о сотрудничестве с инвесторами, единиц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свободных и неэффективных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Алатырского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Проведение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процедуры оценки регулирующего воздействия проектов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нормативных п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</w:t>
            </w:r>
            <w:proofErr w:type="gramEnd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Алатырского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8A4950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8A4950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495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3.1.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оценки регулирующего воздействия нормативных правовых актов 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Алатырского 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нормативных п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равовых актов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устанавливающих    новые  или изменяющие ранее предусмотренные нормативными пра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вовыми актами Алатырского муниципального округа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по которым проведена оценка регулирующего воздействия 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4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благоприятной  ко</w:t>
            </w:r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нкурентной среды в </w:t>
            </w:r>
            <w:proofErr w:type="spellStart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 w:rsidR="00B82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4.1.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B8252D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муниципальном округе</w:t>
            </w:r>
            <w:r w:rsidR="00891D91"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 по развитию конкуренции, предусмотренных стандартом развития в Чувашской Республики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1470BD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5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D91" w:rsidRPr="001470BD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3941DC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5.1.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мероприятий по проведению оценки эффективности деятельности органов местного самоуправления муниципальных районов,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3941DC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1D91" w:rsidRPr="00D65DD6" w:rsidTr="008A4950">
        <w:trPr>
          <w:trHeight w:val="3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5.2.</w:t>
            </w:r>
          </w:p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91" w:rsidRPr="00D65DD6" w:rsidRDefault="00891D91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32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4950" w:rsidRPr="00D65DD6" w:rsidTr="008A4950">
        <w:trPr>
          <w:trHeight w:val="114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663FCE" w:rsidRDefault="008A4950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F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39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0" w:rsidRPr="00D65DD6" w:rsidRDefault="008A4950" w:rsidP="008A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65DD6" w:rsidRPr="00D65DD6" w:rsidRDefault="00D65DD6" w:rsidP="00D65DD6">
      <w:pPr>
        <w:tabs>
          <w:tab w:val="left" w:pos="298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5DD6"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D65DD6" w:rsidRPr="00D65DD6" w:rsidSect="00F703C1">
      <w:pgSz w:w="16838" w:h="11906" w:orient="landscape"/>
      <w:pgMar w:top="709" w:right="851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82" w:rsidRDefault="005C0182" w:rsidP="00FC7127">
      <w:pPr>
        <w:spacing w:after="0" w:line="240" w:lineRule="auto"/>
      </w:pPr>
      <w:r>
        <w:separator/>
      </w:r>
    </w:p>
  </w:endnote>
  <w:endnote w:type="continuationSeparator" w:id="0">
    <w:p w:rsidR="005C0182" w:rsidRDefault="005C018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82" w:rsidRDefault="005C0182" w:rsidP="00FC7127">
      <w:pPr>
        <w:spacing w:after="0" w:line="240" w:lineRule="auto"/>
      </w:pPr>
      <w:r>
        <w:separator/>
      </w:r>
    </w:p>
  </w:footnote>
  <w:footnote w:type="continuationSeparator" w:id="0">
    <w:p w:rsidR="005C0182" w:rsidRDefault="005C018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04" w:rsidRDefault="00236104" w:rsidP="00C20B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6104" w:rsidRDefault="002361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04" w:rsidRDefault="00236104">
    <w:pPr>
      <w:pStyle w:val="aa"/>
      <w:jc w:val="center"/>
    </w:pPr>
  </w:p>
  <w:p w:rsidR="00236104" w:rsidRDefault="002361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653AD2"/>
    <w:multiLevelType w:val="hybridMultilevel"/>
    <w:tmpl w:val="9D8472FA"/>
    <w:lvl w:ilvl="0" w:tplc="5EE4AE92">
      <w:start w:val="1"/>
      <w:numFmt w:val="decimal"/>
      <w:pStyle w:val="a0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45FB4"/>
    <w:rsid w:val="00050218"/>
    <w:rsid w:val="00050ACA"/>
    <w:rsid w:val="00051702"/>
    <w:rsid w:val="000618B9"/>
    <w:rsid w:val="000621BC"/>
    <w:rsid w:val="00066806"/>
    <w:rsid w:val="00071F29"/>
    <w:rsid w:val="00074218"/>
    <w:rsid w:val="00074BA9"/>
    <w:rsid w:val="00075DD2"/>
    <w:rsid w:val="00076777"/>
    <w:rsid w:val="0007765F"/>
    <w:rsid w:val="00080885"/>
    <w:rsid w:val="000847A2"/>
    <w:rsid w:val="00087852"/>
    <w:rsid w:val="00087EC8"/>
    <w:rsid w:val="00087FC2"/>
    <w:rsid w:val="00090D4D"/>
    <w:rsid w:val="00090D62"/>
    <w:rsid w:val="0009107F"/>
    <w:rsid w:val="00094AF1"/>
    <w:rsid w:val="000A022B"/>
    <w:rsid w:val="000A313B"/>
    <w:rsid w:val="000A6E7F"/>
    <w:rsid w:val="000A7790"/>
    <w:rsid w:val="000B2A24"/>
    <w:rsid w:val="000B7FA5"/>
    <w:rsid w:val="000D04DC"/>
    <w:rsid w:val="000D4FD4"/>
    <w:rsid w:val="000D779C"/>
    <w:rsid w:val="000E2782"/>
    <w:rsid w:val="000E2FC2"/>
    <w:rsid w:val="000E7B1C"/>
    <w:rsid w:val="000F05D2"/>
    <w:rsid w:val="000F06FC"/>
    <w:rsid w:val="000F787A"/>
    <w:rsid w:val="000F7A80"/>
    <w:rsid w:val="0010076D"/>
    <w:rsid w:val="001073C8"/>
    <w:rsid w:val="00107AD7"/>
    <w:rsid w:val="00110F39"/>
    <w:rsid w:val="001205F2"/>
    <w:rsid w:val="001245FC"/>
    <w:rsid w:val="00124BC3"/>
    <w:rsid w:val="00124FA1"/>
    <w:rsid w:val="00125913"/>
    <w:rsid w:val="00126277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25BD"/>
    <w:rsid w:val="00144EC3"/>
    <w:rsid w:val="00145984"/>
    <w:rsid w:val="001470BD"/>
    <w:rsid w:val="00150DA6"/>
    <w:rsid w:val="00151897"/>
    <w:rsid w:val="00152953"/>
    <w:rsid w:val="00152CCC"/>
    <w:rsid w:val="00154563"/>
    <w:rsid w:val="001561D7"/>
    <w:rsid w:val="001620C1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0B27"/>
    <w:rsid w:val="001A1814"/>
    <w:rsid w:val="001A2DE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0B19"/>
    <w:rsid w:val="001E0911"/>
    <w:rsid w:val="001E2403"/>
    <w:rsid w:val="001E256E"/>
    <w:rsid w:val="001E64AB"/>
    <w:rsid w:val="001E7209"/>
    <w:rsid w:val="001E7214"/>
    <w:rsid w:val="001F0FD7"/>
    <w:rsid w:val="001F1706"/>
    <w:rsid w:val="001F53BC"/>
    <w:rsid w:val="00206263"/>
    <w:rsid w:val="00210D71"/>
    <w:rsid w:val="00211BA8"/>
    <w:rsid w:val="002212A6"/>
    <w:rsid w:val="00230B76"/>
    <w:rsid w:val="002313C6"/>
    <w:rsid w:val="00236104"/>
    <w:rsid w:val="00245EEB"/>
    <w:rsid w:val="00246787"/>
    <w:rsid w:val="0025023F"/>
    <w:rsid w:val="00250E77"/>
    <w:rsid w:val="00251C11"/>
    <w:rsid w:val="00253A45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41AF"/>
    <w:rsid w:val="00284213"/>
    <w:rsid w:val="00292B08"/>
    <w:rsid w:val="0029587E"/>
    <w:rsid w:val="00296CBC"/>
    <w:rsid w:val="002A43BD"/>
    <w:rsid w:val="002A7F76"/>
    <w:rsid w:val="002B0EAE"/>
    <w:rsid w:val="002B1027"/>
    <w:rsid w:val="002B433F"/>
    <w:rsid w:val="002B4641"/>
    <w:rsid w:val="002C003B"/>
    <w:rsid w:val="002C2227"/>
    <w:rsid w:val="002C263E"/>
    <w:rsid w:val="002C4A84"/>
    <w:rsid w:val="002C5A10"/>
    <w:rsid w:val="002D36AA"/>
    <w:rsid w:val="002D5F22"/>
    <w:rsid w:val="002D78AB"/>
    <w:rsid w:val="002F554C"/>
    <w:rsid w:val="002F5982"/>
    <w:rsid w:val="003001B5"/>
    <w:rsid w:val="00310804"/>
    <w:rsid w:val="003110E4"/>
    <w:rsid w:val="00311632"/>
    <w:rsid w:val="00312865"/>
    <w:rsid w:val="00316D61"/>
    <w:rsid w:val="00320004"/>
    <w:rsid w:val="00321516"/>
    <w:rsid w:val="003247C3"/>
    <w:rsid w:val="0033029F"/>
    <w:rsid w:val="00332888"/>
    <w:rsid w:val="0033294E"/>
    <w:rsid w:val="003329D3"/>
    <w:rsid w:val="0033474F"/>
    <w:rsid w:val="003364D4"/>
    <w:rsid w:val="003369FE"/>
    <w:rsid w:val="0034055D"/>
    <w:rsid w:val="003465B7"/>
    <w:rsid w:val="003473E9"/>
    <w:rsid w:val="0035737D"/>
    <w:rsid w:val="003613FA"/>
    <w:rsid w:val="003618FF"/>
    <w:rsid w:val="00364CEE"/>
    <w:rsid w:val="00365E5F"/>
    <w:rsid w:val="00370012"/>
    <w:rsid w:val="00372F4C"/>
    <w:rsid w:val="0037312A"/>
    <w:rsid w:val="0037409E"/>
    <w:rsid w:val="00381F01"/>
    <w:rsid w:val="00383490"/>
    <w:rsid w:val="00387A5F"/>
    <w:rsid w:val="003911CF"/>
    <w:rsid w:val="003941DC"/>
    <w:rsid w:val="00395347"/>
    <w:rsid w:val="003A32A4"/>
    <w:rsid w:val="003A4253"/>
    <w:rsid w:val="003A53CF"/>
    <w:rsid w:val="003B56D5"/>
    <w:rsid w:val="003C358F"/>
    <w:rsid w:val="003D4574"/>
    <w:rsid w:val="003D6EB9"/>
    <w:rsid w:val="003D7401"/>
    <w:rsid w:val="003E4CC2"/>
    <w:rsid w:val="003F2B18"/>
    <w:rsid w:val="003F405C"/>
    <w:rsid w:val="003F4F26"/>
    <w:rsid w:val="0040187B"/>
    <w:rsid w:val="004019C5"/>
    <w:rsid w:val="00402813"/>
    <w:rsid w:val="0041314C"/>
    <w:rsid w:val="0042709E"/>
    <w:rsid w:val="00430154"/>
    <w:rsid w:val="004319FE"/>
    <w:rsid w:val="004358F5"/>
    <w:rsid w:val="00437FE8"/>
    <w:rsid w:val="00440FB2"/>
    <w:rsid w:val="004431D3"/>
    <w:rsid w:val="00447703"/>
    <w:rsid w:val="00451703"/>
    <w:rsid w:val="00453C2A"/>
    <w:rsid w:val="004555D8"/>
    <w:rsid w:val="00456C5E"/>
    <w:rsid w:val="0046154E"/>
    <w:rsid w:val="004651D0"/>
    <w:rsid w:val="00465EDB"/>
    <w:rsid w:val="004665CD"/>
    <w:rsid w:val="00467D11"/>
    <w:rsid w:val="00473E62"/>
    <w:rsid w:val="004752EE"/>
    <w:rsid w:val="004757BE"/>
    <w:rsid w:val="00475C0A"/>
    <w:rsid w:val="0047669B"/>
    <w:rsid w:val="00483150"/>
    <w:rsid w:val="00486DC0"/>
    <w:rsid w:val="00494920"/>
    <w:rsid w:val="004949CA"/>
    <w:rsid w:val="004A0C7C"/>
    <w:rsid w:val="004A3AEE"/>
    <w:rsid w:val="004A5719"/>
    <w:rsid w:val="004A660A"/>
    <w:rsid w:val="004A684C"/>
    <w:rsid w:val="004B1AC0"/>
    <w:rsid w:val="004B3F86"/>
    <w:rsid w:val="004B5077"/>
    <w:rsid w:val="004B5186"/>
    <w:rsid w:val="004B6224"/>
    <w:rsid w:val="004C404F"/>
    <w:rsid w:val="004C6C69"/>
    <w:rsid w:val="004D0115"/>
    <w:rsid w:val="004D3D55"/>
    <w:rsid w:val="004F0AE4"/>
    <w:rsid w:val="004F1D87"/>
    <w:rsid w:val="004F2A6E"/>
    <w:rsid w:val="004F3CE7"/>
    <w:rsid w:val="004F7323"/>
    <w:rsid w:val="004F767D"/>
    <w:rsid w:val="004F7E38"/>
    <w:rsid w:val="00501115"/>
    <w:rsid w:val="005016A8"/>
    <w:rsid w:val="00503D01"/>
    <w:rsid w:val="0050510F"/>
    <w:rsid w:val="00511E36"/>
    <w:rsid w:val="005150DB"/>
    <w:rsid w:val="005224EF"/>
    <w:rsid w:val="0052475D"/>
    <w:rsid w:val="0053347F"/>
    <w:rsid w:val="00535B2F"/>
    <w:rsid w:val="00540141"/>
    <w:rsid w:val="005423CB"/>
    <w:rsid w:val="00543CD0"/>
    <w:rsid w:val="00545AF7"/>
    <w:rsid w:val="00551C1D"/>
    <w:rsid w:val="00554D7D"/>
    <w:rsid w:val="005567B3"/>
    <w:rsid w:val="005601DF"/>
    <w:rsid w:val="00560841"/>
    <w:rsid w:val="0056109D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284E"/>
    <w:rsid w:val="00582E69"/>
    <w:rsid w:val="00585469"/>
    <w:rsid w:val="00585EE0"/>
    <w:rsid w:val="00585EF6"/>
    <w:rsid w:val="00594EE1"/>
    <w:rsid w:val="005A0EE5"/>
    <w:rsid w:val="005A114B"/>
    <w:rsid w:val="005A6E69"/>
    <w:rsid w:val="005B26ED"/>
    <w:rsid w:val="005B270B"/>
    <w:rsid w:val="005B34AE"/>
    <w:rsid w:val="005C0182"/>
    <w:rsid w:val="005C2D65"/>
    <w:rsid w:val="005C66CB"/>
    <w:rsid w:val="005D0393"/>
    <w:rsid w:val="005D25DD"/>
    <w:rsid w:val="005D544C"/>
    <w:rsid w:val="005D54D4"/>
    <w:rsid w:val="005D5A4C"/>
    <w:rsid w:val="005D68DD"/>
    <w:rsid w:val="005D7223"/>
    <w:rsid w:val="005E0153"/>
    <w:rsid w:val="005E0932"/>
    <w:rsid w:val="005E3631"/>
    <w:rsid w:val="005E3F88"/>
    <w:rsid w:val="005F0C7A"/>
    <w:rsid w:val="005F227F"/>
    <w:rsid w:val="005F2897"/>
    <w:rsid w:val="005F492F"/>
    <w:rsid w:val="005F6C6E"/>
    <w:rsid w:val="005F7691"/>
    <w:rsid w:val="0060171A"/>
    <w:rsid w:val="006022CB"/>
    <w:rsid w:val="006046B5"/>
    <w:rsid w:val="00610F9D"/>
    <w:rsid w:val="0061654D"/>
    <w:rsid w:val="0061725F"/>
    <w:rsid w:val="00620D8D"/>
    <w:rsid w:val="00621110"/>
    <w:rsid w:val="006212F4"/>
    <w:rsid w:val="0062228D"/>
    <w:rsid w:val="00622F0F"/>
    <w:rsid w:val="00625BF4"/>
    <w:rsid w:val="00626B44"/>
    <w:rsid w:val="00632577"/>
    <w:rsid w:val="00636934"/>
    <w:rsid w:val="00637189"/>
    <w:rsid w:val="00637FD7"/>
    <w:rsid w:val="00641937"/>
    <w:rsid w:val="00647078"/>
    <w:rsid w:val="00657FE7"/>
    <w:rsid w:val="00661254"/>
    <w:rsid w:val="006613BF"/>
    <w:rsid w:val="006620AB"/>
    <w:rsid w:val="00663FCE"/>
    <w:rsid w:val="006658F4"/>
    <w:rsid w:val="00666E41"/>
    <w:rsid w:val="006676A9"/>
    <w:rsid w:val="00670267"/>
    <w:rsid w:val="006713DD"/>
    <w:rsid w:val="00672700"/>
    <w:rsid w:val="006829C9"/>
    <w:rsid w:val="00691EB2"/>
    <w:rsid w:val="0069219F"/>
    <w:rsid w:val="0069311E"/>
    <w:rsid w:val="006A13DE"/>
    <w:rsid w:val="006A4A37"/>
    <w:rsid w:val="006B1095"/>
    <w:rsid w:val="006B4244"/>
    <w:rsid w:val="006B6C2D"/>
    <w:rsid w:val="006C0030"/>
    <w:rsid w:val="006C05DB"/>
    <w:rsid w:val="006C30A5"/>
    <w:rsid w:val="006C5089"/>
    <w:rsid w:val="006D0351"/>
    <w:rsid w:val="006D65AA"/>
    <w:rsid w:val="006D7E24"/>
    <w:rsid w:val="006E28ED"/>
    <w:rsid w:val="006E3105"/>
    <w:rsid w:val="006E3487"/>
    <w:rsid w:val="006F23BF"/>
    <w:rsid w:val="006F2C01"/>
    <w:rsid w:val="006F506E"/>
    <w:rsid w:val="006F74A3"/>
    <w:rsid w:val="00700FB1"/>
    <w:rsid w:val="00702529"/>
    <w:rsid w:val="0070737B"/>
    <w:rsid w:val="007073EF"/>
    <w:rsid w:val="007173BC"/>
    <w:rsid w:val="00717E08"/>
    <w:rsid w:val="0073581A"/>
    <w:rsid w:val="00736D4A"/>
    <w:rsid w:val="00736E3F"/>
    <w:rsid w:val="007432A4"/>
    <w:rsid w:val="00745551"/>
    <w:rsid w:val="00746717"/>
    <w:rsid w:val="00754035"/>
    <w:rsid w:val="00756387"/>
    <w:rsid w:val="00757AAB"/>
    <w:rsid w:val="00760A4F"/>
    <w:rsid w:val="00765339"/>
    <w:rsid w:val="0076785A"/>
    <w:rsid w:val="007767CC"/>
    <w:rsid w:val="0078421E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154D"/>
    <w:rsid w:val="007E379A"/>
    <w:rsid w:val="007E5477"/>
    <w:rsid w:val="007E759D"/>
    <w:rsid w:val="007F1FBD"/>
    <w:rsid w:val="007F227C"/>
    <w:rsid w:val="007F547C"/>
    <w:rsid w:val="007F78AD"/>
    <w:rsid w:val="007F7AD1"/>
    <w:rsid w:val="00800C4B"/>
    <w:rsid w:val="00801458"/>
    <w:rsid w:val="00802C57"/>
    <w:rsid w:val="008077E0"/>
    <w:rsid w:val="00814537"/>
    <w:rsid w:val="00816A00"/>
    <w:rsid w:val="008170A1"/>
    <w:rsid w:val="0081733B"/>
    <w:rsid w:val="00820F35"/>
    <w:rsid w:val="008240AA"/>
    <w:rsid w:val="00824F67"/>
    <w:rsid w:val="00824FDE"/>
    <w:rsid w:val="00832C4F"/>
    <w:rsid w:val="008361AC"/>
    <w:rsid w:val="008408E2"/>
    <w:rsid w:val="008431E0"/>
    <w:rsid w:val="00864F16"/>
    <w:rsid w:val="00866646"/>
    <w:rsid w:val="008726BF"/>
    <w:rsid w:val="0087354F"/>
    <w:rsid w:val="008770A0"/>
    <w:rsid w:val="00881CEE"/>
    <w:rsid w:val="00890FF2"/>
    <w:rsid w:val="00891C19"/>
    <w:rsid w:val="00891D91"/>
    <w:rsid w:val="00895551"/>
    <w:rsid w:val="008975D0"/>
    <w:rsid w:val="008A24C9"/>
    <w:rsid w:val="008A3D49"/>
    <w:rsid w:val="008A4950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3EE6"/>
    <w:rsid w:val="008D5A4B"/>
    <w:rsid w:val="008D6F2A"/>
    <w:rsid w:val="008D7541"/>
    <w:rsid w:val="008E668C"/>
    <w:rsid w:val="008E7777"/>
    <w:rsid w:val="008F1FE6"/>
    <w:rsid w:val="008F4863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54542"/>
    <w:rsid w:val="0096134E"/>
    <w:rsid w:val="0096241D"/>
    <w:rsid w:val="009628F2"/>
    <w:rsid w:val="009630E5"/>
    <w:rsid w:val="009675B1"/>
    <w:rsid w:val="00970147"/>
    <w:rsid w:val="00972562"/>
    <w:rsid w:val="00980D7F"/>
    <w:rsid w:val="00981E1E"/>
    <w:rsid w:val="00990ACC"/>
    <w:rsid w:val="00995999"/>
    <w:rsid w:val="00997598"/>
    <w:rsid w:val="009A1464"/>
    <w:rsid w:val="009A3DD7"/>
    <w:rsid w:val="009A4892"/>
    <w:rsid w:val="009B62A1"/>
    <w:rsid w:val="009B646A"/>
    <w:rsid w:val="009C6595"/>
    <w:rsid w:val="009D38C0"/>
    <w:rsid w:val="009D5FD8"/>
    <w:rsid w:val="009D6858"/>
    <w:rsid w:val="009E1696"/>
    <w:rsid w:val="009E3F58"/>
    <w:rsid w:val="009F1512"/>
    <w:rsid w:val="009F3820"/>
    <w:rsid w:val="00A01C6E"/>
    <w:rsid w:val="00A04DA2"/>
    <w:rsid w:val="00A111DD"/>
    <w:rsid w:val="00A13B4B"/>
    <w:rsid w:val="00A21727"/>
    <w:rsid w:val="00A23041"/>
    <w:rsid w:val="00A2490B"/>
    <w:rsid w:val="00A26DD3"/>
    <w:rsid w:val="00A319C2"/>
    <w:rsid w:val="00A3624C"/>
    <w:rsid w:val="00A37001"/>
    <w:rsid w:val="00A406EF"/>
    <w:rsid w:val="00A41947"/>
    <w:rsid w:val="00A42C0C"/>
    <w:rsid w:val="00A433E5"/>
    <w:rsid w:val="00A4533E"/>
    <w:rsid w:val="00A46FCE"/>
    <w:rsid w:val="00A5576A"/>
    <w:rsid w:val="00A56C3B"/>
    <w:rsid w:val="00A57B98"/>
    <w:rsid w:val="00A60A3C"/>
    <w:rsid w:val="00A64C03"/>
    <w:rsid w:val="00A658A1"/>
    <w:rsid w:val="00A67CC3"/>
    <w:rsid w:val="00A72391"/>
    <w:rsid w:val="00A74907"/>
    <w:rsid w:val="00A75E3E"/>
    <w:rsid w:val="00A92EA8"/>
    <w:rsid w:val="00A93854"/>
    <w:rsid w:val="00A972DB"/>
    <w:rsid w:val="00A975E7"/>
    <w:rsid w:val="00AA462A"/>
    <w:rsid w:val="00AA5B9A"/>
    <w:rsid w:val="00AA71F2"/>
    <w:rsid w:val="00AB095C"/>
    <w:rsid w:val="00AB164B"/>
    <w:rsid w:val="00AB2CFF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39C"/>
    <w:rsid w:val="00AF5CB9"/>
    <w:rsid w:val="00B01E5B"/>
    <w:rsid w:val="00B041EB"/>
    <w:rsid w:val="00B0696C"/>
    <w:rsid w:val="00B134DF"/>
    <w:rsid w:val="00B1442C"/>
    <w:rsid w:val="00B32B98"/>
    <w:rsid w:val="00B34D13"/>
    <w:rsid w:val="00B35AC4"/>
    <w:rsid w:val="00B36690"/>
    <w:rsid w:val="00B42C08"/>
    <w:rsid w:val="00B43D22"/>
    <w:rsid w:val="00B4491E"/>
    <w:rsid w:val="00B451A6"/>
    <w:rsid w:val="00B46DAA"/>
    <w:rsid w:val="00B47646"/>
    <w:rsid w:val="00B57878"/>
    <w:rsid w:val="00B60738"/>
    <w:rsid w:val="00B61811"/>
    <w:rsid w:val="00B61A68"/>
    <w:rsid w:val="00B65A17"/>
    <w:rsid w:val="00B6702D"/>
    <w:rsid w:val="00B7607F"/>
    <w:rsid w:val="00B80142"/>
    <w:rsid w:val="00B81E19"/>
    <w:rsid w:val="00B8252D"/>
    <w:rsid w:val="00B8308D"/>
    <w:rsid w:val="00B8353E"/>
    <w:rsid w:val="00B83A41"/>
    <w:rsid w:val="00B859A6"/>
    <w:rsid w:val="00B96C8A"/>
    <w:rsid w:val="00BA4E94"/>
    <w:rsid w:val="00BA5CF2"/>
    <w:rsid w:val="00BA5FB1"/>
    <w:rsid w:val="00BA6CD1"/>
    <w:rsid w:val="00BB0DE9"/>
    <w:rsid w:val="00BB1476"/>
    <w:rsid w:val="00BB14D7"/>
    <w:rsid w:val="00BD083F"/>
    <w:rsid w:val="00BD455D"/>
    <w:rsid w:val="00BD5A9B"/>
    <w:rsid w:val="00BD7EE4"/>
    <w:rsid w:val="00BE4A4C"/>
    <w:rsid w:val="00BE70AD"/>
    <w:rsid w:val="00BE757B"/>
    <w:rsid w:val="00BE7A5A"/>
    <w:rsid w:val="00BF4392"/>
    <w:rsid w:val="00BF7A7B"/>
    <w:rsid w:val="00C00EB8"/>
    <w:rsid w:val="00C034E8"/>
    <w:rsid w:val="00C067A2"/>
    <w:rsid w:val="00C11F8C"/>
    <w:rsid w:val="00C12716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501"/>
    <w:rsid w:val="00C412A2"/>
    <w:rsid w:val="00C41C07"/>
    <w:rsid w:val="00C430F3"/>
    <w:rsid w:val="00C50641"/>
    <w:rsid w:val="00C549DD"/>
    <w:rsid w:val="00C54D89"/>
    <w:rsid w:val="00C56D2B"/>
    <w:rsid w:val="00C6549C"/>
    <w:rsid w:val="00C75895"/>
    <w:rsid w:val="00C77098"/>
    <w:rsid w:val="00C777C1"/>
    <w:rsid w:val="00C815CC"/>
    <w:rsid w:val="00C863BE"/>
    <w:rsid w:val="00CA5DDE"/>
    <w:rsid w:val="00CB15D7"/>
    <w:rsid w:val="00CB2EEC"/>
    <w:rsid w:val="00CC218D"/>
    <w:rsid w:val="00CC4408"/>
    <w:rsid w:val="00CC7730"/>
    <w:rsid w:val="00CD23FB"/>
    <w:rsid w:val="00CD4331"/>
    <w:rsid w:val="00CD49D5"/>
    <w:rsid w:val="00CE5E87"/>
    <w:rsid w:val="00D049EF"/>
    <w:rsid w:val="00D07631"/>
    <w:rsid w:val="00D13581"/>
    <w:rsid w:val="00D14B43"/>
    <w:rsid w:val="00D24F82"/>
    <w:rsid w:val="00D26372"/>
    <w:rsid w:val="00D343F2"/>
    <w:rsid w:val="00D34C0A"/>
    <w:rsid w:val="00D35AD9"/>
    <w:rsid w:val="00D35B22"/>
    <w:rsid w:val="00D41390"/>
    <w:rsid w:val="00D44CDB"/>
    <w:rsid w:val="00D44DBB"/>
    <w:rsid w:val="00D5470F"/>
    <w:rsid w:val="00D54C0D"/>
    <w:rsid w:val="00D5704B"/>
    <w:rsid w:val="00D62389"/>
    <w:rsid w:val="00D65DD6"/>
    <w:rsid w:val="00D66721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9EA"/>
    <w:rsid w:val="00DC6C5F"/>
    <w:rsid w:val="00DC6D74"/>
    <w:rsid w:val="00DC7A6B"/>
    <w:rsid w:val="00DD515B"/>
    <w:rsid w:val="00DD7E50"/>
    <w:rsid w:val="00DE1803"/>
    <w:rsid w:val="00DE75E3"/>
    <w:rsid w:val="00DF2E3E"/>
    <w:rsid w:val="00DF4523"/>
    <w:rsid w:val="00DF541A"/>
    <w:rsid w:val="00E009C9"/>
    <w:rsid w:val="00E03C63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0E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3B93"/>
    <w:rsid w:val="00E946EB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51C6"/>
    <w:rsid w:val="00EF6331"/>
    <w:rsid w:val="00F10F68"/>
    <w:rsid w:val="00F14B95"/>
    <w:rsid w:val="00F14FBD"/>
    <w:rsid w:val="00F2018F"/>
    <w:rsid w:val="00F26E42"/>
    <w:rsid w:val="00F32D76"/>
    <w:rsid w:val="00F346AF"/>
    <w:rsid w:val="00F37043"/>
    <w:rsid w:val="00F37456"/>
    <w:rsid w:val="00F405B6"/>
    <w:rsid w:val="00F40B2D"/>
    <w:rsid w:val="00F41055"/>
    <w:rsid w:val="00F4262C"/>
    <w:rsid w:val="00F467DF"/>
    <w:rsid w:val="00F553A9"/>
    <w:rsid w:val="00F60574"/>
    <w:rsid w:val="00F626F7"/>
    <w:rsid w:val="00F65729"/>
    <w:rsid w:val="00F65C23"/>
    <w:rsid w:val="00F66D47"/>
    <w:rsid w:val="00F7023C"/>
    <w:rsid w:val="00F703C1"/>
    <w:rsid w:val="00F754D1"/>
    <w:rsid w:val="00F903F5"/>
    <w:rsid w:val="00F96071"/>
    <w:rsid w:val="00F96986"/>
    <w:rsid w:val="00F97546"/>
    <w:rsid w:val="00FA0652"/>
    <w:rsid w:val="00FA06BD"/>
    <w:rsid w:val="00FA0855"/>
    <w:rsid w:val="00FA551A"/>
    <w:rsid w:val="00FA737C"/>
    <w:rsid w:val="00FB44D2"/>
    <w:rsid w:val="00FB49FC"/>
    <w:rsid w:val="00FB4B88"/>
    <w:rsid w:val="00FB7FD5"/>
    <w:rsid w:val="00FC0383"/>
    <w:rsid w:val="00FC2957"/>
    <w:rsid w:val="00FC5228"/>
    <w:rsid w:val="00FC7127"/>
    <w:rsid w:val="00FD6BF3"/>
    <w:rsid w:val="00FD6CD0"/>
    <w:rsid w:val="00FD723D"/>
    <w:rsid w:val="00FE06DD"/>
    <w:rsid w:val="00FE0C2A"/>
    <w:rsid w:val="00FE1770"/>
    <w:rsid w:val="00FE3AEE"/>
    <w:rsid w:val="00FE599C"/>
    <w:rsid w:val="00FF062B"/>
    <w:rsid w:val="00FF0A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uiPriority w:val="99"/>
    <w:rsid w:val="00D65DD6"/>
    <w:rPr>
      <w:b/>
      <w:bCs/>
      <w:color w:val="008000"/>
    </w:rPr>
  </w:style>
  <w:style w:type="character" w:customStyle="1" w:styleId="affb">
    <w:name w:val="Цветовое выделение"/>
    <w:uiPriority w:val="99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  <w:style w:type="numbering" w:customStyle="1" w:styleId="42">
    <w:name w:val="Нет списка4"/>
    <w:next w:val="a4"/>
    <w:uiPriority w:val="99"/>
    <w:semiHidden/>
    <w:unhideWhenUsed/>
    <w:rsid w:val="00BA6CD1"/>
  </w:style>
  <w:style w:type="paragraph" w:customStyle="1" w:styleId="afff">
    <w:name w:val="Текст (справка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Информация о версии"/>
    <w:basedOn w:val="affc"/>
    <w:next w:val="a1"/>
    <w:uiPriority w:val="99"/>
    <w:rsid w:val="00BA6CD1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1"/>
    <w:uiPriority w:val="99"/>
    <w:rsid w:val="00BA6CD1"/>
    <w:pPr>
      <w:spacing w:before="180"/>
      <w:ind w:left="360" w:right="360" w:firstLine="0"/>
    </w:pPr>
  </w:style>
  <w:style w:type="paragraph" w:customStyle="1" w:styleId="afff3">
    <w:name w:val="Таблицы (моноширинный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Подзаголовок для информации об изменениях"/>
    <w:basedOn w:val="afff1"/>
    <w:next w:val="a1"/>
    <w:uiPriority w:val="99"/>
    <w:rsid w:val="00BA6CD1"/>
    <w:rPr>
      <w:b/>
      <w:bCs/>
    </w:rPr>
  </w:style>
  <w:style w:type="character" w:customStyle="1" w:styleId="afff5">
    <w:name w:val="Цветовое выделение для Текст"/>
    <w:uiPriority w:val="99"/>
    <w:rsid w:val="00BA6CD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uiPriority w:val="99"/>
    <w:rsid w:val="00D65DD6"/>
    <w:rPr>
      <w:b/>
      <w:bCs/>
      <w:color w:val="008000"/>
    </w:rPr>
  </w:style>
  <w:style w:type="character" w:customStyle="1" w:styleId="affb">
    <w:name w:val="Цветовое выделение"/>
    <w:uiPriority w:val="99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uiPriority w:val="99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  <w:style w:type="numbering" w:customStyle="1" w:styleId="42">
    <w:name w:val="Нет списка4"/>
    <w:next w:val="a4"/>
    <w:uiPriority w:val="99"/>
    <w:semiHidden/>
    <w:unhideWhenUsed/>
    <w:rsid w:val="00BA6CD1"/>
  </w:style>
  <w:style w:type="paragraph" w:customStyle="1" w:styleId="afff">
    <w:name w:val="Текст (справка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Информация о версии"/>
    <w:basedOn w:val="affc"/>
    <w:next w:val="a1"/>
    <w:uiPriority w:val="99"/>
    <w:rsid w:val="00BA6CD1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1"/>
    <w:uiPriority w:val="99"/>
    <w:rsid w:val="00BA6CD1"/>
    <w:pPr>
      <w:spacing w:before="180"/>
      <w:ind w:left="360" w:right="360" w:firstLine="0"/>
    </w:pPr>
  </w:style>
  <w:style w:type="paragraph" w:customStyle="1" w:styleId="afff3">
    <w:name w:val="Таблицы (моноширинный)"/>
    <w:basedOn w:val="a1"/>
    <w:next w:val="a1"/>
    <w:uiPriority w:val="99"/>
    <w:rsid w:val="00BA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4">
    <w:name w:val="Подзаголовок для информации об изменениях"/>
    <w:basedOn w:val="afff1"/>
    <w:next w:val="a1"/>
    <w:uiPriority w:val="99"/>
    <w:rsid w:val="00BA6CD1"/>
    <w:rPr>
      <w:b/>
      <w:bCs/>
    </w:rPr>
  </w:style>
  <w:style w:type="character" w:customStyle="1" w:styleId="afff5">
    <w:name w:val="Цветовое выделение для Текст"/>
    <w:uiPriority w:val="99"/>
    <w:rsid w:val="00BA6CD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nternet.garant.ru/document/redirect/70290064/0" TargetMode="External"/><Relationship Id="rId39" Type="http://schemas.openxmlformats.org/officeDocument/2006/relationships/hyperlink" Target="http://internet.garant.ru/document/redirect/17520999/19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34" Type="http://schemas.openxmlformats.org/officeDocument/2006/relationships/hyperlink" Target="http://internet.garant.ru/document/redirect/17520999/194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12177515/0" TargetMode="External"/><Relationship Id="rId33" Type="http://schemas.openxmlformats.org/officeDocument/2006/relationships/hyperlink" Target="http://internet.garant.ru/document/redirect/48756708/0" TargetMode="External"/><Relationship Id="rId38" Type="http://schemas.openxmlformats.org/officeDocument/2006/relationships/hyperlink" Target="http://internet.garant.ru/document/redirect/71971578/1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0353464/0" TargetMode="External"/><Relationship Id="rId29" Type="http://schemas.openxmlformats.org/officeDocument/2006/relationships/hyperlink" Target="http://internet.garant.ru/document/redirect/72275618/13000" TargetMode="External"/><Relationship Id="rId41" Type="http://schemas.openxmlformats.org/officeDocument/2006/relationships/hyperlink" Target="consultantplus://offline/ref=2F99317351946320DF8B814019459A3114119DB3E4D1570573B04D97B6EC8AC99651541C03C8207CE2484DC9C25256CB5400616F8754815146D7E40BE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72275618/14000" TargetMode="External"/><Relationship Id="rId32" Type="http://schemas.openxmlformats.org/officeDocument/2006/relationships/hyperlink" Target="http://internet.garant.ru/document/redirect/48756708/1000" TargetMode="External"/><Relationship Id="rId37" Type="http://schemas.openxmlformats.org/officeDocument/2006/relationships/hyperlink" Target="http://internet.garant.ru/document/redirect/71971578/16000" TargetMode="External"/><Relationship Id="rId40" Type="http://schemas.openxmlformats.org/officeDocument/2006/relationships/hyperlink" Target="consultantplus://offline/ref=2F99317351946320DF8B814019459A3114119DB3EDD6540C7FB9109DBEB586CB915E0B0B04812C7DE2484DC1C90D53DE45586D66914B824D5AD5E5B40FE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/" TargetMode="External"/><Relationship Id="rId23" Type="http://schemas.openxmlformats.org/officeDocument/2006/relationships/hyperlink" Target="http://internet.garant.ru/document/redirect/72275618/13000" TargetMode="External"/><Relationship Id="rId28" Type="http://schemas.openxmlformats.org/officeDocument/2006/relationships/hyperlink" Target="http://internet.garant.ru/document/redirect/72275618/12000" TargetMode="External"/><Relationship Id="rId36" Type="http://schemas.openxmlformats.org/officeDocument/2006/relationships/hyperlink" Target="http://internet.garant.ru/document/redirect/71971578/15000" TargetMode="External"/><Relationship Id="rId10" Type="http://schemas.openxmlformats.org/officeDocument/2006/relationships/hyperlink" Target="mailto:economy2@cap.ru" TargetMode="External"/><Relationship Id="rId19" Type="http://schemas.openxmlformats.org/officeDocument/2006/relationships/header" Target="header2.xml"/><Relationship Id="rId31" Type="http://schemas.openxmlformats.org/officeDocument/2006/relationships/hyperlink" Target="http://internet.garant.ru/document/redirect/1768905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2275618/12000" TargetMode="External"/><Relationship Id="rId27" Type="http://schemas.openxmlformats.org/officeDocument/2006/relationships/hyperlink" Target="http://internet.garant.ru/document/redirect/72275618/1000" TargetMode="External"/><Relationship Id="rId30" Type="http://schemas.openxmlformats.org/officeDocument/2006/relationships/hyperlink" Target="http://internet.garant.ru/document/redirect/72275618/14000" TargetMode="External"/><Relationship Id="rId35" Type="http://schemas.openxmlformats.org/officeDocument/2006/relationships/hyperlink" Target="http://internet.garant.ru/document/redirect/71971578/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64BE-E204-45BA-974A-134B2DA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16883</Words>
  <Characters>96236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2023-01-20T07:59:00Z</cp:lastPrinted>
  <dcterms:created xsi:type="dcterms:W3CDTF">2022-10-17T11:55:00Z</dcterms:created>
  <dcterms:modified xsi:type="dcterms:W3CDTF">2023-01-26T07:21:00Z</dcterms:modified>
</cp:coreProperties>
</file>