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0535D" w:rsidP="00A053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6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3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B26637" w:rsidP="00B2663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F2C01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0535D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6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3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637" w:rsidRPr="00B26637" w:rsidRDefault="00B26637" w:rsidP="00B26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66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</w:t>
      </w:r>
    </w:p>
    <w:p w:rsidR="0076785A" w:rsidRDefault="00B26637" w:rsidP="00B26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66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контроля на территории </w:t>
      </w:r>
      <w:proofErr w:type="spellStart"/>
      <w:r w:rsidRPr="00B26637">
        <w:rPr>
          <w:rFonts w:ascii="Times New Roman" w:hAnsi="Times New Roman" w:cs="Times New Roman"/>
          <w:b/>
          <w:color w:val="000000"/>
          <w:sz w:val="26"/>
          <w:szCs w:val="26"/>
        </w:rPr>
        <w:t>Алатырского</w:t>
      </w:r>
      <w:proofErr w:type="spellEnd"/>
      <w:r w:rsidRPr="00B266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округа на 2023 год</w:t>
      </w: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63416A" w:rsidRDefault="0063416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250E77" w:rsidRDefault="00B26637" w:rsidP="00250E7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B2663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соответствии Федеральным законом от 31.07.2020 № 248-ФЗ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                           </w:t>
      </w:r>
      <w:r w:rsidRPr="00B26637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25.06.2021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администрация Алатырского </w:t>
      </w:r>
      <w:r w:rsidR="00443F54">
        <w:rPr>
          <w:rFonts w:ascii="Times New Roman" w:hAnsi="Times New Roman" w:cs="Times New Roman"/>
          <w:snapToGrid w:val="0"/>
          <w:color w:val="000000"/>
          <w:sz w:val="26"/>
          <w:szCs w:val="26"/>
        </w:rPr>
        <w:t>муниципального округа</w:t>
      </w:r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</w:p>
    <w:p w:rsidR="00250E77" w:rsidRPr="00947C9C" w:rsidRDefault="00250E77" w:rsidP="006819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B26637" w:rsidRPr="00B26637" w:rsidRDefault="00B26637" w:rsidP="00B26637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6637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B26637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B2663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 на 2023 год (прилагается).</w:t>
      </w:r>
    </w:p>
    <w:p w:rsidR="00B26637" w:rsidRPr="00B26637" w:rsidRDefault="00B26637" w:rsidP="00274F46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2663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26637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274F46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274F46" w:rsidRPr="00274F46">
        <w:rPr>
          <w:rFonts w:ascii="Times New Roman" w:hAnsi="Times New Roman" w:cs="Times New Roman"/>
          <w:color w:val="000000"/>
          <w:sz w:val="26"/>
          <w:szCs w:val="26"/>
        </w:rPr>
        <w:t>Перв</w:t>
      </w:r>
      <w:r w:rsidR="00274F46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274F46" w:rsidRPr="00274F46">
        <w:rPr>
          <w:rFonts w:ascii="Times New Roman" w:hAnsi="Times New Roman" w:cs="Times New Roman"/>
          <w:color w:val="000000"/>
          <w:sz w:val="26"/>
          <w:szCs w:val="26"/>
        </w:rPr>
        <w:t xml:space="preserve"> заместител</w:t>
      </w:r>
      <w:r w:rsidR="00274F4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274F46" w:rsidRPr="00274F46">
        <w:rPr>
          <w:rFonts w:ascii="Times New Roman" w:hAnsi="Times New Roman" w:cs="Times New Roman"/>
          <w:color w:val="000000"/>
          <w:sz w:val="26"/>
          <w:szCs w:val="26"/>
        </w:rPr>
        <w:t xml:space="preserve"> главы – начальник</w:t>
      </w:r>
      <w:r w:rsidR="00274F4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74F46" w:rsidRPr="00274F46"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Управления по благоустройству и развитию территорий</w:t>
      </w:r>
      <w:r w:rsidRPr="00B2663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6637" w:rsidRPr="00B26637" w:rsidRDefault="00B26637" w:rsidP="00B26637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6637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50E77" w:rsidRPr="00947C9C" w:rsidRDefault="00250E77" w:rsidP="00250E77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Pr="003618F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54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250E77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>Н.И. Шпилевая</w:t>
      </w:r>
      <w:proofErr w:type="gramEnd"/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Pr="0093026F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26282F"/>
          <w:sz w:val="24"/>
          <w:szCs w:val="24"/>
        </w:rPr>
        <w:lastRenderedPageBreak/>
        <w:t xml:space="preserve">                                                                 </w:t>
      </w:r>
      <w:r w:rsidR="001E6B3F"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          </w:t>
      </w:r>
      <w:proofErr w:type="gramStart"/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Утверждена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</w:t>
      </w:r>
      <w:hyperlink w:anchor="sub_0" w:history="1">
        <w:r w:rsidRPr="0093026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администрации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                             </w:t>
      </w:r>
      <w:r w:rsidR="001E6B3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</w:t>
      </w:r>
      <w:proofErr w:type="spellStart"/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Алатырского</w:t>
      </w:r>
      <w:proofErr w:type="spellEnd"/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 w:rsidR="001E6B3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муниципального округа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от </w:t>
      </w:r>
      <w:r w:rsidR="00A0535D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30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12</w:t>
      </w:r>
      <w:r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.2022 № </w:t>
      </w:r>
      <w:r w:rsidR="00A0535D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38</w:t>
      </w:r>
      <w:proofErr w:type="gramEnd"/>
    </w:p>
    <w:p w:rsidR="00B26637" w:rsidRPr="00BE64D3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B26637" w:rsidRPr="00BE64D3" w:rsidRDefault="00B26637" w:rsidP="00B266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Программа</w:t>
      </w:r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br/>
      </w:r>
      <w:r w:rsidRPr="009826C9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9826C9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Алатырского</w:t>
      </w:r>
      <w:proofErr w:type="spellEnd"/>
      <w:r w:rsidRPr="009826C9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муниципального округа на 2023 год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bookmarkStart w:id="1" w:name="sub_1002"/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Раздел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1</w:t>
      </w:r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. </w:t>
      </w:r>
    </w:p>
    <w:p w:rsidR="00B26637" w:rsidRDefault="00B26637" w:rsidP="00B266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3909C4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Общ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е</w:t>
      </w:r>
      <w:r w:rsidRPr="003909C4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е положени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е,</w:t>
      </w:r>
      <w:r w:rsidRPr="003909C4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26637" w:rsidRPr="00107E12" w:rsidRDefault="00B26637" w:rsidP="00B26637">
      <w:pPr>
        <w:widowControl w:val="0"/>
        <w:tabs>
          <w:tab w:val="left" w:pos="815"/>
        </w:tabs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</w:pPr>
      <w:r w:rsidRPr="00107E1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>1.1.</w:t>
      </w:r>
      <w:r w:rsidRPr="00107E12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107E1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107E1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>Алатырского</w:t>
      </w:r>
      <w:proofErr w:type="spellEnd"/>
      <w:r w:rsidRPr="00107E1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 xml:space="preserve"> муниципального округа на 2023 год (далее 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proofErr w:type="spellStart"/>
      <w:r w:rsidRPr="00107E1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>Алатырского</w:t>
      </w:r>
      <w:proofErr w:type="spellEnd"/>
      <w:r w:rsidRPr="00107E1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 xml:space="preserve"> муниципального округа (далее - </w:t>
      </w:r>
      <w:proofErr w:type="spellStart"/>
      <w:r w:rsidRPr="00107E1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>Алатырский</w:t>
      </w:r>
      <w:proofErr w:type="spellEnd"/>
      <w:r w:rsidRPr="00107E1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 xml:space="preserve"> муниципальный округ).</w:t>
      </w:r>
      <w:proofErr w:type="gramEnd"/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2" w:name="sub_21"/>
      <w:bookmarkEnd w:id="1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2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. Вид осуществляемого муниципального контроля.</w:t>
      </w:r>
    </w:p>
    <w:bookmarkEnd w:id="2"/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Муниципальный жилищный контроль на территории </w:t>
      </w:r>
      <w:proofErr w:type="spell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осуществляется администрацией </w:t>
      </w:r>
      <w:proofErr w:type="spell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(далее - орган муниципального жилищного контроля).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3" w:name="sub_22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3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. Обзор по виду муниципального контроля.</w:t>
      </w:r>
    </w:p>
    <w:bookmarkEnd w:id="3"/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4" w:name="sub_23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4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. Муниципальный контроль осуществляется посредством:</w:t>
      </w:r>
    </w:p>
    <w:bookmarkEnd w:id="4"/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при </w:t>
      </w:r>
      <w:r w:rsidRPr="009F6A66">
        <w:rPr>
          <w:rFonts w:ascii="Times New Roman CYR" w:eastAsia="Times New Roman" w:hAnsi="Times New Roman CYR" w:cs="Times New Roman CYR"/>
          <w:sz w:val="26"/>
          <w:szCs w:val="26"/>
        </w:rPr>
        <w:t xml:space="preserve"> эксплуатаци</w:t>
      </w:r>
      <w:r>
        <w:rPr>
          <w:rFonts w:ascii="Times New Roman CYR" w:eastAsia="Times New Roman" w:hAnsi="Times New Roman CYR" w:cs="Times New Roman CYR"/>
          <w:sz w:val="26"/>
          <w:szCs w:val="26"/>
        </w:rPr>
        <w:t>и</w:t>
      </w:r>
      <w:r w:rsidRPr="009F6A66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жилищного фонда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принятия,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>
        <w:rPr>
          <w:rFonts w:ascii="Times New Roman CYR" w:eastAsia="Times New Roman" w:hAnsi="Times New Roman CYR" w:cs="Times New Roman CYR"/>
          <w:sz w:val="26"/>
          <w:szCs w:val="26"/>
        </w:rPr>
        <w:t>, гражданами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5" w:name="sub_24"/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1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5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. Подконтрольные субъекты:</w:t>
      </w:r>
    </w:p>
    <w:bookmarkEnd w:id="5"/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муниципального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жилищного фонда.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6" w:name="sub_25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6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органом муниципального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жилищного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контроля мероприятий по муниципальному жилищному контролю:</w:t>
      </w:r>
    </w:p>
    <w:bookmarkEnd w:id="6"/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- </w:t>
      </w:r>
      <w:hyperlink r:id="rId10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Жилищный кодекс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Российской Федерации;</w:t>
      </w:r>
    </w:p>
    <w:p w:rsidR="00B26637" w:rsidRPr="0039747A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39747A">
        <w:rPr>
          <w:rFonts w:ascii="Times New Roman CYR" w:eastAsia="Times New Roman" w:hAnsi="Times New Roman CYR" w:cs="Times New Roman CYR"/>
          <w:sz w:val="26"/>
          <w:szCs w:val="26"/>
        </w:rPr>
        <w:t>- Федеральный закон от 31.07.2020 № 247-ФЗ «Об обязательных требованиях в Российской Федерации»;</w:t>
      </w:r>
    </w:p>
    <w:p w:rsidR="00B26637" w:rsidRPr="0039747A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39747A">
        <w:rPr>
          <w:rFonts w:ascii="Times New Roman CYR" w:eastAsia="Times New Roman" w:hAnsi="Times New Roman CYR" w:cs="Times New Roman CYR"/>
          <w:sz w:val="26"/>
          <w:szCs w:val="26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B26637" w:rsidRPr="0039747A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39747A">
        <w:rPr>
          <w:rFonts w:ascii="Times New Roman CYR" w:eastAsia="Times New Roman" w:hAnsi="Times New Roman CYR" w:cs="Times New Roman CYR"/>
          <w:sz w:val="26"/>
          <w:szCs w:val="26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26637" w:rsidRPr="0039747A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39747A">
        <w:rPr>
          <w:rFonts w:ascii="Times New Roman CYR" w:eastAsia="Times New Roman" w:hAnsi="Times New Roman CYR" w:cs="Times New Roman CYR"/>
          <w:sz w:val="26"/>
          <w:szCs w:val="26"/>
        </w:rPr>
        <w:t>- Федеральный закон от 08.03.2022 № 46-ФЗ «О внесении изменений в отдельные законодательные акты Российской Федерации»;</w:t>
      </w:r>
    </w:p>
    <w:p w:rsidR="00B26637" w:rsidRPr="0039747A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39747A">
        <w:rPr>
          <w:rFonts w:ascii="Times New Roman CYR" w:eastAsia="Times New Roman" w:hAnsi="Times New Roman CYR" w:cs="Times New Roman CYR"/>
          <w:sz w:val="26"/>
          <w:szCs w:val="26"/>
        </w:rPr>
        <w:t>- постановление Правительства Российской Федерации от 10.03.2022 № 336               «Об особенностях организации и осуществления государственного контроля (надзора), муниципального контроля»;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39747A">
        <w:rPr>
          <w:rFonts w:ascii="Times New Roman CYR" w:eastAsia="Times New Roman" w:hAnsi="Times New Roman CYR" w:cs="Times New Roman CYR"/>
          <w:sz w:val="26"/>
          <w:szCs w:val="26"/>
        </w:rPr>
        <w:t>- постановление Правительства Российской Федерации от 25.06.2021 № 990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</w:t>
      </w:r>
      <w:r>
        <w:rPr>
          <w:rFonts w:ascii="Times New Roman CYR" w:eastAsia="Times New Roman" w:hAnsi="Times New Roman CYR" w:cs="Times New Roman CYR"/>
          <w:sz w:val="26"/>
          <w:szCs w:val="26"/>
        </w:rPr>
        <w:t>нностям»;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постановление Правительства Российской Федерации от 06.05.2011 № 354 «О предоставлении коммунальных услуг собственникам и пользователям помещений в многоквартирных домах и жилых домов»;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постановление 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постановление 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rFonts w:ascii="Times New Roman CYR" w:eastAsia="Times New Roman" w:hAnsi="Times New Roman CYR" w:cs="Times New Roman CYR"/>
          <w:sz w:val="26"/>
          <w:szCs w:val="26"/>
        </w:rPr>
        <w:t>»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- </w:t>
      </w:r>
      <w:hyperlink r:id="rId11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постановление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Правительства Российской Федерации от 15.05.2013 № 416 «О порядке осуществления деятельности по управлению многоквартирными домами»</w:t>
      </w:r>
      <w:r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7" w:name="sub_26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7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. Данные о проведенных мероприятиях.</w:t>
      </w:r>
    </w:p>
    <w:bookmarkEnd w:id="7"/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В связи с запретом на проведение контрольных мероприятий, установленны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х            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плановые и внеплановые проверки в отношении подконтрольных субъектов, относящихся к</w:t>
      </w:r>
      <w:proofErr w:type="gram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малому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и среднему бизнесу в 2022 году не проводились.</w:t>
      </w: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В целях предупреждения нарушений подконтрольными субъектами обязательных </w:t>
      </w: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органом муниципального жилищного контроля администрацией </w:t>
      </w:r>
      <w:proofErr w:type="spell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района осуществлялись мероприятия по профилактике таких нарушений. В 202</w:t>
      </w:r>
      <w:r>
        <w:rPr>
          <w:rFonts w:ascii="Times New Roman CYR" w:eastAsia="Times New Roman" w:hAnsi="Times New Roman CYR" w:cs="Times New Roman CYR"/>
          <w:sz w:val="26"/>
          <w:szCs w:val="26"/>
        </w:rPr>
        <w:t>2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году в целях профилактики нарушений обязательных требований на </w:t>
      </w:r>
      <w:hyperlink r:id="rId12" w:history="1">
        <w:r w:rsidRPr="009826C9">
          <w:rPr>
            <w:rFonts w:ascii="Times New Roman CYR" w:eastAsia="Times New Roman" w:hAnsi="Times New Roman CYR" w:cs="Times New Roman CYR"/>
            <w:sz w:val="26"/>
            <w:szCs w:val="26"/>
          </w:rPr>
          <w:t>официальном сайте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proofErr w:type="spell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района в информационно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телекоммуникационной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 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сети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«Интернет»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обеспечено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размещение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информации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proofErr w:type="gram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в</w:t>
      </w:r>
      <w:proofErr w:type="gram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отношении</w:t>
      </w:r>
      <w:proofErr w:type="gram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проведения муниципального жилищного контроля, в том числе разъяснения, полезная информация. </w:t>
      </w:r>
      <w:r>
        <w:rPr>
          <w:rFonts w:ascii="Times New Roman CYR" w:eastAsia="Times New Roman" w:hAnsi="Times New Roman CYR" w:cs="Times New Roman CYR"/>
          <w:sz w:val="26"/>
          <w:szCs w:val="26"/>
        </w:rPr>
        <w:t>Р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абота проводилась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также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в рамках </w:t>
      </w:r>
      <w:r>
        <w:rPr>
          <w:rFonts w:ascii="Times New Roman CYR" w:eastAsia="Times New Roman" w:hAnsi="Times New Roman CYR" w:cs="Times New Roman CYR"/>
          <w:sz w:val="26"/>
          <w:szCs w:val="26"/>
        </w:rPr>
        <w:t>разъяснения норм действующего законодательства, в целях устранения выявл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енных нарушений и требований, в части сроков и методов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их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устранения. </w:t>
      </w:r>
      <w:proofErr w:type="gram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</w:t>
      </w:r>
      <w:r>
        <w:rPr>
          <w:rFonts w:ascii="Times New Roman CYR" w:eastAsia="Times New Roman" w:hAnsi="Times New Roman CYR" w:cs="Times New Roman CYR"/>
          <w:sz w:val="26"/>
          <w:szCs w:val="26"/>
        </w:rPr>
        <w:t>информации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на официальном сайте </w:t>
      </w:r>
      <w:proofErr w:type="spell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района в информационно-телекоммуникационной сети «Интернет», ежемесячно проводились совещания с руководител</w:t>
      </w:r>
      <w:r>
        <w:rPr>
          <w:rFonts w:ascii="Times New Roman CYR" w:eastAsia="Times New Roman" w:hAnsi="Times New Roman CYR" w:cs="Times New Roman CYR"/>
          <w:sz w:val="26"/>
          <w:szCs w:val="26"/>
        </w:rPr>
        <w:t>ем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МУП ЖКХ </w:t>
      </w:r>
      <w:proofErr w:type="spellStart"/>
      <w:r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района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, по вопросам соблюдения обязательных требований </w:t>
      </w:r>
      <w:hyperlink r:id="rId13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жилищного законодательства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. </w:t>
      </w:r>
      <w:bookmarkStart w:id="8" w:name="sub_27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На регулярной основе давались консультации в ходе личных приемов, рейдовых осмотров территорий, а также посредством видеоконференций, с использованием электронной, телефонной связи</w:t>
      </w:r>
      <w:proofErr w:type="gram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и различных мессенджеров (совместные чаты с представителями юридических лиц) и письменных ответов на обращения. 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исходя из положений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(по аналогии) в сфере муниципального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жилищного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контроля на территории </w:t>
      </w:r>
      <w:proofErr w:type="spellStart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района на 2022 год не утверждался.</w:t>
      </w:r>
      <w:proofErr w:type="gramEnd"/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8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. Анализ и оценка рисков причинения вреда охраняемым законом ценностям.</w:t>
      </w:r>
    </w:p>
    <w:bookmarkEnd w:id="8"/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Мониторинг состояния подконтрольных субъектов в сфере </w:t>
      </w:r>
      <w:hyperlink r:id="rId14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жилищного законодательства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выявил, что ключевыми и наиболее значимыми рисками являются нарушения, предусмотренные </w:t>
      </w:r>
      <w:hyperlink r:id="rId15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частью 2 статьи 162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Одной из причин вышеуказанных нарушений является различное толкование юридическими лицами и индивидуальными предпринимателями</w:t>
      </w:r>
      <w:r>
        <w:rPr>
          <w:rFonts w:ascii="Times New Roman CYR" w:eastAsia="Times New Roman" w:hAnsi="Times New Roman CYR" w:cs="Times New Roman CYR"/>
          <w:sz w:val="26"/>
          <w:szCs w:val="26"/>
        </w:rPr>
        <w:t>, гражданами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действующего </w:t>
      </w:r>
      <w:hyperlink r:id="rId16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жилищного законодательства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и позиция подконтрольных субъектов о необязательности соблюдения этих требований.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Наиболее значимым риском является факт причинения вреда объектам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муниципального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жилищного фонда вследствие нарушения </w:t>
      </w:r>
      <w:hyperlink r:id="rId17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 xml:space="preserve">жилищного </w:t>
        </w:r>
        <w:proofErr w:type="gramStart"/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законодательства</w:t>
        </w:r>
        <w:proofErr w:type="gramEnd"/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hyperlink r:id="rId18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жилищного законодательства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>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B26637" w:rsidRDefault="00B26637" w:rsidP="00B26637">
      <w:pPr>
        <w:widowControl w:val="0"/>
        <w:tabs>
          <w:tab w:val="left" w:pos="93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bookmarkStart w:id="9" w:name="sub_1003"/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ab/>
      </w:r>
    </w:p>
    <w:p w:rsidR="00B26637" w:rsidRDefault="00B26637" w:rsidP="00B26637">
      <w:pPr>
        <w:widowControl w:val="0"/>
        <w:tabs>
          <w:tab w:val="left" w:pos="93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</w:p>
    <w:p w:rsidR="00B26637" w:rsidRPr="009826C9" w:rsidRDefault="00B26637" w:rsidP="00B26637">
      <w:pPr>
        <w:widowControl w:val="0"/>
        <w:tabs>
          <w:tab w:val="left" w:pos="93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Раздел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2</w:t>
      </w:r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. Цели и задачи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реализации </w:t>
      </w:r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Программы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профилактики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0" w:name="sub_31"/>
      <w:bookmarkEnd w:id="9"/>
      <w:r>
        <w:rPr>
          <w:rFonts w:ascii="Times New Roman CYR" w:eastAsia="Times New Roman" w:hAnsi="Times New Roman CYR" w:cs="Times New Roman CYR"/>
          <w:sz w:val="26"/>
          <w:szCs w:val="26"/>
        </w:rPr>
        <w:t>2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.1. Цели Программы:</w:t>
      </w:r>
    </w:p>
    <w:bookmarkEnd w:id="10"/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1" w:name="sub_32"/>
      <w:r>
        <w:rPr>
          <w:rFonts w:ascii="Times New Roman CYR" w:eastAsia="Times New Roman" w:hAnsi="Times New Roman CYR" w:cs="Times New Roman CYR"/>
          <w:sz w:val="26"/>
          <w:szCs w:val="26"/>
        </w:rPr>
        <w:t>2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.2. Задачи Программы:</w:t>
      </w:r>
    </w:p>
    <w:bookmarkEnd w:id="11"/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- выявление причин, факторов и условий, способствующих нарушению обязательных требований </w:t>
      </w:r>
      <w:hyperlink r:id="rId19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жилищного законодательства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>, определение способов устранения или снижения рисков их возникновения;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- формирование единого понимания обязательных требований </w:t>
      </w:r>
      <w:hyperlink r:id="rId20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жилищного законодательства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у всех участников контрольной деятельности;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повышение прозрачности осуществляемой органом муниципального жилищного контроля контрольной деятельности;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hyperlink r:id="rId21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жилищного законодательства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и необходимых мерах по их исполнению.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bookmarkStart w:id="12" w:name="sub_1004"/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Раздел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3</w:t>
      </w:r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.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Перечень профилактических мероприятий, сроки (периодичность) их проведения</w:t>
      </w:r>
    </w:p>
    <w:bookmarkEnd w:id="12"/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</w:t>
      </w:r>
      <w:r>
        <w:rPr>
          <w:rFonts w:ascii="Times New Roman CYR" w:eastAsia="Times New Roman" w:hAnsi="Times New Roman CYR" w:cs="Times New Roman CYR"/>
          <w:sz w:val="26"/>
          <w:szCs w:val="26"/>
        </w:rPr>
        <w:t>Перечне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8F34B0">
        <w:rPr>
          <w:rFonts w:ascii="Times New Roman CYR" w:eastAsia="Times New Roman" w:hAnsi="Times New Roman CYR" w:cs="Times New Roman CYR"/>
          <w:sz w:val="26"/>
          <w:szCs w:val="26"/>
        </w:rPr>
        <w:t xml:space="preserve">мероприятий по профилактике нарушений жилищного законодательства в сфере муниципального жилищного контроля на территории </w:t>
      </w:r>
      <w:proofErr w:type="spellStart"/>
      <w:r w:rsidRPr="008F34B0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8F34B0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на 2023 год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(</w:t>
      </w:r>
      <w:hyperlink w:anchor="sub_1100" w:history="1">
        <w:r w:rsidRPr="009826C9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приложение</w:t>
        </w:r>
      </w:hyperlink>
      <w:r w:rsidRPr="009826C9">
        <w:rPr>
          <w:rFonts w:ascii="Times New Roman CYR" w:eastAsia="Times New Roman" w:hAnsi="Times New Roman CYR" w:cs="Times New Roman CYR"/>
          <w:sz w:val="26"/>
          <w:szCs w:val="26"/>
        </w:rPr>
        <w:t>).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bookmarkStart w:id="13" w:name="sub_1005"/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Раздел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4</w:t>
      </w:r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. </w:t>
      </w:r>
      <w:r w:rsidRPr="0084282B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Показатели результативности и эффективности Программы профилактики</w:t>
      </w:r>
    </w:p>
    <w:bookmarkEnd w:id="13"/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- 0%.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доля профилактических мероприятий в объеме контрольных мероприятий - 80%.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Экономический эффект от реализованных мероприятий:</w:t>
      </w: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</w:t>
      </w:r>
      <w:r w:rsidRPr="009826C9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нарушения обязательных требований, а не проведение внеплановой проверки;</w:t>
      </w: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sz w:val="26"/>
          <w:szCs w:val="26"/>
        </w:rPr>
        <w:t>- повышение уровня доверия подконтрольных субъектов к органу муниципального жилищного контроля.</w:t>
      </w:r>
    </w:p>
    <w:p w:rsidR="00B26637" w:rsidRPr="001656B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bookmarkStart w:id="14" w:name="sub_1100"/>
      <w:r w:rsidRPr="00165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Результаты профилактической работы органа муниципального жилищного контроля включаются в Доклад о правоприменительной практике при осуществлении муниципального жилищного контроля на территории </w:t>
      </w:r>
      <w:proofErr w:type="spellStart"/>
      <w:r w:rsidRPr="00165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Алатырского</w:t>
      </w:r>
      <w:proofErr w:type="spellEnd"/>
      <w:r w:rsidRPr="00165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муниципального округа на 2023 год.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          </w:t>
      </w: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           </w:t>
      </w: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0A2B4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</w:t>
      </w: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26637" w:rsidRPr="000A2B45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lastRenderedPageBreak/>
        <w:t xml:space="preserve">                                                             </w:t>
      </w:r>
      <w:r w:rsidRPr="000A2B4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Приложение</w:t>
      </w:r>
      <w:r w:rsidRPr="000A2B4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                        к </w:t>
      </w:r>
      <w:hyperlink w:anchor="sub_1000" w:history="1">
        <w:r w:rsidRPr="000A2B45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Программе</w:t>
        </w:r>
      </w:hyperlink>
      <w:r w:rsidRPr="000A2B4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профилактики</w:t>
      </w:r>
      <w:r w:rsidRPr="000A2B4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                            рисков причинения вреда (ущерба)</w:t>
      </w:r>
      <w:r w:rsidRPr="000A2B4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                          охраняемым законом ценностям в сфере</w:t>
      </w:r>
      <w:r w:rsidRPr="000A2B4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                          муниципального жилищного контроля на</w:t>
      </w:r>
      <w:r w:rsidRPr="000A2B4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                          территории </w:t>
      </w:r>
      <w:proofErr w:type="spellStart"/>
      <w:r w:rsidRPr="000A2B4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Алатырского</w:t>
      </w:r>
      <w:proofErr w:type="spellEnd"/>
      <w:r w:rsidRPr="000A2B4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муниципального</w:t>
      </w:r>
      <w:r w:rsidRPr="000A2B4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                          округа Чувашской Республики на 2023 год</w:t>
      </w:r>
    </w:p>
    <w:bookmarkEnd w:id="14"/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B26637" w:rsidRDefault="00B26637" w:rsidP="00B266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Перечень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мероприятий по профилактике нарушений жилищного законодательства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</w:t>
      </w:r>
      <w:r w:rsidRPr="0014624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в сфере муниципального жилищного контроля</w:t>
      </w:r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на территории </w:t>
      </w:r>
      <w:proofErr w:type="spellStart"/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Алатырского</w:t>
      </w:r>
      <w:proofErr w:type="spellEnd"/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муниципального округа на 2023 год</w:t>
      </w:r>
    </w:p>
    <w:p w:rsidR="00B26637" w:rsidRPr="009826C9" w:rsidRDefault="00B26637" w:rsidP="00B266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33"/>
        <w:gridCol w:w="3863"/>
        <w:gridCol w:w="2126"/>
        <w:gridCol w:w="1431"/>
      </w:tblGrid>
      <w:tr w:rsidR="00B26637" w:rsidRPr="009826C9" w:rsidTr="00903D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Сведения о мероприятии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 исполнения</w:t>
            </w:r>
          </w:p>
        </w:tc>
      </w:tr>
      <w:tr w:rsidR="00B26637" w:rsidRPr="009826C9" w:rsidTr="00903D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Информирование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</w:t>
            </w:r>
            <w:hyperlink r:id="rId22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 в информационно-телекоммуникационной сети «Интернет» и в иных формах.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 муниципального жилищного контроля обязан размещать и поддерживать в актуальном состоянии следующие сведения на </w:t>
            </w:r>
            <w:hyperlink r:id="rId23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 в информационно-телекоммуникационной сети «Интернет»: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2) сведения об изменениях, внесенных в нормативные правовые акты, регулирующие осуществление муниципального жилищного контроля, о сроках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 порядке их вступления в силу;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5) руководства по соблюдению обязательных требований, разработанные и утвержденные в соответствии с </w:t>
            </w:r>
            <w:hyperlink r:id="rId24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Федеральным законом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 31.07.2020 № 247-ФЗ «Об обязательных требованиях в Российской Федерации»;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10) сведения о способах получения консультаций по вопросам соблюдения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обязательных требований;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11) сведения о применении контрольным органом мер стимулирования добросовестности контролируемых лиц;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13) доклады, содержащие результаты обобщения правоприменительной практики контрольного органа;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 информацию о способах и процедуре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Чувашской Республики, муниципальными правовыми актами и (или) программами профилактики рисков причинения вреда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Должностные лица органа муниципального жилищного контроля</w:t>
            </w:r>
          </w:p>
          <w:p w:rsidR="00B26637" w:rsidRPr="00AE0EBD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B26637" w:rsidRPr="00AE0EBD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2-13-39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B26637" w:rsidRPr="009826C9" w:rsidTr="00903D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отчетным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подлежит публичному обсуждению. Доклад о правоприменительной практике размещается на </w:t>
            </w:r>
            <w:hyperlink r:id="rId25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 в информационно-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телекоммуникационной сети «Интернет», до 1 апреля года, следующего за отчетным годом.</w:t>
            </w:r>
          </w:p>
          <w:p w:rsidR="00B26637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B26637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B26637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Должностные лица органа муниципального жилищного контроля</w:t>
            </w:r>
          </w:p>
          <w:p w:rsidR="00B26637" w:rsidRPr="00AE0EBD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B26637" w:rsidRPr="00AE0EBD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2-13-39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раз в год</w:t>
            </w:r>
          </w:p>
        </w:tc>
      </w:tr>
      <w:tr w:rsidR="00B26637" w:rsidRPr="009826C9" w:rsidTr="00903D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</w:t>
            </w:r>
            <w:hyperlink r:id="rId26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жилищного законодательства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предлагает принять меры по обеспечению соблюдения обязательных требований.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Контролируемое лицо вправе после получения предостережения о недопустимости нарушения обязательных требований подать в орган муниципального жилищного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жилищного контроля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Должностные лица органа муниципального жилищного контроля</w:t>
            </w:r>
          </w:p>
          <w:p w:rsidR="00B26637" w:rsidRPr="00AE0EBD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B26637" w:rsidRPr="00AE0EBD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2-13-39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B26637" w:rsidRPr="009826C9" w:rsidTr="00903D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Консультирование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осуществляется должностными лицами органа муниципального жилищного контроля 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Время консультирования при личном обращении составляет 10 минут. Консультирование, осуществляется по следующим вопросам: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компетенция уполномоченного органа;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</w:t>
            </w:r>
            <w:hyperlink r:id="rId27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 в информационно-телекоммуникационной сети «Интернет» на странице Контрольно-надзорная деятельность письменного разъяснения, подписанного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уполномоченным должностным лицом органа муниципального жилищного контроля.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Должностные лица органа муниципального жилищного контроля</w:t>
            </w:r>
          </w:p>
          <w:p w:rsidR="00B26637" w:rsidRPr="00AE0EBD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B26637" w:rsidRPr="00AE0EBD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2-13-39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B26637" w:rsidRPr="009826C9" w:rsidTr="00903D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Профилактический визит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муниципального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жилищного фонда. 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позднее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</w:t>
            </w:r>
            <w:hyperlink r:id="rId28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электронной подписью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в порядке, установленном </w:t>
            </w:r>
            <w:hyperlink r:id="rId29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частью 4 статьи 21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Федерального закона от 31.07.2020 № 248-ФЗ.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 органа муниципального жилищного контроля (далее - муниципальный жилищный инспектор), направившего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</w:t>
            </w:r>
            <w:hyperlink r:id="rId30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электронной подписью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не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позднее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чем за 3 рабочих дня до дня его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проведения.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Профилактический визит проводится муниципальным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ходе профилактического визита муниципальным жилищным инспектором может осуществляться консультирование контролируемого лица в порядке, установленном пунктом 4 настоящего Плана, а также </w:t>
            </w:r>
            <w:hyperlink r:id="rId31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статьей 50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Федерального закона от 31.07.2020 № 248-ФЗ. При профилактическом визите (обязательном профилактическом визите) контролируемым лицам не выдаются предписания об устранении нарушений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37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Должностные лица органа муниципального жилищного контроля</w:t>
            </w:r>
          </w:p>
          <w:p w:rsidR="00B26637" w:rsidRPr="00AE0EBD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B26637" w:rsidRPr="00AE0EBD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2-13-39</w:t>
            </w:r>
          </w:p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7" w:rsidRPr="009826C9" w:rsidRDefault="00B26637" w:rsidP="0090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Ежеквартально</w:t>
            </w:r>
          </w:p>
        </w:tc>
      </w:tr>
    </w:tbl>
    <w:p w:rsidR="00B26637" w:rsidRPr="00A111DD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C7730">
      <w:headerReference w:type="even" r:id="rId32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1C" w:rsidRDefault="00A20B1C" w:rsidP="00FC7127">
      <w:pPr>
        <w:spacing w:after="0" w:line="240" w:lineRule="auto"/>
      </w:pPr>
      <w:r>
        <w:separator/>
      </w:r>
    </w:p>
  </w:endnote>
  <w:endnote w:type="continuationSeparator" w:id="0">
    <w:p w:rsidR="00A20B1C" w:rsidRDefault="00A20B1C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1C" w:rsidRDefault="00A20B1C" w:rsidP="00FC7127">
      <w:pPr>
        <w:spacing w:after="0" w:line="240" w:lineRule="auto"/>
      </w:pPr>
      <w:r>
        <w:separator/>
      </w:r>
    </w:p>
  </w:footnote>
  <w:footnote w:type="continuationSeparator" w:id="0">
    <w:p w:rsidR="00A20B1C" w:rsidRDefault="00A20B1C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117D3"/>
    <w:multiLevelType w:val="hybridMultilevel"/>
    <w:tmpl w:val="67DE3942"/>
    <w:lvl w:ilvl="0" w:tplc="BA946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7"/>
  </w:num>
  <w:num w:numId="14">
    <w:abstractNumId w:val="2"/>
  </w:num>
  <w:num w:numId="15">
    <w:abstractNumId w:val="13"/>
  </w:num>
  <w:num w:numId="16">
    <w:abstractNumId w:val="20"/>
  </w:num>
  <w:num w:numId="17">
    <w:abstractNumId w:val="26"/>
  </w:num>
  <w:num w:numId="18">
    <w:abstractNumId w:val="30"/>
  </w:num>
  <w:num w:numId="19">
    <w:abstractNumId w:val="16"/>
  </w:num>
  <w:num w:numId="20">
    <w:abstractNumId w:val="15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1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4B87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6B3F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4F46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04F5C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416A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1D7A"/>
    <w:rsid w:val="0070737B"/>
    <w:rsid w:val="007073EF"/>
    <w:rsid w:val="00712CA3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0B3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0535D"/>
    <w:rsid w:val="00A111DD"/>
    <w:rsid w:val="00A13B4B"/>
    <w:rsid w:val="00A20B1C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026A"/>
    <w:rsid w:val="00B01E5B"/>
    <w:rsid w:val="00B0696C"/>
    <w:rsid w:val="00B1442C"/>
    <w:rsid w:val="00B26637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AD0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98A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38291/5" TargetMode="External"/><Relationship Id="rId18" Type="http://schemas.openxmlformats.org/officeDocument/2006/relationships/hyperlink" Target="http://internet.garant.ru/document/redirect/12138291/5" TargetMode="External"/><Relationship Id="rId26" Type="http://schemas.openxmlformats.org/officeDocument/2006/relationships/hyperlink" Target="http://internet.garant.ru/document/redirect/12138291/5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8291/5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7520999/824" TargetMode="External"/><Relationship Id="rId17" Type="http://schemas.openxmlformats.org/officeDocument/2006/relationships/hyperlink" Target="http://internet.garant.ru/document/redirect/12138291/5" TargetMode="External"/><Relationship Id="rId25" Type="http://schemas.openxmlformats.org/officeDocument/2006/relationships/hyperlink" Target="http://internet.garant.ru/document/redirect/17520999/82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8291/5" TargetMode="External"/><Relationship Id="rId20" Type="http://schemas.openxmlformats.org/officeDocument/2006/relationships/hyperlink" Target="http://internet.garant.ru/document/redirect/12138291/5" TargetMode="External"/><Relationship Id="rId29" Type="http://schemas.openxmlformats.org/officeDocument/2006/relationships/hyperlink" Target="http://internet.garant.ru/document/redirect/74449814/21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379374/0" TargetMode="External"/><Relationship Id="rId24" Type="http://schemas.openxmlformats.org/officeDocument/2006/relationships/hyperlink" Target="http://internet.garant.ru/document/redirect/74449388/0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38291/16202" TargetMode="External"/><Relationship Id="rId23" Type="http://schemas.openxmlformats.org/officeDocument/2006/relationships/hyperlink" Target="http://internet.garant.ru/document/redirect/17520999/824" TargetMode="External"/><Relationship Id="rId28" Type="http://schemas.openxmlformats.org/officeDocument/2006/relationships/hyperlink" Target="http://internet.garant.ru/document/redirect/12184522/21" TargetMode="External"/><Relationship Id="rId10" Type="http://schemas.openxmlformats.org/officeDocument/2006/relationships/hyperlink" Target="http://internet.garant.ru/document/redirect/12138291/0" TargetMode="External"/><Relationship Id="rId19" Type="http://schemas.openxmlformats.org/officeDocument/2006/relationships/hyperlink" Target="http://internet.garant.ru/document/redirect/12138291/5" TargetMode="External"/><Relationship Id="rId31" Type="http://schemas.openxmlformats.org/officeDocument/2006/relationships/hyperlink" Target="http://internet.garant.ru/document/redirect/74449814/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38291/5" TargetMode="External"/><Relationship Id="rId22" Type="http://schemas.openxmlformats.org/officeDocument/2006/relationships/hyperlink" Target="http://internet.garant.ru/document/redirect/17520999/824" TargetMode="External"/><Relationship Id="rId27" Type="http://schemas.openxmlformats.org/officeDocument/2006/relationships/hyperlink" Target="http://internet.garant.ru/document/redirect/17520999/824" TargetMode="External"/><Relationship Id="rId30" Type="http://schemas.openxmlformats.org/officeDocument/2006/relationships/hyperlink" Target="http://internet.garant.ru/document/redirect/12184522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08F46-EBBA-4D38-9756-33B11B6F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Казаков Сергей Леонидович</cp:lastModifiedBy>
  <cp:revision>12</cp:revision>
  <cp:lastPrinted>2022-12-28T11:05:00Z</cp:lastPrinted>
  <dcterms:created xsi:type="dcterms:W3CDTF">2022-09-07T07:13:00Z</dcterms:created>
  <dcterms:modified xsi:type="dcterms:W3CDTF">2023-01-09T11:36:00Z</dcterms:modified>
</cp:coreProperties>
</file>