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12" w:rsidRDefault="008C5A12" w:rsidP="008C5A12">
      <w:pPr>
        <w:rPr>
          <w:vanish/>
        </w:rPr>
      </w:pPr>
    </w:p>
    <w:tbl>
      <w:tblPr>
        <w:tblpPr w:leftFromText="180" w:rightFromText="180" w:vertAnchor="page" w:horzAnchor="margin" w:tblpY="490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11"/>
        <w:gridCol w:w="6095"/>
        <w:gridCol w:w="1104"/>
        <w:gridCol w:w="709"/>
        <w:gridCol w:w="1164"/>
        <w:gridCol w:w="1985"/>
      </w:tblGrid>
      <w:tr w:rsidR="008C5A12" w:rsidTr="002E7240">
        <w:trPr>
          <w:trHeight w:val="133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06569B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A12" w:rsidRDefault="008C5A12" w:rsidP="0006569B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06569B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</w:tr>
      <w:tr w:rsidR="008C5A12" w:rsidTr="0006569B"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A12" w:rsidRDefault="008C5A12" w:rsidP="0006569B"/>
        </w:tc>
        <w:tc>
          <w:tcPr>
            <w:tcW w:w="7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A12" w:rsidRDefault="008C5A12" w:rsidP="001D7992">
            <w:pPr>
              <w:pStyle w:val="af6"/>
              <w:jc w:val="center"/>
              <w:rPr>
                <w:rFonts w:ascii="Times New Roman" w:hAnsi="Times New Roman"/>
              </w:rPr>
            </w:pPr>
          </w:p>
          <w:p w:rsidR="008C5A12" w:rsidRDefault="001D7992" w:rsidP="001D7992">
            <w:pPr>
              <w:pStyle w:val="af6"/>
              <w:rPr>
                <w:rFonts w:ascii="Times New Roman" w:hAnsi="Times New Roman"/>
              </w:rPr>
            </w:pPr>
            <w:r>
              <w:rPr>
                <w:rStyle w:val="afa"/>
                <w:rFonts w:ascii="Times New Roman" w:hAnsi="Times New Roman"/>
                <w:color w:val="000000" w:themeColor="text1"/>
              </w:rPr>
              <w:t xml:space="preserve">                        </w:t>
            </w:r>
            <w:r w:rsidR="002E7240">
              <w:rPr>
                <w:rStyle w:val="afa"/>
                <w:rFonts w:ascii="Times New Roman" w:hAnsi="Times New Roman"/>
                <w:color w:val="000000" w:themeColor="text1"/>
              </w:rPr>
              <w:t>Муниципальное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06569B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A12" w:rsidRDefault="008C5A12" w:rsidP="0006569B">
            <w:pPr>
              <w:pStyle w:val="af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06569B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0506001</w:t>
            </w:r>
          </w:p>
        </w:tc>
      </w:tr>
      <w:tr w:rsidR="008C5A12" w:rsidTr="0006569B"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A12" w:rsidRDefault="008C5A12" w:rsidP="0006569B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1D799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A12" w:rsidRDefault="008C5A12" w:rsidP="0006569B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06569B">
            <w:pPr>
              <w:pStyle w:val="af6"/>
              <w:rPr>
                <w:rFonts w:ascii="Times New Roman" w:hAnsi="Times New Roman"/>
              </w:rPr>
            </w:pPr>
          </w:p>
        </w:tc>
      </w:tr>
      <w:tr w:rsidR="008C5A12" w:rsidTr="0006569B"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A12" w:rsidRDefault="008C5A12" w:rsidP="0006569B"/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A12" w:rsidRPr="002F4B6F" w:rsidRDefault="002E7240" w:rsidP="001D7992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2023 год и на плановый период 2024 и 2025</w:t>
            </w:r>
            <w:r w:rsidR="008C5A12" w:rsidRPr="002F4B6F">
              <w:rPr>
                <w:rFonts w:ascii="Times New Roman" w:hAnsi="Times New Roman"/>
                <w:b/>
              </w:rPr>
              <w:t xml:space="preserve"> </w:t>
            </w:r>
            <w:r w:rsidR="002F4B6F">
              <w:rPr>
                <w:rFonts w:ascii="Times New Roman" w:hAnsi="Times New Roman"/>
                <w:b/>
              </w:rPr>
              <w:t>г</w:t>
            </w:r>
            <w:r w:rsidR="008C5A12" w:rsidRPr="002F4B6F">
              <w:rPr>
                <w:rFonts w:ascii="Times New Roman" w:hAnsi="Times New Roman"/>
                <w:b/>
              </w:rPr>
              <w:t>одов</w:t>
            </w:r>
          </w:p>
          <w:p w:rsidR="008C5A12" w:rsidRDefault="008C5A12" w:rsidP="001D7992">
            <w:pPr>
              <w:jc w:val="center"/>
            </w:pPr>
          </w:p>
          <w:p w:rsidR="008C5A12" w:rsidRDefault="008C5A12" w:rsidP="001D7992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5A12" w:rsidRDefault="008C5A12" w:rsidP="0006569B">
            <w:pPr>
              <w:pStyle w:val="af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начала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06569B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  <w:p w:rsidR="008C5A12" w:rsidRDefault="008C5A12" w:rsidP="0006569B"/>
        </w:tc>
      </w:tr>
      <w:tr w:rsidR="008C5A12" w:rsidTr="0006569B"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A12" w:rsidRDefault="008C5A12" w:rsidP="0006569B"/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A12" w:rsidRDefault="008C5A12" w:rsidP="0006569B"/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5A12" w:rsidRDefault="008C5A12" w:rsidP="0006569B">
            <w:pPr>
              <w:pStyle w:val="af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окончания действия</w:t>
            </w:r>
            <w:r w:rsidR="002E7240">
              <w:rPr>
                <w:rFonts w:ascii="Times New Roman" w:hAnsi="Times New Roman"/>
                <w:vertAlign w:val="superscrip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06569B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  <w:r>
              <w:rPr>
                <w:rFonts w:ascii="Times New Roman" w:hAnsi="Times New Roman"/>
              </w:rPr>
              <w:t>.12.2023</w:t>
            </w:r>
          </w:p>
          <w:p w:rsidR="008C5A12" w:rsidRDefault="008C5A12" w:rsidP="0006569B"/>
        </w:tc>
      </w:tr>
      <w:tr w:rsidR="008C5A12" w:rsidTr="0006569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06569B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</w:t>
            </w:r>
            <w:r w:rsidR="00BF5220">
              <w:rPr>
                <w:rFonts w:ascii="Times New Roman" w:hAnsi="Times New Roman"/>
              </w:rPr>
              <w:t xml:space="preserve">ьного учреждения </w:t>
            </w:r>
          </w:p>
          <w:p w:rsidR="00BF5220" w:rsidRDefault="00BF5220" w:rsidP="0006569B"/>
          <w:p w:rsidR="00BF5220" w:rsidRPr="00BF5220" w:rsidRDefault="00BF5220" w:rsidP="0006569B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5A12" w:rsidRPr="00BF5220" w:rsidRDefault="00BF5220" w:rsidP="0006569B">
            <w:pPr>
              <w:pStyle w:val="af6"/>
              <w:ind w:left="-110"/>
              <w:jc w:val="center"/>
              <w:rPr>
                <w:rFonts w:ascii="Times New Roman" w:hAnsi="Times New Roman"/>
                <w:b/>
              </w:rPr>
            </w:pPr>
            <w:r w:rsidRPr="00BF5220">
              <w:rPr>
                <w:rFonts w:ascii="Times New Roman" w:hAnsi="Times New Roman"/>
                <w:b/>
              </w:rPr>
              <w:t xml:space="preserve">Автономное учреждение </w:t>
            </w:r>
          </w:p>
          <w:p w:rsidR="008C5A12" w:rsidRDefault="008C5A12" w:rsidP="002E7240">
            <w:pPr>
              <w:pStyle w:val="af6"/>
              <w:ind w:left="-110"/>
              <w:jc w:val="center"/>
            </w:pPr>
            <w:r w:rsidRPr="00BF5220">
              <w:rPr>
                <w:rFonts w:ascii="Times New Roman" w:hAnsi="Times New Roman"/>
                <w:b/>
              </w:rPr>
              <w:t>«Централизова</w:t>
            </w:r>
            <w:r w:rsidR="00BF5220" w:rsidRPr="00BF5220">
              <w:rPr>
                <w:rFonts w:ascii="Times New Roman" w:hAnsi="Times New Roman"/>
                <w:b/>
              </w:rPr>
              <w:t xml:space="preserve">нная клубная система» </w:t>
            </w:r>
            <w:proofErr w:type="spellStart"/>
            <w:r w:rsidR="00BF5220" w:rsidRPr="00BF5220">
              <w:rPr>
                <w:rFonts w:ascii="Times New Roman" w:hAnsi="Times New Roman"/>
                <w:b/>
              </w:rPr>
              <w:t>Аликовского</w:t>
            </w:r>
            <w:proofErr w:type="spellEnd"/>
            <w:r w:rsidRPr="00BF5220">
              <w:rPr>
                <w:rFonts w:ascii="Times New Roman" w:hAnsi="Times New Roman"/>
                <w:b/>
              </w:rPr>
              <w:t xml:space="preserve"> </w:t>
            </w:r>
            <w:r w:rsidR="002E7240">
              <w:rPr>
                <w:rFonts w:ascii="Times New Roman" w:hAnsi="Times New Roman"/>
                <w:b/>
              </w:rPr>
              <w:t>муниципального округа</w:t>
            </w:r>
            <w:r w:rsidRPr="00BF5220">
              <w:rPr>
                <w:rFonts w:ascii="Times New Roman" w:hAnsi="Times New Roman"/>
                <w:b/>
              </w:rPr>
              <w:t xml:space="preserve"> Чувашской Республики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5A12" w:rsidRDefault="008C5A12" w:rsidP="0006569B">
            <w:pPr>
              <w:pStyle w:val="af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06569B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97220279</w:t>
            </w:r>
          </w:p>
        </w:tc>
      </w:tr>
      <w:tr w:rsidR="008C5A12" w:rsidTr="0006569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06569B">
            <w:pPr>
              <w:pStyle w:val="af7"/>
              <w:rPr>
                <w:rFonts w:ascii="Times New Roman" w:hAnsi="Times New Roman"/>
              </w:rPr>
            </w:pPr>
            <w:bookmarkStart w:id="0" w:name="sub_9703"/>
            <w:r>
              <w:rPr>
                <w:rFonts w:ascii="Times New Roman" w:hAnsi="Times New Roman"/>
              </w:rPr>
              <w:t xml:space="preserve">Вид деятельности муниципального учреждения </w:t>
            </w:r>
            <w:bookmarkEnd w:id="0"/>
          </w:p>
          <w:p w:rsidR="002E7240" w:rsidRDefault="002E7240" w:rsidP="002E7240"/>
          <w:p w:rsidR="002E7240" w:rsidRPr="002E7240" w:rsidRDefault="002E7240" w:rsidP="002E7240">
            <w:r>
              <w:t>Вид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5A12" w:rsidRDefault="008C5A12" w:rsidP="0006569B">
            <w:pPr>
              <w:pStyle w:val="af6"/>
              <w:rPr>
                <w:rFonts w:ascii="Times New Roman" w:hAnsi="Times New Roman"/>
                <w:b/>
              </w:rPr>
            </w:pPr>
            <w:r w:rsidRPr="00BF5220">
              <w:rPr>
                <w:rStyle w:val="ng-isolate-scope"/>
                <w:rFonts w:ascii="Times New Roman" w:hAnsi="Times New Roman"/>
                <w:b/>
              </w:rPr>
              <w:t>Культура, кинематография, архивное дело,</w:t>
            </w:r>
            <w:r w:rsidRPr="00BF5220">
              <w:rPr>
                <w:rFonts w:ascii="Times New Roman" w:hAnsi="Times New Roman"/>
                <w:b/>
              </w:rPr>
              <w:t xml:space="preserve"> туризм</w:t>
            </w:r>
          </w:p>
          <w:p w:rsidR="002E7240" w:rsidRDefault="002E7240" w:rsidP="002E7240"/>
          <w:p w:rsidR="002E7240" w:rsidRDefault="002E7240" w:rsidP="002E7240"/>
          <w:p w:rsidR="002E7240" w:rsidRPr="002E7240" w:rsidRDefault="002E7240" w:rsidP="002E7240">
            <w:pPr>
              <w:rPr>
                <w:b/>
              </w:rPr>
            </w:pPr>
            <w:r w:rsidRPr="002E7240">
              <w:rPr>
                <w:b/>
              </w:rPr>
              <w:t>клубы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5A12" w:rsidRDefault="008C5A12" w:rsidP="0006569B">
            <w:pPr>
              <w:pStyle w:val="af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06569B">
            <w:pPr>
              <w:pStyle w:val="af6"/>
            </w:pPr>
          </w:p>
          <w:p w:rsidR="008C5A12" w:rsidRDefault="008C5A12" w:rsidP="0006569B">
            <w:pPr>
              <w:pStyle w:val="af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4.3</w:t>
            </w:r>
          </w:p>
        </w:tc>
      </w:tr>
      <w:tr w:rsidR="008C5A12" w:rsidTr="0006569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06569B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A12" w:rsidRDefault="008C5A12" w:rsidP="0006569B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A12" w:rsidRDefault="008C5A12" w:rsidP="0006569B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06569B">
            <w:pPr>
              <w:pStyle w:val="af6"/>
              <w:rPr>
                <w:rFonts w:ascii="Times New Roman" w:hAnsi="Times New Roman"/>
              </w:rPr>
            </w:pPr>
          </w:p>
        </w:tc>
      </w:tr>
      <w:tr w:rsidR="008C5A12" w:rsidTr="002E724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06569B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A12" w:rsidRDefault="008C5A12" w:rsidP="0006569B">
            <w:pPr>
              <w:pStyle w:val="af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A12" w:rsidRDefault="008C5A12" w:rsidP="0006569B">
            <w:pPr>
              <w:jc w:val="both"/>
            </w:pPr>
          </w:p>
        </w:tc>
      </w:tr>
      <w:tr w:rsidR="008C5A12" w:rsidTr="002E724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06569B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A12" w:rsidRDefault="008C5A12" w:rsidP="0006569B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A12" w:rsidRDefault="008C5A12" w:rsidP="0006569B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Pr="008C5A12" w:rsidRDefault="008C5A12" w:rsidP="0006569B"/>
        </w:tc>
      </w:tr>
    </w:tbl>
    <w:p w:rsidR="0006569B" w:rsidRDefault="008C5A12" w:rsidP="008C5A12">
      <w:pPr>
        <w:ind w:firstLine="698"/>
        <w:jc w:val="right"/>
      </w:pPr>
      <w:bookmarkStart w:id="1" w:name="sub_107"/>
      <w:r w:rsidRPr="008C5A12">
        <w:t>Приложение</w:t>
      </w:r>
      <w:r w:rsidR="0006569B">
        <w:t xml:space="preserve"> №2 </w:t>
      </w:r>
      <w:r w:rsidRPr="008C5A12">
        <w:t xml:space="preserve">к постановлению </w:t>
      </w:r>
    </w:p>
    <w:p w:rsidR="0006569B" w:rsidRDefault="008C5A12" w:rsidP="008C5A12">
      <w:pPr>
        <w:ind w:firstLine="698"/>
        <w:jc w:val="right"/>
      </w:pPr>
      <w:proofErr w:type="spellStart"/>
      <w:r w:rsidRPr="008C5A12">
        <w:t>Аликовского</w:t>
      </w:r>
      <w:proofErr w:type="spellEnd"/>
      <w:r w:rsidRPr="008C5A12">
        <w:t xml:space="preserve"> </w:t>
      </w:r>
      <w:r w:rsidR="0006569B">
        <w:t>муниципального округа</w:t>
      </w:r>
    </w:p>
    <w:p w:rsidR="008C5A12" w:rsidRDefault="008C5A12" w:rsidP="008C5A12">
      <w:pPr>
        <w:ind w:firstLine="698"/>
        <w:jc w:val="right"/>
      </w:pPr>
      <w:r w:rsidRPr="008C5A12">
        <w:t xml:space="preserve"> Чувашской Республики</w:t>
      </w:r>
    </w:p>
    <w:p w:rsidR="008C5A12" w:rsidRDefault="00D008A6" w:rsidP="008C5A12">
      <w:pPr>
        <w:ind w:firstLine="698"/>
        <w:jc w:val="right"/>
      </w:pPr>
      <w:r>
        <w:t>от ______________</w:t>
      </w:r>
      <w:r w:rsidR="008C5A12">
        <w:t xml:space="preserve"> №____</w:t>
      </w:r>
    </w:p>
    <w:p w:rsidR="0006569B" w:rsidRDefault="0006569B" w:rsidP="008C5A12">
      <w:pPr>
        <w:ind w:firstLine="698"/>
        <w:jc w:val="right"/>
      </w:pPr>
    </w:p>
    <w:p w:rsidR="0006569B" w:rsidRDefault="0006569B" w:rsidP="008C5A12">
      <w:pPr>
        <w:ind w:firstLine="698"/>
        <w:jc w:val="right"/>
      </w:pPr>
      <w:r>
        <w:t>УТВЕРЖДАЮ</w:t>
      </w:r>
    </w:p>
    <w:p w:rsidR="0006569B" w:rsidRDefault="0006569B" w:rsidP="008C5A12">
      <w:pPr>
        <w:ind w:firstLine="698"/>
        <w:jc w:val="right"/>
      </w:pPr>
      <w:r>
        <w:t>(уполномоченное лицо)</w:t>
      </w:r>
    </w:p>
    <w:p w:rsidR="0006569B" w:rsidRDefault="0006569B" w:rsidP="008C5A12">
      <w:pPr>
        <w:ind w:firstLine="698"/>
        <w:jc w:val="right"/>
      </w:pPr>
    </w:p>
    <w:p w:rsidR="0006569B" w:rsidRDefault="0006569B" w:rsidP="008C5A12">
      <w:pPr>
        <w:ind w:firstLine="698"/>
        <w:jc w:val="right"/>
      </w:pPr>
      <w:r>
        <w:t xml:space="preserve">Глава </w:t>
      </w:r>
      <w:proofErr w:type="spellStart"/>
      <w:r>
        <w:t>Аликовского</w:t>
      </w:r>
      <w:proofErr w:type="spellEnd"/>
      <w:r>
        <w:t xml:space="preserve"> муниципального округа</w:t>
      </w:r>
    </w:p>
    <w:p w:rsidR="0006569B" w:rsidRDefault="0006569B" w:rsidP="008C5A12">
      <w:pPr>
        <w:ind w:firstLine="698"/>
        <w:jc w:val="right"/>
      </w:pPr>
      <w:r>
        <w:t>Чувашской Республики</w:t>
      </w:r>
    </w:p>
    <w:p w:rsidR="0006569B" w:rsidRDefault="0006569B" w:rsidP="0006569B">
      <w:pPr>
        <w:ind w:firstLine="698"/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___________  ____________  </w:t>
      </w:r>
      <w:r w:rsidRPr="0006569B">
        <w:rPr>
          <w:u w:val="single"/>
        </w:rPr>
        <w:t>С.Н. Морозов</w:t>
      </w:r>
    </w:p>
    <w:p w:rsidR="00BF5220" w:rsidRDefault="0006569B" w:rsidP="0006569B">
      <w:pPr>
        <w:ind w:firstLine="698"/>
        <w:jc w:val="both"/>
        <w:rPr>
          <w:b/>
        </w:rPr>
      </w:pPr>
      <w:r w:rsidRPr="0006569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06569B">
        <w:rPr>
          <w:sz w:val="20"/>
          <w:szCs w:val="20"/>
        </w:rPr>
        <w:t xml:space="preserve"> (дол</w:t>
      </w:r>
      <w:r>
        <w:rPr>
          <w:sz w:val="20"/>
          <w:szCs w:val="20"/>
        </w:rPr>
        <w:t>ж</w:t>
      </w:r>
      <w:r w:rsidR="0032061F">
        <w:rPr>
          <w:sz w:val="20"/>
          <w:szCs w:val="20"/>
        </w:rPr>
        <w:t xml:space="preserve">ность)        (подпись)       </w:t>
      </w:r>
      <w:r>
        <w:rPr>
          <w:sz w:val="20"/>
          <w:szCs w:val="20"/>
        </w:rPr>
        <w:t xml:space="preserve"> (расшифровка подписи)</w:t>
      </w:r>
    </w:p>
    <w:p w:rsidR="00BF5220" w:rsidRDefault="00BF5220" w:rsidP="008C5A12">
      <w:pPr>
        <w:ind w:firstLine="698"/>
        <w:jc w:val="center"/>
        <w:rPr>
          <w:b/>
        </w:rPr>
      </w:pPr>
    </w:p>
    <w:p w:rsidR="00BF5220" w:rsidRDefault="00BF5220" w:rsidP="008C5A12">
      <w:pPr>
        <w:ind w:firstLine="698"/>
        <w:jc w:val="center"/>
        <w:rPr>
          <w:b/>
        </w:rPr>
      </w:pPr>
    </w:p>
    <w:p w:rsidR="00BF5220" w:rsidRDefault="00BF5220" w:rsidP="008C5A12">
      <w:pPr>
        <w:ind w:firstLine="698"/>
        <w:jc w:val="center"/>
        <w:rPr>
          <w:b/>
        </w:rPr>
      </w:pPr>
    </w:p>
    <w:p w:rsidR="00BF5220" w:rsidRDefault="00BF5220" w:rsidP="008C5A12">
      <w:pPr>
        <w:ind w:firstLine="698"/>
        <w:jc w:val="center"/>
        <w:rPr>
          <w:b/>
        </w:rPr>
      </w:pPr>
    </w:p>
    <w:p w:rsidR="00BF5220" w:rsidRDefault="00BF5220" w:rsidP="008C5A12">
      <w:pPr>
        <w:ind w:firstLine="698"/>
        <w:jc w:val="center"/>
        <w:rPr>
          <w:b/>
        </w:rPr>
      </w:pPr>
    </w:p>
    <w:p w:rsidR="008C5A12" w:rsidRDefault="008C5A12" w:rsidP="008C5A12">
      <w:pPr>
        <w:ind w:firstLine="698"/>
        <w:jc w:val="center"/>
        <w:rPr>
          <w:b/>
        </w:rPr>
      </w:pPr>
    </w:p>
    <w:p w:rsidR="008C5A12" w:rsidRDefault="008C5A12" w:rsidP="008C5A12">
      <w:pPr>
        <w:ind w:firstLine="698"/>
        <w:jc w:val="center"/>
        <w:rPr>
          <w:b/>
        </w:rPr>
      </w:pPr>
    </w:p>
    <w:p w:rsidR="008C5A12" w:rsidRDefault="008C5A12" w:rsidP="008C5A12">
      <w:pPr>
        <w:ind w:firstLine="698"/>
        <w:jc w:val="center"/>
        <w:rPr>
          <w:b/>
        </w:rPr>
      </w:pPr>
      <w:r>
        <w:rPr>
          <w:b/>
        </w:rPr>
        <w:t>Часть I. Сведения об оказываемых муниципальных услугах</w:t>
      </w:r>
      <w:r w:rsidR="00D008A6">
        <w:rPr>
          <w:b/>
          <w:vertAlign w:val="superscript"/>
        </w:rPr>
        <w:t> </w:t>
      </w:r>
      <w:r>
        <w:rPr>
          <w:b/>
        </w:rPr>
        <w:t xml:space="preserve"> </w:t>
      </w:r>
    </w:p>
    <w:p w:rsidR="008C5A12" w:rsidRDefault="008C5A12" w:rsidP="008C5A12">
      <w:pPr>
        <w:ind w:firstLine="698"/>
        <w:jc w:val="center"/>
        <w:rPr>
          <w:b/>
          <w:sz w:val="18"/>
          <w:szCs w:val="18"/>
        </w:rPr>
      </w:pPr>
      <w:r>
        <w:rPr>
          <w:b/>
        </w:rPr>
        <w:t>Раздел 1</w:t>
      </w:r>
    </w:p>
    <w:bookmarkEnd w:id="1"/>
    <w:p w:rsidR="008C5A12" w:rsidRDefault="008C5A12" w:rsidP="008C5A12">
      <w:pPr>
        <w:rPr>
          <w:b/>
          <w:sz w:val="18"/>
          <w:szCs w:val="18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5"/>
        <w:gridCol w:w="6360"/>
        <w:gridCol w:w="3483"/>
        <w:gridCol w:w="1637"/>
      </w:tblGrid>
      <w:tr w:rsidR="008C5A12" w:rsidTr="008C5A1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bookmarkStart w:id="2" w:name="sub_119"/>
            <w:r>
              <w:rPr>
                <w:rFonts w:ascii="Times New Roman" w:hAnsi="Times New Roman"/>
              </w:rPr>
              <w:t>1. Наименование</w:t>
            </w:r>
            <w:bookmarkEnd w:id="2"/>
          </w:p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муниципальной услуги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2E724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8C5A12" w:rsidRDefault="008C5A12" w:rsidP="002E7240">
            <w:pPr>
              <w:rPr>
                <w:i/>
              </w:rPr>
            </w:pPr>
            <w:r>
              <w:rPr>
                <w:b/>
                <w:i/>
              </w:rPr>
              <w:t>__________________________________________________</w:t>
            </w:r>
          </w:p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  <w:p w:rsidR="008C5A12" w:rsidRDefault="008C5A12" w:rsidP="002E7240">
            <w:r>
              <w:t>0111</w:t>
            </w:r>
          </w:p>
        </w:tc>
      </w:tr>
      <w:tr w:rsidR="008C5A12" w:rsidTr="008C5A1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bookmarkStart w:id="3" w:name="sub_120"/>
            <w:r>
              <w:rPr>
                <w:rFonts w:ascii="Times New Roman" w:hAnsi="Times New Roman"/>
              </w:rPr>
              <w:t>2. Категории потребителей</w:t>
            </w:r>
            <w:bookmarkEnd w:id="3"/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Физические лица, юридические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12" w:rsidTr="008C5A1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интересах общества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12" w:rsidTr="008C5A1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5A12" w:rsidRDefault="008C5A12" w:rsidP="008C5A12">
      <w:pPr>
        <w:rPr>
          <w:sz w:val="18"/>
          <w:szCs w:val="18"/>
        </w:rPr>
      </w:pPr>
    </w:p>
    <w:p w:rsidR="008C5A12" w:rsidRDefault="008C5A12" w:rsidP="008C5A12">
      <w:bookmarkStart w:id="4" w:name="sub_121"/>
      <w:r>
        <w:t>3. Показатели, характеризующие объем и (или) качество муниципальной услуги</w:t>
      </w:r>
    </w:p>
    <w:p w:rsidR="008C5A12" w:rsidRDefault="008C5A12" w:rsidP="008C5A12">
      <w:bookmarkStart w:id="5" w:name="sub_122"/>
      <w:bookmarkEnd w:id="4"/>
      <w:r>
        <w:t>3.1. Показатели, характеризующие качество муниципальной услуги</w:t>
      </w:r>
      <w:r w:rsidR="00D008A6">
        <w:rPr>
          <w:vertAlign w:val="superscript"/>
        </w:rPr>
        <w:t> </w:t>
      </w:r>
    </w:p>
    <w:bookmarkEnd w:id="5"/>
    <w:p w:rsidR="008C5A12" w:rsidRDefault="008C5A12" w:rsidP="008C5A12">
      <w:pPr>
        <w:rPr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1"/>
        <w:gridCol w:w="1631"/>
        <w:gridCol w:w="755"/>
        <w:gridCol w:w="1371"/>
        <w:gridCol w:w="1242"/>
        <w:gridCol w:w="1168"/>
        <w:gridCol w:w="1134"/>
        <w:gridCol w:w="850"/>
        <w:gridCol w:w="1026"/>
        <w:gridCol w:w="851"/>
        <w:gridCol w:w="970"/>
        <w:gridCol w:w="988"/>
        <w:gridCol w:w="942"/>
        <w:gridCol w:w="1001"/>
      </w:tblGrid>
      <w:tr w:rsidR="008C5A12" w:rsidTr="008C5A12">
        <w:trPr>
          <w:trHeight w:val="1252"/>
        </w:trPr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7</w:t>
            </w:r>
          </w:p>
        </w:tc>
      </w:tr>
      <w:tr w:rsidR="008C5A12" w:rsidTr="008C5A12">
        <w:trPr>
          <w:trHeight w:val="147"/>
        </w:trPr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BB477B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BB477B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BB477B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процентах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pStyle w:val="af6"/>
              <w:ind w:right="17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абсолютных величинах</w:t>
            </w:r>
          </w:p>
        </w:tc>
      </w:tr>
      <w:tr w:rsidR="008C5A12" w:rsidTr="008C5A12">
        <w:trPr>
          <w:trHeight w:val="147"/>
        </w:trPr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по ОКЕИ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</w:tr>
      <w:tr w:rsidR="008C5A12" w:rsidTr="008C5A12">
        <w:trPr>
          <w:trHeight w:val="214"/>
        </w:trPr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C5A12" w:rsidTr="008C5A12">
        <w:trPr>
          <w:trHeight w:val="214"/>
        </w:trPr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A12" w:rsidRPr="006164EC" w:rsidRDefault="008C5A12" w:rsidP="002E7240">
            <w:pPr>
              <w:pStyle w:val="af6"/>
              <w:rPr>
                <w:rFonts w:ascii="Times New Roman" w:hAnsi="Times New Roman"/>
                <w:lang w:val="en-US"/>
              </w:rPr>
            </w:pPr>
            <w:r w:rsidRPr="006164EC">
              <w:rPr>
                <w:rFonts w:ascii="Times New Roman" w:hAnsi="Times New Roman"/>
              </w:rPr>
              <w:t>900400.Р.22.1.01110001000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Pr="006164EC" w:rsidRDefault="008C5A12" w:rsidP="002E7240">
            <w:pPr>
              <w:pStyle w:val="af6"/>
              <w:jc w:val="left"/>
              <w:rPr>
                <w:rFonts w:ascii="Times New Roman" w:hAnsi="Times New Roman"/>
              </w:rPr>
            </w:pPr>
            <w:r w:rsidRPr="006164EC">
              <w:rPr>
                <w:rFonts w:ascii="Times New Roman" w:hAnsi="Times New Roman"/>
              </w:rPr>
              <w:t xml:space="preserve">Организация деятельности клубных формирований и формирований самодеятельного  </w:t>
            </w:r>
            <w:r w:rsidRPr="006164EC">
              <w:rPr>
                <w:rFonts w:ascii="Times New Roman" w:hAnsi="Times New Roman"/>
              </w:rPr>
              <w:lastRenderedPageBreak/>
              <w:t>народного творчества.</w:t>
            </w:r>
          </w:p>
          <w:p w:rsidR="008C5A12" w:rsidRPr="006164EC" w:rsidRDefault="008C5A12" w:rsidP="002E7240">
            <w:pPr>
              <w:rPr>
                <w:i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Pr="006164EC" w:rsidRDefault="008C5A12" w:rsidP="002E7240">
            <w:pPr>
              <w:pStyle w:val="af6"/>
              <w:rPr>
                <w:rFonts w:ascii="Times New Roman" w:hAnsi="Times New Roman"/>
              </w:rPr>
            </w:pPr>
            <w:r w:rsidRPr="006164EC">
              <w:rPr>
                <w:rFonts w:ascii="Times New Roman" w:hAnsi="Times New Roman"/>
              </w:rPr>
              <w:lastRenderedPageBreak/>
              <w:t>С учетом всех форм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Pr="006164EC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Pr="006164EC" w:rsidRDefault="008C5A12" w:rsidP="002E7240">
            <w:pPr>
              <w:pStyle w:val="af6"/>
              <w:rPr>
                <w:rFonts w:ascii="Times New Roman" w:hAnsi="Times New Roman"/>
              </w:rPr>
            </w:pPr>
            <w:r w:rsidRPr="006164EC"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Pr="006164EC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Pr="006164EC" w:rsidRDefault="008C5A12" w:rsidP="002E7240">
            <w:pPr>
              <w:pStyle w:val="af6"/>
              <w:rPr>
                <w:rFonts w:ascii="Times New Roman" w:hAnsi="Times New Roman"/>
              </w:rPr>
            </w:pPr>
            <w:r w:rsidRPr="006164EC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Pr="006164EC" w:rsidRDefault="00BB477B" w:rsidP="002E7240">
            <w:pPr>
              <w:pStyle w:val="af6"/>
              <w:rPr>
                <w:rFonts w:ascii="Times New Roman" w:hAnsi="Times New Roman"/>
              </w:rPr>
            </w:pPr>
            <w:r w:rsidRPr="006164EC">
              <w:rPr>
                <w:rFonts w:ascii="Times New Roman" w:hAnsi="Times New Roman"/>
              </w:rPr>
              <w:t>ч</w:t>
            </w:r>
            <w:r w:rsidR="008C5A12" w:rsidRPr="006164EC">
              <w:rPr>
                <w:rFonts w:ascii="Times New Roman" w:hAnsi="Times New Roman"/>
              </w:rPr>
              <w:t>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Pr="006164EC" w:rsidRDefault="008C5A12" w:rsidP="002E7240">
            <w:pPr>
              <w:pStyle w:val="af6"/>
              <w:rPr>
                <w:rFonts w:ascii="Times New Roman" w:hAnsi="Times New Roman"/>
                <w:lang w:val="en-US"/>
              </w:rPr>
            </w:pPr>
            <w:r w:rsidRPr="006164EC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Pr="006164EC" w:rsidRDefault="00BB477B" w:rsidP="002E7240">
            <w:pPr>
              <w:pStyle w:val="af6"/>
              <w:rPr>
                <w:rFonts w:ascii="Times New Roman" w:hAnsi="Times New Roman"/>
              </w:rPr>
            </w:pPr>
            <w:r w:rsidRPr="006164EC">
              <w:rPr>
                <w:rFonts w:ascii="Times New Roman" w:hAnsi="Times New Roman"/>
              </w:rPr>
              <w:t>3208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Pr="006164EC" w:rsidRDefault="00A4162D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Pr="006164EC" w:rsidRDefault="00A4162D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Pr="006164EC" w:rsidRDefault="008C5A12" w:rsidP="002E7240">
            <w:pPr>
              <w:pStyle w:val="af6"/>
              <w:rPr>
                <w:rFonts w:ascii="Times New Roman" w:hAnsi="Times New Roman"/>
              </w:rPr>
            </w:pPr>
            <w:r w:rsidRPr="006164EC">
              <w:rPr>
                <w:rFonts w:ascii="Times New Roman" w:hAnsi="Times New Roman"/>
              </w:rPr>
              <w:t>-10 %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</w:tr>
      <w:tr w:rsidR="008C5A12" w:rsidTr="008C5A12">
        <w:trPr>
          <w:trHeight w:val="147"/>
        </w:trPr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lang w:val="en-US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i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A12" w:rsidRDefault="008C5A12" w:rsidP="002E7240">
            <w:pPr>
              <w:pStyle w:val="af6"/>
              <w:ind w:right="11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5A12" w:rsidRDefault="008C5A12" w:rsidP="008C5A12">
      <w:bookmarkStart w:id="6" w:name="sub_123"/>
    </w:p>
    <w:p w:rsidR="008C5A12" w:rsidRDefault="008C5A12" w:rsidP="008C5A12">
      <w:pPr>
        <w:ind w:right="284"/>
      </w:pPr>
      <w:r>
        <w:t>3.2. Показатели, характеризующие объем муниципальной услуги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1133"/>
        <w:gridCol w:w="1133"/>
        <w:gridCol w:w="784"/>
        <w:gridCol w:w="916"/>
        <w:gridCol w:w="993"/>
        <w:gridCol w:w="992"/>
        <w:gridCol w:w="643"/>
        <w:gridCol w:w="916"/>
        <w:gridCol w:w="851"/>
        <w:gridCol w:w="709"/>
        <w:gridCol w:w="992"/>
        <w:gridCol w:w="850"/>
        <w:gridCol w:w="731"/>
        <w:gridCol w:w="811"/>
        <w:gridCol w:w="784"/>
        <w:gridCol w:w="935"/>
      </w:tblGrid>
      <w:tr w:rsidR="008C5A12" w:rsidTr="008C5A12">
        <w:trPr>
          <w:trHeight w:val="1653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6"/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5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</w:t>
            </w:r>
          </w:p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характеризующий содержание муниципальной услуги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</w:t>
            </w:r>
          </w:p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платы (цена, тариф)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8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7</w:t>
            </w:r>
          </w:p>
        </w:tc>
      </w:tr>
      <w:tr w:rsidR="008C5A12" w:rsidTr="008C5A12">
        <w:trPr>
          <w:trHeight w:val="143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5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5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6164EC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6164EC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6164EC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9B29E7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9B29E7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tabs>
                <w:tab w:val="left" w:pos="515"/>
              </w:tabs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9B29E7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процентах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абсолютных величинах</w:t>
            </w:r>
          </w:p>
        </w:tc>
      </w:tr>
      <w:tr w:rsidR="008C5A12" w:rsidTr="008C5A12">
        <w:trPr>
          <w:trHeight w:val="143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tabs>
                <w:tab w:val="left" w:pos="427"/>
              </w:tabs>
              <w:ind w:left="-108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</w:tr>
      <w:tr w:rsidR="008C5A12" w:rsidTr="008C5A12">
        <w:trPr>
          <w:trHeight w:val="20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8C5A12" w:rsidTr="008C5A12">
        <w:trPr>
          <w:trHeight w:val="79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A12" w:rsidRPr="00BB477B" w:rsidRDefault="005465F7" w:rsidP="002E7240">
            <w:pPr>
              <w:pStyle w:val="af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5" w:tgtFrame="_blank" w:history="1">
              <w:r w:rsidR="008C5A12" w:rsidRPr="00BB477B">
                <w:rPr>
                  <w:rStyle w:val="a3"/>
                  <w:rFonts w:ascii="Times New Roman" w:hAnsi="Times New Roman"/>
                  <w:color w:val="000000" w:themeColor="text1"/>
                  <w:u w:val="none"/>
                </w:rPr>
                <w:t>900400.P.22.1.01110001000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 народного творчества.</w:t>
            </w:r>
          </w:p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занятий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12" w:rsidTr="008C5A12">
        <w:trPr>
          <w:trHeight w:val="1979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left="3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клубных  формирований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BB477B" w:rsidP="002E7240">
            <w:pPr>
              <w:pStyle w:val="af6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8C5A12">
              <w:rPr>
                <w:rFonts w:ascii="Times New Roman" w:hAnsi="Times New Roman"/>
              </w:rPr>
              <w:t>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6164EC" w:rsidP="002E72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6164EC" w:rsidP="002E72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A4162D" w:rsidP="002E7240">
            <w:pPr>
              <w:pStyle w:val="af6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9B29E7">
            <w:pPr>
              <w:pStyle w:val="af6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A12" w:rsidRDefault="008C5A12" w:rsidP="009B29E7">
            <w:pPr>
              <w:pStyle w:val="af6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12" w:rsidTr="008C5A12">
        <w:trPr>
          <w:trHeight w:val="20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ind w:righ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5A12" w:rsidRDefault="008C5A12" w:rsidP="008C5A12">
      <w:pPr>
        <w:ind w:right="284"/>
        <w:rPr>
          <w:sz w:val="18"/>
          <w:szCs w:val="18"/>
        </w:rPr>
      </w:pPr>
    </w:p>
    <w:p w:rsidR="008C5A12" w:rsidRDefault="008C5A12" w:rsidP="008C5A12">
      <w:pPr>
        <w:ind w:right="284"/>
      </w:pPr>
      <w:bookmarkStart w:id="7" w:name="sub_124"/>
      <w:r>
        <w:rPr>
          <w:sz w:val="18"/>
          <w:szCs w:val="18"/>
        </w:rPr>
        <w:t>4</w:t>
      </w:r>
      <w:r>
        <w:t>. Нормативные правовые акты, устанавливающие размер платы (цену, тариф) либо порядок ее установления</w:t>
      </w:r>
    </w:p>
    <w:p w:rsidR="008C5A12" w:rsidRDefault="008C5A12" w:rsidP="008C5A12">
      <w:pPr>
        <w:ind w:right="284"/>
        <w:rPr>
          <w:u w:val="single"/>
        </w:rPr>
      </w:pPr>
      <w:r>
        <w:rPr>
          <w:u w:val="single"/>
        </w:rPr>
        <w:t>Оказание услуги осуществляется без взимания платы</w:t>
      </w:r>
    </w:p>
    <w:p w:rsidR="008C5A12" w:rsidRDefault="008C5A12" w:rsidP="008C5A12">
      <w:pPr>
        <w:ind w:right="284"/>
      </w:pPr>
      <w:bookmarkStart w:id="8" w:name="sub_125"/>
      <w:bookmarkEnd w:id="7"/>
      <w:r>
        <w:t>5. Порядок оказания муниципальной услуги</w:t>
      </w:r>
    </w:p>
    <w:p w:rsidR="008C5A12" w:rsidRDefault="008C5A12" w:rsidP="009B29E7">
      <w:pPr>
        <w:pStyle w:val="af7"/>
        <w:ind w:right="284"/>
        <w:rPr>
          <w:rFonts w:ascii="Times New Roman" w:hAnsi="Times New Roman"/>
        </w:rPr>
      </w:pPr>
      <w:bookmarkStart w:id="9" w:name="sub_126"/>
      <w:bookmarkEnd w:id="8"/>
      <w:r>
        <w:rPr>
          <w:rFonts w:ascii="Times New Roman" w:hAnsi="Times New Roman"/>
        </w:rPr>
        <w:lastRenderedPageBreak/>
        <w:t>5.1. Нормативные правовые акты, регулирующие порядок оказания муниципальной услуги</w:t>
      </w:r>
      <w:bookmarkEnd w:id="9"/>
      <w:r w:rsidR="009B29E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Закон</w:t>
      </w:r>
      <w:r w:rsidR="008A1F00">
        <w:rPr>
          <w:rFonts w:ascii="Times New Roman" w:hAnsi="Times New Roman"/>
        </w:rPr>
        <w:t xml:space="preserve"> РФ </w:t>
      </w:r>
      <w:r>
        <w:rPr>
          <w:rFonts w:ascii="Times New Roman" w:hAnsi="Times New Roman"/>
        </w:rPr>
        <w:t xml:space="preserve">от 09.10.1992 № </w:t>
      </w:r>
      <w:r w:rsidR="009B29E7">
        <w:rPr>
          <w:rFonts w:ascii="Times New Roman" w:hAnsi="Times New Roman"/>
        </w:rPr>
        <w:t>1992-10-09</w:t>
      </w:r>
      <w:r>
        <w:rPr>
          <w:rFonts w:ascii="Times New Roman" w:hAnsi="Times New Roman"/>
        </w:rPr>
        <w:t xml:space="preserve"> «Основы законодательства Р</w:t>
      </w:r>
      <w:r w:rsidR="009B29E7">
        <w:rPr>
          <w:rFonts w:ascii="Times New Roman" w:hAnsi="Times New Roman"/>
        </w:rPr>
        <w:t>оссийской Федерации о культуре».</w:t>
      </w:r>
    </w:p>
    <w:p w:rsidR="008C5A12" w:rsidRDefault="008C5A12" w:rsidP="008C5A12">
      <w:pPr>
        <w:jc w:val="both"/>
      </w:pPr>
    </w:p>
    <w:p w:rsidR="008C5A12" w:rsidRDefault="008C5A12" w:rsidP="008C5A12">
      <w:pPr>
        <w:jc w:val="both"/>
      </w:pPr>
      <w:r>
        <w:t>5.2. Порядок информирования потенциальных потребителей муниципальной услуги</w:t>
      </w:r>
    </w:p>
    <w:p w:rsidR="008C5A12" w:rsidRDefault="008C5A12" w:rsidP="008C5A12">
      <w:pPr>
        <w:rPr>
          <w:sz w:val="18"/>
          <w:szCs w:val="18"/>
        </w:rPr>
      </w:pPr>
    </w:p>
    <w:tbl>
      <w:tblPr>
        <w:tblW w:w="150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"/>
        <w:gridCol w:w="3260"/>
        <w:gridCol w:w="8360"/>
        <w:gridCol w:w="3401"/>
      </w:tblGrid>
      <w:tr w:rsidR="008C5A12" w:rsidTr="009B29E7">
        <w:trPr>
          <w:gridBefore w:val="1"/>
          <w:wBefore w:w="69" w:type="dxa"/>
          <w:trHeight w:val="245"/>
        </w:trPr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8C5A12" w:rsidTr="009B29E7">
        <w:trPr>
          <w:gridBefore w:val="1"/>
          <w:wBefore w:w="69" w:type="dxa"/>
          <w:trHeight w:val="245"/>
        </w:trPr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C5A12" w:rsidTr="009B29E7">
        <w:trPr>
          <w:cantSplit/>
          <w:trHeight w:val="2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C5A12" w:rsidTr="009B29E7">
        <w:trPr>
          <w:cantSplit/>
          <w:trHeight w:val="2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spacing w:line="276" w:lineRule="auto"/>
              <w:jc w:val="both"/>
            </w:pPr>
            <w:r>
              <w:t>Сотрудники культурно - досуговых учреждений во время работы учреждения в случае обращения потребителей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A12" w:rsidTr="009B29E7">
        <w:trPr>
          <w:cantSplit/>
          <w:trHeight w:val="20"/>
        </w:trPr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9B29E7" w:rsidP="002E724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t xml:space="preserve">Веб-сайт  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9B29E7" w:rsidP="002E7240">
            <w:r>
              <w:t>Устав АУ</w:t>
            </w:r>
            <w:r w:rsidR="008C5A12">
              <w:t xml:space="preserve"> "ЦКС"  </w:t>
            </w:r>
            <w:proofErr w:type="spellStart"/>
            <w:r>
              <w:t>Аликовского</w:t>
            </w:r>
            <w:proofErr w:type="spellEnd"/>
            <w:r>
              <w:t xml:space="preserve"> </w:t>
            </w:r>
            <w:r w:rsidR="008C5A12">
              <w:t>района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 после утверждения </w:t>
            </w:r>
          </w:p>
        </w:tc>
      </w:tr>
      <w:tr w:rsidR="008C5A12" w:rsidTr="009B29E7">
        <w:trPr>
          <w:cantSplit/>
          <w:trHeight w:val="20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r>
              <w:t>План работы на год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jc w:val="both"/>
            </w:pPr>
            <w:r>
              <w:t>До 25 декабря текущего года</w:t>
            </w:r>
          </w:p>
        </w:tc>
      </w:tr>
      <w:tr w:rsidR="008C5A12" w:rsidTr="009B29E7">
        <w:trPr>
          <w:cantSplit/>
          <w:trHeight w:val="20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r>
              <w:t>План работы на месяц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числа текущего месяца</w:t>
            </w:r>
          </w:p>
        </w:tc>
      </w:tr>
      <w:tr w:rsidR="008C5A12" w:rsidTr="009B29E7">
        <w:trPr>
          <w:cantSplit/>
          <w:trHeight w:val="20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r>
              <w:t>Пресс-релизы о проводимых мероприятиях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8C5A12" w:rsidTr="009B29E7">
        <w:trPr>
          <w:cantSplit/>
          <w:trHeight w:val="2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стенды, рекламные акции, буклеты и листовки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r>
              <w:t>Режим работы, структурные подразделения,  правила учреждением культуры , перечень услуг с указанием условий предоставления, календарный план проведения мероприятий, контактная информация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5A12" w:rsidTr="009B29E7">
        <w:trPr>
          <w:cantSplit/>
          <w:trHeight w:val="2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spacing w:line="276" w:lineRule="auto"/>
            </w:pPr>
            <w:r>
              <w:t>Информация в помещении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spacing w:line="276" w:lineRule="auto"/>
              <w:jc w:val="both"/>
            </w:pPr>
            <w:r>
              <w:t xml:space="preserve">В помещении культурно - досуговых учреждений на информационном стенде в удобном для обозрения месте размещаются: </w:t>
            </w:r>
          </w:p>
          <w:p w:rsidR="008C5A12" w:rsidRDefault="008C5A12" w:rsidP="002E7240">
            <w:pPr>
              <w:spacing w:line="276" w:lineRule="auto"/>
              <w:jc w:val="both"/>
            </w:pPr>
            <w:r>
              <w:t xml:space="preserve">- правила пользования культурно – досуговым учреждением; </w:t>
            </w:r>
          </w:p>
          <w:p w:rsidR="008C5A12" w:rsidRDefault="008C5A12" w:rsidP="002E7240">
            <w:pPr>
              <w:spacing w:line="276" w:lineRule="auto"/>
              <w:jc w:val="both"/>
            </w:pPr>
            <w:r>
              <w:t>- полный перечень оказываемых культурно - досуговым учреждением  услуг (в том числе платных с указанием цен);</w:t>
            </w:r>
          </w:p>
          <w:p w:rsidR="008C5A12" w:rsidRDefault="008C5A12" w:rsidP="002E7240">
            <w:pPr>
              <w:spacing w:line="276" w:lineRule="auto"/>
              <w:jc w:val="both"/>
            </w:pPr>
            <w:r>
              <w:t xml:space="preserve">- контактная информация; </w:t>
            </w:r>
          </w:p>
          <w:p w:rsidR="008C5A12" w:rsidRDefault="008C5A12" w:rsidP="002E7240">
            <w:pPr>
              <w:spacing w:line="276" w:lineRule="auto"/>
              <w:jc w:val="both"/>
            </w:pPr>
            <w:r>
              <w:t>- информация о проводимых культурно-просветительских мероприятиях.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21"/>
              <w:spacing w:line="276" w:lineRule="auto"/>
              <w:jc w:val="center"/>
            </w:pPr>
            <w:r>
              <w:t>По мере изменения данных</w:t>
            </w:r>
          </w:p>
        </w:tc>
      </w:tr>
      <w:tr w:rsidR="008C5A12" w:rsidTr="009B29E7">
        <w:trPr>
          <w:cantSplit/>
          <w:trHeight w:val="2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9B29E7">
            <w:pPr>
              <w:spacing w:line="276" w:lineRule="auto"/>
            </w:pPr>
            <w:r>
              <w:t xml:space="preserve">Официальный сайт администрации </w:t>
            </w:r>
            <w:proofErr w:type="spellStart"/>
            <w:r w:rsidR="009B29E7">
              <w:t>Аликовского</w:t>
            </w:r>
            <w:proofErr w:type="spellEnd"/>
            <w:r>
              <w:t xml:space="preserve"> района Чувашской Республики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spacing w:line="276" w:lineRule="auto"/>
            </w:pPr>
            <w:r>
              <w:t xml:space="preserve"> Информация о проводимых культурно-просветительских мероприятиях, фото, видео, анонсы, объявления, новости.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каждым мероприятием</w:t>
            </w:r>
          </w:p>
        </w:tc>
      </w:tr>
      <w:tr w:rsidR="008C5A12" w:rsidTr="009B29E7">
        <w:trPr>
          <w:cantSplit/>
          <w:trHeight w:val="2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Информация в печатной форме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Учреждением издаются путеводители, буклеты, информационные издания о </w:t>
            </w:r>
            <w:r>
              <w:t>пользования культурно – досуговым учреждением</w:t>
            </w:r>
            <w:r>
              <w:rPr>
                <w:bCs/>
                <w:iCs/>
              </w:rPr>
              <w:t xml:space="preserve"> и ее услугах. (</w:t>
            </w:r>
            <w:r>
              <w:t>Афиши, пригласительные билеты, растяжки)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21"/>
              <w:spacing w:line="276" w:lineRule="auto"/>
              <w:jc w:val="center"/>
            </w:pPr>
            <w:r>
              <w:t>В течение года</w:t>
            </w:r>
          </w:p>
        </w:tc>
      </w:tr>
      <w:tr w:rsidR="008C5A12" w:rsidTr="009B29E7">
        <w:trPr>
          <w:cantSplit/>
          <w:trHeight w:val="2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9B29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8.Официальный сайт </w:t>
            </w:r>
            <w:r w:rsidR="009B29E7">
              <w:rPr>
                <w:rFonts w:ascii="Times New Roman" w:hAnsi="Times New Roman" w:cs="Times New Roman"/>
                <w:sz w:val="24"/>
                <w:szCs w:val="24"/>
              </w:rPr>
              <w:t xml:space="preserve">АУ  «ЦКС» </w:t>
            </w:r>
            <w:proofErr w:type="spellStart"/>
            <w:r w:rsidR="009B29E7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="009B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jc w:val="both"/>
            </w:pPr>
            <w:r>
              <w:t xml:space="preserve">Пресс-релизы о проводимых мероприятиях и событиях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C5A12" w:rsidRDefault="008C5A12" w:rsidP="008C5A12">
      <w:pPr>
        <w:rPr>
          <w:sz w:val="18"/>
          <w:szCs w:val="18"/>
        </w:rPr>
      </w:pPr>
    </w:p>
    <w:p w:rsidR="008C5A12" w:rsidRDefault="008C5A12" w:rsidP="008C5A12">
      <w:pPr>
        <w:ind w:firstLine="698"/>
        <w:jc w:val="center"/>
        <w:rPr>
          <w:b/>
        </w:rPr>
      </w:pPr>
      <w:bookmarkStart w:id="10" w:name="sub_108"/>
    </w:p>
    <w:p w:rsidR="008C5A12" w:rsidRDefault="008C5A12" w:rsidP="008C5A12">
      <w:pPr>
        <w:ind w:firstLine="698"/>
        <w:jc w:val="center"/>
        <w:rPr>
          <w:b/>
        </w:rPr>
      </w:pPr>
    </w:p>
    <w:p w:rsidR="008C5A12" w:rsidRDefault="008C5A12" w:rsidP="008C5A12">
      <w:pPr>
        <w:ind w:firstLine="698"/>
        <w:jc w:val="center"/>
        <w:rPr>
          <w:b/>
        </w:rPr>
      </w:pPr>
    </w:p>
    <w:p w:rsidR="008C5A12" w:rsidRDefault="008C5A12" w:rsidP="008C5A12">
      <w:pPr>
        <w:ind w:firstLine="698"/>
        <w:jc w:val="center"/>
        <w:rPr>
          <w:b/>
        </w:rPr>
      </w:pPr>
      <w:r>
        <w:rPr>
          <w:b/>
        </w:rPr>
        <w:t>Часть I. Сведения об оказываемых муниципальных услугах</w:t>
      </w:r>
      <w:r w:rsidR="00D008A6">
        <w:rPr>
          <w:b/>
          <w:vertAlign w:val="superscript"/>
        </w:rPr>
        <w:t> </w:t>
      </w:r>
    </w:p>
    <w:p w:rsidR="008C5A12" w:rsidRDefault="008C5A12" w:rsidP="008C5A12">
      <w:pPr>
        <w:ind w:firstLine="698"/>
        <w:jc w:val="center"/>
        <w:rPr>
          <w:b/>
        </w:rPr>
      </w:pPr>
    </w:p>
    <w:p w:rsidR="008C5A12" w:rsidRDefault="008C5A12" w:rsidP="008C5A12">
      <w:pPr>
        <w:ind w:firstLine="698"/>
        <w:jc w:val="center"/>
        <w:rPr>
          <w:b/>
          <w:sz w:val="18"/>
          <w:szCs w:val="18"/>
        </w:rPr>
      </w:pPr>
      <w:r>
        <w:rPr>
          <w:b/>
        </w:rPr>
        <w:t xml:space="preserve">Раздел </w:t>
      </w:r>
      <w:r w:rsidR="00B32968">
        <w:rPr>
          <w:b/>
          <w:lang w:val="en-US"/>
        </w:rPr>
        <w:t>I</w:t>
      </w:r>
      <w:r w:rsidR="00451F09">
        <w:rPr>
          <w:b/>
          <w:lang w:val="en-US"/>
        </w:rPr>
        <w:t>I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51"/>
        <w:gridCol w:w="6394"/>
        <w:gridCol w:w="3483"/>
        <w:gridCol w:w="1637"/>
      </w:tblGrid>
      <w:tr w:rsidR="008C5A12" w:rsidTr="008C5A1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10"/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Наименование</w:t>
            </w:r>
          </w:p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муниципальной услуги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Организация и проведение мероприятий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  <w:p w:rsidR="008C5A12" w:rsidRDefault="008C5A12" w:rsidP="002E7240">
            <w:pPr>
              <w:rPr>
                <w:color w:val="C00000"/>
              </w:rPr>
            </w:pPr>
            <w:r>
              <w:t>ББ72</w:t>
            </w:r>
          </w:p>
        </w:tc>
      </w:tr>
      <w:tr w:rsidR="008C5A12" w:rsidTr="008C5A1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Физические лица, юридические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12" w:rsidTr="008C5A1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интересах общества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12" w:rsidTr="008C5A1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5A12" w:rsidRDefault="008C5A12" w:rsidP="008C5A12">
      <w:pPr>
        <w:rPr>
          <w:sz w:val="18"/>
          <w:szCs w:val="18"/>
        </w:rPr>
      </w:pPr>
    </w:p>
    <w:p w:rsidR="008C5A12" w:rsidRDefault="008C5A12" w:rsidP="008C5A12">
      <w:r>
        <w:t>3. Показатели, характеризующие объем и (или) качество муниципальной услуги</w:t>
      </w:r>
    </w:p>
    <w:p w:rsidR="008C5A12" w:rsidRDefault="008C5A12" w:rsidP="008C5A12">
      <w:r>
        <w:t>3.1. Показатели, характеризующие качество муниципальной услуги</w:t>
      </w:r>
      <w:r w:rsidR="00D008A6">
        <w:rPr>
          <w:vertAlign w:val="superscript"/>
        </w:rPr>
        <w:t> </w:t>
      </w:r>
    </w:p>
    <w:p w:rsidR="008C5A12" w:rsidRDefault="008C5A12" w:rsidP="008C5A12">
      <w:pPr>
        <w:rPr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1"/>
        <w:gridCol w:w="1631"/>
        <w:gridCol w:w="755"/>
        <w:gridCol w:w="1371"/>
        <w:gridCol w:w="1242"/>
        <w:gridCol w:w="1168"/>
        <w:gridCol w:w="1134"/>
        <w:gridCol w:w="850"/>
        <w:gridCol w:w="817"/>
        <w:gridCol w:w="1060"/>
        <w:gridCol w:w="970"/>
        <w:gridCol w:w="988"/>
        <w:gridCol w:w="942"/>
        <w:gridCol w:w="1001"/>
      </w:tblGrid>
      <w:tr w:rsidR="008C5A12" w:rsidTr="008C5A12">
        <w:trPr>
          <w:trHeight w:val="1252"/>
        </w:trPr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7</w:t>
            </w:r>
          </w:p>
        </w:tc>
      </w:tr>
      <w:tr w:rsidR="008C5A12" w:rsidTr="008C5A12">
        <w:trPr>
          <w:trHeight w:val="147"/>
        </w:trPr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9B29E7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9B29E7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9B29E7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процентах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pStyle w:val="af6"/>
              <w:ind w:right="17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абсолютных величинах</w:t>
            </w:r>
          </w:p>
        </w:tc>
      </w:tr>
      <w:tr w:rsidR="008C5A12" w:rsidTr="008C5A12">
        <w:trPr>
          <w:trHeight w:val="147"/>
        </w:trPr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по ОКЕИ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</w:tr>
      <w:tr w:rsidR="008C5A12" w:rsidTr="008C5A12">
        <w:trPr>
          <w:trHeight w:val="214"/>
        </w:trPr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C5A12" w:rsidTr="005159CA">
        <w:trPr>
          <w:trHeight w:val="214"/>
        </w:trPr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jc w:val="both"/>
            </w:pPr>
            <w:r>
              <w:t>900400О.99.0.ББ72АА00001</w:t>
            </w:r>
          </w:p>
          <w:p w:rsidR="008C5A12" w:rsidRDefault="008C5A12" w:rsidP="002E7240">
            <w:pPr>
              <w:pStyle w:val="af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rPr>
                <w:i/>
              </w:rPr>
            </w:pPr>
            <w:r>
              <w:t xml:space="preserve">Культурно-массовых (иной деятельности, в результате которой сохраняется, создается, распространяется и </w:t>
            </w:r>
            <w:proofErr w:type="spellStart"/>
            <w:r>
              <w:t>ос-</w:t>
            </w:r>
            <w:r>
              <w:lastRenderedPageBreak/>
              <w:t>ваиваются</w:t>
            </w:r>
            <w:proofErr w:type="spellEnd"/>
            <w:r>
              <w:t xml:space="preserve"> культурные ценности</w:t>
            </w:r>
            <w:r>
              <w:rPr>
                <w:b/>
              </w:rPr>
              <w:t>)________________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9B29E7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8C5A12">
              <w:rPr>
                <w:rFonts w:ascii="Times New Roman" w:hAnsi="Times New Roman"/>
              </w:rPr>
              <w:t>ел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9B29E7" w:rsidP="002E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5159CA" w:rsidP="002E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5159CA" w:rsidP="002E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9B29E7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</w:tr>
      <w:tr w:rsidR="008C5A12" w:rsidTr="008C5A12">
        <w:trPr>
          <w:trHeight w:val="147"/>
        </w:trPr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lang w:val="en-US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i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A12" w:rsidRDefault="008C5A12" w:rsidP="002E7240">
            <w:pPr>
              <w:pStyle w:val="af6"/>
              <w:ind w:right="11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5A12" w:rsidRDefault="008C5A12" w:rsidP="008C5A12"/>
    <w:p w:rsidR="008C5A12" w:rsidRDefault="008C5A12" w:rsidP="008C5A12">
      <w:pPr>
        <w:ind w:right="284"/>
      </w:pPr>
      <w:r>
        <w:t xml:space="preserve">3.2. Показатели, характеризующие объем </w:t>
      </w:r>
      <w:r w:rsidR="00D008A6">
        <w:t xml:space="preserve">(содержание) </w:t>
      </w:r>
      <w:r>
        <w:t>муниципальной услуги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1133"/>
        <w:gridCol w:w="1133"/>
        <w:gridCol w:w="784"/>
        <w:gridCol w:w="916"/>
        <w:gridCol w:w="993"/>
        <w:gridCol w:w="992"/>
        <w:gridCol w:w="643"/>
        <w:gridCol w:w="916"/>
        <w:gridCol w:w="851"/>
        <w:gridCol w:w="709"/>
        <w:gridCol w:w="992"/>
        <w:gridCol w:w="850"/>
        <w:gridCol w:w="731"/>
        <w:gridCol w:w="811"/>
        <w:gridCol w:w="784"/>
        <w:gridCol w:w="935"/>
      </w:tblGrid>
      <w:tr w:rsidR="008C5A12" w:rsidTr="008C5A12">
        <w:trPr>
          <w:trHeight w:val="1653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</w:t>
            </w:r>
          </w:p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характеризующий содержание муниципальной услуги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</w:t>
            </w:r>
          </w:p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(формы) оказания муниципальной услуги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платы (цена, тариф)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8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7</w:t>
            </w:r>
          </w:p>
        </w:tc>
      </w:tr>
      <w:tr w:rsidR="008C5A12" w:rsidTr="008C5A12">
        <w:trPr>
          <w:trHeight w:val="143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 w:rsidR="00D008A6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5159CA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5159CA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5159CA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5159CA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5159CA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tabs>
                <w:tab w:val="left" w:pos="515"/>
              </w:tabs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5159CA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процентах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абсолютных величинах</w:t>
            </w:r>
          </w:p>
        </w:tc>
      </w:tr>
      <w:tr w:rsidR="008C5A12" w:rsidTr="008C5A12">
        <w:trPr>
          <w:trHeight w:val="143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D008A6">
            <w:pPr>
              <w:pStyle w:val="af6"/>
              <w:tabs>
                <w:tab w:val="left" w:pos="427"/>
              </w:tabs>
              <w:ind w:left="-108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D008A6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</w:tr>
      <w:tr w:rsidR="008C5A12" w:rsidTr="008C5A12">
        <w:trPr>
          <w:trHeight w:val="20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A12" w:rsidRDefault="008C5A12" w:rsidP="002E7240">
            <w:pPr>
              <w:pStyle w:val="af6"/>
              <w:ind w:righ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8C5A12" w:rsidTr="008C5A12">
        <w:trPr>
          <w:trHeight w:val="79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jc w:val="both"/>
            </w:pPr>
            <w:r>
              <w:t>900400О.99.0.ББ72АА00001</w:t>
            </w:r>
          </w:p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Культурно-массовых (иной деятельности, в результате которой сохраняется, создается, распространяется и </w:t>
            </w:r>
            <w:proofErr w:type="spellStart"/>
            <w:r>
              <w:rPr>
                <w:rFonts w:ascii="Times New Roman" w:hAnsi="Times New Roman"/>
              </w:rPr>
              <w:t>ос-ваиваются</w:t>
            </w:r>
            <w:proofErr w:type="spellEnd"/>
            <w:r>
              <w:rPr>
                <w:rFonts w:ascii="Times New Roman" w:hAnsi="Times New Roman"/>
              </w:rPr>
              <w:t xml:space="preserve"> культур</w:t>
            </w:r>
            <w:r>
              <w:rPr>
                <w:rFonts w:ascii="Times New Roman" w:hAnsi="Times New Roman"/>
              </w:rPr>
              <w:lastRenderedPageBreak/>
              <w:t>ные ценности</w:t>
            </w:r>
            <w:r>
              <w:rPr>
                <w:rFonts w:ascii="Times New Roman" w:hAnsi="Times New Roman"/>
                <w:b/>
              </w:rPr>
              <w:t>)___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jc w:val="both"/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jc w:val="both"/>
            </w:pPr>
            <w:r>
              <w:t>На территории Российской Федерации</w:t>
            </w:r>
          </w:p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12" w:rsidTr="008C5A12">
        <w:trPr>
          <w:trHeight w:val="1979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jc w:val="both"/>
            </w:pPr>
            <w:r>
              <w:t>Количество проведенных мероприятий</w:t>
            </w:r>
          </w:p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67318A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4191</w:t>
            </w:r>
          </w:p>
          <w:p w:rsidR="008C5A12" w:rsidRDefault="008C5A12" w:rsidP="002E7240"/>
          <w:p w:rsidR="008C5A12" w:rsidRDefault="008C5A12" w:rsidP="002E72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A4162D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A4162D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5A12" w:rsidRDefault="008C5A12" w:rsidP="008C5A12">
      <w:pPr>
        <w:ind w:right="284"/>
        <w:rPr>
          <w:sz w:val="18"/>
          <w:szCs w:val="18"/>
        </w:rPr>
      </w:pPr>
    </w:p>
    <w:p w:rsidR="008C5A12" w:rsidRDefault="008C5A12" w:rsidP="008C5A12">
      <w:pPr>
        <w:ind w:right="284"/>
      </w:pPr>
      <w:r>
        <w:rPr>
          <w:sz w:val="18"/>
          <w:szCs w:val="18"/>
        </w:rPr>
        <w:t>4</w:t>
      </w:r>
      <w:r>
        <w:t>. Нормативные правовые акты, устанавливающие размер платы (цену, тариф) либо порядок ее установления</w:t>
      </w:r>
    </w:p>
    <w:p w:rsidR="008C5A12" w:rsidRDefault="008C5A12" w:rsidP="008C5A12">
      <w:pPr>
        <w:ind w:right="284"/>
        <w:rPr>
          <w:u w:val="single"/>
        </w:rPr>
      </w:pPr>
      <w:r>
        <w:rPr>
          <w:u w:val="single"/>
        </w:rPr>
        <w:t>Оказание услуги осуществляется без взимания платы</w:t>
      </w:r>
    </w:p>
    <w:p w:rsidR="008C5A12" w:rsidRDefault="008C5A12" w:rsidP="008C5A12">
      <w:pPr>
        <w:ind w:right="284"/>
      </w:pPr>
      <w:r>
        <w:t>5. Порядок оказания муниципальной услуги</w:t>
      </w:r>
    </w:p>
    <w:p w:rsidR="008C5A12" w:rsidRDefault="008C5A12" w:rsidP="008C5A12">
      <w:pPr>
        <w:pStyle w:val="af7"/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>5.1. Нормативные правовые акты, регулирующие порядок оказания муниципальной услуги</w:t>
      </w:r>
      <w:r w:rsidR="008A1F00">
        <w:rPr>
          <w:rFonts w:ascii="Times New Roman" w:hAnsi="Times New Roman"/>
        </w:rPr>
        <w:t xml:space="preserve">: </w:t>
      </w:r>
      <w:r w:rsidR="008A1F00" w:rsidRPr="008A1F00">
        <w:rPr>
          <w:rFonts w:ascii="Times New Roman" w:hAnsi="Times New Roman"/>
        </w:rPr>
        <w:t>Закон РФ от 09.10.1992 № 1992-10-09 «Основы законодательства Российской Федерации о культуре».</w:t>
      </w:r>
    </w:p>
    <w:p w:rsidR="008A1F00" w:rsidRPr="008A1F00" w:rsidRDefault="008A1F00" w:rsidP="008A1F00"/>
    <w:p w:rsidR="008C5A12" w:rsidRDefault="008C5A12" w:rsidP="008C5A12">
      <w:pPr>
        <w:jc w:val="both"/>
      </w:pPr>
      <w:r>
        <w:t>5.2. Порядок информирования потенциальных потребителей муниципальной услуги</w:t>
      </w:r>
    </w:p>
    <w:p w:rsidR="008C5A12" w:rsidRDefault="008C5A12" w:rsidP="008C5A12">
      <w:pPr>
        <w:rPr>
          <w:sz w:val="18"/>
          <w:szCs w:val="18"/>
        </w:rPr>
      </w:pPr>
    </w:p>
    <w:tbl>
      <w:tblPr>
        <w:tblW w:w="150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"/>
        <w:gridCol w:w="3260"/>
        <w:gridCol w:w="8360"/>
        <w:gridCol w:w="3401"/>
      </w:tblGrid>
      <w:tr w:rsidR="008C5A12" w:rsidTr="008C5A12">
        <w:trPr>
          <w:gridBefore w:val="1"/>
          <w:wBefore w:w="70" w:type="dxa"/>
          <w:trHeight w:val="24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8C5A12" w:rsidTr="008C5A12">
        <w:trPr>
          <w:gridBefore w:val="1"/>
          <w:wBefore w:w="70" w:type="dxa"/>
          <w:trHeight w:val="24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C5A12" w:rsidTr="008C5A12">
        <w:trPr>
          <w:cantSplit/>
          <w:trHeight w:val="2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C5A12" w:rsidTr="008C5A12">
        <w:trPr>
          <w:cantSplit/>
          <w:trHeight w:val="2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Телефонная консультация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spacing w:line="276" w:lineRule="auto"/>
              <w:jc w:val="both"/>
            </w:pPr>
            <w:r>
              <w:t>Сотрудники культурно - досуговых учреждений во время работы учреждения в случае обращения потребителей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A12" w:rsidTr="008C5A12">
        <w:trPr>
          <w:cantSplit/>
          <w:trHeight w:val="2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spacing w:line="276" w:lineRule="auto"/>
            </w:pPr>
            <w:r>
              <w:t>2. Информирование при личном общении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spacing w:line="276" w:lineRule="auto"/>
              <w:jc w:val="both"/>
            </w:pPr>
            <w:r>
              <w:t>Сотрудники культурно - досуговых учреждений во время работы учреждения в случае личного обращения потребителей предоставляют необходимые разъяснения об оказываемой муниципальной услуге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A12" w:rsidTr="008C5A12">
        <w:trPr>
          <w:cantSplit/>
          <w:trHeight w:val="2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spacing w:line="276" w:lineRule="auto"/>
            </w:pPr>
            <w:r>
              <w:t>3. Информация у входа в культурно – досуговое учреждение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spacing w:line="276" w:lineRule="auto"/>
            </w:pPr>
            <w:r>
              <w:t xml:space="preserve">У входа в культурно – досуговое  учреждение </w:t>
            </w:r>
            <w:proofErr w:type="gramStart"/>
            <w:r>
              <w:t>размещены</w:t>
            </w:r>
            <w:proofErr w:type="gramEnd"/>
            <w:r>
              <w:t>:</w:t>
            </w:r>
          </w:p>
          <w:p w:rsidR="008C5A12" w:rsidRDefault="008C5A12" w:rsidP="002E7240">
            <w:pPr>
              <w:spacing w:line="276" w:lineRule="auto"/>
            </w:pPr>
            <w:r>
              <w:t>- наименование культурно - досугового учреждения;</w:t>
            </w:r>
          </w:p>
          <w:p w:rsidR="008C5A12" w:rsidRDefault="008C5A12" w:rsidP="002E7240">
            <w:pPr>
              <w:spacing w:line="276" w:lineRule="auto"/>
            </w:pPr>
            <w:r>
              <w:t xml:space="preserve">- информация о режиме работы клубных формирований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21"/>
              <w:spacing w:line="276" w:lineRule="auto"/>
              <w:jc w:val="center"/>
            </w:pPr>
            <w:r>
              <w:t>По мере изменения данных</w:t>
            </w:r>
          </w:p>
        </w:tc>
      </w:tr>
      <w:tr w:rsidR="008C5A12" w:rsidTr="008C5A12">
        <w:trPr>
          <w:cantSplit/>
          <w:trHeight w:val="2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spacing w:line="276" w:lineRule="auto"/>
            </w:pPr>
            <w:r>
              <w:lastRenderedPageBreak/>
              <w:t>4. Информация в помещении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spacing w:line="276" w:lineRule="auto"/>
              <w:jc w:val="both"/>
            </w:pPr>
            <w:r>
              <w:t xml:space="preserve">В помещении культурно - досуговых учреждений на информационном стенде в удобном для обозрения месте размещаются: </w:t>
            </w:r>
          </w:p>
          <w:p w:rsidR="008C5A12" w:rsidRDefault="008C5A12" w:rsidP="002E7240">
            <w:pPr>
              <w:spacing w:line="276" w:lineRule="auto"/>
              <w:jc w:val="both"/>
            </w:pPr>
            <w:r>
              <w:t xml:space="preserve">- правила пользования культурно – досуговым учреждением; </w:t>
            </w:r>
          </w:p>
          <w:p w:rsidR="008C5A12" w:rsidRDefault="008C5A12" w:rsidP="002E7240">
            <w:pPr>
              <w:spacing w:line="276" w:lineRule="auto"/>
              <w:jc w:val="both"/>
            </w:pPr>
            <w:r>
              <w:t>- полный перечень оказываемых культурно - досуговым учреждением  услуг (в том числе платных с указанием цен);</w:t>
            </w:r>
          </w:p>
          <w:p w:rsidR="008C5A12" w:rsidRDefault="008C5A12" w:rsidP="002E7240">
            <w:pPr>
              <w:spacing w:line="276" w:lineRule="auto"/>
              <w:jc w:val="both"/>
            </w:pPr>
            <w:r>
              <w:t xml:space="preserve">- контактная информация; </w:t>
            </w:r>
          </w:p>
          <w:p w:rsidR="008C5A12" w:rsidRDefault="008C5A12" w:rsidP="002E7240">
            <w:pPr>
              <w:spacing w:line="276" w:lineRule="auto"/>
              <w:jc w:val="both"/>
            </w:pPr>
            <w:r>
              <w:t>- информация о проводимых культурно-просветительских мероприятиях.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21"/>
              <w:spacing w:line="276" w:lineRule="auto"/>
              <w:jc w:val="center"/>
            </w:pPr>
            <w:r>
              <w:t>По мере изменения данных</w:t>
            </w:r>
          </w:p>
        </w:tc>
      </w:tr>
      <w:tr w:rsidR="008C5A12" w:rsidTr="008C5A12">
        <w:trPr>
          <w:cantSplit/>
          <w:trHeight w:val="2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1553FB">
            <w:pPr>
              <w:spacing w:line="276" w:lineRule="auto"/>
            </w:pPr>
            <w:r>
              <w:t xml:space="preserve">5. Официальный сайт администрации </w:t>
            </w:r>
            <w:proofErr w:type="spellStart"/>
            <w:r w:rsidR="001553FB">
              <w:t>Аликовского</w:t>
            </w:r>
            <w:proofErr w:type="spellEnd"/>
            <w:r>
              <w:t xml:space="preserve"> района Чувашской Республики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spacing w:line="276" w:lineRule="auto"/>
            </w:pPr>
            <w:r>
              <w:t xml:space="preserve"> Информация о проводимых культурно-просветительских мероприятиях, фото, видео, анонсы, объявления, новости.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каждым мероприятием</w:t>
            </w:r>
          </w:p>
        </w:tc>
      </w:tr>
      <w:tr w:rsidR="008C5A12" w:rsidTr="008C5A12">
        <w:trPr>
          <w:cantSplit/>
          <w:trHeight w:val="2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6. Информация в печатной форме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Учреждением издаются путеводители, буклеты, информационные издания о </w:t>
            </w:r>
            <w:r>
              <w:t>пользования культурно – досуговым учреждением</w:t>
            </w:r>
            <w:r>
              <w:rPr>
                <w:bCs/>
                <w:iCs/>
              </w:rPr>
              <w:t xml:space="preserve"> и ее услугах. (</w:t>
            </w:r>
            <w:r>
              <w:t>Афиши, пригласительные билеты, растяжки)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21"/>
              <w:spacing w:line="276" w:lineRule="auto"/>
              <w:jc w:val="center"/>
            </w:pPr>
            <w:r>
              <w:t>В течение года</w:t>
            </w:r>
          </w:p>
        </w:tc>
      </w:tr>
      <w:tr w:rsidR="008C5A12" w:rsidTr="008C5A12">
        <w:trPr>
          <w:cantSplit/>
          <w:trHeight w:val="2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1553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8.Официальный сайт </w:t>
            </w:r>
            <w:r w:rsidR="001553FB">
              <w:rPr>
                <w:rFonts w:ascii="Times New Roman" w:hAnsi="Times New Roman" w:cs="Times New Roman"/>
                <w:sz w:val="24"/>
                <w:szCs w:val="24"/>
              </w:rPr>
              <w:t xml:space="preserve">АУ «ЦКС» </w:t>
            </w:r>
            <w:proofErr w:type="spellStart"/>
            <w:r w:rsidR="001553FB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jc w:val="both"/>
            </w:pPr>
            <w:r>
              <w:t xml:space="preserve">Пресс-релизы о проводимых мероприятиях и событиях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A12" w:rsidRDefault="008C5A12" w:rsidP="002E72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8C5A12" w:rsidRDefault="008C5A12" w:rsidP="008C5A12">
      <w:pPr>
        <w:rPr>
          <w:sz w:val="18"/>
          <w:szCs w:val="18"/>
        </w:rPr>
      </w:pPr>
    </w:p>
    <w:p w:rsidR="008C5A12" w:rsidRDefault="008C5A12" w:rsidP="008C5A12"/>
    <w:p w:rsidR="008C5A12" w:rsidRDefault="008C5A12" w:rsidP="008C5A12"/>
    <w:p w:rsidR="008C5A12" w:rsidRDefault="008C5A12" w:rsidP="008C5A12"/>
    <w:p w:rsidR="008C5A12" w:rsidRDefault="008C5A12" w:rsidP="008C5A12">
      <w:pPr>
        <w:pStyle w:val="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Часть II. Сведения о выполняемых работах</w:t>
      </w:r>
      <w:r w:rsidR="00D008A6">
        <w:rPr>
          <w:rFonts w:ascii="Times New Roman" w:hAnsi="Times New Roman"/>
          <w:color w:val="auto"/>
          <w:sz w:val="24"/>
          <w:szCs w:val="24"/>
          <w:vertAlign w:val="superscript"/>
        </w:rPr>
        <w:t> </w:t>
      </w:r>
    </w:p>
    <w:p w:rsidR="008C5A12" w:rsidRDefault="008C5A12" w:rsidP="008C5A12"/>
    <w:p w:rsidR="008C5A12" w:rsidRDefault="008C5A12" w:rsidP="008C5A12">
      <w:pPr>
        <w:ind w:firstLine="698"/>
        <w:jc w:val="center"/>
        <w:rPr>
          <w:b/>
        </w:rPr>
      </w:pPr>
      <w:r>
        <w:rPr>
          <w:b/>
        </w:rPr>
        <w:t xml:space="preserve">Раздел  </w:t>
      </w:r>
      <w:r>
        <w:rPr>
          <w:b/>
          <w:lang w:val="en-US"/>
        </w:rPr>
        <w:t>I</w:t>
      </w:r>
    </w:p>
    <w:tbl>
      <w:tblPr>
        <w:tblW w:w="15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58"/>
        <w:gridCol w:w="704"/>
        <w:gridCol w:w="521"/>
        <w:gridCol w:w="6549"/>
        <w:gridCol w:w="2874"/>
        <w:gridCol w:w="767"/>
      </w:tblGrid>
      <w:tr w:rsidR="008C5A12" w:rsidTr="00CA27A4">
        <w:trPr>
          <w:trHeight w:val="261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2E7240">
            <w:pPr>
              <w:pStyle w:val="a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Наименование работы</w:t>
            </w:r>
          </w:p>
        </w:tc>
        <w:tc>
          <w:tcPr>
            <w:tcW w:w="7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5A12" w:rsidRDefault="008C5A12" w:rsidP="002E724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8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jc w:val="right"/>
              <w:rPr>
                <w:rFonts w:ascii="Times New Roman" w:hAnsi="Times New Roman"/>
              </w:rPr>
            </w:pPr>
          </w:p>
          <w:p w:rsidR="008C5A12" w:rsidRDefault="008C5A12" w:rsidP="002E7240">
            <w:pPr>
              <w:pStyle w:val="af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 федеральному перечню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0489</w:t>
            </w:r>
          </w:p>
        </w:tc>
      </w:tr>
      <w:tr w:rsidR="008C5A12" w:rsidTr="00CA27A4">
        <w:trPr>
          <w:trHeight w:val="261"/>
        </w:trPr>
        <w:tc>
          <w:tcPr>
            <w:tcW w:w="114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2E7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28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</w:tr>
      <w:tr w:rsidR="008C5A12" w:rsidTr="00CA27A4">
        <w:trPr>
          <w:trHeight w:val="74"/>
        </w:trPr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2E7240">
            <w:pPr>
              <w:pStyle w:val="a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Категории потребителей работы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лица, физические лица, органы государственной власти, органы местного самоуправления, государственные учреждения, муниципальные учреждения</w:t>
            </w:r>
          </w:p>
        </w:tc>
        <w:tc>
          <w:tcPr>
            <w:tcW w:w="28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C5A12" w:rsidTr="00CA27A4">
        <w:trPr>
          <w:trHeight w:val="281"/>
        </w:trPr>
        <w:tc>
          <w:tcPr>
            <w:tcW w:w="11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12" w:rsidRDefault="008C5A12" w:rsidP="002E7240"/>
        </w:tc>
      </w:tr>
    </w:tbl>
    <w:p w:rsidR="008C5A12" w:rsidRDefault="008C5A12" w:rsidP="008C5A12">
      <w:pPr>
        <w:rPr>
          <w:sz w:val="18"/>
          <w:szCs w:val="18"/>
        </w:rPr>
      </w:pPr>
    </w:p>
    <w:p w:rsidR="008C5A12" w:rsidRDefault="008C5A12" w:rsidP="008C5A12">
      <w:r>
        <w:t>3. Показатели, характеризующие объем и (или) качество работы</w:t>
      </w:r>
    </w:p>
    <w:p w:rsidR="008C5A12" w:rsidRDefault="008C5A12" w:rsidP="008C5A12">
      <w:pPr>
        <w:rPr>
          <w:vertAlign w:val="superscript"/>
        </w:rPr>
      </w:pPr>
      <w:r>
        <w:t>3.1. Показатели, характеризующие качество работы</w:t>
      </w:r>
      <w:r w:rsidR="00D008A6">
        <w:rPr>
          <w:vertAlign w:val="superscript"/>
        </w:rPr>
        <w:t> </w:t>
      </w:r>
    </w:p>
    <w:p w:rsidR="008C5A12" w:rsidRDefault="008C5A12" w:rsidP="008C5A12">
      <w:pPr>
        <w:rPr>
          <w:sz w:val="18"/>
          <w:szCs w:val="1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40"/>
        <w:gridCol w:w="1372"/>
        <w:gridCol w:w="1135"/>
        <w:gridCol w:w="1135"/>
        <w:gridCol w:w="851"/>
        <w:gridCol w:w="1129"/>
        <w:gridCol w:w="1071"/>
        <w:gridCol w:w="918"/>
        <w:gridCol w:w="955"/>
        <w:gridCol w:w="1071"/>
        <w:gridCol w:w="937"/>
        <w:gridCol w:w="1071"/>
        <w:gridCol w:w="1246"/>
        <w:gridCol w:w="1099"/>
      </w:tblGrid>
      <w:tr w:rsidR="008C5A12" w:rsidTr="008C5A12"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Уникальный номер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реестровой записи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условия (формы) выполнения работы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Показатель качества работы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pStyle w:val="af6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Допустимые (возможные) отклонения от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установленных показателей качества работы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7</w:t>
            </w:r>
          </w:p>
        </w:tc>
      </w:tr>
      <w:tr w:rsidR="008C5A12" w:rsidTr="008C5A12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CA27A4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CA27A4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CA27A4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процентах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абсолютных величинах</w:t>
            </w:r>
          </w:p>
        </w:tc>
      </w:tr>
      <w:tr w:rsidR="008C5A12" w:rsidTr="008C5A12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</w:tr>
      <w:tr w:rsidR="008C5A12" w:rsidTr="008C5A12"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C5A12" w:rsidTr="008C5A12"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jc w:val="both"/>
            </w:pPr>
            <w:r>
              <w:t>910100.P.22.1.04890001000</w:t>
            </w:r>
          </w:p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r>
              <w:t>Организация и проведение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jc w:val="both"/>
            </w:pPr>
            <w:r>
              <w:t>Методических</w:t>
            </w:r>
          </w:p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Вне стационарных условиях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CA27A4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8C5A12">
              <w:rPr>
                <w:rFonts w:ascii="Times New Roman" w:hAnsi="Times New Roman"/>
              </w:rPr>
              <w:t>ел.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792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CA27A4" w:rsidP="002E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A4162D" w:rsidP="002E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A4162D" w:rsidP="002E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C5A12" w:rsidTr="008C5A12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5A12" w:rsidRDefault="008C5A12" w:rsidP="008C5A12"/>
    <w:p w:rsidR="008C5A12" w:rsidRDefault="008C5A12" w:rsidP="008C5A12">
      <w:r>
        <w:t>3.2. Показатели, характеризующие объем работы</w:t>
      </w:r>
    </w:p>
    <w:p w:rsidR="008C5A12" w:rsidRDefault="008C5A12" w:rsidP="008C5A12"/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1"/>
        <w:gridCol w:w="1196"/>
        <w:gridCol w:w="993"/>
        <w:gridCol w:w="995"/>
        <w:gridCol w:w="831"/>
        <w:gridCol w:w="832"/>
        <w:gridCol w:w="692"/>
        <w:gridCol w:w="692"/>
        <w:gridCol w:w="692"/>
        <w:gridCol w:w="691"/>
        <w:gridCol w:w="967"/>
        <w:gridCol w:w="829"/>
        <w:gridCol w:w="862"/>
        <w:gridCol w:w="935"/>
        <w:gridCol w:w="829"/>
        <w:gridCol w:w="831"/>
        <w:gridCol w:w="617"/>
        <w:gridCol w:w="1040"/>
      </w:tblGrid>
      <w:tr w:rsidR="008C5A12" w:rsidTr="008C5A12">
        <w:trPr>
          <w:trHeight w:val="1655"/>
        </w:trPr>
        <w:tc>
          <w:tcPr>
            <w:tcW w:w="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показателя</w:t>
            </w:r>
          </w:p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объема работы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</w:t>
            </w:r>
          </w:p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платы (цена, тариф)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8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Допустимые (возможные) отклонения от установленных показателей объема работы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7</w:t>
            </w:r>
          </w:p>
        </w:tc>
      </w:tr>
      <w:tr w:rsidR="008C5A12" w:rsidTr="008C5A12">
        <w:trPr>
          <w:trHeight w:val="149"/>
        </w:trPr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1F2800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1F2800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1F2800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1F2800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1F2800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1F2800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  <w:r w:rsidR="008C5A12">
              <w:rPr>
                <w:rFonts w:ascii="Times New Roman" w:hAnsi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процентах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абсолютных величинах</w:t>
            </w:r>
          </w:p>
        </w:tc>
      </w:tr>
      <w:tr w:rsidR="008C5A12" w:rsidTr="008C5A12">
        <w:trPr>
          <w:trHeight w:val="149"/>
        </w:trPr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D008A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</w:tr>
      <w:tr w:rsidR="008C5A12" w:rsidTr="008C5A12">
        <w:trPr>
          <w:trHeight w:val="201"/>
        </w:trPr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8C5A12" w:rsidTr="008C5A12">
        <w:trPr>
          <w:trHeight w:val="201"/>
        </w:trPr>
        <w:tc>
          <w:tcPr>
            <w:tcW w:w="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jc w:val="both"/>
            </w:pPr>
            <w:r>
              <w:t>910100.P.22.1.04890001000</w:t>
            </w:r>
          </w:p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r>
              <w:t>Организация и проведение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jc w:val="both"/>
            </w:pPr>
            <w:r>
              <w:t>Методических</w:t>
            </w:r>
          </w:p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По месту расположения организации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По месту расположения организации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ind w:left="-108" w:right="-108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A4162D" w:rsidP="002E72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A4162D" w:rsidP="002E72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457334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12" w:rsidTr="008C5A12">
        <w:trPr>
          <w:trHeight w:val="149"/>
        </w:trPr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5A12" w:rsidRDefault="008C5A12" w:rsidP="008C5A12">
      <w:pPr>
        <w:rPr>
          <w:sz w:val="18"/>
          <w:szCs w:val="18"/>
        </w:rPr>
      </w:pPr>
    </w:p>
    <w:p w:rsidR="00457334" w:rsidRDefault="00457334" w:rsidP="00457334">
      <w:pPr>
        <w:ind w:right="284"/>
      </w:pPr>
      <w:r>
        <w:rPr>
          <w:sz w:val="18"/>
          <w:szCs w:val="18"/>
        </w:rPr>
        <w:t>4</w:t>
      </w:r>
      <w:r>
        <w:t>. Нормативные правовые акты, устанавливающие размер платы (цену, тариф) либо порядок ее установления</w:t>
      </w:r>
    </w:p>
    <w:p w:rsidR="00457334" w:rsidRDefault="00457334" w:rsidP="00457334">
      <w:pPr>
        <w:ind w:right="284"/>
        <w:rPr>
          <w:u w:val="single"/>
        </w:rPr>
      </w:pPr>
      <w:r>
        <w:rPr>
          <w:u w:val="single"/>
        </w:rPr>
        <w:t>Оказание услуги осуществляется без взимания платы</w:t>
      </w:r>
    </w:p>
    <w:p w:rsidR="00457334" w:rsidRDefault="00457334" w:rsidP="00457334">
      <w:pPr>
        <w:ind w:right="284"/>
      </w:pPr>
      <w:r>
        <w:lastRenderedPageBreak/>
        <w:t>5. Порядок оказания муниципальной услуги</w:t>
      </w:r>
    </w:p>
    <w:p w:rsidR="00457334" w:rsidRDefault="00457334" w:rsidP="00457334">
      <w:pPr>
        <w:pStyle w:val="af7"/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Нормативные правовые акты, регулирующие порядок оказания муниципальной услуги: </w:t>
      </w:r>
      <w:r w:rsidRPr="008A1F00">
        <w:rPr>
          <w:rFonts w:ascii="Times New Roman" w:hAnsi="Times New Roman"/>
        </w:rPr>
        <w:t>Закон РФ от 09.10.1992 № 1992-10-09 «Основы законодательства Российской Федерации о культуре».</w:t>
      </w:r>
    </w:p>
    <w:p w:rsidR="00457334" w:rsidRPr="008A1F00" w:rsidRDefault="00457334" w:rsidP="00457334"/>
    <w:p w:rsidR="00457334" w:rsidRDefault="00457334" w:rsidP="00457334">
      <w:pPr>
        <w:jc w:val="both"/>
      </w:pPr>
      <w:r>
        <w:t>5.2. Порядок информирования потенциальных потребителей муниципальной услуги</w:t>
      </w:r>
    </w:p>
    <w:p w:rsidR="008C5A12" w:rsidRDefault="008C5A12" w:rsidP="008C5A12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8C5A12" w:rsidRDefault="008C5A12" w:rsidP="008C5A12">
      <w:pPr>
        <w:pStyle w:val="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Часть I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>
        <w:rPr>
          <w:rFonts w:ascii="Times New Roman" w:hAnsi="Times New Roman"/>
          <w:color w:val="auto"/>
          <w:sz w:val="24"/>
          <w:szCs w:val="24"/>
        </w:rPr>
        <w:t>. Прочие сведения о муниципальном задании</w:t>
      </w:r>
    </w:p>
    <w:p w:rsidR="008C5A12" w:rsidRDefault="008C5A12" w:rsidP="008C5A12">
      <w:pPr>
        <w:rPr>
          <w:sz w:val="18"/>
          <w:szCs w:val="18"/>
        </w:rPr>
      </w:pPr>
    </w:p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90"/>
        <w:gridCol w:w="8515"/>
      </w:tblGrid>
      <w:tr w:rsidR="008C5A12" w:rsidTr="008C5A12">
        <w:trPr>
          <w:trHeight w:val="254"/>
        </w:trPr>
        <w:tc>
          <w:tcPr>
            <w:tcW w:w="659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2E7240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bookmarkStart w:id="11" w:name="sub_134"/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</w:rPr>
              <w:t>Основания (условия и порядок) для досрочного прекращения выполнения муниципального задания</w:t>
            </w:r>
            <w:bookmarkEnd w:id="11"/>
          </w:p>
        </w:tc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учреждения;</w:t>
            </w:r>
          </w:p>
          <w:p w:rsidR="008C5A12" w:rsidRDefault="008C5A12" w:rsidP="002E7240">
            <w:r>
              <w:t>Реорганизация  учреждения</w:t>
            </w:r>
          </w:p>
        </w:tc>
      </w:tr>
      <w:tr w:rsidR="008C5A12" w:rsidTr="008C5A12">
        <w:trPr>
          <w:trHeight w:val="188"/>
        </w:trPr>
        <w:tc>
          <w:tcPr>
            <w:tcW w:w="15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A12" w:rsidRDefault="008C5A12" w:rsidP="002E7240">
            <w:pPr>
              <w:rPr>
                <w:sz w:val="18"/>
                <w:szCs w:val="18"/>
              </w:rPr>
            </w:pP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Перераспределение полномочий, повлекшее исключение  из компетенции учреждения  полномочий</w:t>
            </w:r>
          </w:p>
          <w:p w:rsidR="008C5A12" w:rsidRDefault="008C5A12" w:rsidP="002E7240">
            <w:r>
              <w:t>Исключение  муниципальной услуги из  ведомственного  перечня муниципальных услуг ( работ)</w:t>
            </w:r>
          </w:p>
        </w:tc>
      </w:tr>
      <w:tr w:rsidR="008C5A12" w:rsidTr="008C5A12">
        <w:trPr>
          <w:trHeight w:val="274"/>
        </w:trPr>
        <w:tc>
          <w:tcPr>
            <w:tcW w:w="659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D008A6" w:rsidP="00D008A6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8C5A12">
              <w:rPr>
                <w:rFonts w:ascii="Times New Roman" w:hAnsi="Times New Roman"/>
              </w:rPr>
              <w:t xml:space="preserve"> По  оказанию  муниципальной  услуги.</w:t>
            </w:r>
            <w:bookmarkStart w:id="12" w:name="_GoBack"/>
            <w:bookmarkEnd w:id="12"/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12" w:rsidTr="008C5A12">
        <w:trPr>
          <w:trHeight w:val="281"/>
        </w:trPr>
        <w:tc>
          <w:tcPr>
            <w:tcW w:w="15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A12" w:rsidRDefault="008C5A12" w:rsidP="002E7240"/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12" w:rsidTr="008C5A12">
        <w:trPr>
          <w:trHeight w:val="274"/>
        </w:trPr>
        <w:tc>
          <w:tcPr>
            <w:tcW w:w="15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bookmarkStart w:id="13" w:name="sub_136"/>
            <w:r>
              <w:rPr>
                <w:rFonts w:ascii="Times New Roman" w:hAnsi="Times New Roman"/>
              </w:rPr>
              <w:t>3. Порядок контроля за выполнение муниципального задания</w:t>
            </w:r>
            <w:bookmarkEnd w:id="13"/>
          </w:p>
        </w:tc>
      </w:tr>
    </w:tbl>
    <w:p w:rsidR="008C5A12" w:rsidRDefault="008C5A12" w:rsidP="008C5A12">
      <w:pPr>
        <w:rPr>
          <w:sz w:val="18"/>
          <w:szCs w:val="18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02"/>
        <w:gridCol w:w="5003"/>
        <w:gridCol w:w="5160"/>
      </w:tblGrid>
      <w:tr w:rsidR="008C5A12" w:rsidTr="008C5A12">
        <w:trPr>
          <w:trHeight w:val="448"/>
        </w:trPr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8C5A12" w:rsidTr="008C5A12">
        <w:trPr>
          <w:trHeight w:val="216"/>
        </w:trPr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C5A12" w:rsidTr="008C5A12">
        <w:trPr>
          <w:trHeight w:val="232"/>
        </w:trPr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A12" w:rsidRDefault="008C5A12" w:rsidP="00DB1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B1D56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8C5A12" w:rsidTr="008C5A12">
        <w:trPr>
          <w:trHeight w:val="232"/>
        </w:trPr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DB1D56">
            <w:pPr>
              <w:jc w:val="both"/>
            </w:pPr>
            <w:r>
              <w:t xml:space="preserve">В соответствии с утвержденным администрацией </w:t>
            </w:r>
            <w:proofErr w:type="spellStart"/>
            <w:r w:rsidR="00DB1D56">
              <w:t>Аликовского</w:t>
            </w:r>
            <w:proofErr w:type="spellEnd"/>
            <w:r>
              <w:t xml:space="preserve"> района Чувашской Республики планом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A12" w:rsidRDefault="008C5A12" w:rsidP="00DB1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B1D56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</w:tbl>
    <w:p w:rsidR="008C5A12" w:rsidRDefault="008C5A12" w:rsidP="008C5A12"/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40"/>
        <w:gridCol w:w="284"/>
        <w:gridCol w:w="3870"/>
        <w:gridCol w:w="1941"/>
        <w:gridCol w:w="851"/>
        <w:gridCol w:w="284"/>
        <w:gridCol w:w="145"/>
      </w:tblGrid>
      <w:tr w:rsidR="008C5A12" w:rsidTr="008C5A12">
        <w:trPr>
          <w:gridAfter w:val="2"/>
          <w:wAfter w:w="429" w:type="dxa"/>
          <w:trHeight w:val="231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2E7240">
            <w:pPr>
              <w:pStyle w:val="af7"/>
              <w:rPr>
                <w:rFonts w:ascii="Times New Roman" w:hAnsi="Times New Roman"/>
              </w:rPr>
            </w:pPr>
            <w:bookmarkStart w:id="14" w:name="sub_137"/>
            <w:r>
              <w:rPr>
                <w:rFonts w:ascii="Times New Roman" w:hAnsi="Times New Roman"/>
              </w:rPr>
              <w:t>4. Требования к отчетности о выполнении муниципального задания</w:t>
            </w:r>
            <w:bookmarkEnd w:id="14"/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5A12" w:rsidRDefault="00DB1D56" w:rsidP="002E7240">
            <w:pPr>
              <w:pStyle w:val="a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  «ЦКС»  </w:t>
            </w:r>
            <w:proofErr w:type="spellStart"/>
            <w:r>
              <w:rPr>
                <w:rFonts w:ascii="Times New Roman" w:hAnsi="Times New Roman"/>
              </w:rPr>
              <w:t>Аликовского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C5A12">
              <w:rPr>
                <w:rFonts w:ascii="Times New Roman" w:hAnsi="Times New Roman"/>
              </w:rPr>
              <w:t xml:space="preserve">района </w:t>
            </w:r>
            <w:r>
              <w:rPr>
                <w:rFonts w:ascii="Times New Roman" w:hAnsi="Times New Roman"/>
              </w:rPr>
              <w:t>Чувашской Республики</w:t>
            </w:r>
            <w:r w:rsidR="008C5A12">
              <w:rPr>
                <w:rFonts w:ascii="Times New Roman" w:hAnsi="Times New Roman"/>
              </w:rPr>
              <w:t xml:space="preserve"> </w:t>
            </w:r>
          </w:p>
          <w:p w:rsidR="008C5A12" w:rsidRDefault="008C5A12" w:rsidP="002E7240">
            <w:pPr>
              <w:pStyle w:val="af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  <w:r w:rsidR="00DB1D56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</w:tr>
      <w:tr w:rsidR="008C5A12" w:rsidTr="008C5A12">
        <w:trPr>
          <w:gridAfter w:val="2"/>
          <w:wAfter w:w="429" w:type="dxa"/>
          <w:trHeight w:val="477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2E7240">
            <w:pPr>
              <w:pStyle w:val="af7"/>
              <w:rPr>
                <w:rFonts w:ascii="Times New Roman" w:hAnsi="Times New Roman"/>
              </w:rPr>
            </w:pPr>
            <w:bookmarkStart w:id="15" w:name="sub_138"/>
            <w:r>
              <w:rPr>
                <w:rFonts w:ascii="Times New Roman" w:hAnsi="Times New Roman"/>
              </w:rPr>
              <w:t>4.1. Периодичность представления отчетов о выполнении муниципального задания</w:t>
            </w:r>
            <w:bookmarkEnd w:id="15"/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  <w:p w:rsidR="008C5A12" w:rsidRDefault="008C5A12" w:rsidP="002E7240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  <w:r w:rsidR="00DB1D56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</w:tr>
      <w:tr w:rsidR="008C5A12" w:rsidTr="008C5A12">
        <w:trPr>
          <w:gridAfter w:val="2"/>
          <w:wAfter w:w="429" w:type="dxa"/>
          <w:trHeight w:val="477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2E7240">
            <w:pPr>
              <w:pStyle w:val="af7"/>
              <w:rPr>
                <w:rFonts w:ascii="Times New Roman" w:hAnsi="Times New Roman"/>
              </w:rPr>
            </w:pPr>
            <w:bookmarkStart w:id="16" w:name="sub_139"/>
            <w:r>
              <w:rPr>
                <w:rFonts w:ascii="Times New Roman" w:hAnsi="Times New Roman"/>
              </w:rPr>
              <w:t>4.2. Сроки представления отчетов о выполнении муниципального задания</w:t>
            </w:r>
            <w:bookmarkEnd w:id="16"/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  <w:p w:rsidR="008C5A12" w:rsidRDefault="008C5A12" w:rsidP="002E7240">
            <w:pPr>
              <w:pStyle w:val="ConsPlusNonformat"/>
              <w:ind w:left="-392" w:firstLine="39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срок до 15 числа месяца, следующего за отчетным кварталом и в срок до 1 февраля очередного финансового года</w:t>
            </w:r>
          </w:p>
          <w:p w:rsidR="008C5A12" w:rsidRDefault="008C5A12" w:rsidP="002E7240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</w:tc>
      </w:tr>
      <w:tr w:rsidR="008C5A12" w:rsidTr="008C5A12">
        <w:trPr>
          <w:gridAfter w:val="2"/>
          <w:wAfter w:w="429" w:type="dxa"/>
          <w:trHeight w:val="46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2E7240">
            <w:pPr>
              <w:pStyle w:val="af7"/>
              <w:rPr>
                <w:rFonts w:ascii="Times New Roman" w:hAnsi="Times New Roman"/>
              </w:rPr>
            </w:pPr>
            <w:bookmarkStart w:id="17" w:name="sub_1391"/>
            <w:r>
              <w:rPr>
                <w:rFonts w:ascii="Times New Roman" w:hAnsi="Times New Roman"/>
              </w:rPr>
              <w:lastRenderedPageBreak/>
              <w:t>4.2.1. Сроки представления предварительного отчета о выполнении муниципального задания</w:t>
            </w:r>
            <w:bookmarkEnd w:id="17"/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2E7240"/>
        </w:tc>
      </w:tr>
      <w:tr w:rsidR="008C5A12" w:rsidTr="008C5A12">
        <w:trPr>
          <w:gridAfter w:val="1"/>
          <w:wAfter w:w="145" w:type="dxa"/>
          <w:trHeight w:val="477"/>
        </w:trPr>
        <w:tc>
          <w:tcPr>
            <w:tcW w:w="82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2E7240">
            <w:pPr>
              <w:pStyle w:val="af7"/>
              <w:rPr>
                <w:rFonts w:ascii="Times New Roman" w:hAnsi="Times New Roman"/>
              </w:rPr>
            </w:pPr>
            <w:bookmarkStart w:id="18" w:name="sub_140"/>
            <w:r>
              <w:rPr>
                <w:rFonts w:ascii="Times New Roman" w:hAnsi="Times New Roman"/>
              </w:rPr>
              <w:t>4.3. Иные требования к отчетности о выполнении муниципального задания</w:t>
            </w:r>
            <w:bookmarkEnd w:id="18"/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2E7240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8C5A12" w:rsidTr="008C5A12">
        <w:trPr>
          <w:gridAfter w:val="1"/>
          <w:wAfter w:w="145" w:type="dxa"/>
          <w:trHeight w:val="476"/>
        </w:trPr>
        <w:tc>
          <w:tcPr>
            <w:tcW w:w="82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5A12" w:rsidRDefault="008C5A12" w:rsidP="002E7240">
            <w:pPr>
              <w:pStyle w:val="af7"/>
              <w:rPr>
                <w:rFonts w:ascii="Times New Roman" w:hAnsi="Times New Roman"/>
              </w:rPr>
            </w:pPr>
            <w:bookmarkStart w:id="19" w:name="sub_141"/>
            <w:r>
              <w:rPr>
                <w:rFonts w:ascii="Times New Roman" w:hAnsi="Times New Roman"/>
              </w:rPr>
              <w:t>5. Иные показатели, связанные с выполнением муниципального задания</w:t>
            </w:r>
            <w:r>
              <w:rPr>
                <w:rFonts w:ascii="Times New Roman" w:hAnsi="Times New Roman"/>
                <w:vertAlign w:val="superscript"/>
              </w:rPr>
              <w:t> 10</w:t>
            </w:r>
            <w:bookmarkEnd w:id="19"/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5A12" w:rsidRDefault="008C5A12" w:rsidP="002E724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Допустимые (возможные) отклонения от установленных показателей, в пределах которых муниципальное задание считается выполненным- не более 20 %</w:t>
            </w:r>
          </w:p>
        </w:tc>
      </w:tr>
      <w:tr w:rsidR="008C5A12" w:rsidTr="008C5A12">
        <w:tc>
          <w:tcPr>
            <w:tcW w:w="12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A12" w:rsidRDefault="008C5A12" w:rsidP="002E7240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2" w:rsidRDefault="008C5A12" w:rsidP="002E724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77CE" w:rsidRDefault="00A577CE" w:rsidP="005A6DDE"/>
    <w:sectPr w:rsidR="00A577CE" w:rsidSect="005A6D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A12"/>
    <w:rsid w:val="0006569B"/>
    <w:rsid w:val="001266A5"/>
    <w:rsid w:val="001553FB"/>
    <w:rsid w:val="001D7992"/>
    <w:rsid w:val="001F2800"/>
    <w:rsid w:val="002E7240"/>
    <w:rsid w:val="002F4B6F"/>
    <w:rsid w:val="0032061F"/>
    <w:rsid w:val="00451F09"/>
    <w:rsid w:val="00457334"/>
    <w:rsid w:val="005159CA"/>
    <w:rsid w:val="005465F7"/>
    <w:rsid w:val="005A6DDE"/>
    <w:rsid w:val="006164EC"/>
    <w:rsid w:val="0067318A"/>
    <w:rsid w:val="008A1F00"/>
    <w:rsid w:val="008C5A12"/>
    <w:rsid w:val="009B29E7"/>
    <w:rsid w:val="00A4162D"/>
    <w:rsid w:val="00A577CE"/>
    <w:rsid w:val="00A94B37"/>
    <w:rsid w:val="00B32968"/>
    <w:rsid w:val="00BB477B"/>
    <w:rsid w:val="00BF5220"/>
    <w:rsid w:val="00CA27A4"/>
    <w:rsid w:val="00D008A6"/>
    <w:rsid w:val="00DB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5A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C5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C5A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C5A1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5A1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8C5A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C5A1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C5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C5A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5A1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C5A12"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rsid w:val="008C5A12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8C5A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8C5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8C5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8C5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semiHidden/>
    <w:unhideWhenUsed/>
    <w:rsid w:val="008C5A12"/>
    <w:rPr>
      <w:rFonts w:ascii="Calibri" w:hAnsi="Calibr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semiHidden/>
    <w:rsid w:val="008C5A12"/>
    <w:rPr>
      <w:rFonts w:ascii="Calibri" w:eastAsia="Times New Roman" w:hAnsi="Calibri" w:cs="Times New Roman"/>
      <w:sz w:val="20"/>
      <w:szCs w:val="20"/>
    </w:rPr>
  </w:style>
  <w:style w:type="paragraph" w:styleId="ac">
    <w:name w:val="Title"/>
    <w:basedOn w:val="a"/>
    <w:next w:val="a"/>
    <w:link w:val="11"/>
    <w:uiPriority w:val="10"/>
    <w:qFormat/>
    <w:rsid w:val="008C5A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c"/>
    <w:uiPriority w:val="10"/>
    <w:rsid w:val="008C5A1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ody Text"/>
    <w:basedOn w:val="a"/>
    <w:link w:val="ae"/>
    <w:semiHidden/>
    <w:unhideWhenUsed/>
    <w:rsid w:val="008C5A12"/>
    <w:pPr>
      <w:spacing w:line="360" w:lineRule="auto"/>
      <w:jc w:val="both"/>
    </w:pPr>
    <w:rPr>
      <w:sz w:val="26"/>
    </w:rPr>
  </w:style>
  <w:style w:type="character" w:customStyle="1" w:styleId="ae">
    <w:name w:val="Основной текст Знак"/>
    <w:basedOn w:val="a0"/>
    <w:link w:val="ad"/>
    <w:semiHidden/>
    <w:rsid w:val="008C5A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C5A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C5A1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8C5A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C5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C5A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C5A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8C5A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8C5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8C5A1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C5A1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8C5A12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List Paragraph"/>
    <w:basedOn w:val="a"/>
    <w:uiPriority w:val="34"/>
    <w:qFormat/>
    <w:rsid w:val="008C5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Таблицы (моноширинный)"/>
    <w:basedOn w:val="a"/>
    <w:next w:val="a"/>
    <w:rsid w:val="008C5A1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8C5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8C5A12"/>
    <w:pPr>
      <w:widowControl w:val="0"/>
      <w:snapToGrid w:val="0"/>
      <w:spacing w:after="0" w:line="300" w:lineRule="auto"/>
      <w:ind w:left="200" w:firstLine="360"/>
    </w:pPr>
    <w:rPr>
      <w:rFonts w:ascii="Times New Roman" w:eastAsia="Times New Roman" w:hAnsi="Times New Roman" w:cs="Times New Roman"/>
      <w:szCs w:val="20"/>
    </w:rPr>
  </w:style>
  <w:style w:type="paragraph" w:customStyle="1" w:styleId="af6">
    <w:name w:val="Нормальный (таблица)"/>
    <w:basedOn w:val="a"/>
    <w:next w:val="a"/>
    <w:uiPriority w:val="99"/>
    <w:rsid w:val="008C5A1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8C5A1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8C5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Комментарий"/>
    <w:basedOn w:val="a"/>
    <w:next w:val="a"/>
    <w:uiPriority w:val="99"/>
    <w:rsid w:val="008C5A12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</w:rPr>
  </w:style>
  <w:style w:type="paragraph" w:customStyle="1" w:styleId="ConsPlusNonformat">
    <w:name w:val="ConsPlusNonformat"/>
    <w:rsid w:val="008C5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5A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8C5A12"/>
    <w:pPr>
      <w:tabs>
        <w:tab w:val="left" w:pos="1080"/>
      </w:tabs>
      <w:suppressAutoHyphens/>
      <w:ind w:firstLine="708"/>
      <w:jc w:val="both"/>
    </w:pPr>
    <w:rPr>
      <w:lang w:eastAsia="zh-CN"/>
    </w:rPr>
  </w:style>
  <w:style w:type="character" w:styleId="af9">
    <w:name w:val="endnote reference"/>
    <w:semiHidden/>
    <w:unhideWhenUsed/>
    <w:rsid w:val="008C5A12"/>
    <w:rPr>
      <w:rFonts w:ascii="Times New Roman" w:hAnsi="Times New Roman" w:cs="Times New Roman" w:hint="default"/>
      <w:vertAlign w:val="superscript"/>
    </w:rPr>
  </w:style>
  <w:style w:type="character" w:customStyle="1" w:styleId="afa">
    <w:name w:val="Цветовое выделение"/>
    <w:rsid w:val="008C5A12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8C5A12"/>
    <w:rPr>
      <w:rFonts w:ascii="Times New Roman" w:hAnsi="Times New Roman" w:cs="Times New Roman" w:hint="default"/>
      <w:b/>
      <w:bCs/>
      <w:color w:val="106BBE"/>
    </w:rPr>
  </w:style>
  <w:style w:type="character" w:customStyle="1" w:styleId="afc">
    <w:name w:val="Не вступил в силу"/>
    <w:uiPriority w:val="99"/>
    <w:rsid w:val="008C5A12"/>
    <w:rPr>
      <w:color w:val="000000"/>
      <w:shd w:val="clear" w:color="auto" w:fill="D8EDE8"/>
    </w:rPr>
  </w:style>
  <w:style w:type="character" w:customStyle="1" w:styleId="ng-isolate-scope">
    <w:name w:val="ng-isolate-scope"/>
    <w:rsid w:val="008C5A12"/>
  </w:style>
  <w:style w:type="character" w:customStyle="1" w:styleId="TextNPA">
    <w:name w:val="Text NPA"/>
    <w:rsid w:val="008C5A12"/>
    <w:rPr>
      <w:rFonts w:ascii="Times New Roman" w:hAnsi="Times New Roman" w:cs="Times New Roman" w:hint="default"/>
      <w:sz w:val="26"/>
    </w:rPr>
  </w:style>
  <w:style w:type="character" w:customStyle="1" w:styleId="afd">
    <w:name w:val="Название Знак"/>
    <w:uiPriority w:val="99"/>
    <w:locked/>
    <w:rsid w:val="008C5A12"/>
    <w:rPr>
      <w:rFonts w:ascii="Arial" w:hAnsi="Arial" w:cs="Arial" w:hint="default"/>
      <w:b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dget.gov.ru/epbs/faces/p/%D0%93%D0%BE%D1%81%D1%81%D0%B5%D0%BA%D1%82%D0%BE%D1%80/%D0%93%D0%BE%D1%81%D1%83%D0%B4%D0%B0%D1%80%D1%81%D1%82%D0%B2%D0%B5%D0%BD%D0%BD%D1%8B%D0%B5%20%D1%83%D1%81%D0%BB%D1%83%D0%B3%D0%B8/%D0%9F%D0%B5%D1%80%D0%B5%D1%87%D0%BD%D0%B8%20%28%D0%BA%D0%BB%D0%B0%D1%81%D1%81%D0%B8%D1%84%D0%B8%D0%BA%D0%B0%D1%82%D0%BE%D1%80%D1%8B%29%20%D0%B3%D0%BE%D1%81%D1%83%D0%B4%D0%B0%D1%80%D1%81%D1%82%D0%B2%D0%B5%D0%BD%D0%BD%D1%8B%D1%85%20%D0%B8%20%D0%BC%D1%83%D0%BD%D0%B8%D1%86%D0%B8%D0%BF%D0%B0%D0%BB%D1%8C%D0%BD%D1%8B%D1%85%20%D1%83%D1%81%D0%BB%D1%83%D0%B3%20%D0%B8%20%D1%80%D0%B0%D0%B1%D0%BE%D1%82/%D0%A0%D0%B5%D0%B3%D0%B8%D0%BE%D0%BD%D0%B0%D0%BB%D1%8C%D0%BD%D1%8B%D0%B5%20%D0%BF%D0%B5%D1%80%D0%B5%D1%87%D0%BD%D0%B8%20%28%D0%BA%D0%BB%D0%B0%D1%81%D1%81%D0%B8%D1%84%D0%B8%D0%BA%D0%B0%D1%82%D0%BE%D1%80%D1%8B%29%20%D1%83%D1%81%D0%BB%D1%83%D0%B3%20%D0%B8%20%D1%80%D0%B0%D0%B1%D0%BE%D1%82/%D0%A0%D0%B5%D0%B5%D1%81%D1%82%D1%80%D0%BE%D0%B2%D1%8B%D0%B5%20%D0%B7%D0%B0%D0%BF%D0%B8%D1%81%D0%B8?regnumber=900400.P.22.1.0111000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ЦКС1</dc:creator>
  <cp:lastModifiedBy>alikov_cult</cp:lastModifiedBy>
  <cp:revision>3</cp:revision>
  <cp:lastPrinted>2023-01-12T05:21:00Z</cp:lastPrinted>
  <dcterms:created xsi:type="dcterms:W3CDTF">2023-01-10T08:52:00Z</dcterms:created>
  <dcterms:modified xsi:type="dcterms:W3CDTF">2023-01-12T05:28:00Z</dcterms:modified>
</cp:coreProperties>
</file>