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38" w:rsidRPr="00A41E38" w:rsidRDefault="00422DD1" w:rsidP="007F606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Правила покупки </w:t>
      </w:r>
      <w:r w:rsidR="00A14C6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качественного меда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.</w:t>
      </w:r>
    </w:p>
    <w:p w:rsidR="00A14C6F" w:rsidRPr="006D5DDE" w:rsidRDefault="00A14C6F" w:rsidP="006D5DD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2F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</w:t>
      </w:r>
      <w:r w:rsidRPr="006D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природный антисептик, вкусный заменитель сахара и просто полезный продукт. П</w:t>
      </w:r>
      <w:r w:rsidRPr="006D5DDE">
        <w:rPr>
          <w:rFonts w:ascii="Times New Roman" w:hAnsi="Times New Roman" w:cs="Times New Roman"/>
          <w:sz w:val="24"/>
          <w:szCs w:val="24"/>
          <w:shd w:val="clear" w:color="auto" w:fill="FFFFFF"/>
        </w:rPr>
        <w:t>рактически</w:t>
      </w:r>
      <w:r w:rsidRPr="006D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каждой стране он пользуется </w:t>
      </w:r>
      <w:r w:rsidRPr="006D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большим </w:t>
      </w:r>
      <w:r w:rsidRPr="006D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спросом </w:t>
      </w:r>
      <w:r w:rsidRPr="006D5DDE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своим свойствам</w:t>
      </w:r>
      <w:r w:rsidRPr="006D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Именно поэтому его так часто подделывают. </w:t>
      </w:r>
    </w:p>
    <w:p w:rsidR="006D5DDE" w:rsidRDefault="006D5DDE" w:rsidP="006D5D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Натуральный мед состоит на </w:t>
      </w:r>
      <w:r w:rsidRPr="006D5D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70—80%</w:t>
      </w:r>
      <w:r w:rsidRPr="006D5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 углеводов </w:t>
      </w:r>
      <w:r w:rsidR="0043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bookmarkStart w:id="0" w:name="_GoBack"/>
      <w:bookmarkEnd w:id="0"/>
      <w:r w:rsidRPr="006D5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глюкозы, фруктозы, сахарозы. Кроме этого, в его состав входят витамины A, E, C, витамины группы B, йод, железо, незаменимые аминокислоты и другие полезные вещества. При этом мед и другие продукты пчеловодства </w:t>
      </w:r>
      <w:r w:rsidR="00432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аллергены. В первую очередь аллергия на него проявляется у людей, у которых есть аллергия на пыльцу некоторых видов растений. Если в меде она присутствует, то возможна реакция.</w:t>
      </w:r>
    </w:p>
    <w:p w:rsidR="00432F2D" w:rsidRPr="00432F2D" w:rsidRDefault="00432F2D" w:rsidP="00432F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2F2D">
        <w:rPr>
          <w:rFonts w:ascii="Times New Roman" w:hAnsi="Times New Roman" w:cs="Times New Roman"/>
          <w:sz w:val="24"/>
          <w:szCs w:val="24"/>
        </w:rPr>
        <w:t>Каждый сорт меда отличается своей окраской. </w:t>
      </w:r>
      <w:hyperlink r:id="rId5" w:history="1">
        <w:r w:rsidRPr="00432F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Акациевый</w:t>
        </w:r>
      </w:hyperlink>
      <w:r w:rsidRPr="00432F2D">
        <w:rPr>
          <w:rFonts w:ascii="Times New Roman" w:hAnsi="Times New Roman" w:cs="Times New Roman"/>
          <w:sz w:val="24"/>
          <w:szCs w:val="24"/>
        </w:rPr>
        <w:t> и </w:t>
      </w:r>
      <w:hyperlink r:id="rId6" w:history="1">
        <w:r w:rsidRPr="00432F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липовый мед</w:t>
        </w:r>
      </w:hyperlink>
      <w:r w:rsidRPr="00432F2D">
        <w:rPr>
          <w:rFonts w:ascii="Times New Roman" w:hAnsi="Times New Roman" w:cs="Times New Roman"/>
          <w:sz w:val="24"/>
          <w:szCs w:val="24"/>
        </w:rPr>
        <w:t> - светло-желтого цвета. </w:t>
      </w:r>
      <w:hyperlink r:id="rId7" w:history="1">
        <w:r w:rsidRPr="00432F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Цветочный</w:t>
        </w:r>
      </w:hyperlink>
      <w:r w:rsidRPr="00432F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32F2D">
        <w:rPr>
          <w:rFonts w:ascii="Times New Roman" w:hAnsi="Times New Roman" w:cs="Times New Roman"/>
          <w:sz w:val="24"/>
          <w:szCs w:val="24"/>
        </w:rPr>
        <w:t xml:space="preserve"> насыщенного янтарного. </w:t>
      </w:r>
      <w:hyperlink r:id="rId8" w:history="1">
        <w:r w:rsidRPr="00432F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Гречишный</w:t>
        </w:r>
      </w:hyperlink>
      <w:r w:rsidRPr="00432F2D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432F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каштановый</w:t>
        </w:r>
      </w:hyperlink>
      <w:r w:rsidRPr="00432F2D">
        <w:rPr>
          <w:rFonts w:ascii="Times New Roman" w:hAnsi="Times New Roman" w:cs="Times New Roman"/>
          <w:sz w:val="24"/>
          <w:szCs w:val="24"/>
        </w:rPr>
        <w:t> и горный отличаются древесными оттенками от светло-коричневых до почти черных.</w:t>
      </w:r>
    </w:p>
    <w:p w:rsidR="00432F2D" w:rsidRDefault="00432F2D" w:rsidP="00432F2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2F2D">
        <w:rPr>
          <w:rFonts w:ascii="Times New Roman" w:hAnsi="Times New Roman" w:cs="Times New Roman"/>
          <w:sz w:val="24"/>
          <w:szCs w:val="24"/>
        </w:rPr>
        <w:t>Натуральный мёд, конечно, должен быть ароматным, он не может быть без запаха. Причём светлые сорта менее ароматные, но более сладкие. У тёмных сортов мёда вкус терпкий, но в них много микроэлементов, они считаются более полезными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6D5DDE" w:rsidRPr="006D5DDE" w:rsidRDefault="006D5DDE" w:rsidP="006D5D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DDE" w:rsidRPr="006D5DDE" w:rsidRDefault="006D5DDE" w:rsidP="006D5DD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DDE">
        <w:rPr>
          <w:rFonts w:ascii="Times New Roman" w:hAnsi="Times New Roman" w:cs="Times New Roman"/>
          <w:b/>
          <w:color w:val="000000"/>
          <w:sz w:val="24"/>
          <w:szCs w:val="24"/>
        </w:rPr>
        <w:t>Емкость для хранения</w:t>
      </w:r>
    </w:p>
    <w:p w:rsidR="006D5DDE" w:rsidRPr="006D5DDE" w:rsidRDefault="006D5DDE" w:rsidP="006D5D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DE">
        <w:rPr>
          <w:rFonts w:ascii="Times New Roman" w:hAnsi="Times New Roman" w:cs="Times New Roman"/>
          <w:color w:val="000000"/>
          <w:sz w:val="24"/>
          <w:szCs w:val="24"/>
        </w:rPr>
        <w:t>Крайне нежелательно хранить мед в любых металлических емкостях. Продукт может вступить в химическую реакцию с металлом, что не только приведет к изменению вкусовых качеств продукта, но и может вызвать отравление.</w:t>
      </w:r>
    </w:p>
    <w:p w:rsidR="006D5DDE" w:rsidRPr="006D5DDE" w:rsidRDefault="006D5DDE" w:rsidP="006D5D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DE">
        <w:rPr>
          <w:rFonts w:ascii="Times New Roman" w:hAnsi="Times New Roman" w:cs="Times New Roman"/>
          <w:color w:val="000000"/>
          <w:sz w:val="24"/>
          <w:szCs w:val="24"/>
        </w:rPr>
        <w:t>Не стоит также класть мед в емкости из пластмассы и глины. Если они сделаны из некачественного материала, продукт может начать реагировать и с ними.</w:t>
      </w:r>
    </w:p>
    <w:p w:rsidR="006D5DDE" w:rsidRDefault="006D5DDE" w:rsidP="006D5D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DDE">
        <w:rPr>
          <w:rFonts w:ascii="Times New Roman" w:hAnsi="Times New Roman" w:cs="Times New Roman"/>
          <w:color w:val="000000"/>
          <w:sz w:val="24"/>
          <w:szCs w:val="24"/>
        </w:rPr>
        <w:t>Лучше всего держать мед в стеклянной банке с плотной крышкой</w:t>
      </w:r>
    </w:p>
    <w:p w:rsidR="006D5DDE" w:rsidRPr="006D5DDE" w:rsidRDefault="006D5DDE" w:rsidP="006D5D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C6F" w:rsidRPr="006D5DDE" w:rsidRDefault="00A14C6F" w:rsidP="006D5DD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выбрать мед при покупке в магазине или на рынке:</w:t>
      </w:r>
    </w:p>
    <w:p w:rsidR="00A14C6F" w:rsidRPr="006D5DDE" w:rsidRDefault="00A14C6F" w:rsidP="006D5D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Консистенция</w:t>
      </w:r>
      <w:r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 покупаете мед, оцените кристаллизацию. В холодное время года он должен затвердевать. Если продукт собран в теплых краях, правило консистенции не работает. </w:t>
      </w:r>
    </w:p>
    <w:p w:rsidR="00A14C6F" w:rsidRPr="006D5DDE" w:rsidRDefault="00A14C6F" w:rsidP="006D5D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Этикетка</w:t>
      </w:r>
      <w:r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есть маркировка ГОСТ, в натуральности можно не сомневаться. А ТУ или СТО допускают наличие примесей, ведь предприятия сами определяют стандарты качества.</w:t>
      </w:r>
    </w:p>
    <w:p w:rsidR="00A14C6F" w:rsidRPr="006D5DDE" w:rsidRDefault="00A14C6F" w:rsidP="006D5D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все растения являются медоносами. Поэтому грушевый, облепиховый или ромашковый мед должен вызвать вопросы. Перед покупкой поищите в Сети информацию о сорте, который вас заинтересовал. Возможно, указанный медонос не существует в природе.</w:t>
      </w:r>
    </w:p>
    <w:p w:rsidR="00A14C6F" w:rsidRPr="006D5DDE" w:rsidRDefault="00A14C6F" w:rsidP="006D5D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сбора</w:t>
      </w:r>
      <w:r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Изучите этикетку или сертификат. Место сбора должно быть указано обязательно.</w:t>
      </w:r>
    </w:p>
    <w:p w:rsidR="00A14C6F" w:rsidRPr="006D5DDE" w:rsidRDefault="00A14C6F" w:rsidP="006D5D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</w:t>
      </w:r>
      <w:r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разбавлен ли мед водой, можно определить по весу. Килограмм меда помещается в 800-граммовую банку.</w:t>
      </w:r>
    </w:p>
    <w:p w:rsidR="00A14C6F" w:rsidRPr="006D5DDE" w:rsidRDefault="00A14C6F" w:rsidP="006D5D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Пена</w:t>
      </w:r>
      <w:r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видите в банке пузырьковый пенный налет, лучше откажитесь от покупки. Мед либо ненатуральный, либо забродивший. Но небольшое количество пузырьков допустимо – они образуются от контакта с воздухом.</w:t>
      </w:r>
    </w:p>
    <w:p w:rsidR="00A14C6F" w:rsidRPr="006D5DDE" w:rsidRDefault="00A14C6F" w:rsidP="006D5D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Пузырьковая проверка</w:t>
      </w:r>
      <w:r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мед жидкий, переверните банку вверх дном. Он должен медленно перетечь в новое положение в 2 этапа: сначала опускается большой пузырь, а затем остатки.</w:t>
      </w:r>
    </w:p>
    <w:p w:rsidR="00A14C6F" w:rsidRPr="006D5DDE" w:rsidRDefault="00A14C6F" w:rsidP="006D5DD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62DE" w:rsidRPr="006D5DDE" w:rsidRDefault="008C62DE" w:rsidP="006D5D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Следуйте рекомендациям и будьте внимательны при выборе </w:t>
      </w:r>
      <w:r w:rsidR="006D5DDE"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 меда</w:t>
      </w:r>
      <w:r w:rsidRPr="006D5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CAC" w:rsidRPr="006D5DDE" w:rsidRDefault="008F3CAC" w:rsidP="006D5D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5DDE">
        <w:rPr>
          <w:rFonts w:ascii="Times New Roman" w:hAnsi="Times New Roman" w:cs="Times New Roman"/>
          <w:sz w:val="24"/>
          <w:szCs w:val="24"/>
        </w:rPr>
        <w:lastRenderedPageBreak/>
        <w:t xml:space="preserve">Химик-эксперт Филиала ФБУЗ «Центр гигиены и эпидемиологии в Чувашской Республике – Чувашии в городе Канаш» </w:t>
      </w:r>
    </w:p>
    <w:p w:rsidR="008F3CAC" w:rsidRPr="006D5DDE" w:rsidRDefault="008F3CAC" w:rsidP="006D5D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DDE">
        <w:rPr>
          <w:rFonts w:ascii="Times New Roman" w:hAnsi="Times New Roman" w:cs="Times New Roman"/>
          <w:sz w:val="24"/>
          <w:szCs w:val="24"/>
        </w:rPr>
        <w:t>Орлянкова</w:t>
      </w:r>
      <w:proofErr w:type="spellEnd"/>
      <w:r w:rsidRPr="006D5DDE">
        <w:rPr>
          <w:rFonts w:ascii="Times New Roman" w:hAnsi="Times New Roman" w:cs="Times New Roman"/>
          <w:sz w:val="24"/>
          <w:szCs w:val="24"/>
        </w:rPr>
        <w:t xml:space="preserve"> Т.И.</w:t>
      </w:r>
    </w:p>
    <w:sectPr w:rsidR="008F3CAC" w:rsidRPr="006D5DDE" w:rsidSect="000D5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21A28"/>
    <w:multiLevelType w:val="multilevel"/>
    <w:tmpl w:val="47BC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97852"/>
    <w:multiLevelType w:val="multilevel"/>
    <w:tmpl w:val="731C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E591F"/>
    <w:multiLevelType w:val="multilevel"/>
    <w:tmpl w:val="A63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F1367"/>
    <w:multiLevelType w:val="multilevel"/>
    <w:tmpl w:val="FA4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C6321"/>
    <w:multiLevelType w:val="multilevel"/>
    <w:tmpl w:val="7CD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CF"/>
    <w:rsid w:val="000D5B31"/>
    <w:rsid w:val="00255EEE"/>
    <w:rsid w:val="00311551"/>
    <w:rsid w:val="00422DD1"/>
    <w:rsid w:val="00432F2D"/>
    <w:rsid w:val="005E46B5"/>
    <w:rsid w:val="006D5DDE"/>
    <w:rsid w:val="007F6062"/>
    <w:rsid w:val="00802FEA"/>
    <w:rsid w:val="008C62DE"/>
    <w:rsid w:val="008F3CAC"/>
    <w:rsid w:val="00A14C6F"/>
    <w:rsid w:val="00A41E38"/>
    <w:rsid w:val="00AA262B"/>
    <w:rsid w:val="00B964CF"/>
    <w:rsid w:val="00CD021F"/>
    <w:rsid w:val="00D945EA"/>
    <w:rsid w:val="00DE4514"/>
    <w:rsid w:val="00DF6C32"/>
    <w:rsid w:val="00F006D4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7953"/>
  <w15:docId w15:val="{E13077F9-E52F-41EA-BDA7-305410D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AC"/>
    <w:pPr>
      <w:spacing w:after="0" w:line="240" w:lineRule="auto"/>
    </w:pPr>
  </w:style>
  <w:style w:type="character" w:styleId="a5">
    <w:name w:val="Strong"/>
    <w:basedOn w:val="a0"/>
    <w:uiPriority w:val="22"/>
    <w:qFormat/>
    <w:rsid w:val="000D5B31"/>
    <w:rPr>
      <w:b/>
      <w:bCs/>
    </w:rPr>
  </w:style>
  <w:style w:type="character" w:styleId="a6">
    <w:name w:val="Hyperlink"/>
    <w:basedOn w:val="a0"/>
    <w:uiPriority w:val="99"/>
    <w:semiHidden/>
    <w:unhideWhenUsed/>
    <w:rsid w:val="000D5B31"/>
    <w:rPr>
      <w:color w:val="0000FF"/>
      <w:u w:val="single"/>
    </w:rPr>
  </w:style>
  <w:style w:type="character" w:styleId="a7">
    <w:name w:val="Emphasis"/>
    <w:basedOn w:val="a0"/>
    <w:uiPriority w:val="20"/>
    <w:qFormat/>
    <w:rsid w:val="00D945EA"/>
    <w:rPr>
      <w:i/>
      <w:iCs/>
    </w:rPr>
  </w:style>
  <w:style w:type="character" w:customStyle="1" w:styleId="grame">
    <w:name w:val="grame"/>
    <w:basedOn w:val="a0"/>
    <w:rsid w:val="00311551"/>
  </w:style>
  <w:style w:type="character" w:customStyle="1" w:styleId="20">
    <w:name w:val="Заголовок 2 Знак"/>
    <w:basedOn w:val="a0"/>
    <w:link w:val="2"/>
    <w:uiPriority w:val="9"/>
    <w:semiHidden/>
    <w:rsid w:val="00311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5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119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328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meda.ru/catalog/honey/honeypalette/grechishnyy_cv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meda.ru/catalog/honey/beestocks/tsvetochnyi_med_pchelkiny_zapa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meda.ru/catalog/honey/honeypalette/lipovyy_cv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rmeda.ru/catalog/honey/honeypalette/akacievyy_cv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rmeda.ru/catalog/honey/honeypalette/kashtanovyy_c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КанашОбщий</cp:lastModifiedBy>
  <cp:revision>10</cp:revision>
  <dcterms:created xsi:type="dcterms:W3CDTF">2021-10-19T07:54:00Z</dcterms:created>
  <dcterms:modified xsi:type="dcterms:W3CDTF">2022-09-19T08:26:00Z</dcterms:modified>
</cp:coreProperties>
</file>