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5D" w:rsidRPr="007706B7" w:rsidRDefault="00DF7623" w:rsidP="00C416A1">
      <w:pPr>
        <w:pStyle w:val="1"/>
        <w:ind w:firstLine="709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ВОСЕМНАДЦАТОЕ</w:t>
      </w:r>
      <w:r w:rsidR="000568F5" w:rsidRPr="007706B7">
        <w:rPr>
          <w:rFonts w:ascii="Times New Roman" w:hAnsi="Times New Roman"/>
          <w:bCs w:val="0"/>
          <w:color w:val="auto"/>
        </w:rPr>
        <w:t xml:space="preserve"> </w:t>
      </w:r>
      <w:r w:rsidR="00C0795D" w:rsidRPr="007706B7">
        <w:rPr>
          <w:rFonts w:ascii="Times New Roman" w:hAnsi="Times New Roman"/>
          <w:bCs w:val="0"/>
          <w:color w:val="auto"/>
        </w:rPr>
        <w:t>ЗАСЕДАНИЕ СОБРАНИЯ ДЕПУТАТОВ</w:t>
      </w:r>
    </w:p>
    <w:p w:rsidR="00C0795D" w:rsidRPr="007706B7" w:rsidRDefault="00C0795D" w:rsidP="00C0795D">
      <w:pPr>
        <w:pStyle w:val="1"/>
        <w:ind w:firstLine="709"/>
        <w:jc w:val="center"/>
        <w:rPr>
          <w:rFonts w:ascii="Times New Roman" w:hAnsi="Times New Roman"/>
          <w:bCs w:val="0"/>
          <w:color w:val="auto"/>
        </w:rPr>
      </w:pPr>
      <w:r w:rsidRPr="007706B7">
        <w:rPr>
          <w:rFonts w:ascii="Times New Roman" w:hAnsi="Times New Roman"/>
          <w:bCs w:val="0"/>
          <w:color w:val="auto"/>
        </w:rPr>
        <w:t xml:space="preserve">БАТЫРЕВСКОГО РАЙОНА </w:t>
      </w:r>
      <w:r w:rsidR="00754FB4" w:rsidRPr="007706B7">
        <w:rPr>
          <w:rFonts w:ascii="Times New Roman" w:hAnsi="Times New Roman"/>
          <w:bCs w:val="0"/>
          <w:color w:val="auto"/>
        </w:rPr>
        <w:t>СЕДЬМОГО</w:t>
      </w:r>
      <w:r w:rsidRPr="007706B7">
        <w:rPr>
          <w:rFonts w:ascii="Times New Roman" w:hAnsi="Times New Roman"/>
          <w:bCs w:val="0"/>
          <w:color w:val="auto"/>
        </w:rPr>
        <w:t xml:space="preserve"> СОЗЫВА</w:t>
      </w:r>
    </w:p>
    <w:p w:rsidR="00C0795D" w:rsidRPr="007706B7" w:rsidRDefault="00C0795D" w:rsidP="00C0795D"/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4536"/>
        <w:gridCol w:w="1225"/>
        <w:gridCol w:w="4184"/>
      </w:tblGrid>
      <w:tr w:rsidR="00C0795D" w:rsidRPr="007706B7" w:rsidTr="0028341B">
        <w:trPr>
          <w:cantSplit/>
          <w:trHeight w:val="542"/>
        </w:trPr>
        <w:tc>
          <w:tcPr>
            <w:tcW w:w="4536" w:type="dxa"/>
          </w:tcPr>
          <w:p w:rsidR="00C0795D" w:rsidRPr="007706B7" w:rsidRDefault="00C0795D" w:rsidP="009C2331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706B7">
              <w:rPr>
                <w:noProof/>
                <w:sz w:val="24"/>
                <w:szCs w:val="24"/>
              </w:rPr>
              <w:t xml:space="preserve"> </w:t>
            </w:r>
            <w:r w:rsidRPr="007706B7">
              <w:rPr>
                <w:rFonts w:ascii="Times New Roman" w:hAnsi="Times New Roman"/>
                <w:b/>
                <w:noProof/>
                <w:sz w:val="24"/>
                <w:szCs w:val="24"/>
              </w:rPr>
              <w:t>Ч</w:t>
            </w:r>
            <w:r w:rsidRPr="007706B7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Ă</w:t>
            </w:r>
            <w:r w:rsidRPr="007706B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ВАШ </w:t>
            </w:r>
            <w:r w:rsidRPr="007706B7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7706B7">
              <w:rPr>
                <w:rFonts w:ascii="Times New Roman" w:hAnsi="Times New Roman"/>
                <w:b/>
                <w:noProof/>
                <w:sz w:val="24"/>
                <w:szCs w:val="24"/>
              </w:rPr>
              <w:t>РЕСПУБЛИКИ</w:t>
            </w:r>
          </w:p>
          <w:p w:rsidR="00C0795D" w:rsidRPr="007706B7" w:rsidRDefault="00C0795D" w:rsidP="009C2331">
            <w:pPr>
              <w:spacing w:line="192" w:lineRule="auto"/>
              <w:jc w:val="center"/>
            </w:pPr>
            <w:r w:rsidRPr="007706B7">
              <w:rPr>
                <w:b/>
                <w:noProof/>
              </w:rPr>
              <w:t xml:space="preserve"> </w:t>
            </w:r>
            <w:r w:rsidRPr="007706B7">
              <w:rPr>
                <w:rFonts w:ascii="Times New Roman Chuv" w:hAnsi="Times New Roman Chuv"/>
                <w:b/>
                <w:noProof/>
              </w:rPr>
              <w:t>ПАТ</w:t>
            </w:r>
            <w:r w:rsidRPr="007706B7">
              <w:rPr>
                <w:rFonts w:hint="eastAsia"/>
                <w:b/>
                <w:noProof/>
                <w:lang w:val="en-US"/>
              </w:rPr>
              <w:t>Ă</w:t>
            </w:r>
            <w:r w:rsidRPr="007706B7">
              <w:rPr>
                <w:rFonts w:ascii="Times New Roman Chuv" w:hAnsi="Times New Roman Chuv"/>
                <w:b/>
                <w:noProof/>
              </w:rPr>
              <w:t>РЬЕЛ</w:t>
            </w:r>
            <w:r w:rsidRPr="007706B7">
              <w:rPr>
                <w:b/>
                <w:noProof/>
              </w:rPr>
              <w:t xml:space="preserve"> </w:t>
            </w:r>
            <w:r w:rsidRPr="007706B7">
              <w:rPr>
                <w:b/>
                <w:noProof/>
                <w:lang w:val="en-US"/>
              </w:rPr>
              <w:t xml:space="preserve"> </w:t>
            </w:r>
            <w:r w:rsidRPr="007706B7">
              <w:rPr>
                <w:b/>
                <w:noProof/>
              </w:rPr>
              <w:t>РАЙОН</w:t>
            </w:r>
            <w:r w:rsidRPr="007706B7">
              <w:rPr>
                <w:b/>
                <w:noProof/>
                <w:lang w:val="en-US"/>
              </w:rPr>
              <w:t>Ĕ</w:t>
            </w:r>
          </w:p>
        </w:tc>
        <w:tc>
          <w:tcPr>
            <w:tcW w:w="1225" w:type="dxa"/>
            <w:vMerge w:val="restart"/>
          </w:tcPr>
          <w:p w:rsidR="00C0795D" w:rsidRPr="007706B7" w:rsidRDefault="003F27FB" w:rsidP="009C2331">
            <w:pPr>
              <w:jc w:val="center"/>
            </w:pPr>
            <w:r w:rsidRPr="007706B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8ED569C" wp14:editId="4420856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C0795D" w:rsidRPr="007706B7" w:rsidRDefault="00C0795D" w:rsidP="009C2331">
            <w:pPr>
              <w:spacing w:line="192" w:lineRule="auto"/>
              <w:jc w:val="center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7706B7">
              <w:rPr>
                <w:b/>
                <w:noProof/>
              </w:rPr>
              <w:t xml:space="preserve">ЧУВАШСКАЯ </w:t>
            </w:r>
            <w:r w:rsidRPr="007706B7">
              <w:rPr>
                <w:b/>
                <w:noProof/>
                <w:lang w:val="en-US"/>
              </w:rPr>
              <w:t xml:space="preserve"> </w:t>
            </w:r>
            <w:r w:rsidRPr="007706B7">
              <w:rPr>
                <w:b/>
                <w:noProof/>
              </w:rPr>
              <w:t>РЕСПУБЛИКА</w:t>
            </w:r>
            <w:r w:rsidRPr="007706B7">
              <w:rPr>
                <w:rStyle w:val="af3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0795D" w:rsidRPr="007706B7" w:rsidRDefault="00C0795D" w:rsidP="009C2331">
            <w:pPr>
              <w:spacing w:line="192" w:lineRule="auto"/>
              <w:jc w:val="center"/>
            </w:pPr>
            <w:r w:rsidRPr="007706B7">
              <w:rPr>
                <w:b/>
                <w:noProof/>
              </w:rPr>
              <w:t>БАТЫРЕВСКИЙ</w:t>
            </w:r>
            <w:r w:rsidRPr="007706B7">
              <w:rPr>
                <w:b/>
                <w:noProof/>
                <w:lang w:val="en-US"/>
              </w:rPr>
              <w:t xml:space="preserve"> </w:t>
            </w:r>
            <w:r w:rsidRPr="007706B7">
              <w:rPr>
                <w:b/>
                <w:noProof/>
              </w:rPr>
              <w:t xml:space="preserve"> РАЙОН</w:t>
            </w:r>
            <w:r w:rsidRPr="007706B7">
              <w:rPr>
                <w:noProof/>
              </w:rPr>
              <w:t xml:space="preserve"> </w:t>
            </w:r>
          </w:p>
        </w:tc>
      </w:tr>
      <w:tr w:rsidR="00C0795D" w:rsidRPr="007706B7" w:rsidTr="0028341B">
        <w:trPr>
          <w:cantSplit/>
          <w:trHeight w:val="1785"/>
        </w:trPr>
        <w:tc>
          <w:tcPr>
            <w:tcW w:w="4536" w:type="dxa"/>
          </w:tcPr>
          <w:p w:rsidR="00C0795D" w:rsidRPr="007706B7" w:rsidRDefault="00C0795D" w:rsidP="009C2331">
            <w:pPr>
              <w:jc w:val="center"/>
              <w:rPr>
                <w:b/>
                <w:noProof/>
              </w:rPr>
            </w:pPr>
            <w:r w:rsidRPr="007706B7">
              <w:rPr>
                <w:rFonts w:ascii="Times New Roman Chuv" w:hAnsi="Times New Roman Chuv"/>
                <w:b/>
                <w:noProof/>
              </w:rPr>
              <w:t>ПАТ</w:t>
            </w:r>
            <w:r w:rsidRPr="007706B7">
              <w:rPr>
                <w:rFonts w:hint="eastAsia"/>
                <w:b/>
                <w:noProof/>
              </w:rPr>
              <w:t>Ă</w:t>
            </w:r>
            <w:r w:rsidRPr="007706B7">
              <w:rPr>
                <w:rFonts w:ascii="Times New Roman Chuv" w:hAnsi="Times New Roman Chuv"/>
                <w:b/>
                <w:noProof/>
              </w:rPr>
              <w:t>РЬЕЛ</w:t>
            </w:r>
            <w:r w:rsidRPr="007706B7">
              <w:rPr>
                <w:b/>
                <w:noProof/>
              </w:rPr>
              <w:t xml:space="preserve">  РАЙОНĔ</w:t>
            </w:r>
            <w:r w:rsidRPr="007706B7">
              <w:rPr>
                <w:rFonts w:ascii="Times New Roman Chuv" w:hAnsi="Times New Roman Chuv"/>
                <w:b/>
                <w:noProof/>
              </w:rPr>
              <w:t>Н</w:t>
            </w:r>
          </w:p>
          <w:p w:rsidR="00C0795D" w:rsidRPr="007706B7" w:rsidRDefault="00C0795D" w:rsidP="009C2331">
            <w:pPr>
              <w:jc w:val="center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7706B7">
              <w:rPr>
                <w:b/>
                <w:noProof/>
              </w:rPr>
              <w:t>ДЕПУТАТСЕН  ПУХĂВĚ</w:t>
            </w:r>
          </w:p>
          <w:p w:rsidR="00C0795D" w:rsidRPr="007706B7" w:rsidRDefault="00C0795D" w:rsidP="009C2331">
            <w:pPr>
              <w:jc w:val="center"/>
              <w:rPr>
                <w:b/>
                <w:noProof/>
              </w:rPr>
            </w:pPr>
          </w:p>
          <w:p w:rsidR="00C416A1" w:rsidRPr="007706B7" w:rsidRDefault="00C0795D" w:rsidP="00C416A1">
            <w:pPr>
              <w:jc w:val="center"/>
              <w:rPr>
                <w:b/>
                <w:noProof/>
              </w:rPr>
            </w:pPr>
            <w:r w:rsidRPr="007706B7">
              <w:rPr>
                <w:b/>
                <w:noProof/>
              </w:rPr>
              <w:t>ЙЫШĂНУ</w:t>
            </w:r>
          </w:p>
          <w:p w:rsidR="00C0795D" w:rsidRPr="007706B7" w:rsidRDefault="001B5313" w:rsidP="00C416A1">
            <w:pPr>
              <w:jc w:val="center"/>
              <w:rPr>
                <w:b/>
                <w:noProof/>
              </w:rPr>
            </w:pPr>
            <w:r w:rsidRPr="007706B7">
              <w:rPr>
                <w:noProof/>
              </w:rPr>
              <w:t>20</w:t>
            </w:r>
            <w:r w:rsidR="00CF5701" w:rsidRPr="007706B7">
              <w:rPr>
                <w:noProof/>
              </w:rPr>
              <w:t>2</w:t>
            </w:r>
            <w:r w:rsidR="00A86BFD" w:rsidRPr="007706B7">
              <w:rPr>
                <w:noProof/>
              </w:rPr>
              <w:t>2</w:t>
            </w:r>
            <w:r w:rsidR="006A75F8" w:rsidRPr="007706B7">
              <w:rPr>
                <w:noProof/>
              </w:rPr>
              <w:t xml:space="preserve"> </w:t>
            </w:r>
            <w:r w:rsidR="00C0795D" w:rsidRPr="007706B7">
              <w:rPr>
                <w:noProof/>
              </w:rPr>
              <w:t>çулхи</w:t>
            </w:r>
            <w:r w:rsidR="000568F5" w:rsidRPr="007706B7">
              <w:rPr>
                <w:noProof/>
              </w:rPr>
              <w:t xml:space="preserve"> </w:t>
            </w:r>
            <w:r w:rsidR="00F40420">
              <w:rPr>
                <w:noProof/>
              </w:rPr>
              <w:t xml:space="preserve">ака </w:t>
            </w:r>
            <w:r w:rsidR="000568F5" w:rsidRPr="007706B7">
              <w:rPr>
                <w:noProof/>
              </w:rPr>
              <w:t>уй</w:t>
            </w:r>
            <w:r w:rsidR="000568F5" w:rsidRPr="007706B7">
              <w:rPr>
                <w:rFonts w:hint="eastAsia"/>
                <w:noProof/>
              </w:rPr>
              <w:t>ă</w:t>
            </w:r>
            <w:r w:rsidR="000568F5" w:rsidRPr="007706B7">
              <w:rPr>
                <w:noProof/>
              </w:rPr>
              <w:t>хěн</w:t>
            </w:r>
            <w:r w:rsidR="00C35A09" w:rsidRPr="007706B7">
              <w:rPr>
                <w:noProof/>
              </w:rPr>
              <w:t xml:space="preserve"> </w:t>
            </w:r>
            <w:r w:rsidR="00F40420">
              <w:rPr>
                <w:noProof/>
              </w:rPr>
              <w:t>28</w:t>
            </w:r>
            <w:r w:rsidR="00C0795D" w:rsidRPr="007706B7">
              <w:rPr>
                <w:noProof/>
              </w:rPr>
              <w:t>-мĕшĕ №</w:t>
            </w:r>
            <w:r w:rsidR="00952731">
              <w:rPr>
                <w:noProof/>
              </w:rPr>
              <w:t>18/5</w:t>
            </w:r>
            <w:bookmarkStart w:id="0" w:name="_GoBack"/>
            <w:bookmarkEnd w:id="0"/>
          </w:p>
          <w:p w:rsidR="00C0795D" w:rsidRPr="007706B7" w:rsidRDefault="00C0795D" w:rsidP="009C2331">
            <w:pPr>
              <w:jc w:val="center"/>
              <w:rPr>
                <w:noProof/>
              </w:rPr>
            </w:pPr>
            <w:r w:rsidRPr="007706B7">
              <w:rPr>
                <w:rFonts w:ascii="Times New Roman Chuv" w:hAnsi="Times New Roman Chuv"/>
                <w:noProof/>
              </w:rPr>
              <w:t>Пат</w:t>
            </w:r>
            <w:r w:rsidRPr="007706B7">
              <w:rPr>
                <w:rFonts w:hint="eastAsia"/>
                <w:noProof/>
              </w:rPr>
              <w:t>ă</w:t>
            </w:r>
            <w:r w:rsidRPr="007706B7">
              <w:rPr>
                <w:rFonts w:ascii="Times New Roman Chuv" w:hAnsi="Times New Roman Chuv"/>
                <w:noProof/>
              </w:rPr>
              <w:t>рьел</w:t>
            </w:r>
            <w:r w:rsidRPr="007706B7">
              <w:rPr>
                <w:noProof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</w:tcPr>
          <w:p w:rsidR="00C0795D" w:rsidRPr="007706B7" w:rsidRDefault="00C0795D" w:rsidP="009C2331"/>
        </w:tc>
        <w:tc>
          <w:tcPr>
            <w:tcW w:w="4184" w:type="dxa"/>
          </w:tcPr>
          <w:p w:rsidR="00C0795D" w:rsidRPr="007706B7" w:rsidRDefault="00C0795D" w:rsidP="009C2331">
            <w:pPr>
              <w:jc w:val="center"/>
              <w:rPr>
                <w:b/>
              </w:rPr>
            </w:pPr>
            <w:r w:rsidRPr="007706B7">
              <w:rPr>
                <w:b/>
              </w:rPr>
              <w:t>СОБРАНИЕ ДЕПУТАТОВ</w:t>
            </w:r>
          </w:p>
          <w:p w:rsidR="00C0795D" w:rsidRPr="007706B7" w:rsidRDefault="00C0795D" w:rsidP="009C2331">
            <w:pPr>
              <w:jc w:val="center"/>
              <w:rPr>
                <w:b/>
              </w:rPr>
            </w:pPr>
            <w:r w:rsidRPr="007706B7">
              <w:rPr>
                <w:b/>
              </w:rPr>
              <w:t>БАТЫРЕВСКОГО РАЙОНА</w:t>
            </w:r>
          </w:p>
          <w:p w:rsidR="00C0795D" w:rsidRPr="007706B7" w:rsidRDefault="00C0795D" w:rsidP="009C2331">
            <w:pPr>
              <w:jc w:val="center"/>
              <w:rPr>
                <w:b/>
              </w:rPr>
            </w:pPr>
          </w:p>
          <w:p w:rsidR="00C0795D" w:rsidRPr="007706B7" w:rsidRDefault="00C0795D" w:rsidP="009C2331">
            <w:pPr>
              <w:jc w:val="center"/>
              <w:rPr>
                <w:b/>
              </w:rPr>
            </w:pPr>
            <w:r w:rsidRPr="007706B7">
              <w:rPr>
                <w:b/>
              </w:rPr>
              <w:t>РЕШЕНИЕ</w:t>
            </w:r>
          </w:p>
          <w:p w:rsidR="00C0795D" w:rsidRPr="007706B7" w:rsidRDefault="00E973F8" w:rsidP="00DF7623">
            <w:pPr>
              <w:jc w:val="center"/>
              <w:rPr>
                <w:noProof/>
              </w:rPr>
            </w:pPr>
            <w:r w:rsidRPr="007706B7">
              <w:t xml:space="preserve">от </w:t>
            </w:r>
            <w:r w:rsidR="00F40420">
              <w:t>28</w:t>
            </w:r>
            <w:r w:rsidR="000568F5" w:rsidRPr="007706B7">
              <w:t xml:space="preserve"> </w:t>
            </w:r>
            <w:r w:rsidR="00F40420">
              <w:t>апреля</w:t>
            </w:r>
            <w:r w:rsidR="00B15F50" w:rsidRPr="007706B7">
              <w:t xml:space="preserve"> </w:t>
            </w:r>
            <w:r w:rsidR="001B5313" w:rsidRPr="007706B7">
              <w:t>20</w:t>
            </w:r>
            <w:r w:rsidR="00CF5701" w:rsidRPr="007706B7">
              <w:t>2</w:t>
            </w:r>
            <w:r w:rsidR="00A86BFD" w:rsidRPr="007706B7">
              <w:t>2</w:t>
            </w:r>
            <w:r w:rsidR="006A75F8" w:rsidRPr="007706B7">
              <w:t xml:space="preserve"> </w:t>
            </w:r>
            <w:r w:rsidR="00C0795D" w:rsidRPr="007706B7">
              <w:t xml:space="preserve">г. № </w:t>
            </w:r>
            <w:r w:rsidR="00952731">
              <w:t>18/5</w:t>
            </w:r>
            <w:r w:rsidR="00C35A09" w:rsidRPr="007706B7">
              <w:t xml:space="preserve">                  </w:t>
            </w:r>
            <w:r w:rsidR="00C0795D" w:rsidRPr="007706B7">
              <w:rPr>
                <w:noProof/>
              </w:rPr>
              <w:t>село Батырево</w:t>
            </w:r>
          </w:p>
        </w:tc>
      </w:tr>
    </w:tbl>
    <w:p w:rsidR="00BA3989" w:rsidRPr="007706B7" w:rsidRDefault="00BA3989" w:rsidP="00C0795D">
      <w:pPr>
        <w:rPr>
          <w:b/>
          <w:bCs/>
        </w:rPr>
      </w:pPr>
    </w:p>
    <w:p w:rsidR="00383D6F" w:rsidRPr="007706B7" w:rsidRDefault="00383D6F" w:rsidP="00C0795D">
      <w:pPr>
        <w:rPr>
          <w:b/>
          <w:bCs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8F72C9" w:rsidRPr="007706B7" w:rsidTr="00EC5A9A">
        <w:tc>
          <w:tcPr>
            <w:tcW w:w="5070" w:type="dxa"/>
            <w:shd w:val="clear" w:color="auto" w:fill="auto"/>
          </w:tcPr>
          <w:p w:rsidR="008F72C9" w:rsidRPr="0041337F" w:rsidRDefault="008F72C9" w:rsidP="00A86BFD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1337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A51C57" w:rsidRPr="0041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7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Pr="0041337F">
              <w:rPr>
                <w:rFonts w:ascii="Times New Roman" w:hAnsi="Times New Roman"/>
                <w:sz w:val="24"/>
                <w:szCs w:val="24"/>
              </w:rPr>
              <w:t>депутатов Батыревского района  «О бюджете Батыревского района на 202</w:t>
            </w:r>
            <w:r w:rsidR="00A86BFD" w:rsidRPr="0041337F">
              <w:rPr>
                <w:rFonts w:ascii="Times New Roman" w:hAnsi="Times New Roman"/>
                <w:sz w:val="24"/>
                <w:szCs w:val="24"/>
              </w:rPr>
              <w:t>2</w:t>
            </w:r>
            <w:r w:rsidRPr="0041337F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A86BFD" w:rsidRPr="0041337F">
              <w:rPr>
                <w:rFonts w:ascii="Times New Roman" w:hAnsi="Times New Roman"/>
                <w:sz w:val="24"/>
                <w:szCs w:val="24"/>
              </w:rPr>
              <w:t>3</w:t>
            </w:r>
            <w:r w:rsidRPr="0041337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86BFD" w:rsidRPr="0041337F">
              <w:rPr>
                <w:rFonts w:ascii="Times New Roman" w:hAnsi="Times New Roman"/>
                <w:sz w:val="24"/>
                <w:szCs w:val="24"/>
              </w:rPr>
              <w:t>4</w:t>
            </w:r>
            <w:r w:rsidRPr="0041337F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785" w:type="dxa"/>
            <w:shd w:val="clear" w:color="auto" w:fill="auto"/>
          </w:tcPr>
          <w:p w:rsidR="008F72C9" w:rsidRPr="007706B7" w:rsidRDefault="008F72C9" w:rsidP="00EC5A9A">
            <w:pPr>
              <w:jc w:val="both"/>
              <w:rPr>
                <w:bCs/>
              </w:rPr>
            </w:pPr>
          </w:p>
        </w:tc>
      </w:tr>
    </w:tbl>
    <w:p w:rsidR="00A51C57" w:rsidRPr="007706B7" w:rsidRDefault="00A51C57" w:rsidP="00C0795D">
      <w:pPr>
        <w:rPr>
          <w:b/>
          <w:bCs/>
        </w:rPr>
      </w:pPr>
    </w:p>
    <w:p w:rsidR="00383D6F" w:rsidRPr="007706B7" w:rsidRDefault="00383D6F" w:rsidP="00C0795D">
      <w:pPr>
        <w:rPr>
          <w:b/>
          <w:bCs/>
        </w:rPr>
      </w:pPr>
    </w:p>
    <w:p w:rsidR="00952291" w:rsidRPr="007706B7" w:rsidRDefault="00952291" w:rsidP="00A51C57">
      <w:pPr>
        <w:pStyle w:val="a6"/>
        <w:widowControl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06B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952291" w:rsidRPr="006F5AFE" w:rsidRDefault="00952291" w:rsidP="00A51C57">
      <w:pPr>
        <w:pStyle w:val="3"/>
        <w:keepNext w:val="0"/>
        <w:widowControl w:val="0"/>
        <w:ind w:firstLine="709"/>
        <w:jc w:val="both"/>
        <w:rPr>
          <w:b w:val="0"/>
          <w:bCs w:val="0"/>
          <w:caps w:val="0"/>
          <w:color w:val="auto"/>
          <w:sz w:val="24"/>
        </w:rPr>
      </w:pPr>
      <w:r w:rsidRPr="007706B7">
        <w:rPr>
          <w:b w:val="0"/>
          <w:bCs w:val="0"/>
          <w:caps w:val="0"/>
          <w:color w:val="auto"/>
          <w:sz w:val="24"/>
        </w:rPr>
        <w:t xml:space="preserve">Внести </w:t>
      </w:r>
      <w:r w:rsidRPr="007706B7">
        <w:rPr>
          <w:b w:val="0"/>
          <w:caps w:val="0"/>
          <w:color w:val="auto"/>
          <w:sz w:val="24"/>
        </w:rPr>
        <w:t xml:space="preserve">в решение Собрания депутатов Батыревского района от </w:t>
      </w:r>
      <w:r w:rsidR="00754FB4" w:rsidRPr="007706B7">
        <w:rPr>
          <w:b w:val="0"/>
          <w:caps w:val="0"/>
          <w:color w:val="auto"/>
          <w:sz w:val="24"/>
        </w:rPr>
        <w:t>1</w:t>
      </w:r>
      <w:r w:rsidR="00B07708" w:rsidRPr="007706B7">
        <w:rPr>
          <w:b w:val="0"/>
          <w:caps w:val="0"/>
          <w:color w:val="auto"/>
          <w:sz w:val="24"/>
        </w:rPr>
        <w:t>6</w:t>
      </w:r>
      <w:r w:rsidRPr="007706B7">
        <w:rPr>
          <w:b w:val="0"/>
          <w:caps w:val="0"/>
          <w:color w:val="auto"/>
          <w:sz w:val="24"/>
        </w:rPr>
        <w:t xml:space="preserve"> декабря 20</w:t>
      </w:r>
      <w:r w:rsidR="00754FB4" w:rsidRPr="007706B7">
        <w:rPr>
          <w:b w:val="0"/>
          <w:caps w:val="0"/>
          <w:color w:val="auto"/>
          <w:sz w:val="24"/>
        </w:rPr>
        <w:t>2</w:t>
      </w:r>
      <w:r w:rsidR="00B07708" w:rsidRPr="007706B7">
        <w:rPr>
          <w:b w:val="0"/>
          <w:caps w:val="0"/>
          <w:color w:val="auto"/>
          <w:sz w:val="24"/>
        </w:rPr>
        <w:t>1</w:t>
      </w:r>
      <w:r w:rsidRPr="007706B7">
        <w:rPr>
          <w:b w:val="0"/>
          <w:caps w:val="0"/>
          <w:color w:val="auto"/>
          <w:sz w:val="24"/>
        </w:rPr>
        <w:t xml:space="preserve"> года № </w:t>
      </w:r>
      <w:r w:rsidR="00B07708" w:rsidRPr="007706B7">
        <w:rPr>
          <w:b w:val="0"/>
          <w:caps w:val="0"/>
          <w:color w:val="auto"/>
          <w:sz w:val="24"/>
        </w:rPr>
        <w:t>13</w:t>
      </w:r>
      <w:r w:rsidR="00754FB4" w:rsidRPr="007706B7">
        <w:rPr>
          <w:b w:val="0"/>
          <w:caps w:val="0"/>
          <w:color w:val="auto"/>
          <w:sz w:val="24"/>
        </w:rPr>
        <w:t>/</w:t>
      </w:r>
      <w:r w:rsidR="00B07708" w:rsidRPr="007706B7">
        <w:rPr>
          <w:b w:val="0"/>
          <w:caps w:val="0"/>
          <w:color w:val="auto"/>
          <w:sz w:val="24"/>
        </w:rPr>
        <w:t>5</w:t>
      </w:r>
      <w:r w:rsidRPr="007706B7">
        <w:rPr>
          <w:b w:val="0"/>
          <w:caps w:val="0"/>
          <w:color w:val="auto"/>
          <w:sz w:val="24"/>
        </w:rPr>
        <w:t xml:space="preserve"> "О бюджете Батыревского района на</w:t>
      </w:r>
      <w:r w:rsidR="00B07708" w:rsidRPr="007706B7">
        <w:rPr>
          <w:b w:val="0"/>
          <w:bCs w:val="0"/>
          <w:color w:val="auto"/>
          <w:sz w:val="24"/>
        </w:rPr>
        <w:t xml:space="preserve"> 2022</w:t>
      </w:r>
      <w:r w:rsidRPr="007706B7">
        <w:rPr>
          <w:b w:val="0"/>
          <w:bCs w:val="0"/>
          <w:color w:val="auto"/>
          <w:sz w:val="24"/>
        </w:rPr>
        <w:t xml:space="preserve"> </w:t>
      </w:r>
      <w:r w:rsidRPr="007706B7">
        <w:rPr>
          <w:b w:val="0"/>
          <w:bCs w:val="0"/>
          <w:caps w:val="0"/>
          <w:color w:val="auto"/>
          <w:sz w:val="24"/>
        </w:rPr>
        <w:t xml:space="preserve">год и на 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>плановый период 202</w:t>
      </w:r>
      <w:r w:rsidR="00B07708" w:rsidRPr="007706B7">
        <w:rPr>
          <w:b w:val="0"/>
          <w:bCs w:val="0"/>
          <w:caps w:val="0"/>
          <w:color w:val="auto"/>
          <w:spacing w:val="-2"/>
          <w:sz w:val="24"/>
        </w:rPr>
        <w:t>3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 xml:space="preserve"> и 202</w:t>
      </w:r>
      <w:r w:rsidR="00B07708" w:rsidRPr="007706B7">
        <w:rPr>
          <w:b w:val="0"/>
          <w:bCs w:val="0"/>
          <w:caps w:val="0"/>
          <w:color w:val="auto"/>
          <w:spacing w:val="-2"/>
          <w:sz w:val="24"/>
        </w:rPr>
        <w:t>4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 xml:space="preserve"> годов" (</w:t>
      </w:r>
      <w:r w:rsidR="0007793B" w:rsidRPr="007706B7">
        <w:rPr>
          <w:b w:val="0"/>
          <w:bCs w:val="0"/>
          <w:caps w:val="0"/>
          <w:color w:val="auto"/>
          <w:spacing w:val="-2"/>
          <w:sz w:val="24"/>
        </w:rPr>
        <w:t>информационный бюллетень</w:t>
      </w:r>
      <w:r w:rsidR="008D3D18" w:rsidRPr="007706B7">
        <w:rPr>
          <w:b w:val="0"/>
          <w:bCs w:val="0"/>
          <w:caps w:val="0"/>
          <w:color w:val="auto"/>
          <w:spacing w:val="-2"/>
          <w:sz w:val="24"/>
        </w:rPr>
        <w:t xml:space="preserve"> «Вестник Батыревского района</w:t>
      </w:r>
      <w:r w:rsidR="0007793B" w:rsidRPr="007706B7">
        <w:rPr>
          <w:b w:val="0"/>
          <w:color w:val="auto"/>
          <w:sz w:val="24"/>
        </w:rPr>
        <w:t>», 20</w:t>
      </w:r>
      <w:r w:rsidR="004A2631" w:rsidRPr="007706B7">
        <w:rPr>
          <w:b w:val="0"/>
          <w:color w:val="auto"/>
          <w:sz w:val="24"/>
        </w:rPr>
        <w:t>2</w:t>
      </w:r>
      <w:r w:rsidR="00B07708" w:rsidRPr="007706B7">
        <w:rPr>
          <w:b w:val="0"/>
          <w:color w:val="auto"/>
          <w:sz w:val="24"/>
        </w:rPr>
        <w:t>1</w:t>
      </w:r>
      <w:r w:rsidR="0007793B" w:rsidRPr="007706B7">
        <w:rPr>
          <w:b w:val="0"/>
          <w:color w:val="auto"/>
          <w:sz w:val="24"/>
        </w:rPr>
        <w:t xml:space="preserve">, № </w:t>
      </w:r>
      <w:r w:rsidR="004A2631" w:rsidRPr="007706B7">
        <w:rPr>
          <w:b w:val="0"/>
          <w:color w:val="auto"/>
          <w:sz w:val="24"/>
        </w:rPr>
        <w:t>327</w:t>
      </w:r>
      <w:r w:rsidR="0007793B" w:rsidRPr="007706B7">
        <w:rPr>
          <w:b w:val="0"/>
          <w:color w:val="auto"/>
          <w:sz w:val="24"/>
        </w:rPr>
        <w:t xml:space="preserve"> (</w:t>
      </w:r>
      <w:r w:rsidR="004A2631" w:rsidRPr="007706B7">
        <w:rPr>
          <w:b w:val="0"/>
          <w:color w:val="auto"/>
          <w:sz w:val="24"/>
        </w:rPr>
        <w:t>149</w:t>
      </w:r>
      <w:r w:rsidR="0007793B" w:rsidRPr="007706B7">
        <w:rPr>
          <w:b w:val="0"/>
          <w:color w:val="auto"/>
          <w:sz w:val="24"/>
        </w:rPr>
        <w:t>)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>)</w:t>
      </w:r>
      <w:r w:rsidRPr="007706B7">
        <w:rPr>
          <w:b w:val="0"/>
          <w:bCs w:val="0"/>
          <w:caps w:val="0"/>
          <w:color w:val="auto"/>
          <w:sz w:val="24"/>
        </w:rPr>
        <w:t xml:space="preserve"> </w:t>
      </w:r>
      <w:r w:rsidRPr="006F5AFE">
        <w:rPr>
          <w:b w:val="0"/>
          <w:bCs w:val="0"/>
          <w:caps w:val="0"/>
          <w:color w:val="auto"/>
          <w:sz w:val="24"/>
        </w:rPr>
        <w:t xml:space="preserve">следующие изменения: </w:t>
      </w:r>
    </w:p>
    <w:p w:rsidR="00A51C57" w:rsidRPr="006F5AFE" w:rsidRDefault="00A51C57" w:rsidP="00A51C5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F5AFE">
        <w:t>в статье 1:</w:t>
      </w:r>
    </w:p>
    <w:p w:rsidR="00A51C57" w:rsidRPr="006F5AFE" w:rsidRDefault="00A51C57" w:rsidP="00A51C57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6F5AFE">
        <w:t>в части 1:</w:t>
      </w:r>
    </w:p>
    <w:p w:rsidR="00A51C57" w:rsidRPr="006F5AFE" w:rsidRDefault="00A51C57" w:rsidP="00A51C57">
      <w:pPr>
        <w:autoSpaceDE w:val="0"/>
        <w:autoSpaceDN w:val="0"/>
        <w:adjustRightInd w:val="0"/>
        <w:ind w:firstLine="720"/>
        <w:jc w:val="both"/>
      </w:pPr>
      <w:r w:rsidRPr="006F5AFE">
        <w:t>в абзаце втором слова «</w:t>
      </w:r>
      <w:r w:rsidR="006F5AFE" w:rsidRPr="006F5AFE">
        <w:t>841 941 719,43 рубля</w:t>
      </w:r>
      <w:r w:rsidRPr="006F5AFE">
        <w:t>» заменить словами «</w:t>
      </w:r>
      <w:r w:rsidR="006F5AFE" w:rsidRPr="006F5AFE">
        <w:t>885 640 414,98</w:t>
      </w:r>
      <w:r w:rsidRPr="006F5AFE">
        <w:t xml:space="preserve"> рубл</w:t>
      </w:r>
      <w:r w:rsidR="006F5AFE" w:rsidRPr="006F5AFE">
        <w:t>ей</w:t>
      </w:r>
      <w:r w:rsidRPr="006F5AFE">
        <w:t>», слова «</w:t>
      </w:r>
      <w:r w:rsidR="006F5AFE" w:rsidRPr="006F5AFE">
        <w:t>683 921 729,43 рубля</w:t>
      </w:r>
      <w:r w:rsidRPr="006F5AFE">
        <w:t>» заменить словами «</w:t>
      </w:r>
      <w:r w:rsidR="006F5AFE" w:rsidRPr="006F5AFE">
        <w:t>72</w:t>
      </w:r>
      <w:r w:rsidR="00610294">
        <w:t>7 620 424,98</w:t>
      </w:r>
      <w:r w:rsidRPr="006F5AFE">
        <w:t xml:space="preserve"> рубл</w:t>
      </w:r>
      <w:r w:rsidR="006F5AFE" w:rsidRPr="006F5AFE">
        <w:t>ей</w:t>
      </w:r>
      <w:r w:rsidRPr="006F5AFE">
        <w:t>», слова «</w:t>
      </w:r>
      <w:r w:rsidR="006F5AFE" w:rsidRPr="006F5AFE">
        <w:t>681 299 575,57 рублей</w:t>
      </w:r>
      <w:r w:rsidRPr="006F5AFE">
        <w:t>» заменить словами «</w:t>
      </w:r>
      <w:r w:rsidR="006F5AFE" w:rsidRPr="006F5AFE">
        <w:t>713 102 256,43 рубля</w:t>
      </w:r>
      <w:r w:rsidRPr="006F5AFE">
        <w:t xml:space="preserve">»; </w:t>
      </w:r>
    </w:p>
    <w:p w:rsidR="00A51C57" w:rsidRPr="006C6B19" w:rsidRDefault="00A51C57" w:rsidP="00A51C57">
      <w:pPr>
        <w:autoSpaceDE w:val="0"/>
        <w:autoSpaceDN w:val="0"/>
        <w:adjustRightInd w:val="0"/>
        <w:ind w:firstLine="720"/>
        <w:jc w:val="both"/>
      </w:pPr>
      <w:r w:rsidRPr="006C6B19">
        <w:t>в   абзаце    третьем    слова «</w:t>
      </w:r>
      <w:r w:rsidR="006F5AFE" w:rsidRPr="006C6B19">
        <w:t>881 236 536,24 рубля</w:t>
      </w:r>
      <w:r w:rsidRPr="006C6B19">
        <w:t>» заменить словами «</w:t>
      </w:r>
      <w:r w:rsidR="006F5AFE" w:rsidRPr="006C6B19">
        <w:t>926 175 244,50</w:t>
      </w:r>
      <w:r w:rsidRPr="006C6B19">
        <w:t xml:space="preserve"> рубл</w:t>
      </w:r>
      <w:r w:rsidR="00801A11" w:rsidRPr="006C6B19">
        <w:t>я</w:t>
      </w:r>
      <w:r w:rsidRPr="006C6B19">
        <w:t>»;</w:t>
      </w:r>
    </w:p>
    <w:p w:rsidR="00A51C57" w:rsidRPr="00E10DFB" w:rsidRDefault="00A51C57" w:rsidP="00A51C57">
      <w:pPr>
        <w:autoSpaceDE w:val="0"/>
        <w:autoSpaceDN w:val="0"/>
        <w:adjustRightInd w:val="0"/>
        <w:ind w:firstLine="720"/>
        <w:jc w:val="both"/>
      </w:pPr>
      <w:r w:rsidRPr="00E10DFB">
        <w:t>в абзаце четвертом слова «</w:t>
      </w:r>
      <w:r w:rsidR="00E10DFB" w:rsidRPr="00E10DFB">
        <w:t>39 294 816,81 рубль</w:t>
      </w:r>
      <w:r w:rsidRPr="00E10DFB">
        <w:t>» заменить словами «</w:t>
      </w:r>
      <w:r w:rsidR="00E10DFB" w:rsidRPr="00E10DFB">
        <w:t>40 534 829,52</w:t>
      </w:r>
      <w:r w:rsidRPr="00E10DFB">
        <w:t xml:space="preserve"> рубл</w:t>
      </w:r>
      <w:r w:rsidR="00E10DFB" w:rsidRPr="00E10DFB">
        <w:t>я</w:t>
      </w:r>
      <w:r w:rsidRPr="00E10DFB">
        <w:t>»;</w:t>
      </w:r>
    </w:p>
    <w:p w:rsidR="00A24492" w:rsidRPr="004F5864" w:rsidRDefault="00A24492" w:rsidP="00A24492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4F5864">
        <w:t>в части 2:</w:t>
      </w:r>
    </w:p>
    <w:p w:rsidR="00A24492" w:rsidRPr="004F5864" w:rsidRDefault="00A24492" w:rsidP="00A24492">
      <w:pPr>
        <w:autoSpaceDE w:val="0"/>
        <w:autoSpaceDN w:val="0"/>
        <w:adjustRightInd w:val="0"/>
        <w:ind w:firstLine="720"/>
        <w:jc w:val="both"/>
      </w:pPr>
      <w:r w:rsidRPr="004F5864">
        <w:t>в абзаце втором слова «</w:t>
      </w:r>
      <w:r w:rsidR="004F5864" w:rsidRPr="004F5864">
        <w:t xml:space="preserve">799 714 260,72 </w:t>
      </w:r>
      <w:r w:rsidRPr="004F5864">
        <w:t>рубля» заменить словами «</w:t>
      </w:r>
      <w:r w:rsidR="004F5864" w:rsidRPr="004F5864">
        <w:t>800 130 178,90</w:t>
      </w:r>
      <w:r w:rsidRPr="004F5864">
        <w:t xml:space="preserve"> рубл</w:t>
      </w:r>
      <w:r w:rsidR="004F5864" w:rsidRPr="004F5864">
        <w:t>ей</w:t>
      </w:r>
      <w:r w:rsidRPr="004F5864">
        <w:t>», слова «</w:t>
      </w:r>
      <w:r w:rsidR="004F5864" w:rsidRPr="004F5864">
        <w:t xml:space="preserve">662 634 108,12 </w:t>
      </w:r>
      <w:r w:rsidRPr="004F5864">
        <w:t>рубл</w:t>
      </w:r>
      <w:r w:rsidR="004F5864" w:rsidRPr="004F5864">
        <w:t>ей</w:t>
      </w:r>
      <w:r w:rsidRPr="004F5864">
        <w:t>» заменить словами «</w:t>
      </w:r>
      <w:r w:rsidR="004F5864" w:rsidRPr="004F5864">
        <w:t>663 050 026,30</w:t>
      </w:r>
      <w:r w:rsidRPr="004F5864">
        <w:t xml:space="preserve"> рублей», слова «</w:t>
      </w:r>
      <w:r w:rsidR="004F5864" w:rsidRPr="004F5864">
        <w:t>647 491 347,12 рублей</w:t>
      </w:r>
      <w:r w:rsidRPr="004F5864">
        <w:t>» заменить словами «</w:t>
      </w:r>
      <w:r w:rsidR="004F5864" w:rsidRPr="004F5864">
        <w:t>647 930 643,60</w:t>
      </w:r>
      <w:r w:rsidRPr="004F5864">
        <w:t xml:space="preserve"> рублей»; </w:t>
      </w:r>
    </w:p>
    <w:p w:rsidR="00A24492" w:rsidRDefault="00A24492" w:rsidP="00A24492">
      <w:pPr>
        <w:autoSpaceDE w:val="0"/>
        <w:autoSpaceDN w:val="0"/>
        <w:adjustRightInd w:val="0"/>
        <w:ind w:firstLine="720"/>
        <w:jc w:val="both"/>
      </w:pPr>
      <w:r w:rsidRPr="004F5864">
        <w:t>в   абзаце    третьем    слова «</w:t>
      </w:r>
      <w:r w:rsidR="004F5864" w:rsidRPr="004F5864">
        <w:t>801 941 131,72 рубля</w:t>
      </w:r>
      <w:r w:rsidRPr="004F5864">
        <w:t>» заменить словами «</w:t>
      </w:r>
      <w:r w:rsidR="004F5864" w:rsidRPr="004F5864">
        <w:t>802 380 428,20 рублей</w:t>
      </w:r>
      <w:r w:rsidRPr="004F5864">
        <w:t>»;</w:t>
      </w:r>
    </w:p>
    <w:p w:rsidR="004F5864" w:rsidRPr="00B862F9" w:rsidRDefault="004F5864" w:rsidP="004F5864">
      <w:pPr>
        <w:autoSpaceDE w:val="0"/>
        <w:autoSpaceDN w:val="0"/>
        <w:adjustRightInd w:val="0"/>
        <w:ind w:firstLine="720"/>
        <w:jc w:val="both"/>
      </w:pPr>
      <w:r>
        <w:t>в абзаце четвертом слова «</w:t>
      </w:r>
      <w:r w:rsidRPr="00AF5720">
        <w:t>2 226</w:t>
      </w:r>
      <w:r>
        <w:t> </w:t>
      </w:r>
      <w:r w:rsidRPr="00AF5720">
        <w:t>871</w:t>
      </w:r>
      <w:r>
        <w:t xml:space="preserve"> рубль» заменить словами «2 250 249,30 рублей</w:t>
      </w:r>
      <w:r w:rsidRPr="00B862F9">
        <w:t>»;</w:t>
      </w:r>
    </w:p>
    <w:p w:rsidR="00A24492" w:rsidRPr="00B862F9" w:rsidRDefault="00A24492" w:rsidP="00A24492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B862F9">
        <w:t>в части 3:</w:t>
      </w:r>
    </w:p>
    <w:p w:rsidR="00A24492" w:rsidRPr="00B862F9" w:rsidRDefault="00A24492" w:rsidP="00A24492">
      <w:pPr>
        <w:autoSpaceDE w:val="0"/>
        <w:autoSpaceDN w:val="0"/>
        <w:adjustRightInd w:val="0"/>
        <w:ind w:firstLine="720"/>
        <w:jc w:val="both"/>
      </w:pPr>
      <w:r w:rsidRPr="00B862F9">
        <w:t>в абзаце втором слова «</w:t>
      </w:r>
      <w:r w:rsidR="00B862F9" w:rsidRPr="00B862F9">
        <w:t>760 554 423,39 рублей</w:t>
      </w:r>
      <w:r w:rsidRPr="00B862F9">
        <w:t>» заменить словами «</w:t>
      </w:r>
      <w:r w:rsidR="00B862F9" w:rsidRPr="00B862F9">
        <w:t>759 249 423,39</w:t>
      </w:r>
      <w:r w:rsidRPr="00B862F9">
        <w:t xml:space="preserve"> рублей», слова «</w:t>
      </w:r>
      <w:r w:rsidR="00B862F9" w:rsidRPr="00B862F9">
        <w:t>601 298 545,39 рублей</w:t>
      </w:r>
      <w:r w:rsidRPr="00B862F9">
        <w:t>» заменить словами «</w:t>
      </w:r>
      <w:r w:rsidR="00B862F9" w:rsidRPr="00B862F9">
        <w:t>599 993 545,39</w:t>
      </w:r>
      <w:r w:rsidRPr="00B862F9">
        <w:t xml:space="preserve"> рубл</w:t>
      </w:r>
      <w:r w:rsidR="004A272F" w:rsidRPr="00B862F9">
        <w:t>ей</w:t>
      </w:r>
      <w:r w:rsidRPr="00B862F9">
        <w:t>», слова «</w:t>
      </w:r>
      <w:r w:rsidR="00B862F9" w:rsidRPr="00B862F9">
        <w:t>586 182 546,02 рубля</w:t>
      </w:r>
      <w:r w:rsidRPr="00B862F9">
        <w:t>» заменить словами «</w:t>
      </w:r>
      <w:r w:rsidR="00B862F9" w:rsidRPr="00B862F9">
        <w:t>584 877 546,02</w:t>
      </w:r>
      <w:r w:rsidRPr="00B862F9">
        <w:t xml:space="preserve"> рубл</w:t>
      </w:r>
      <w:r w:rsidR="004A272F" w:rsidRPr="00B862F9">
        <w:t>я</w:t>
      </w:r>
      <w:r w:rsidRPr="00B862F9">
        <w:t xml:space="preserve">»; </w:t>
      </w:r>
    </w:p>
    <w:p w:rsidR="00A24492" w:rsidRDefault="00A24492" w:rsidP="00A24492">
      <w:pPr>
        <w:autoSpaceDE w:val="0"/>
        <w:autoSpaceDN w:val="0"/>
        <w:adjustRightInd w:val="0"/>
        <w:ind w:firstLine="720"/>
        <w:jc w:val="both"/>
      </w:pPr>
      <w:r w:rsidRPr="00B862F9">
        <w:t>в   абзаце    третьем слова «</w:t>
      </w:r>
      <w:r w:rsidR="00B862F9" w:rsidRPr="00B862F9">
        <w:t>762 632 699,39 рублей</w:t>
      </w:r>
      <w:r w:rsidRPr="00B862F9">
        <w:t>» заменить словами «</w:t>
      </w:r>
      <w:r w:rsidR="000413EF">
        <w:t>761 327 699,3</w:t>
      </w:r>
      <w:r w:rsidR="00B862F9" w:rsidRPr="00B862F9">
        <w:t>9</w:t>
      </w:r>
      <w:r w:rsidR="004A272F" w:rsidRPr="00B862F9">
        <w:t xml:space="preserve"> </w:t>
      </w:r>
      <w:r w:rsidRPr="00B862F9">
        <w:t>рубл</w:t>
      </w:r>
      <w:r w:rsidR="004A272F" w:rsidRPr="00B862F9">
        <w:t>ей</w:t>
      </w:r>
      <w:r w:rsidRPr="00B862F9">
        <w:t>»;</w:t>
      </w:r>
    </w:p>
    <w:p w:rsidR="006339B1" w:rsidRPr="004631FC" w:rsidRDefault="006339B1" w:rsidP="006339B1">
      <w:pPr>
        <w:ind w:firstLine="709"/>
        <w:jc w:val="both"/>
      </w:pPr>
      <w:r w:rsidRPr="004631FC">
        <w:t>2) в статье 3 слова «</w:t>
      </w:r>
      <w:r w:rsidR="004631FC" w:rsidRPr="004631FC">
        <w:t>приложениям 2, 2</w:t>
      </w:r>
      <w:r w:rsidR="004631FC" w:rsidRPr="004631FC">
        <w:rPr>
          <w:vertAlign w:val="superscript"/>
        </w:rPr>
        <w:t>1</w:t>
      </w:r>
      <w:r w:rsidRPr="004631FC">
        <w:t>» заменить словами «приложениям 2</w:t>
      </w:r>
      <w:r w:rsidR="004631FC" w:rsidRPr="004631FC">
        <w:t>-</w:t>
      </w:r>
      <w:r w:rsidRPr="004631FC">
        <w:t>2</w:t>
      </w:r>
      <w:r w:rsidR="004631FC" w:rsidRPr="004631FC">
        <w:rPr>
          <w:vertAlign w:val="superscript"/>
        </w:rPr>
        <w:t>2</w:t>
      </w:r>
      <w:r w:rsidRPr="004631FC">
        <w:t>»,</w:t>
      </w:r>
    </w:p>
    <w:p w:rsidR="00EA0030" w:rsidRPr="004631FC" w:rsidRDefault="00EA0030" w:rsidP="00EA0030">
      <w:pPr>
        <w:ind w:firstLine="709"/>
        <w:jc w:val="both"/>
      </w:pPr>
      <w:r w:rsidRPr="004631FC">
        <w:t>слова «</w:t>
      </w:r>
      <w:r w:rsidR="004631FC" w:rsidRPr="004631FC">
        <w:t>приложениям 3, 3</w:t>
      </w:r>
      <w:r w:rsidR="004631FC" w:rsidRPr="004631FC">
        <w:rPr>
          <w:vertAlign w:val="superscript"/>
        </w:rPr>
        <w:t>1</w:t>
      </w:r>
      <w:r w:rsidRPr="004631FC">
        <w:t>» заменить словами «приложениям 3</w:t>
      </w:r>
      <w:r w:rsidR="004631FC" w:rsidRPr="004631FC">
        <w:t>-</w:t>
      </w:r>
      <w:r w:rsidRPr="004631FC">
        <w:t>3</w:t>
      </w:r>
      <w:r w:rsidR="004631FC" w:rsidRPr="004631FC">
        <w:rPr>
          <w:vertAlign w:val="superscript"/>
        </w:rPr>
        <w:t>2</w:t>
      </w:r>
      <w:r w:rsidRPr="004631FC">
        <w:t>»,</w:t>
      </w:r>
    </w:p>
    <w:p w:rsidR="00A51C57" w:rsidRPr="004631FC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4631FC">
        <w:t xml:space="preserve">3) в статье </w:t>
      </w:r>
      <w:r w:rsidR="006339B1" w:rsidRPr="004631FC">
        <w:t>4</w:t>
      </w:r>
      <w:r w:rsidRPr="004631FC">
        <w:t>:</w:t>
      </w:r>
    </w:p>
    <w:p w:rsidR="00A51C57" w:rsidRPr="004631FC" w:rsidRDefault="00A51C57" w:rsidP="00A51C57">
      <w:pPr>
        <w:ind w:firstLine="709"/>
        <w:jc w:val="both"/>
      </w:pPr>
      <w:r w:rsidRPr="004631FC">
        <w:t xml:space="preserve">в части 1: </w:t>
      </w:r>
    </w:p>
    <w:p w:rsidR="00A51C57" w:rsidRPr="004631FC" w:rsidRDefault="00A51C57" w:rsidP="00A51C57">
      <w:pPr>
        <w:ind w:firstLine="709"/>
        <w:jc w:val="both"/>
      </w:pPr>
      <w:r w:rsidRPr="004631FC">
        <w:t>в пункте «а» слова «</w:t>
      </w:r>
      <w:r w:rsidR="004631FC" w:rsidRPr="004631FC">
        <w:t>приложениям 4, 4</w:t>
      </w:r>
      <w:r w:rsidR="004631FC" w:rsidRPr="004631FC">
        <w:rPr>
          <w:vertAlign w:val="superscript"/>
        </w:rPr>
        <w:t>1</w:t>
      </w:r>
      <w:r w:rsidRPr="004631FC">
        <w:t xml:space="preserve">» </w:t>
      </w:r>
      <w:r w:rsidR="0000347E" w:rsidRPr="004631FC">
        <w:t xml:space="preserve">заменить словами «приложениям </w:t>
      </w:r>
      <w:r w:rsidR="006339B1" w:rsidRPr="004631FC">
        <w:t>4</w:t>
      </w:r>
      <w:r w:rsidR="004631FC" w:rsidRPr="004631FC">
        <w:t>-</w:t>
      </w:r>
      <w:r w:rsidR="006339B1" w:rsidRPr="004631FC">
        <w:t>4</w:t>
      </w:r>
      <w:r w:rsidR="004631FC" w:rsidRPr="004631FC">
        <w:rPr>
          <w:vertAlign w:val="superscript"/>
        </w:rPr>
        <w:t>2</w:t>
      </w:r>
      <w:r w:rsidRPr="004631FC">
        <w:t>»,</w:t>
      </w:r>
    </w:p>
    <w:p w:rsidR="0071015E" w:rsidRPr="004631FC" w:rsidRDefault="0071015E" w:rsidP="00A51C57">
      <w:pPr>
        <w:ind w:firstLine="709"/>
        <w:jc w:val="both"/>
      </w:pPr>
      <w:r w:rsidRPr="004631FC">
        <w:t>в пункте «б» слова «</w:t>
      </w:r>
      <w:r w:rsidR="004631FC" w:rsidRPr="004631FC">
        <w:t>приложениям 5,5</w:t>
      </w:r>
      <w:r w:rsidR="004631FC" w:rsidRPr="004631FC">
        <w:rPr>
          <w:vertAlign w:val="superscript"/>
        </w:rPr>
        <w:t>1</w:t>
      </w:r>
      <w:r w:rsidRPr="004631FC">
        <w:t>» заменить словами «приложениям 5</w:t>
      </w:r>
      <w:r w:rsidR="004631FC" w:rsidRPr="004631FC">
        <w:t>-</w:t>
      </w:r>
      <w:r w:rsidRPr="004631FC">
        <w:t>5</w:t>
      </w:r>
      <w:r w:rsidR="004631FC" w:rsidRPr="004631FC">
        <w:rPr>
          <w:vertAlign w:val="superscript"/>
        </w:rPr>
        <w:t>2</w:t>
      </w:r>
      <w:r w:rsidRPr="004631FC">
        <w:t>»,</w:t>
      </w:r>
    </w:p>
    <w:p w:rsidR="00A51C57" w:rsidRPr="00C21163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C21163">
        <w:t>в пункте «в» слова «</w:t>
      </w:r>
      <w:r w:rsidR="00C21163" w:rsidRPr="00C21163">
        <w:t>приложениям 6, 6</w:t>
      </w:r>
      <w:r w:rsidR="00C21163" w:rsidRPr="00C21163">
        <w:rPr>
          <w:vertAlign w:val="superscript"/>
        </w:rPr>
        <w:t>1</w:t>
      </w:r>
      <w:r w:rsidRPr="00C21163">
        <w:t>»</w:t>
      </w:r>
      <w:r w:rsidR="006339B1" w:rsidRPr="00C21163">
        <w:t xml:space="preserve"> заменить словами «приложениям 6</w:t>
      </w:r>
      <w:r w:rsidR="00C21163" w:rsidRPr="00C21163">
        <w:t>-</w:t>
      </w:r>
      <w:r w:rsidR="006339B1" w:rsidRPr="00C21163">
        <w:t>6</w:t>
      </w:r>
      <w:r w:rsidR="00C21163" w:rsidRPr="00C21163">
        <w:rPr>
          <w:vertAlign w:val="superscript"/>
        </w:rPr>
        <w:t>2</w:t>
      </w:r>
      <w:r w:rsidRPr="00C21163">
        <w:t>»,</w:t>
      </w:r>
    </w:p>
    <w:p w:rsidR="0071015E" w:rsidRPr="00C21163" w:rsidRDefault="0071015E" w:rsidP="0071015E">
      <w:pPr>
        <w:ind w:firstLine="709"/>
        <w:jc w:val="both"/>
      </w:pPr>
      <w:r w:rsidRPr="00C21163">
        <w:t>в пункте «г» слова «</w:t>
      </w:r>
      <w:r w:rsidR="00C21163" w:rsidRPr="00C21163">
        <w:t>приложениям 7,7</w:t>
      </w:r>
      <w:r w:rsidR="00C21163" w:rsidRPr="00C21163">
        <w:rPr>
          <w:vertAlign w:val="superscript"/>
        </w:rPr>
        <w:t>1</w:t>
      </w:r>
      <w:r w:rsidRPr="00C21163">
        <w:t>» заменить словами «приложениям 7</w:t>
      </w:r>
      <w:r w:rsidR="00C21163" w:rsidRPr="00C21163">
        <w:t>-</w:t>
      </w:r>
      <w:r w:rsidRPr="00C21163">
        <w:t>7</w:t>
      </w:r>
      <w:r w:rsidR="00C21163" w:rsidRPr="00C21163">
        <w:rPr>
          <w:vertAlign w:val="superscript"/>
        </w:rPr>
        <w:t>2</w:t>
      </w:r>
      <w:r w:rsidRPr="00C21163">
        <w:t>»,</w:t>
      </w:r>
    </w:p>
    <w:p w:rsidR="00A51C57" w:rsidRPr="00C21163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C21163">
        <w:lastRenderedPageBreak/>
        <w:t>в пункте «д» слова «</w:t>
      </w:r>
      <w:r w:rsidR="00C21163" w:rsidRPr="00C21163">
        <w:t>приложениям 8, 8</w:t>
      </w:r>
      <w:r w:rsidR="00C21163" w:rsidRPr="00C21163">
        <w:rPr>
          <w:vertAlign w:val="superscript"/>
        </w:rPr>
        <w:t>1</w:t>
      </w:r>
      <w:r w:rsidRPr="00C21163">
        <w:t xml:space="preserve">» заменить словами «приложениям </w:t>
      </w:r>
      <w:r w:rsidR="006339B1" w:rsidRPr="00C21163">
        <w:t>8</w:t>
      </w:r>
      <w:r w:rsidR="00C21163" w:rsidRPr="00C21163">
        <w:t>-</w:t>
      </w:r>
      <w:r w:rsidR="006339B1" w:rsidRPr="00C21163">
        <w:t>8</w:t>
      </w:r>
      <w:r w:rsidR="00C21163" w:rsidRPr="00C21163">
        <w:rPr>
          <w:vertAlign w:val="superscript"/>
        </w:rPr>
        <w:t>2</w:t>
      </w:r>
      <w:r w:rsidRPr="00C21163">
        <w:t>»,</w:t>
      </w:r>
    </w:p>
    <w:p w:rsidR="0071015E" w:rsidRDefault="0071015E" w:rsidP="0071015E">
      <w:pPr>
        <w:ind w:firstLine="709"/>
        <w:jc w:val="both"/>
      </w:pPr>
      <w:r w:rsidRPr="00C21163">
        <w:t>в пункте «е» слова «</w:t>
      </w:r>
      <w:r w:rsidR="00C21163" w:rsidRPr="00C21163">
        <w:t>приложениям 9,9</w:t>
      </w:r>
      <w:r w:rsidR="00C21163" w:rsidRPr="00C21163">
        <w:rPr>
          <w:vertAlign w:val="superscript"/>
        </w:rPr>
        <w:t>1</w:t>
      </w:r>
      <w:r w:rsidRPr="00C21163">
        <w:t>» заменить словами «приложениям 9</w:t>
      </w:r>
      <w:r w:rsidR="00C21163" w:rsidRPr="00C21163">
        <w:t>-</w:t>
      </w:r>
      <w:r w:rsidRPr="00C21163">
        <w:t>9</w:t>
      </w:r>
      <w:r w:rsidR="00C21163" w:rsidRPr="00C21163">
        <w:rPr>
          <w:vertAlign w:val="superscript"/>
        </w:rPr>
        <w:t>2</w:t>
      </w:r>
      <w:r w:rsidR="00C01E29">
        <w:t>»;</w:t>
      </w:r>
    </w:p>
    <w:p w:rsidR="00C01E29" w:rsidRDefault="00C01E29" w:rsidP="0071015E">
      <w:pPr>
        <w:ind w:firstLine="709"/>
        <w:jc w:val="both"/>
      </w:pPr>
      <w:r>
        <w:t>часть вторую дополнить абзацем третьим следующего содержания:</w:t>
      </w:r>
    </w:p>
    <w:p w:rsidR="00C01E29" w:rsidRPr="00AF5720" w:rsidRDefault="00C01E29" w:rsidP="00C01E29">
      <w:pPr>
        <w:autoSpaceDE w:val="0"/>
        <w:autoSpaceDN w:val="0"/>
        <w:adjustRightInd w:val="0"/>
        <w:ind w:firstLine="720"/>
        <w:jc w:val="both"/>
      </w:pPr>
      <w:r>
        <w:t>«</w:t>
      </w:r>
      <w:r w:rsidRPr="00AF5720">
        <w:t>на 202</w:t>
      </w:r>
      <w:r w:rsidR="00FF6FB0">
        <w:t>3 и 2024</w:t>
      </w:r>
      <w:r w:rsidRPr="00AF5720">
        <w:t xml:space="preserve"> год</w:t>
      </w:r>
      <w:r w:rsidR="00FF6FB0">
        <w:t>ы</w:t>
      </w:r>
      <w:r w:rsidRPr="00AF5720">
        <w:t xml:space="preserve"> согласно </w:t>
      </w:r>
      <w:hyperlink w:anchor="sub_10000" w:history="1">
        <w:r w:rsidRPr="00AF5720">
          <w:t>приложению 1</w:t>
        </w:r>
      </w:hyperlink>
      <w:r w:rsidR="00FF6FB0">
        <w:t>0</w:t>
      </w:r>
      <w:r w:rsidR="00110475">
        <w:t>.1</w:t>
      </w:r>
      <w:r w:rsidRPr="00AF5720">
        <w:t xml:space="preserve"> к настоящему Решению</w:t>
      </w:r>
      <w:r w:rsidR="007E7562">
        <w:t>»,</w:t>
      </w:r>
    </w:p>
    <w:p w:rsidR="008D1A06" w:rsidRPr="00BF09E6" w:rsidRDefault="006F2B4A" w:rsidP="0036750D">
      <w:pPr>
        <w:autoSpaceDE w:val="0"/>
        <w:autoSpaceDN w:val="0"/>
        <w:adjustRightInd w:val="0"/>
        <w:ind w:firstLine="720"/>
        <w:jc w:val="both"/>
      </w:pPr>
      <w:r w:rsidRPr="00BF09E6">
        <w:t>в части 3 слова</w:t>
      </w:r>
      <w:r w:rsidR="006D03D1" w:rsidRPr="00BF09E6">
        <w:t xml:space="preserve"> «</w:t>
      </w:r>
      <w:r w:rsidR="00BF09E6" w:rsidRPr="00BF09E6">
        <w:t>12 473 980 рублей</w:t>
      </w:r>
      <w:r w:rsidR="006D03D1" w:rsidRPr="00BF09E6">
        <w:t>» заменить словами «</w:t>
      </w:r>
      <w:r w:rsidR="00BF09E6" w:rsidRPr="00BF09E6">
        <w:t>12 336 480</w:t>
      </w:r>
      <w:r w:rsidR="006D03D1" w:rsidRPr="00BF09E6">
        <w:t xml:space="preserve"> рубл</w:t>
      </w:r>
      <w:r w:rsidR="00F67585" w:rsidRPr="00BF09E6">
        <w:t>ей</w:t>
      </w:r>
      <w:r w:rsidR="006D03D1" w:rsidRPr="00BF09E6">
        <w:t>»</w:t>
      </w:r>
      <w:r w:rsidR="0036750D" w:rsidRPr="00BF09E6">
        <w:t>, слова «</w:t>
      </w:r>
      <w:r w:rsidR="00BF09E6" w:rsidRPr="00BF09E6">
        <w:t>12 438 580 рублей</w:t>
      </w:r>
      <w:r w:rsidR="0036750D" w:rsidRPr="00BF09E6">
        <w:t>» заменить словами «</w:t>
      </w:r>
      <w:r w:rsidR="00BF09E6" w:rsidRPr="00BF09E6">
        <w:t>12 336 480</w:t>
      </w:r>
      <w:r w:rsidR="0036750D" w:rsidRPr="00BF09E6">
        <w:t xml:space="preserve"> рублей», слова «</w:t>
      </w:r>
      <w:r w:rsidR="00BF09E6" w:rsidRPr="00BF09E6">
        <w:t>12 142 680 рублей</w:t>
      </w:r>
      <w:r w:rsidR="0036750D" w:rsidRPr="00BF09E6">
        <w:t>» заменить словами «</w:t>
      </w:r>
      <w:r w:rsidR="00BF09E6" w:rsidRPr="00BF09E6">
        <w:t>12 036 480</w:t>
      </w:r>
      <w:r w:rsidR="0036750D" w:rsidRPr="00BF09E6">
        <w:t xml:space="preserve"> рублей»;</w:t>
      </w:r>
    </w:p>
    <w:p w:rsidR="003E658C" w:rsidRPr="003C388E" w:rsidRDefault="003E658C" w:rsidP="003E658C">
      <w:pPr>
        <w:autoSpaceDE w:val="0"/>
        <w:autoSpaceDN w:val="0"/>
        <w:adjustRightInd w:val="0"/>
        <w:ind w:firstLine="720"/>
        <w:jc w:val="both"/>
      </w:pPr>
      <w:r w:rsidRPr="003C388E">
        <w:t>в части 4:</w:t>
      </w:r>
    </w:p>
    <w:p w:rsidR="0017780C" w:rsidRPr="003C388E" w:rsidRDefault="0017780C" w:rsidP="0017780C">
      <w:pPr>
        <w:autoSpaceDE w:val="0"/>
        <w:autoSpaceDN w:val="0"/>
        <w:adjustRightInd w:val="0"/>
        <w:ind w:firstLine="720"/>
        <w:jc w:val="both"/>
      </w:pPr>
      <w:r w:rsidRPr="003C388E">
        <w:t>в абзаце первом слова «</w:t>
      </w:r>
      <w:r w:rsidR="003C388E" w:rsidRPr="003C388E">
        <w:t>56 128 136,61 рубль</w:t>
      </w:r>
      <w:r w:rsidRPr="003C388E">
        <w:t>» заменить словами «</w:t>
      </w:r>
      <w:r w:rsidR="003C388E" w:rsidRPr="003C388E">
        <w:t>56 153 083,61</w:t>
      </w:r>
      <w:r w:rsidRPr="003C388E">
        <w:t xml:space="preserve"> рубл</w:t>
      </w:r>
      <w:r w:rsidR="00F5199D" w:rsidRPr="003C388E">
        <w:t>ь</w:t>
      </w:r>
      <w:r w:rsidRPr="003C388E">
        <w:t>», в абзаце втором слова «</w:t>
      </w:r>
      <w:r w:rsidR="003C388E" w:rsidRPr="003C388E">
        <w:t xml:space="preserve">56 128 136,61 </w:t>
      </w:r>
      <w:r w:rsidRPr="003C388E">
        <w:t>рубл</w:t>
      </w:r>
      <w:r w:rsidR="003C388E" w:rsidRPr="003C388E">
        <w:t>ь</w:t>
      </w:r>
      <w:r w:rsidRPr="003C388E">
        <w:t>» заменить словами «</w:t>
      </w:r>
      <w:r w:rsidR="003C388E" w:rsidRPr="003C388E">
        <w:t>56 405 083,61</w:t>
      </w:r>
      <w:r w:rsidRPr="003C388E">
        <w:t xml:space="preserve"> рубл</w:t>
      </w:r>
      <w:r w:rsidR="00F5199D" w:rsidRPr="003C388E">
        <w:t>ь</w:t>
      </w:r>
      <w:r w:rsidRPr="003C388E">
        <w:t>»,</w:t>
      </w:r>
    </w:p>
    <w:p w:rsidR="00A51C57" w:rsidRPr="001C437A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1C437A">
        <w:t xml:space="preserve">4) в статье </w:t>
      </w:r>
      <w:r w:rsidR="00DE6C72" w:rsidRPr="001C437A">
        <w:t>7</w:t>
      </w:r>
      <w:r w:rsidRPr="001C437A">
        <w:t>:</w:t>
      </w:r>
    </w:p>
    <w:p w:rsidR="00C50E7F" w:rsidRPr="001C437A" w:rsidRDefault="00C50E7F" w:rsidP="00C50E7F">
      <w:pPr>
        <w:ind w:firstLine="709"/>
        <w:jc w:val="both"/>
      </w:pPr>
      <w:r w:rsidRPr="001C437A">
        <w:t>в части 1:</w:t>
      </w:r>
    </w:p>
    <w:p w:rsidR="001E0E60" w:rsidRPr="001C437A" w:rsidRDefault="001E0E60" w:rsidP="001E0E60">
      <w:pPr>
        <w:ind w:firstLine="709"/>
        <w:jc w:val="both"/>
      </w:pPr>
      <w:r w:rsidRPr="001C437A">
        <w:t>абзацы второй-четвертый изложить в следующей редакции:</w:t>
      </w:r>
    </w:p>
    <w:p w:rsidR="001E0E60" w:rsidRPr="001C437A" w:rsidRDefault="001E0E60" w:rsidP="001E0E60">
      <w:pPr>
        <w:ind w:firstLine="709"/>
        <w:jc w:val="both"/>
      </w:pPr>
      <w:r w:rsidRPr="001C437A">
        <w:t xml:space="preserve">«на 2022 год в сумме </w:t>
      </w:r>
      <w:r w:rsidR="001C437A" w:rsidRPr="001C437A">
        <w:t>127 493 332,93</w:t>
      </w:r>
      <w:r w:rsidRPr="001C437A">
        <w:t xml:space="preserve"> рубл</w:t>
      </w:r>
      <w:r w:rsidR="001C437A" w:rsidRPr="001C437A">
        <w:t>я</w:t>
      </w:r>
      <w:r w:rsidRPr="001C437A">
        <w:t xml:space="preserve">, в том числе дотации – </w:t>
      </w:r>
      <w:r w:rsidR="001C437A" w:rsidRPr="001C437A">
        <w:t>55 822 100</w:t>
      </w:r>
      <w:r w:rsidRPr="001C437A">
        <w:t xml:space="preserve"> рублей, субсидии – </w:t>
      </w:r>
      <w:r w:rsidR="001C437A" w:rsidRPr="001C437A">
        <w:t>59 564 521,45</w:t>
      </w:r>
      <w:r w:rsidRPr="001C437A">
        <w:t xml:space="preserve"> рубл</w:t>
      </w:r>
      <w:r w:rsidR="001C437A" w:rsidRPr="001C437A">
        <w:t>ей</w:t>
      </w:r>
      <w:r w:rsidRPr="001C437A">
        <w:t xml:space="preserve">, субвенции – </w:t>
      </w:r>
      <w:r w:rsidR="001C437A" w:rsidRPr="001C437A">
        <w:t>3 195 100</w:t>
      </w:r>
      <w:r w:rsidRPr="001C437A">
        <w:t xml:space="preserve"> рублей, иные межбюджетные трансферты, имеющие целевое назначение, – </w:t>
      </w:r>
      <w:r w:rsidR="001C437A" w:rsidRPr="001C437A">
        <w:t>8 911 611,48</w:t>
      </w:r>
      <w:r w:rsidRPr="001C437A">
        <w:t xml:space="preserve"> рублей, </w:t>
      </w:r>
    </w:p>
    <w:p w:rsidR="001E0E60" w:rsidRPr="00D40E72" w:rsidRDefault="001E0E60" w:rsidP="001E0E60">
      <w:pPr>
        <w:ind w:firstLine="709"/>
        <w:jc w:val="both"/>
      </w:pPr>
      <w:r w:rsidRPr="00D40E72">
        <w:t xml:space="preserve">на 2023 год в сумме </w:t>
      </w:r>
      <w:r w:rsidR="00D40E72" w:rsidRPr="00D40E72">
        <w:t>71 105 523,13</w:t>
      </w:r>
      <w:r w:rsidRPr="00D40E72">
        <w:t xml:space="preserve"> рубл</w:t>
      </w:r>
      <w:r w:rsidR="00D40E72" w:rsidRPr="00D40E72">
        <w:t>ей</w:t>
      </w:r>
      <w:r w:rsidRPr="00D40E72">
        <w:t xml:space="preserve">, в том числе дотации – 44 185 000 рублей, субсидии – </w:t>
      </w:r>
      <w:r w:rsidR="00D40E72" w:rsidRPr="00D40E72">
        <w:t>23 046 609,99</w:t>
      </w:r>
      <w:r w:rsidRPr="00D40E72">
        <w:t xml:space="preserve"> рублей, субвенции – </w:t>
      </w:r>
      <w:r w:rsidR="00D40E72" w:rsidRPr="00D40E72">
        <w:t>3 292 500</w:t>
      </w:r>
      <w:r w:rsidRPr="00D40E72">
        <w:t xml:space="preserve"> рубл</w:t>
      </w:r>
      <w:r w:rsidR="00D40E72" w:rsidRPr="00D40E72">
        <w:t>ей</w:t>
      </w:r>
      <w:r w:rsidRPr="00D40E72">
        <w:t>, иные межбюджетные трансферты, имеющие целевое назначение, – 581 413,14 рублей,</w:t>
      </w:r>
    </w:p>
    <w:p w:rsidR="001E0E60" w:rsidRPr="00D40E72" w:rsidRDefault="001E0E60" w:rsidP="001E0E60">
      <w:pPr>
        <w:ind w:firstLine="709"/>
        <w:jc w:val="both"/>
      </w:pPr>
      <w:r w:rsidRPr="00D40E72">
        <w:t>на 2024 год в сумме 68</w:t>
      </w:r>
      <w:r w:rsidR="00D40E72" w:rsidRPr="00D40E72">
        <w:t> 434 823,37</w:t>
      </w:r>
      <w:r w:rsidRPr="00D40E72">
        <w:t xml:space="preserve"> рублей, в том числе дотации – 41 689 600 рублей, субсидии – 23 473 823,37 рублей, субвенции – </w:t>
      </w:r>
      <w:r w:rsidR="00D40E72" w:rsidRPr="00D40E72">
        <w:t>3 271 400</w:t>
      </w:r>
      <w:r w:rsidRPr="00D40E72">
        <w:t xml:space="preserve"> рублей.»;</w:t>
      </w:r>
    </w:p>
    <w:p w:rsidR="0080124E" w:rsidRDefault="0080124E" w:rsidP="00A51C57">
      <w:pPr>
        <w:ind w:firstLine="709"/>
        <w:jc w:val="both"/>
      </w:pPr>
      <w:r w:rsidRPr="00D40E72">
        <w:t>в части 2:</w:t>
      </w:r>
    </w:p>
    <w:p w:rsidR="00DE52B4" w:rsidRPr="00D40E72" w:rsidRDefault="00DE52B4" w:rsidP="00A51C57">
      <w:pPr>
        <w:ind w:firstLine="709"/>
        <w:jc w:val="both"/>
      </w:pPr>
      <w:r>
        <w:t>в абзаце втором слова «</w:t>
      </w:r>
      <w:r w:rsidRPr="00AF5720">
        <w:t>(таблицы 1–2)</w:t>
      </w:r>
      <w:r>
        <w:t>» заменить словами «</w:t>
      </w:r>
      <w:r w:rsidR="006C418A">
        <w:t>(</w:t>
      </w:r>
      <w:r>
        <w:t>таблица 1</w:t>
      </w:r>
      <w:r w:rsidR="006C418A">
        <w:t>)</w:t>
      </w:r>
      <w:r>
        <w:t xml:space="preserve">», </w:t>
      </w:r>
    </w:p>
    <w:p w:rsidR="00E93930" w:rsidRPr="00C13832" w:rsidRDefault="00E93930" w:rsidP="00A51C57">
      <w:pPr>
        <w:ind w:firstLine="709"/>
        <w:jc w:val="both"/>
      </w:pPr>
      <w:r w:rsidRPr="00C13832">
        <w:t>в абз</w:t>
      </w:r>
      <w:r w:rsidR="0011254B" w:rsidRPr="00C13832">
        <w:t>аце третьем слова «(таблицы 1-7</w:t>
      </w:r>
      <w:r w:rsidRPr="00C13832">
        <w:t>)» заменить словами «(таблицы 1-</w:t>
      </w:r>
      <w:r w:rsidR="00CD3A49">
        <w:t>4,6-10</w:t>
      </w:r>
      <w:r w:rsidRPr="00C13832">
        <w:t>)»,</w:t>
      </w:r>
      <w:r w:rsidR="0011254B" w:rsidRPr="00C13832">
        <w:t xml:space="preserve"> </w:t>
      </w:r>
    </w:p>
    <w:p w:rsidR="0080124E" w:rsidRPr="00C13832" w:rsidRDefault="0080124E" w:rsidP="0080124E">
      <w:pPr>
        <w:ind w:firstLine="709"/>
        <w:jc w:val="both"/>
      </w:pPr>
      <w:r w:rsidRPr="00C13832">
        <w:t xml:space="preserve">в абзаце </w:t>
      </w:r>
      <w:r w:rsidR="0011254B" w:rsidRPr="00C13832">
        <w:t xml:space="preserve">восьмом слова </w:t>
      </w:r>
      <w:r w:rsidR="00B301D5" w:rsidRPr="00C13832">
        <w:t>«(таблицы 1-</w:t>
      </w:r>
      <w:r w:rsidR="0011254B" w:rsidRPr="00C13832">
        <w:t>6</w:t>
      </w:r>
      <w:r w:rsidRPr="00C13832">
        <w:t>)</w:t>
      </w:r>
      <w:r w:rsidR="00B301D5" w:rsidRPr="00C13832">
        <w:t>» заменить словами «(таблицы 1-</w:t>
      </w:r>
      <w:r w:rsidR="0011254B" w:rsidRPr="00C13832">
        <w:t>4,6</w:t>
      </w:r>
      <w:r w:rsidR="00B301D5" w:rsidRPr="00C13832">
        <w:t>)</w:t>
      </w:r>
      <w:r w:rsidRPr="00C13832">
        <w:t>»,</w:t>
      </w:r>
    </w:p>
    <w:p w:rsidR="001C66E9" w:rsidRPr="00456464" w:rsidRDefault="002A10E1" w:rsidP="001C66E9">
      <w:pPr>
        <w:autoSpaceDE w:val="0"/>
        <w:autoSpaceDN w:val="0"/>
        <w:adjustRightInd w:val="0"/>
        <w:ind w:firstLine="540"/>
        <w:jc w:val="both"/>
      </w:pPr>
      <w:r w:rsidRPr="00456464">
        <w:t xml:space="preserve">  5</w:t>
      </w:r>
      <w:r w:rsidR="001C66E9" w:rsidRPr="00456464">
        <w:t xml:space="preserve">) дополнить приложением </w:t>
      </w:r>
      <w:r w:rsidR="00FC06BE" w:rsidRPr="00456464">
        <w:t>2</w:t>
      </w:r>
      <w:r w:rsidR="00C26C2C" w:rsidRPr="00456464">
        <w:rPr>
          <w:vertAlign w:val="superscript"/>
        </w:rPr>
        <w:t>2</w:t>
      </w:r>
      <w:r w:rsidR="001C66E9" w:rsidRPr="00456464">
        <w:t xml:space="preserve"> следующего содержания:</w:t>
      </w:r>
    </w:p>
    <w:p w:rsidR="001C66E9" w:rsidRPr="00456464" w:rsidRDefault="001C66E9" w:rsidP="00FC06BE">
      <w:pPr>
        <w:ind w:right="-1" w:firstLine="709"/>
        <w:jc w:val="right"/>
        <w:rPr>
          <w:i/>
          <w:vertAlign w:val="superscript"/>
        </w:rPr>
      </w:pPr>
      <w:r w:rsidRPr="00456464">
        <w:rPr>
          <w:i/>
          <w:iCs/>
          <w:sz w:val="26"/>
          <w:szCs w:val="26"/>
        </w:rPr>
        <w:t xml:space="preserve">                                                                                            «</w:t>
      </w:r>
      <w:r w:rsidRPr="00456464">
        <w:rPr>
          <w:i/>
          <w:iCs/>
        </w:rPr>
        <w:t xml:space="preserve">Приложение </w:t>
      </w:r>
      <w:r w:rsidR="00FC06BE" w:rsidRPr="00456464">
        <w:rPr>
          <w:i/>
          <w:iCs/>
        </w:rPr>
        <w:t>2</w:t>
      </w:r>
      <w:r w:rsidR="00C26C2C" w:rsidRPr="00456464">
        <w:rPr>
          <w:i/>
          <w:vertAlign w:val="superscript"/>
        </w:rPr>
        <w:t>2</w:t>
      </w:r>
    </w:p>
    <w:p w:rsidR="001C66E9" w:rsidRPr="00456464" w:rsidRDefault="001C66E9" w:rsidP="00FC06BE">
      <w:pPr>
        <w:ind w:firstLine="709"/>
        <w:jc w:val="right"/>
        <w:rPr>
          <w:i/>
          <w:iCs/>
        </w:rPr>
      </w:pPr>
      <w:r w:rsidRPr="00456464">
        <w:rPr>
          <w:i/>
          <w:iCs/>
        </w:rPr>
        <w:t xml:space="preserve">                                                                   к Решению Собрания депутатов </w:t>
      </w:r>
    </w:p>
    <w:p w:rsidR="001C66E9" w:rsidRPr="00456464" w:rsidRDefault="001C66E9" w:rsidP="00FC06BE">
      <w:pPr>
        <w:ind w:firstLine="709"/>
        <w:jc w:val="right"/>
        <w:rPr>
          <w:i/>
          <w:iCs/>
        </w:rPr>
      </w:pPr>
      <w:r w:rsidRPr="00456464">
        <w:rPr>
          <w:i/>
          <w:iCs/>
        </w:rPr>
        <w:t xml:space="preserve">Батыревского района «О бюджете </w:t>
      </w:r>
    </w:p>
    <w:p w:rsidR="001C66E9" w:rsidRPr="00456464" w:rsidRDefault="001C66E9" w:rsidP="00FC06BE">
      <w:pPr>
        <w:ind w:firstLine="709"/>
        <w:jc w:val="right"/>
        <w:rPr>
          <w:i/>
          <w:iCs/>
        </w:rPr>
      </w:pPr>
      <w:r w:rsidRPr="00456464">
        <w:rPr>
          <w:i/>
          <w:iCs/>
        </w:rPr>
        <w:t>Батыревского района на 20</w:t>
      </w:r>
      <w:r w:rsidR="00331F7D" w:rsidRPr="00456464">
        <w:rPr>
          <w:i/>
          <w:iCs/>
        </w:rPr>
        <w:t>2</w:t>
      </w:r>
      <w:r w:rsidR="00FC06BE" w:rsidRPr="00456464">
        <w:rPr>
          <w:i/>
          <w:iCs/>
        </w:rPr>
        <w:t>2</w:t>
      </w:r>
      <w:r w:rsidRPr="00456464">
        <w:rPr>
          <w:i/>
          <w:iCs/>
        </w:rPr>
        <w:t xml:space="preserve"> год и </w:t>
      </w:r>
    </w:p>
    <w:p w:rsidR="001C66E9" w:rsidRPr="00456464" w:rsidRDefault="001C66E9" w:rsidP="00FC06BE">
      <w:pPr>
        <w:ind w:firstLine="709"/>
        <w:jc w:val="right"/>
        <w:rPr>
          <w:sz w:val="26"/>
          <w:szCs w:val="26"/>
        </w:rPr>
      </w:pPr>
      <w:r w:rsidRPr="00456464">
        <w:rPr>
          <w:i/>
          <w:iCs/>
        </w:rPr>
        <w:t>на плановый период 202</w:t>
      </w:r>
      <w:r w:rsidR="00FC06BE" w:rsidRPr="00456464">
        <w:rPr>
          <w:i/>
          <w:iCs/>
        </w:rPr>
        <w:t>3</w:t>
      </w:r>
      <w:r w:rsidRPr="00456464">
        <w:rPr>
          <w:i/>
          <w:iCs/>
        </w:rPr>
        <w:t xml:space="preserve"> и 202</w:t>
      </w:r>
      <w:r w:rsidR="00FC06BE" w:rsidRPr="00456464">
        <w:rPr>
          <w:i/>
          <w:iCs/>
        </w:rPr>
        <w:t>4</w:t>
      </w:r>
      <w:r w:rsidRPr="00456464">
        <w:rPr>
          <w:i/>
          <w:iCs/>
        </w:rPr>
        <w:t xml:space="preserve"> годов</w:t>
      </w:r>
      <w:r w:rsidRPr="00456464">
        <w:rPr>
          <w:i/>
          <w:iCs/>
          <w:sz w:val="26"/>
          <w:szCs w:val="26"/>
        </w:rPr>
        <w:t>»</w:t>
      </w:r>
    </w:p>
    <w:p w:rsidR="001C66E9" w:rsidRPr="00456464" w:rsidRDefault="001C66E9" w:rsidP="00FC06BE">
      <w:pPr>
        <w:jc w:val="center"/>
        <w:rPr>
          <w:b/>
        </w:rPr>
      </w:pPr>
    </w:p>
    <w:p w:rsidR="001C66E9" w:rsidRPr="00456464" w:rsidRDefault="001C66E9" w:rsidP="00FC06BE">
      <w:pPr>
        <w:jc w:val="center"/>
        <w:rPr>
          <w:b/>
        </w:rPr>
      </w:pPr>
      <w:r w:rsidRPr="00456464">
        <w:rPr>
          <w:b/>
        </w:rPr>
        <w:t>ИЗМЕНЕНИЕ ПРОГНОЗИРУЕМЫХ ОБЪЕМОВ</w:t>
      </w:r>
    </w:p>
    <w:p w:rsidR="001C66E9" w:rsidRPr="00456464" w:rsidRDefault="001C66E9" w:rsidP="00FC06BE">
      <w:pPr>
        <w:ind w:firstLine="709"/>
        <w:jc w:val="center"/>
        <w:rPr>
          <w:b/>
        </w:rPr>
      </w:pPr>
      <w:r w:rsidRPr="00456464">
        <w:rPr>
          <w:b/>
        </w:rPr>
        <w:t>поступлений доходов в бюджет Батыревского района на 20</w:t>
      </w:r>
      <w:r w:rsidR="00B45863" w:rsidRPr="00456464">
        <w:rPr>
          <w:b/>
        </w:rPr>
        <w:t>2</w:t>
      </w:r>
      <w:r w:rsidR="00FC06BE" w:rsidRPr="00456464">
        <w:rPr>
          <w:b/>
        </w:rPr>
        <w:t>2</w:t>
      </w:r>
      <w:r w:rsidRPr="00456464">
        <w:rPr>
          <w:b/>
        </w:rPr>
        <w:t xml:space="preserve"> год, предусмотренных приложени</w:t>
      </w:r>
      <w:r w:rsidR="00413DCB" w:rsidRPr="00456464">
        <w:rPr>
          <w:b/>
        </w:rPr>
        <w:t>ями</w:t>
      </w:r>
      <w:r w:rsidRPr="00456464">
        <w:rPr>
          <w:b/>
        </w:rPr>
        <w:t xml:space="preserve"> </w:t>
      </w:r>
      <w:r w:rsidR="00FC06BE" w:rsidRPr="00456464">
        <w:rPr>
          <w:b/>
        </w:rPr>
        <w:t>2</w:t>
      </w:r>
      <w:r w:rsidR="00413DCB" w:rsidRPr="00456464">
        <w:rPr>
          <w:b/>
        </w:rPr>
        <w:t>, 2</w:t>
      </w:r>
      <w:r w:rsidR="00413DCB" w:rsidRPr="00456464">
        <w:rPr>
          <w:b/>
          <w:vertAlign w:val="superscript"/>
        </w:rPr>
        <w:t>1</w:t>
      </w:r>
      <w:r w:rsidR="00413DCB" w:rsidRPr="00456464">
        <w:rPr>
          <w:b/>
        </w:rPr>
        <w:t xml:space="preserve"> </w:t>
      </w:r>
      <w:r w:rsidRPr="00456464">
        <w:rPr>
          <w:b/>
          <w:vertAlign w:val="superscript"/>
        </w:rPr>
        <w:t xml:space="preserve">  </w:t>
      </w:r>
      <w:r w:rsidRPr="00456464">
        <w:rPr>
          <w:b/>
        </w:rPr>
        <w:t xml:space="preserve">к Решению Собрания депутатов Батыревского </w:t>
      </w:r>
      <w:proofErr w:type="gramStart"/>
      <w:r w:rsidRPr="00456464">
        <w:rPr>
          <w:b/>
        </w:rPr>
        <w:t>района  «</w:t>
      </w:r>
      <w:proofErr w:type="gramEnd"/>
      <w:r w:rsidRPr="00456464">
        <w:rPr>
          <w:b/>
        </w:rPr>
        <w:t>О бюджете Батыревского района на 20</w:t>
      </w:r>
      <w:r w:rsidR="005B6B54" w:rsidRPr="00456464">
        <w:rPr>
          <w:b/>
        </w:rPr>
        <w:t>2</w:t>
      </w:r>
      <w:r w:rsidR="00FC06BE" w:rsidRPr="00456464">
        <w:rPr>
          <w:b/>
        </w:rPr>
        <w:t>2</w:t>
      </w:r>
      <w:r w:rsidRPr="00456464">
        <w:rPr>
          <w:b/>
        </w:rPr>
        <w:t xml:space="preserve"> год и на плановый период 202</w:t>
      </w:r>
      <w:r w:rsidR="00FC06BE" w:rsidRPr="00456464">
        <w:rPr>
          <w:b/>
        </w:rPr>
        <w:t>3</w:t>
      </w:r>
      <w:r w:rsidRPr="00456464">
        <w:rPr>
          <w:b/>
        </w:rPr>
        <w:t xml:space="preserve"> и 202</w:t>
      </w:r>
      <w:r w:rsidR="00FC06BE" w:rsidRPr="00456464">
        <w:rPr>
          <w:b/>
        </w:rPr>
        <w:t>4</w:t>
      </w:r>
      <w:r w:rsidRPr="00456464">
        <w:rPr>
          <w:b/>
        </w:rPr>
        <w:t xml:space="preserve"> годов»</w:t>
      </w:r>
    </w:p>
    <w:p w:rsidR="00CE1992" w:rsidRPr="00456464" w:rsidRDefault="00CE1992" w:rsidP="00FC06BE">
      <w:pPr>
        <w:ind w:firstLine="709"/>
        <w:jc w:val="center"/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2647"/>
        <w:gridCol w:w="5575"/>
        <w:gridCol w:w="1828"/>
      </w:tblGrid>
      <w:tr w:rsidR="007706B7" w:rsidRPr="00456464" w:rsidTr="00282B95">
        <w:trPr>
          <w:trHeight w:val="179"/>
          <w:tblHeader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 xml:space="preserve">Код бюджетной </w:t>
            </w:r>
            <w:r w:rsidRPr="00456464">
              <w:br/>
              <w:t>классификации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>Наименование доходов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464">
              <w:rPr>
                <w:sz w:val="20"/>
                <w:szCs w:val="20"/>
              </w:rPr>
              <w:t>Сумма</w:t>
            </w:r>
          </w:p>
          <w:p w:rsidR="001C66E9" w:rsidRPr="00456464" w:rsidRDefault="001C66E9" w:rsidP="00FC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464">
              <w:rPr>
                <w:sz w:val="20"/>
                <w:szCs w:val="20"/>
              </w:rPr>
              <w:t xml:space="preserve"> (увеличение, уменьшение (-)</w:t>
            </w:r>
          </w:p>
          <w:p w:rsidR="001C66E9" w:rsidRPr="00456464" w:rsidRDefault="001C66E9" w:rsidP="00FC06BE">
            <w:pPr>
              <w:jc w:val="center"/>
            </w:pPr>
            <w:r w:rsidRPr="00456464">
              <w:rPr>
                <w:sz w:val="20"/>
                <w:szCs w:val="20"/>
              </w:rPr>
              <w:t>(в рублях)</w:t>
            </w:r>
          </w:p>
        </w:tc>
      </w:tr>
      <w:tr w:rsidR="007706B7" w:rsidRPr="00456464" w:rsidTr="00282B95">
        <w:trPr>
          <w:trHeight w:val="179"/>
          <w:tblHeader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464">
              <w:rPr>
                <w:sz w:val="20"/>
                <w:szCs w:val="20"/>
              </w:rPr>
              <w:t>3</w:t>
            </w:r>
          </w:p>
        </w:tc>
      </w:tr>
      <w:tr w:rsidR="007706B7" w:rsidRPr="00456464" w:rsidTr="000E3CC6">
        <w:trPr>
          <w:trHeight w:val="351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rPr>
                <w:b/>
                <w:bCs/>
              </w:rPr>
              <w:t>2 00 00000 00 0000 000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46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413DCB" w:rsidP="000E3CC6">
            <w:pPr>
              <w:jc w:val="right"/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t>43 698 695,55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rPr>
                <w:b/>
                <w:bCs/>
              </w:rPr>
              <w:t>2 02 00000 00 0000 000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46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413DCB" w:rsidP="000E3CC6">
            <w:pPr>
              <w:jc w:val="right"/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t>31 788 993,50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t>2 02 20000 00 0000 150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</w:pPr>
            <w:r w:rsidRPr="0045646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413DCB" w:rsidP="000E3CC6">
            <w:pPr>
              <w:jc w:val="right"/>
              <w:rPr>
                <w:bCs/>
                <w:sz w:val="22"/>
                <w:szCs w:val="22"/>
              </w:rPr>
            </w:pPr>
            <w:r w:rsidRPr="00456464">
              <w:rPr>
                <w:bCs/>
                <w:sz w:val="22"/>
                <w:szCs w:val="22"/>
              </w:rPr>
              <w:t>25 924 740,86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t>2 02 30000 00 0000 150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</w:pPr>
            <w:r w:rsidRPr="00456464">
              <w:t>Субвенции бюджетам бюджетной системы Российской Федерации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413DCB" w:rsidP="00FC06BE">
            <w:pPr>
              <w:jc w:val="right"/>
              <w:rPr>
                <w:bCs/>
                <w:sz w:val="22"/>
                <w:szCs w:val="22"/>
              </w:rPr>
            </w:pPr>
            <w:r w:rsidRPr="00456464">
              <w:rPr>
                <w:bCs/>
                <w:sz w:val="22"/>
                <w:szCs w:val="22"/>
              </w:rPr>
              <w:t>5 877 940,00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t>2 02 90000 00 0000 150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</w:pPr>
            <w:r w:rsidRPr="00456464">
              <w:t>Прочие безвозмездные поступления от других бюджетов бюджетной системы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413DCB" w:rsidP="00FC06BE">
            <w:pPr>
              <w:jc w:val="right"/>
              <w:rPr>
                <w:bCs/>
                <w:sz w:val="22"/>
                <w:szCs w:val="22"/>
              </w:rPr>
            </w:pPr>
            <w:r w:rsidRPr="00456464">
              <w:rPr>
                <w:bCs/>
                <w:sz w:val="22"/>
                <w:szCs w:val="22"/>
              </w:rPr>
              <w:t>-13 687 ,36</w:t>
            </w:r>
          </w:p>
        </w:tc>
      </w:tr>
      <w:tr w:rsidR="007706B7" w:rsidRPr="00456464" w:rsidTr="0076653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F82925" w:rsidRPr="00456464" w:rsidRDefault="00F82925" w:rsidP="00766535">
            <w:pPr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lastRenderedPageBreak/>
              <w:t>2 19 00000 00 0000 150</w:t>
            </w:r>
          </w:p>
        </w:tc>
        <w:tc>
          <w:tcPr>
            <w:tcW w:w="5575" w:type="dxa"/>
            <w:shd w:val="clear" w:color="auto" w:fill="auto"/>
          </w:tcPr>
          <w:p w:rsidR="00F82925" w:rsidRPr="00456464" w:rsidRDefault="00F82925" w:rsidP="00766535">
            <w:pPr>
              <w:jc w:val="both"/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F82925" w:rsidRPr="00456464" w:rsidRDefault="00413DCB" w:rsidP="00694965">
            <w:pPr>
              <w:jc w:val="right"/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t>11 909 702,05</w:t>
            </w:r>
          </w:p>
        </w:tc>
      </w:tr>
      <w:tr w:rsidR="007706B7" w:rsidRPr="007706B7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  <w:vAlign w:val="center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rPr>
                <w:b/>
                <w:bCs/>
              </w:rPr>
              <w:t>ИТОГО ДОХОДОВ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28" w:type="dxa"/>
            <w:shd w:val="clear" w:color="auto" w:fill="auto"/>
            <w:noWrap/>
            <w:vAlign w:val="center"/>
          </w:tcPr>
          <w:p w:rsidR="00282B95" w:rsidRPr="007706B7" w:rsidRDefault="00413DCB" w:rsidP="007665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56464">
              <w:rPr>
                <w:b/>
              </w:rPr>
              <w:t>43 698 695,55</w:t>
            </w:r>
          </w:p>
        </w:tc>
      </w:tr>
    </w:tbl>
    <w:p w:rsidR="001C66E9" w:rsidRPr="007706B7" w:rsidRDefault="001C66E9" w:rsidP="001C66E9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E15EF9" w:rsidRPr="007706B7" w:rsidRDefault="00E15EF9" w:rsidP="00E15EF9">
      <w:pPr>
        <w:autoSpaceDE w:val="0"/>
        <w:autoSpaceDN w:val="0"/>
        <w:adjustRightInd w:val="0"/>
        <w:ind w:firstLine="540"/>
        <w:jc w:val="both"/>
      </w:pPr>
      <w:r w:rsidRPr="007706B7">
        <w:t>6) дополнить приложением 3</w:t>
      </w:r>
      <w:r w:rsidR="007948EE">
        <w:rPr>
          <w:vertAlign w:val="superscript"/>
        </w:rPr>
        <w:t>2</w:t>
      </w:r>
      <w:r w:rsidRPr="007706B7">
        <w:t xml:space="preserve"> следующего содержания:</w:t>
      </w:r>
    </w:p>
    <w:p w:rsidR="00E15EF9" w:rsidRPr="007706B7" w:rsidRDefault="00E15EF9" w:rsidP="00E15EF9">
      <w:pPr>
        <w:ind w:right="-1" w:firstLine="709"/>
        <w:jc w:val="right"/>
        <w:rPr>
          <w:i/>
          <w:vertAlign w:val="superscript"/>
        </w:rPr>
      </w:pPr>
      <w:r w:rsidRPr="007706B7">
        <w:rPr>
          <w:i/>
          <w:iCs/>
        </w:rPr>
        <w:t xml:space="preserve">                                                                                             «Приложение 3</w:t>
      </w:r>
      <w:r w:rsidR="007948EE">
        <w:rPr>
          <w:i/>
          <w:vertAlign w:val="superscript"/>
        </w:rPr>
        <w:t>2</w:t>
      </w:r>
    </w:p>
    <w:p w:rsidR="00E15EF9" w:rsidRPr="007706B7" w:rsidRDefault="00E15EF9" w:rsidP="00E15EF9">
      <w:pPr>
        <w:ind w:firstLine="709"/>
        <w:jc w:val="right"/>
        <w:rPr>
          <w:i/>
          <w:iCs/>
        </w:rPr>
      </w:pPr>
      <w:r w:rsidRPr="007706B7">
        <w:rPr>
          <w:i/>
          <w:iCs/>
        </w:rPr>
        <w:t xml:space="preserve">                                                                   к Решению Собрания депутатов </w:t>
      </w:r>
    </w:p>
    <w:p w:rsidR="00E15EF9" w:rsidRPr="007706B7" w:rsidRDefault="00E15EF9" w:rsidP="00E15EF9">
      <w:pPr>
        <w:ind w:firstLine="709"/>
        <w:jc w:val="right"/>
        <w:rPr>
          <w:i/>
          <w:iCs/>
        </w:rPr>
      </w:pPr>
      <w:r w:rsidRPr="007706B7">
        <w:rPr>
          <w:i/>
          <w:iCs/>
        </w:rPr>
        <w:t xml:space="preserve">Батыревского района «О бюджете </w:t>
      </w:r>
    </w:p>
    <w:p w:rsidR="00E15EF9" w:rsidRPr="007706B7" w:rsidRDefault="00E15EF9" w:rsidP="00E15EF9">
      <w:pPr>
        <w:ind w:firstLine="709"/>
        <w:jc w:val="right"/>
        <w:rPr>
          <w:i/>
          <w:iCs/>
        </w:rPr>
      </w:pPr>
      <w:r w:rsidRPr="007706B7">
        <w:rPr>
          <w:i/>
          <w:iCs/>
        </w:rPr>
        <w:t xml:space="preserve">Батыревского района на 2022 год и </w:t>
      </w:r>
    </w:p>
    <w:p w:rsidR="00E15EF9" w:rsidRPr="007706B7" w:rsidRDefault="00E15EF9" w:rsidP="00E15EF9">
      <w:pPr>
        <w:ind w:firstLine="709"/>
        <w:jc w:val="right"/>
      </w:pPr>
      <w:r w:rsidRPr="007706B7">
        <w:rPr>
          <w:i/>
          <w:iCs/>
        </w:rPr>
        <w:t>на плановый период 2023 и 2024 годов»</w:t>
      </w:r>
    </w:p>
    <w:p w:rsidR="00E15EF9" w:rsidRPr="007706B7" w:rsidRDefault="00E15EF9" w:rsidP="00E15EF9">
      <w:pPr>
        <w:jc w:val="center"/>
        <w:rPr>
          <w:i/>
        </w:rPr>
      </w:pPr>
    </w:p>
    <w:p w:rsidR="00E15EF9" w:rsidRPr="007706B7" w:rsidRDefault="00E15EF9" w:rsidP="00E15EF9">
      <w:pPr>
        <w:jc w:val="center"/>
        <w:rPr>
          <w:b/>
        </w:rPr>
      </w:pPr>
      <w:r w:rsidRPr="007706B7">
        <w:rPr>
          <w:b/>
        </w:rPr>
        <w:t>ИЗМЕНЕНИЕ ПРОГНОЗИРУЕМЫХ ОБЪЕМОВ</w:t>
      </w:r>
    </w:p>
    <w:p w:rsidR="00E15EF9" w:rsidRPr="007706B7" w:rsidRDefault="00E15EF9" w:rsidP="00E15EF9">
      <w:pPr>
        <w:ind w:firstLine="709"/>
        <w:jc w:val="center"/>
        <w:rPr>
          <w:b/>
        </w:rPr>
      </w:pPr>
      <w:r w:rsidRPr="007706B7">
        <w:rPr>
          <w:b/>
        </w:rPr>
        <w:t>поступлений доходов в бюджет Батыревского района на 2023 и 2024 годы, предусмотренных приложени</w:t>
      </w:r>
      <w:r w:rsidR="007948EE">
        <w:rPr>
          <w:b/>
        </w:rPr>
        <w:t>ями</w:t>
      </w:r>
      <w:r w:rsidRPr="007706B7">
        <w:rPr>
          <w:b/>
        </w:rPr>
        <w:t xml:space="preserve"> 3</w:t>
      </w:r>
      <w:r w:rsidR="007948EE">
        <w:rPr>
          <w:b/>
        </w:rPr>
        <w:t xml:space="preserve">, </w:t>
      </w:r>
      <w:proofErr w:type="gramStart"/>
      <w:r w:rsidR="007948EE" w:rsidRPr="007948EE">
        <w:rPr>
          <w:b/>
          <w:iCs/>
        </w:rPr>
        <w:t>3</w:t>
      </w:r>
      <w:r w:rsidR="007948EE">
        <w:rPr>
          <w:b/>
          <w:vertAlign w:val="superscript"/>
        </w:rPr>
        <w:t>1</w:t>
      </w:r>
      <w:r w:rsidR="007948EE" w:rsidRPr="007948EE">
        <w:rPr>
          <w:b/>
        </w:rPr>
        <w:t xml:space="preserve"> </w:t>
      </w:r>
      <w:r w:rsidRPr="007706B7">
        <w:rPr>
          <w:b/>
          <w:vertAlign w:val="superscript"/>
        </w:rPr>
        <w:t xml:space="preserve"> </w:t>
      </w:r>
      <w:r w:rsidRPr="007706B7">
        <w:rPr>
          <w:b/>
        </w:rPr>
        <w:t>к</w:t>
      </w:r>
      <w:proofErr w:type="gramEnd"/>
      <w:r w:rsidRPr="007706B7">
        <w:rPr>
          <w:b/>
        </w:rPr>
        <w:t xml:space="preserve"> Решению Собрания депутатов Батыревского района «О бюджете Батыревского района на 2022 год и на плановый период </w:t>
      </w:r>
    </w:p>
    <w:p w:rsidR="00E15EF9" w:rsidRPr="007706B7" w:rsidRDefault="00E15EF9" w:rsidP="00E15EF9">
      <w:pPr>
        <w:ind w:firstLine="709"/>
        <w:jc w:val="center"/>
        <w:rPr>
          <w:b/>
        </w:rPr>
      </w:pPr>
      <w:r w:rsidRPr="007706B7">
        <w:rPr>
          <w:b/>
        </w:rPr>
        <w:t>2023 и 2024 годов»</w:t>
      </w:r>
    </w:p>
    <w:p w:rsidR="00E15EF9" w:rsidRPr="007706B7" w:rsidRDefault="00E15EF9" w:rsidP="00E15EF9">
      <w:pPr>
        <w:jc w:val="center"/>
      </w:pPr>
    </w:p>
    <w:tbl>
      <w:tblPr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899"/>
        <w:gridCol w:w="1664"/>
        <w:gridCol w:w="1891"/>
        <w:gridCol w:w="40"/>
        <w:gridCol w:w="20"/>
      </w:tblGrid>
      <w:tr w:rsidR="007706B7" w:rsidRPr="007706B7" w:rsidTr="00805478">
        <w:trPr>
          <w:trHeight w:val="179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Код бюджетной </w:t>
            </w:r>
            <w:r w:rsidRPr="007706B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805478">
        <w:trPr>
          <w:gridAfter w:val="1"/>
          <w:wAfter w:w="20" w:type="dxa"/>
          <w:trHeight w:val="179"/>
          <w:tblHeader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E1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2023 год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2024 год</w:t>
            </w:r>
          </w:p>
        </w:tc>
      </w:tr>
      <w:tr w:rsidR="007706B7" w:rsidRPr="007706B7" w:rsidTr="00805478">
        <w:trPr>
          <w:gridAfter w:val="2"/>
          <w:wAfter w:w="60" w:type="dxa"/>
          <w:trHeight w:val="179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</w:tr>
      <w:tr w:rsidR="007706B7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7706B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415 918,18</w:t>
            </w:r>
          </w:p>
        </w:tc>
        <w:tc>
          <w:tcPr>
            <w:tcW w:w="1891" w:type="dxa"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-1 305 000,00</w:t>
            </w:r>
          </w:p>
        </w:tc>
      </w:tr>
      <w:tr w:rsidR="007706B7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706B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415 918,18</w:t>
            </w:r>
          </w:p>
        </w:tc>
        <w:tc>
          <w:tcPr>
            <w:tcW w:w="1891" w:type="dxa"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-1 305 000,00</w:t>
            </w:r>
          </w:p>
        </w:tc>
      </w:tr>
      <w:tr w:rsidR="007706B7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805B11" w:rsidP="00805B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</w:tcPr>
          <w:p w:rsidR="00805B11" w:rsidRPr="007706B7" w:rsidRDefault="00805B11" w:rsidP="00805B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06B7" w:rsidRPr="007706B7" w:rsidTr="00805478">
        <w:trPr>
          <w:gridAfter w:val="2"/>
          <w:wAfter w:w="60" w:type="dxa"/>
          <w:trHeight w:val="556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6B7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706B7">
              <w:rPr>
                <w:b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508 796,48</w:t>
            </w:r>
          </w:p>
        </w:tc>
        <w:tc>
          <w:tcPr>
            <w:tcW w:w="1891" w:type="dxa"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-1 231 400,00</w:t>
            </w:r>
          </w:p>
        </w:tc>
      </w:tr>
      <w:tr w:rsidR="007706B7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-69 500,00</w:t>
            </w:r>
          </w:p>
        </w:tc>
        <w:tc>
          <w:tcPr>
            <w:tcW w:w="1891" w:type="dxa"/>
          </w:tcPr>
          <w:p w:rsidR="007948EE" w:rsidRPr="007706B7" w:rsidRDefault="007948EE" w:rsidP="007948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-73 600,00</w:t>
            </w:r>
          </w:p>
        </w:tc>
      </w:tr>
      <w:tr w:rsidR="007706B7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6B7">
              <w:rPr>
                <w:b/>
                <w:sz w:val="22"/>
                <w:szCs w:val="22"/>
              </w:rPr>
              <w:t>2 02 90000 00 0000 150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06B7">
              <w:rPr>
                <w:b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-23 378,30</w:t>
            </w:r>
          </w:p>
        </w:tc>
        <w:tc>
          <w:tcPr>
            <w:tcW w:w="1891" w:type="dxa"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05B11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415 918,18</w:t>
            </w:r>
          </w:p>
        </w:tc>
        <w:tc>
          <w:tcPr>
            <w:tcW w:w="1891" w:type="dxa"/>
          </w:tcPr>
          <w:p w:rsidR="00805B11" w:rsidRPr="007706B7" w:rsidRDefault="007948EE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-1 305 000,00</w:t>
            </w:r>
          </w:p>
        </w:tc>
      </w:tr>
    </w:tbl>
    <w:p w:rsidR="001C605C" w:rsidRPr="007706B7" w:rsidRDefault="001C605C" w:rsidP="009E19F5">
      <w:pPr>
        <w:autoSpaceDE w:val="0"/>
        <w:autoSpaceDN w:val="0"/>
        <w:adjustRightInd w:val="0"/>
        <w:ind w:firstLine="540"/>
        <w:jc w:val="both"/>
      </w:pPr>
    </w:p>
    <w:p w:rsidR="00CA6016" w:rsidRPr="007706B7" w:rsidRDefault="00C0769F" w:rsidP="009E19F5">
      <w:pPr>
        <w:autoSpaceDE w:val="0"/>
        <w:autoSpaceDN w:val="0"/>
        <w:adjustRightInd w:val="0"/>
        <w:ind w:firstLine="540"/>
        <w:jc w:val="both"/>
      </w:pPr>
      <w:r w:rsidRPr="007706B7">
        <w:t>7</w:t>
      </w:r>
      <w:r w:rsidR="002A2EEE" w:rsidRPr="007706B7">
        <w:t xml:space="preserve">) дополнить приложением </w:t>
      </w:r>
      <w:r w:rsidR="00E02161" w:rsidRPr="007706B7">
        <w:t>4</w:t>
      </w:r>
      <w:r w:rsidR="008C45E2">
        <w:rPr>
          <w:vertAlign w:val="superscript"/>
        </w:rPr>
        <w:t>2</w:t>
      </w:r>
      <w:r w:rsidR="002A2EEE" w:rsidRPr="007706B7">
        <w:t xml:space="preserve"> следующего содержания:</w:t>
      </w:r>
    </w:p>
    <w:p w:rsidR="00C00B5B" w:rsidRPr="007706B7" w:rsidRDefault="00C00B5B" w:rsidP="00C00B5B">
      <w:pPr>
        <w:ind w:right="-1" w:firstLine="709"/>
        <w:jc w:val="right"/>
        <w:rPr>
          <w:vertAlign w:val="superscript"/>
        </w:rPr>
      </w:pPr>
      <w:r w:rsidRPr="007706B7">
        <w:rPr>
          <w:iCs/>
        </w:rPr>
        <w:t xml:space="preserve">                                                                                             «Приложение </w:t>
      </w:r>
      <w:r w:rsidR="00E02161" w:rsidRPr="007706B7">
        <w:rPr>
          <w:iCs/>
        </w:rPr>
        <w:t>4</w:t>
      </w:r>
      <w:r w:rsidR="008C45E2">
        <w:rPr>
          <w:vertAlign w:val="superscript"/>
        </w:rPr>
        <w:t>2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 xml:space="preserve">                                                                   к Решению Собрания депутатов 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 xml:space="preserve">Батыревского района 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>«О бюджете Батыревского района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>на 202</w:t>
      </w:r>
      <w:r w:rsidR="00E02161" w:rsidRPr="007706B7">
        <w:rPr>
          <w:iCs/>
        </w:rPr>
        <w:t>2</w:t>
      </w:r>
      <w:r w:rsidRPr="007706B7">
        <w:rPr>
          <w:iCs/>
        </w:rPr>
        <w:t xml:space="preserve"> год и на плановый</w:t>
      </w:r>
    </w:p>
    <w:p w:rsidR="00C00B5B" w:rsidRPr="007706B7" w:rsidRDefault="00C00B5B" w:rsidP="00C00B5B">
      <w:pPr>
        <w:ind w:firstLine="709"/>
        <w:jc w:val="right"/>
      </w:pPr>
      <w:r w:rsidRPr="007706B7">
        <w:rPr>
          <w:iCs/>
        </w:rPr>
        <w:t>период 202</w:t>
      </w:r>
      <w:r w:rsidR="00E02161" w:rsidRPr="007706B7">
        <w:rPr>
          <w:iCs/>
        </w:rPr>
        <w:t>3</w:t>
      </w:r>
      <w:r w:rsidR="004E3BC6" w:rsidRPr="007706B7">
        <w:rPr>
          <w:iCs/>
        </w:rPr>
        <w:t xml:space="preserve"> и 202</w:t>
      </w:r>
      <w:r w:rsidR="00E02161" w:rsidRPr="007706B7">
        <w:rPr>
          <w:iCs/>
        </w:rPr>
        <w:t>4</w:t>
      </w:r>
      <w:r w:rsidRPr="007706B7">
        <w:rPr>
          <w:iCs/>
        </w:rPr>
        <w:t xml:space="preserve"> годов»</w:t>
      </w:r>
    </w:p>
    <w:p w:rsidR="00C00B5B" w:rsidRPr="007706B7" w:rsidRDefault="00C00B5B" w:rsidP="00C00B5B">
      <w:pPr>
        <w:keepNext/>
        <w:ind w:left="4950"/>
        <w:jc w:val="center"/>
        <w:rPr>
          <w:i/>
          <w:sz w:val="20"/>
          <w:szCs w:val="20"/>
        </w:rPr>
      </w:pPr>
    </w:p>
    <w:p w:rsidR="00C00B5B" w:rsidRPr="007706B7" w:rsidRDefault="00C00B5B" w:rsidP="00C00B5B">
      <w:pPr>
        <w:keepNext/>
        <w:ind w:left="4950"/>
        <w:jc w:val="center"/>
        <w:rPr>
          <w:i/>
          <w:sz w:val="20"/>
          <w:szCs w:val="20"/>
        </w:rPr>
      </w:pPr>
    </w:p>
    <w:tbl>
      <w:tblPr>
        <w:tblW w:w="9844" w:type="dxa"/>
        <w:tblLayout w:type="fixed"/>
        <w:tblLook w:val="0000" w:firstRow="0" w:lastRow="0" w:firstColumn="0" w:lastColumn="0" w:noHBand="0" w:noVBand="0"/>
      </w:tblPr>
      <w:tblGrid>
        <w:gridCol w:w="20"/>
        <w:gridCol w:w="5103"/>
        <w:gridCol w:w="353"/>
        <w:gridCol w:w="461"/>
        <w:gridCol w:w="1515"/>
        <w:gridCol w:w="558"/>
        <w:gridCol w:w="1754"/>
        <w:gridCol w:w="80"/>
      </w:tblGrid>
      <w:tr w:rsidR="007706B7" w:rsidRPr="007706B7" w:rsidTr="000576A7">
        <w:trPr>
          <w:trHeight w:val="288"/>
        </w:trPr>
        <w:tc>
          <w:tcPr>
            <w:tcW w:w="9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706B7">
              <w:rPr>
                <w:b/>
                <w:bCs/>
                <w:caps/>
              </w:rPr>
              <w:t xml:space="preserve">ИЗМЕНЕНИЕ </w:t>
            </w:r>
          </w:p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распределения бюджетных ассигнований по разделам, подразделам, целевым статьям </w:t>
            </w:r>
          </w:p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(муниципальным программам Батыревского района и непрограммным </w:t>
            </w:r>
          </w:p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lastRenderedPageBreak/>
              <w:t>направлениям деятельности), группам (группам и подгруппам) видов</w:t>
            </w:r>
          </w:p>
          <w:p w:rsidR="00C00B5B" w:rsidRPr="007706B7" w:rsidRDefault="00C00B5B" w:rsidP="008C4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b/>
                <w:bCs/>
              </w:rPr>
              <w:t xml:space="preserve"> расходов классификации расходов бюджета Батыревского района на 202</w:t>
            </w:r>
            <w:r w:rsidR="00A86BFD" w:rsidRPr="007706B7">
              <w:rPr>
                <w:b/>
                <w:bCs/>
              </w:rPr>
              <w:t>2</w:t>
            </w:r>
            <w:r w:rsidRPr="007706B7">
              <w:rPr>
                <w:b/>
                <w:bCs/>
              </w:rPr>
              <w:t xml:space="preserve"> год, </w:t>
            </w:r>
            <w:r w:rsidRPr="007706B7">
              <w:rPr>
                <w:b/>
              </w:rPr>
              <w:t>предусмотренного приложени</w:t>
            </w:r>
            <w:r w:rsidR="008C45E2">
              <w:rPr>
                <w:b/>
              </w:rPr>
              <w:t>ями</w:t>
            </w:r>
            <w:r w:rsidRPr="007706B7">
              <w:rPr>
                <w:b/>
              </w:rPr>
              <w:t xml:space="preserve"> </w:t>
            </w:r>
            <w:r w:rsidR="00E02161" w:rsidRPr="007706B7">
              <w:rPr>
                <w:b/>
              </w:rPr>
              <w:t>4</w:t>
            </w:r>
            <w:r w:rsidR="008C45E2">
              <w:rPr>
                <w:b/>
              </w:rPr>
              <w:t xml:space="preserve">, </w:t>
            </w:r>
            <w:r w:rsidR="008C45E2" w:rsidRPr="008C45E2">
              <w:rPr>
                <w:b/>
              </w:rPr>
              <w:t>4</w:t>
            </w:r>
            <w:r w:rsidR="008C45E2" w:rsidRPr="008C45E2">
              <w:rPr>
                <w:b/>
                <w:vertAlign w:val="superscript"/>
              </w:rPr>
              <w:t>1</w:t>
            </w:r>
            <w:r w:rsidRPr="007706B7">
              <w:rPr>
                <w:b/>
                <w:vertAlign w:val="superscript"/>
              </w:rPr>
              <w:t xml:space="preserve">   </w:t>
            </w:r>
            <w:r w:rsidRPr="007706B7">
              <w:rPr>
                <w:b/>
              </w:rPr>
              <w:t>к Решению Собрания депутатов Батыревского района «О бюджете Батыревского района на 202</w:t>
            </w:r>
            <w:r w:rsidR="00A86BFD" w:rsidRPr="007706B7">
              <w:rPr>
                <w:b/>
              </w:rPr>
              <w:t>2</w:t>
            </w:r>
            <w:r w:rsidRPr="007706B7">
              <w:rPr>
                <w:b/>
              </w:rPr>
              <w:t xml:space="preserve"> год и на  плановый период 202</w:t>
            </w:r>
            <w:r w:rsidR="00A86BFD" w:rsidRPr="007706B7">
              <w:rPr>
                <w:b/>
              </w:rPr>
              <w:t>3</w:t>
            </w:r>
            <w:r w:rsidRPr="007706B7">
              <w:rPr>
                <w:b/>
              </w:rPr>
              <w:t xml:space="preserve"> и 202</w:t>
            </w:r>
            <w:r w:rsidR="00A86BFD" w:rsidRPr="007706B7">
              <w:rPr>
                <w:b/>
              </w:rPr>
              <w:t>4</w:t>
            </w:r>
            <w:r w:rsidRPr="007706B7">
              <w:rPr>
                <w:b/>
              </w:rPr>
              <w:t xml:space="preserve"> годов»</w:t>
            </w:r>
          </w:p>
        </w:tc>
      </w:tr>
      <w:tr w:rsidR="007706B7" w:rsidRPr="007706B7" w:rsidTr="000576A7">
        <w:trPr>
          <w:trHeight w:val="345"/>
        </w:trPr>
        <w:tc>
          <w:tcPr>
            <w:tcW w:w="9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lastRenderedPageBreak/>
              <w:t>рублей</w:t>
            </w:r>
          </w:p>
        </w:tc>
      </w:tr>
      <w:tr w:rsidR="007706B7" w:rsidRPr="007706B7" w:rsidTr="000576A7">
        <w:trPr>
          <w:gridBefore w:val="1"/>
          <w:gridAfter w:val="1"/>
          <w:wBefore w:w="20" w:type="dxa"/>
          <w:wAfter w:w="80" w:type="dxa"/>
          <w:trHeight w:val="2185"/>
          <w:tblHeader/>
        </w:trPr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C00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C00B5B" w:rsidRPr="007706B7" w:rsidRDefault="00C00B5B" w:rsidP="00C00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C00B5B" w:rsidRPr="007706B7" w:rsidRDefault="00C00B5B" w:rsidP="00C00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0576A7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</w:tr>
      <w:tr w:rsidR="007706B7" w:rsidRPr="007706B7" w:rsidTr="000576A7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D06975" w:rsidP="008B7666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b/>
                <w:sz w:val="20"/>
                <w:szCs w:val="20"/>
              </w:rPr>
            </w:pPr>
            <w:r w:rsidRPr="00D06975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</w:t>
            </w:r>
            <w:r w:rsidRPr="00D06975">
              <w:rPr>
                <w:b/>
                <w:sz w:val="20"/>
                <w:szCs w:val="20"/>
              </w:rPr>
              <w:t>938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6975">
              <w:rPr>
                <w:b/>
                <w:sz w:val="20"/>
                <w:szCs w:val="20"/>
              </w:rPr>
              <w:t>708,26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-348 012,00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Ц3Э0000000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74506C">
              <w:rPr>
                <w:sz w:val="20"/>
                <w:szCs w:val="20"/>
              </w:rPr>
              <w:t>Общепрограммные</w:t>
            </w:r>
            <w:proofErr w:type="spellEnd"/>
            <w:r w:rsidRPr="0074506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Ц3Э0100000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Ц3Э0111990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Ц3Э0111990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Ц3Э0111990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70 200,00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237 710,00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Ц410440750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Ц410440750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Ц410440750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87 710,00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150 000,00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реализации государственной программы Чу</w:t>
            </w:r>
            <w:r w:rsidRPr="0074506C">
              <w:rPr>
                <w:sz w:val="20"/>
                <w:szCs w:val="20"/>
              </w:rPr>
              <w:lastRenderedPageBreak/>
              <w:t>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150 000,00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74506C">
              <w:rPr>
                <w:sz w:val="20"/>
                <w:szCs w:val="20"/>
              </w:rPr>
              <w:t>Общепрограммные</w:t>
            </w:r>
            <w:proofErr w:type="spellEnd"/>
            <w:r w:rsidRPr="0074506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150 000,00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150 000,00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150 000,00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150 000,00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Субвенции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11 800,00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17 664 530,30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14 200 170,00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14 200 170,00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Ц970000000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32 600,00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32 600,00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32 600,00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32 600,00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Субвенции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32 600,00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14 167 570,00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  <w:r w:rsidR="009F52D7" w:rsidRPr="00257B42">
              <w:rPr>
                <w:color w:val="000000"/>
                <w:sz w:val="20"/>
                <w:szCs w:val="2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="009F52D7" w:rsidRPr="00257B42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="009F52D7" w:rsidRPr="00257B42"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6 239 240,00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74506C">
              <w:rPr>
                <w:sz w:val="20"/>
                <w:szCs w:val="20"/>
              </w:rPr>
              <w:t>подотраслей</w:t>
            </w:r>
            <w:proofErr w:type="spellEnd"/>
            <w:r w:rsidRPr="0074506C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74506C">
              <w:rPr>
                <w:sz w:val="20"/>
                <w:szCs w:val="20"/>
              </w:rPr>
              <w:t>софинансированием</w:t>
            </w:r>
            <w:proofErr w:type="spellEnd"/>
            <w:r w:rsidRPr="0074506C">
              <w:rPr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Ц9И0765020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6 239 240,00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Ц9И0765020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6 239 240,00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Ц9И0765020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6 239 240,00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  <w:r w:rsidR="00B73803" w:rsidRPr="00D06975">
              <w:rPr>
                <w:sz w:val="20"/>
                <w:szCs w:val="20"/>
              </w:rPr>
              <w:t> </w:t>
            </w:r>
            <w:r w:rsidR="00B73803" w:rsidRPr="00257B42">
              <w:rPr>
                <w:color w:val="000000"/>
                <w:sz w:val="20"/>
                <w:szCs w:val="2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Ц9И1700000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7 928 330,00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Ц9И172021П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7 928 330,00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Ц9И172021П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7 928 330,00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Ц9И172021П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7 928 330,00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Ч340000000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Ч340300000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Ч340321120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Ч340321120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Ч340321120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3 187 413,30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276 947,00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33 366 924,76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Реализация мероприятий по благоустройству дворовых территорий и тротуаров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11 909 702,05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A6201S576В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A6201S576В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A6201S576В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-21 457 222,71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9 652 535,91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2 721 662,91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2 721 662,91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2 721 662,91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3 492 500,00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3 492 500,00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3 492 500,00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2 951 421,00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541 079,00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-903 918,00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-903 918,00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-903 918,00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-749 163,00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-154 755,00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133 080,91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4506C">
              <w:rPr>
                <w:sz w:val="20"/>
                <w:szCs w:val="20"/>
              </w:rPr>
              <w:t>Cоздание</w:t>
            </w:r>
            <w:proofErr w:type="spellEnd"/>
            <w:r w:rsidRPr="0074506C">
              <w:rPr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133 080,91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133 080,91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133 080,91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3 774 985,00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1 737 500,00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1 737 500,00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Ц41A100000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1 737 500,00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Реконструкция объекта "МБУ ДО "Батыревская ДШИ" Батыревского района Чувашской Республики в рамках поддержки отрасли культуры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Ц41A15519W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1 737 500,00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Ц41A15519W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1 737 500,00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Ц41A15519W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1 737 500,00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Ц520170340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Ц520170340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Ц520170340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2 165 465,00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2 165 465,00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2 162 660,00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Ц710170560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-1 039 690,00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Ц710170560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-1 039 690,00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Ц710170560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-1 039 690,00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4506C">
              <w:rPr>
                <w:sz w:val="20"/>
                <w:szCs w:val="20"/>
              </w:rPr>
              <w:t>Софинансирование</w:t>
            </w:r>
            <w:proofErr w:type="spellEnd"/>
            <w:r w:rsidRPr="0074506C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</w:t>
            </w:r>
            <w:r w:rsidRPr="0074506C">
              <w:rPr>
                <w:sz w:val="20"/>
                <w:szCs w:val="20"/>
              </w:rPr>
              <w:lastRenderedPageBreak/>
              <w:t>года № 761 "О Национальной стратегии действий в интересах детей на 2012-2017 годы"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Ц7101S7080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3 202 350,00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Ц7101S7080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3 202 350,00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Ц7101S7080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3 023 620,00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Ц7101S7080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178 730,00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2 805,00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Ц71E254910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2 805,00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Ц71E254910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2 805,00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Ц71E254910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2 805,00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-215 750,00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-215 750,00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-215 750,00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-189 745,00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-26 005,00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215 750,00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215 750,00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215 750,00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143 055,00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72 695,00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Ц720771620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Ц720771620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Ц720771620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3 155 888,00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74506C">
              <w:rPr>
                <w:sz w:val="20"/>
                <w:szCs w:val="20"/>
              </w:rPr>
              <w:t>Общепрограммные</w:t>
            </w:r>
            <w:proofErr w:type="spellEnd"/>
            <w:r w:rsidRPr="0074506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2 993 410,00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Культура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5 493 410,00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5 493 410,00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5 493 410,00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Ц410370760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Ц410370760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Ц410370760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-1 816 700,00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-1 816 700,00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-1 816 700,00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-1 816 700,00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Ц411170160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Ц411170160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Ц411170160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4 710 110,00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4506C">
              <w:rPr>
                <w:sz w:val="20"/>
                <w:szCs w:val="20"/>
              </w:rPr>
              <w:t>Софинансирование</w:t>
            </w:r>
            <w:proofErr w:type="spellEnd"/>
            <w:r w:rsidRPr="0074506C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Ц4115S7090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4 710 110,00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Ц4115S7090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4 710 110,00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Ц4115S7090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923 775,00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Ц4115S7090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3 786 335,00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-2 500 000,00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2 926 762,00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2 270 840,00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2 408 340,00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2 408 340,00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2 408 340,00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A22011A820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2 488 530,00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A22011A820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2 488 530,00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A22011A820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2 488 530,00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A2201R0820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-80 190,00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A2201R0820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-80 190,00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A2201R0820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-80 190,00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Ц711452600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Ц711452600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Ц711452600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310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-137 500,00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74506C">
              <w:rPr>
                <w:sz w:val="20"/>
                <w:szCs w:val="20"/>
              </w:rPr>
              <w:t>Общепрограммные</w:t>
            </w:r>
            <w:proofErr w:type="spellEnd"/>
            <w:r w:rsidRPr="0074506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655 922,00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Ц510170360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Ц510170360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Ц510170360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127 980,00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</w:t>
            </w:r>
            <w:r w:rsidRPr="0074506C">
              <w:rPr>
                <w:sz w:val="20"/>
                <w:szCs w:val="20"/>
              </w:rPr>
              <w:lastRenderedPageBreak/>
              <w:t>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lastRenderedPageBreak/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Ч4104Г0040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Ч4104Г0040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Дотации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Ч4104Г0040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-4 600 075,00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Субсидия бюджетам сельских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Ч410471630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Ч410471630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  <w:tr w:rsidR="0074506C" w:rsidRPr="0074506C" w:rsidTr="0074506C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Ч410471630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06C" w:rsidRPr="0074506C" w:rsidRDefault="0074506C" w:rsidP="0074506C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74506C">
              <w:rPr>
                <w:sz w:val="20"/>
                <w:szCs w:val="20"/>
              </w:rPr>
              <w:t>4 600 075,00</w:t>
            </w:r>
          </w:p>
        </w:tc>
      </w:tr>
    </w:tbl>
    <w:p w:rsidR="00ED7A2D" w:rsidRDefault="00ED7A2D" w:rsidP="00BE0AE8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BE0AE8" w:rsidRPr="007706B7" w:rsidRDefault="008C45E2" w:rsidP="00BE0AE8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E0AE8" w:rsidRPr="007706B7">
        <w:rPr>
          <w:rFonts w:ascii="Times New Roman" w:hAnsi="Times New Roman"/>
          <w:sz w:val="26"/>
          <w:szCs w:val="26"/>
        </w:rPr>
        <w:t>) дополнить приложением 5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 w:rsidR="0024171A" w:rsidRPr="007706B7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BE0AE8"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C0769F" w:rsidRPr="007706B7" w:rsidRDefault="00C0769F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BE0AE8" w:rsidRPr="007706B7" w:rsidRDefault="00BE0AE8" w:rsidP="00BE0AE8">
      <w:pPr>
        <w:ind w:right="-1" w:firstLine="709"/>
        <w:jc w:val="right"/>
        <w:rPr>
          <w:vertAlign w:val="superscript"/>
        </w:rPr>
      </w:pPr>
      <w:r w:rsidRPr="007706B7">
        <w:rPr>
          <w:iCs/>
        </w:rPr>
        <w:t xml:space="preserve">                                                                                             «Приложение </w:t>
      </w:r>
      <w:r w:rsidR="0024171A" w:rsidRPr="007706B7">
        <w:rPr>
          <w:iCs/>
        </w:rPr>
        <w:t>5</w:t>
      </w:r>
      <w:r w:rsidR="008C45E2">
        <w:rPr>
          <w:vertAlign w:val="superscript"/>
        </w:rPr>
        <w:t>2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 xml:space="preserve">                                                                   к Решению Собрания депутатов 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 xml:space="preserve">Батыревского района 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>«О бюджете Батыревского района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>на 202</w:t>
      </w:r>
      <w:r w:rsidR="0024171A" w:rsidRPr="007706B7">
        <w:rPr>
          <w:iCs/>
        </w:rPr>
        <w:t>2</w:t>
      </w:r>
      <w:r w:rsidRPr="007706B7">
        <w:rPr>
          <w:iCs/>
        </w:rPr>
        <w:t xml:space="preserve"> год и на плановый</w:t>
      </w:r>
    </w:p>
    <w:p w:rsidR="00BE0AE8" w:rsidRPr="007706B7" w:rsidRDefault="00BE0AE8" w:rsidP="00BE0AE8">
      <w:pPr>
        <w:ind w:firstLine="709"/>
        <w:jc w:val="right"/>
      </w:pPr>
      <w:r w:rsidRPr="007706B7">
        <w:rPr>
          <w:iCs/>
        </w:rPr>
        <w:t>период 202</w:t>
      </w:r>
      <w:r w:rsidR="0024171A" w:rsidRPr="007706B7">
        <w:rPr>
          <w:iCs/>
        </w:rPr>
        <w:t>3</w:t>
      </w:r>
      <w:r w:rsidRPr="007706B7">
        <w:rPr>
          <w:iCs/>
        </w:rPr>
        <w:t xml:space="preserve"> и 202</w:t>
      </w:r>
      <w:r w:rsidR="0024171A" w:rsidRPr="007706B7">
        <w:rPr>
          <w:iCs/>
        </w:rPr>
        <w:t>4</w:t>
      </w:r>
      <w:r w:rsidRPr="007706B7">
        <w:rPr>
          <w:iCs/>
        </w:rPr>
        <w:t xml:space="preserve"> годов»</w:t>
      </w:r>
    </w:p>
    <w:p w:rsidR="00BE0AE8" w:rsidRPr="007706B7" w:rsidRDefault="00BE0AE8" w:rsidP="00BE0AE8">
      <w:pPr>
        <w:ind w:firstLine="709"/>
        <w:jc w:val="center"/>
        <w:rPr>
          <w:b/>
        </w:rPr>
      </w:pP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</w:rPr>
        <w:t>ИЗМЕНЕНИЕ</w:t>
      </w:r>
      <w:r w:rsidRPr="007706B7">
        <w:rPr>
          <w:b/>
        </w:rPr>
        <w:br/>
        <w:t xml:space="preserve">распределения </w:t>
      </w:r>
      <w:r w:rsidRPr="007706B7">
        <w:rPr>
          <w:b/>
          <w:lang w:eastAsia="en-US"/>
        </w:rPr>
        <w:t>бюджетных ассигнований по разделам, подразделам, целевым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 xml:space="preserve"> статьям (муниципальным программам Батыревского района и 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>непрограммным направлениям деятельности), группам (группам и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 xml:space="preserve"> подгруппам) видов расходов классификации 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>расходов бюджета Батыревского района на 202</w:t>
      </w:r>
      <w:r w:rsidR="0024171A" w:rsidRPr="007706B7">
        <w:rPr>
          <w:b/>
          <w:lang w:eastAsia="en-US"/>
        </w:rPr>
        <w:t>3</w:t>
      </w:r>
      <w:r w:rsidRPr="007706B7">
        <w:rPr>
          <w:b/>
          <w:lang w:eastAsia="en-US"/>
        </w:rPr>
        <w:t xml:space="preserve"> и 202</w:t>
      </w:r>
      <w:r w:rsidR="0024171A" w:rsidRPr="007706B7">
        <w:rPr>
          <w:b/>
          <w:lang w:eastAsia="en-US"/>
        </w:rPr>
        <w:t>4</w:t>
      </w:r>
      <w:r w:rsidRPr="007706B7">
        <w:rPr>
          <w:b/>
          <w:lang w:eastAsia="en-US"/>
        </w:rPr>
        <w:t xml:space="preserve"> годы, </w:t>
      </w:r>
    </w:p>
    <w:p w:rsidR="00BE0AE8" w:rsidRPr="007706B7" w:rsidRDefault="00BE0AE8" w:rsidP="008C45E2">
      <w:pPr>
        <w:ind w:right="-1" w:firstLine="709"/>
        <w:jc w:val="right"/>
        <w:rPr>
          <w:b/>
        </w:rPr>
      </w:pPr>
      <w:r w:rsidRPr="007706B7">
        <w:rPr>
          <w:b/>
        </w:rPr>
        <w:t xml:space="preserve"> предусмотренного приложени</w:t>
      </w:r>
      <w:r w:rsidR="008C45E2">
        <w:rPr>
          <w:b/>
        </w:rPr>
        <w:t>ями</w:t>
      </w:r>
      <w:r w:rsidRPr="007706B7">
        <w:rPr>
          <w:b/>
        </w:rPr>
        <w:t xml:space="preserve"> </w:t>
      </w:r>
      <w:r w:rsidR="0024171A" w:rsidRPr="007706B7">
        <w:rPr>
          <w:b/>
        </w:rPr>
        <w:t>5</w:t>
      </w:r>
      <w:r w:rsidR="008C45E2">
        <w:rPr>
          <w:b/>
        </w:rPr>
        <w:t xml:space="preserve">, </w:t>
      </w:r>
      <w:r w:rsidR="008C45E2" w:rsidRPr="001F7CD5">
        <w:rPr>
          <w:b/>
          <w:iCs/>
        </w:rPr>
        <w:t>5</w:t>
      </w:r>
      <w:r w:rsidR="008C45E2" w:rsidRPr="001F7CD5">
        <w:rPr>
          <w:b/>
          <w:vertAlign w:val="superscript"/>
        </w:rPr>
        <w:t>1</w:t>
      </w:r>
      <w:r w:rsidRPr="001F7CD5">
        <w:rPr>
          <w:b/>
          <w:vertAlign w:val="superscript"/>
        </w:rPr>
        <w:t xml:space="preserve">   </w:t>
      </w:r>
      <w:r w:rsidRPr="007706B7">
        <w:rPr>
          <w:b/>
        </w:rPr>
        <w:t xml:space="preserve">к Решению Собрания депутатов </w:t>
      </w:r>
    </w:p>
    <w:p w:rsidR="00BE0AE8" w:rsidRPr="007706B7" w:rsidRDefault="00BE0AE8" w:rsidP="00BE0AE8">
      <w:pPr>
        <w:ind w:firstLine="709"/>
        <w:jc w:val="center"/>
        <w:rPr>
          <w:b/>
        </w:rPr>
      </w:pPr>
      <w:r w:rsidRPr="007706B7">
        <w:rPr>
          <w:b/>
        </w:rPr>
        <w:t>Батыревского района «О бюджете Батыревского района на 202</w:t>
      </w:r>
      <w:r w:rsidR="0024171A" w:rsidRPr="007706B7">
        <w:rPr>
          <w:b/>
        </w:rPr>
        <w:t>2</w:t>
      </w:r>
      <w:r w:rsidRPr="007706B7">
        <w:rPr>
          <w:b/>
        </w:rPr>
        <w:t xml:space="preserve"> год и на</w:t>
      </w:r>
    </w:p>
    <w:p w:rsidR="00BE0AE8" w:rsidRPr="007706B7" w:rsidRDefault="00BE0AE8" w:rsidP="00BE0AE8">
      <w:pPr>
        <w:ind w:firstLine="709"/>
        <w:jc w:val="center"/>
        <w:rPr>
          <w:b/>
        </w:rPr>
      </w:pPr>
      <w:r w:rsidRPr="007706B7">
        <w:rPr>
          <w:b/>
        </w:rPr>
        <w:t xml:space="preserve"> плановый период 202</w:t>
      </w:r>
      <w:r w:rsidR="0024171A" w:rsidRPr="007706B7">
        <w:rPr>
          <w:b/>
        </w:rPr>
        <w:t>3</w:t>
      </w:r>
      <w:r w:rsidRPr="007706B7">
        <w:rPr>
          <w:b/>
        </w:rPr>
        <w:t xml:space="preserve"> и 202</w:t>
      </w:r>
      <w:r w:rsidR="0024171A" w:rsidRPr="007706B7">
        <w:rPr>
          <w:b/>
        </w:rPr>
        <w:t>4</w:t>
      </w:r>
      <w:r w:rsidRPr="007706B7">
        <w:rPr>
          <w:b/>
        </w:rPr>
        <w:t xml:space="preserve"> годов»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0AE8" w:rsidRPr="007706B7" w:rsidTr="00A9530A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AE8" w:rsidRPr="007706B7" w:rsidRDefault="00BE0AE8" w:rsidP="00A95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(рублей)</w:t>
            </w:r>
          </w:p>
        </w:tc>
      </w:tr>
    </w:tbl>
    <w:p w:rsidR="00BE0AE8" w:rsidRPr="007706B7" w:rsidRDefault="00BE0AE8" w:rsidP="00BE0AE8">
      <w:pPr>
        <w:rPr>
          <w:sz w:val="20"/>
          <w:szCs w:val="20"/>
        </w:rPr>
      </w:pPr>
    </w:p>
    <w:tbl>
      <w:tblPr>
        <w:tblW w:w="9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0"/>
        <w:gridCol w:w="600"/>
        <w:gridCol w:w="1209"/>
        <w:gridCol w:w="820"/>
        <w:gridCol w:w="1767"/>
        <w:gridCol w:w="1383"/>
        <w:gridCol w:w="13"/>
      </w:tblGrid>
      <w:tr w:rsidR="008E7B3B" w:rsidRPr="005973E7" w:rsidTr="00BE7394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7706B7" w:rsidRDefault="008E7B3B" w:rsidP="0059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8E7B3B" w:rsidRPr="007706B7" w:rsidRDefault="008E7B3B" w:rsidP="0059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(увеличение, уменьшение (-)</w:t>
            </w:r>
          </w:p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8E7B3B" w:rsidRPr="005973E7" w:rsidTr="00BE7394">
        <w:trPr>
          <w:gridAfter w:val="1"/>
          <w:wAfter w:w="13" w:type="dxa"/>
          <w:cantSplit/>
          <w:trHeight w:val="1387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7B3B" w:rsidRPr="007706B7" w:rsidRDefault="008E7B3B" w:rsidP="00A85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7B3B" w:rsidRPr="007706B7" w:rsidRDefault="008E7B3B" w:rsidP="00A85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A854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2024 год</w:t>
            </w:r>
          </w:p>
        </w:tc>
      </w:tr>
      <w:tr w:rsidR="005973E7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BE7394" w:rsidP="00597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3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5973E7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5973E7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5973E7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5973E7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BE7394" w:rsidP="00BE7394">
            <w:pPr>
              <w:ind w:right="15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394">
              <w:rPr>
                <w:b/>
                <w:bCs/>
                <w:color w:val="000000"/>
                <w:sz w:val="20"/>
                <w:szCs w:val="20"/>
              </w:rPr>
              <w:t>439 296,48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3E7" w:rsidRPr="00BE7394" w:rsidRDefault="00BE7394" w:rsidP="00BE7394">
            <w:pPr>
              <w:ind w:right="15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394">
              <w:rPr>
                <w:b/>
                <w:bCs/>
                <w:color w:val="000000"/>
                <w:sz w:val="20"/>
                <w:szCs w:val="20"/>
              </w:rPr>
              <w:t>-1 305 000,00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32 600,00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</w:t>
            </w:r>
            <w:r w:rsidRPr="00FE0C5E">
              <w:rPr>
                <w:bCs/>
                <w:color w:val="000000"/>
                <w:sz w:val="20"/>
                <w:szCs w:val="20"/>
              </w:rPr>
              <w:lastRenderedPageBreak/>
              <w:t>щадок, расположенных на сельских территориях, под компактную жилищную застройку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-36 603 277,29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508 796,48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-1 231 400,00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511 153,96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-1 237 700,00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511 153,96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-1 237 700,00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511 153,96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-1 237 700,00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-1 237 700,00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-1 237 700,00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-1 237 700,00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-1 025 660,00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-212 040,00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Ц71E100000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511 153,96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E0C5E">
              <w:rPr>
                <w:bCs/>
                <w:color w:val="000000"/>
                <w:sz w:val="20"/>
                <w:szCs w:val="20"/>
              </w:rPr>
              <w:t>Cоздание</w:t>
            </w:r>
            <w:proofErr w:type="spellEnd"/>
            <w:r w:rsidRPr="00FE0C5E">
              <w:rPr>
                <w:bCs/>
                <w:color w:val="000000"/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511 153,96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511 211,96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511 211,96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-58,00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-58,00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E0C5E">
              <w:rPr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E0C5E">
              <w:rPr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-2 357,48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  <w:tr w:rsidR="00FE0C5E" w:rsidTr="00FE0C5E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jc w:val="center"/>
              <w:rPr>
                <w:color w:val="000000"/>
                <w:sz w:val="20"/>
                <w:szCs w:val="20"/>
              </w:rPr>
            </w:pPr>
            <w:r w:rsidRPr="00FE0C5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-102 100,00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C5E" w:rsidRPr="00FE0C5E" w:rsidRDefault="00FE0C5E" w:rsidP="00FE0C5E">
            <w:pPr>
              <w:ind w:right="156"/>
              <w:jc w:val="right"/>
              <w:rPr>
                <w:bCs/>
                <w:color w:val="000000"/>
                <w:sz w:val="20"/>
                <w:szCs w:val="20"/>
              </w:rPr>
            </w:pPr>
            <w:r w:rsidRPr="00FE0C5E">
              <w:rPr>
                <w:bCs/>
                <w:color w:val="000000"/>
                <w:sz w:val="20"/>
                <w:szCs w:val="20"/>
              </w:rPr>
              <w:t>-106 200,00</w:t>
            </w:r>
          </w:p>
        </w:tc>
      </w:tr>
    </w:tbl>
    <w:p w:rsidR="00F01726" w:rsidRDefault="00F01726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955D59" w:rsidRPr="007706B7" w:rsidRDefault="0024171A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 w:rsidRPr="007706B7">
        <w:rPr>
          <w:rFonts w:ascii="Times New Roman" w:hAnsi="Times New Roman"/>
          <w:sz w:val="26"/>
          <w:szCs w:val="26"/>
        </w:rPr>
        <w:t>9</w:t>
      </w:r>
      <w:r w:rsidR="00955D59" w:rsidRPr="007706B7">
        <w:rPr>
          <w:rFonts w:ascii="Times New Roman" w:hAnsi="Times New Roman"/>
          <w:sz w:val="26"/>
          <w:szCs w:val="26"/>
        </w:rPr>
        <w:t xml:space="preserve">) дополнить приложением </w:t>
      </w:r>
      <w:r w:rsidR="00E02161" w:rsidRPr="007706B7">
        <w:rPr>
          <w:rFonts w:ascii="Times New Roman" w:hAnsi="Times New Roman"/>
          <w:sz w:val="26"/>
          <w:szCs w:val="26"/>
        </w:rPr>
        <w:t>6</w:t>
      </w:r>
      <w:r w:rsidR="007A7968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="00955D59"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bCs/>
        </w:rPr>
        <w:t>"</w:t>
      </w:r>
      <w:r w:rsidRPr="007706B7">
        <w:rPr>
          <w:iCs/>
        </w:rPr>
        <w:t xml:space="preserve">Приложение </w:t>
      </w:r>
      <w:r w:rsidR="00E02161" w:rsidRPr="007706B7">
        <w:rPr>
          <w:iCs/>
        </w:rPr>
        <w:t>6</w:t>
      </w:r>
      <w:r w:rsidR="007A7968">
        <w:rPr>
          <w:vertAlign w:val="superscript"/>
        </w:rPr>
        <w:t>2</w:t>
      </w:r>
      <w:r w:rsidRPr="007706B7">
        <w:rPr>
          <w:iCs/>
        </w:rPr>
        <w:br/>
        <w:t xml:space="preserve">к Решению Собрания депутатов </w:t>
      </w: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iCs/>
        </w:rPr>
        <w:t>Батыревского района</w:t>
      </w:r>
      <w:r w:rsidRPr="007706B7">
        <w:rPr>
          <w:iCs/>
        </w:rPr>
        <w:br/>
        <w:t>"О бюджете Батыревского района</w:t>
      </w:r>
      <w:r w:rsidRPr="007706B7">
        <w:rPr>
          <w:iCs/>
        </w:rPr>
        <w:br/>
        <w:t>на 202</w:t>
      </w:r>
      <w:r w:rsidR="00E02161" w:rsidRPr="007706B7">
        <w:rPr>
          <w:iCs/>
        </w:rPr>
        <w:t>2</w:t>
      </w:r>
      <w:r w:rsidRPr="007706B7">
        <w:rPr>
          <w:iCs/>
        </w:rPr>
        <w:t xml:space="preserve"> год и на плановый период </w:t>
      </w: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7706B7">
        <w:rPr>
          <w:iCs/>
        </w:rPr>
        <w:t>202</w:t>
      </w:r>
      <w:r w:rsidR="00E02161" w:rsidRPr="007706B7">
        <w:rPr>
          <w:iCs/>
          <w:lang w:val="en-US"/>
        </w:rPr>
        <w:t>3</w:t>
      </w:r>
      <w:r w:rsidRPr="007706B7">
        <w:rPr>
          <w:iCs/>
        </w:rPr>
        <w:t xml:space="preserve"> и 202</w:t>
      </w:r>
      <w:r w:rsidR="00E02161" w:rsidRPr="007706B7">
        <w:rPr>
          <w:iCs/>
          <w:lang w:val="en-US"/>
        </w:rPr>
        <w:t>4</w:t>
      </w:r>
      <w:r w:rsidRPr="007706B7">
        <w:rPr>
          <w:iCs/>
        </w:rPr>
        <w:t xml:space="preserve"> годов</w:t>
      </w:r>
      <w:r w:rsidRPr="007706B7">
        <w:rPr>
          <w:bCs/>
        </w:rPr>
        <w:t>"</w:t>
      </w:r>
    </w:p>
    <w:p w:rsidR="006A764B" w:rsidRDefault="006A764B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230312" w:rsidRDefault="00230312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230312" w:rsidRDefault="00230312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230312" w:rsidRPr="007706B7" w:rsidRDefault="00230312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4"/>
        <w:tblW w:w="99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7706B7" w:rsidRPr="007706B7" w:rsidTr="00803693">
        <w:trPr>
          <w:trHeight w:val="1598"/>
        </w:trPr>
        <w:tc>
          <w:tcPr>
            <w:tcW w:w="9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F4" w:rsidRPr="007706B7" w:rsidRDefault="00574BF4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706B7">
              <w:rPr>
                <w:b/>
                <w:bCs/>
                <w:caps/>
              </w:rPr>
              <w:t>ИЗМЕНЕНИЕ</w:t>
            </w:r>
          </w:p>
          <w:p w:rsidR="00574BF4" w:rsidRPr="007706B7" w:rsidRDefault="00574BF4" w:rsidP="007A79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706B7">
              <w:rPr>
                <w:b/>
                <w:bCs/>
              </w:rPr>
              <w:t>распределения бюджетных ассигнований по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Батыревского района на 202</w:t>
            </w:r>
            <w:r w:rsidR="00E02161" w:rsidRPr="007706B7">
              <w:rPr>
                <w:b/>
                <w:bCs/>
              </w:rPr>
              <w:t>2</w:t>
            </w:r>
            <w:r w:rsidRPr="007706B7">
              <w:rPr>
                <w:b/>
                <w:bCs/>
              </w:rPr>
              <w:t xml:space="preserve"> год,  предусмотренного приложени</w:t>
            </w:r>
            <w:r w:rsidR="007A7968">
              <w:rPr>
                <w:b/>
                <w:bCs/>
              </w:rPr>
              <w:t>ями</w:t>
            </w:r>
            <w:r w:rsidRPr="007706B7">
              <w:rPr>
                <w:b/>
                <w:bCs/>
              </w:rPr>
              <w:t xml:space="preserve"> </w:t>
            </w:r>
            <w:r w:rsidR="00E02161" w:rsidRPr="007706B7">
              <w:rPr>
                <w:b/>
                <w:bCs/>
              </w:rPr>
              <w:t>6</w:t>
            </w:r>
            <w:r w:rsidR="007A7968">
              <w:rPr>
                <w:b/>
                <w:bCs/>
              </w:rPr>
              <w:t xml:space="preserve">, </w:t>
            </w:r>
            <w:r w:rsidR="007A7968" w:rsidRPr="007A7968">
              <w:rPr>
                <w:b/>
                <w:sz w:val="26"/>
                <w:szCs w:val="26"/>
              </w:rPr>
              <w:t>6</w:t>
            </w:r>
            <w:r w:rsidR="007A7968" w:rsidRPr="007A7968">
              <w:rPr>
                <w:b/>
                <w:sz w:val="26"/>
                <w:szCs w:val="26"/>
                <w:vertAlign w:val="superscript"/>
              </w:rPr>
              <w:t>1</w:t>
            </w:r>
            <w:r w:rsidRPr="007706B7">
              <w:rPr>
                <w:b/>
                <w:bCs/>
              </w:rPr>
              <w:t xml:space="preserve"> к Решению Собрания депутатов Батыревского района «О бюджете Батыревского района на 202</w:t>
            </w:r>
            <w:r w:rsidR="00E02161" w:rsidRPr="007706B7">
              <w:rPr>
                <w:b/>
                <w:bCs/>
              </w:rPr>
              <w:t>2</w:t>
            </w:r>
            <w:r w:rsidRPr="007706B7">
              <w:rPr>
                <w:b/>
                <w:bCs/>
              </w:rPr>
              <w:t xml:space="preserve"> год и на  плановый период 202</w:t>
            </w:r>
            <w:r w:rsidR="00E02161" w:rsidRPr="007706B7">
              <w:rPr>
                <w:b/>
                <w:bCs/>
              </w:rPr>
              <w:t>3</w:t>
            </w:r>
            <w:r w:rsidRPr="007706B7">
              <w:rPr>
                <w:b/>
                <w:bCs/>
              </w:rPr>
              <w:t xml:space="preserve"> и 202</w:t>
            </w:r>
            <w:r w:rsidR="00E02161" w:rsidRPr="007706B7">
              <w:rPr>
                <w:b/>
                <w:bCs/>
              </w:rPr>
              <w:t>4</w:t>
            </w:r>
            <w:r w:rsidRPr="007706B7">
              <w:rPr>
                <w:b/>
                <w:bCs/>
              </w:rPr>
              <w:t xml:space="preserve"> годов»</w:t>
            </w:r>
          </w:p>
        </w:tc>
      </w:tr>
    </w:tbl>
    <w:p w:rsidR="006A764B" w:rsidRPr="007706B7" w:rsidRDefault="006A764B" w:rsidP="008F1C71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tbl>
      <w:tblPr>
        <w:tblW w:w="9549" w:type="dxa"/>
        <w:tblInd w:w="113" w:type="dxa"/>
        <w:tblLook w:val="04A0" w:firstRow="1" w:lastRow="0" w:firstColumn="1" w:lastColumn="0" w:noHBand="0" w:noVBand="1"/>
      </w:tblPr>
      <w:tblGrid>
        <w:gridCol w:w="733"/>
        <w:gridCol w:w="3908"/>
        <w:gridCol w:w="1394"/>
        <w:gridCol w:w="820"/>
        <w:gridCol w:w="580"/>
        <w:gridCol w:w="600"/>
        <w:gridCol w:w="1514"/>
      </w:tblGrid>
      <w:tr w:rsidR="007706B7" w:rsidRPr="007706B7" w:rsidTr="003D500E">
        <w:trPr>
          <w:trHeight w:val="18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№ </w:t>
            </w:r>
          </w:p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706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E02161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</w:t>
            </w:r>
          </w:p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(-)</w:t>
            </w:r>
          </w:p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3D500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</w:tr>
      <w:tr w:rsidR="007706B7" w:rsidRPr="007706B7" w:rsidTr="003D500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23" w:rsidRPr="007706B7" w:rsidRDefault="00FC46CB" w:rsidP="00BA6D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DA3DB6" w:rsidP="008B76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44 938 708,26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A200000000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2 408 340,00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1.1.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</w:t>
            </w:r>
            <w:r w:rsidRPr="00AC5D7E">
              <w:rPr>
                <w:b/>
                <w:i/>
                <w:sz w:val="20"/>
                <w:szCs w:val="20"/>
              </w:rPr>
              <w:lastRenderedPageBreak/>
              <w:t>Республики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lastRenderedPageBreak/>
              <w:t>A220000000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2 408 340,00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2 408 340,00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2 488 530,00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2 488 530,00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2 488 530,00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2 488 530,00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2 488 530,00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-80 190,00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-80 190,00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-80 190,00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-80 190,00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-80 190,00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2. 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A500000000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2.1.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A510000000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A5102S2710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A5102S2710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A5102S2710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A5102S2710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A5102S2710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11 909 702,05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3. 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A600000000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3.1.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A620000000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-21 457 222,71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4. 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4.1.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Ц3Э0000000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AC5D7E">
              <w:rPr>
                <w:sz w:val="20"/>
                <w:szCs w:val="20"/>
              </w:rPr>
              <w:t>Общепрограммные</w:t>
            </w:r>
            <w:proofErr w:type="spellEnd"/>
            <w:r w:rsidRPr="00AC5D7E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Ц3Э0100000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70 200,00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5. 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4 818 620,00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5.1.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4 818 620,00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87 710,00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87 710,00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87 710,00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87 710,00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87 710,00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87 710,00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-1 816 700,00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-1 816 700,00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-1 816 700,00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-1 816 700,00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-1 816 700,00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-1 816 700,00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Ц411170160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Ц411170160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Ц411170160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Ц411170160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Ц411170160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2 500 000,00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4 710 110,00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5D7E">
              <w:rPr>
                <w:sz w:val="20"/>
                <w:szCs w:val="20"/>
              </w:rPr>
              <w:t>Софинансирование</w:t>
            </w:r>
            <w:proofErr w:type="spellEnd"/>
            <w:r w:rsidRPr="00AC5D7E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4 710 110,00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4 710 110,00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923 775,00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923 775,00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923 775,00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3 786 335,00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3 786 335,00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Ц4115S7090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3 786 335,00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1 737 500,00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Реконструкция объекта "МБУ ДО "Батыревская ДШИ" Батыревского района Чувашской Республики в рамках поддержки отрасли культуры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1 737 500,00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1 737 500,00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1 737 500,00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1 737 500,00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1 737 500,00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6.1. 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6.2.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-127 980,00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7 905 515,91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7.1.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4 749 627,91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2 162 660,00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-1 039 690,00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</w:t>
            </w:r>
            <w:r w:rsidRPr="00AC5D7E">
              <w:rPr>
                <w:sz w:val="20"/>
                <w:szCs w:val="20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-1 039 690,00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-1 039 690,00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-1 039 690,00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-1 039 690,00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5D7E">
              <w:rPr>
                <w:sz w:val="20"/>
                <w:szCs w:val="20"/>
              </w:rPr>
              <w:t>Софинансирование</w:t>
            </w:r>
            <w:proofErr w:type="spellEnd"/>
            <w:r w:rsidRPr="00AC5D7E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3 202 350,00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3 202 350,00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3 023 620,00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3 023 620,00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3 023 620,00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178 730,00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178 730,00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178 730,00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3 492 500,00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3 492 500,00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3 492 500,00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2 951 421,00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2 951 421,00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2 951 421,00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541 079,00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541 079,00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541 079,00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-1 041 418,00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-137 500,00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 xml:space="preserve">Организация бесплатного горячего питания обучающихся, получающих начальное </w:t>
            </w:r>
            <w:r w:rsidRPr="00AC5D7E">
              <w:rPr>
                <w:sz w:val="20"/>
                <w:szCs w:val="20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-903 918,00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-903 918,00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-749 163,00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-749 163,00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-749 163,00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-154 755,00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-154 755,00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-154 755,00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133 080,91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5D7E">
              <w:rPr>
                <w:sz w:val="20"/>
                <w:szCs w:val="20"/>
              </w:rPr>
              <w:t>Cоздание</w:t>
            </w:r>
            <w:proofErr w:type="spellEnd"/>
            <w:r w:rsidRPr="00AC5D7E">
              <w:rPr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133 080,91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133 080,91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133 080,91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133 080,91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133 080,91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2 805,00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2 805,00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2 805,00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2 805,00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2 805,00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2 805,00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7.2.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-215 750,00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-215 750,00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-215 750,00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-189 745,00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-189 745,00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-189 745,00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-26 005,00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-26 005,00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-26 005,00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215 750,00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215 750,00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215 750,00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143 055,00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143 055,00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143 055,00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72 695,00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72 695,00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72 695,00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Ц720771620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Ц720771620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Ц720771620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Ц720771620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Ц720771620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3 155 888,00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8. 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14 200 170,00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32 600,00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8.2.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Ц9И0000000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14 167 570,00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  <w:r w:rsidRPr="00257B42">
              <w:rPr>
                <w:color w:val="000000"/>
                <w:sz w:val="20"/>
                <w:szCs w:val="2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Pr="00257B42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57B42"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6 239 240,00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AC5D7E">
              <w:rPr>
                <w:sz w:val="20"/>
                <w:szCs w:val="20"/>
              </w:rPr>
              <w:t>подотраслей</w:t>
            </w:r>
            <w:proofErr w:type="spellEnd"/>
            <w:r w:rsidRPr="00AC5D7E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AC5D7E">
              <w:rPr>
                <w:sz w:val="20"/>
                <w:szCs w:val="20"/>
              </w:rPr>
              <w:t>софинансированием</w:t>
            </w:r>
            <w:proofErr w:type="spellEnd"/>
            <w:r w:rsidRPr="00AC5D7E">
              <w:rPr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Ц9И0765020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6 239 240,00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Ц9И0765020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6 239 240,00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Ц9И0765020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6 239 240,00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Ц9И0765020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6 239 240,00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Ц9И0765020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6 239 240,00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  <w:r w:rsidRPr="00D06975">
              <w:rPr>
                <w:sz w:val="20"/>
                <w:szCs w:val="20"/>
              </w:rPr>
              <w:t> </w:t>
            </w:r>
            <w:r w:rsidRPr="00257B42">
              <w:rPr>
                <w:color w:val="000000"/>
                <w:sz w:val="20"/>
                <w:szCs w:val="2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Ц9И1700000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7 928 330,00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Ц9И172021П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7 928 330,00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Ц9И172021П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7 928 330,00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Ц9И172021П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7 928 330,00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Ц9И172021П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7 928 330,00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Ц9И172021П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7 928 330,00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DB1D60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44E1">
              <w:rPr>
                <w:b/>
                <w:sz w:val="20"/>
                <w:szCs w:val="20"/>
              </w:rPr>
              <w:t>9.</w:t>
            </w:r>
            <w:r w:rsidR="00AC5D7E"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  <w:r w:rsidR="00DB1D60" w:rsidRPr="003E44E1">
              <w:rPr>
                <w:b/>
                <w:i/>
                <w:sz w:val="20"/>
                <w:szCs w:val="20"/>
              </w:rPr>
              <w:t>9.2.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Ч210300000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276 947,00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  <w:r w:rsidR="003E44E1" w:rsidRPr="003E44E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  <w:r w:rsidR="003E44E1" w:rsidRPr="003E44E1">
              <w:rPr>
                <w:b/>
                <w:i/>
                <w:sz w:val="20"/>
                <w:szCs w:val="20"/>
              </w:rPr>
              <w:t>10.1.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Ч340000000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"Повышение эксплуатационной надежности гидротехниче</w:t>
            </w:r>
            <w:r w:rsidRPr="00AC5D7E">
              <w:rPr>
                <w:sz w:val="20"/>
                <w:szCs w:val="20"/>
              </w:rPr>
              <w:lastRenderedPageBreak/>
              <w:t>ских сооружений, в том числе бесхозяйных"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Ч340300000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Ч340321120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Ч340321120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Ч340321120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Ч340321120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Ч340321120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3 187 413,30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3E44E1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44E1">
              <w:rPr>
                <w:b/>
                <w:sz w:val="20"/>
                <w:szCs w:val="20"/>
              </w:rPr>
              <w:t>11.</w:t>
            </w:r>
            <w:r w:rsidR="00AC5D7E"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-644 122,00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  <w:r w:rsidR="003E44E1" w:rsidRPr="003E44E1">
              <w:rPr>
                <w:b/>
                <w:i/>
                <w:sz w:val="20"/>
                <w:szCs w:val="20"/>
              </w:rPr>
              <w:t>11.1.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-644 122,00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11 800,00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11 800,00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11 800,00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11 800,00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11 800,00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11 800,00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Субсидия бюджетам сельских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Ч410471630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Ч410471630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Ч410471630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Ч410471630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Ч410471630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-4 600 075,00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222671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671">
              <w:rPr>
                <w:b/>
                <w:sz w:val="20"/>
                <w:szCs w:val="20"/>
              </w:rPr>
              <w:t>12.</w:t>
            </w:r>
            <w:r w:rsidR="00AC5D7E"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C5D7E">
              <w:rPr>
                <w:b/>
                <w:sz w:val="20"/>
                <w:szCs w:val="20"/>
              </w:rPr>
              <w:t>805 922,00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  <w:r w:rsidR="00222671" w:rsidRPr="00222671">
              <w:rPr>
                <w:b/>
                <w:i/>
                <w:sz w:val="20"/>
                <w:szCs w:val="20"/>
              </w:rPr>
              <w:t>12.1</w:t>
            </w:r>
            <w:r w:rsidR="0022267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AC5D7E">
              <w:rPr>
                <w:b/>
                <w:i/>
                <w:sz w:val="20"/>
                <w:szCs w:val="20"/>
              </w:rPr>
              <w:t>805 922,00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AC5D7E">
              <w:rPr>
                <w:sz w:val="20"/>
                <w:szCs w:val="20"/>
              </w:rPr>
              <w:t>Общепрограммные</w:t>
            </w:r>
            <w:proofErr w:type="spellEnd"/>
            <w:r w:rsidRPr="00AC5D7E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805 922,00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655 922,00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150 000,00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150 000,00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150 000,00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150 000,00</w:t>
            </w:r>
          </w:p>
        </w:tc>
      </w:tr>
      <w:tr w:rsidR="00AC5D7E" w:rsidRPr="00AC5D7E" w:rsidTr="00AC5D7E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7E" w:rsidRPr="00AC5D7E" w:rsidRDefault="00AC5D7E" w:rsidP="00AC5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5D7E">
              <w:rPr>
                <w:sz w:val="20"/>
                <w:szCs w:val="20"/>
              </w:rPr>
              <w:t>150 000,00</w:t>
            </w:r>
          </w:p>
        </w:tc>
      </w:tr>
    </w:tbl>
    <w:p w:rsidR="00BF0C54" w:rsidRDefault="00BF0C54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BF0C54" w:rsidRDefault="00BF0C54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BF0C54" w:rsidRDefault="00BF0C54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2B74EB" w:rsidRDefault="002B74EB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 w:rsidRPr="007706B7">
        <w:rPr>
          <w:rFonts w:ascii="Times New Roman" w:hAnsi="Times New Roman"/>
          <w:sz w:val="26"/>
          <w:szCs w:val="26"/>
        </w:rPr>
        <w:t>10) дополнить приложением 7</w:t>
      </w:r>
      <w:r w:rsidR="0055768F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2B74EB" w:rsidRPr="007706B7" w:rsidRDefault="002B74EB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bCs/>
        </w:rPr>
        <w:t>"</w:t>
      </w:r>
      <w:r w:rsidRPr="007706B7">
        <w:rPr>
          <w:iCs/>
        </w:rPr>
        <w:t>Приложение 7</w:t>
      </w:r>
      <w:r w:rsidR="0055768F">
        <w:rPr>
          <w:vertAlign w:val="superscript"/>
        </w:rPr>
        <w:t>2</w:t>
      </w:r>
      <w:r w:rsidRPr="007706B7">
        <w:rPr>
          <w:iCs/>
        </w:rPr>
        <w:br/>
        <w:t xml:space="preserve">к Решению Собрания депутатов </w:t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iCs/>
        </w:rPr>
        <w:t>Батыревского района</w:t>
      </w:r>
      <w:r w:rsidRPr="007706B7">
        <w:rPr>
          <w:iCs/>
        </w:rPr>
        <w:br/>
        <w:t>"О бюджете Батыревского района</w:t>
      </w:r>
      <w:r w:rsidRPr="007706B7">
        <w:rPr>
          <w:iCs/>
        </w:rPr>
        <w:br/>
        <w:t xml:space="preserve">на 2022 год и на плановый период </w:t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7706B7">
        <w:rPr>
          <w:iCs/>
        </w:rPr>
        <w:t>2023 и 2024 годов</w:t>
      </w:r>
      <w:r w:rsidRPr="007706B7">
        <w:rPr>
          <w:bCs/>
        </w:rPr>
        <w:t>"</w:t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2782" w:rsidRPr="007706B7" w:rsidTr="00A9530A">
        <w:trPr>
          <w:trHeight w:val="1628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aps/>
              </w:rPr>
            </w:pPr>
            <w:r w:rsidRPr="007706B7">
              <w:rPr>
                <w:b/>
                <w:bCs/>
                <w:caps/>
              </w:rPr>
              <w:lastRenderedPageBreak/>
              <w:t>ИЗМЕНЕНИЕ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распределения бюджетных ассигнований по целевым статьям (муниципальным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программам Батыревского района и непрограммным направлениям деятельности),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группам (группам и подгруппам) видов расходов, а также по разделам,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>подразделам классификации расходов бюджета Батыревского района на 2023 и 2024 г</w:t>
            </w:r>
            <w:r w:rsidR="0055768F">
              <w:rPr>
                <w:b/>
                <w:bCs/>
              </w:rPr>
              <w:t>оды, предусмотренного приложениями</w:t>
            </w:r>
            <w:r w:rsidRPr="007706B7">
              <w:rPr>
                <w:b/>
                <w:bCs/>
              </w:rPr>
              <w:t xml:space="preserve"> 7</w:t>
            </w:r>
            <w:r w:rsidR="0055768F">
              <w:rPr>
                <w:b/>
                <w:bCs/>
              </w:rPr>
              <w:t xml:space="preserve">, </w:t>
            </w:r>
            <w:r w:rsidR="0055768F" w:rsidRPr="0055768F">
              <w:rPr>
                <w:b/>
                <w:sz w:val="26"/>
                <w:szCs w:val="26"/>
              </w:rPr>
              <w:t>7</w:t>
            </w:r>
            <w:r w:rsidR="0055768F" w:rsidRPr="0055768F">
              <w:rPr>
                <w:b/>
                <w:sz w:val="26"/>
                <w:szCs w:val="26"/>
                <w:vertAlign w:val="superscript"/>
              </w:rPr>
              <w:t>1</w:t>
            </w:r>
            <w:r w:rsidRPr="007706B7">
              <w:rPr>
                <w:b/>
                <w:bCs/>
              </w:rPr>
              <w:t xml:space="preserve"> к Решению Собрания депутатов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>Батыревского района «О бюджете Батыревского района на 2022 год и на</w:t>
            </w:r>
          </w:p>
          <w:p w:rsidR="002B74EB" w:rsidRPr="007706B7" w:rsidRDefault="002B74EB" w:rsidP="002B74EB">
            <w:pPr>
              <w:pStyle w:val="23"/>
              <w:ind w:left="990"/>
              <w:jc w:val="center"/>
            </w:pPr>
            <w:r w:rsidRPr="0077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плановый период 2023 и 2024 годов»</w:t>
            </w:r>
          </w:p>
        </w:tc>
      </w:tr>
    </w:tbl>
    <w:p w:rsidR="002B74EB" w:rsidRPr="007706B7" w:rsidRDefault="002B74EB" w:rsidP="002B74EB">
      <w:pPr>
        <w:rPr>
          <w:sz w:val="20"/>
          <w:szCs w:val="20"/>
        </w:rPr>
      </w:pPr>
    </w:p>
    <w:tbl>
      <w:tblPr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225"/>
        <w:gridCol w:w="1383"/>
        <w:gridCol w:w="510"/>
        <w:gridCol w:w="398"/>
        <w:gridCol w:w="406"/>
        <w:gridCol w:w="1555"/>
        <w:gridCol w:w="1560"/>
      </w:tblGrid>
      <w:tr w:rsidR="007706B7" w:rsidRPr="007706B7" w:rsidTr="00A9530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№ </w:t>
            </w:r>
            <w:proofErr w:type="spellStart"/>
            <w:r w:rsidRPr="007706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A9530A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2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2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2024 год</w:t>
            </w:r>
          </w:p>
        </w:tc>
      </w:tr>
      <w:tr w:rsidR="007706B7" w:rsidRPr="007706B7" w:rsidTr="00A9530A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8</w:t>
            </w:r>
          </w:p>
        </w:tc>
      </w:tr>
      <w:tr w:rsidR="007706B7" w:rsidRPr="007706B7" w:rsidTr="002336C9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2336C9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2336C9" w:rsidP="00CD56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2336C9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2336C9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2336C9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2336C9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3A1B5B" w:rsidP="002336C9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439 296,48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6C9" w:rsidRPr="007706B7" w:rsidRDefault="003A1B5B" w:rsidP="002336C9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-1 305 000,00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1. 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A600000000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1.1.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A620000000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-36 603 277,29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4C7B85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2.</w:t>
            </w:r>
            <w:r w:rsidR="003A1B5B"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406 696,48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-1 337 600,00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lastRenderedPageBreak/>
              <w:t> </w:t>
            </w:r>
            <w:r w:rsidR="004C7B85" w:rsidRPr="004C7B85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409 053,96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-1 343 900,00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-1 343 900,00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-106 200,00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-106 200,00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-106 200,00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-106 200,00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-106 200,00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-1 237 700,00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-1 237 700,00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-1 025 660,00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-1 025 660,00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-1 025 660,00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-212 040,00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-212 040,00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-212 040,00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511 153,96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A1B5B">
              <w:rPr>
                <w:sz w:val="20"/>
                <w:szCs w:val="20"/>
              </w:rPr>
              <w:t>Cоздание</w:t>
            </w:r>
            <w:proofErr w:type="spellEnd"/>
            <w:r w:rsidRPr="003A1B5B">
              <w:rPr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511 153,96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511 211,96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511 211,96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511 211,96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511 211,96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4C7B85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2.2.</w:t>
            </w:r>
            <w:r w:rsidR="003A1B5B"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3A1B5B">
              <w:rPr>
                <w:sz w:val="20"/>
                <w:szCs w:val="20"/>
              </w:rPr>
              <w:t>Общепрограммные</w:t>
            </w:r>
            <w:proofErr w:type="spellEnd"/>
            <w:r w:rsidRPr="003A1B5B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3A1B5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-2 357,48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6 300,00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4C7B85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3.</w:t>
            </w:r>
            <w:r w:rsidR="003A1B5B"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b/>
                <w:sz w:val="20"/>
                <w:szCs w:val="20"/>
              </w:rPr>
            </w:pPr>
            <w:r w:rsidRPr="004C7B85">
              <w:rPr>
                <w:b/>
                <w:sz w:val="20"/>
                <w:szCs w:val="20"/>
              </w:rPr>
              <w:t>32 600,00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  <w:r w:rsidR="004C7B85" w:rsidRPr="004C7B85">
              <w:rPr>
                <w:i/>
                <w:sz w:val="20"/>
                <w:szCs w:val="20"/>
              </w:rPr>
              <w:t>3.1.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4C7B85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32 600,00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Ц970100000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</w:tr>
      <w:tr w:rsidR="003A1B5B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</w:tr>
      <w:tr w:rsidR="003A1B5B" w:rsidTr="004C7B85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</w:tr>
      <w:tr w:rsidR="003A1B5B" w:rsidTr="004C7B85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5B" w:rsidRPr="003A1B5B" w:rsidRDefault="003A1B5B" w:rsidP="003A1B5B">
            <w:pPr>
              <w:widowControl w:val="0"/>
              <w:autoSpaceDE w:val="0"/>
              <w:autoSpaceDN w:val="0"/>
              <w:adjustRightInd w:val="0"/>
              <w:ind w:left="-57" w:right="147"/>
              <w:jc w:val="right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32 600,00</w:t>
            </w:r>
          </w:p>
        </w:tc>
      </w:tr>
    </w:tbl>
    <w:p w:rsidR="00C03063" w:rsidRDefault="00C03063" w:rsidP="00AA71E4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AA71E4" w:rsidRDefault="007E32E3" w:rsidP="00AA71E4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 w:rsidRPr="007706B7">
        <w:rPr>
          <w:rFonts w:ascii="Times New Roman" w:hAnsi="Times New Roman"/>
          <w:sz w:val="26"/>
          <w:szCs w:val="26"/>
        </w:rPr>
        <w:t>11</w:t>
      </w:r>
      <w:r w:rsidR="00AA71E4" w:rsidRPr="007706B7">
        <w:rPr>
          <w:rFonts w:ascii="Times New Roman" w:hAnsi="Times New Roman"/>
          <w:sz w:val="26"/>
          <w:szCs w:val="26"/>
        </w:rPr>
        <w:t xml:space="preserve">) дополнить приложением </w:t>
      </w:r>
      <w:r w:rsidR="000E3CC6" w:rsidRPr="007706B7">
        <w:rPr>
          <w:rFonts w:ascii="Times New Roman" w:hAnsi="Times New Roman"/>
          <w:sz w:val="26"/>
          <w:szCs w:val="26"/>
        </w:rPr>
        <w:t>7</w:t>
      </w:r>
      <w:r w:rsidR="006F6403">
        <w:rPr>
          <w:rFonts w:ascii="Times New Roman" w:hAnsi="Times New Roman"/>
          <w:sz w:val="26"/>
          <w:szCs w:val="26"/>
          <w:vertAlign w:val="superscript"/>
        </w:rPr>
        <w:t>2</w:t>
      </w:r>
      <w:r w:rsidR="000958AA" w:rsidRPr="007706B7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AA71E4"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4A6AAD" w:rsidRDefault="004A6AAD" w:rsidP="00AA71E4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AA71E4" w:rsidRPr="007706B7" w:rsidRDefault="00AA71E4" w:rsidP="00AA71E4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bCs/>
        </w:rPr>
        <w:t>"</w:t>
      </w:r>
      <w:r w:rsidRPr="007706B7">
        <w:rPr>
          <w:iCs/>
        </w:rPr>
        <w:t xml:space="preserve">Приложение </w:t>
      </w:r>
      <w:r w:rsidR="00F43774" w:rsidRPr="007706B7">
        <w:rPr>
          <w:iCs/>
        </w:rPr>
        <w:t>7</w:t>
      </w:r>
      <w:r w:rsidR="006F6403">
        <w:rPr>
          <w:vertAlign w:val="superscript"/>
        </w:rPr>
        <w:t>2</w:t>
      </w:r>
      <w:r w:rsidRPr="007706B7">
        <w:rPr>
          <w:iCs/>
        </w:rPr>
        <w:br/>
        <w:t xml:space="preserve">к Решению Собрания депутатов </w:t>
      </w:r>
    </w:p>
    <w:p w:rsidR="00AA71E4" w:rsidRPr="007706B7" w:rsidRDefault="00AA71E4" w:rsidP="00AA71E4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iCs/>
        </w:rPr>
        <w:t>Батыревского района</w:t>
      </w:r>
      <w:r w:rsidRPr="007706B7">
        <w:rPr>
          <w:iCs/>
        </w:rPr>
        <w:br/>
        <w:t>"О бюджете Батыревского района</w:t>
      </w:r>
      <w:r w:rsidRPr="007706B7">
        <w:rPr>
          <w:iCs/>
        </w:rPr>
        <w:br/>
        <w:t>на 202</w:t>
      </w:r>
      <w:r w:rsidR="00F43774" w:rsidRPr="007706B7">
        <w:rPr>
          <w:iCs/>
        </w:rPr>
        <w:t>2</w:t>
      </w:r>
      <w:r w:rsidRPr="007706B7">
        <w:rPr>
          <w:iCs/>
        </w:rPr>
        <w:t xml:space="preserve"> год и на плановый период </w:t>
      </w:r>
    </w:p>
    <w:p w:rsidR="00AA71E4" w:rsidRPr="007706B7" w:rsidRDefault="00AA71E4" w:rsidP="00AA71E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7706B7">
        <w:rPr>
          <w:iCs/>
        </w:rPr>
        <w:t>202</w:t>
      </w:r>
      <w:r w:rsidR="00F43774" w:rsidRPr="007706B7">
        <w:rPr>
          <w:iCs/>
        </w:rPr>
        <w:t>3</w:t>
      </w:r>
      <w:r w:rsidRPr="007706B7">
        <w:rPr>
          <w:iCs/>
        </w:rPr>
        <w:t xml:space="preserve"> и 202</w:t>
      </w:r>
      <w:r w:rsidR="00F43774" w:rsidRPr="007706B7">
        <w:rPr>
          <w:iCs/>
        </w:rPr>
        <w:t>4</w:t>
      </w:r>
      <w:r w:rsidRPr="007706B7">
        <w:rPr>
          <w:iCs/>
        </w:rPr>
        <w:t xml:space="preserve"> годов</w:t>
      </w:r>
      <w:r w:rsidRPr="007706B7">
        <w:rPr>
          <w:bCs/>
        </w:rPr>
        <w:t>"</w:t>
      </w:r>
    </w:p>
    <w:p w:rsidR="00AA71E4" w:rsidRPr="007706B7" w:rsidRDefault="00AA71E4" w:rsidP="00AA71E4">
      <w:pPr>
        <w:rPr>
          <w:sz w:val="20"/>
          <w:szCs w:val="20"/>
        </w:rPr>
      </w:pPr>
    </w:p>
    <w:p w:rsidR="00AA71E4" w:rsidRPr="007706B7" w:rsidRDefault="00AA71E4" w:rsidP="00AA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706B7">
        <w:rPr>
          <w:b/>
          <w:bCs/>
        </w:rPr>
        <w:t>ИЗМЕНЕНИЕ</w:t>
      </w:r>
    </w:p>
    <w:p w:rsidR="00AA71E4" w:rsidRPr="007706B7" w:rsidRDefault="00AA71E4" w:rsidP="00AA71E4">
      <w:pPr>
        <w:pStyle w:val="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6B7">
        <w:rPr>
          <w:rFonts w:ascii="Times New Roman" w:hAnsi="Times New Roman"/>
          <w:b/>
          <w:bCs/>
          <w:sz w:val="24"/>
          <w:szCs w:val="24"/>
        </w:rPr>
        <w:t>ведомственной структуры расходов бюджета Батыревского района на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2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год, предусмотренной приложени</w:t>
      </w:r>
      <w:r w:rsidR="006F6403">
        <w:rPr>
          <w:rFonts w:ascii="Times New Roman" w:hAnsi="Times New Roman"/>
          <w:b/>
          <w:bCs/>
          <w:sz w:val="24"/>
          <w:szCs w:val="24"/>
        </w:rPr>
        <w:t>ями</w:t>
      </w:r>
      <w:r w:rsidRPr="007706B7">
        <w:rPr>
          <w:rFonts w:ascii="Times New Roman" w:hAnsi="Times New Roman"/>
          <w:sz w:val="24"/>
          <w:szCs w:val="24"/>
        </w:rPr>
        <w:t xml:space="preserve"> </w:t>
      </w:r>
      <w:r w:rsidR="00F43774" w:rsidRPr="007706B7">
        <w:rPr>
          <w:rFonts w:ascii="Times New Roman" w:hAnsi="Times New Roman"/>
          <w:b/>
          <w:sz w:val="24"/>
          <w:szCs w:val="24"/>
        </w:rPr>
        <w:t>7</w:t>
      </w:r>
      <w:r w:rsidR="006F6403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F6403">
        <w:rPr>
          <w:rFonts w:ascii="Times New Roman" w:hAnsi="Times New Roman"/>
          <w:b/>
          <w:sz w:val="24"/>
          <w:szCs w:val="24"/>
        </w:rPr>
        <w:t>7</w:t>
      </w:r>
      <w:r w:rsidR="006F6403">
        <w:rPr>
          <w:vertAlign w:val="superscript"/>
        </w:rPr>
        <w:t>1</w:t>
      </w:r>
      <w:r w:rsidR="006F6403">
        <w:rPr>
          <w:rFonts w:ascii="Times New Roman" w:hAnsi="Times New Roman"/>
          <w:b/>
          <w:sz w:val="24"/>
          <w:szCs w:val="24"/>
        </w:rPr>
        <w:t xml:space="preserve"> </w:t>
      </w:r>
      <w:r w:rsidRPr="007706B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706B7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7706B7">
        <w:rPr>
          <w:rFonts w:ascii="Times New Roman" w:hAnsi="Times New Roman"/>
          <w:b/>
          <w:bCs/>
          <w:sz w:val="24"/>
          <w:szCs w:val="24"/>
        </w:rPr>
        <w:t xml:space="preserve"> решению Собрания депутатов Батыревского района "О бюджете   Батыревского района на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2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год  и на плановый период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3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4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годов"</w:t>
      </w:r>
    </w:p>
    <w:p w:rsidR="003B1BC6" w:rsidRPr="007706B7" w:rsidRDefault="003B1BC6" w:rsidP="00AA71E4">
      <w:pPr>
        <w:rPr>
          <w:sz w:val="20"/>
          <w:szCs w:val="20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15"/>
        <w:gridCol w:w="4096"/>
        <w:gridCol w:w="611"/>
        <w:gridCol w:w="369"/>
        <w:gridCol w:w="464"/>
        <w:gridCol w:w="1391"/>
        <w:gridCol w:w="765"/>
        <w:gridCol w:w="1387"/>
        <w:gridCol w:w="314"/>
      </w:tblGrid>
      <w:tr w:rsidR="007706B7" w:rsidRPr="007706B7" w:rsidTr="00C0202B">
        <w:trPr>
          <w:gridAfter w:val="1"/>
          <w:wAfter w:w="314" w:type="dxa"/>
          <w:trHeight w:val="345"/>
        </w:trPr>
        <w:tc>
          <w:tcPr>
            <w:tcW w:w="90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(рублей)</w:t>
            </w:r>
          </w:p>
        </w:tc>
      </w:tr>
      <w:tr w:rsidR="007706B7" w:rsidRPr="007706B7" w:rsidTr="00C0202B">
        <w:trPr>
          <w:gridBefore w:val="1"/>
          <w:wBefore w:w="15" w:type="dxa"/>
          <w:trHeight w:val="1739"/>
          <w:tblHeader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EE" w:rsidRPr="007706B7" w:rsidRDefault="000742EE" w:rsidP="0007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0742EE" w:rsidRPr="007706B7" w:rsidRDefault="000742EE" w:rsidP="0007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AA71E4" w:rsidRPr="007706B7" w:rsidRDefault="000742EE" w:rsidP="0007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C0202B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</w:tr>
      <w:tr w:rsidR="007706B7" w:rsidRPr="007706B7" w:rsidTr="002D694D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AD4F8D" w:rsidP="002D694D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44 938 708,26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b/>
                <w:sz w:val="20"/>
                <w:szCs w:val="20"/>
              </w:rPr>
            </w:pPr>
            <w:r w:rsidRPr="00BD327E">
              <w:rPr>
                <w:b/>
                <w:sz w:val="20"/>
                <w:szCs w:val="20"/>
              </w:rPr>
              <w:t>45 146 262,71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307 910,00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Ц3Э0000000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D327E">
              <w:rPr>
                <w:sz w:val="20"/>
                <w:szCs w:val="20"/>
              </w:rPr>
              <w:t>Общепрограммные</w:t>
            </w:r>
            <w:proofErr w:type="spellEnd"/>
            <w:r w:rsidRPr="00BD327E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Ц3Э0100000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70 200,00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237 710,00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87 710,00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150 000,00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150 000,00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D327E">
              <w:rPr>
                <w:sz w:val="20"/>
                <w:szCs w:val="20"/>
              </w:rPr>
              <w:t>Общепрограммные</w:t>
            </w:r>
            <w:proofErr w:type="spellEnd"/>
            <w:r w:rsidRPr="00BD327E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150 000,00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150 000,00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150 000,00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150 000,00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14 167 570,00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14 167 570,00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14 167 570,00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14 167 570,00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  <w:r w:rsidR="00D15065" w:rsidRPr="00257B42">
              <w:rPr>
                <w:color w:val="000000"/>
                <w:sz w:val="20"/>
                <w:szCs w:val="2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 w:rsidR="00D15065" w:rsidRPr="00257B42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="00D15065" w:rsidRPr="00257B42"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6 239 240,00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BD327E">
              <w:rPr>
                <w:sz w:val="20"/>
                <w:szCs w:val="20"/>
              </w:rPr>
              <w:t>подотраслей</w:t>
            </w:r>
            <w:proofErr w:type="spellEnd"/>
            <w:r w:rsidRPr="00BD327E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BD327E">
              <w:rPr>
                <w:sz w:val="20"/>
                <w:szCs w:val="20"/>
              </w:rPr>
              <w:t>софинансированием</w:t>
            </w:r>
            <w:proofErr w:type="spellEnd"/>
            <w:r w:rsidRPr="00BD327E">
              <w:rPr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Ц9И0765020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6 239 240,00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Ц9И0765020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6 239 240,00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Ц9И0765020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6 239 240,00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  <w:r w:rsidR="00D15065" w:rsidRPr="00D06975">
              <w:rPr>
                <w:sz w:val="20"/>
                <w:szCs w:val="20"/>
              </w:rPr>
              <w:t> </w:t>
            </w:r>
            <w:r w:rsidR="00D15065" w:rsidRPr="00257B42">
              <w:rPr>
                <w:color w:val="000000"/>
                <w:sz w:val="20"/>
                <w:szCs w:val="2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Ц9И1700000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7 928 330,00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Ц9И172021П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7 928 330,00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Ц9И172021П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7 928 330,00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Ц9И172021П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7 928 330,00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A6201L576В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A6201L576В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A6201L576В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21 457 222,71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Ц720771620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Ц720771620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Ц720771620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3 155 888,00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2 993 410,00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5 493 410,00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5 493 410,00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5 493 410,00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-1 816 700,00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-1 816 700,00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-1 816 700,00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-1 816 700,00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Ц411170160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Ц411170160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Ц411170160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4 710 110,00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D327E">
              <w:rPr>
                <w:sz w:val="20"/>
                <w:szCs w:val="20"/>
              </w:rPr>
              <w:t>Софинансирование</w:t>
            </w:r>
            <w:proofErr w:type="spellEnd"/>
            <w:r w:rsidRPr="00BD327E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Ц4115S7090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4 710 110,00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Ц4115S7090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4 710 110,00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Ц4115S7090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923 775,00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Ц4115S7090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3 786 335,00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 xml:space="preserve">Основное мероприятие "Проведение мероприятий в сфере культуры и искусства, архивного </w:t>
            </w:r>
            <w:r w:rsidRPr="00BD327E">
              <w:rPr>
                <w:sz w:val="20"/>
                <w:szCs w:val="20"/>
              </w:rPr>
              <w:lastRenderedPageBreak/>
              <w:t>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-2 500 000,00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3 064 262,00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2 408 340,00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2 408 340,00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2 408 340,00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2 408 340,00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2 488 530,00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2 488 530,00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2 488 530,00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-80 190,00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-80 190,00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-80 190,00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D327E">
              <w:rPr>
                <w:sz w:val="20"/>
                <w:szCs w:val="20"/>
              </w:rPr>
              <w:t>Общепрограммные</w:t>
            </w:r>
            <w:proofErr w:type="spellEnd"/>
            <w:r w:rsidRPr="00BD327E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6 487 127,91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6 496 647,91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2 721 662,91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2 721 662,91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2 721 662,91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3 492 500,00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3 492 500,00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3 492 500,00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2 951 421,00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541 079,00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-903 918,00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-903 918,00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-903 918,00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-749 163,00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-154 755,00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133 080,91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D327E">
              <w:rPr>
                <w:sz w:val="20"/>
                <w:szCs w:val="20"/>
              </w:rPr>
              <w:t>Cоздание</w:t>
            </w:r>
            <w:proofErr w:type="spellEnd"/>
            <w:r w:rsidRPr="00BD327E">
              <w:rPr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133 080,91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133 080,91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133 080,91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3 774 985,00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1 737 500,00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1 737 500,00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Ц41A100000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1 737 500,00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Реконструкция объекта "МБУ ДО "Батыревская ДШИ" Батыревского района Чувашской Республики в рамках поддержки отрасли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Ц41A15519W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1 737 500,00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Ц41A15519W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1 737 500,00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 w:rsidRPr="00BD327E">
              <w:rPr>
                <w:sz w:val="20"/>
                <w:szCs w:val="20"/>
              </w:rP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Ц41A15519W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1 737 500,00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2 165 465,00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2 165 465,00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2 162 660,00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-1 039 690,00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-1 039 690,00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-1 039 690,00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D327E">
              <w:rPr>
                <w:sz w:val="20"/>
                <w:szCs w:val="20"/>
              </w:rPr>
              <w:t>Софинансирование</w:t>
            </w:r>
            <w:proofErr w:type="spellEnd"/>
            <w:r w:rsidRPr="00BD327E"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Ц7101S7080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3 202 350,00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Ц7101S7080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3 202 350,00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Ц7101S7080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3 023 620,00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Ц7101S7080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178 730,00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2 805,00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2 805,00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2 805,00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2 805,00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Основное мероприятие "Организация отдыха детей"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-215 750,00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-215 750,00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-215 750,00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-189 745,00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-26 005,00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215 750,00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215 750,00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215 750,00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143 055,00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72 695,00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-137 500,00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127 980,00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-6 694 682,36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Pr="00BD327E">
              <w:rPr>
                <w:sz w:val="20"/>
                <w:szCs w:val="2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7C2BB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-655 922,00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11 800,00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3 496 960,30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Ц970000000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Ц970100000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32 600,00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Ч340000000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Ч340300000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Субсидии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Ч340321120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Ч340321120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Ч340321120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3 187 413,30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276 947,00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-9 547 520,66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11 909 702,05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A6201S576В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A6201S576В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A6201S576В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-21 457 222,71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BD327E">
              <w:rPr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-4 600 075,00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Субсидия бюджетам сельских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Ч410471630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Ч410471630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  <w:tr w:rsidR="000413EF" w:rsidRPr="00BD327E" w:rsidTr="00BD327E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Ч410471630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7E" w:rsidRPr="00BD327E" w:rsidRDefault="00BD327E" w:rsidP="00BD327E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sz w:val="20"/>
                <w:szCs w:val="20"/>
              </w:rPr>
            </w:pPr>
            <w:r w:rsidRPr="00BD327E">
              <w:rPr>
                <w:sz w:val="20"/>
                <w:szCs w:val="20"/>
              </w:rPr>
              <w:t>4 600 075,00</w:t>
            </w:r>
          </w:p>
        </w:tc>
      </w:tr>
    </w:tbl>
    <w:p w:rsidR="007847C7" w:rsidRDefault="007847C7" w:rsidP="00E82782">
      <w:pPr>
        <w:autoSpaceDE w:val="0"/>
        <w:autoSpaceDN w:val="0"/>
        <w:adjustRightInd w:val="0"/>
        <w:ind w:firstLine="540"/>
        <w:jc w:val="both"/>
      </w:pPr>
    </w:p>
    <w:p w:rsidR="00E82782" w:rsidRDefault="00E82782" w:rsidP="00E82782">
      <w:pPr>
        <w:autoSpaceDE w:val="0"/>
        <w:autoSpaceDN w:val="0"/>
        <w:adjustRightInd w:val="0"/>
        <w:ind w:firstLine="540"/>
        <w:jc w:val="both"/>
      </w:pPr>
      <w:r w:rsidRPr="007706B7">
        <w:t xml:space="preserve">    12) дополнить приложением </w:t>
      </w:r>
      <w:r w:rsidR="00080A50" w:rsidRPr="007706B7">
        <w:t>8</w:t>
      </w:r>
      <w:r w:rsidR="006F6403">
        <w:rPr>
          <w:vertAlign w:val="superscript"/>
        </w:rPr>
        <w:t>2</w:t>
      </w:r>
      <w:r w:rsidRPr="007706B7">
        <w:t xml:space="preserve"> следующего содержания:</w:t>
      </w:r>
    </w:p>
    <w:p w:rsidR="00E82782" w:rsidRPr="007706B7" w:rsidRDefault="00E82782" w:rsidP="00E82782">
      <w:pPr>
        <w:ind w:right="-1" w:firstLine="709"/>
        <w:jc w:val="right"/>
        <w:rPr>
          <w:vertAlign w:val="superscript"/>
        </w:rPr>
      </w:pPr>
      <w:r w:rsidRPr="007706B7">
        <w:rPr>
          <w:iCs/>
        </w:rPr>
        <w:t xml:space="preserve">                                                                                             «Приложение </w:t>
      </w:r>
      <w:r w:rsidR="00080A50" w:rsidRPr="007706B7">
        <w:rPr>
          <w:iCs/>
        </w:rPr>
        <w:t>8</w:t>
      </w:r>
      <w:r w:rsidR="006F6403">
        <w:rPr>
          <w:vertAlign w:val="superscript"/>
        </w:rPr>
        <w:t>2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 xml:space="preserve">                                                                   к Решению Собрания депутатов 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 xml:space="preserve">Батыревского района 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>«О бюджете Батыревского района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>на 202</w:t>
      </w:r>
      <w:r w:rsidR="00080A50" w:rsidRPr="007706B7">
        <w:rPr>
          <w:iCs/>
        </w:rPr>
        <w:t>2</w:t>
      </w:r>
      <w:r w:rsidRPr="007706B7">
        <w:rPr>
          <w:iCs/>
        </w:rPr>
        <w:t xml:space="preserve"> год и на плановый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>период 202</w:t>
      </w:r>
      <w:r w:rsidR="00080A50" w:rsidRPr="007706B7">
        <w:rPr>
          <w:iCs/>
        </w:rPr>
        <w:t>3</w:t>
      </w:r>
      <w:r w:rsidRPr="007706B7">
        <w:rPr>
          <w:iCs/>
        </w:rPr>
        <w:t xml:space="preserve"> и 202</w:t>
      </w:r>
      <w:r w:rsidR="00080A50" w:rsidRPr="007706B7">
        <w:rPr>
          <w:iCs/>
        </w:rPr>
        <w:t>4</w:t>
      </w:r>
      <w:r w:rsidRPr="007706B7">
        <w:rPr>
          <w:iCs/>
        </w:rPr>
        <w:t xml:space="preserve"> годов»</w:t>
      </w:r>
    </w:p>
    <w:p w:rsidR="00E82782" w:rsidRDefault="00E82782" w:rsidP="00E82782">
      <w:pPr>
        <w:ind w:firstLine="709"/>
        <w:jc w:val="right"/>
        <w:rPr>
          <w:iCs/>
        </w:rPr>
      </w:pPr>
    </w:p>
    <w:p w:rsidR="00E82782" w:rsidRPr="007706B7" w:rsidRDefault="00E82782" w:rsidP="00E82782">
      <w:pPr>
        <w:ind w:firstLine="709"/>
        <w:jc w:val="center"/>
        <w:rPr>
          <w:b/>
        </w:rPr>
      </w:pPr>
      <w:r w:rsidRPr="007706B7">
        <w:rPr>
          <w:b/>
        </w:rPr>
        <w:t>ИЗМЕНЕНИЕ</w:t>
      </w:r>
      <w:r w:rsidRPr="007706B7">
        <w:rPr>
          <w:b/>
        </w:rPr>
        <w:br/>
      </w:r>
      <w:r w:rsidRPr="007706B7">
        <w:rPr>
          <w:b/>
          <w:bCs/>
        </w:rPr>
        <w:t xml:space="preserve">ведомственной структуры расходов бюджета Батыревского района </w:t>
      </w:r>
      <w:r w:rsidRPr="007706B7">
        <w:rPr>
          <w:b/>
          <w:lang w:eastAsia="en-US"/>
        </w:rPr>
        <w:t>на 202</w:t>
      </w:r>
      <w:r w:rsidR="008C086B" w:rsidRPr="007706B7">
        <w:rPr>
          <w:b/>
          <w:lang w:eastAsia="en-US"/>
        </w:rPr>
        <w:t>3</w:t>
      </w:r>
      <w:r w:rsidRPr="007706B7">
        <w:rPr>
          <w:b/>
          <w:lang w:eastAsia="en-US"/>
        </w:rPr>
        <w:t xml:space="preserve"> и 202</w:t>
      </w:r>
      <w:r w:rsidR="008C086B" w:rsidRPr="007706B7">
        <w:rPr>
          <w:b/>
          <w:lang w:eastAsia="en-US"/>
        </w:rPr>
        <w:t>4</w:t>
      </w:r>
      <w:r w:rsidRPr="007706B7">
        <w:rPr>
          <w:b/>
          <w:lang w:eastAsia="en-US"/>
        </w:rPr>
        <w:t xml:space="preserve"> годы, </w:t>
      </w:r>
      <w:r w:rsidRPr="007706B7">
        <w:rPr>
          <w:b/>
        </w:rPr>
        <w:t xml:space="preserve"> предусмотренного приложени</w:t>
      </w:r>
      <w:r w:rsidR="006F6403">
        <w:rPr>
          <w:b/>
        </w:rPr>
        <w:t>ями</w:t>
      </w:r>
      <w:r w:rsidRPr="007706B7">
        <w:rPr>
          <w:b/>
        </w:rPr>
        <w:t xml:space="preserve"> </w:t>
      </w:r>
      <w:r w:rsidR="008C086B" w:rsidRPr="007706B7">
        <w:rPr>
          <w:b/>
        </w:rPr>
        <w:t>8</w:t>
      </w:r>
      <w:r w:rsidR="006F6403">
        <w:rPr>
          <w:b/>
        </w:rPr>
        <w:t xml:space="preserve">, </w:t>
      </w:r>
      <w:r w:rsidR="006F6403" w:rsidRPr="006F6403">
        <w:rPr>
          <w:b/>
        </w:rPr>
        <w:t>8</w:t>
      </w:r>
      <w:r w:rsidR="006F6403" w:rsidRPr="006F6403">
        <w:rPr>
          <w:b/>
          <w:vertAlign w:val="superscript"/>
        </w:rPr>
        <w:t>1</w:t>
      </w:r>
      <w:r w:rsidRPr="006F6403">
        <w:rPr>
          <w:b/>
          <w:vertAlign w:val="superscript"/>
        </w:rPr>
        <w:t xml:space="preserve">  </w:t>
      </w:r>
      <w:r w:rsidRPr="007706B7">
        <w:rPr>
          <w:b/>
          <w:vertAlign w:val="superscript"/>
        </w:rPr>
        <w:t xml:space="preserve"> </w:t>
      </w:r>
      <w:r w:rsidRPr="007706B7">
        <w:rPr>
          <w:b/>
        </w:rPr>
        <w:t>к Решению Собран</w:t>
      </w:r>
      <w:r w:rsidR="008C086B" w:rsidRPr="007706B7">
        <w:rPr>
          <w:b/>
        </w:rPr>
        <w:t>и</w:t>
      </w:r>
      <w:r w:rsidRPr="007706B7">
        <w:rPr>
          <w:b/>
        </w:rPr>
        <w:t xml:space="preserve">я депутатов </w:t>
      </w:r>
    </w:p>
    <w:p w:rsidR="00E82782" w:rsidRPr="007706B7" w:rsidRDefault="00E82782" w:rsidP="00E82782">
      <w:pPr>
        <w:ind w:firstLine="709"/>
        <w:jc w:val="center"/>
        <w:rPr>
          <w:b/>
        </w:rPr>
      </w:pPr>
      <w:r w:rsidRPr="007706B7">
        <w:rPr>
          <w:b/>
        </w:rPr>
        <w:t>Батыревского района «О бюджете Батыревского района на 202</w:t>
      </w:r>
      <w:r w:rsidR="008C086B" w:rsidRPr="007706B7">
        <w:rPr>
          <w:b/>
        </w:rPr>
        <w:t>2</w:t>
      </w:r>
      <w:r w:rsidRPr="007706B7">
        <w:rPr>
          <w:b/>
        </w:rPr>
        <w:t xml:space="preserve"> год и на</w:t>
      </w:r>
    </w:p>
    <w:p w:rsidR="00CC15CD" w:rsidRDefault="00E82782" w:rsidP="00E82782">
      <w:pPr>
        <w:ind w:firstLine="709"/>
        <w:jc w:val="center"/>
        <w:rPr>
          <w:b/>
        </w:rPr>
      </w:pPr>
      <w:r w:rsidRPr="007706B7">
        <w:rPr>
          <w:b/>
        </w:rPr>
        <w:t xml:space="preserve"> плановый период 202</w:t>
      </w:r>
      <w:r w:rsidR="008C086B" w:rsidRPr="007706B7">
        <w:rPr>
          <w:b/>
        </w:rPr>
        <w:t>3</w:t>
      </w:r>
      <w:r w:rsidRPr="007706B7">
        <w:rPr>
          <w:b/>
        </w:rPr>
        <w:t xml:space="preserve"> и 202</w:t>
      </w:r>
      <w:r w:rsidR="008C086B" w:rsidRPr="007706B7">
        <w:rPr>
          <w:b/>
        </w:rPr>
        <w:t>4</w:t>
      </w:r>
      <w:r w:rsidRPr="007706B7">
        <w:rPr>
          <w:b/>
        </w:rPr>
        <w:t xml:space="preserve"> годов»</w:t>
      </w:r>
    </w:p>
    <w:p w:rsidR="007D119E" w:rsidRPr="007706B7" w:rsidRDefault="007D119E" w:rsidP="00E82782">
      <w:pPr>
        <w:ind w:firstLine="709"/>
        <w:jc w:val="center"/>
        <w:rPr>
          <w:b/>
        </w:rPr>
      </w:pPr>
    </w:p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10"/>
        <w:gridCol w:w="3392"/>
        <w:gridCol w:w="425"/>
        <w:gridCol w:w="425"/>
        <w:gridCol w:w="425"/>
        <w:gridCol w:w="1276"/>
        <w:gridCol w:w="558"/>
        <w:gridCol w:w="1610"/>
        <w:gridCol w:w="1660"/>
        <w:gridCol w:w="41"/>
      </w:tblGrid>
      <w:tr w:rsidR="00E82782" w:rsidRPr="007706B7" w:rsidTr="00CC15CD">
        <w:trPr>
          <w:gridAfter w:val="1"/>
          <w:wAfter w:w="41" w:type="dxa"/>
          <w:trHeight w:val="345"/>
        </w:trPr>
        <w:tc>
          <w:tcPr>
            <w:tcW w:w="97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lastRenderedPageBreak/>
              <w:t xml:space="preserve"> (рублей)</w:t>
            </w:r>
          </w:p>
        </w:tc>
      </w:tr>
      <w:tr w:rsidR="007706B7" w:rsidRPr="007706B7" w:rsidTr="00CC15CD">
        <w:trPr>
          <w:gridBefore w:val="1"/>
          <w:wBefore w:w="10" w:type="dxa"/>
          <w:trHeight w:val="332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CC15CD">
        <w:trPr>
          <w:gridBefore w:val="1"/>
          <w:wBefore w:w="10" w:type="dxa"/>
          <w:trHeight w:val="1863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F3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</w:t>
            </w:r>
            <w:r w:rsidR="00F32061" w:rsidRPr="007706B7">
              <w:rPr>
                <w:sz w:val="20"/>
                <w:szCs w:val="20"/>
              </w:rPr>
              <w:t>3</w:t>
            </w:r>
            <w:r w:rsidRPr="007706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F3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</w:t>
            </w:r>
            <w:r w:rsidR="00F32061" w:rsidRPr="007706B7">
              <w:rPr>
                <w:sz w:val="20"/>
                <w:szCs w:val="20"/>
              </w:rPr>
              <w:t>4</w:t>
            </w:r>
            <w:r w:rsidRPr="007706B7">
              <w:rPr>
                <w:sz w:val="20"/>
                <w:szCs w:val="20"/>
              </w:rPr>
              <w:t xml:space="preserve"> год</w:t>
            </w:r>
          </w:p>
        </w:tc>
      </w:tr>
      <w:tr w:rsidR="007706B7" w:rsidRPr="007706B7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8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400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410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406 696,48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-1 337 600,00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508 796,48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-1 231 400,00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511 153,96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-1 237 700,00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511 153,96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-1 237 700,00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511 153,96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-1 237 700,00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-1 237 700,00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-1 237 700,00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-1 237 700,00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-1 025 660,00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Ц7114L3040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-212 040,00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Ц71E100000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511 153,96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D509F">
              <w:rPr>
                <w:sz w:val="20"/>
                <w:szCs w:val="20"/>
              </w:rPr>
              <w:t>Cоздание</w:t>
            </w:r>
            <w:proofErr w:type="spellEnd"/>
            <w:r w:rsidRPr="00CD509F">
              <w:rPr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511 153,96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511 211,96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511 211,96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-58,00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-58,00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CD509F">
              <w:rPr>
                <w:sz w:val="20"/>
                <w:szCs w:val="20"/>
              </w:rPr>
              <w:t>Общепрограммные</w:t>
            </w:r>
            <w:proofErr w:type="spellEnd"/>
            <w:r w:rsidRPr="00CD509F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-2 357,48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6 300,00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Ц711452600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Ц711452600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Ц711452600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-106 200,00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-36 570 677,29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b/>
                <w:sz w:val="20"/>
                <w:szCs w:val="20"/>
              </w:rPr>
            </w:pPr>
            <w:r w:rsidRPr="00CD509F">
              <w:rPr>
                <w:b/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Ц970000000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32 600,00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A6201S576В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A6201S576В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  <w:tr w:rsidR="00CD509F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A6201S576В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520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-36 603 277,29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09F" w:rsidRPr="00CD509F" w:rsidRDefault="00CD509F" w:rsidP="00CD509F">
            <w:pPr>
              <w:widowControl w:val="0"/>
              <w:autoSpaceDE w:val="0"/>
              <w:autoSpaceDN w:val="0"/>
              <w:adjustRightInd w:val="0"/>
              <w:ind w:left="-57" w:right="189"/>
              <w:jc w:val="right"/>
              <w:rPr>
                <w:sz w:val="20"/>
                <w:szCs w:val="20"/>
              </w:rPr>
            </w:pPr>
            <w:r w:rsidRPr="00CD509F">
              <w:rPr>
                <w:sz w:val="20"/>
                <w:szCs w:val="20"/>
              </w:rPr>
              <w:t>0,00</w:t>
            </w:r>
          </w:p>
        </w:tc>
      </w:tr>
    </w:tbl>
    <w:p w:rsidR="001D1EAC" w:rsidRDefault="001D1EAC" w:rsidP="001240A3"/>
    <w:p w:rsidR="009303A5" w:rsidRDefault="000958AA" w:rsidP="001240A3">
      <w:r w:rsidRPr="007706B7">
        <w:t xml:space="preserve">           </w:t>
      </w:r>
      <w:r w:rsidR="00721E00" w:rsidRPr="00710922">
        <w:t>13</w:t>
      </w:r>
      <w:r w:rsidR="0068404F" w:rsidRPr="00710922">
        <w:t xml:space="preserve">) </w:t>
      </w:r>
      <w:r w:rsidR="004C5E5A" w:rsidRPr="00710922">
        <w:t>приложение 10</w:t>
      </w:r>
      <w:r w:rsidR="00E01059" w:rsidRPr="00710922">
        <w:t xml:space="preserve"> «Районная адресная инвестиционная программа на 202</w:t>
      </w:r>
      <w:r w:rsidR="004C5E5A" w:rsidRPr="00710922">
        <w:t>2</w:t>
      </w:r>
      <w:r w:rsidR="00E01059" w:rsidRPr="00710922">
        <w:t xml:space="preserve"> год» изложить в следующей редакции:</w:t>
      </w:r>
    </w:p>
    <w:p w:rsidR="004C226E" w:rsidRDefault="004C226E" w:rsidP="001240A3"/>
    <w:p w:rsidR="004C226E" w:rsidRPr="00710922" w:rsidRDefault="004C226E" w:rsidP="001240A3">
      <w:pPr>
        <w:rPr>
          <w:i/>
        </w:rPr>
      </w:pPr>
    </w:p>
    <w:p w:rsidR="00CC15CD" w:rsidRDefault="00291202" w:rsidP="00291202">
      <w:pPr>
        <w:jc w:val="right"/>
        <w:rPr>
          <w:i/>
        </w:rPr>
      </w:pPr>
      <w:r w:rsidRPr="00710922">
        <w:rPr>
          <w:i/>
        </w:rPr>
        <w:t xml:space="preserve">                                                        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        «Приложение 1</w:t>
      </w:r>
      <w:r w:rsidR="000E3CC6" w:rsidRPr="00710922">
        <w:rPr>
          <w:i/>
        </w:rPr>
        <w:t>0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к решению Собрания депутатов </w:t>
      </w:r>
    </w:p>
    <w:p w:rsidR="006043D1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Батыревского района "О бюджете 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Батыревского района на 202</w:t>
      </w:r>
      <w:r w:rsidR="004C5E5A" w:rsidRPr="00710922">
        <w:rPr>
          <w:i/>
        </w:rPr>
        <w:t>2</w:t>
      </w:r>
      <w:r w:rsidRPr="00710922">
        <w:rPr>
          <w:i/>
        </w:rPr>
        <w:t xml:space="preserve"> год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и на плановый период 202</w:t>
      </w:r>
      <w:r w:rsidR="004C5E5A" w:rsidRPr="00710922">
        <w:rPr>
          <w:i/>
        </w:rPr>
        <w:t>3</w:t>
      </w:r>
      <w:r w:rsidRPr="00710922">
        <w:rPr>
          <w:i/>
        </w:rPr>
        <w:t xml:space="preserve"> и 202</w:t>
      </w:r>
      <w:r w:rsidR="004C5E5A" w:rsidRPr="00710922">
        <w:rPr>
          <w:i/>
        </w:rPr>
        <w:t>4</w:t>
      </w:r>
      <w:r w:rsidRPr="00710922">
        <w:rPr>
          <w:i/>
        </w:rPr>
        <w:t xml:space="preserve"> годов»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(в редакции решения Собрания депутатов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Батыревского района "О внесении изменений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в решение Собрания депутатов Батыревского 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района "О бюджете Батыревского района на 202</w:t>
      </w:r>
      <w:r w:rsidR="004C5E5A" w:rsidRPr="00710922">
        <w:rPr>
          <w:i/>
        </w:rPr>
        <w:t>2</w:t>
      </w:r>
      <w:r w:rsidRPr="00710922">
        <w:rPr>
          <w:i/>
        </w:rPr>
        <w:t xml:space="preserve"> год</w:t>
      </w:r>
    </w:p>
    <w:p w:rsidR="00291202" w:rsidRDefault="00291202" w:rsidP="00291202">
      <w:pPr>
        <w:jc w:val="right"/>
        <w:rPr>
          <w:i/>
        </w:rPr>
      </w:pPr>
      <w:r w:rsidRPr="00710922">
        <w:rPr>
          <w:i/>
        </w:rPr>
        <w:t>и на плановый период 202</w:t>
      </w:r>
      <w:r w:rsidR="004C5E5A" w:rsidRPr="00710922">
        <w:rPr>
          <w:i/>
        </w:rPr>
        <w:t>3</w:t>
      </w:r>
      <w:r w:rsidRPr="00710922">
        <w:rPr>
          <w:i/>
        </w:rPr>
        <w:t xml:space="preserve"> и 202</w:t>
      </w:r>
      <w:r w:rsidR="004C5E5A" w:rsidRPr="00710922">
        <w:rPr>
          <w:i/>
        </w:rPr>
        <w:t>4</w:t>
      </w:r>
      <w:r w:rsidRPr="00710922">
        <w:rPr>
          <w:i/>
        </w:rPr>
        <w:t xml:space="preserve"> годов»)</w:t>
      </w:r>
    </w:p>
    <w:p w:rsidR="00CC15CD" w:rsidRDefault="00CC15CD" w:rsidP="00291202">
      <w:pPr>
        <w:jc w:val="right"/>
        <w:rPr>
          <w:i/>
        </w:rPr>
      </w:pPr>
    </w:p>
    <w:p w:rsidR="00CC15CD" w:rsidRDefault="00CC15CD" w:rsidP="005B1ACD">
      <w:pPr>
        <w:pStyle w:val="2"/>
        <w:jc w:val="center"/>
        <w:rPr>
          <w:b w:val="0"/>
          <w:szCs w:val="26"/>
        </w:rPr>
      </w:pPr>
    </w:p>
    <w:p w:rsidR="005B1ACD" w:rsidRPr="005A7C5A" w:rsidRDefault="005B1ACD" w:rsidP="005B1ACD">
      <w:pPr>
        <w:pStyle w:val="2"/>
        <w:jc w:val="center"/>
        <w:rPr>
          <w:b w:val="0"/>
          <w:szCs w:val="26"/>
        </w:rPr>
      </w:pPr>
      <w:r w:rsidRPr="005A7C5A">
        <w:rPr>
          <w:b w:val="0"/>
          <w:szCs w:val="26"/>
        </w:rPr>
        <w:t>Районная адресная инвестиционная программа на 202</w:t>
      </w:r>
      <w:r w:rsidR="004C5E5A" w:rsidRPr="005A7C5A">
        <w:rPr>
          <w:b w:val="0"/>
          <w:szCs w:val="26"/>
        </w:rPr>
        <w:t>2</w:t>
      </w:r>
      <w:r w:rsidRPr="005A7C5A">
        <w:rPr>
          <w:b w:val="0"/>
          <w:szCs w:val="26"/>
        </w:rPr>
        <w:t xml:space="preserve"> год</w:t>
      </w:r>
    </w:p>
    <w:p w:rsidR="005B1ACD" w:rsidRPr="005A7C5A" w:rsidRDefault="005B1ACD" w:rsidP="005B1ACD"/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3772"/>
        <w:gridCol w:w="1600"/>
        <w:gridCol w:w="1645"/>
        <w:gridCol w:w="1455"/>
        <w:gridCol w:w="1439"/>
      </w:tblGrid>
      <w:tr w:rsidR="007706B7" w:rsidRPr="005A7C5A" w:rsidTr="005A7C5A">
        <w:trPr>
          <w:trHeight w:val="20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lastRenderedPageBreak/>
              <w:t>Наименование объектов</w:t>
            </w:r>
          </w:p>
        </w:tc>
        <w:tc>
          <w:tcPr>
            <w:tcW w:w="30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Объемы финансирования</w:t>
            </w:r>
          </w:p>
        </w:tc>
      </w:tr>
      <w:tr w:rsidR="007706B7" w:rsidRPr="005A7C5A" w:rsidTr="005A7C5A">
        <w:trPr>
          <w:trHeight w:val="20"/>
        </w:trPr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всего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7706B7" w:rsidRPr="005A7C5A" w:rsidTr="005A7C5A">
        <w:trPr>
          <w:trHeight w:val="20"/>
        </w:trPr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t>федерального</w:t>
            </w:r>
            <w:r w:rsidRPr="005A7C5A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t>бюджета Батыревского района</w:t>
            </w:r>
          </w:p>
        </w:tc>
      </w:tr>
      <w:tr w:rsidR="007706B7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827F82" w:rsidP="0016674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A7C5A">
              <w:rPr>
                <w:sz w:val="20"/>
                <w:szCs w:val="20"/>
              </w:rPr>
              <w:t xml:space="preserve">Реконструкция здания детского сада под начальную школу с дошкольной группой по адресу: Чувашская Республика Батыревский район </w:t>
            </w:r>
            <w:proofErr w:type="spellStart"/>
            <w:r w:rsidRPr="005A7C5A">
              <w:rPr>
                <w:sz w:val="20"/>
                <w:szCs w:val="20"/>
              </w:rPr>
              <w:t>с.Бахтигильдино</w:t>
            </w:r>
            <w:proofErr w:type="spellEnd"/>
            <w:r w:rsidRPr="005A7C5A">
              <w:rPr>
                <w:sz w:val="20"/>
                <w:szCs w:val="20"/>
              </w:rPr>
              <w:t xml:space="preserve">, </w:t>
            </w:r>
            <w:proofErr w:type="spellStart"/>
            <w:r w:rsidRPr="005A7C5A">
              <w:rPr>
                <w:sz w:val="20"/>
                <w:szCs w:val="20"/>
              </w:rPr>
              <w:t>ул.Школьная</w:t>
            </w:r>
            <w:proofErr w:type="spellEnd"/>
            <w:r w:rsidRPr="005A7C5A">
              <w:rPr>
                <w:sz w:val="20"/>
                <w:szCs w:val="20"/>
              </w:rPr>
              <w:t>, д.36 (ПИР)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827F82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750 000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827F82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7</w:t>
            </w:r>
            <w:r w:rsidR="005B1ACD" w:rsidRPr="005A7C5A">
              <w:rPr>
                <w:sz w:val="22"/>
                <w:szCs w:val="22"/>
              </w:rPr>
              <w:t>50 000</w:t>
            </w:r>
          </w:p>
        </w:tc>
      </w:tr>
      <w:tr w:rsidR="000E7A41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8B49D3" w:rsidP="001667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компактная застройка микрорайона Южный в </w:t>
            </w:r>
            <w:r w:rsidR="00BF6126" w:rsidRPr="005A7C5A">
              <w:rPr>
                <w:sz w:val="20"/>
                <w:szCs w:val="20"/>
              </w:rPr>
              <w:t xml:space="preserve">с. </w:t>
            </w:r>
            <w:proofErr w:type="spellStart"/>
            <w:r w:rsidR="00BF6126" w:rsidRPr="005A7C5A">
              <w:rPr>
                <w:sz w:val="20"/>
                <w:szCs w:val="20"/>
              </w:rPr>
              <w:t>Шыгырдан</w:t>
            </w:r>
            <w:proofErr w:type="spellEnd"/>
            <w:r w:rsidR="00BF6126" w:rsidRPr="005A7C5A">
              <w:rPr>
                <w:sz w:val="20"/>
                <w:szCs w:val="20"/>
              </w:rPr>
              <w:t xml:space="preserve"> Батыревского района Чувашской Республики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BF6126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21 457 222,21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5A7C5A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21 229 100,00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5A7C5A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214 435,35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5A7C5A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13 687,36</w:t>
            </w:r>
          </w:p>
        </w:tc>
      </w:tr>
      <w:tr w:rsidR="00D52516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16" w:rsidRPr="00727B11" w:rsidRDefault="00C61A6C" w:rsidP="00166749">
            <w:pPr>
              <w:widowControl w:val="0"/>
              <w:rPr>
                <w:sz w:val="20"/>
                <w:szCs w:val="20"/>
              </w:rPr>
            </w:pPr>
            <w:r w:rsidRPr="00C61A6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16" w:rsidRPr="00727B11" w:rsidRDefault="006A03F8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727B11">
              <w:rPr>
                <w:sz w:val="22"/>
                <w:szCs w:val="22"/>
              </w:rPr>
              <w:t>6 622 275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16" w:rsidRPr="00727B11" w:rsidRDefault="006A03F8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727B11">
              <w:rPr>
                <w:sz w:val="22"/>
                <w:szCs w:val="22"/>
              </w:rPr>
              <w:t>1 311 210,45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16" w:rsidRPr="00727B11" w:rsidRDefault="006A03F8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727B11">
              <w:rPr>
                <w:sz w:val="22"/>
                <w:szCs w:val="22"/>
              </w:rPr>
              <w:t>5 311 064,55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16" w:rsidRPr="00727B11" w:rsidRDefault="006A03F8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727B11">
              <w:rPr>
                <w:sz w:val="22"/>
                <w:szCs w:val="22"/>
              </w:rPr>
              <w:t>0</w:t>
            </w:r>
          </w:p>
        </w:tc>
      </w:tr>
      <w:tr w:rsidR="005A7C5A" w:rsidRPr="007706B7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727B11" w:rsidRDefault="005A7C5A" w:rsidP="00166749">
            <w:pPr>
              <w:widowControl w:val="0"/>
              <w:rPr>
                <w:b/>
                <w:sz w:val="20"/>
                <w:szCs w:val="20"/>
              </w:rPr>
            </w:pPr>
            <w:r w:rsidRPr="00727B1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727B11" w:rsidRDefault="006A03F8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27B11">
              <w:rPr>
                <w:b/>
                <w:sz w:val="22"/>
                <w:szCs w:val="22"/>
              </w:rPr>
              <w:t>28 829 497,71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727B11" w:rsidRDefault="006A03F8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27B11">
              <w:rPr>
                <w:b/>
                <w:sz w:val="22"/>
                <w:szCs w:val="22"/>
              </w:rPr>
              <w:t>22 540 310,45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727B11" w:rsidRDefault="00727B11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27B11">
              <w:rPr>
                <w:b/>
                <w:sz w:val="22"/>
                <w:szCs w:val="22"/>
              </w:rPr>
              <w:t>5 525 499,90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727B11" w:rsidRDefault="005A7C5A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27B11">
              <w:rPr>
                <w:b/>
                <w:sz w:val="22"/>
                <w:szCs w:val="22"/>
              </w:rPr>
              <w:t>763 687,36</w:t>
            </w:r>
          </w:p>
        </w:tc>
      </w:tr>
    </w:tbl>
    <w:p w:rsidR="0003526E" w:rsidRDefault="0003526E" w:rsidP="006F07AE"/>
    <w:p w:rsidR="00CC15CD" w:rsidRDefault="00670C2E" w:rsidP="00670C2E">
      <w:r w:rsidRPr="007706B7">
        <w:t xml:space="preserve">         </w:t>
      </w:r>
    </w:p>
    <w:p w:rsidR="00F46424" w:rsidRDefault="00CC15CD" w:rsidP="00670C2E">
      <w:r>
        <w:t xml:space="preserve">            </w:t>
      </w:r>
      <w:r w:rsidR="00670C2E" w:rsidRPr="007706B7">
        <w:t xml:space="preserve">  </w:t>
      </w:r>
      <w:r w:rsidR="00670C2E" w:rsidRPr="00710922">
        <w:t>1</w:t>
      </w:r>
      <w:r w:rsidR="00670C2E">
        <w:t>4</w:t>
      </w:r>
      <w:r w:rsidR="00670C2E" w:rsidRPr="00710922">
        <w:t xml:space="preserve">) </w:t>
      </w:r>
      <w:r w:rsidR="00F46424">
        <w:t xml:space="preserve">дополнить приложением </w:t>
      </w:r>
      <w:r w:rsidR="00670C2E" w:rsidRPr="00710922">
        <w:t>10</w:t>
      </w:r>
      <w:r w:rsidR="00F46424">
        <w:t>.1 следующего содержания:</w:t>
      </w:r>
    </w:p>
    <w:p w:rsidR="00CC15CD" w:rsidRDefault="00670C2E" w:rsidP="00670C2E">
      <w:pPr>
        <w:jc w:val="right"/>
        <w:rPr>
          <w:i/>
        </w:rPr>
      </w:pPr>
      <w:r w:rsidRPr="00710922">
        <w:rPr>
          <w:i/>
        </w:rPr>
        <w:t xml:space="preserve">                                                           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    «Приложение 10</w:t>
      </w:r>
      <w:r w:rsidR="00F46424">
        <w:rPr>
          <w:i/>
        </w:rPr>
        <w:t>.1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к решению Собрания депутатов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Батыревского района "О бюджете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Батыревского района на 2022 год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и на плановый период 2023 и 2024 годов»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(в редакции решения Собрания депутатов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Батыревского района "О внесении изменений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в решение Собрания депутатов Батыревского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района "О бюджете Батыревского района на 2022 год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и на плановый период 2023 и 2024 годов»)</w:t>
      </w:r>
    </w:p>
    <w:p w:rsidR="00670C2E" w:rsidRDefault="00670C2E" w:rsidP="00670C2E">
      <w:pPr>
        <w:rPr>
          <w:highlight w:val="yellow"/>
        </w:rPr>
      </w:pPr>
    </w:p>
    <w:p w:rsidR="00D32952" w:rsidRDefault="00D32952" w:rsidP="00670C2E">
      <w:pPr>
        <w:rPr>
          <w:highlight w:val="yellow"/>
        </w:rPr>
      </w:pPr>
    </w:p>
    <w:p w:rsidR="00D32952" w:rsidRDefault="00D32952" w:rsidP="00670C2E">
      <w:pPr>
        <w:rPr>
          <w:highlight w:val="yellow"/>
        </w:rPr>
      </w:pPr>
    </w:p>
    <w:p w:rsidR="00D32952" w:rsidRDefault="00D32952" w:rsidP="00670C2E">
      <w:pPr>
        <w:rPr>
          <w:highlight w:val="yellow"/>
        </w:rPr>
      </w:pPr>
    </w:p>
    <w:p w:rsidR="00D32952" w:rsidRDefault="00D32952" w:rsidP="00670C2E">
      <w:pPr>
        <w:rPr>
          <w:highlight w:val="yellow"/>
        </w:rPr>
      </w:pPr>
    </w:p>
    <w:p w:rsidR="00D32952" w:rsidRDefault="00D32952" w:rsidP="00670C2E">
      <w:pPr>
        <w:rPr>
          <w:highlight w:val="yellow"/>
        </w:rPr>
      </w:pPr>
    </w:p>
    <w:p w:rsidR="00D32952" w:rsidRPr="002F046F" w:rsidRDefault="00D32952" w:rsidP="00670C2E">
      <w:pPr>
        <w:rPr>
          <w:highlight w:val="yellow"/>
        </w:rPr>
      </w:pPr>
    </w:p>
    <w:p w:rsidR="00670C2E" w:rsidRDefault="00670C2E" w:rsidP="00670C2E">
      <w:pPr>
        <w:pStyle w:val="2"/>
        <w:jc w:val="center"/>
        <w:rPr>
          <w:b w:val="0"/>
          <w:szCs w:val="26"/>
        </w:rPr>
      </w:pPr>
      <w:r w:rsidRPr="005A7C5A">
        <w:rPr>
          <w:b w:val="0"/>
          <w:szCs w:val="26"/>
        </w:rPr>
        <w:t>Районная адресная инвестиционная программа на 202</w:t>
      </w:r>
      <w:r w:rsidR="00F46424">
        <w:rPr>
          <w:b w:val="0"/>
          <w:szCs w:val="26"/>
        </w:rPr>
        <w:t>3 и 2024</w:t>
      </w:r>
      <w:r w:rsidRPr="005A7C5A">
        <w:rPr>
          <w:b w:val="0"/>
          <w:szCs w:val="26"/>
        </w:rPr>
        <w:t xml:space="preserve"> год</w:t>
      </w:r>
      <w:r w:rsidR="00F46424">
        <w:rPr>
          <w:b w:val="0"/>
          <w:szCs w:val="26"/>
        </w:rPr>
        <w:t>ы</w:t>
      </w:r>
    </w:p>
    <w:p w:rsidR="00F46424" w:rsidRDefault="00F46424" w:rsidP="00F46424"/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2"/>
        <w:gridCol w:w="1421"/>
        <w:gridCol w:w="1228"/>
        <w:gridCol w:w="1044"/>
        <w:gridCol w:w="908"/>
        <w:gridCol w:w="559"/>
        <w:gridCol w:w="809"/>
        <w:gridCol w:w="855"/>
        <w:gridCol w:w="590"/>
        <w:gridCol w:w="26"/>
        <w:gridCol w:w="10"/>
      </w:tblGrid>
      <w:tr w:rsidR="00F46424" w:rsidRPr="00B055FF" w:rsidTr="007B20C9">
        <w:trPr>
          <w:trHeight w:val="20"/>
        </w:trPr>
        <w:tc>
          <w:tcPr>
            <w:tcW w:w="1298" w:type="pct"/>
            <w:vMerge w:val="restart"/>
          </w:tcPr>
          <w:p w:rsidR="00F46424" w:rsidRPr="00F46424" w:rsidRDefault="00F46424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230312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3702" w:type="pct"/>
            <w:gridSpan w:val="10"/>
          </w:tcPr>
          <w:p w:rsidR="00F46424" w:rsidRPr="00F46424" w:rsidRDefault="00F46424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Объемы финансирования</w:t>
            </w:r>
          </w:p>
        </w:tc>
      </w:tr>
      <w:tr w:rsidR="007B20C9" w:rsidRPr="00B055FF" w:rsidTr="007B20C9">
        <w:trPr>
          <w:gridAfter w:val="1"/>
          <w:wAfter w:w="5" w:type="pct"/>
          <w:trHeight w:val="20"/>
        </w:trPr>
        <w:tc>
          <w:tcPr>
            <w:tcW w:w="1298" w:type="pct"/>
            <w:vMerge/>
          </w:tcPr>
          <w:p w:rsidR="00F46424" w:rsidRPr="00F46424" w:rsidRDefault="00F46424" w:rsidP="00230312">
            <w:pPr>
              <w:widowControl w:val="0"/>
              <w:spacing w:line="23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pct"/>
            <w:gridSpan w:val="4"/>
          </w:tcPr>
          <w:p w:rsidR="00F46424" w:rsidRPr="00F46424" w:rsidRDefault="00F46424" w:rsidP="00F4642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2023 год</w:t>
            </w:r>
          </w:p>
        </w:tc>
        <w:tc>
          <w:tcPr>
            <w:tcW w:w="1411" w:type="pct"/>
            <w:gridSpan w:val="5"/>
          </w:tcPr>
          <w:p w:rsidR="00F46424" w:rsidRPr="00F46424" w:rsidRDefault="00F46424" w:rsidP="00F4642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2024 год</w:t>
            </w:r>
          </w:p>
        </w:tc>
      </w:tr>
      <w:tr w:rsidR="007B20C9" w:rsidRPr="00B055FF" w:rsidTr="007B20C9">
        <w:trPr>
          <w:gridAfter w:val="1"/>
          <w:wAfter w:w="5" w:type="pct"/>
          <w:trHeight w:val="20"/>
        </w:trPr>
        <w:tc>
          <w:tcPr>
            <w:tcW w:w="1298" w:type="pct"/>
            <w:vMerge/>
          </w:tcPr>
          <w:p w:rsidR="007B20C9" w:rsidRPr="00F46424" w:rsidRDefault="007B20C9" w:rsidP="00230312">
            <w:pPr>
              <w:widowControl w:val="0"/>
              <w:spacing w:line="23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всего</w:t>
            </w:r>
          </w:p>
        </w:tc>
        <w:tc>
          <w:tcPr>
            <w:tcW w:w="1580" w:type="pct"/>
            <w:gridSpan w:val="3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78" w:type="pct"/>
            <w:vMerge w:val="restar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pct"/>
            <w:gridSpan w:val="4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7B20C9" w:rsidRPr="00B055FF" w:rsidTr="007B20C9">
        <w:trPr>
          <w:gridAfter w:val="2"/>
          <w:wAfter w:w="18" w:type="pct"/>
          <w:trHeight w:val="20"/>
        </w:trPr>
        <w:tc>
          <w:tcPr>
            <w:tcW w:w="1298" w:type="pct"/>
            <w:vMerge/>
          </w:tcPr>
          <w:p w:rsidR="007B20C9" w:rsidRPr="00F46424" w:rsidRDefault="007B20C9" w:rsidP="00230312">
            <w:pPr>
              <w:widowControl w:val="0"/>
              <w:spacing w:line="23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19" w:type="pc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республиканского бюджета</w:t>
            </w:r>
            <w:r w:rsidRPr="00F46424">
              <w:rPr>
                <w:sz w:val="20"/>
                <w:szCs w:val="20"/>
              </w:rPr>
              <w:br/>
              <w:t>Чувашской</w:t>
            </w:r>
            <w:r w:rsidRPr="00F46424">
              <w:rPr>
                <w:sz w:val="20"/>
                <w:szCs w:val="20"/>
              </w:rPr>
              <w:br/>
              <w:t>Республики</w:t>
            </w:r>
          </w:p>
        </w:tc>
        <w:tc>
          <w:tcPr>
            <w:tcW w:w="451" w:type="pc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бюджета Батыревского района</w:t>
            </w:r>
          </w:p>
        </w:tc>
        <w:tc>
          <w:tcPr>
            <w:tcW w:w="278" w:type="pct"/>
            <w:vMerge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425" w:type="pc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республиканского бюджета</w:t>
            </w:r>
            <w:r w:rsidRPr="00F46424">
              <w:rPr>
                <w:sz w:val="20"/>
                <w:szCs w:val="20"/>
              </w:rPr>
              <w:br/>
              <w:t>Чувашской</w:t>
            </w:r>
            <w:r w:rsidRPr="00F46424">
              <w:rPr>
                <w:sz w:val="20"/>
                <w:szCs w:val="20"/>
              </w:rPr>
              <w:br/>
              <w:t>Республики</w:t>
            </w:r>
          </w:p>
        </w:tc>
        <w:tc>
          <w:tcPr>
            <w:tcW w:w="293" w:type="pct"/>
          </w:tcPr>
          <w:p w:rsidR="007B20C9" w:rsidRPr="00F46424" w:rsidRDefault="007B20C9" w:rsidP="0023031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бюджета Батыревского района</w:t>
            </w:r>
          </w:p>
        </w:tc>
      </w:tr>
      <w:tr w:rsidR="007B20C9" w:rsidRPr="00B055FF" w:rsidTr="007B20C9">
        <w:trPr>
          <w:gridAfter w:val="2"/>
          <w:wAfter w:w="18" w:type="pct"/>
          <w:trHeight w:val="20"/>
        </w:trPr>
        <w:tc>
          <w:tcPr>
            <w:tcW w:w="1298" w:type="pct"/>
          </w:tcPr>
          <w:p w:rsidR="008B49D3" w:rsidRPr="007A57C1" w:rsidRDefault="008B49D3" w:rsidP="008B49D3">
            <w:pPr>
              <w:widowControl w:val="0"/>
              <w:spacing w:line="235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Комплексная компактная застройка микрорайона Южный в </w:t>
            </w:r>
            <w:r w:rsidRPr="005A7C5A">
              <w:rPr>
                <w:sz w:val="20"/>
                <w:szCs w:val="20"/>
              </w:rPr>
              <w:t xml:space="preserve">с. </w:t>
            </w:r>
            <w:proofErr w:type="spellStart"/>
            <w:r w:rsidRPr="005A7C5A">
              <w:rPr>
                <w:sz w:val="20"/>
                <w:szCs w:val="20"/>
              </w:rPr>
              <w:t>Шыгырдан</w:t>
            </w:r>
            <w:proofErr w:type="spellEnd"/>
            <w:r w:rsidRPr="005A7C5A">
              <w:rPr>
                <w:sz w:val="20"/>
                <w:szCs w:val="20"/>
              </w:rPr>
              <w:t xml:space="preserve"> Батыревского района Чувашской Республики</w:t>
            </w:r>
          </w:p>
        </w:tc>
        <w:tc>
          <w:tcPr>
            <w:tcW w:w="706" w:type="pct"/>
          </w:tcPr>
          <w:p w:rsidR="008B49D3" w:rsidRPr="008B49D3" w:rsidRDefault="008B49D3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B49D3">
              <w:rPr>
                <w:sz w:val="16"/>
                <w:szCs w:val="16"/>
              </w:rPr>
              <w:t>36 603 277,29</w:t>
            </w:r>
          </w:p>
        </w:tc>
        <w:tc>
          <w:tcPr>
            <w:tcW w:w="610" w:type="pct"/>
          </w:tcPr>
          <w:p w:rsidR="008B49D3" w:rsidRPr="008B49D3" w:rsidRDefault="008B49D3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36 214 100,00</w:t>
            </w:r>
          </w:p>
        </w:tc>
        <w:tc>
          <w:tcPr>
            <w:tcW w:w="519" w:type="pct"/>
          </w:tcPr>
          <w:p w:rsidR="008B49D3" w:rsidRPr="008B49D3" w:rsidRDefault="008B49D3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365 798,99</w:t>
            </w:r>
          </w:p>
        </w:tc>
        <w:tc>
          <w:tcPr>
            <w:tcW w:w="451" w:type="pct"/>
          </w:tcPr>
          <w:p w:rsidR="008B49D3" w:rsidRPr="008B49D3" w:rsidRDefault="008B49D3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23 378,30</w:t>
            </w:r>
          </w:p>
        </w:tc>
        <w:tc>
          <w:tcPr>
            <w:tcW w:w="278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2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20C9" w:rsidRPr="00B055FF" w:rsidTr="007B20C9">
        <w:trPr>
          <w:gridAfter w:val="2"/>
          <w:wAfter w:w="18" w:type="pct"/>
          <w:trHeight w:val="20"/>
        </w:trPr>
        <w:tc>
          <w:tcPr>
            <w:tcW w:w="1298" w:type="pct"/>
          </w:tcPr>
          <w:p w:rsidR="008B49D3" w:rsidRPr="009A3259" w:rsidRDefault="009A3259" w:rsidP="008B49D3">
            <w:pPr>
              <w:widowControl w:val="0"/>
              <w:spacing w:line="235" w:lineRule="auto"/>
              <w:rPr>
                <w:b/>
              </w:rPr>
            </w:pPr>
            <w:r w:rsidRPr="009A3259">
              <w:rPr>
                <w:b/>
              </w:rPr>
              <w:t>Итого</w:t>
            </w:r>
          </w:p>
        </w:tc>
        <w:tc>
          <w:tcPr>
            <w:tcW w:w="706" w:type="pct"/>
          </w:tcPr>
          <w:p w:rsidR="008B49D3" w:rsidRPr="009A3259" w:rsidRDefault="008B49D3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9A3259">
              <w:rPr>
                <w:b/>
                <w:sz w:val="16"/>
                <w:szCs w:val="16"/>
              </w:rPr>
              <w:t>36 603 277,29</w:t>
            </w:r>
          </w:p>
        </w:tc>
        <w:tc>
          <w:tcPr>
            <w:tcW w:w="610" w:type="pct"/>
          </w:tcPr>
          <w:p w:rsidR="008B49D3" w:rsidRPr="009A3259" w:rsidRDefault="008B49D3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9A3259">
              <w:rPr>
                <w:b/>
                <w:sz w:val="16"/>
                <w:szCs w:val="16"/>
              </w:rPr>
              <w:t>36 214 100,00</w:t>
            </w:r>
          </w:p>
        </w:tc>
        <w:tc>
          <w:tcPr>
            <w:tcW w:w="519" w:type="pct"/>
          </w:tcPr>
          <w:p w:rsidR="008B49D3" w:rsidRPr="009A3259" w:rsidRDefault="008B49D3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9A3259">
              <w:rPr>
                <w:b/>
                <w:sz w:val="16"/>
                <w:szCs w:val="16"/>
              </w:rPr>
              <w:t>365 798,99</w:t>
            </w:r>
          </w:p>
        </w:tc>
        <w:tc>
          <w:tcPr>
            <w:tcW w:w="451" w:type="pct"/>
          </w:tcPr>
          <w:p w:rsidR="008B49D3" w:rsidRPr="009A3259" w:rsidRDefault="008B49D3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9A3259">
              <w:rPr>
                <w:b/>
                <w:sz w:val="16"/>
                <w:szCs w:val="16"/>
              </w:rPr>
              <w:t>23 378,30</w:t>
            </w:r>
          </w:p>
        </w:tc>
        <w:tc>
          <w:tcPr>
            <w:tcW w:w="278" w:type="pct"/>
          </w:tcPr>
          <w:p w:rsidR="008B49D3" w:rsidRPr="007B20C9" w:rsidRDefault="007B20C9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7B20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2" w:type="pct"/>
          </w:tcPr>
          <w:p w:rsidR="008B49D3" w:rsidRPr="007B20C9" w:rsidRDefault="007B20C9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7B20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</w:tcPr>
          <w:p w:rsidR="008B49D3" w:rsidRPr="007B20C9" w:rsidRDefault="007B20C9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7B20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8B49D3" w:rsidRPr="007B20C9" w:rsidRDefault="007B20C9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7B20C9">
              <w:rPr>
                <w:b/>
                <w:sz w:val="16"/>
                <w:szCs w:val="16"/>
              </w:rPr>
              <w:t>0</w:t>
            </w:r>
          </w:p>
        </w:tc>
      </w:tr>
    </w:tbl>
    <w:p w:rsidR="00F46424" w:rsidRDefault="00F46424" w:rsidP="00F46424"/>
    <w:p w:rsidR="00403BE0" w:rsidRPr="007706B7" w:rsidRDefault="00022655" w:rsidP="00A579BA">
      <w:r>
        <w:t xml:space="preserve">          </w:t>
      </w:r>
      <w:r w:rsidR="00A579BA" w:rsidRPr="007706B7">
        <w:t xml:space="preserve">  </w:t>
      </w:r>
      <w:r w:rsidR="00721E00" w:rsidRPr="007706B7">
        <w:t>15</w:t>
      </w:r>
      <w:r w:rsidR="00A579BA" w:rsidRPr="007706B7">
        <w:t>)  в приложении 12:</w:t>
      </w:r>
    </w:p>
    <w:p w:rsidR="002A2E03" w:rsidRDefault="00403BE0" w:rsidP="002A2E03">
      <w:pPr>
        <w:jc w:val="both"/>
      </w:pPr>
      <w:r w:rsidRPr="002A2E03">
        <w:t xml:space="preserve">  </w:t>
      </w:r>
      <w:r w:rsidR="00612E31" w:rsidRPr="002A2E03">
        <w:t xml:space="preserve">      </w:t>
      </w:r>
      <w:r w:rsidRPr="002A2E03">
        <w:t xml:space="preserve">   </w:t>
      </w:r>
      <w:r w:rsidR="002A2E03" w:rsidRPr="002A2E03">
        <w:t xml:space="preserve">   внести в таблицу 1 «Распределение </w:t>
      </w:r>
      <w:r w:rsidR="00022655" w:rsidRPr="00022655">
        <w:rPr>
          <w:bCs/>
          <w:color w:val="000000"/>
          <w:kern w:val="32"/>
        </w:rPr>
        <w:t xml:space="preserve">субсидий бюджетам сельских поселений на </w:t>
      </w:r>
      <w:r w:rsidR="00022655" w:rsidRPr="00022655">
        <w:rPr>
          <w:color w:val="000000"/>
        </w:rPr>
        <w:t xml:space="preserve">капитальный ремонт и ремонт автомобильных дорог общего пользования местного значения в границах населенных пунктов поселения </w:t>
      </w:r>
      <w:r w:rsidR="00022655" w:rsidRPr="00022655">
        <w:rPr>
          <w:bCs/>
          <w:color w:val="000000"/>
        </w:rPr>
        <w:t>на 2022 год</w:t>
      </w:r>
      <w:r w:rsidR="002A2E03" w:rsidRPr="00022655">
        <w:t>» следующие изменения:</w:t>
      </w:r>
    </w:p>
    <w:p w:rsidR="002A2E03" w:rsidRDefault="002A2E03" w:rsidP="002A2E03">
      <w:pPr>
        <w:jc w:val="both"/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38"/>
        <w:gridCol w:w="2246"/>
      </w:tblGrid>
      <w:tr w:rsidR="002A2E03" w:rsidRPr="00C96E95" w:rsidTr="002A2E03">
        <w:tc>
          <w:tcPr>
            <w:tcW w:w="638" w:type="dxa"/>
            <w:vAlign w:val="center"/>
          </w:tcPr>
          <w:p w:rsidR="002A2E03" w:rsidRPr="00C96E95" w:rsidRDefault="002A2E03" w:rsidP="003D500E">
            <w:pPr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>№</w:t>
            </w:r>
          </w:p>
          <w:p w:rsidR="002A2E03" w:rsidRPr="00C96E95" w:rsidRDefault="002A2E03" w:rsidP="003D500E">
            <w:pPr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>п/п</w:t>
            </w:r>
          </w:p>
        </w:tc>
        <w:tc>
          <w:tcPr>
            <w:tcW w:w="6338" w:type="dxa"/>
            <w:vAlign w:val="center"/>
          </w:tcPr>
          <w:p w:rsidR="002A2E03" w:rsidRPr="00C96E95" w:rsidRDefault="002A2E03" w:rsidP="003D500E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 xml:space="preserve">Наименование сельских поселений </w:t>
            </w:r>
          </w:p>
        </w:tc>
        <w:tc>
          <w:tcPr>
            <w:tcW w:w="2246" w:type="dxa"/>
            <w:vAlign w:val="center"/>
          </w:tcPr>
          <w:p w:rsidR="002A2E03" w:rsidRPr="00DE5080" w:rsidRDefault="002A2E03" w:rsidP="003D500E">
            <w:pPr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 изменений (+,-), рублей</w:t>
            </w:r>
          </w:p>
        </w:tc>
      </w:tr>
      <w:tr w:rsidR="002A2E03" w:rsidRPr="00C96E95" w:rsidTr="002A2E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A2E03" w:rsidRPr="00C96E95" w:rsidRDefault="002A2E03" w:rsidP="003D500E">
            <w:pPr>
              <w:jc w:val="right"/>
              <w:rPr>
                <w:snapToGrid w:val="0"/>
                <w:color w:val="000000"/>
              </w:rPr>
            </w:pPr>
            <w:r w:rsidRPr="00C96E95">
              <w:rPr>
                <w:snapToGrid w:val="0"/>
                <w:color w:val="000000"/>
              </w:rPr>
              <w:t>1.</w:t>
            </w:r>
          </w:p>
        </w:tc>
        <w:tc>
          <w:tcPr>
            <w:tcW w:w="6338" w:type="dxa"/>
            <w:vAlign w:val="center"/>
          </w:tcPr>
          <w:p w:rsidR="002A2E03" w:rsidRPr="00C96E95" w:rsidRDefault="002A2E03" w:rsidP="003D500E">
            <w:pPr>
              <w:pStyle w:val="a3"/>
              <w:ind w:firstLine="200"/>
              <w:rPr>
                <w:b/>
              </w:rPr>
            </w:pPr>
            <w:r w:rsidRPr="00C96E95">
              <w:rPr>
                <w:b/>
              </w:rPr>
              <w:t xml:space="preserve">Тарханское сельское поселение                          </w:t>
            </w:r>
          </w:p>
        </w:tc>
        <w:tc>
          <w:tcPr>
            <w:tcW w:w="2246" w:type="dxa"/>
            <w:tcBorders>
              <w:top w:val="nil"/>
            </w:tcBorders>
            <w:vAlign w:val="bottom"/>
          </w:tcPr>
          <w:p w:rsidR="002A2E03" w:rsidRPr="00C96E95" w:rsidRDefault="002A2E03" w:rsidP="003D500E">
            <w:pPr>
              <w:ind w:right="126"/>
              <w:jc w:val="right"/>
              <w:rPr>
                <w:color w:val="000000"/>
              </w:rPr>
            </w:pPr>
            <w:r w:rsidRPr="00C96E95">
              <w:rPr>
                <w:color w:val="000000"/>
              </w:rPr>
              <w:t>276 947</w:t>
            </w:r>
          </w:p>
        </w:tc>
      </w:tr>
      <w:tr w:rsidR="002A2E03" w:rsidRPr="00C96E95" w:rsidTr="002A2E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A2E03" w:rsidRPr="00C96E95" w:rsidRDefault="002A2E03" w:rsidP="003D500E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6338" w:type="dxa"/>
            <w:vAlign w:val="center"/>
          </w:tcPr>
          <w:p w:rsidR="002A2E03" w:rsidRPr="00C96E95" w:rsidRDefault="002A2E03" w:rsidP="003D500E">
            <w:pPr>
              <w:adjustRightInd w:val="0"/>
              <w:rPr>
                <w:b/>
                <w:color w:val="000000"/>
              </w:rPr>
            </w:pPr>
          </w:p>
          <w:p w:rsidR="002A2E03" w:rsidRPr="00C96E95" w:rsidRDefault="002A2E03" w:rsidP="003D500E">
            <w:pPr>
              <w:adjustRightInd w:val="0"/>
              <w:rPr>
                <w:b/>
                <w:color w:val="000000"/>
              </w:rPr>
            </w:pPr>
            <w:r w:rsidRPr="00C96E95">
              <w:rPr>
                <w:b/>
                <w:color w:val="000000"/>
              </w:rPr>
              <w:t>ИТОГО</w:t>
            </w:r>
          </w:p>
        </w:tc>
        <w:tc>
          <w:tcPr>
            <w:tcW w:w="2246" w:type="dxa"/>
            <w:vAlign w:val="center"/>
          </w:tcPr>
          <w:p w:rsidR="002A2E03" w:rsidRPr="00C96E95" w:rsidRDefault="002A2E03" w:rsidP="003D500E">
            <w:pPr>
              <w:ind w:right="126"/>
              <w:jc w:val="right"/>
              <w:rPr>
                <w:b/>
              </w:rPr>
            </w:pPr>
            <w:r w:rsidRPr="00C96E95">
              <w:rPr>
                <w:b/>
              </w:rPr>
              <w:t>276 947</w:t>
            </w:r>
          </w:p>
        </w:tc>
      </w:tr>
    </w:tbl>
    <w:p w:rsidR="002A2E03" w:rsidRDefault="002A2E03" w:rsidP="002A2E03"/>
    <w:p w:rsidR="00022655" w:rsidRPr="007706B7" w:rsidRDefault="00022655" w:rsidP="00022655">
      <w:pPr>
        <w:autoSpaceDE w:val="0"/>
        <w:autoSpaceDN w:val="0"/>
        <w:adjustRightInd w:val="0"/>
        <w:ind w:firstLine="851"/>
        <w:jc w:val="both"/>
        <w:rPr>
          <w:i/>
        </w:rPr>
      </w:pPr>
      <w:r w:rsidRPr="007706B7">
        <w:t xml:space="preserve">      дополнить таблиц</w:t>
      </w:r>
      <w:r w:rsidR="00B87745">
        <w:t>ами</w:t>
      </w:r>
      <w:r w:rsidRPr="007706B7">
        <w:t xml:space="preserve"> </w:t>
      </w:r>
      <w:r>
        <w:t>8</w:t>
      </w:r>
      <w:r w:rsidR="00CD3A49">
        <w:t>-10</w:t>
      </w:r>
      <w:r w:rsidR="00B87745">
        <w:t xml:space="preserve"> </w:t>
      </w:r>
      <w:r w:rsidRPr="007706B7">
        <w:t>следующего содержания:</w:t>
      </w:r>
      <w:r w:rsidRPr="007706B7">
        <w:rPr>
          <w:i/>
        </w:rPr>
        <w:t xml:space="preserve">                                          </w:t>
      </w:r>
    </w:p>
    <w:p w:rsidR="00B87745" w:rsidRDefault="00B87745" w:rsidP="00B87745">
      <w:pPr>
        <w:jc w:val="right"/>
      </w:pPr>
      <w:r w:rsidRPr="007706B7">
        <w:rPr>
          <w:i/>
        </w:rPr>
        <w:t xml:space="preserve">       </w:t>
      </w:r>
      <w:r>
        <w:rPr>
          <w:i/>
        </w:rPr>
        <w:t>«</w:t>
      </w:r>
      <w:r w:rsidRPr="007706B7">
        <w:t xml:space="preserve">Таблица </w:t>
      </w:r>
      <w:r>
        <w:t>8</w:t>
      </w:r>
    </w:p>
    <w:p w:rsidR="00B87745" w:rsidRDefault="00B87745" w:rsidP="00B87745">
      <w:pPr>
        <w:widowControl w:val="0"/>
        <w:jc w:val="center"/>
        <w:rPr>
          <w:b/>
        </w:rPr>
      </w:pPr>
    </w:p>
    <w:p w:rsidR="00B87745" w:rsidRPr="00B87745" w:rsidRDefault="00B87745" w:rsidP="00B87745">
      <w:pPr>
        <w:widowControl w:val="0"/>
        <w:jc w:val="center"/>
        <w:rPr>
          <w:b/>
        </w:rPr>
      </w:pPr>
      <w:r w:rsidRPr="00B87745">
        <w:rPr>
          <w:b/>
        </w:rPr>
        <w:t>РАСПРЕДЕЛЕНИЕ</w:t>
      </w:r>
    </w:p>
    <w:p w:rsidR="00B87745" w:rsidRPr="00B87745" w:rsidRDefault="00B87745" w:rsidP="00B87745">
      <w:pPr>
        <w:adjustRightInd w:val="0"/>
        <w:jc w:val="center"/>
        <w:rPr>
          <w:b/>
        </w:rPr>
      </w:pPr>
      <w:r w:rsidRPr="00B87745">
        <w:rPr>
          <w:b/>
        </w:rPr>
        <w:t>субсидий бюджетам сельских поселений на реализацию мероприятий по благоустройству дворовых территорий и тротуаров на 2022 год</w:t>
      </w:r>
    </w:p>
    <w:p w:rsidR="00B87745" w:rsidRPr="00B87745" w:rsidRDefault="00B87745" w:rsidP="00B87745">
      <w:pPr>
        <w:adjustRightInd w:val="0"/>
        <w:jc w:val="center"/>
        <w:rPr>
          <w:b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636"/>
        <w:gridCol w:w="2835"/>
      </w:tblGrid>
      <w:tr w:rsidR="00B87745" w:rsidRPr="00B87745" w:rsidTr="003D500E">
        <w:trPr>
          <w:cantSplit/>
          <w:trHeight w:val="2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>
            <w:pPr>
              <w:jc w:val="center"/>
            </w:pPr>
            <w:r w:rsidRPr="00B87745"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>
            <w:pPr>
              <w:tabs>
                <w:tab w:val="left" w:pos="525"/>
              </w:tabs>
              <w:jc w:val="center"/>
            </w:pPr>
            <w:r w:rsidRPr="00B87745">
              <w:t>Наименование</w:t>
            </w:r>
          </w:p>
          <w:p w:rsidR="00B87745" w:rsidRPr="00B87745" w:rsidRDefault="00B87745" w:rsidP="003D500E">
            <w:pPr>
              <w:tabs>
                <w:tab w:val="left" w:pos="525"/>
              </w:tabs>
              <w:jc w:val="center"/>
            </w:pPr>
            <w:r w:rsidRPr="00B87745">
              <w:t>сельских поселений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>
            <w:pPr>
              <w:ind w:hanging="57"/>
              <w:jc w:val="center"/>
            </w:pPr>
            <w:r>
              <w:t>Сумма, рублей</w:t>
            </w:r>
          </w:p>
        </w:tc>
      </w:tr>
      <w:tr w:rsidR="00B87745" w:rsidRPr="00B87745" w:rsidTr="003D500E">
        <w:trPr>
          <w:cantSplit/>
          <w:trHeight w:val="29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/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/>
        </w:tc>
      </w:tr>
      <w:tr w:rsidR="00B87745" w:rsidRPr="00B87745" w:rsidTr="003D500E">
        <w:trPr>
          <w:cantSplit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jc w:val="center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1.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Батыревское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745" w:rsidRPr="00B87745" w:rsidRDefault="00B87745" w:rsidP="00B87745">
            <w:pPr>
              <w:adjustRightInd w:val="0"/>
              <w:ind w:right="435" w:firstLine="22"/>
              <w:jc w:val="right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10 049 498,45</w:t>
            </w:r>
          </w:p>
        </w:tc>
      </w:tr>
      <w:tr w:rsidR="00B87745" w:rsidRPr="00B87745" w:rsidTr="003D500E">
        <w:trPr>
          <w:cantSplit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jc w:val="center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2.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Шыгырданское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45" w:rsidRPr="00B87745" w:rsidRDefault="00B87745" w:rsidP="00B87745">
            <w:pPr>
              <w:adjustRightInd w:val="0"/>
              <w:ind w:right="435" w:firstLine="22"/>
              <w:jc w:val="right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1 860 203,60</w:t>
            </w:r>
          </w:p>
        </w:tc>
      </w:tr>
      <w:tr w:rsidR="00B87745" w:rsidRPr="00B87745" w:rsidTr="003D500E">
        <w:trPr>
          <w:cantSplit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B87745" w:rsidRPr="00B87745" w:rsidRDefault="00B87745" w:rsidP="003D500E">
            <w:pPr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rPr>
                <w:b/>
                <w:bCs/>
                <w:lang w:eastAsia="en-US"/>
              </w:rPr>
            </w:pPr>
            <w:r w:rsidRPr="00B87745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45" w:rsidRPr="00B87745" w:rsidRDefault="00B87745" w:rsidP="00B87745">
            <w:pPr>
              <w:adjustRightInd w:val="0"/>
              <w:ind w:right="435" w:firstLine="22"/>
              <w:jc w:val="right"/>
              <w:rPr>
                <w:b/>
                <w:bCs/>
                <w:lang w:eastAsia="en-US"/>
              </w:rPr>
            </w:pPr>
            <w:r w:rsidRPr="00B87745">
              <w:rPr>
                <w:b/>
                <w:bCs/>
                <w:lang w:eastAsia="en-US"/>
              </w:rPr>
              <w:t>11 909 702,05</w:t>
            </w:r>
          </w:p>
        </w:tc>
      </w:tr>
    </w:tbl>
    <w:p w:rsidR="00A018D8" w:rsidRDefault="00A018D8" w:rsidP="00022655">
      <w:pPr>
        <w:jc w:val="right"/>
        <w:rPr>
          <w:i/>
        </w:rPr>
      </w:pPr>
    </w:p>
    <w:p w:rsidR="00022655" w:rsidRPr="007706B7" w:rsidRDefault="00022655" w:rsidP="00022655">
      <w:pPr>
        <w:jc w:val="right"/>
        <w:rPr>
          <w:i/>
        </w:rPr>
      </w:pPr>
      <w:r w:rsidRPr="007706B7">
        <w:rPr>
          <w:i/>
        </w:rPr>
        <w:t xml:space="preserve">                                            </w:t>
      </w:r>
    </w:p>
    <w:p w:rsidR="00022655" w:rsidRPr="007706B7" w:rsidRDefault="00022655" w:rsidP="00022655">
      <w:pPr>
        <w:jc w:val="right"/>
      </w:pPr>
      <w:r w:rsidRPr="007706B7">
        <w:rPr>
          <w:i/>
        </w:rPr>
        <w:t xml:space="preserve">       </w:t>
      </w:r>
      <w:r w:rsidRPr="007706B7">
        <w:t xml:space="preserve">Таблица </w:t>
      </w:r>
      <w:r w:rsidR="00B87745">
        <w:t>9</w:t>
      </w:r>
    </w:p>
    <w:p w:rsidR="00022655" w:rsidRPr="00E6051B" w:rsidRDefault="00022655" w:rsidP="00022655">
      <w:pPr>
        <w:adjustRightInd w:val="0"/>
        <w:jc w:val="center"/>
        <w:rPr>
          <w:b/>
        </w:rPr>
      </w:pPr>
      <w:r w:rsidRPr="00E6051B">
        <w:rPr>
          <w:b/>
        </w:rPr>
        <w:t>РА С П Р Е Д Е Л Е Н И Е</w:t>
      </w:r>
    </w:p>
    <w:p w:rsidR="00022655" w:rsidRDefault="00022655" w:rsidP="00022655">
      <w:pPr>
        <w:jc w:val="center"/>
        <w:rPr>
          <w:b/>
        </w:rPr>
      </w:pPr>
      <w:r w:rsidRPr="00E6051B">
        <w:rPr>
          <w:b/>
        </w:rPr>
        <w:t xml:space="preserve">субсидий бюджетам сельских поселений на разработку проектной </w:t>
      </w:r>
      <w:r>
        <w:rPr>
          <w:b/>
        </w:rPr>
        <w:t>д</w:t>
      </w:r>
      <w:r w:rsidRPr="00E6051B">
        <w:rPr>
          <w:b/>
        </w:rPr>
        <w:t>окументации, проведение государственной экспертизы проектной документации инженерных изысканий по капитальному ремонту гидротехнических сооружений, находящихся в муниципальной собственности, на 2022 год</w:t>
      </w:r>
      <w:r>
        <w:rPr>
          <w:b/>
        </w:rPr>
        <w:t xml:space="preserve"> </w:t>
      </w:r>
    </w:p>
    <w:p w:rsidR="00022655" w:rsidRDefault="00022655" w:rsidP="00022655">
      <w:pPr>
        <w:ind w:left="879"/>
        <w:jc w:val="center"/>
        <w:rPr>
          <w:b/>
        </w:rPr>
      </w:pPr>
    </w:p>
    <w:p w:rsidR="00A018D8" w:rsidRDefault="00A018D8" w:rsidP="00022655">
      <w:pPr>
        <w:ind w:left="879"/>
        <w:jc w:val="center"/>
        <w:rPr>
          <w:b/>
        </w:rPr>
      </w:pPr>
    </w:p>
    <w:p w:rsidR="00A018D8" w:rsidRDefault="00A018D8" w:rsidP="00022655">
      <w:pPr>
        <w:ind w:left="879"/>
        <w:jc w:val="center"/>
        <w:rPr>
          <w:b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022655" w:rsidRPr="00F74446" w:rsidTr="003D500E">
        <w:tc>
          <w:tcPr>
            <w:tcW w:w="739" w:type="dxa"/>
          </w:tcPr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 xml:space="preserve">№ </w:t>
            </w:r>
          </w:p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Наименование сельских поселений</w:t>
            </w:r>
          </w:p>
        </w:tc>
        <w:tc>
          <w:tcPr>
            <w:tcW w:w="2268" w:type="dxa"/>
            <w:vAlign w:val="center"/>
          </w:tcPr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Сумма, рублей</w:t>
            </w:r>
          </w:p>
        </w:tc>
      </w:tr>
      <w:tr w:rsidR="00022655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022655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55" w:rsidRPr="00022655" w:rsidRDefault="00022655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022655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Тарханское сельское поселение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22655">
              <w:rPr>
                <w:rFonts w:ascii="Times New Roman" w:hAnsi="Times New Roman" w:cs="Times New Roman"/>
                <w:color w:val="auto"/>
              </w:rPr>
              <w:t>3 187 413,30</w:t>
            </w:r>
          </w:p>
        </w:tc>
      </w:tr>
      <w:tr w:rsidR="00022655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rPr>
                <w:b/>
              </w:rPr>
            </w:pPr>
            <w:r w:rsidRPr="0002265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tabs>
                <w:tab w:val="left" w:pos="1813"/>
              </w:tabs>
              <w:ind w:right="541"/>
              <w:jc w:val="right"/>
              <w:rPr>
                <w:b/>
              </w:rPr>
            </w:pPr>
            <w:r w:rsidRPr="00022655">
              <w:rPr>
                <w:b/>
              </w:rPr>
              <w:t>3 187 413,30</w:t>
            </w:r>
          </w:p>
        </w:tc>
      </w:tr>
    </w:tbl>
    <w:p w:rsidR="00022655" w:rsidRDefault="00022655" w:rsidP="0055386A"/>
    <w:p w:rsidR="00A018D8" w:rsidRDefault="00A018D8" w:rsidP="00B54D74">
      <w:pPr>
        <w:jc w:val="right"/>
        <w:rPr>
          <w:i/>
        </w:rPr>
      </w:pPr>
    </w:p>
    <w:p w:rsidR="00B54D74" w:rsidRPr="007706B7" w:rsidRDefault="00B54D74" w:rsidP="00B54D74">
      <w:pPr>
        <w:jc w:val="right"/>
      </w:pPr>
      <w:r w:rsidRPr="007706B7">
        <w:rPr>
          <w:i/>
        </w:rPr>
        <w:t xml:space="preserve">       </w:t>
      </w:r>
      <w:r w:rsidRPr="007706B7">
        <w:t xml:space="preserve">Таблица </w:t>
      </w:r>
      <w:r>
        <w:t>10</w:t>
      </w:r>
    </w:p>
    <w:p w:rsidR="00B54D74" w:rsidRPr="00E6051B" w:rsidRDefault="00B54D74" w:rsidP="00B54D74">
      <w:pPr>
        <w:adjustRightInd w:val="0"/>
        <w:jc w:val="center"/>
        <w:rPr>
          <w:b/>
        </w:rPr>
      </w:pPr>
      <w:r w:rsidRPr="00E6051B">
        <w:rPr>
          <w:b/>
        </w:rPr>
        <w:t>РА С П Р Е Д Е Л Е Н И Е</w:t>
      </w:r>
    </w:p>
    <w:p w:rsidR="00B54D74" w:rsidRDefault="00B54D74" w:rsidP="00B54D74">
      <w:pPr>
        <w:jc w:val="center"/>
        <w:rPr>
          <w:b/>
        </w:rPr>
      </w:pPr>
      <w:r w:rsidRPr="00E6051B">
        <w:rPr>
          <w:b/>
        </w:rPr>
        <w:t xml:space="preserve">субсидий бюджетам сельских </w:t>
      </w:r>
      <w:r w:rsidRPr="00B54D74">
        <w:rPr>
          <w:b/>
        </w:rPr>
        <w:t xml:space="preserve">поселений в целях обеспечения надлежащего осуществления полномочий по решению вопросов местного значения, на 2022 год </w:t>
      </w:r>
    </w:p>
    <w:p w:rsidR="00A018D8" w:rsidRPr="00B54D74" w:rsidRDefault="00A018D8" w:rsidP="00B54D74">
      <w:pPr>
        <w:jc w:val="center"/>
        <w:rPr>
          <w:b/>
        </w:rPr>
      </w:pPr>
    </w:p>
    <w:p w:rsidR="00B54D74" w:rsidRPr="00B54D74" w:rsidRDefault="00B54D74" w:rsidP="00B54D74">
      <w:pPr>
        <w:ind w:left="879"/>
        <w:jc w:val="center"/>
        <w:rPr>
          <w:b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B54D74" w:rsidRPr="00F74446" w:rsidTr="00230312">
        <w:tc>
          <w:tcPr>
            <w:tcW w:w="739" w:type="dxa"/>
          </w:tcPr>
          <w:p w:rsidR="00B54D74" w:rsidRPr="00F74446" w:rsidRDefault="00B54D74" w:rsidP="00230312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lastRenderedPageBreak/>
              <w:t xml:space="preserve">№ </w:t>
            </w:r>
          </w:p>
          <w:p w:rsidR="00B54D74" w:rsidRPr="00F74446" w:rsidRDefault="00B54D74" w:rsidP="00230312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B54D74" w:rsidRPr="00F74446" w:rsidRDefault="00B54D74" w:rsidP="00230312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Наименование сельских поселений</w:t>
            </w:r>
          </w:p>
        </w:tc>
        <w:tc>
          <w:tcPr>
            <w:tcW w:w="2268" w:type="dxa"/>
            <w:vAlign w:val="center"/>
          </w:tcPr>
          <w:p w:rsidR="00B54D74" w:rsidRPr="00F74446" w:rsidRDefault="00B54D74" w:rsidP="00230312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Сумма, рублей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022655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5A564D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Алманчиковское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206 335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5A564D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Балабаш-Баишевское сельское поселение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417 564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5A564D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Бахтигильдинское сельское поселение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806 159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Большечеменевское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875 000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5A564D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Кзыл-Чишминское сельское поселение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1 439 517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5A564D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Новоахпердинское сельское поселение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555 500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Первомайское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300 000</w:t>
            </w:r>
          </w:p>
        </w:tc>
      </w:tr>
      <w:tr w:rsidR="00027A27" w:rsidRPr="00F74446" w:rsidTr="0023031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adjustRightInd w:val="0"/>
              <w:rPr>
                <w:b/>
              </w:rPr>
            </w:pPr>
            <w:r w:rsidRPr="0002265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A27" w:rsidRPr="00022655" w:rsidRDefault="00027A27" w:rsidP="00027A27">
            <w:pPr>
              <w:tabs>
                <w:tab w:val="left" w:pos="1813"/>
              </w:tabs>
              <w:ind w:right="541"/>
              <w:jc w:val="right"/>
              <w:rPr>
                <w:b/>
              </w:rPr>
            </w:pPr>
            <w:r>
              <w:rPr>
                <w:b/>
              </w:rPr>
              <w:t>4 600 075</w:t>
            </w:r>
          </w:p>
        </w:tc>
      </w:tr>
    </w:tbl>
    <w:p w:rsidR="00B54D74" w:rsidRDefault="00B54D74" w:rsidP="0055386A"/>
    <w:p w:rsidR="0055386A" w:rsidRPr="007706B7" w:rsidRDefault="0055386A" w:rsidP="0055386A">
      <w:r w:rsidRPr="007706B7">
        <w:t xml:space="preserve">             1</w:t>
      </w:r>
      <w:r>
        <w:t>6</w:t>
      </w:r>
      <w:r w:rsidRPr="007706B7">
        <w:t>)  в приложении 1</w:t>
      </w:r>
      <w:r>
        <w:t>3</w:t>
      </w:r>
      <w:r w:rsidRPr="007706B7">
        <w:t>:</w:t>
      </w:r>
    </w:p>
    <w:p w:rsidR="0055386A" w:rsidRDefault="0055386A" w:rsidP="0055386A">
      <w:pPr>
        <w:jc w:val="both"/>
      </w:pPr>
      <w:r w:rsidRPr="002A2E03">
        <w:t xml:space="preserve">              внести в таблицу </w:t>
      </w:r>
      <w:r>
        <w:t>2</w:t>
      </w:r>
      <w:r w:rsidRPr="002A2E03">
        <w:t xml:space="preserve"> «Распределение </w:t>
      </w:r>
      <w:r w:rsidR="00032A62" w:rsidRPr="00C96E95">
        <w:rPr>
          <w:color w:val="000000"/>
        </w:rPr>
        <w:t>субвенций бюджетам сельских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на 2022 год</w:t>
      </w:r>
      <w:r w:rsidRPr="002A2E03">
        <w:t>» следующие изменения:</w:t>
      </w:r>
    </w:p>
    <w:p w:rsidR="0055386A" w:rsidRDefault="0055386A" w:rsidP="0055386A">
      <w:pPr>
        <w:jc w:val="both"/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670"/>
        <w:gridCol w:w="2977"/>
      </w:tblGrid>
      <w:tr w:rsidR="00746B88" w:rsidRPr="00C96E95" w:rsidTr="003D500E">
        <w:trPr>
          <w:trHeight w:val="462"/>
        </w:trPr>
        <w:tc>
          <w:tcPr>
            <w:tcW w:w="739" w:type="dxa"/>
          </w:tcPr>
          <w:p w:rsidR="00746B88" w:rsidRPr="00C96E95" w:rsidRDefault="00746B88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  <w:r w:rsidRPr="00C96E95">
              <w:rPr>
                <w:color w:val="000000"/>
              </w:rPr>
              <w:t>№</w:t>
            </w:r>
            <w:r w:rsidRPr="00C96E95">
              <w:rPr>
                <w:rFonts w:ascii="Times" w:hAnsi="Times" w:cs="Cambria"/>
                <w:color w:val="000000"/>
              </w:rPr>
              <w:t xml:space="preserve"> </w:t>
            </w:r>
          </w:p>
          <w:p w:rsidR="00746B88" w:rsidRPr="00C96E95" w:rsidRDefault="00746B88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  <w:r w:rsidRPr="00C96E95">
              <w:rPr>
                <w:color w:val="000000"/>
              </w:rPr>
              <w:t>п</w:t>
            </w:r>
            <w:r w:rsidRPr="00C96E95">
              <w:rPr>
                <w:rFonts w:ascii="Times" w:hAnsi="Times" w:cs="Cambria"/>
                <w:color w:val="000000"/>
              </w:rPr>
              <w:t>/</w:t>
            </w:r>
            <w:r w:rsidRPr="00C96E95">
              <w:rPr>
                <w:color w:val="000000"/>
              </w:rPr>
              <w:t>п</w:t>
            </w:r>
          </w:p>
        </w:tc>
        <w:tc>
          <w:tcPr>
            <w:tcW w:w="5670" w:type="dxa"/>
          </w:tcPr>
          <w:p w:rsidR="00746B88" w:rsidRPr="00C96E95" w:rsidRDefault="00746B88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  <w:r w:rsidRPr="00C96E95">
              <w:rPr>
                <w:color w:val="000000"/>
              </w:rPr>
              <w:t>Наименование</w:t>
            </w:r>
            <w:r w:rsidRPr="00C96E95">
              <w:rPr>
                <w:rFonts w:ascii="Times" w:hAnsi="Times" w:cs="Cambria"/>
                <w:color w:val="000000"/>
              </w:rPr>
              <w:t xml:space="preserve"> </w:t>
            </w:r>
            <w:r w:rsidRPr="00C96E95">
              <w:rPr>
                <w:color w:val="000000"/>
              </w:rPr>
              <w:t>сельских поселений</w:t>
            </w:r>
          </w:p>
        </w:tc>
        <w:tc>
          <w:tcPr>
            <w:tcW w:w="2977" w:type="dxa"/>
          </w:tcPr>
          <w:p w:rsidR="00746B88" w:rsidRPr="00C96E95" w:rsidRDefault="00746B88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  <w:r w:rsidRPr="00DE5080">
              <w:rPr>
                <w:color w:val="000000"/>
              </w:rPr>
              <w:t>Сумма изменений (+,-), рублей</w:t>
            </w:r>
          </w:p>
        </w:tc>
      </w:tr>
      <w:tr w:rsidR="00746B88" w:rsidRPr="00C96E95" w:rsidTr="003D500E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6B88" w:rsidRPr="00C96E95" w:rsidRDefault="00746B88" w:rsidP="003D500E">
            <w:pPr>
              <w:adjustRightInd w:val="0"/>
              <w:contextualSpacing/>
              <w:jc w:val="center"/>
              <w:rPr>
                <w:rFonts w:ascii="Times" w:hAnsi="Times" w:cs="Cambria"/>
                <w:color w:val="000000"/>
                <w:lang w:val="en-US"/>
              </w:rPr>
            </w:pPr>
            <w:r w:rsidRPr="00C96E95">
              <w:rPr>
                <w:rFonts w:ascii="Times" w:hAnsi="Times" w:cs="Cambria"/>
                <w:color w:val="000000"/>
              </w:rPr>
              <w:t>1</w:t>
            </w:r>
            <w:r w:rsidRPr="00C96E95">
              <w:rPr>
                <w:rFonts w:ascii="Times" w:hAnsi="Times" w:cs="Cambria"/>
                <w:color w:val="000000"/>
                <w:lang w:val="en-US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88" w:rsidRPr="00746B88" w:rsidRDefault="00746B88" w:rsidP="003D500E">
            <w:pPr>
              <w:pStyle w:val="6"/>
              <w:rPr>
                <w:rFonts w:ascii="Times New Roman" w:hAnsi="Times New Roman" w:cs="Times New Roman"/>
                <w:color w:val="auto"/>
              </w:rPr>
            </w:pPr>
            <w:r w:rsidRPr="00746B88">
              <w:rPr>
                <w:rFonts w:ascii="Times New Roman" w:hAnsi="Times New Roman" w:cs="Times New Roman"/>
                <w:color w:val="auto"/>
              </w:rPr>
              <w:t>Татарско-Сугутское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88" w:rsidRPr="00746B88" w:rsidRDefault="00746B88" w:rsidP="003D500E">
            <w:pPr>
              <w:ind w:right="253"/>
              <w:contextualSpacing/>
              <w:jc w:val="right"/>
            </w:pPr>
            <w:r w:rsidRPr="00746B88">
              <w:t>32 600</w:t>
            </w:r>
          </w:p>
        </w:tc>
      </w:tr>
      <w:tr w:rsidR="00746B88" w:rsidRPr="00C96E95" w:rsidTr="003D500E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6B88" w:rsidRPr="00C96E95" w:rsidRDefault="00746B88" w:rsidP="003D500E">
            <w:pPr>
              <w:adjustRightInd w:val="0"/>
              <w:contextualSpacing/>
              <w:jc w:val="center"/>
              <w:rPr>
                <w:rFonts w:ascii="Times" w:hAnsi="Times" w:cs="Cambria"/>
                <w:b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46B88" w:rsidRPr="00C96E95" w:rsidRDefault="00746B88" w:rsidP="003D500E">
            <w:pPr>
              <w:adjustRightInd w:val="0"/>
              <w:contextualSpacing/>
              <w:rPr>
                <w:rFonts w:ascii="Times" w:hAnsi="Times" w:cs="Cambria"/>
                <w:b/>
                <w:color w:val="000000"/>
              </w:rPr>
            </w:pPr>
            <w:r w:rsidRPr="00C96E95">
              <w:rPr>
                <w:rFonts w:ascii="Times Cyr" w:hAnsi="Times Cyr" w:cs="Cambria"/>
                <w:b/>
                <w:color w:val="000000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88" w:rsidRPr="00C96E95" w:rsidRDefault="00746B88" w:rsidP="003D500E">
            <w:pPr>
              <w:ind w:right="253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32 600</w:t>
            </w:r>
          </w:p>
        </w:tc>
      </w:tr>
    </w:tbl>
    <w:p w:rsidR="00746B88" w:rsidRDefault="00746B88" w:rsidP="00746B88"/>
    <w:p w:rsidR="00A018D8" w:rsidRPr="00C96E95" w:rsidRDefault="00A018D8" w:rsidP="00746B88"/>
    <w:p w:rsidR="00032A62" w:rsidRPr="00DB3CB3" w:rsidRDefault="00032A62" w:rsidP="00DB3CB3">
      <w:pPr>
        <w:adjustRightInd w:val="0"/>
        <w:jc w:val="both"/>
      </w:pPr>
      <w:r w:rsidRPr="002A2E03">
        <w:t xml:space="preserve">              внести в таблицу </w:t>
      </w:r>
      <w:r>
        <w:t>3</w:t>
      </w:r>
      <w:r w:rsidRPr="002A2E03">
        <w:t xml:space="preserve"> «</w:t>
      </w:r>
      <w:r w:rsidRPr="00DB3CB3">
        <w:t xml:space="preserve">Распределение </w:t>
      </w:r>
      <w:r w:rsidRPr="00DB3CB3">
        <w:rPr>
          <w:color w:val="000000"/>
        </w:rPr>
        <w:t>субвенций бюджетам сельских поселений, органы местного самоуправления которых осуществляют полномочия по первичному воинскому учету граждан, на 2022 год</w:t>
      </w:r>
      <w:r w:rsidRPr="00DB3CB3">
        <w:t>» следующие изменения:</w:t>
      </w:r>
    </w:p>
    <w:p w:rsidR="00746B88" w:rsidRDefault="00746B8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A018D8" w:rsidRDefault="00A018D8" w:rsidP="00746B88"/>
    <w:p w:rsidR="00D32952" w:rsidRPr="00C96E95" w:rsidRDefault="00D32952" w:rsidP="00746B88"/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5A564D" w:rsidRPr="0094164F" w:rsidTr="003D500E">
        <w:tc>
          <w:tcPr>
            <w:tcW w:w="739" w:type="dxa"/>
          </w:tcPr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№ </w:t>
            </w:r>
          </w:p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2268" w:type="dxa"/>
            <w:vAlign w:val="center"/>
          </w:tcPr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 изменений (+,-), рублей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lastRenderedPageBreak/>
              <w:t>1.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Алманчиковское сельское поселение   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Балабаш-Баишевское сельское поселение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Бахтигильдинское сельское поселение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Бикшикское сельское поселение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937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Большечеменевское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Долгоостровское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Кзыл-Чишминское сельское поселение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Новоахпердинское сельское поселение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Норваш-Шигалинское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Первомайское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Сигачинское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Сугутское сельское поселение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Тарханское сельское поселение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Татарско-Сугутское сельское поселение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Тойсинское сельское поселение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Туруновское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Шаймурзинское  сельское поселение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375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4D" w:rsidRPr="005A564D" w:rsidRDefault="005A564D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Шыгырданское сельское поселение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64D">
              <w:rPr>
                <w:rFonts w:ascii="Times New Roman" w:hAnsi="Times New Roman" w:cs="Times New Roman"/>
                <w:color w:val="auto"/>
              </w:rPr>
              <w:t>936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adjustRightInd w:val="0"/>
              <w:rPr>
                <w:b/>
              </w:rPr>
            </w:pPr>
            <w:r w:rsidRPr="005A564D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4D" w:rsidRPr="005A564D" w:rsidRDefault="005A564D" w:rsidP="003D500E">
            <w:pPr>
              <w:tabs>
                <w:tab w:val="left" w:pos="1813"/>
              </w:tabs>
              <w:ind w:right="541"/>
              <w:jc w:val="right"/>
              <w:rPr>
                <w:b/>
              </w:rPr>
            </w:pPr>
            <w:r w:rsidRPr="005A564D">
              <w:rPr>
                <w:b/>
              </w:rPr>
              <w:t>11 800</w:t>
            </w:r>
          </w:p>
        </w:tc>
      </w:tr>
    </w:tbl>
    <w:p w:rsidR="005A564D" w:rsidRPr="00F74446" w:rsidRDefault="005A564D" w:rsidP="005A564D"/>
    <w:p w:rsidR="00022655" w:rsidRPr="007706B7" w:rsidRDefault="00022655" w:rsidP="00022655">
      <w:r w:rsidRPr="007706B7">
        <w:t xml:space="preserve">             </w:t>
      </w:r>
      <w:r>
        <w:t>17</w:t>
      </w:r>
      <w:r w:rsidRPr="007706B7">
        <w:t xml:space="preserve">)  в приложении </w:t>
      </w:r>
      <w:r>
        <w:t>17</w:t>
      </w:r>
      <w:r w:rsidRPr="007706B7">
        <w:t>:</w:t>
      </w:r>
    </w:p>
    <w:p w:rsidR="00022655" w:rsidRDefault="00022655" w:rsidP="00022655">
      <w:pPr>
        <w:jc w:val="both"/>
      </w:pPr>
      <w:r w:rsidRPr="002A2E03">
        <w:t xml:space="preserve">              внести в таблицу </w:t>
      </w:r>
      <w:r>
        <w:t>2</w:t>
      </w:r>
      <w:r w:rsidRPr="002A2E03">
        <w:t xml:space="preserve"> «Распределение </w:t>
      </w:r>
      <w:r w:rsidRPr="00C96E95">
        <w:rPr>
          <w:color w:val="000000"/>
        </w:rPr>
        <w:t>субвенций бюджетам сельских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на 202</w:t>
      </w:r>
      <w:r>
        <w:rPr>
          <w:color w:val="000000"/>
        </w:rPr>
        <w:t>3</w:t>
      </w:r>
      <w:r w:rsidRPr="00C96E95">
        <w:rPr>
          <w:color w:val="000000"/>
        </w:rPr>
        <w:t xml:space="preserve"> </w:t>
      </w:r>
      <w:r>
        <w:rPr>
          <w:color w:val="000000"/>
        </w:rPr>
        <w:t xml:space="preserve">и 2024 </w:t>
      </w:r>
      <w:r w:rsidRPr="00C96E95">
        <w:rPr>
          <w:color w:val="000000"/>
        </w:rPr>
        <w:t>год</w:t>
      </w:r>
      <w:r>
        <w:rPr>
          <w:color w:val="000000"/>
        </w:rPr>
        <w:t>ы</w:t>
      </w:r>
      <w:r w:rsidRPr="002A2E03">
        <w:t>» следующие изменения:</w:t>
      </w:r>
    </w:p>
    <w:p w:rsidR="00022655" w:rsidRDefault="00022655" w:rsidP="00022655">
      <w:pPr>
        <w:jc w:val="both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111"/>
        <w:gridCol w:w="2410"/>
        <w:gridCol w:w="2268"/>
      </w:tblGrid>
      <w:tr w:rsidR="00022655" w:rsidRPr="00611DCF" w:rsidTr="003D500E">
        <w:trPr>
          <w:trHeight w:val="462"/>
        </w:trPr>
        <w:tc>
          <w:tcPr>
            <w:tcW w:w="739" w:type="dxa"/>
            <w:vMerge w:val="restart"/>
          </w:tcPr>
          <w:p w:rsidR="00022655" w:rsidRPr="00611DCF" w:rsidRDefault="00022655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  <w:r w:rsidRPr="00611DCF">
              <w:rPr>
                <w:color w:val="000000"/>
              </w:rPr>
              <w:t>№</w:t>
            </w:r>
            <w:r w:rsidRPr="00611DCF">
              <w:rPr>
                <w:rFonts w:ascii="Times" w:hAnsi="Times" w:cs="Cambria"/>
                <w:color w:val="000000"/>
              </w:rPr>
              <w:t xml:space="preserve"> </w:t>
            </w:r>
          </w:p>
          <w:p w:rsidR="00022655" w:rsidRPr="00611DCF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611DCF">
              <w:rPr>
                <w:color w:val="000000"/>
              </w:rPr>
              <w:t>п</w:t>
            </w:r>
            <w:r w:rsidRPr="00611DCF">
              <w:rPr>
                <w:rFonts w:ascii="Times" w:hAnsi="Times" w:cs="Cambria"/>
                <w:color w:val="000000"/>
              </w:rPr>
              <w:t>/</w:t>
            </w:r>
            <w:r w:rsidRPr="00611DCF">
              <w:rPr>
                <w:color w:val="000000"/>
              </w:rPr>
              <w:t>п</w:t>
            </w:r>
          </w:p>
        </w:tc>
        <w:tc>
          <w:tcPr>
            <w:tcW w:w="4111" w:type="dxa"/>
            <w:vMerge w:val="restart"/>
          </w:tcPr>
          <w:p w:rsidR="00022655" w:rsidRPr="00611DCF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611DCF">
              <w:rPr>
                <w:color w:val="000000"/>
              </w:rPr>
              <w:t>Наименование</w:t>
            </w:r>
            <w:r w:rsidRPr="00611DCF">
              <w:rPr>
                <w:rFonts w:ascii="Times" w:hAnsi="Times" w:cs="Cambria"/>
                <w:color w:val="000000"/>
              </w:rPr>
              <w:t xml:space="preserve"> </w:t>
            </w:r>
            <w:r w:rsidRPr="00611DCF">
              <w:rPr>
                <w:color w:val="000000"/>
              </w:rPr>
              <w:t>сельских поселений</w:t>
            </w:r>
          </w:p>
        </w:tc>
        <w:tc>
          <w:tcPr>
            <w:tcW w:w="4678" w:type="dxa"/>
            <w:gridSpan w:val="2"/>
          </w:tcPr>
          <w:p w:rsidR="00022655" w:rsidRPr="00611DCF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611DCF">
              <w:rPr>
                <w:color w:val="000000"/>
              </w:rPr>
              <w:t>Сумма изменений (+,-), рублей</w:t>
            </w:r>
          </w:p>
        </w:tc>
      </w:tr>
      <w:tr w:rsidR="00022655" w:rsidRPr="00611DCF" w:rsidTr="003D500E">
        <w:trPr>
          <w:trHeight w:val="462"/>
        </w:trPr>
        <w:tc>
          <w:tcPr>
            <w:tcW w:w="739" w:type="dxa"/>
            <w:vMerge/>
          </w:tcPr>
          <w:p w:rsidR="00022655" w:rsidRPr="00611DCF" w:rsidRDefault="00022655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</w:p>
        </w:tc>
        <w:tc>
          <w:tcPr>
            <w:tcW w:w="4111" w:type="dxa"/>
            <w:vMerge/>
          </w:tcPr>
          <w:p w:rsidR="00022655" w:rsidRPr="00611DCF" w:rsidRDefault="00022655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</w:p>
        </w:tc>
        <w:tc>
          <w:tcPr>
            <w:tcW w:w="2410" w:type="dxa"/>
          </w:tcPr>
          <w:p w:rsidR="00022655" w:rsidRPr="00611DCF" w:rsidRDefault="00022655" w:rsidP="003D500E">
            <w:pPr>
              <w:adjustRightInd w:val="0"/>
              <w:jc w:val="center"/>
              <w:rPr>
                <w:rFonts w:ascii="Times" w:hAnsi="Times" w:cs="Cambria"/>
                <w:color w:val="000000"/>
              </w:rPr>
            </w:pPr>
            <w:r w:rsidRPr="00611DCF">
              <w:rPr>
                <w:color w:val="000000"/>
              </w:rPr>
              <w:t>2023 год</w:t>
            </w:r>
          </w:p>
        </w:tc>
        <w:tc>
          <w:tcPr>
            <w:tcW w:w="2268" w:type="dxa"/>
          </w:tcPr>
          <w:p w:rsidR="00022655" w:rsidRPr="00611DCF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611DCF">
              <w:rPr>
                <w:color w:val="000000"/>
              </w:rPr>
              <w:t>2024 год</w:t>
            </w:r>
          </w:p>
        </w:tc>
      </w:tr>
      <w:tr w:rsidR="00022655" w:rsidRPr="00611DCF" w:rsidTr="003D500E">
        <w:trPr>
          <w:trHeight w:val="269"/>
        </w:trPr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contextualSpacing/>
              <w:jc w:val="center"/>
            </w:pPr>
            <w:r w:rsidRPr="00022655">
              <w:t>1.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:rsidR="00022655" w:rsidRPr="00022655" w:rsidRDefault="00022655" w:rsidP="003D500E">
            <w:pPr>
              <w:pStyle w:val="6"/>
              <w:rPr>
                <w:rFonts w:ascii="Times New Roman" w:hAnsi="Times New Roman" w:cs="Times New Roman"/>
                <w:color w:val="auto"/>
              </w:rPr>
            </w:pPr>
            <w:r w:rsidRPr="00022655">
              <w:rPr>
                <w:rFonts w:ascii="Times New Roman" w:hAnsi="Times New Roman" w:cs="Times New Roman"/>
                <w:color w:val="auto"/>
              </w:rPr>
              <w:t>Долгоостровское сельское поселение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ind w:right="253"/>
              <w:contextualSpacing/>
              <w:jc w:val="right"/>
            </w:pPr>
            <w:r w:rsidRPr="00022655">
              <w:t>32 600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ind w:right="253"/>
              <w:contextualSpacing/>
              <w:jc w:val="right"/>
            </w:pPr>
            <w:r w:rsidRPr="00022655">
              <w:t>0</w:t>
            </w:r>
          </w:p>
        </w:tc>
      </w:tr>
      <w:tr w:rsidR="00022655" w:rsidRPr="00611DCF" w:rsidTr="003D500E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contextualSpacing/>
              <w:jc w:val="center"/>
            </w:pPr>
            <w:r w:rsidRPr="00022655"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55" w:rsidRPr="00022655" w:rsidRDefault="00022655" w:rsidP="003D500E">
            <w:pPr>
              <w:pStyle w:val="6"/>
              <w:rPr>
                <w:rFonts w:ascii="Times New Roman" w:hAnsi="Times New Roman" w:cs="Times New Roman"/>
                <w:color w:val="auto"/>
              </w:rPr>
            </w:pPr>
            <w:r w:rsidRPr="00022655">
              <w:rPr>
                <w:rFonts w:ascii="Times New Roman" w:hAnsi="Times New Roman" w:cs="Times New Roman"/>
                <w:color w:val="auto"/>
              </w:rPr>
              <w:t>Шаймурзинское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ind w:right="253"/>
              <w:contextualSpacing/>
              <w:jc w:val="right"/>
            </w:pPr>
            <w:r w:rsidRPr="00022655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ind w:right="253"/>
              <w:contextualSpacing/>
              <w:jc w:val="right"/>
            </w:pPr>
            <w:r w:rsidRPr="00022655">
              <w:t>32 600</w:t>
            </w:r>
          </w:p>
        </w:tc>
      </w:tr>
      <w:tr w:rsidR="00022655" w:rsidRPr="00611DCF" w:rsidTr="003D500E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contextualSpacing/>
              <w:rPr>
                <w:b/>
              </w:rPr>
            </w:pPr>
            <w:r w:rsidRPr="00022655">
              <w:rPr>
                <w:b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ind w:right="253"/>
              <w:contextualSpacing/>
              <w:jc w:val="right"/>
              <w:rPr>
                <w:b/>
              </w:rPr>
            </w:pPr>
            <w:r w:rsidRPr="00022655">
              <w:rPr>
                <w:b/>
              </w:rPr>
              <w:t>32 600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655" w:rsidRPr="00022655" w:rsidRDefault="00022655" w:rsidP="003D500E">
            <w:pPr>
              <w:ind w:right="253"/>
              <w:contextualSpacing/>
              <w:jc w:val="right"/>
              <w:rPr>
                <w:b/>
              </w:rPr>
            </w:pPr>
            <w:r w:rsidRPr="00022655">
              <w:rPr>
                <w:b/>
              </w:rPr>
              <w:t>32 600</w:t>
            </w:r>
          </w:p>
        </w:tc>
      </w:tr>
    </w:tbl>
    <w:p w:rsidR="00022655" w:rsidRPr="00611DCF" w:rsidRDefault="00022655" w:rsidP="00022655">
      <w:pPr>
        <w:adjustRightInd w:val="0"/>
        <w:jc w:val="center"/>
        <w:rPr>
          <w:b/>
          <w:color w:val="000000"/>
        </w:rPr>
      </w:pPr>
    </w:p>
    <w:p w:rsidR="0055386A" w:rsidRDefault="0055386A" w:rsidP="002A2E03">
      <w:pPr>
        <w:jc w:val="both"/>
      </w:pPr>
    </w:p>
    <w:p w:rsidR="001739CE" w:rsidRDefault="001739CE" w:rsidP="001739CE">
      <w:pPr>
        <w:jc w:val="both"/>
        <w:rPr>
          <w:lang w:eastAsia="en-US"/>
        </w:rPr>
      </w:pPr>
      <w:r w:rsidRPr="007706B7">
        <w:rPr>
          <w:lang w:eastAsia="en-US"/>
        </w:rPr>
        <w:t xml:space="preserve">   </w:t>
      </w:r>
      <w:r w:rsidR="000E3CC6" w:rsidRPr="007706B7">
        <w:rPr>
          <w:lang w:eastAsia="en-US"/>
        </w:rPr>
        <w:t>1</w:t>
      </w:r>
      <w:r w:rsidR="00721E00" w:rsidRPr="007706B7">
        <w:rPr>
          <w:lang w:eastAsia="en-US"/>
        </w:rPr>
        <w:t>9</w:t>
      </w:r>
      <w:r w:rsidRPr="007706B7">
        <w:rPr>
          <w:lang w:eastAsia="en-US"/>
        </w:rPr>
        <w:t xml:space="preserve">) приложение </w:t>
      </w:r>
      <w:r w:rsidR="004A1EEB" w:rsidRPr="007706B7">
        <w:rPr>
          <w:lang w:eastAsia="en-US"/>
        </w:rPr>
        <w:t>2</w:t>
      </w:r>
      <w:r w:rsidR="006100AC" w:rsidRPr="007706B7">
        <w:rPr>
          <w:lang w:eastAsia="en-US"/>
        </w:rPr>
        <w:t>3</w:t>
      </w:r>
      <w:r w:rsidRPr="007706B7">
        <w:rPr>
          <w:lang w:eastAsia="en-US"/>
        </w:rPr>
        <w:t xml:space="preserve"> «Источники внутреннего финансирования дефицита бюджета Батыревского района на 202</w:t>
      </w:r>
      <w:r w:rsidR="006100AC" w:rsidRPr="007706B7">
        <w:rPr>
          <w:lang w:eastAsia="en-US"/>
        </w:rPr>
        <w:t>2</w:t>
      </w:r>
      <w:r w:rsidRPr="007706B7">
        <w:rPr>
          <w:lang w:eastAsia="en-US"/>
        </w:rPr>
        <w:t xml:space="preserve"> год» изложить в следующей редакции:</w:t>
      </w:r>
    </w:p>
    <w:p w:rsidR="004A6AAD" w:rsidRDefault="004A6AAD" w:rsidP="001739CE">
      <w:pPr>
        <w:jc w:val="both"/>
        <w:rPr>
          <w:lang w:eastAsia="en-US"/>
        </w:rPr>
      </w:pPr>
    </w:p>
    <w:p w:rsidR="001739CE" w:rsidRPr="00770FF2" w:rsidRDefault="001739CE" w:rsidP="001739CE">
      <w:pPr>
        <w:jc w:val="right"/>
        <w:rPr>
          <w:i/>
        </w:rPr>
      </w:pPr>
      <w:r w:rsidRPr="007706B7">
        <w:t xml:space="preserve">                                                                                                                      «</w:t>
      </w:r>
      <w:r w:rsidRPr="00770FF2">
        <w:rPr>
          <w:i/>
        </w:rPr>
        <w:t xml:space="preserve">Приложение № </w:t>
      </w:r>
      <w:r w:rsidR="004A1EEB" w:rsidRPr="00770FF2">
        <w:rPr>
          <w:i/>
        </w:rPr>
        <w:t>2</w:t>
      </w:r>
      <w:r w:rsidR="006100AC" w:rsidRPr="00770FF2">
        <w:rPr>
          <w:i/>
        </w:rPr>
        <w:t>3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                                                                                                 к решению Собрания депутатов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                                                                                           Батыревского района «О бюджете 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                                                                                             </w:t>
      </w:r>
      <w:proofErr w:type="gramStart"/>
      <w:r w:rsidRPr="00770FF2">
        <w:rPr>
          <w:i/>
        </w:rPr>
        <w:t>Батыревского  района</w:t>
      </w:r>
      <w:proofErr w:type="gramEnd"/>
      <w:r w:rsidRPr="00770FF2">
        <w:rPr>
          <w:i/>
        </w:rPr>
        <w:t xml:space="preserve"> на 202</w:t>
      </w:r>
      <w:r w:rsidR="006100AC" w:rsidRPr="00770FF2">
        <w:rPr>
          <w:i/>
        </w:rPr>
        <w:t>2</w:t>
      </w:r>
      <w:r w:rsidRPr="00770FF2">
        <w:rPr>
          <w:i/>
        </w:rPr>
        <w:t xml:space="preserve"> год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и на плановый период 202</w:t>
      </w:r>
      <w:r w:rsidR="006100AC" w:rsidRPr="00770FF2">
        <w:rPr>
          <w:i/>
        </w:rPr>
        <w:t>3</w:t>
      </w:r>
      <w:r w:rsidRPr="00770FF2">
        <w:rPr>
          <w:i/>
        </w:rPr>
        <w:t xml:space="preserve"> и 202</w:t>
      </w:r>
      <w:r w:rsidR="006100AC" w:rsidRPr="00770FF2">
        <w:rPr>
          <w:i/>
        </w:rPr>
        <w:t>4</w:t>
      </w:r>
      <w:r w:rsidRPr="00770FF2">
        <w:rPr>
          <w:i/>
        </w:rPr>
        <w:t xml:space="preserve"> годов»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(в редакции решения Собрания депутатов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Батыревского района "О внесении изменений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в решение Собрания депутатов Батыревского 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района "О бюджете Батыревского района на 202</w:t>
      </w:r>
      <w:r w:rsidR="006100AC" w:rsidRPr="00770FF2">
        <w:rPr>
          <w:i/>
        </w:rPr>
        <w:t>2</w:t>
      </w:r>
      <w:r w:rsidRPr="00770FF2">
        <w:rPr>
          <w:i/>
        </w:rPr>
        <w:t xml:space="preserve"> год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и на плановый период 202</w:t>
      </w:r>
      <w:r w:rsidR="006100AC" w:rsidRPr="00770FF2">
        <w:rPr>
          <w:i/>
        </w:rPr>
        <w:t>3</w:t>
      </w:r>
      <w:r w:rsidRPr="00770FF2">
        <w:rPr>
          <w:i/>
        </w:rPr>
        <w:t xml:space="preserve"> и 202</w:t>
      </w:r>
      <w:r w:rsidR="006100AC" w:rsidRPr="00770FF2">
        <w:rPr>
          <w:i/>
        </w:rPr>
        <w:t>4</w:t>
      </w:r>
      <w:r w:rsidRPr="00770FF2">
        <w:rPr>
          <w:i/>
        </w:rPr>
        <w:t xml:space="preserve"> годов»)</w:t>
      </w:r>
    </w:p>
    <w:p w:rsidR="001739CE" w:rsidRPr="007706B7" w:rsidRDefault="001739CE" w:rsidP="001739CE">
      <w:pPr>
        <w:pStyle w:val="afd"/>
        <w:rPr>
          <w:szCs w:val="24"/>
        </w:rPr>
      </w:pPr>
    </w:p>
    <w:p w:rsidR="00CC15CD" w:rsidRDefault="00CC15CD" w:rsidP="001739CE">
      <w:pPr>
        <w:pStyle w:val="afd"/>
        <w:rPr>
          <w:szCs w:val="24"/>
        </w:rPr>
      </w:pPr>
    </w:p>
    <w:p w:rsidR="001739CE" w:rsidRPr="00844790" w:rsidRDefault="001739CE" w:rsidP="001739CE">
      <w:pPr>
        <w:pStyle w:val="afd"/>
        <w:rPr>
          <w:szCs w:val="24"/>
        </w:rPr>
      </w:pPr>
      <w:r w:rsidRPr="00844790">
        <w:rPr>
          <w:szCs w:val="24"/>
        </w:rPr>
        <w:t xml:space="preserve">Источники </w:t>
      </w:r>
    </w:p>
    <w:p w:rsidR="001739CE" w:rsidRPr="00844790" w:rsidRDefault="001739CE" w:rsidP="001739CE">
      <w:pPr>
        <w:jc w:val="center"/>
        <w:rPr>
          <w:b/>
        </w:rPr>
      </w:pPr>
      <w:r w:rsidRPr="00844790">
        <w:rPr>
          <w:b/>
        </w:rPr>
        <w:lastRenderedPageBreak/>
        <w:t xml:space="preserve">внутреннего финансирования дефицита бюджета </w:t>
      </w:r>
    </w:p>
    <w:p w:rsidR="001739CE" w:rsidRPr="00844790" w:rsidRDefault="001739CE" w:rsidP="001739CE">
      <w:pPr>
        <w:jc w:val="center"/>
        <w:rPr>
          <w:b/>
        </w:rPr>
      </w:pPr>
      <w:r w:rsidRPr="00844790">
        <w:rPr>
          <w:b/>
        </w:rPr>
        <w:t>Батыревского района на 202</w:t>
      </w:r>
      <w:r w:rsidR="006100AC" w:rsidRPr="00844790">
        <w:rPr>
          <w:b/>
        </w:rPr>
        <w:t>2</w:t>
      </w:r>
      <w:r w:rsidRPr="00844790">
        <w:rPr>
          <w:b/>
        </w:rPr>
        <w:t xml:space="preserve"> год</w:t>
      </w:r>
    </w:p>
    <w:p w:rsidR="001739CE" w:rsidRPr="00844790" w:rsidRDefault="001739CE" w:rsidP="001739CE">
      <w:pPr>
        <w:jc w:val="right"/>
      </w:pPr>
      <w:proofErr w:type="gramStart"/>
      <w:r w:rsidRPr="00844790">
        <w:t>( в</w:t>
      </w:r>
      <w:proofErr w:type="gramEnd"/>
      <w:r w:rsidRPr="00844790">
        <w:t xml:space="preserve"> рублях)</w:t>
      </w:r>
    </w:p>
    <w:tbl>
      <w:tblPr>
        <w:tblW w:w="9344" w:type="dxa"/>
        <w:tblInd w:w="194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1784"/>
      </w:tblGrid>
      <w:tr w:rsidR="007706B7" w:rsidRPr="00844790" w:rsidTr="00233CAC">
        <w:trPr>
          <w:cantSplit/>
          <w:trHeight w:val="7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CE" w:rsidRPr="00844790" w:rsidRDefault="001739CE" w:rsidP="00233CAC">
            <w:pPr>
              <w:ind w:left="70"/>
              <w:jc w:val="center"/>
            </w:pPr>
            <w:r w:rsidRPr="00844790">
              <w:t>Код бюджетной</w:t>
            </w:r>
          </w:p>
          <w:p w:rsidR="001739CE" w:rsidRPr="00844790" w:rsidRDefault="001739CE" w:rsidP="00233CAC">
            <w:pPr>
              <w:ind w:left="70"/>
              <w:jc w:val="center"/>
            </w:pPr>
            <w:r w:rsidRPr="00844790"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CE" w:rsidRPr="00844790" w:rsidRDefault="001739CE" w:rsidP="00233CAC">
            <w:pPr>
              <w:ind w:left="200"/>
              <w:jc w:val="center"/>
            </w:pPr>
            <w:r w:rsidRPr="00844790">
              <w:t>Наименование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CE" w:rsidRPr="00844790" w:rsidRDefault="001739CE" w:rsidP="00233CAC">
            <w:pPr>
              <w:ind w:left="210"/>
              <w:jc w:val="center"/>
            </w:pPr>
            <w:r w:rsidRPr="00844790">
              <w:t>Сумма</w:t>
            </w:r>
          </w:p>
        </w:tc>
      </w:tr>
      <w:tr w:rsidR="007706B7" w:rsidRPr="005420D6" w:rsidTr="00233CA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233CAC">
            <w:pPr>
              <w:pStyle w:val="a9"/>
              <w:tabs>
                <w:tab w:val="left" w:pos="708"/>
              </w:tabs>
              <w:ind w:left="70"/>
              <w:jc w:val="both"/>
            </w:pPr>
            <w:r w:rsidRPr="005420D6">
              <w:t>000 01 05 00 00 00 0000 000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E96753">
            <w:pPr>
              <w:ind w:left="90"/>
              <w:jc w:val="both"/>
            </w:pPr>
            <w:r w:rsidRPr="005420D6">
              <w:t>Изменение остатков средств на счетах по учету средств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9CE" w:rsidRPr="005420D6" w:rsidRDefault="005420D6" w:rsidP="00844790">
            <w:pPr>
              <w:ind w:right="12"/>
              <w:jc w:val="right"/>
            </w:pPr>
            <w:r w:rsidRPr="005420D6">
              <w:t>40 534 829,52</w:t>
            </w:r>
          </w:p>
        </w:tc>
      </w:tr>
      <w:tr w:rsidR="007706B7" w:rsidRPr="00844790" w:rsidTr="00233CAC">
        <w:trPr>
          <w:cantSplit/>
          <w:trHeight w:val="27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233CAC">
            <w:pPr>
              <w:pStyle w:val="a9"/>
              <w:tabs>
                <w:tab w:val="left" w:pos="708"/>
              </w:tabs>
              <w:jc w:val="both"/>
              <w:rPr>
                <w:b/>
              </w:rPr>
            </w:pPr>
            <w:r w:rsidRPr="005420D6">
              <w:rPr>
                <w:b/>
              </w:rPr>
              <w:t>ИТОГО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233CAC">
            <w:pPr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9CE" w:rsidRPr="00844790" w:rsidRDefault="005420D6" w:rsidP="00354E1E">
            <w:pPr>
              <w:ind w:right="12"/>
              <w:jc w:val="right"/>
              <w:rPr>
                <w:b/>
              </w:rPr>
            </w:pPr>
            <w:r w:rsidRPr="005420D6">
              <w:rPr>
                <w:b/>
              </w:rPr>
              <w:t>40 534 829,52</w:t>
            </w:r>
            <w:r w:rsidR="001739CE" w:rsidRPr="005420D6">
              <w:rPr>
                <w:b/>
              </w:rPr>
              <w:t>».</w:t>
            </w:r>
          </w:p>
        </w:tc>
      </w:tr>
    </w:tbl>
    <w:p w:rsidR="00B715CA" w:rsidRPr="00844790" w:rsidRDefault="001739CE" w:rsidP="001739CE">
      <w:pPr>
        <w:widowControl w:val="0"/>
        <w:autoSpaceDE w:val="0"/>
        <w:autoSpaceDN w:val="0"/>
        <w:adjustRightInd w:val="0"/>
        <w:jc w:val="both"/>
      </w:pPr>
      <w:r w:rsidRPr="00844790">
        <w:t xml:space="preserve">        </w:t>
      </w:r>
    </w:p>
    <w:p w:rsidR="00CB4ADD" w:rsidRDefault="00CB4ADD" w:rsidP="00CB4ADD">
      <w:pPr>
        <w:jc w:val="both"/>
        <w:rPr>
          <w:lang w:eastAsia="en-US"/>
        </w:rPr>
      </w:pPr>
      <w:r w:rsidRPr="007706B7">
        <w:rPr>
          <w:lang w:eastAsia="en-US"/>
        </w:rPr>
        <w:t xml:space="preserve">   </w:t>
      </w:r>
      <w:r>
        <w:rPr>
          <w:lang w:eastAsia="en-US"/>
        </w:rPr>
        <w:t>20</w:t>
      </w:r>
      <w:r w:rsidRPr="007706B7">
        <w:rPr>
          <w:lang w:eastAsia="en-US"/>
        </w:rPr>
        <w:t>) приложение 2</w:t>
      </w:r>
      <w:r>
        <w:rPr>
          <w:lang w:eastAsia="en-US"/>
        </w:rPr>
        <w:t>4</w:t>
      </w:r>
      <w:r w:rsidRPr="007706B7">
        <w:rPr>
          <w:lang w:eastAsia="en-US"/>
        </w:rPr>
        <w:t xml:space="preserve"> «Источники внутреннего финансирования дефицита бюджета Батыревского района на 202</w:t>
      </w:r>
      <w:r>
        <w:rPr>
          <w:lang w:eastAsia="en-US"/>
        </w:rPr>
        <w:t>3 и 2024</w:t>
      </w:r>
      <w:r w:rsidRPr="007706B7">
        <w:rPr>
          <w:lang w:eastAsia="en-US"/>
        </w:rPr>
        <w:t xml:space="preserve"> год</w:t>
      </w:r>
      <w:r>
        <w:rPr>
          <w:lang w:eastAsia="en-US"/>
        </w:rPr>
        <w:t>ы</w:t>
      </w:r>
      <w:r w:rsidRPr="007706B7">
        <w:rPr>
          <w:lang w:eastAsia="en-US"/>
        </w:rPr>
        <w:t>» изложить в следующей редакции:</w:t>
      </w:r>
    </w:p>
    <w:p w:rsidR="00CB4ADD" w:rsidRDefault="00CB4ADD" w:rsidP="00CB4ADD">
      <w:pPr>
        <w:jc w:val="both"/>
        <w:rPr>
          <w:lang w:eastAsia="en-US"/>
        </w:rPr>
      </w:pPr>
    </w:p>
    <w:p w:rsidR="00CB4ADD" w:rsidRPr="00770FF2" w:rsidRDefault="00CB4ADD" w:rsidP="00CB4ADD">
      <w:pPr>
        <w:jc w:val="right"/>
        <w:rPr>
          <w:i/>
        </w:rPr>
      </w:pPr>
      <w:r w:rsidRPr="007706B7">
        <w:t xml:space="preserve">                                                                                                                      «</w:t>
      </w:r>
      <w:r w:rsidRPr="00770FF2">
        <w:rPr>
          <w:i/>
        </w:rPr>
        <w:t xml:space="preserve">Приложение № </w:t>
      </w:r>
      <w:r>
        <w:rPr>
          <w:i/>
        </w:rPr>
        <w:t>24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 xml:space="preserve">                                                                                                 к решению Собрания депутатов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 xml:space="preserve">                                                                                           Батыревского района «О бюджете 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 xml:space="preserve">                                                                                             </w:t>
      </w:r>
      <w:proofErr w:type="gramStart"/>
      <w:r w:rsidRPr="00770FF2">
        <w:rPr>
          <w:i/>
        </w:rPr>
        <w:t>Батыревского  района</w:t>
      </w:r>
      <w:proofErr w:type="gramEnd"/>
      <w:r w:rsidRPr="00770FF2">
        <w:rPr>
          <w:i/>
        </w:rPr>
        <w:t xml:space="preserve"> на 2022 год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>и на плановый период 2023 и 2024 годов»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>(в редакции решения Собрания депутатов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>Батыревского района "О внесении изменений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 xml:space="preserve">в решение Собрания депутатов Батыревского 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>района "О бюджете Батыревского района на 2022 год</w:t>
      </w:r>
    </w:p>
    <w:p w:rsidR="00CB4ADD" w:rsidRPr="00770FF2" w:rsidRDefault="00CB4ADD" w:rsidP="00CB4ADD">
      <w:pPr>
        <w:jc w:val="right"/>
        <w:rPr>
          <w:i/>
        </w:rPr>
      </w:pPr>
      <w:r w:rsidRPr="00770FF2">
        <w:rPr>
          <w:i/>
        </w:rPr>
        <w:t>и на плановый период 2023 и 2024 годов»)</w:t>
      </w:r>
    </w:p>
    <w:p w:rsidR="00CB4ADD" w:rsidRPr="007706B7" w:rsidRDefault="00CB4ADD" w:rsidP="00CB4ADD">
      <w:pPr>
        <w:pStyle w:val="afd"/>
        <w:rPr>
          <w:szCs w:val="24"/>
        </w:rPr>
      </w:pPr>
    </w:p>
    <w:p w:rsidR="00CB4ADD" w:rsidRDefault="00CB4ADD" w:rsidP="00CB4ADD">
      <w:pPr>
        <w:pStyle w:val="31"/>
      </w:pPr>
    </w:p>
    <w:p w:rsidR="00CB4ADD" w:rsidRDefault="00CB4ADD" w:rsidP="00CB4AD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</w:p>
    <w:p w:rsidR="00CB4ADD" w:rsidRDefault="00CB4ADD" w:rsidP="00CB4AD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внутреннего финансирования дефицита бюджета </w:t>
      </w:r>
    </w:p>
    <w:p w:rsidR="00CB4ADD" w:rsidRDefault="00CB4ADD" w:rsidP="00CB4ADD">
      <w:pPr>
        <w:widowControl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Батыревского района на 2023 и 2024 годы</w:t>
      </w:r>
    </w:p>
    <w:p w:rsidR="00CB4ADD" w:rsidRDefault="00CB4ADD" w:rsidP="00CB4ADD">
      <w:pPr>
        <w:widowControl w:val="0"/>
        <w:ind w:right="-284"/>
        <w:jc w:val="right"/>
        <w:rPr>
          <w:sz w:val="26"/>
          <w:szCs w:val="26"/>
        </w:rPr>
      </w:pPr>
      <w:r>
        <w:t>(рублей)</w:t>
      </w:r>
    </w:p>
    <w:tbl>
      <w:tblPr>
        <w:tblW w:w="9636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9"/>
        <w:gridCol w:w="3542"/>
        <w:gridCol w:w="1418"/>
        <w:gridCol w:w="1417"/>
      </w:tblGrid>
      <w:tr w:rsidR="00CB4ADD" w:rsidTr="003D500E">
        <w:trPr>
          <w:cantSplit/>
          <w:trHeight w:val="43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>
            <w:pPr>
              <w:widowControl w:val="0"/>
              <w:jc w:val="center"/>
            </w:pPr>
            <w:r>
              <w:t>Код бюджетной</w:t>
            </w:r>
          </w:p>
          <w:p w:rsidR="00CB4ADD" w:rsidRDefault="00CB4ADD" w:rsidP="003D500E">
            <w:pPr>
              <w:widowControl w:val="0"/>
              <w:jc w:val="center"/>
            </w:pPr>
            <w:r>
              <w:t>классификации Российской Федерации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>
            <w:pPr>
              <w:widowControl w:val="0"/>
              <w:jc w:val="center"/>
            </w:pPr>
            <w:r>
              <w:t xml:space="preserve">Сумма </w:t>
            </w:r>
          </w:p>
        </w:tc>
      </w:tr>
      <w:tr w:rsidR="00CB4ADD" w:rsidTr="003D500E">
        <w:trPr>
          <w:cantSplit/>
          <w:trHeight w:val="377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/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DD" w:rsidRDefault="00CB4ADD" w:rsidP="003D500E">
            <w:pPr>
              <w:widowControl w:val="0"/>
              <w:jc w:val="center"/>
            </w:pPr>
            <w:r>
              <w:t>2024 год</w:t>
            </w:r>
          </w:p>
        </w:tc>
      </w:tr>
      <w:tr w:rsidR="00CB4ADD" w:rsidTr="003D500E">
        <w:trPr>
          <w:cantSplit/>
          <w:trHeight w:val="73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Pr="00CD4BEF" w:rsidRDefault="00CB4ADD" w:rsidP="003D500E">
            <w:pPr>
              <w:pStyle w:val="a9"/>
              <w:widowControl w:val="0"/>
              <w:tabs>
                <w:tab w:val="left" w:pos="708"/>
              </w:tabs>
              <w:jc w:val="both"/>
            </w:pPr>
            <w:r w:rsidRPr="00CD4BEF">
              <w:t>000 01 05 02 00 00 0000 000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Default="00CB4ADD" w:rsidP="003D500E">
            <w:pPr>
              <w:widowControl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Pr="007F2170" w:rsidRDefault="00CB4ADD" w:rsidP="003D500E">
            <w:pPr>
              <w:widowControl w:val="0"/>
              <w:jc w:val="right"/>
            </w:pPr>
            <w:r>
              <w:t>2 250 249,30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Default="00CB4ADD" w:rsidP="003D500E">
            <w:pPr>
              <w:widowControl w:val="0"/>
              <w:jc w:val="right"/>
            </w:pPr>
            <w:r>
              <w:t>2 078 276</w:t>
            </w:r>
          </w:p>
        </w:tc>
      </w:tr>
      <w:tr w:rsidR="00CB4ADD" w:rsidTr="003D500E">
        <w:trPr>
          <w:cantSplit/>
          <w:trHeight w:val="308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B4ADD" w:rsidRPr="00CD4BEF" w:rsidRDefault="00CB4ADD" w:rsidP="003D500E">
            <w:pPr>
              <w:pStyle w:val="a9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CB4ADD" w:rsidRPr="00CD4BEF" w:rsidRDefault="00CB4ADD" w:rsidP="003D500E">
            <w:pPr>
              <w:pStyle w:val="a3"/>
              <w:widowControl w:val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B4ADD" w:rsidRPr="00CD4BEF" w:rsidRDefault="00CB4ADD" w:rsidP="003D500E">
            <w:pPr>
              <w:pStyle w:val="a3"/>
              <w:widowControl w:val="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4ADD" w:rsidRPr="00CD4BEF" w:rsidRDefault="00CB4ADD" w:rsidP="003D500E">
            <w:pPr>
              <w:pStyle w:val="a3"/>
              <w:widowControl w:val="0"/>
              <w:jc w:val="right"/>
            </w:pPr>
          </w:p>
        </w:tc>
      </w:tr>
      <w:tr w:rsidR="00CB4ADD" w:rsidTr="003D500E">
        <w:trPr>
          <w:cantSplit/>
          <w:trHeight w:val="28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Pr="00CD4BEF" w:rsidRDefault="00CB4ADD" w:rsidP="003D500E">
            <w:pPr>
              <w:pStyle w:val="a9"/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CD4BEF">
              <w:rPr>
                <w:b/>
              </w:rPr>
              <w:t>Итого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CB4ADD" w:rsidRPr="00CD4BEF" w:rsidRDefault="00CB4ADD" w:rsidP="003D500E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Pr="00FC0B11" w:rsidRDefault="00CB4ADD" w:rsidP="003D500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2 250 249,30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ADD" w:rsidRPr="00FC0B11" w:rsidRDefault="00CB4ADD" w:rsidP="003D500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2 078 276</w:t>
            </w:r>
          </w:p>
        </w:tc>
      </w:tr>
    </w:tbl>
    <w:p w:rsidR="00CB4ADD" w:rsidRDefault="00CB4ADD" w:rsidP="00CB4ADD">
      <w:pPr>
        <w:keepNext/>
        <w:ind w:left="4950"/>
        <w:jc w:val="center"/>
        <w:rPr>
          <w:i/>
          <w:lang w:val="en-US"/>
        </w:rPr>
      </w:pPr>
    </w:p>
    <w:p w:rsidR="001739CE" w:rsidRPr="00844790" w:rsidRDefault="001739CE" w:rsidP="001739CE">
      <w:pPr>
        <w:jc w:val="both"/>
        <w:rPr>
          <w:sz w:val="26"/>
          <w:szCs w:val="26"/>
          <w:lang w:eastAsia="en-US"/>
        </w:rPr>
      </w:pPr>
      <w:r w:rsidRPr="00844790">
        <w:rPr>
          <w:sz w:val="26"/>
          <w:szCs w:val="26"/>
          <w:lang w:eastAsia="en-US"/>
        </w:rPr>
        <w:t xml:space="preserve">    Статья 2</w:t>
      </w:r>
    </w:p>
    <w:p w:rsidR="001739CE" w:rsidRPr="007706B7" w:rsidRDefault="001739CE" w:rsidP="001739CE">
      <w:pPr>
        <w:jc w:val="both"/>
        <w:rPr>
          <w:sz w:val="26"/>
          <w:szCs w:val="26"/>
          <w:lang w:eastAsia="en-US"/>
        </w:rPr>
      </w:pPr>
      <w:r w:rsidRPr="00844790">
        <w:rPr>
          <w:sz w:val="26"/>
          <w:szCs w:val="26"/>
          <w:lang w:eastAsia="en-US"/>
        </w:rPr>
        <w:t xml:space="preserve">          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2906D7" w:rsidRPr="00844790">
        <w:rPr>
          <w:sz w:val="26"/>
          <w:szCs w:val="26"/>
          <w:lang w:eastAsia="en-US"/>
        </w:rPr>
        <w:t>2</w:t>
      </w:r>
      <w:r w:rsidR="006100AC" w:rsidRPr="00844790">
        <w:rPr>
          <w:sz w:val="26"/>
          <w:szCs w:val="26"/>
          <w:lang w:eastAsia="en-US"/>
        </w:rPr>
        <w:t>2</w:t>
      </w:r>
      <w:r w:rsidRPr="00844790">
        <w:rPr>
          <w:sz w:val="26"/>
          <w:szCs w:val="26"/>
          <w:lang w:eastAsia="en-US"/>
        </w:rPr>
        <w:t xml:space="preserve"> года.</w:t>
      </w:r>
    </w:p>
    <w:p w:rsidR="001739CE" w:rsidRPr="007706B7" w:rsidRDefault="001739CE" w:rsidP="001739CE">
      <w:pPr>
        <w:ind w:left="1321" w:firstLine="720"/>
        <w:jc w:val="both"/>
        <w:rPr>
          <w:sz w:val="26"/>
          <w:szCs w:val="26"/>
          <w:lang w:eastAsia="en-US"/>
        </w:rPr>
      </w:pPr>
    </w:p>
    <w:p w:rsidR="001739CE" w:rsidRPr="007706B7" w:rsidRDefault="001739CE" w:rsidP="001739CE">
      <w:pPr>
        <w:ind w:left="1321" w:firstLine="720"/>
        <w:jc w:val="both"/>
        <w:rPr>
          <w:sz w:val="26"/>
          <w:szCs w:val="26"/>
          <w:lang w:eastAsia="en-US"/>
        </w:rPr>
      </w:pPr>
    </w:p>
    <w:p w:rsidR="001739CE" w:rsidRPr="007706B7" w:rsidRDefault="001739CE" w:rsidP="001739CE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7706B7">
        <w:rPr>
          <w:sz w:val="26"/>
          <w:szCs w:val="26"/>
          <w:lang w:eastAsia="en-US"/>
        </w:rPr>
        <w:t xml:space="preserve">Глава Батыревского района   </w:t>
      </w:r>
    </w:p>
    <w:p w:rsidR="001739CE" w:rsidRPr="007706B7" w:rsidRDefault="001739CE" w:rsidP="001739CE">
      <w:pPr>
        <w:rPr>
          <w:sz w:val="26"/>
          <w:szCs w:val="26"/>
        </w:rPr>
      </w:pPr>
      <w:r w:rsidRPr="007706B7">
        <w:rPr>
          <w:sz w:val="26"/>
          <w:szCs w:val="26"/>
          <w:lang w:eastAsia="en-US"/>
        </w:rPr>
        <w:t xml:space="preserve">Чувашской Республики                                                                          </w:t>
      </w:r>
      <w:proofErr w:type="spellStart"/>
      <w:r w:rsidR="000D6DF9" w:rsidRPr="007706B7">
        <w:rPr>
          <w:sz w:val="26"/>
          <w:szCs w:val="26"/>
          <w:lang w:eastAsia="en-US"/>
        </w:rPr>
        <w:t>Н.А.Тинюков</w:t>
      </w:r>
      <w:proofErr w:type="spellEnd"/>
    </w:p>
    <w:p w:rsidR="00024472" w:rsidRPr="007706B7" w:rsidRDefault="00024472" w:rsidP="00024472">
      <w:pPr>
        <w:jc w:val="right"/>
        <w:rPr>
          <w:i/>
        </w:rPr>
      </w:pPr>
      <w:r w:rsidRPr="007706B7">
        <w:rPr>
          <w:i/>
        </w:rPr>
        <w:t xml:space="preserve">                                                               </w:t>
      </w:r>
    </w:p>
    <w:sectPr w:rsidR="00024472" w:rsidRPr="007706B7" w:rsidSect="00CC15CD">
      <w:headerReference w:type="even" r:id="rId9"/>
      <w:headerReference w:type="default" r:id="rId10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46" w:rsidRDefault="002F6F46">
      <w:r>
        <w:separator/>
      </w:r>
    </w:p>
  </w:endnote>
  <w:endnote w:type="continuationSeparator" w:id="0">
    <w:p w:rsidR="002F6F46" w:rsidRDefault="002F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46" w:rsidRDefault="002F6F46">
      <w:r>
        <w:separator/>
      </w:r>
    </w:p>
  </w:footnote>
  <w:footnote w:type="continuationSeparator" w:id="0">
    <w:p w:rsidR="002F6F46" w:rsidRDefault="002F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12" w:rsidRDefault="002303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30</w:t>
    </w:r>
    <w:r>
      <w:rPr>
        <w:rStyle w:val="ab"/>
      </w:rPr>
      <w:fldChar w:fldCharType="end"/>
    </w:r>
  </w:p>
  <w:p w:rsidR="00230312" w:rsidRDefault="002303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12" w:rsidRDefault="002303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2731">
      <w:rPr>
        <w:rStyle w:val="ab"/>
        <w:noProof/>
      </w:rPr>
      <w:t>21</w:t>
    </w:r>
    <w:r>
      <w:rPr>
        <w:rStyle w:val="ab"/>
      </w:rPr>
      <w:fldChar w:fldCharType="end"/>
    </w:r>
  </w:p>
  <w:p w:rsidR="00230312" w:rsidRDefault="002303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F41A5"/>
    <w:multiLevelType w:val="hybridMultilevel"/>
    <w:tmpl w:val="0E647394"/>
    <w:lvl w:ilvl="0" w:tplc="BB0682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4185686"/>
    <w:multiLevelType w:val="hybridMultilevel"/>
    <w:tmpl w:val="1430DF32"/>
    <w:lvl w:ilvl="0" w:tplc="51DCC87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982610D"/>
    <w:multiLevelType w:val="hybridMultilevel"/>
    <w:tmpl w:val="4B428B48"/>
    <w:lvl w:ilvl="0" w:tplc="2FD42F34">
      <w:start w:val="8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CB368D"/>
    <w:multiLevelType w:val="hybridMultilevel"/>
    <w:tmpl w:val="308CBED6"/>
    <w:lvl w:ilvl="0" w:tplc="8DB008F6">
      <w:start w:val="5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2524AA"/>
    <w:multiLevelType w:val="hybridMultilevel"/>
    <w:tmpl w:val="409AE732"/>
    <w:lvl w:ilvl="0" w:tplc="9C0A9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09046AF"/>
    <w:multiLevelType w:val="hybridMultilevel"/>
    <w:tmpl w:val="8470575E"/>
    <w:lvl w:ilvl="0" w:tplc="801089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1"/>
  </w:num>
  <w:num w:numId="5">
    <w:abstractNumId w:val="21"/>
  </w:num>
  <w:num w:numId="6">
    <w:abstractNumId w:val="10"/>
  </w:num>
  <w:num w:numId="7">
    <w:abstractNumId w:val="34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23"/>
  </w:num>
  <w:num w:numId="15">
    <w:abstractNumId w:val="13"/>
  </w:num>
  <w:num w:numId="16">
    <w:abstractNumId w:val="27"/>
  </w:num>
  <w:num w:numId="17">
    <w:abstractNumId w:val="9"/>
  </w:num>
  <w:num w:numId="18">
    <w:abstractNumId w:val="2"/>
  </w:num>
  <w:num w:numId="19">
    <w:abstractNumId w:val="19"/>
  </w:num>
  <w:num w:numId="20">
    <w:abstractNumId w:val="31"/>
  </w:num>
  <w:num w:numId="21">
    <w:abstractNumId w:val="16"/>
  </w:num>
  <w:num w:numId="22">
    <w:abstractNumId w:val="12"/>
  </w:num>
  <w:num w:numId="23">
    <w:abstractNumId w:val="35"/>
  </w:num>
  <w:num w:numId="24">
    <w:abstractNumId w:val="11"/>
  </w:num>
  <w:num w:numId="25">
    <w:abstractNumId w:val="28"/>
  </w:num>
  <w:num w:numId="26">
    <w:abstractNumId w:val="32"/>
  </w:num>
  <w:num w:numId="27">
    <w:abstractNumId w:val="25"/>
  </w:num>
  <w:num w:numId="28">
    <w:abstractNumId w:val="3"/>
  </w:num>
  <w:num w:numId="29">
    <w:abstractNumId w:val="30"/>
  </w:num>
  <w:num w:numId="30">
    <w:abstractNumId w:val="33"/>
  </w:num>
  <w:num w:numId="31">
    <w:abstractNumId w:val="7"/>
  </w:num>
  <w:num w:numId="32">
    <w:abstractNumId w:val="29"/>
  </w:num>
  <w:num w:numId="33">
    <w:abstractNumId w:val="5"/>
  </w:num>
  <w:num w:numId="34">
    <w:abstractNumId w:val="18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E"/>
    <w:rsid w:val="00002506"/>
    <w:rsid w:val="0000347E"/>
    <w:rsid w:val="00005BBE"/>
    <w:rsid w:val="0001090E"/>
    <w:rsid w:val="00010D0B"/>
    <w:rsid w:val="00014145"/>
    <w:rsid w:val="00016CC8"/>
    <w:rsid w:val="00017E0F"/>
    <w:rsid w:val="00021AA8"/>
    <w:rsid w:val="00022655"/>
    <w:rsid w:val="0002352E"/>
    <w:rsid w:val="00024472"/>
    <w:rsid w:val="00024FEC"/>
    <w:rsid w:val="000276BE"/>
    <w:rsid w:val="00027A27"/>
    <w:rsid w:val="00032A62"/>
    <w:rsid w:val="0003526E"/>
    <w:rsid w:val="00037A44"/>
    <w:rsid w:val="000413EF"/>
    <w:rsid w:val="00042663"/>
    <w:rsid w:val="0004560B"/>
    <w:rsid w:val="00045A18"/>
    <w:rsid w:val="00045A30"/>
    <w:rsid w:val="00045FB8"/>
    <w:rsid w:val="000520FF"/>
    <w:rsid w:val="00054280"/>
    <w:rsid w:val="00054D34"/>
    <w:rsid w:val="000568F5"/>
    <w:rsid w:val="00056BA6"/>
    <w:rsid w:val="00056BB7"/>
    <w:rsid w:val="000576A7"/>
    <w:rsid w:val="00057F62"/>
    <w:rsid w:val="00064069"/>
    <w:rsid w:val="000640D5"/>
    <w:rsid w:val="000646B7"/>
    <w:rsid w:val="000737E7"/>
    <w:rsid w:val="000742EE"/>
    <w:rsid w:val="000778DE"/>
    <w:rsid w:val="0007793B"/>
    <w:rsid w:val="00077BBF"/>
    <w:rsid w:val="00077CFE"/>
    <w:rsid w:val="00080A50"/>
    <w:rsid w:val="00082415"/>
    <w:rsid w:val="00082B47"/>
    <w:rsid w:val="000842BB"/>
    <w:rsid w:val="00084521"/>
    <w:rsid w:val="0009151B"/>
    <w:rsid w:val="000916E1"/>
    <w:rsid w:val="00091FB2"/>
    <w:rsid w:val="000958AA"/>
    <w:rsid w:val="000A1404"/>
    <w:rsid w:val="000B2C6D"/>
    <w:rsid w:val="000B4991"/>
    <w:rsid w:val="000C0F97"/>
    <w:rsid w:val="000C310E"/>
    <w:rsid w:val="000C5729"/>
    <w:rsid w:val="000D479F"/>
    <w:rsid w:val="000D5167"/>
    <w:rsid w:val="000D5F58"/>
    <w:rsid w:val="000D6DF9"/>
    <w:rsid w:val="000E2906"/>
    <w:rsid w:val="000E3CC6"/>
    <w:rsid w:val="000E449F"/>
    <w:rsid w:val="000E7A41"/>
    <w:rsid w:val="000F0185"/>
    <w:rsid w:val="000F066C"/>
    <w:rsid w:val="000F200C"/>
    <w:rsid w:val="000F21A8"/>
    <w:rsid w:val="000F4E06"/>
    <w:rsid w:val="000F52DC"/>
    <w:rsid w:val="000F6791"/>
    <w:rsid w:val="001006C7"/>
    <w:rsid w:val="00103D1C"/>
    <w:rsid w:val="00105037"/>
    <w:rsid w:val="00110475"/>
    <w:rsid w:val="0011216F"/>
    <w:rsid w:val="00112246"/>
    <w:rsid w:val="0011254B"/>
    <w:rsid w:val="00113812"/>
    <w:rsid w:val="00115CCC"/>
    <w:rsid w:val="001178DB"/>
    <w:rsid w:val="00117B8B"/>
    <w:rsid w:val="001200FC"/>
    <w:rsid w:val="00120AF0"/>
    <w:rsid w:val="00121A0F"/>
    <w:rsid w:val="001240A3"/>
    <w:rsid w:val="00131733"/>
    <w:rsid w:val="00134537"/>
    <w:rsid w:val="00141FDD"/>
    <w:rsid w:val="00144F0E"/>
    <w:rsid w:val="00147563"/>
    <w:rsid w:val="001476B2"/>
    <w:rsid w:val="00152CC4"/>
    <w:rsid w:val="00155A7F"/>
    <w:rsid w:val="001575C9"/>
    <w:rsid w:val="00166749"/>
    <w:rsid w:val="0017132D"/>
    <w:rsid w:val="001739CE"/>
    <w:rsid w:val="0017780C"/>
    <w:rsid w:val="00180A58"/>
    <w:rsid w:val="00181B06"/>
    <w:rsid w:val="001822FB"/>
    <w:rsid w:val="00182417"/>
    <w:rsid w:val="00183067"/>
    <w:rsid w:val="00183488"/>
    <w:rsid w:val="00183900"/>
    <w:rsid w:val="001912F5"/>
    <w:rsid w:val="001915D9"/>
    <w:rsid w:val="00191778"/>
    <w:rsid w:val="00191D2A"/>
    <w:rsid w:val="00193334"/>
    <w:rsid w:val="001937FC"/>
    <w:rsid w:val="00194209"/>
    <w:rsid w:val="00194C38"/>
    <w:rsid w:val="00195509"/>
    <w:rsid w:val="001A5A7C"/>
    <w:rsid w:val="001A6189"/>
    <w:rsid w:val="001A6F02"/>
    <w:rsid w:val="001B1284"/>
    <w:rsid w:val="001B150D"/>
    <w:rsid w:val="001B1E20"/>
    <w:rsid w:val="001B52CF"/>
    <w:rsid w:val="001B5313"/>
    <w:rsid w:val="001B69B0"/>
    <w:rsid w:val="001B7B27"/>
    <w:rsid w:val="001C092B"/>
    <w:rsid w:val="001C41BF"/>
    <w:rsid w:val="001C437A"/>
    <w:rsid w:val="001C52C1"/>
    <w:rsid w:val="001C605C"/>
    <w:rsid w:val="001C66E9"/>
    <w:rsid w:val="001D1D52"/>
    <w:rsid w:val="001D1EAC"/>
    <w:rsid w:val="001E0E60"/>
    <w:rsid w:val="001E0FFC"/>
    <w:rsid w:val="001E259B"/>
    <w:rsid w:val="001E285D"/>
    <w:rsid w:val="001E28C9"/>
    <w:rsid w:val="001E3D75"/>
    <w:rsid w:val="001E658D"/>
    <w:rsid w:val="001F56F3"/>
    <w:rsid w:val="001F684A"/>
    <w:rsid w:val="001F6D87"/>
    <w:rsid w:val="001F7288"/>
    <w:rsid w:val="001F7CD5"/>
    <w:rsid w:val="00200770"/>
    <w:rsid w:val="002012F9"/>
    <w:rsid w:val="00201574"/>
    <w:rsid w:val="002031C2"/>
    <w:rsid w:val="0020568A"/>
    <w:rsid w:val="002066F5"/>
    <w:rsid w:val="00207537"/>
    <w:rsid w:val="00210375"/>
    <w:rsid w:val="002129CA"/>
    <w:rsid w:val="00214F76"/>
    <w:rsid w:val="002163F2"/>
    <w:rsid w:val="00216965"/>
    <w:rsid w:val="00216EEF"/>
    <w:rsid w:val="00221A61"/>
    <w:rsid w:val="0022264B"/>
    <w:rsid w:val="00222671"/>
    <w:rsid w:val="00225E7B"/>
    <w:rsid w:val="00230312"/>
    <w:rsid w:val="002336C9"/>
    <w:rsid w:val="00233CAC"/>
    <w:rsid w:val="0023589A"/>
    <w:rsid w:val="0024171A"/>
    <w:rsid w:val="00246BD6"/>
    <w:rsid w:val="002474AB"/>
    <w:rsid w:val="002503FD"/>
    <w:rsid w:val="0025162C"/>
    <w:rsid w:val="00254842"/>
    <w:rsid w:val="002558D0"/>
    <w:rsid w:val="0025711F"/>
    <w:rsid w:val="00257B42"/>
    <w:rsid w:val="00257E51"/>
    <w:rsid w:val="00260510"/>
    <w:rsid w:val="00262D19"/>
    <w:rsid w:val="002634B2"/>
    <w:rsid w:val="002639D8"/>
    <w:rsid w:val="002651D8"/>
    <w:rsid w:val="0026589D"/>
    <w:rsid w:val="00266E7A"/>
    <w:rsid w:val="00275FBD"/>
    <w:rsid w:val="00276FEF"/>
    <w:rsid w:val="002804DD"/>
    <w:rsid w:val="00282906"/>
    <w:rsid w:val="00282AFB"/>
    <w:rsid w:val="00282B95"/>
    <w:rsid w:val="0028341B"/>
    <w:rsid w:val="00287835"/>
    <w:rsid w:val="002906D7"/>
    <w:rsid w:val="002906F1"/>
    <w:rsid w:val="00291202"/>
    <w:rsid w:val="00297467"/>
    <w:rsid w:val="002A10E1"/>
    <w:rsid w:val="002A1C21"/>
    <w:rsid w:val="002A1CDE"/>
    <w:rsid w:val="002A2E03"/>
    <w:rsid w:val="002A2EEE"/>
    <w:rsid w:val="002B00CD"/>
    <w:rsid w:val="002B3576"/>
    <w:rsid w:val="002B51AA"/>
    <w:rsid w:val="002B535E"/>
    <w:rsid w:val="002B74EB"/>
    <w:rsid w:val="002C006E"/>
    <w:rsid w:val="002C04CB"/>
    <w:rsid w:val="002C146D"/>
    <w:rsid w:val="002C351C"/>
    <w:rsid w:val="002C4E05"/>
    <w:rsid w:val="002C51B3"/>
    <w:rsid w:val="002C5707"/>
    <w:rsid w:val="002D6167"/>
    <w:rsid w:val="002D694D"/>
    <w:rsid w:val="002E12C3"/>
    <w:rsid w:val="002E25B4"/>
    <w:rsid w:val="002E4766"/>
    <w:rsid w:val="002F046F"/>
    <w:rsid w:val="002F0673"/>
    <w:rsid w:val="002F2EC2"/>
    <w:rsid w:val="002F4423"/>
    <w:rsid w:val="002F47A6"/>
    <w:rsid w:val="002F526A"/>
    <w:rsid w:val="002F6F46"/>
    <w:rsid w:val="002F7D3F"/>
    <w:rsid w:val="00300D60"/>
    <w:rsid w:val="00302550"/>
    <w:rsid w:val="003047E5"/>
    <w:rsid w:val="00306391"/>
    <w:rsid w:val="00307AE2"/>
    <w:rsid w:val="00307B77"/>
    <w:rsid w:val="00312A0A"/>
    <w:rsid w:val="00313005"/>
    <w:rsid w:val="00314EB7"/>
    <w:rsid w:val="00317AC7"/>
    <w:rsid w:val="00320014"/>
    <w:rsid w:val="00322BFE"/>
    <w:rsid w:val="00324631"/>
    <w:rsid w:val="00327242"/>
    <w:rsid w:val="00327B05"/>
    <w:rsid w:val="00330482"/>
    <w:rsid w:val="00330B8F"/>
    <w:rsid w:val="00331F7D"/>
    <w:rsid w:val="0033395C"/>
    <w:rsid w:val="00337DCC"/>
    <w:rsid w:val="003401C5"/>
    <w:rsid w:val="00341AEF"/>
    <w:rsid w:val="0034571A"/>
    <w:rsid w:val="00351182"/>
    <w:rsid w:val="00352BE4"/>
    <w:rsid w:val="00354059"/>
    <w:rsid w:val="00354661"/>
    <w:rsid w:val="00354E1E"/>
    <w:rsid w:val="00355FC8"/>
    <w:rsid w:val="00361E6D"/>
    <w:rsid w:val="00362B64"/>
    <w:rsid w:val="00362DD1"/>
    <w:rsid w:val="00364100"/>
    <w:rsid w:val="00364AD1"/>
    <w:rsid w:val="0036750D"/>
    <w:rsid w:val="00367647"/>
    <w:rsid w:val="00370688"/>
    <w:rsid w:val="003731B2"/>
    <w:rsid w:val="00374949"/>
    <w:rsid w:val="003756DE"/>
    <w:rsid w:val="00375D47"/>
    <w:rsid w:val="00376BEB"/>
    <w:rsid w:val="00380132"/>
    <w:rsid w:val="00383107"/>
    <w:rsid w:val="00383D6F"/>
    <w:rsid w:val="003857E6"/>
    <w:rsid w:val="00391D93"/>
    <w:rsid w:val="00393DEE"/>
    <w:rsid w:val="003958BD"/>
    <w:rsid w:val="003A1954"/>
    <w:rsid w:val="003A1B5B"/>
    <w:rsid w:val="003A5DE3"/>
    <w:rsid w:val="003A7CB2"/>
    <w:rsid w:val="003B0C58"/>
    <w:rsid w:val="003B1BC6"/>
    <w:rsid w:val="003B4C1F"/>
    <w:rsid w:val="003B5DC8"/>
    <w:rsid w:val="003B64CA"/>
    <w:rsid w:val="003C0245"/>
    <w:rsid w:val="003C16FD"/>
    <w:rsid w:val="003C388E"/>
    <w:rsid w:val="003C70E4"/>
    <w:rsid w:val="003D0D32"/>
    <w:rsid w:val="003D1012"/>
    <w:rsid w:val="003D12DF"/>
    <w:rsid w:val="003D4872"/>
    <w:rsid w:val="003D500E"/>
    <w:rsid w:val="003D5EC2"/>
    <w:rsid w:val="003D7340"/>
    <w:rsid w:val="003D7D78"/>
    <w:rsid w:val="003E35FC"/>
    <w:rsid w:val="003E44E1"/>
    <w:rsid w:val="003E5101"/>
    <w:rsid w:val="003E6208"/>
    <w:rsid w:val="003E658C"/>
    <w:rsid w:val="003E6ACC"/>
    <w:rsid w:val="003F05C6"/>
    <w:rsid w:val="003F0E2C"/>
    <w:rsid w:val="003F27FB"/>
    <w:rsid w:val="003F5220"/>
    <w:rsid w:val="003F65A8"/>
    <w:rsid w:val="00402AD5"/>
    <w:rsid w:val="00403BE0"/>
    <w:rsid w:val="00404A53"/>
    <w:rsid w:val="004050E3"/>
    <w:rsid w:val="00407AB0"/>
    <w:rsid w:val="00412C9E"/>
    <w:rsid w:val="0041337F"/>
    <w:rsid w:val="00413DCB"/>
    <w:rsid w:val="00414758"/>
    <w:rsid w:val="00415AE9"/>
    <w:rsid w:val="00424205"/>
    <w:rsid w:val="0042514B"/>
    <w:rsid w:val="00427FD4"/>
    <w:rsid w:val="0043164F"/>
    <w:rsid w:val="0043195B"/>
    <w:rsid w:val="00431C3D"/>
    <w:rsid w:val="00432C6B"/>
    <w:rsid w:val="00435E65"/>
    <w:rsid w:val="00437618"/>
    <w:rsid w:val="004429DE"/>
    <w:rsid w:val="00445218"/>
    <w:rsid w:val="00446473"/>
    <w:rsid w:val="00450AD7"/>
    <w:rsid w:val="0045182D"/>
    <w:rsid w:val="004526CC"/>
    <w:rsid w:val="00453FF1"/>
    <w:rsid w:val="00455D8B"/>
    <w:rsid w:val="0045600F"/>
    <w:rsid w:val="00456464"/>
    <w:rsid w:val="004571F2"/>
    <w:rsid w:val="00460EBC"/>
    <w:rsid w:val="004631FC"/>
    <w:rsid w:val="00463B38"/>
    <w:rsid w:val="00463EDE"/>
    <w:rsid w:val="004741DB"/>
    <w:rsid w:val="00480398"/>
    <w:rsid w:val="004804E0"/>
    <w:rsid w:val="004808C5"/>
    <w:rsid w:val="00481B2D"/>
    <w:rsid w:val="00482835"/>
    <w:rsid w:val="00483599"/>
    <w:rsid w:val="00486831"/>
    <w:rsid w:val="00487435"/>
    <w:rsid w:val="004878E6"/>
    <w:rsid w:val="00491EBD"/>
    <w:rsid w:val="0049498C"/>
    <w:rsid w:val="00494A2E"/>
    <w:rsid w:val="0049643E"/>
    <w:rsid w:val="00496FE7"/>
    <w:rsid w:val="0049709C"/>
    <w:rsid w:val="004A0624"/>
    <w:rsid w:val="004A0BCF"/>
    <w:rsid w:val="004A0ECC"/>
    <w:rsid w:val="004A1DC5"/>
    <w:rsid w:val="004A1EEB"/>
    <w:rsid w:val="004A2631"/>
    <w:rsid w:val="004A272F"/>
    <w:rsid w:val="004A3604"/>
    <w:rsid w:val="004A6AAD"/>
    <w:rsid w:val="004B149B"/>
    <w:rsid w:val="004B209A"/>
    <w:rsid w:val="004B4C2A"/>
    <w:rsid w:val="004B577F"/>
    <w:rsid w:val="004B61F2"/>
    <w:rsid w:val="004B7775"/>
    <w:rsid w:val="004C226E"/>
    <w:rsid w:val="004C2588"/>
    <w:rsid w:val="004C25F0"/>
    <w:rsid w:val="004C2ECD"/>
    <w:rsid w:val="004C5E5A"/>
    <w:rsid w:val="004C6648"/>
    <w:rsid w:val="004C691A"/>
    <w:rsid w:val="004C7B85"/>
    <w:rsid w:val="004C7BF2"/>
    <w:rsid w:val="004D02CF"/>
    <w:rsid w:val="004D129B"/>
    <w:rsid w:val="004D2D89"/>
    <w:rsid w:val="004D5091"/>
    <w:rsid w:val="004E2D02"/>
    <w:rsid w:val="004E3BC6"/>
    <w:rsid w:val="004E3FD2"/>
    <w:rsid w:val="004E49BB"/>
    <w:rsid w:val="004E5835"/>
    <w:rsid w:val="004E5DDB"/>
    <w:rsid w:val="004E649A"/>
    <w:rsid w:val="004E68E4"/>
    <w:rsid w:val="004E73F1"/>
    <w:rsid w:val="004E7FEA"/>
    <w:rsid w:val="004F033D"/>
    <w:rsid w:val="004F3A00"/>
    <w:rsid w:val="004F5864"/>
    <w:rsid w:val="004F5FC5"/>
    <w:rsid w:val="00501759"/>
    <w:rsid w:val="00501D8A"/>
    <w:rsid w:val="005034B9"/>
    <w:rsid w:val="00505309"/>
    <w:rsid w:val="00506898"/>
    <w:rsid w:val="00506B21"/>
    <w:rsid w:val="0050794F"/>
    <w:rsid w:val="00510993"/>
    <w:rsid w:val="00512E0E"/>
    <w:rsid w:val="005147E6"/>
    <w:rsid w:val="00516A1E"/>
    <w:rsid w:val="0051764A"/>
    <w:rsid w:val="00523BA9"/>
    <w:rsid w:val="0052443F"/>
    <w:rsid w:val="00534EB6"/>
    <w:rsid w:val="00537032"/>
    <w:rsid w:val="0053714E"/>
    <w:rsid w:val="005420D6"/>
    <w:rsid w:val="00542DFF"/>
    <w:rsid w:val="005430E0"/>
    <w:rsid w:val="00544E71"/>
    <w:rsid w:val="00547729"/>
    <w:rsid w:val="0055333E"/>
    <w:rsid w:val="0055386A"/>
    <w:rsid w:val="00554A80"/>
    <w:rsid w:val="00556834"/>
    <w:rsid w:val="00557044"/>
    <w:rsid w:val="0055768F"/>
    <w:rsid w:val="005623E4"/>
    <w:rsid w:val="0056330C"/>
    <w:rsid w:val="00563750"/>
    <w:rsid w:val="005654AD"/>
    <w:rsid w:val="005671F0"/>
    <w:rsid w:val="00570BEC"/>
    <w:rsid w:val="005745BD"/>
    <w:rsid w:val="00574BF4"/>
    <w:rsid w:val="00574CB7"/>
    <w:rsid w:val="0057506D"/>
    <w:rsid w:val="00580EC7"/>
    <w:rsid w:val="005815DE"/>
    <w:rsid w:val="00581D16"/>
    <w:rsid w:val="0058295E"/>
    <w:rsid w:val="00585F3E"/>
    <w:rsid w:val="00590B01"/>
    <w:rsid w:val="00590DE9"/>
    <w:rsid w:val="00591C5C"/>
    <w:rsid w:val="00591F43"/>
    <w:rsid w:val="005953DF"/>
    <w:rsid w:val="00595C46"/>
    <w:rsid w:val="005963FF"/>
    <w:rsid w:val="00596F6F"/>
    <w:rsid w:val="005973E7"/>
    <w:rsid w:val="005A172E"/>
    <w:rsid w:val="005A26ED"/>
    <w:rsid w:val="005A564D"/>
    <w:rsid w:val="005A6AC2"/>
    <w:rsid w:val="005A7C5A"/>
    <w:rsid w:val="005B06C3"/>
    <w:rsid w:val="005B127A"/>
    <w:rsid w:val="005B1ACD"/>
    <w:rsid w:val="005B1F17"/>
    <w:rsid w:val="005B2EAB"/>
    <w:rsid w:val="005B41D7"/>
    <w:rsid w:val="005B5CE2"/>
    <w:rsid w:val="005B6B54"/>
    <w:rsid w:val="005C0412"/>
    <w:rsid w:val="005C0C8C"/>
    <w:rsid w:val="005C72A2"/>
    <w:rsid w:val="005E3CA3"/>
    <w:rsid w:val="005E410D"/>
    <w:rsid w:val="005E6E9F"/>
    <w:rsid w:val="005F1932"/>
    <w:rsid w:val="005F1EAB"/>
    <w:rsid w:val="005F3307"/>
    <w:rsid w:val="005F50FF"/>
    <w:rsid w:val="005F5D12"/>
    <w:rsid w:val="006024CC"/>
    <w:rsid w:val="00602761"/>
    <w:rsid w:val="00603122"/>
    <w:rsid w:val="006043D1"/>
    <w:rsid w:val="0060560D"/>
    <w:rsid w:val="00605618"/>
    <w:rsid w:val="006100AC"/>
    <w:rsid w:val="00610294"/>
    <w:rsid w:val="00610E37"/>
    <w:rsid w:val="00612E31"/>
    <w:rsid w:val="00623A6B"/>
    <w:rsid w:val="006246D7"/>
    <w:rsid w:val="0062693C"/>
    <w:rsid w:val="006306FE"/>
    <w:rsid w:val="00632D1F"/>
    <w:rsid w:val="006339B1"/>
    <w:rsid w:val="00634367"/>
    <w:rsid w:val="00640306"/>
    <w:rsid w:val="00651204"/>
    <w:rsid w:val="00666EFA"/>
    <w:rsid w:val="0066706E"/>
    <w:rsid w:val="00670C2E"/>
    <w:rsid w:val="006722C0"/>
    <w:rsid w:val="0067272A"/>
    <w:rsid w:val="00672F22"/>
    <w:rsid w:val="00675727"/>
    <w:rsid w:val="006774A0"/>
    <w:rsid w:val="00680842"/>
    <w:rsid w:val="0068404F"/>
    <w:rsid w:val="00685BDD"/>
    <w:rsid w:val="00687B22"/>
    <w:rsid w:val="00692AC9"/>
    <w:rsid w:val="00694965"/>
    <w:rsid w:val="006952FF"/>
    <w:rsid w:val="00695B9F"/>
    <w:rsid w:val="006A03F8"/>
    <w:rsid w:val="006A124B"/>
    <w:rsid w:val="006A418D"/>
    <w:rsid w:val="006A4393"/>
    <w:rsid w:val="006A5902"/>
    <w:rsid w:val="006A61FE"/>
    <w:rsid w:val="006A75F8"/>
    <w:rsid w:val="006A764B"/>
    <w:rsid w:val="006B10F5"/>
    <w:rsid w:val="006B233F"/>
    <w:rsid w:val="006B2DE3"/>
    <w:rsid w:val="006B66C6"/>
    <w:rsid w:val="006B68C4"/>
    <w:rsid w:val="006B76A2"/>
    <w:rsid w:val="006B7FEA"/>
    <w:rsid w:val="006C17D5"/>
    <w:rsid w:val="006C418A"/>
    <w:rsid w:val="006C42D1"/>
    <w:rsid w:val="006C6B19"/>
    <w:rsid w:val="006D03D1"/>
    <w:rsid w:val="006D06BF"/>
    <w:rsid w:val="006D18B1"/>
    <w:rsid w:val="006D39C4"/>
    <w:rsid w:val="006D3F93"/>
    <w:rsid w:val="006D52CD"/>
    <w:rsid w:val="006E1496"/>
    <w:rsid w:val="006E40E5"/>
    <w:rsid w:val="006E42FD"/>
    <w:rsid w:val="006E60D0"/>
    <w:rsid w:val="006F07AE"/>
    <w:rsid w:val="006F2B4A"/>
    <w:rsid w:val="006F4853"/>
    <w:rsid w:val="006F4C5B"/>
    <w:rsid w:val="006F5AFE"/>
    <w:rsid w:val="006F6403"/>
    <w:rsid w:val="00702362"/>
    <w:rsid w:val="0070337C"/>
    <w:rsid w:val="0071015E"/>
    <w:rsid w:val="00710922"/>
    <w:rsid w:val="00711EC2"/>
    <w:rsid w:val="00713C27"/>
    <w:rsid w:val="00715954"/>
    <w:rsid w:val="00715F5E"/>
    <w:rsid w:val="00717101"/>
    <w:rsid w:val="00720621"/>
    <w:rsid w:val="00720FF1"/>
    <w:rsid w:val="00721E00"/>
    <w:rsid w:val="00722217"/>
    <w:rsid w:val="00724E97"/>
    <w:rsid w:val="0072647D"/>
    <w:rsid w:val="00727B11"/>
    <w:rsid w:val="00731B13"/>
    <w:rsid w:val="0073385D"/>
    <w:rsid w:val="007343A0"/>
    <w:rsid w:val="00735D35"/>
    <w:rsid w:val="0074221B"/>
    <w:rsid w:val="00743E17"/>
    <w:rsid w:val="0074506C"/>
    <w:rsid w:val="00746922"/>
    <w:rsid w:val="00746B88"/>
    <w:rsid w:val="00752BF2"/>
    <w:rsid w:val="00752CE9"/>
    <w:rsid w:val="00753F07"/>
    <w:rsid w:val="00754FB4"/>
    <w:rsid w:val="00757168"/>
    <w:rsid w:val="0075758A"/>
    <w:rsid w:val="007577FD"/>
    <w:rsid w:val="00760645"/>
    <w:rsid w:val="007649E2"/>
    <w:rsid w:val="00766535"/>
    <w:rsid w:val="00767FCB"/>
    <w:rsid w:val="007706B7"/>
    <w:rsid w:val="00770FF2"/>
    <w:rsid w:val="00771747"/>
    <w:rsid w:val="00772898"/>
    <w:rsid w:val="00773EA8"/>
    <w:rsid w:val="00780988"/>
    <w:rsid w:val="00780F98"/>
    <w:rsid w:val="00782A5F"/>
    <w:rsid w:val="007847C7"/>
    <w:rsid w:val="0078535C"/>
    <w:rsid w:val="007855E4"/>
    <w:rsid w:val="00785CCD"/>
    <w:rsid w:val="00787E8E"/>
    <w:rsid w:val="00790919"/>
    <w:rsid w:val="00792BEB"/>
    <w:rsid w:val="007948EE"/>
    <w:rsid w:val="00795F91"/>
    <w:rsid w:val="00797976"/>
    <w:rsid w:val="00797C77"/>
    <w:rsid w:val="007A4145"/>
    <w:rsid w:val="007A44C4"/>
    <w:rsid w:val="007A7926"/>
    <w:rsid w:val="007A7968"/>
    <w:rsid w:val="007A7C74"/>
    <w:rsid w:val="007B047A"/>
    <w:rsid w:val="007B15AB"/>
    <w:rsid w:val="007B20C9"/>
    <w:rsid w:val="007B5359"/>
    <w:rsid w:val="007B5E80"/>
    <w:rsid w:val="007B71E8"/>
    <w:rsid w:val="007C0C73"/>
    <w:rsid w:val="007C2BBF"/>
    <w:rsid w:val="007C4C02"/>
    <w:rsid w:val="007C54FA"/>
    <w:rsid w:val="007C6590"/>
    <w:rsid w:val="007D119E"/>
    <w:rsid w:val="007D17C6"/>
    <w:rsid w:val="007D23A7"/>
    <w:rsid w:val="007D32F4"/>
    <w:rsid w:val="007D4F11"/>
    <w:rsid w:val="007D5DFD"/>
    <w:rsid w:val="007D7019"/>
    <w:rsid w:val="007E006C"/>
    <w:rsid w:val="007E22CA"/>
    <w:rsid w:val="007E32E3"/>
    <w:rsid w:val="007E44CC"/>
    <w:rsid w:val="007E450F"/>
    <w:rsid w:val="007E5607"/>
    <w:rsid w:val="007E5DAA"/>
    <w:rsid w:val="007E7562"/>
    <w:rsid w:val="007E7A7B"/>
    <w:rsid w:val="007F0D33"/>
    <w:rsid w:val="007F251A"/>
    <w:rsid w:val="007F2A9B"/>
    <w:rsid w:val="007F5255"/>
    <w:rsid w:val="007F5ED3"/>
    <w:rsid w:val="007F641E"/>
    <w:rsid w:val="00800E03"/>
    <w:rsid w:val="0080124E"/>
    <w:rsid w:val="0080176A"/>
    <w:rsid w:val="00801A11"/>
    <w:rsid w:val="00803693"/>
    <w:rsid w:val="00805478"/>
    <w:rsid w:val="00805B11"/>
    <w:rsid w:val="00806F3D"/>
    <w:rsid w:val="00811865"/>
    <w:rsid w:val="00815D0B"/>
    <w:rsid w:val="00817130"/>
    <w:rsid w:val="00825149"/>
    <w:rsid w:val="00825F9D"/>
    <w:rsid w:val="00826B24"/>
    <w:rsid w:val="00827F82"/>
    <w:rsid w:val="008308B9"/>
    <w:rsid w:val="00830B57"/>
    <w:rsid w:val="0083652F"/>
    <w:rsid w:val="008422B9"/>
    <w:rsid w:val="00844449"/>
    <w:rsid w:val="00844790"/>
    <w:rsid w:val="00844BA8"/>
    <w:rsid w:val="0084748E"/>
    <w:rsid w:val="0085120B"/>
    <w:rsid w:val="00851D66"/>
    <w:rsid w:val="00855AE9"/>
    <w:rsid w:val="008560A5"/>
    <w:rsid w:val="00857CA2"/>
    <w:rsid w:val="00862E2C"/>
    <w:rsid w:val="00866156"/>
    <w:rsid w:val="0086706A"/>
    <w:rsid w:val="00867ACA"/>
    <w:rsid w:val="008711F2"/>
    <w:rsid w:val="00871892"/>
    <w:rsid w:val="00872AFC"/>
    <w:rsid w:val="008769D5"/>
    <w:rsid w:val="00880013"/>
    <w:rsid w:val="00880024"/>
    <w:rsid w:val="0088214E"/>
    <w:rsid w:val="008822E3"/>
    <w:rsid w:val="008837E1"/>
    <w:rsid w:val="00884574"/>
    <w:rsid w:val="00887A69"/>
    <w:rsid w:val="00887FCF"/>
    <w:rsid w:val="008949FF"/>
    <w:rsid w:val="008968D2"/>
    <w:rsid w:val="008A2790"/>
    <w:rsid w:val="008A6829"/>
    <w:rsid w:val="008A7F22"/>
    <w:rsid w:val="008B18E8"/>
    <w:rsid w:val="008B19B6"/>
    <w:rsid w:val="008B42EA"/>
    <w:rsid w:val="008B49D3"/>
    <w:rsid w:val="008B7308"/>
    <w:rsid w:val="008B7666"/>
    <w:rsid w:val="008C07F5"/>
    <w:rsid w:val="008C086B"/>
    <w:rsid w:val="008C2AC4"/>
    <w:rsid w:val="008C4261"/>
    <w:rsid w:val="008C458B"/>
    <w:rsid w:val="008C45E2"/>
    <w:rsid w:val="008C59ED"/>
    <w:rsid w:val="008C6027"/>
    <w:rsid w:val="008D050E"/>
    <w:rsid w:val="008D1A06"/>
    <w:rsid w:val="008D3D18"/>
    <w:rsid w:val="008D5BA7"/>
    <w:rsid w:val="008D6711"/>
    <w:rsid w:val="008D69A5"/>
    <w:rsid w:val="008E4886"/>
    <w:rsid w:val="008E537F"/>
    <w:rsid w:val="008E7B3B"/>
    <w:rsid w:val="008E7C33"/>
    <w:rsid w:val="008F037C"/>
    <w:rsid w:val="008F1C71"/>
    <w:rsid w:val="008F72C9"/>
    <w:rsid w:val="00900C02"/>
    <w:rsid w:val="009035A5"/>
    <w:rsid w:val="009064DD"/>
    <w:rsid w:val="00906733"/>
    <w:rsid w:val="00907624"/>
    <w:rsid w:val="00907FE7"/>
    <w:rsid w:val="0091028F"/>
    <w:rsid w:val="0091518E"/>
    <w:rsid w:val="0091789D"/>
    <w:rsid w:val="00917D6C"/>
    <w:rsid w:val="009210F2"/>
    <w:rsid w:val="0092207E"/>
    <w:rsid w:val="00924B2B"/>
    <w:rsid w:val="00924ECE"/>
    <w:rsid w:val="009261B4"/>
    <w:rsid w:val="00927BF8"/>
    <w:rsid w:val="009303A5"/>
    <w:rsid w:val="009308C3"/>
    <w:rsid w:val="00936508"/>
    <w:rsid w:val="009445DF"/>
    <w:rsid w:val="00952291"/>
    <w:rsid w:val="00952731"/>
    <w:rsid w:val="00953745"/>
    <w:rsid w:val="00954D88"/>
    <w:rsid w:val="009550E1"/>
    <w:rsid w:val="00955D59"/>
    <w:rsid w:val="00957C7A"/>
    <w:rsid w:val="00962EDE"/>
    <w:rsid w:val="009645D8"/>
    <w:rsid w:val="0096701A"/>
    <w:rsid w:val="0096733C"/>
    <w:rsid w:val="00970E04"/>
    <w:rsid w:val="00976BF0"/>
    <w:rsid w:val="00976EB3"/>
    <w:rsid w:val="00976F35"/>
    <w:rsid w:val="00981F90"/>
    <w:rsid w:val="0098266C"/>
    <w:rsid w:val="00983351"/>
    <w:rsid w:val="009840D2"/>
    <w:rsid w:val="009913F8"/>
    <w:rsid w:val="00992DC5"/>
    <w:rsid w:val="00993AFF"/>
    <w:rsid w:val="00994C86"/>
    <w:rsid w:val="009A157C"/>
    <w:rsid w:val="009A2B69"/>
    <w:rsid w:val="009A3259"/>
    <w:rsid w:val="009A6224"/>
    <w:rsid w:val="009B0BAD"/>
    <w:rsid w:val="009B1F26"/>
    <w:rsid w:val="009B2CB9"/>
    <w:rsid w:val="009B4603"/>
    <w:rsid w:val="009B5518"/>
    <w:rsid w:val="009B5FD6"/>
    <w:rsid w:val="009C154A"/>
    <w:rsid w:val="009C2331"/>
    <w:rsid w:val="009C30B0"/>
    <w:rsid w:val="009C3DFD"/>
    <w:rsid w:val="009C5A72"/>
    <w:rsid w:val="009C65F6"/>
    <w:rsid w:val="009D0045"/>
    <w:rsid w:val="009D1F6C"/>
    <w:rsid w:val="009D3614"/>
    <w:rsid w:val="009D389D"/>
    <w:rsid w:val="009D525B"/>
    <w:rsid w:val="009D5528"/>
    <w:rsid w:val="009D67CB"/>
    <w:rsid w:val="009E01F6"/>
    <w:rsid w:val="009E19F5"/>
    <w:rsid w:val="009E3591"/>
    <w:rsid w:val="009E3F7D"/>
    <w:rsid w:val="009E65D4"/>
    <w:rsid w:val="009F0AB5"/>
    <w:rsid w:val="009F3093"/>
    <w:rsid w:val="009F52D7"/>
    <w:rsid w:val="009F5574"/>
    <w:rsid w:val="009F751D"/>
    <w:rsid w:val="009F7703"/>
    <w:rsid w:val="00A018D8"/>
    <w:rsid w:val="00A01C77"/>
    <w:rsid w:val="00A02007"/>
    <w:rsid w:val="00A028BD"/>
    <w:rsid w:val="00A06F17"/>
    <w:rsid w:val="00A10BC1"/>
    <w:rsid w:val="00A12683"/>
    <w:rsid w:val="00A13F1E"/>
    <w:rsid w:val="00A14FB8"/>
    <w:rsid w:val="00A164C1"/>
    <w:rsid w:val="00A172C0"/>
    <w:rsid w:val="00A17FA7"/>
    <w:rsid w:val="00A20842"/>
    <w:rsid w:val="00A20E32"/>
    <w:rsid w:val="00A2153E"/>
    <w:rsid w:val="00A22F98"/>
    <w:rsid w:val="00A24492"/>
    <w:rsid w:val="00A2461E"/>
    <w:rsid w:val="00A3021F"/>
    <w:rsid w:val="00A3193B"/>
    <w:rsid w:val="00A33325"/>
    <w:rsid w:val="00A372AE"/>
    <w:rsid w:val="00A43499"/>
    <w:rsid w:val="00A47092"/>
    <w:rsid w:val="00A502C0"/>
    <w:rsid w:val="00A51C57"/>
    <w:rsid w:val="00A56487"/>
    <w:rsid w:val="00A57347"/>
    <w:rsid w:val="00A57970"/>
    <w:rsid w:val="00A579BA"/>
    <w:rsid w:val="00A62386"/>
    <w:rsid w:val="00A639A7"/>
    <w:rsid w:val="00A641A0"/>
    <w:rsid w:val="00A64743"/>
    <w:rsid w:val="00A71623"/>
    <w:rsid w:val="00A71D6C"/>
    <w:rsid w:val="00A73C2E"/>
    <w:rsid w:val="00A73FF6"/>
    <w:rsid w:val="00A75B11"/>
    <w:rsid w:val="00A75D2C"/>
    <w:rsid w:val="00A77675"/>
    <w:rsid w:val="00A81EDD"/>
    <w:rsid w:val="00A84C2B"/>
    <w:rsid w:val="00A8548A"/>
    <w:rsid w:val="00A86BFD"/>
    <w:rsid w:val="00A9530A"/>
    <w:rsid w:val="00A96310"/>
    <w:rsid w:val="00AA1B2F"/>
    <w:rsid w:val="00AA5807"/>
    <w:rsid w:val="00AA6833"/>
    <w:rsid w:val="00AA71E4"/>
    <w:rsid w:val="00AB1AF2"/>
    <w:rsid w:val="00AB1D83"/>
    <w:rsid w:val="00AB2B75"/>
    <w:rsid w:val="00AB2E76"/>
    <w:rsid w:val="00AB5E3D"/>
    <w:rsid w:val="00AB6400"/>
    <w:rsid w:val="00AB7CAE"/>
    <w:rsid w:val="00AC501B"/>
    <w:rsid w:val="00AC5D7E"/>
    <w:rsid w:val="00AD1238"/>
    <w:rsid w:val="00AD21DE"/>
    <w:rsid w:val="00AD31C8"/>
    <w:rsid w:val="00AD4F8D"/>
    <w:rsid w:val="00AD71A3"/>
    <w:rsid w:val="00AE06FF"/>
    <w:rsid w:val="00AE1C0F"/>
    <w:rsid w:val="00AE20A6"/>
    <w:rsid w:val="00AE48EE"/>
    <w:rsid w:val="00AE65E6"/>
    <w:rsid w:val="00AE65EC"/>
    <w:rsid w:val="00AE70BB"/>
    <w:rsid w:val="00AF0864"/>
    <w:rsid w:val="00AF1E31"/>
    <w:rsid w:val="00AF5B97"/>
    <w:rsid w:val="00AF6CA1"/>
    <w:rsid w:val="00B032A4"/>
    <w:rsid w:val="00B03471"/>
    <w:rsid w:val="00B06021"/>
    <w:rsid w:val="00B07029"/>
    <w:rsid w:val="00B07708"/>
    <w:rsid w:val="00B1187E"/>
    <w:rsid w:val="00B13396"/>
    <w:rsid w:val="00B15062"/>
    <w:rsid w:val="00B15F50"/>
    <w:rsid w:val="00B17A14"/>
    <w:rsid w:val="00B2168B"/>
    <w:rsid w:val="00B23DB0"/>
    <w:rsid w:val="00B2539E"/>
    <w:rsid w:val="00B301D5"/>
    <w:rsid w:val="00B30285"/>
    <w:rsid w:val="00B315C8"/>
    <w:rsid w:val="00B32E19"/>
    <w:rsid w:val="00B36937"/>
    <w:rsid w:val="00B4080E"/>
    <w:rsid w:val="00B40A90"/>
    <w:rsid w:val="00B40D94"/>
    <w:rsid w:val="00B40F20"/>
    <w:rsid w:val="00B42BFF"/>
    <w:rsid w:val="00B44073"/>
    <w:rsid w:val="00B446EE"/>
    <w:rsid w:val="00B45863"/>
    <w:rsid w:val="00B46F73"/>
    <w:rsid w:val="00B50115"/>
    <w:rsid w:val="00B509D7"/>
    <w:rsid w:val="00B54D74"/>
    <w:rsid w:val="00B55B5F"/>
    <w:rsid w:val="00B57C2A"/>
    <w:rsid w:val="00B60A8F"/>
    <w:rsid w:val="00B6723F"/>
    <w:rsid w:val="00B70415"/>
    <w:rsid w:val="00B715CA"/>
    <w:rsid w:val="00B73803"/>
    <w:rsid w:val="00B7557C"/>
    <w:rsid w:val="00B77169"/>
    <w:rsid w:val="00B811E1"/>
    <w:rsid w:val="00B851EA"/>
    <w:rsid w:val="00B862F9"/>
    <w:rsid w:val="00B87745"/>
    <w:rsid w:val="00B90D3D"/>
    <w:rsid w:val="00B911BD"/>
    <w:rsid w:val="00B91589"/>
    <w:rsid w:val="00B933FF"/>
    <w:rsid w:val="00B93C62"/>
    <w:rsid w:val="00B95217"/>
    <w:rsid w:val="00B958AB"/>
    <w:rsid w:val="00B974E5"/>
    <w:rsid w:val="00B975FF"/>
    <w:rsid w:val="00BA022D"/>
    <w:rsid w:val="00BA1757"/>
    <w:rsid w:val="00BA37A5"/>
    <w:rsid w:val="00BA3989"/>
    <w:rsid w:val="00BA6D23"/>
    <w:rsid w:val="00BA6E85"/>
    <w:rsid w:val="00BB0687"/>
    <w:rsid w:val="00BB097E"/>
    <w:rsid w:val="00BB11B6"/>
    <w:rsid w:val="00BB1C87"/>
    <w:rsid w:val="00BB21D6"/>
    <w:rsid w:val="00BB2F76"/>
    <w:rsid w:val="00BB36FC"/>
    <w:rsid w:val="00BB400A"/>
    <w:rsid w:val="00BB6CF2"/>
    <w:rsid w:val="00BC0CFB"/>
    <w:rsid w:val="00BC0D36"/>
    <w:rsid w:val="00BC0FC9"/>
    <w:rsid w:val="00BC5558"/>
    <w:rsid w:val="00BC74ED"/>
    <w:rsid w:val="00BC77CD"/>
    <w:rsid w:val="00BD0135"/>
    <w:rsid w:val="00BD327E"/>
    <w:rsid w:val="00BD5E14"/>
    <w:rsid w:val="00BD601F"/>
    <w:rsid w:val="00BE0AE8"/>
    <w:rsid w:val="00BE0D92"/>
    <w:rsid w:val="00BE1185"/>
    <w:rsid w:val="00BE1269"/>
    <w:rsid w:val="00BE2370"/>
    <w:rsid w:val="00BE262C"/>
    <w:rsid w:val="00BE43A9"/>
    <w:rsid w:val="00BE7394"/>
    <w:rsid w:val="00BF09E6"/>
    <w:rsid w:val="00BF0BEA"/>
    <w:rsid w:val="00BF0C54"/>
    <w:rsid w:val="00BF5620"/>
    <w:rsid w:val="00BF5F53"/>
    <w:rsid w:val="00BF6126"/>
    <w:rsid w:val="00BF7128"/>
    <w:rsid w:val="00C00B5B"/>
    <w:rsid w:val="00C01E29"/>
    <w:rsid w:val="00C0202B"/>
    <w:rsid w:val="00C02BD1"/>
    <w:rsid w:val="00C03063"/>
    <w:rsid w:val="00C035C4"/>
    <w:rsid w:val="00C03A42"/>
    <w:rsid w:val="00C05461"/>
    <w:rsid w:val="00C06FA9"/>
    <w:rsid w:val="00C0769F"/>
    <w:rsid w:val="00C0795D"/>
    <w:rsid w:val="00C136E9"/>
    <w:rsid w:val="00C13832"/>
    <w:rsid w:val="00C169BF"/>
    <w:rsid w:val="00C21163"/>
    <w:rsid w:val="00C212FA"/>
    <w:rsid w:val="00C236DA"/>
    <w:rsid w:val="00C23C96"/>
    <w:rsid w:val="00C23D2E"/>
    <w:rsid w:val="00C24B56"/>
    <w:rsid w:val="00C26C2C"/>
    <w:rsid w:val="00C27233"/>
    <w:rsid w:val="00C27E03"/>
    <w:rsid w:val="00C34415"/>
    <w:rsid w:val="00C35A09"/>
    <w:rsid w:val="00C416A1"/>
    <w:rsid w:val="00C43373"/>
    <w:rsid w:val="00C43914"/>
    <w:rsid w:val="00C44A1A"/>
    <w:rsid w:val="00C453B8"/>
    <w:rsid w:val="00C50E7F"/>
    <w:rsid w:val="00C530AE"/>
    <w:rsid w:val="00C53498"/>
    <w:rsid w:val="00C55670"/>
    <w:rsid w:val="00C565C8"/>
    <w:rsid w:val="00C56FC2"/>
    <w:rsid w:val="00C61A1E"/>
    <w:rsid w:val="00C61A6C"/>
    <w:rsid w:val="00C62440"/>
    <w:rsid w:val="00C64056"/>
    <w:rsid w:val="00C64097"/>
    <w:rsid w:val="00C64DC4"/>
    <w:rsid w:val="00C66613"/>
    <w:rsid w:val="00C67DAE"/>
    <w:rsid w:val="00C7028C"/>
    <w:rsid w:val="00C752CB"/>
    <w:rsid w:val="00C768C5"/>
    <w:rsid w:val="00C76E2F"/>
    <w:rsid w:val="00C85124"/>
    <w:rsid w:val="00C86D98"/>
    <w:rsid w:val="00C874EA"/>
    <w:rsid w:val="00C90A3E"/>
    <w:rsid w:val="00C94511"/>
    <w:rsid w:val="00C9622F"/>
    <w:rsid w:val="00C969C1"/>
    <w:rsid w:val="00CA19C3"/>
    <w:rsid w:val="00CA2BC1"/>
    <w:rsid w:val="00CA49C0"/>
    <w:rsid w:val="00CA5682"/>
    <w:rsid w:val="00CA6016"/>
    <w:rsid w:val="00CB4981"/>
    <w:rsid w:val="00CB4ADD"/>
    <w:rsid w:val="00CC0CD5"/>
    <w:rsid w:val="00CC15CD"/>
    <w:rsid w:val="00CC170E"/>
    <w:rsid w:val="00CC3246"/>
    <w:rsid w:val="00CD0C76"/>
    <w:rsid w:val="00CD3A49"/>
    <w:rsid w:val="00CD509F"/>
    <w:rsid w:val="00CD5619"/>
    <w:rsid w:val="00CD5A9A"/>
    <w:rsid w:val="00CD63AE"/>
    <w:rsid w:val="00CE1992"/>
    <w:rsid w:val="00CF1F32"/>
    <w:rsid w:val="00CF3BCD"/>
    <w:rsid w:val="00CF5701"/>
    <w:rsid w:val="00D02092"/>
    <w:rsid w:val="00D0296B"/>
    <w:rsid w:val="00D0419A"/>
    <w:rsid w:val="00D047D1"/>
    <w:rsid w:val="00D062F9"/>
    <w:rsid w:val="00D06433"/>
    <w:rsid w:val="00D06975"/>
    <w:rsid w:val="00D07AEC"/>
    <w:rsid w:val="00D15065"/>
    <w:rsid w:val="00D167BD"/>
    <w:rsid w:val="00D16C27"/>
    <w:rsid w:val="00D203F7"/>
    <w:rsid w:val="00D21B98"/>
    <w:rsid w:val="00D226A6"/>
    <w:rsid w:val="00D2393A"/>
    <w:rsid w:val="00D25C99"/>
    <w:rsid w:val="00D26130"/>
    <w:rsid w:val="00D3189E"/>
    <w:rsid w:val="00D32952"/>
    <w:rsid w:val="00D32B14"/>
    <w:rsid w:val="00D35B00"/>
    <w:rsid w:val="00D37496"/>
    <w:rsid w:val="00D407A1"/>
    <w:rsid w:val="00D40E72"/>
    <w:rsid w:val="00D4229C"/>
    <w:rsid w:val="00D446FC"/>
    <w:rsid w:val="00D449EC"/>
    <w:rsid w:val="00D45845"/>
    <w:rsid w:val="00D470E9"/>
    <w:rsid w:val="00D508EE"/>
    <w:rsid w:val="00D5125B"/>
    <w:rsid w:val="00D52516"/>
    <w:rsid w:val="00D54932"/>
    <w:rsid w:val="00D57056"/>
    <w:rsid w:val="00D57DE8"/>
    <w:rsid w:val="00D6608E"/>
    <w:rsid w:val="00D71D4F"/>
    <w:rsid w:val="00D73FB6"/>
    <w:rsid w:val="00D74084"/>
    <w:rsid w:val="00D75434"/>
    <w:rsid w:val="00D77569"/>
    <w:rsid w:val="00D77CED"/>
    <w:rsid w:val="00D800FF"/>
    <w:rsid w:val="00D80EF2"/>
    <w:rsid w:val="00D819DB"/>
    <w:rsid w:val="00D82A29"/>
    <w:rsid w:val="00D83259"/>
    <w:rsid w:val="00D848FA"/>
    <w:rsid w:val="00D9084B"/>
    <w:rsid w:val="00D91331"/>
    <w:rsid w:val="00D92405"/>
    <w:rsid w:val="00D94405"/>
    <w:rsid w:val="00D95381"/>
    <w:rsid w:val="00D9542B"/>
    <w:rsid w:val="00D95F82"/>
    <w:rsid w:val="00D9784F"/>
    <w:rsid w:val="00DA3DB6"/>
    <w:rsid w:val="00DA7B99"/>
    <w:rsid w:val="00DA7CAB"/>
    <w:rsid w:val="00DB1D60"/>
    <w:rsid w:val="00DB3CB3"/>
    <w:rsid w:val="00DB5F14"/>
    <w:rsid w:val="00DC0C67"/>
    <w:rsid w:val="00DC0D13"/>
    <w:rsid w:val="00DC10B4"/>
    <w:rsid w:val="00DC4525"/>
    <w:rsid w:val="00DC796E"/>
    <w:rsid w:val="00DD1E03"/>
    <w:rsid w:val="00DD3FF8"/>
    <w:rsid w:val="00DD4DC9"/>
    <w:rsid w:val="00DD6630"/>
    <w:rsid w:val="00DD716D"/>
    <w:rsid w:val="00DE09CF"/>
    <w:rsid w:val="00DE4A48"/>
    <w:rsid w:val="00DE52A2"/>
    <w:rsid w:val="00DE52B4"/>
    <w:rsid w:val="00DE5C09"/>
    <w:rsid w:val="00DE6C72"/>
    <w:rsid w:val="00DF3F11"/>
    <w:rsid w:val="00DF7623"/>
    <w:rsid w:val="00E00961"/>
    <w:rsid w:val="00E01059"/>
    <w:rsid w:val="00E02161"/>
    <w:rsid w:val="00E05681"/>
    <w:rsid w:val="00E056CA"/>
    <w:rsid w:val="00E10DFB"/>
    <w:rsid w:val="00E13622"/>
    <w:rsid w:val="00E15EF9"/>
    <w:rsid w:val="00E16AFA"/>
    <w:rsid w:val="00E17770"/>
    <w:rsid w:val="00E2368B"/>
    <w:rsid w:val="00E23CB6"/>
    <w:rsid w:val="00E24611"/>
    <w:rsid w:val="00E24714"/>
    <w:rsid w:val="00E25A6B"/>
    <w:rsid w:val="00E31338"/>
    <w:rsid w:val="00E3201E"/>
    <w:rsid w:val="00E34B1D"/>
    <w:rsid w:val="00E36174"/>
    <w:rsid w:val="00E40017"/>
    <w:rsid w:val="00E42EEE"/>
    <w:rsid w:val="00E43578"/>
    <w:rsid w:val="00E44589"/>
    <w:rsid w:val="00E47678"/>
    <w:rsid w:val="00E478CE"/>
    <w:rsid w:val="00E5096D"/>
    <w:rsid w:val="00E539D0"/>
    <w:rsid w:val="00E5789D"/>
    <w:rsid w:val="00E57CA8"/>
    <w:rsid w:val="00E64506"/>
    <w:rsid w:val="00E645B9"/>
    <w:rsid w:val="00E659C7"/>
    <w:rsid w:val="00E65E59"/>
    <w:rsid w:val="00E70CCC"/>
    <w:rsid w:val="00E70EB1"/>
    <w:rsid w:val="00E71347"/>
    <w:rsid w:val="00E74085"/>
    <w:rsid w:val="00E7614A"/>
    <w:rsid w:val="00E77763"/>
    <w:rsid w:val="00E82782"/>
    <w:rsid w:val="00E834AA"/>
    <w:rsid w:val="00E845DF"/>
    <w:rsid w:val="00E90FFC"/>
    <w:rsid w:val="00E925FF"/>
    <w:rsid w:val="00E928FD"/>
    <w:rsid w:val="00E93930"/>
    <w:rsid w:val="00E96753"/>
    <w:rsid w:val="00E973F8"/>
    <w:rsid w:val="00E97803"/>
    <w:rsid w:val="00EA0030"/>
    <w:rsid w:val="00EA252A"/>
    <w:rsid w:val="00EA2D8B"/>
    <w:rsid w:val="00EA5BE3"/>
    <w:rsid w:val="00EA61E4"/>
    <w:rsid w:val="00EA7C10"/>
    <w:rsid w:val="00EB16C5"/>
    <w:rsid w:val="00EB197C"/>
    <w:rsid w:val="00EC5860"/>
    <w:rsid w:val="00EC5A9A"/>
    <w:rsid w:val="00EC6B27"/>
    <w:rsid w:val="00EC7429"/>
    <w:rsid w:val="00ED1980"/>
    <w:rsid w:val="00ED51DE"/>
    <w:rsid w:val="00ED6CD5"/>
    <w:rsid w:val="00ED6D09"/>
    <w:rsid w:val="00ED7A2D"/>
    <w:rsid w:val="00EE4E04"/>
    <w:rsid w:val="00EE4E2C"/>
    <w:rsid w:val="00EE6654"/>
    <w:rsid w:val="00EE7105"/>
    <w:rsid w:val="00EE7C3D"/>
    <w:rsid w:val="00EF2566"/>
    <w:rsid w:val="00F01726"/>
    <w:rsid w:val="00F047FC"/>
    <w:rsid w:val="00F06F09"/>
    <w:rsid w:val="00F105B8"/>
    <w:rsid w:val="00F12174"/>
    <w:rsid w:val="00F13BDA"/>
    <w:rsid w:val="00F147F6"/>
    <w:rsid w:val="00F175D7"/>
    <w:rsid w:val="00F2053F"/>
    <w:rsid w:val="00F2562F"/>
    <w:rsid w:val="00F26828"/>
    <w:rsid w:val="00F268A8"/>
    <w:rsid w:val="00F27774"/>
    <w:rsid w:val="00F300F9"/>
    <w:rsid w:val="00F30D1C"/>
    <w:rsid w:val="00F32061"/>
    <w:rsid w:val="00F333CF"/>
    <w:rsid w:val="00F34C25"/>
    <w:rsid w:val="00F35797"/>
    <w:rsid w:val="00F35B8C"/>
    <w:rsid w:val="00F376D0"/>
    <w:rsid w:val="00F40420"/>
    <w:rsid w:val="00F41A2B"/>
    <w:rsid w:val="00F41F27"/>
    <w:rsid w:val="00F43774"/>
    <w:rsid w:val="00F43A8B"/>
    <w:rsid w:val="00F46424"/>
    <w:rsid w:val="00F46EEA"/>
    <w:rsid w:val="00F5199D"/>
    <w:rsid w:val="00F57F7A"/>
    <w:rsid w:val="00F606FE"/>
    <w:rsid w:val="00F638CE"/>
    <w:rsid w:val="00F647A3"/>
    <w:rsid w:val="00F65334"/>
    <w:rsid w:val="00F67585"/>
    <w:rsid w:val="00F71CC0"/>
    <w:rsid w:val="00F74106"/>
    <w:rsid w:val="00F74554"/>
    <w:rsid w:val="00F74EE6"/>
    <w:rsid w:val="00F80223"/>
    <w:rsid w:val="00F819DB"/>
    <w:rsid w:val="00F82358"/>
    <w:rsid w:val="00F82925"/>
    <w:rsid w:val="00F852E1"/>
    <w:rsid w:val="00F92766"/>
    <w:rsid w:val="00F9321E"/>
    <w:rsid w:val="00F9439C"/>
    <w:rsid w:val="00F95FDE"/>
    <w:rsid w:val="00F96EF0"/>
    <w:rsid w:val="00FA0EA2"/>
    <w:rsid w:val="00FA12BD"/>
    <w:rsid w:val="00FA2293"/>
    <w:rsid w:val="00FA6AF4"/>
    <w:rsid w:val="00FC06BE"/>
    <w:rsid w:val="00FC46CB"/>
    <w:rsid w:val="00FC632C"/>
    <w:rsid w:val="00FD0007"/>
    <w:rsid w:val="00FD16EE"/>
    <w:rsid w:val="00FD1EE1"/>
    <w:rsid w:val="00FD3003"/>
    <w:rsid w:val="00FD4608"/>
    <w:rsid w:val="00FD4C4C"/>
    <w:rsid w:val="00FE0C5E"/>
    <w:rsid w:val="00FE4C83"/>
    <w:rsid w:val="00FE4DF3"/>
    <w:rsid w:val="00FE5E54"/>
    <w:rsid w:val="00FF17B6"/>
    <w:rsid w:val="00FF2E72"/>
    <w:rsid w:val="00FF6E5A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79C9B"/>
  <w15:docId w15:val="{0FD5E066-5347-40C6-B1F2-D7B1665F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6"/>
    <w:rPr>
      <w:sz w:val="24"/>
      <w:szCs w:val="24"/>
    </w:rPr>
  </w:style>
  <w:style w:type="paragraph" w:styleId="1">
    <w:name w:val="heading 1"/>
    <w:basedOn w:val="a"/>
    <w:next w:val="a"/>
    <w:qFormat/>
    <w:rsid w:val="00D57056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D57056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D57056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5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57056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53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7056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D57056"/>
    <w:pPr>
      <w:ind w:right="684"/>
    </w:pPr>
    <w:rPr>
      <w:rFonts w:ascii="TimesET" w:hAnsi="TimesET"/>
    </w:rPr>
  </w:style>
  <w:style w:type="paragraph" w:styleId="30">
    <w:name w:val="Body Text 3"/>
    <w:basedOn w:val="a"/>
    <w:rsid w:val="00D57056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D5705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D57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570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57056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rsid w:val="00D57056"/>
    <w:pPr>
      <w:tabs>
        <w:tab w:val="center" w:pos="4677"/>
        <w:tab w:val="right" w:pos="9355"/>
      </w:tabs>
    </w:pPr>
  </w:style>
  <w:style w:type="character" w:styleId="ab">
    <w:name w:val="page number"/>
    <w:rsid w:val="00D57056"/>
    <w:rPr>
      <w:rFonts w:ascii="Times New Roman" w:hAnsi="Times New Roman" w:cs="Times New Roman"/>
    </w:rPr>
  </w:style>
  <w:style w:type="paragraph" w:styleId="ac">
    <w:name w:val="footer"/>
    <w:basedOn w:val="a"/>
    <w:rsid w:val="00D5705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D5705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57056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D5705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D57056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D5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5705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57056"/>
    <w:pPr>
      <w:ind w:left="720"/>
    </w:pPr>
  </w:style>
  <w:style w:type="paragraph" w:customStyle="1" w:styleId="ad">
    <w:name w:val="Таблицы (моноширинный)"/>
    <w:basedOn w:val="a"/>
    <w:next w:val="a"/>
    <w:rsid w:val="00D5705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rsid w:val="00D57056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rsid w:val="00D57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sid w:val="00D57056"/>
    <w:rPr>
      <w:rFonts w:ascii="Tahoma" w:hAnsi="Tahoma" w:cs="Tahoma"/>
      <w:sz w:val="16"/>
      <w:szCs w:val="16"/>
    </w:rPr>
  </w:style>
  <w:style w:type="character" w:customStyle="1" w:styleId="af0">
    <w:name w:val="Утратил силу"/>
    <w:rsid w:val="00D57056"/>
    <w:rPr>
      <w:strike/>
      <w:color w:val="808000"/>
      <w:sz w:val="26"/>
      <w:szCs w:val="26"/>
    </w:rPr>
  </w:style>
  <w:style w:type="character" w:customStyle="1" w:styleId="af1">
    <w:name w:val="Не вступил в силу"/>
    <w:rsid w:val="00D57056"/>
    <w:rPr>
      <w:color w:val="008080"/>
      <w:sz w:val="26"/>
      <w:szCs w:val="26"/>
    </w:rPr>
  </w:style>
  <w:style w:type="character" w:customStyle="1" w:styleId="af2">
    <w:name w:val="Гипертекстовая ссылка"/>
    <w:uiPriority w:val="99"/>
    <w:rsid w:val="00D57056"/>
    <w:rPr>
      <w:color w:val="008000"/>
      <w:sz w:val="26"/>
      <w:szCs w:val="26"/>
    </w:rPr>
  </w:style>
  <w:style w:type="character" w:customStyle="1" w:styleId="af3">
    <w:name w:val="Цветовое выделение"/>
    <w:rsid w:val="00D57056"/>
    <w:rPr>
      <w:b/>
      <w:bCs/>
      <w:color w:val="000080"/>
      <w:sz w:val="26"/>
      <w:szCs w:val="26"/>
    </w:rPr>
  </w:style>
  <w:style w:type="paragraph" w:styleId="af4">
    <w:name w:val="List Paragraph"/>
    <w:basedOn w:val="a"/>
    <w:qFormat/>
    <w:rsid w:val="00D57056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rsid w:val="00D57056"/>
    <w:pPr>
      <w:spacing w:after="120" w:line="480" w:lineRule="auto"/>
    </w:pPr>
  </w:style>
  <w:style w:type="character" w:customStyle="1" w:styleId="22">
    <w:name w:val="Основной текст 2 Знак"/>
    <w:rsid w:val="00D57056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0276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74692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rsid w:val="008F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rsid w:val="00AF0864"/>
    <w:rPr>
      <w:sz w:val="24"/>
      <w:szCs w:val="24"/>
    </w:rPr>
  </w:style>
  <w:style w:type="paragraph" w:styleId="af6">
    <w:name w:val="No Spacing"/>
    <w:uiPriority w:val="1"/>
    <w:qFormat/>
    <w:rsid w:val="00AF0864"/>
    <w:rPr>
      <w:rFonts w:ascii="Calibri" w:eastAsia="Calibri" w:hAnsi="Calibri"/>
      <w:sz w:val="22"/>
      <w:szCs w:val="22"/>
      <w:lang w:eastAsia="en-US"/>
    </w:rPr>
  </w:style>
  <w:style w:type="paragraph" w:customStyle="1" w:styleId="af7">
    <w:basedOn w:val="a"/>
    <w:next w:val="13"/>
    <w:link w:val="af8"/>
    <w:qFormat/>
    <w:rsid w:val="009E19F5"/>
    <w:pPr>
      <w:jc w:val="center"/>
    </w:pPr>
    <w:rPr>
      <w:rFonts w:ascii="TimesET" w:hAnsi="TimesET"/>
      <w:szCs w:val="20"/>
    </w:rPr>
  </w:style>
  <w:style w:type="character" w:customStyle="1" w:styleId="af8">
    <w:name w:val="Название Знак"/>
    <w:link w:val="af7"/>
    <w:rsid w:val="009E19F5"/>
    <w:rPr>
      <w:rFonts w:ascii="TimesET" w:hAnsi="TimesET"/>
      <w:sz w:val="24"/>
      <w:lang w:val="ru-RU" w:eastAsia="ru-RU" w:bidi="ar-SA"/>
    </w:rPr>
  </w:style>
  <w:style w:type="paragraph" w:customStyle="1" w:styleId="13">
    <w:name w:val="Заголовок1"/>
    <w:basedOn w:val="a"/>
    <w:next w:val="a"/>
    <w:link w:val="af9"/>
    <w:qFormat/>
    <w:rsid w:val="009E19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13"/>
    <w:rsid w:val="009E19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23">
    <w:name w:val="Без интервала2"/>
    <w:rsid w:val="008F1C71"/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rsid w:val="008F1C71"/>
    <w:rPr>
      <w:rFonts w:ascii="Calibri" w:hAnsi="Calibri"/>
      <w:sz w:val="22"/>
      <w:szCs w:val="22"/>
      <w:lang w:eastAsia="en-US"/>
    </w:rPr>
  </w:style>
  <w:style w:type="paragraph" w:customStyle="1" w:styleId="afa">
    <w:basedOn w:val="a"/>
    <w:next w:val="13"/>
    <w:qFormat/>
    <w:rsid w:val="00C00B5B"/>
    <w:pPr>
      <w:jc w:val="center"/>
    </w:pPr>
    <w:rPr>
      <w:rFonts w:ascii="TimesET" w:hAnsi="TimesET"/>
      <w:szCs w:val="20"/>
    </w:rPr>
  </w:style>
  <w:style w:type="character" w:styleId="afb">
    <w:name w:val="Hyperlink"/>
    <w:uiPriority w:val="99"/>
    <w:unhideWhenUsed/>
    <w:rsid w:val="007343A0"/>
    <w:rPr>
      <w:color w:val="0000FF"/>
      <w:u w:val="single"/>
    </w:rPr>
  </w:style>
  <w:style w:type="character" w:styleId="afc">
    <w:name w:val="FollowedHyperlink"/>
    <w:uiPriority w:val="99"/>
    <w:unhideWhenUsed/>
    <w:rsid w:val="007343A0"/>
    <w:rPr>
      <w:color w:val="800080"/>
      <w:u w:val="single"/>
    </w:rPr>
  </w:style>
  <w:style w:type="paragraph" w:customStyle="1" w:styleId="msonormal0">
    <w:name w:val="msonormal"/>
    <w:basedOn w:val="a"/>
    <w:rsid w:val="007343A0"/>
    <w:pPr>
      <w:spacing w:before="100" w:beforeAutospacing="1" w:after="100" w:afterAutospacing="1"/>
    </w:pPr>
  </w:style>
  <w:style w:type="paragraph" w:customStyle="1" w:styleId="xl88">
    <w:name w:val="xl88"/>
    <w:basedOn w:val="a"/>
    <w:rsid w:val="00734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34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734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D2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AD21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AD21DE"/>
    <w:pPr>
      <w:spacing w:before="100" w:beforeAutospacing="1" w:after="100" w:afterAutospacing="1"/>
    </w:pPr>
  </w:style>
  <w:style w:type="paragraph" w:customStyle="1" w:styleId="xl94">
    <w:name w:val="xl94"/>
    <w:basedOn w:val="a"/>
    <w:rsid w:val="00AD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3958BD"/>
    <w:rPr>
      <w:rFonts w:ascii="Calibri" w:eastAsia="Times New Roman" w:hAnsi="Calibri" w:cs="Times New Roman"/>
      <w:b/>
      <w:bCs/>
      <w:sz w:val="28"/>
      <w:szCs w:val="28"/>
    </w:rPr>
  </w:style>
  <w:style w:type="paragraph" w:styleId="afd">
    <w:name w:val="Subtitle"/>
    <w:basedOn w:val="a"/>
    <w:link w:val="afe"/>
    <w:qFormat/>
    <w:rsid w:val="001739CE"/>
    <w:pPr>
      <w:widowControl w:val="0"/>
      <w:jc w:val="center"/>
    </w:pPr>
    <w:rPr>
      <w:b/>
      <w:caps/>
      <w:szCs w:val="28"/>
    </w:rPr>
  </w:style>
  <w:style w:type="character" w:customStyle="1" w:styleId="afe">
    <w:name w:val="Подзаголовок Знак"/>
    <w:link w:val="afd"/>
    <w:rsid w:val="001739CE"/>
    <w:rPr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5538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">
    <w:name w:val="Emphasis"/>
    <w:basedOn w:val="a0"/>
    <w:uiPriority w:val="20"/>
    <w:qFormat/>
    <w:rsid w:val="005A564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1B29-E5B0-4CD3-8714-0288DF8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18773</Words>
  <Characters>107012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125534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User</cp:lastModifiedBy>
  <cp:revision>186</cp:revision>
  <cp:lastPrinted>2022-04-15T05:44:00Z</cp:lastPrinted>
  <dcterms:created xsi:type="dcterms:W3CDTF">2022-02-14T04:33:00Z</dcterms:created>
  <dcterms:modified xsi:type="dcterms:W3CDTF">2022-04-28T11:26:00Z</dcterms:modified>
</cp:coreProperties>
</file>