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4D" w:rsidRDefault="0051364D" w:rsidP="00513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bdr w:val="none" w:sz="0" w:space="0" w:color="auto" w:frame="1"/>
          <w:lang w:eastAsia="ru-RU"/>
        </w:rPr>
      </w:pPr>
      <w:r w:rsidRPr="0051364D"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bdr w:val="none" w:sz="0" w:space="0" w:color="auto" w:frame="1"/>
          <w:lang w:eastAsia="ru-RU"/>
        </w:rPr>
        <w:t>Требования к качеству кондитерской продукции</w:t>
      </w:r>
    </w:p>
    <w:p w:rsidR="0051364D" w:rsidRPr="0051364D" w:rsidRDefault="0051364D" w:rsidP="00513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323"/>
          <w:sz w:val="21"/>
          <w:szCs w:val="21"/>
          <w:lang w:eastAsia="ru-RU"/>
        </w:rPr>
      </w:pPr>
    </w:p>
    <w:p w:rsidR="0051364D" w:rsidRPr="008F54CC" w:rsidRDefault="00B1167E" w:rsidP="00B116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323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84510" cy="2400300"/>
            <wp:effectExtent l="0" t="0" r="0" b="0"/>
            <wp:docPr id="1" name="Рисунок 1" descr="Кондитерские изделия арт 33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дитерские изделия арт 33 фото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46" cy="24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4232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="0051364D" w:rsidRPr="008F54CC">
        <w:rPr>
          <w:rFonts w:ascii="Times New Roman" w:eastAsia="Times New Roman" w:hAnsi="Times New Roman" w:cs="Times New Roman"/>
          <w:b/>
          <w:bCs/>
          <w:color w:val="242323"/>
          <w:sz w:val="24"/>
          <w:szCs w:val="24"/>
          <w:bdr w:val="none" w:sz="0" w:space="0" w:color="auto" w:frame="1"/>
          <w:lang w:eastAsia="ru-RU"/>
        </w:rPr>
        <w:t>Что такое кондитерские изделия и их виды? </w:t>
      </w:r>
      <w:r w:rsidR="0051364D"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Кондитерские изделия – это продукты, содержащие в большом количестве сахар (или его заменители – мед, ксилит, патоку), а также другие ингредиенты – жир, муку, яйца, орехи, ягоды, начинки, сладкие массы, какао, молочные продукты, орехи, крахмал и прочее. Главной особенностью является их приятный вкус и высокая калорийность.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кондитерские изделия делятся на следующие группы: мучные и сахаристые. Мучные кондитерские изделия– </w:t>
      </w:r>
      <w:r w:rsidRPr="008F54C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пряники, печенья, вафли, булки, т.е. такие </w:t>
      </w:r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изделия, в которых мука выступает в роле основного сырья. </w:t>
      </w:r>
      <w:r w:rsidRPr="008F54C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Сахаристые кондитерские изделия– </w:t>
      </w:r>
      <w:r w:rsidRPr="008F54C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варенья, конфеты, джемы, кремы, зефиры, шоколад, пастила. В общем, это все те изделия, в которых </w:t>
      </w:r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преобладающим компонентом выступает сахар-песок.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b/>
          <w:bCs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Польза или вред?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Кондитерские изделия привлекают </w:t>
      </w:r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внешним видом, различным дизайном, упаковкой, разнообразием вкусовых ощущений, многообразным ассортиментом.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Различные виды кондитерских изделий, особенно натуральные, имеют множество положительных свойств. </w:t>
      </w:r>
      <w:r w:rsidRPr="008F54CC">
        <w:rPr>
          <w:rFonts w:ascii="Times New Roman" w:eastAsia="Times New Roman" w:hAnsi="Times New Roman" w:cs="Times New Roman"/>
          <w:i/>
          <w:iCs/>
          <w:color w:val="242323"/>
          <w:sz w:val="24"/>
          <w:szCs w:val="24"/>
          <w:bdr w:val="none" w:sz="0" w:space="0" w:color="auto" w:frame="1"/>
          <w:lang w:eastAsia="ru-RU"/>
        </w:rPr>
        <w:t>Сладости поднимают настроение, убирают хандру, повышают энергию, увеличивают мозговую деятельность.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Например, мороженное, помогает очень быстро избавиться от изжоги. В шоколаде и цукатах, вообще очень много полезных веществ. В состав горького шоколада входят антиоксиданты (полифенолы), благодаря чему этот продукт защищает сосуды от разрушительного влияния свободных радикалов. Кроме того, </w:t>
      </w:r>
      <w:proofErr w:type="spell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флавоноиды</w:t>
      </w:r>
      <w:proofErr w:type="spell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, которые попадают в шоколад из какао, улучшают циркуляцию крови.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виды кондитерских изделий – это легкоусвояемые и очень энергетически ценные продукты. Действительно, главный компонент, обеспечивающий вкус любой сладости – сахар. Именно он является главным источником энергии для организма.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Коричневый тростниковый сахар содержит минералы (калий, натрий, кальций, фосфор, железо) и растительные волокна, которые полезны для здоровья.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Основой одной группы кондитерских изделий является мука, которая содержит значительное количество углеводов, а также растительные белки. В большинство мучных кондитерских изделий вводят сахар, в результате чего они обогащаются легкоусвояемыми углеводами. Яйца, используемые при изготовлении многих изделий, содержат полноценные белки, жиры и витамины. Благодаря использованию жиров (сливочное масло, маргарин) или богатых жирами продуктов (молоко, сливки, сметана) повышается содержание витаминов в кондитерских изделиях. При их изготовлении применяются пряности и другие вещества, не только улучшающие вкус и аромат, но и ускоряющие усвоение.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Калорийность кондитерских изделий различна. Наиболее высококалорийными являются те изделия, которые содержат добавки в виде кремов, варенья и джемов.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Чрезмерное употребление сладкого чревато набором лишних килограммов и ожирением. В группе риска люди старше 30 лет, ведущие малоподвижный образ жизни. Злоупотребление сладостями (кексами, тортами, пирожными) может нарушить работу кишечника и пищеварительной системы в целом.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Способность быстро насыщать организм имеет обратную сторону: утоляя голод, сладкое </w:t>
      </w:r>
      <w:proofErr w:type="spell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стакойже</w:t>
      </w:r>
      <w:proofErr w:type="spell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 скоростью снова его вызывает. Резкие скачки глюкозы, происходящие в организме при употреблении кондитерских изделий, очень вредны для углеводного обмена. Насыщенные жиры и </w:t>
      </w:r>
      <w:proofErr w:type="spell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трансжиры</w:t>
      </w:r>
      <w:proofErr w:type="spell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 сладких блюд повышают уровень холестерина в крови. Следует напомнить, что многие сладости за счет красителей, консервантов могут вызвать аллергические реакции.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Однако, все знают замечательную истину: всё хорошо в меру. </w:t>
      </w:r>
      <w:r w:rsidRPr="008F54C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Раз в неделю употребление любимого кондитерского изделия действительно сможет поднять вам настроение. Вред проявляется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при избыточном потреблении сахара и кондитерских изделий,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отказом от нормальной, </w:t>
      </w:r>
      <w:proofErr w:type="gram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полноценной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 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качественной</w:t>
      </w:r>
      <w:proofErr w:type="gram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пищи,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увеличивая риск развития  ряда заболеваний среди населения.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b/>
          <w:bCs/>
          <w:color w:val="242323"/>
          <w:sz w:val="24"/>
          <w:szCs w:val="24"/>
          <w:bdr w:val="none" w:sz="0" w:space="0" w:color="auto" w:frame="1"/>
          <w:lang w:eastAsia="ru-RU"/>
        </w:rPr>
        <w:t>Требования к качеству кондитерских изделий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На качество кондитерских изделий оказывают влияние </w:t>
      </w:r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сырьевые компоненты и технология производства.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В современной технологической отрасли существует масса заменителей, которые удешевляют конечный продукт или делают его менее калорийным. Иногда при этом страдает качество.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При оценке продукта учитываются следующие требования к качеству кондитерских изделий: гигиенические нормы и потребительские свойства. Последний показатель зависит от вида изделий, определяющегося его техническим регламентом, ТУ или ГОСТом. Проще говоря, внешний вид, форма, структура, вкус и запах должны соответствовать тому, какими они задуманы изготовителем.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Гигиенические требования включают показатели безопасности и пищевой ценности.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Безопасность кондитерской продукции обеспечивается в соответствии с законодательными требованиями в области безопасности пищевых продуктов и процессов их производства, хранения, перевозки, реализации и утилизации.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Государственное регулирование производства кондитерских изделий осуществляется следующими документами: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-ТР ТС 021/2011 «О безопасности пищевой продукции»,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-ТР ТС 022/2011 «</w:t>
      </w:r>
      <w:proofErr w:type="gram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Пищевая  продукция</w:t>
      </w:r>
      <w:proofErr w:type="gram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 в части ее маркировки,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-ТР ТС 029/2012 «Требования безопасности пищевых добавок, </w:t>
      </w:r>
      <w:proofErr w:type="spell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ароматизаторов</w:t>
      </w:r>
      <w:proofErr w:type="spell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 и технологических вспомогательных средств»,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- СП 2.3.6.1079-01 «Санитарно-эпидемиологические требования к организациям общественного питания, изготовлению и </w:t>
      </w:r>
      <w:proofErr w:type="spellStart"/>
      <w:proofErr w:type="gram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оборотоспособности</w:t>
      </w:r>
      <w:proofErr w:type="spell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  в</w:t>
      </w:r>
      <w:proofErr w:type="gram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  них  пищевых  продуктов и  продовольственного сырья».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 при выборе кондитерских изделий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При выборе кондитерских изделий следует обращать внимание на маркировку, а именно: на наименование производителя, дату изготовления, сроки годности и условия их реализации, а также на внешний вид упаковки. Она должна быть прочной, плотно закрытой, не мятой и не деформированной, содержимое должно быть хорошо защищено от внешнего воздействия. Лучше всего выбирать продукцию в заводской </w:t>
      </w:r>
      <w:proofErr w:type="spell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упаковкеи</w:t>
      </w:r>
      <w:proofErr w:type="spell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 xml:space="preserve"> не подлежащую длительной транспортировке до места реализации.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Перед покупкой внимательно изучите состав. Не нужно быть специалистом-технологом, чтобы отличить вредные вещества от полезных. К примеру, любые консерванты, красители и ароматические добавки должны вас насторожить. Особенно, если они указаны в большом количестве. В этом случае действует правило: «Чем проще – тем лучше».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b/>
          <w:bCs/>
          <w:color w:val="242323"/>
          <w:sz w:val="24"/>
          <w:szCs w:val="24"/>
          <w:bdr w:val="none" w:sz="0" w:space="0" w:color="auto" w:frame="1"/>
          <w:lang w:eastAsia="ru-RU"/>
        </w:rPr>
        <w:lastRenderedPageBreak/>
        <w:t>Сроки годности кондитерских изделий и условия хранения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Из-за повышенного содержания сахара и жира в них увеличивается риск порчи и размножения болезнетворных микроорганизмов, поэтому хранение кондитерских изделий – не менее важный фактор при их покупке в магазине, чем их внешний вид и качество.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Хранение кондитерской продукции должно осуществляться в порядке, обеспечивающем безопасность и сохранность потребительских свойств для каждого вида кондитерской продукции. Порядок (параметры) устанавливаются изготовителем и указываются в тексте информации на потребительской таре и/или этикетке, и/или ярлыке, и/или листе-вкладыше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Наибольшая часть кулинарной продукции должна находиться в условиях пониженной температуры в прохладных помещениях, </w:t>
      </w:r>
      <w:hyperlink r:id="rId5" w:history="1">
        <w:r w:rsidRPr="008F5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холодильном оборудовании</w:t>
        </w:r>
      </w:hyperlink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, </w:t>
      </w:r>
      <w:hyperlink r:id="rId6" w:history="1">
        <w:r w:rsidRPr="008F5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кондитерских витринах</w:t>
        </w:r>
      </w:hyperlink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Негативно влияют на качество кондитерской продукции резкие перепады температуры, при этом нарушение температурного режима активизирует физические и химические процессы, уменьшает срок её реализации.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Кроме температуры большое значение при хранении оказывает относительная влажность воздуха. Превышение этого показателя может вызывать развитие микроорганизмов, плесени.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Сахаристые кондитерские изделия благодаря консервирующим свойствам сахара могут иметь большие сроки хранения – от 15 суток до 10 месяцев. Эти сроки зависят от состава и наличия в рецептуре консервирующих ингредиентов, которые должны быть </w:t>
      </w:r>
      <w:proofErr w:type="gramStart"/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указаны  на</w:t>
      </w:r>
      <w:proofErr w:type="gramEnd"/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потребительской упаковке.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Шоколад и карамель могут иметь срок хранения от 1 до 12 месяцев в зависимости от начинок и добавок, зефир и пастила – до 3 месяцев, мармелад – от 15 суток до 3 месяцев.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Мучнистые изделия с начинкой имеют более короткий срок хранения из-за риска развития в богатой жирами и сахарами среде микроорганизмов. Хранение таких кондитерских изделий, как пирожные и торты, осуществляется в течение 36–72 часов. </w:t>
      </w: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Требования к качеству кексов позволяют им храниться не более 7 суток, вафельных тортов – от 15 суток до 1 месяца.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Сухие кондитерские изделия без скоропортящихся начинок и влажных прослоек с консервирующими ингредиентами в соответствующей упаковке могут иметь срок хранения до 3 месяцев.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Для карамели и высокосахаристых продуктов хранение должно быть при температуре не более 18 градусов Цельсия и невысокой влажности – в сухом и прохладном месте. Пастила, мармелад, кексы, рулеты должны храниться при влажности не более 75%, печенье, вафли, пряники – не более 70-75% влажности.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Скоропортящиеся торты и пирожные с начинками и прослойками должны храниться при температуре плюс 2-4 градусов Цельсия, то есть в холодильном оборудовании.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При нарушении условий производства, хранения, транспортировки и реализации, кондитерские изделия могут стать причиной различных заболеваний микробной этиологии.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Покупайте качественные кондитерские изделия, позволяйте себе иногда полакомиться «</w:t>
      </w:r>
      <w:proofErr w:type="spellStart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вкусняшками</w:t>
      </w:r>
      <w:proofErr w:type="spellEnd"/>
      <w:r w:rsidRPr="008F54CC">
        <w:rPr>
          <w:rFonts w:ascii="Times New Roman" w:eastAsia="Times New Roman" w:hAnsi="Times New Roman" w:cs="Times New Roman"/>
          <w:color w:val="242323"/>
          <w:sz w:val="24"/>
          <w:szCs w:val="24"/>
          <w:bdr w:val="none" w:sz="0" w:space="0" w:color="auto" w:frame="1"/>
          <w:lang w:eastAsia="ru-RU"/>
        </w:rPr>
        <w:t>» и берегите свое здоровье и здоровье своих близких!</w:t>
      </w:r>
    </w:p>
    <w:p w:rsidR="0051364D" w:rsidRPr="008F54CC" w:rsidRDefault="0051364D" w:rsidP="005136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323"/>
          <w:sz w:val="24"/>
          <w:szCs w:val="24"/>
          <w:lang w:eastAsia="ru-RU"/>
        </w:rPr>
      </w:pPr>
    </w:p>
    <w:p w:rsidR="008F54CC" w:rsidRDefault="008F54CC" w:rsidP="008F54C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ФБУЗ </w:t>
      </w:r>
      <w:proofErr w:type="gramStart"/>
      <w:r>
        <w:rPr>
          <w:rFonts w:ascii="Times New Roman" w:hAnsi="Times New Roman" w:cs="Times New Roman"/>
        </w:rPr>
        <w:t>« Центр</w:t>
      </w:r>
      <w:proofErr w:type="gramEnd"/>
      <w:r>
        <w:rPr>
          <w:rFonts w:ascii="Times New Roman" w:hAnsi="Times New Roman" w:cs="Times New Roman"/>
        </w:rPr>
        <w:t xml:space="preserve"> гигиены и эпидемиологии в</w:t>
      </w:r>
    </w:p>
    <w:p w:rsidR="008F54CC" w:rsidRDefault="008F54CC" w:rsidP="008F54C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Республике- Чувашии в городе Канаш»</w:t>
      </w:r>
    </w:p>
    <w:p w:rsidR="00845328" w:rsidRPr="0051364D" w:rsidRDefault="00845328" w:rsidP="0051364D"/>
    <w:sectPr w:rsidR="00845328" w:rsidRPr="0051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4D"/>
    <w:rsid w:val="0051364D"/>
    <w:rsid w:val="00845328"/>
    <w:rsid w:val="008F54CC"/>
    <w:rsid w:val="00B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4E1C"/>
  <w15:chartTrackingRefBased/>
  <w15:docId w15:val="{5DF901B2-1D2F-4D89-94CA-63A45B9B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64D"/>
    <w:rPr>
      <w:b/>
      <w:bCs/>
    </w:rPr>
  </w:style>
  <w:style w:type="character" w:styleId="a4">
    <w:name w:val="Emphasis"/>
    <w:basedOn w:val="a0"/>
    <w:uiPriority w:val="20"/>
    <w:qFormat/>
    <w:rsid w:val="0051364D"/>
    <w:rPr>
      <w:i/>
      <w:iCs/>
    </w:rPr>
  </w:style>
  <w:style w:type="paragraph" w:styleId="a5">
    <w:name w:val="Normal (Web)"/>
    <w:basedOn w:val="a"/>
    <w:uiPriority w:val="99"/>
    <w:semiHidden/>
    <w:unhideWhenUsed/>
    <w:rsid w:val="0051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opht.ru/konditerskie-vitriny.html" TargetMode="External"/><Relationship Id="rId5" Type="http://schemas.openxmlformats.org/officeDocument/2006/relationships/hyperlink" Target="https://ooopht.ru/holodilnie-gork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4</cp:revision>
  <dcterms:created xsi:type="dcterms:W3CDTF">2022-10-27T05:14:00Z</dcterms:created>
  <dcterms:modified xsi:type="dcterms:W3CDTF">2022-10-27T05:24:00Z</dcterms:modified>
</cp:coreProperties>
</file>