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4B" w:rsidRDefault="005C286D" w:rsidP="00C25896">
      <w:pPr>
        <w:pBdr>
          <w:top w:val="single" w:sz="6" w:space="10" w:color="CACACA"/>
        </w:pBdr>
        <w:shd w:val="clear" w:color="auto" w:fill="FFFFFF"/>
        <w:spacing w:after="150" w:line="240" w:lineRule="auto"/>
        <w:outlineLvl w:val="0"/>
      </w:pPr>
      <w:r w:rsidRPr="005C286D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Выбираем красную икру правильно: как отличить фальсификат, что должно быть на этикетке и как</w:t>
      </w:r>
      <w:r w:rsidR="00C2589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ие могут быть в икре консерванты.</w:t>
      </w:r>
      <w:r w:rsidR="0082364B" w:rsidRPr="0082364B">
        <w:t xml:space="preserve"> </w:t>
      </w:r>
    </w:p>
    <w:p w:rsidR="005C286D" w:rsidRPr="005C286D" w:rsidRDefault="0082364B" w:rsidP="00C25896">
      <w:pPr>
        <w:pBdr>
          <w:top w:val="single" w:sz="6" w:space="10" w:color="CACACA"/>
        </w:pBd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s1.1zoom.ru/b5046/471/Butterbrot_Seafoods_Caviar_Lemons_527642_2048x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5046/471/Butterbrot_Seafoods_Caviar_Lemons_527642_2048x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6D" w:rsidRPr="005C286D" w:rsidRDefault="00C25896" w:rsidP="005C28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="005C286D"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праздничного новогоднего стола россияне любят делать бутерброды с красной икрой. В наших магазинах можно купить икру таких лососёвых пород рыб, как: горбуша, кета, нерка, сёмга, форель. Эксперты отмечают, что этот деликатес - также источник легкоусвояемых белков, богат йодом, кальцием, фосфором, железом, витаминами, содержит полиненасыщенные жирные кислоты. Но главное - купить качественную красную икру и избежать подделки. </w:t>
      </w:r>
      <w:proofErr w:type="spellStart"/>
      <w:r w:rsidR="005C286D"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Роспотребнадзор</w:t>
      </w:r>
      <w:proofErr w:type="spellEnd"/>
      <w:r w:rsidR="005C286D"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дал рекомендации о выборе продукта. </w:t>
      </w:r>
    </w:p>
    <w:p w:rsidR="005C286D" w:rsidRPr="005C286D" w:rsidRDefault="005C286D" w:rsidP="005C286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5C286D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При выборе красной икры следует помнить:</w:t>
      </w:r>
    </w:p>
    <w:p w:rsidR="005C286D" w:rsidRPr="005C286D" w:rsidRDefault="005C286D" w:rsidP="005C2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Икринки натурального продукта мелкие, однородные, рассыпчатые и цельные, не имеют плёнок и трещинок. Если икра истекает соком, а икринки - "сдувшиеся", скорее всего, её размораживали.</w:t>
      </w:r>
    </w:p>
    <w:p w:rsidR="005C286D" w:rsidRPr="005C286D" w:rsidRDefault="005C286D" w:rsidP="005C2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Натуральные икринки имеют ядро, искусственные же икринки однородны.</w:t>
      </w:r>
    </w:p>
    <w:p w:rsidR="005C286D" w:rsidRPr="005C286D" w:rsidRDefault="005C286D" w:rsidP="005C2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Цвет может различаться в зависимости от породы рыб и степени зрелости, </w:t>
      </w:r>
      <w:proofErr w:type="gramStart"/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например</w:t>
      </w:r>
      <w:proofErr w:type="gramEnd"/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алый (у чавычи) или янтарный, желтоватый (у форели).</w:t>
      </w:r>
    </w:p>
    <w:p w:rsidR="005C286D" w:rsidRPr="005C286D" w:rsidRDefault="005C286D" w:rsidP="005C2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Запах слабый, рыбный, слегка копчёный. Яркий окрас и сильный селёдочный запах выдают искусственный или уже испорченный продукт.</w:t>
      </w:r>
    </w:p>
    <w:p w:rsidR="005C286D" w:rsidRPr="005C286D" w:rsidRDefault="005C286D" w:rsidP="005C2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Если положить икру в горячую воду - натуральная икра немного побелеет и опуститься на дно, а искусственная растворится, окрасив воду.</w:t>
      </w:r>
    </w:p>
    <w:p w:rsidR="005C286D" w:rsidRPr="005C286D" w:rsidRDefault="005C286D" w:rsidP="005C286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5C286D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Кроме того, нужно обращать внимание на упаковку:</w:t>
      </w:r>
    </w:p>
    <w:p w:rsidR="005C286D" w:rsidRPr="005C286D" w:rsidRDefault="005C286D" w:rsidP="005C28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Внимательно прочитайте этикетку, на ней должно быть написано название рыбы, из которой была изъята икра, дата изготовления и дата фасовки. </w:t>
      </w:r>
      <w:r w:rsidRPr="005C286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нашей стране красная икра производится на Камчатке и на Сахалине и заготавливается в период нереста рыб, с июня по сентябрь.</w:t>
      </w:r>
    </w:p>
    <w:p w:rsidR="005C286D" w:rsidRPr="005C286D" w:rsidRDefault="005C286D" w:rsidP="005C28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Маркировка на жестяной банке обязательно должна содержать дату изготовления продукта (не расфасовки), слово "ИКРА", номер завода-изготовителя, номер смены, а также индекс рыбной промышленности "Р". </w:t>
      </w:r>
      <w:r w:rsidRPr="005C286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Обратите внимание, что надпись должна быть "выбита" изнутри, вдавленная надпись свидетельствует о подделке.</w:t>
      </w:r>
    </w:p>
    <w:p w:rsidR="005C286D" w:rsidRPr="005C286D" w:rsidRDefault="005C286D" w:rsidP="005C28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Маркировка должна содержать информацию: вид рыбы, от которой получена икра; если это зернистая икра, произведённая из мороженой икры рыб семейства лососёвых, - слова "произведена из мороженого сырья"; если икра получена от гибридов рыб семейства осетровых, - наименование гибрида или сочетание видов (например, слова "икра зернистая русско-</w:t>
      </w:r>
      <w:proofErr w:type="spellStart"/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ленского</w:t>
      </w:r>
      <w:proofErr w:type="spellEnd"/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осетра").</w:t>
      </w:r>
    </w:p>
    <w:p w:rsidR="005C286D" w:rsidRPr="00C25896" w:rsidRDefault="005C286D" w:rsidP="005C286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lang w:eastAsia="ru-RU"/>
        </w:rPr>
      </w:pPr>
      <w:r w:rsidRPr="005C286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C2589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Не приобретайте икру, в состав которой входит пищевая добавка Е-239 (уротропин). </w:t>
      </w:r>
      <w:r w:rsidRPr="00C25896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lang w:eastAsia="ru-RU"/>
        </w:rPr>
        <w:t>Ранее её применяли как консервант, однако с 2010 года она была запрещена, так как при разложении в кислой среде желудка из уротропина выделяются ядовитые токсические вещества (формальдегиды). Разрешёнными консервантами для икры остаются Е-200, Е-201, Е-202, Е-203, Е-211, Е-212, Е-213.</w:t>
      </w:r>
    </w:p>
    <w:p w:rsidR="005C286D" w:rsidRPr="005C286D" w:rsidRDefault="005C286D" w:rsidP="00C25896">
      <w:pPr>
        <w:shd w:val="clear" w:color="auto" w:fill="F7F7F7"/>
        <w:spacing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Подделку также выдаёт некачественная полиграфия и отсутствие на этикетке подробной информации о продукте и изготовителе.</w:t>
      </w:r>
    </w:p>
    <w:p w:rsidR="005C286D" w:rsidRPr="005C286D" w:rsidRDefault="005C286D" w:rsidP="00C2589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Крышка банки не должна проминаться и уж ни в коем случае не должна быть вздутой. </w:t>
      </w:r>
      <w:r w:rsidRPr="005C286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Икра должна заполнять баночку полностью, поэтому если при встряхивании вы услышите какое-то бульканье, такую икру не следует покупать.</w:t>
      </w:r>
      <w:r w:rsidR="00C25896" w:rsidRPr="00C258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286D" w:rsidRPr="005C286D" w:rsidRDefault="005C286D" w:rsidP="005C28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2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Хранить икру необходимо в холодильнике при температуре, указанной производителем на упаковке товара (обычно это +2...+6°С). Предпочтительна стеклянная или пластиковая тара. В открытой жестяной банке лучше не хранить икру, следует её переложить в чистую сухую стеклянную банку (предварительно стекло следует обработать паром или обдать кипятком). После вскрытия икру следует съесть в течение 3 суток.</w:t>
      </w:r>
    </w:p>
    <w:p w:rsidR="00C25896" w:rsidRDefault="00C25896" w:rsidP="00C2589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Заведующая отделом - врач по общей гигиене </w:t>
      </w:r>
    </w:p>
    <w:p w:rsidR="00C25896" w:rsidRDefault="00C25896" w:rsidP="00C2589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Филиала ФБУЗ </w:t>
      </w:r>
      <w:proofErr w:type="gramStart"/>
      <w:r>
        <w:rPr>
          <w:rFonts w:ascii="Times New Roman" w:hAnsi="Times New Roman" w:cs="Times New Roman"/>
          <w:sz w:val="20"/>
          <w:szCs w:val="20"/>
        </w:rPr>
        <w:t>« Центр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гигиены и эпидемиологии </w:t>
      </w:r>
    </w:p>
    <w:p w:rsidR="00C25896" w:rsidRDefault="00C25896" w:rsidP="00C2589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Чувашской Республике – </w:t>
      </w:r>
      <w:proofErr w:type="gramStart"/>
      <w:r>
        <w:rPr>
          <w:rFonts w:ascii="Times New Roman" w:hAnsi="Times New Roman" w:cs="Times New Roman"/>
          <w:sz w:val="20"/>
          <w:szCs w:val="20"/>
        </w:rPr>
        <w:t>Чувашии 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городе Канаш»            </w:t>
      </w:r>
    </w:p>
    <w:p w:rsidR="00C16304" w:rsidRDefault="00C25896" w:rsidP="00C25896">
      <w:pPr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Иванова Т.Н.                        </w:t>
      </w:r>
    </w:p>
    <w:sectPr w:rsidR="00C1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58DE"/>
    <w:multiLevelType w:val="multilevel"/>
    <w:tmpl w:val="288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A7CAC"/>
    <w:multiLevelType w:val="multilevel"/>
    <w:tmpl w:val="420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6D"/>
    <w:rsid w:val="005C286D"/>
    <w:rsid w:val="0082364B"/>
    <w:rsid w:val="00C16304"/>
    <w:rsid w:val="00C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749F"/>
  <w15:chartTrackingRefBased/>
  <w15:docId w15:val="{C7622E8D-1D32-4EEF-8784-F1E1BDBE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28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5638">
              <w:marLeft w:val="0"/>
              <w:marRight w:val="0"/>
              <w:marTop w:val="255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227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9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6" w:color="D7D7D7"/>
                    <w:right w:val="none" w:sz="0" w:space="0" w:color="auto"/>
                  </w:divBdr>
                  <w:divsChild>
                    <w:div w:id="850754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1868">
                      <w:blockQuote w:val="1"/>
                      <w:marLeft w:val="150"/>
                      <w:marRight w:val="150"/>
                      <w:marTop w:val="360"/>
                      <w:marBottom w:val="360"/>
                      <w:divBdr>
                        <w:top w:val="none" w:sz="0" w:space="0" w:color="auto"/>
                        <w:left w:val="single" w:sz="6" w:space="15" w:color="55688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Николаевна</dc:creator>
  <cp:keywords/>
  <dc:description/>
  <cp:lastModifiedBy>Иванова Татьяна Николаевна</cp:lastModifiedBy>
  <cp:revision>4</cp:revision>
  <dcterms:created xsi:type="dcterms:W3CDTF">2021-12-09T06:50:00Z</dcterms:created>
  <dcterms:modified xsi:type="dcterms:W3CDTF">2022-11-28T10:30:00Z</dcterms:modified>
</cp:coreProperties>
</file>