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9E" w:rsidRPr="003B042B" w:rsidRDefault="001E209E" w:rsidP="001E209E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ШЕСТОЕ</w:t>
      </w:r>
      <w:r w:rsidRPr="003B042B">
        <w:rPr>
          <w:rFonts w:ascii="Times New Roman" w:hAnsi="Times New Roman"/>
          <w:bCs w:val="0"/>
        </w:rPr>
        <w:t xml:space="preserve"> </w:t>
      </w:r>
      <w:r w:rsidRPr="003B042B">
        <w:rPr>
          <w:rFonts w:ascii="Times New Roman" w:hAnsi="Times New Roman"/>
          <w:bCs w:val="0"/>
          <w:sz w:val="26"/>
          <w:szCs w:val="26"/>
        </w:rPr>
        <w:t>ЗАСЕДАНИЕ СОБРАНИЯ ДЕПУТАТОВ</w:t>
      </w:r>
    </w:p>
    <w:p w:rsidR="001E209E" w:rsidRPr="003B042B" w:rsidRDefault="001E209E" w:rsidP="001E209E">
      <w:pPr>
        <w:pStyle w:val="1"/>
        <w:spacing w:after="240"/>
        <w:jc w:val="center"/>
        <w:rPr>
          <w:rFonts w:ascii="Times New Roman" w:hAnsi="Times New Roman"/>
          <w:bCs w:val="0"/>
          <w:sz w:val="26"/>
          <w:szCs w:val="26"/>
        </w:rPr>
      </w:pPr>
      <w:r w:rsidRPr="003B042B">
        <w:rPr>
          <w:rFonts w:ascii="Times New Roman" w:hAnsi="Times New Roman"/>
          <w:bCs w:val="0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1E209E" w:rsidTr="006A2CB3">
        <w:trPr>
          <w:cantSplit/>
          <w:trHeight w:val="1706"/>
        </w:trPr>
        <w:tc>
          <w:tcPr>
            <w:tcW w:w="4786" w:type="dxa"/>
            <w:hideMark/>
          </w:tcPr>
          <w:p w:rsidR="001E209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1E209E" w:rsidRPr="00BB6E8E" w:rsidRDefault="001E209E" w:rsidP="006A2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1E209E" w:rsidRPr="00BB6E8E" w:rsidRDefault="001E209E" w:rsidP="006A2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1E209E" w:rsidRPr="00BB6E8E" w:rsidRDefault="001E209E" w:rsidP="006A2CB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1E209E" w:rsidRDefault="001E209E" w:rsidP="006A2CB3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FCA2D0" wp14:editId="24FEA76F">
                  <wp:extent cx="53340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1E209E" w:rsidTr="006A2CB3">
        <w:trPr>
          <w:cantSplit/>
          <w:trHeight w:val="1230"/>
        </w:trPr>
        <w:tc>
          <w:tcPr>
            <w:tcW w:w="4786" w:type="dxa"/>
            <w:hideMark/>
          </w:tcPr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6/1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1E209E" w:rsidRDefault="001E209E" w:rsidP="006A2CB3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6/1</w:t>
            </w:r>
          </w:p>
          <w:p w:rsidR="001E209E" w:rsidRPr="00BB6E8E" w:rsidRDefault="001E209E" w:rsidP="006A2CB3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1E209E" w:rsidRDefault="00372C1A" w:rsidP="00CE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1E209E" w:rsidRDefault="00372C1A" w:rsidP="00CE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Батыревского района </w:t>
      </w:r>
    </w:p>
    <w:p w:rsidR="001E209E" w:rsidRDefault="00372C1A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504DF"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E2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E7122"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9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83705"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CE2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13/1</w:t>
      </w:r>
      <w:r w:rsidR="001E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209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(Программе) </w:t>
      </w:r>
    </w:p>
    <w:p w:rsidR="001E209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приватизации муниципального имущества </w:t>
      </w:r>
    </w:p>
    <w:p w:rsidR="001E209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Батыревского района Чувашской Республики </w:t>
      </w:r>
    </w:p>
    <w:p w:rsidR="001E209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20</w:t>
      </w:r>
      <w:r w:rsidR="0049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22</w:t>
      </w: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 и основные направления </w:t>
      </w:r>
    </w:p>
    <w:p w:rsidR="001E209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приватизации муниципального имущества </w:t>
      </w:r>
    </w:p>
    <w:p w:rsidR="001E209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Батыревского района Чувашской Республики </w:t>
      </w:r>
    </w:p>
    <w:p w:rsidR="00372C1A" w:rsidRPr="00246976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20</w:t>
      </w:r>
      <w:r w:rsidR="00A504DF"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49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="002B1DC8"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–20</w:t>
      </w:r>
      <w:r w:rsidR="00EF25CA"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49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годы»</w:t>
      </w:r>
      <w:r w:rsidR="00372C1A"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   </w:t>
      </w:r>
    </w:p>
    <w:p w:rsidR="008C0DC4" w:rsidRPr="00390D8D" w:rsidRDefault="008C0DC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1E209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РФ от 21.12.2001г. № 178-ФЗ «О приватизации государственного и муниципального имущества», от 06.10.2003 г.№ 131-ФЗ «Об общих принципах организации местного самоуправления в Российской Федерации», законом Чувашской Республики от 21.11.2002 №25 «О приватизации государственного имущества Чувашской Республики», решением Собрания депутатов Батыревского района Чувашской Республики от 2</w:t>
      </w:r>
      <w:r w:rsidR="004453E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53E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53E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№12/9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принятия решений об условиях приватизации муниципального имущества Батыревского района Чувашской Республики», Устава муниципального образования «Батыревский район Чувашской Республики»</w:t>
      </w:r>
      <w:r w:rsidR="002D041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эффективного использования муниципального имущества,   </w:t>
      </w: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Батыревского </w:t>
      </w:r>
      <w:r w:rsidR="00CE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округа </w:t>
      </w:r>
      <w:r w:rsidRPr="0039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383705" w:rsidRPr="00390D8D" w:rsidRDefault="00383705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2A8" w:rsidRDefault="005762A8" w:rsidP="00576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Батыревского района от 16 декабря 2021 года № 13/1 «О прогнозном плане (Программе)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приватизации муниципального имущества Батыревского района Чувашской Республики на 2022 год и основные направления приватизации муниципального имущества Батыревского района Чувашской Республики на 2023–2024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762A8" w:rsidRDefault="005762A8" w:rsidP="00576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2A8" w:rsidRDefault="005762A8" w:rsidP="005762A8">
      <w:pPr>
        <w:widowControl w:val="0"/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пункта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раздела II.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Батыревского района Чувашской Республики, приватизация которого планируется в 2022 году», исключить следующие объекты в связи с дальнейшим их рассмотрением в качестве инвестиционных площадок, согласно таблице:</w:t>
      </w:r>
    </w:p>
    <w:p w:rsidR="005762A8" w:rsidRDefault="005762A8" w:rsidP="00576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128"/>
      </w:tblGrid>
      <w:tr w:rsidR="005762A8" w:rsidTr="00867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Default="005762A8" w:rsidP="0086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62A8" w:rsidRDefault="005762A8" w:rsidP="0086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5762A8" w:rsidRDefault="005762A8" w:rsidP="0086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A8" w:rsidRDefault="005762A8" w:rsidP="0086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недвижимости,</w:t>
            </w:r>
          </w:p>
          <w:p w:rsidR="005762A8" w:rsidRDefault="005762A8" w:rsidP="0086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местонахождение, назначение </w:t>
            </w:r>
          </w:p>
        </w:tc>
      </w:tr>
      <w:tr w:rsidR="005762A8" w:rsidTr="00867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8" w:rsidRDefault="005762A8" w:rsidP="0086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8" w:rsidRDefault="005762A8" w:rsidP="00867E76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Здание, назначение: нежилое, 1 –этажное инв. №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2819  Чувашская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Республика, р-н. Батыревский, с/пос. Бикшикское, 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Яншихово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ул. Школьная, д. 9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21:08:100303:69</w:t>
            </w:r>
          </w:p>
        </w:tc>
      </w:tr>
      <w:tr w:rsidR="005762A8" w:rsidTr="00867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8" w:rsidRDefault="005762A8" w:rsidP="0086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8" w:rsidRDefault="005762A8" w:rsidP="00867E76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Здание, назначение: нежилое, 1 этажное, инв. №2818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Чувашская  Республика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р-н. Батыревский, с/пос. Бикшикское, 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Яншихово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ул. Школьная, д. 9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21:08:100303:75</w:t>
            </w:r>
          </w:p>
        </w:tc>
      </w:tr>
      <w:tr w:rsidR="005762A8" w:rsidTr="00867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8" w:rsidRDefault="005762A8" w:rsidP="0086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8" w:rsidRDefault="005762A8" w:rsidP="00867E76">
            <w:pPr>
              <w:spacing w:after="0" w:line="240" w:lineRule="auto"/>
              <w:ind w:right="-171" w:hanging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Здание, назначение: нежилое, 2 этажное, инв. № 2804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Чувашская  Республика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р-н. Батыревский, с/пос. Бикшикское, д.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Яншихово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 ул.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Школьная, д. 9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21:08:100303:80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62A8" w:rsidRDefault="005762A8" w:rsidP="005762A8">
      <w:pPr>
        <w:widowControl w:val="0"/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пункта 2.2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Батыревского района Чувашской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Республики, приватизация которого планируется в 2023 году», исключить следующие объекты в связи с дальнейшим их рассмотрением в качестве инвестиционных площадок, согласно таблице: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133"/>
      </w:tblGrid>
      <w:tr w:rsidR="005762A8" w:rsidRPr="00887E62" w:rsidTr="00867E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8" w:rsidRPr="00887E62" w:rsidRDefault="005762A8" w:rsidP="0086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6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8" w:rsidRPr="00887E62" w:rsidRDefault="005762A8" w:rsidP="0086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2">
              <w:rPr>
                <w:rFonts w:ascii="Times New Roman" w:hAnsi="Times New Roman" w:cs="Times New Roman"/>
                <w:sz w:val="24"/>
                <w:szCs w:val="24"/>
              </w:rPr>
              <w:t xml:space="preserve">  Здание кирпичное, назначение: нежилое, 2-этажный (подземных этажей 1), общая площадь 483,6 кв. м, кадастровый номер 21:08:300403:88, адрес (местонахождение) объекта: Российская Федерация, Чувашская Республика, Батыревс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Победы, д. 1</w:t>
            </w:r>
          </w:p>
        </w:tc>
      </w:tr>
    </w:tbl>
    <w:p w:rsidR="005762A8" w:rsidRPr="00C80195" w:rsidRDefault="005762A8" w:rsidP="00576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Default="00CE2C08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с силу со дня его официального опубликования. </w:t>
      </w:r>
    </w:p>
    <w:p w:rsidR="001E209E" w:rsidRDefault="001E209E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9E" w:rsidRDefault="001E209E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9E" w:rsidRPr="00BB6E8E" w:rsidRDefault="001E209E" w:rsidP="001E20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1E209E" w:rsidRPr="00BB6E8E" w:rsidRDefault="001E209E" w:rsidP="001E20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муниципального округа     </w:t>
      </w:r>
    </w:p>
    <w:p w:rsidR="001E209E" w:rsidRPr="00BB6E8E" w:rsidRDefault="001E209E" w:rsidP="001E20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      Н.А. </w:t>
      </w:r>
      <w:proofErr w:type="spellStart"/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Тинюков</w:t>
      </w:r>
      <w:proofErr w:type="spellEnd"/>
    </w:p>
    <w:p w:rsidR="001E209E" w:rsidRPr="00BB6E8E" w:rsidRDefault="001E209E" w:rsidP="001E20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9E" w:rsidRPr="00BB6E8E" w:rsidRDefault="001E209E" w:rsidP="001E20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9E" w:rsidRPr="00BB6E8E" w:rsidRDefault="001E209E" w:rsidP="001E209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главы</w:t>
      </w:r>
    </w:p>
    <w:p w:rsidR="001E209E" w:rsidRPr="00BB6E8E" w:rsidRDefault="001E209E" w:rsidP="001E209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муниципального округа</w:t>
      </w:r>
    </w:p>
    <w:p w:rsidR="001E209E" w:rsidRPr="00BB6E8E" w:rsidRDefault="001E209E" w:rsidP="001E209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      Н.А. </w:t>
      </w:r>
      <w:proofErr w:type="spellStart"/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Тинюков</w:t>
      </w:r>
      <w:proofErr w:type="spellEnd"/>
    </w:p>
    <w:p w:rsidR="001E209E" w:rsidRPr="00390D8D" w:rsidRDefault="001E209E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E209E" w:rsidRPr="00390D8D" w:rsidSect="001A0164">
      <w:headerReference w:type="even" r:id="rId8"/>
      <w:footerReference w:type="even" r:id="rId9"/>
      <w:footerReference w:type="default" r:id="rId10"/>
      <w:pgSz w:w="11906" w:h="16838"/>
      <w:pgMar w:top="426" w:right="1134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D3" w:rsidRDefault="00A44AD3">
      <w:pPr>
        <w:spacing w:after="0" w:line="240" w:lineRule="auto"/>
      </w:pPr>
      <w:r>
        <w:separator/>
      </w:r>
    </w:p>
  </w:endnote>
  <w:endnote w:type="continuationSeparator" w:id="0">
    <w:p w:rsidR="00A44AD3" w:rsidRDefault="00A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A44A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09E">
      <w:rPr>
        <w:rStyle w:val="a7"/>
        <w:noProof/>
      </w:rPr>
      <w:t>2</w:t>
    </w:r>
    <w:r>
      <w:rPr>
        <w:rStyle w:val="a7"/>
      </w:rPr>
      <w:fldChar w:fldCharType="end"/>
    </w:r>
  </w:p>
  <w:p w:rsidR="00D04D0B" w:rsidRDefault="00A44A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D3" w:rsidRDefault="00A44AD3">
      <w:pPr>
        <w:spacing w:after="0" w:line="240" w:lineRule="auto"/>
      </w:pPr>
      <w:r>
        <w:separator/>
      </w:r>
    </w:p>
  </w:footnote>
  <w:footnote w:type="continuationSeparator" w:id="0">
    <w:p w:rsidR="00A44AD3" w:rsidRDefault="00A4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1457" w:rsidRDefault="00A44A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20E78"/>
    <w:rsid w:val="00055D77"/>
    <w:rsid w:val="000628F9"/>
    <w:rsid w:val="00064CCE"/>
    <w:rsid w:val="00095838"/>
    <w:rsid w:val="000C12D1"/>
    <w:rsid w:val="000F3BD8"/>
    <w:rsid w:val="000F6817"/>
    <w:rsid w:val="00104424"/>
    <w:rsid w:val="00120AC6"/>
    <w:rsid w:val="00122E30"/>
    <w:rsid w:val="001740FA"/>
    <w:rsid w:val="001979F9"/>
    <w:rsid w:val="001A0164"/>
    <w:rsid w:val="001B1344"/>
    <w:rsid w:val="001C6659"/>
    <w:rsid w:val="001E0D35"/>
    <w:rsid w:val="001E209E"/>
    <w:rsid w:val="00246976"/>
    <w:rsid w:val="002667AB"/>
    <w:rsid w:val="002B1DC8"/>
    <w:rsid w:val="002D0419"/>
    <w:rsid w:val="002E1417"/>
    <w:rsid w:val="002E41F0"/>
    <w:rsid w:val="00304F5A"/>
    <w:rsid w:val="00372C1A"/>
    <w:rsid w:val="00383705"/>
    <w:rsid w:val="00384D94"/>
    <w:rsid w:val="00390D8D"/>
    <w:rsid w:val="003A062C"/>
    <w:rsid w:val="003B05BE"/>
    <w:rsid w:val="003E3489"/>
    <w:rsid w:val="00437806"/>
    <w:rsid w:val="0044015B"/>
    <w:rsid w:val="004453EA"/>
    <w:rsid w:val="00491EF2"/>
    <w:rsid w:val="004F43C4"/>
    <w:rsid w:val="00500801"/>
    <w:rsid w:val="00517EA0"/>
    <w:rsid w:val="00545D4A"/>
    <w:rsid w:val="00552EE5"/>
    <w:rsid w:val="0057315B"/>
    <w:rsid w:val="005762A8"/>
    <w:rsid w:val="005A58E5"/>
    <w:rsid w:val="005B05C4"/>
    <w:rsid w:val="005C2ECD"/>
    <w:rsid w:val="005E552C"/>
    <w:rsid w:val="0061141F"/>
    <w:rsid w:val="00613F38"/>
    <w:rsid w:val="00620370"/>
    <w:rsid w:val="00694E54"/>
    <w:rsid w:val="006A7D0A"/>
    <w:rsid w:val="006D085F"/>
    <w:rsid w:val="007451ED"/>
    <w:rsid w:val="007976C2"/>
    <w:rsid w:val="007B3492"/>
    <w:rsid w:val="00880C5C"/>
    <w:rsid w:val="00882833"/>
    <w:rsid w:val="008C0DC4"/>
    <w:rsid w:val="00931D7F"/>
    <w:rsid w:val="009718D5"/>
    <w:rsid w:val="00994CDC"/>
    <w:rsid w:val="00A31919"/>
    <w:rsid w:val="00A429A7"/>
    <w:rsid w:val="00A44AD3"/>
    <w:rsid w:val="00A504DF"/>
    <w:rsid w:val="00A533D1"/>
    <w:rsid w:val="00A737EA"/>
    <w:rsid w:val="00AA449C"/>
    <w:rsid w:val="00AB1466"/>
    <w:rsid w:val="00AB7760"/>
    <w:rsid w:val="00AC6672"/>
    <w:rsid w:val="00AE46EB"/>
    <w:rsid w:val="00AE7122"/>
    <w:rsid w:val="00B02C64"/>
    <w:rsid w:val="00B1321D"/>
    <w:rsid w:val="00B22E31"/>
    <w:rsid w:val="00B25D2B"/>
    <w:rsid w:val="00BD0336"/>
    <w:rsid w:val="00BE4136"/>
    <w:rsid w:val="00BE76AE"/>
    <w:rsid w:val="00BF03CC"/>
    <w:rsid w:val="00BF315E"/>
    <w:rsid w:val="00C005A9"/>
    <w:rsid w:val="00C24218"/>
    <w:rsid w:val="00C7371C"/>
    <w:rsid w:val="00CC48A2"/>
    <w:rsid w:val="00CE2C08"/>
    <w:rsid w:val="00CE3052"/>
    <w:rsid w:val="00CE3C5B"/>
    <w:rsid w:val="00D36385"/>
    <w:rsid w:val="00D44DC4"/>
    <w:rsid w:val="00DA314C"/>
    <w:rsid w:val="00E04A70"/>
    <w:rsid w:val="00E67BAA"/>
    <w:rsid w:val="00E74C7D"/>
    <w:rsid w:val="00E970F4"/>
    <w:rsid w:val="00EC544D"/>
    <w:rsid w:val="00EE1A0D"/>
    <w:rsid w:val="00EF25CA"/>
    <w:rsid w:val="00F35360"/>
    <w:rsid w:val="00F50AAA"/>
    <w:rsid w:val="00F66971"/>
    <w:rsid w:val="00F83EA0"/>
    <w:rsid w:val="00FB4CCA"/>
    <w:rsid w:val="00FB56E3"/>
    <w:rsid w:val="00FE1A7F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09E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character" w:styleId="a9">
    <w:name w:val="Emphasis"/>
    <w:basedOn w:val="a0"/>
    <w:uiPriority w:val="20"/>
    <w:qFormat/>
    <w:rsid w:val="00CE2C08"/>
    <w:rPr>
      <w:i/>
      <w:iCs/>
    </w:rPr>
  </w:style>
  <w:style w:type="paragraph" w:customStyle="1" w:styleId="empty">
    <w:name w:val="empty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2C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E209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1E209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8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4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5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49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4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16C2-EEEE-4C06-B2EB-ECB53E6E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2</cp:revision>
  <cp:lastPrinted>2022-12-15T05:34:00Z</cp:lastPrinted>
  <dcterms:created xsi:type="dcterms:W3CDTF">2022-12-15T05:43:00Z</dcterms:created>
  <dcterms:modified xsi:type="dcterms:W3CDTF">2022-12-15T05:43:00Z</dcterms:modified>
</cp:coreProperties>
</file>