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A" w:rsidRPr="00E54348" w:rsidRDefault="00FA5FFA" w:rsidP="00FA5FFA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FA5FFA" w:rsidRPr="00E54348" w:rsidRDefault="00FA5FFA" w:rsidP="00FA5FFA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FA5FFA" w:rsidTr="003316A9">
        <w:trPr>
          <w:cantSplit/>
          <w:trHeight w:val="1706"/>
        </w:trPr>
        <w:tc>
          <w:tcPr>
            <w:tcW w:w="4786" w:type="dxa"/>
            <w:hideMark/>
          </w:tcPr>
          <w:p w:rsidR="00FA5FFA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FA5FFA" w:rsidRPr="00230BA5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FA5FFA" w:rsidRPr="00230BA5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FA5FFA" w:rsidRDefault="00FA5FFA" w:rsidP="003316A9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5AE67F9F" wp14:editId="57BACF2D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FA5FFA" w:rsidTr="003316A9">
        <w:trPr>
          <w:cantSplit/>
          <w:trHeight w:val="1230"/>
        </w:trPr>
        <w:tc>
          <w:tcPr>
            <w:tcW w:w="4786" w:type="dxa"/>
            <w:hideMark/>
          </w:tcPr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0517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FA5FFA" w:rsidRDefault="00FA5FFA" w:rsidP="003316A9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FA5FFA" w:rsidRPr="00BB6E8E" w:rsidRDefault="0005177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9/13</w:t>
            </w:r>
            <w:bookmarkStart w:id="0" w:name="_GoBack"/>
            <w:bookmarkEnd w:id="0"/>
          </w:p>
          <w:p w:rsidR="00FA5FFA" w:rsidRPr="00BB6E8E" w:rsidRDefault="00FA5FFA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>образования «</w:t>
      </w:r>
      <w:r w:rsidR="00924D21" w:rsidRPr="00FA5FFA">
        <w:rPr>
          <w:rFonts w:ascii="Times New Roman" w:hAnsi="Times New Roman" w:cs="Times New Roman"/>
          <w:b/>
        </w:rPr>
        <w:t>Большечеменевское</w:t>
      </w:r>
    </w:p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 xml:space="preserve"> сельское поселение Батыревского </w:t>
      </w:r>
    </w:p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 xml:space="preserve">района Чувашской Республики» </w:t>
      </w:r>
    </w:p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 xml:space="preserve">в казну муниципального образования </w:t>
      </w:r>
    </w:p>
    <w:p w:rsidR="00FA5FFA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FA5FFA" w:rsidRDefault="008F2F6C" w:rsidP="00FA5F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>Чувашской Республики»</w:t>
      </w:r>
    </w:p>
    <w:p w:rsidR="008F2F6C" w:rsidRDefault="008F2F6C" w:rsidP="008F2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Pr="00FA5FFA" w:rsidRDefault="008F2F6C" w:rsidP="008F2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FFA">
        <w:rPr>
          <w:rFonts w:ascii="Times New Roman" w:hAnsi="Times New Roman" w:cs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FA5FFA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FA5FFA" w:rsidRDefault="009C3417" w:rsidP="009C3417">
      <w:pPr>
        <w:jc w:val="center"/>
        <w:rPr>
          <w:rFonts w:ascii="Times New Roman" w:hAnsi="Times New Roman" w:cs="Times New Roman"/>
          <w:b/>
        </w:rPr>
      </w:pPr>
      <w:r w:rsidRPr="00FA5FFA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FA5FFA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FFA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r w:rsidR="00FA5FFA" w:rsidRPr="00FA5FFA">
        <w:rPr>
          <w:rFonts w:ascii="Times New Roman" w:hAnsi="Times New Roman" w:cs="Times New Roman"/>
        </w:rPr>
        <w:t>приложению,</w:t>
      </w:r>
      <w:r w:rsidRPr="00FA5FFA">
        <w:rPr>
          <w:rFonts w:ascii="Times New Roman" w:hAnsi="Times New Roman" w:cs="Times New Roman"/>
        </w:rPr>
        <w:t xml:space="preserve"> к настоящему решению.</w:t>
      </w:r>
    </w:p>
    <w:p w:rsidR="009C3417" w:rsidRPr="00FA5FFA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FFA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FA5FFA">
        <w:rPr>
          <w:rFonts w:ascii="Times New Roman" w:hAnsi="Times New Roman" w:cs="Times New Roman"/>
        </w:rPr>
        <w:t xml:space="preserve"> </w:t>
      </w:r>
      <w:r w:rsidRPr="00FA5FFA">
        <w:rPr>
          <w:rFonts w:ascii="Times New Roman" w:hAnsi="Times New Roman" w:cs="Times New Roman"/>
        </w:rPr>
        <w:t xml:space="preserve">в приложении </w:t>
      </w:r>
      <w:r w:rsidR="003D19FB" w:rsidRPr="00FA5FFA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FA5FFA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FFA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FA5FFA" w:rsidRDefault="003D19FB" w:rsidP="00FA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FFA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FA5FFA" w:rsidRPr="00F02266" w:rsidRDefault="00FA5FFA" w:rsidP="00FA5F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FA5FFA" w:rsidRPr="00F02266" w:rsidRDefault="00FA5FFA" w:rsidP="00FA5F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FA5FFA" w:rsidRPr="00F02266" w:rsidRDefault="00FA5FFA" w:rsidP="00FA5F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FA5FFA" w:rsidRPr="00F02266" w:rsidRDefault="00FA5FFA" w:rsidP="00FA5F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A5FFA" w:rsidRPr="00F02266" w:rsidRDefault="00FA5FFA" w:rsidP="00FA5FFA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FA5FFA" w:rsidRPr="00F02266" w:rsidRDefault="00FA5FFA" w:rsidP="00FA5FFA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FA5FFA" w:rsidRPr="00FA5FFA" w:rsidRDefault="00FA5FFA" w:rsidP="00FA5FFA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CE6140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FFA">
        <w:rPr>
          <w:rFonts w:ascii="Times New Roman" w:hAnsi="Times New Roman" w:cs="Times New Roman"/>
          <w:sz w:val="28"/>
          <w:szCs w:val="28"/>
        </w:rPr>
        <w:t>26.12.2022 № 9/13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992"/>
        <w:gridCol w:w="1276"/>
        <w:gridCol w:w="1276"/>
      </w:tblGrid>
      <w:tr w:rsidR="00AC16A3" w:rsidRPr="0065121A" w:rsidTr="00924D21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69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924D21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D19FB" w:rsidRPr="0065121A" w:rsidRDefault="00924D2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Большечеменевское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69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BF1260" w:rsidRPr="0065121A" w:rsidRDefault="00AC16A3" w:rsidP="00BF1260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 w:rsidR="00BF1260" w:rsidRPr="0065121A">
              <w:rPr>
                <w:rFonts w:ascii="Times New Roman" w:hAnsi="Times New Roman" w:cs="Times New Roman"/>
              </w:rPr>
              <w:t xml:space="preserve"> </w:t>
            </w:r>
            <w:r w:rsidR="00924D21">
              <w:rPr>
                <w:rFonts w:ascii="Times New Roman" w:hAnsi="Times New Roman" w:cs="Times New Roman"/>
              </w:rPr>
              <w:t>ХТА219010Е022124</w:t>
            </w:r>
          </w:p>
          <w:p w:rsidR="00BF1260" w:rsidRPr="00CE6140" w:rsidRDefault="00BF1260" w:rsidP="00BF1260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="00924D21">
              <w:rPr>
                <w:rFonts w:ascii="Times New Roman" w:hAnsi="Times New Roman" w:cs="Times New Roman"/>
                <w:lang w:val="en-US"/>
              </w:rPr>
              <w:t>LADA</w:t>
            </w:r>
            <w:r w:rsidR="00924D21">
              <w:rPr>
                <w:rFonts w:ascii="Times New Roman" w:hAnsi="Times New Roman" w:cs="Times New Roman"/>
              </w:rPr>
              <w:t xml:space="preserve">, 219010 </w:t>
            </w:r>
            <w:r w:rsidR="00924D21">
              <w:rPr>
                <w:rFonts w:ascii="Times New Roman" w:hAnsi="Times New Roman" w:cs="Times New Roman"/>
                <w:lang w:val="en-US"/>
              </w:rPr>
              <w:t>LADA</w:t>
            </w:r>
            <w:r w:rsidR="00924D21" w:rsidRPr="00CE6140">
              <w:rPr>
                <w:rFonts w:ascii="Times New Roman" w:hAnsi="Times New Roman" w:cs="Times New Roman"/>
              </w:rPr>
              <w:t xml:space="preserve"> </w:t>
            </w:r>
            <w:r w:rsidR="00924D21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924D21" w:rsidRDefault="00AC16A3" w:rsidP="00AC16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924D21">
              <w:rPr>
                <w:rFonts w:ascii="Times New Roman" w:hAnsi="Times New Roman" w:cs="Times New Roman"/>
                <w:lang w:val="en-US"/>
              </w:rPr>
              <w:t>11186.6085210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660EA4" w:rsidRDefault="00AC16A3" w:rsidP="00D9105B">
            <w:pPr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>кабина, прицеп</w:t>
            </w:r>
            <w:r w:rsidR="00D9105B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</w:rPr>
              <w:t>)</w:t>
            </w:r>
            <w:r w:rsidR="00D9105B"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924D21">
              <w:rPr>
                <w:rFonts w:ascii="Times New Roman" w:hAnsi="Times New Roman" w:cs="Times New Roman"/>
              </w:rPr>
              <w:t>ХТА219010Е022124</w:t>
            </w:r>
          </w:p>
          <w:p w:rsidR="00AC16A3" w:rsidRPr="00F42EB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924D21">
              <w:rPr>
                <w:rFonts w:ascii="Times New Roman" w:hAnsi="Times New Roman" w:cs="Times New Roman"/>
              </w:rPr>
              <w:t>белы</w:t>
            </w:r>
            <w:r w:rsidR="00D9105B">
              <w:rPr>
                <w:rFonts w:ascii="Times New Roman" w:hAnsi="Times New Roman" w:cs="Times New Roman"/>
              </w:rPr>
              <w:t>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D9105B">
              <w:rPr>
                <w:rFonts w:ascii="Times New Roman" w:hAnsi="Times New Roman" w:cs="Times New Roman"/>
              </w:rPr>
              <w:t>л.с</w:t>
            </w:r>
            <w:proofErr w:type="spellEnd"/>
            <w:r w:rsidR="00D9105B">
              <w:rPr>
                <w:rFonts w:ascii="Times New Roman" w:hAnsi="Times New Roman" w:cs="Times New Roman"/>
              </w:rPr>
              <w:t>. (</w:t>
            </w:r>
            <w:r w:rsidRPr="0065121A">
              <w:rPr>
                <w:rFonts w:ascii="Times New Roman" w:hAnsi="Times New Roman" w:cs="Times New Roman"/>
              </w:rPr>
              <w:t>кВт</w:t>
            </w:r>
            <w:r w:rsidR="00D9105B">
              <w:rPr>
                <w:rFonts w:ascii="Times New Roman" w:hAnsi="Times New Roman" w:cs="Times New Roman"/>
              </w:rPr>
              <w:t>)</w:t>
            </w:r>
            <w:r w:rsidRPr="0065121A">
              <w:rPr>
                <w:rFonts w:ascii="Times New Roman" w:hAnsi="Times New Roman" w:cs="Times New Roman"/>
              </w:rPr>
              <w:t xml:space="preserve"> –</w:t>
            </w:r>
            <w:r w:rsidR="00924D21">
              <w:rPr>
                <w:rFonts w:ascii="Times New Roman" w:hAnsi="Times New Roman" w:cs="Times New Roman"/>
              </w:rPr>
              <w:t xml:space="preserve"> 87,0</w:t>
            </w:r>
            <w:r w:rsidR="00660EA4">
              <w:rPr>
                <w:rFonts w:ascii="Times New Roman" w:hAnsi="Times New Roman" w:cs="Times New Roman"/>
              </w:rPr>
              <w:t xml:space="preserve"> (</w:t>
            </w:r>
            <w:r w:rsidR="00924D21">
              <w:rPr>
                <w:rFonts w:ascii="Times New Roman" w:hAnsi="Times New Roman" w:cs="Times New Roman"/>
              </w:rPr>
              <w:t>64,0</w:t>
            </w:r>
            <w:r w:rsidR="00660EA4">
              <w:rPr>
                <w:rFonts w:ascii="Times New Roman" w:hAnsi="Times New Roman" w:cs="Times New Roman"/>
              </w:rPr>
              <w:t>)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D9105B">
              <w:rPr>
                <w:rFonts w:ascii="Times New Roman" w:hAnsi="Times New Roman" w:cs="Times New Roman"/>
              </w:rPr>
              <w:t>63</w:t>
            </w:r>
            <w:r w:rsidR="00924D21">
              <w:rPr>
                <w:rFonts w:ascii="Times New Roman" w:hAnsi="Times New Roman" w:cs="Times New Roman"/>
              </w:rPr>
              <w:t>НТ591173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 </w:t>
            </w:r>
            <w:r w:rsidR="00924D21">
              <w:rPr>
                <w:rFonts w:ascii="Times New Roman" w:hAnsi="Times New Roman" w:cs="Times New Roman"/>
              </w:rPr>
              <w:t>К858ЕР</w:t>
            </w:r>
            <w:r w:rsidRPr="0065121A">
              <w:rPr>
                <w:rFonts w:ascii="Times New Roman" w:hAnsi="Times New Roman" w:cs="Times New Roman"/>
              </w:rPr>
              <w:t>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19FB" w:rsidRPr="00924D21" w:rsidRDefault="00AC16A3" w:rsidP="00924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924D2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76" w:type="dxa"/>
          </w:tcPr>
          <w:p w:rsidR="003D19FB" w:rsidRPr="00924D21" w:rsidRDefault="00924D21" w:rsidP="003D19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314990</w:t>
            </w:r>
          </w:p>
        </w:tc>
        <w:tc>
          <w:tcPr>
            <w:tcW w:w="1276" w:type="dxa"/>
          </w:tcPr>
          <w:p w:rsidR="003D19FB" w:rsidRPr="00924D21" w:rsidRDefault="00924D21" w:rsidP="003D19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51778"/>
    <w:rsid w:val="001E6D33"/>
    <w:rsid w:val="00344415"/>
    <w:rsid w:val="003A76D4"/>
    <w:rsid w:val="003D19FB"/>
    <w:rsid w:val="0065121A"/>
    <w:rsid w:val="00660EA4"/>
    <w:rsid w:val="00773FE6"/>
    <w:rsid w:val="008F2F6C"/>
    <w:rsid w:val="00924D21"/>
    <w:rsid w:val="009C3417"/>
    <w:rsid w:val="00AC16A3"/>
    <w:rsid w:val="00BF1260"/>
    <w:rsid w:val="00CA2C7B"/>
    <w:rsid w:val="00CE6140"/>
    <w:rsid w:val="00D9105B"/>
    <w:rsid w:val="00DA10D1"/>
    <w:rsid w:val="00E04D49"/>
    <w:rsid w:val="00F42EB1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DBB7-D01A-4691-BC4E-D0E9D978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F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5F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A5F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805-E525-49B3-B150-D383AA5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7</cp:revision>
  <dcterms:created xsi:type="dcterms:W3CDTF">2022-12-24T14:14:00Z</dcterms:created>
  <dcterms:modified xsi:type="dcterms:W3CDTF">2022-12-28T05:30:00Z</dcterms:modified>
</cp:coreProperties>
</file>