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6C" w:rsidRDefault="0010466C" w:rsidP="0010466C">
      <w:pPr>
        <w:pStyle w:val="1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ДЕВЯТОЕ</w:t>
      </w:r>
      <w:r>
        <w:rPr>
          <w:rFonts w:ascii="Times New Roman" w:eastAsiaTheme="minorEastAsia" w:hAnsi="Times New Roman"/>
          <w:b/>
          <w:bCs/>
        </w:rPr>
        <w:t xml:space="preserve"> </w:t>
      </w:r>
      <w:r>
        <w:rPr>
          <w:rFonts w:ascii="Times New Roman" w:eastAsiaTheme="minorEastAsia" w:hAnsi="Times New Roman"/>
          <w:b/>
          <w:bCs/>
          <w:sz w:val="26"/>
          <w:szCs w:val="26"/>
        </w:rPr>
        <w:t>ЗАСЕДАНИЕ СОБРАНИЯ ДЕПУТАТОВ</w:t>
      </w:r>
    </w:p>
    <w:p w:rsidR="0010466C" w:rsidRDefault="0010466C" w:rsidP="0010466C">
      <w:pPr>
        <w:pStyle w:val="1"/>
        <w:spacing w:after="240"/>
        <w:jc w:val="center"/>
        <w:rPr>
          <w:rFonts w:ascii="Times New Roman" w:eastAsiaTheme="minorEastAsia" w:hAnsi="Times New Roman" w:cs="Times New Roman CYR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0466C" w:rsidTr="0010466C">
        <w:trPr>
          <w:cantSplit/>
          <w:trHeight w:val="1706"/>
        </w:trPr>
        <w:tc>
          <w:tcPr>
            <w:tcW w:w="4786" w:type="dxa"/>
            <w:hideMark/>
          </w:tcPr>
          <w:p w:rsidR="0010466C" w:rsidRDefault="0010466C">
            <w:pPr>
              <w:pStyle w:val="afa"/>
              <w:tabs>
                <w:tab w:val="left" w:pos="4285"/>
              </w:tabs>
              <w:spacing w:line="256" w:lineRule="auto"/>
              <w:jc w:val="center"/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  <w:t xml:space="preserve"> ЧĂ</w:t>
            </w:r>
            <w:r>
              <w:rPr>
                <w:rFonts w:ascii="Times New Roman" w:eastAsiaTheme="minorEastAsia" w:hAnsi="Times New Roman" w:cs="Times New Roman CYR"/>
                <w:b/>
                <w:bCs/>
                <w:sz w:val="26"/>
                <w:szCs w:val="26"/>
              </w:rPr>
              <w:t>ВАШ РЕСПУБЛИКИ</w:t>
            </w:r>
          </w:p>
          <w:p w:rsidR="0010466C" w:rsidRDefault="0010466C">
            <w:pPr>
              <w:spacing w:line="256" w:lineRule="auto"/>
              <w:jc w:val="center"/>
              <w:rPr>
                <w:rFonts w:eastAsiaTheme="minorEastAsia" w:cs="Times New Roman CYR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10466C" w:rsidRDefault="0010466C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10466C" w:rsidRDefault="0010466C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0466C" w:rsidRDefault="0010466C">
            <w:pPr>
              <w:spacing w:line="256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10466C" w:rsidTr="0010466C">
        <w:trPr>
          <w:cantSplit/>
          <w:trHeight w:val="1785"/>
        </w:trPr>
        <w:tc>
          <w:tcPr>
            <w:tcW w:w="4786" w:type="dxa"/>
            <w:hideMark/>
          </w:tcPr>
          <w:p w:rsidR="0010466C" w:rsidRDefault="0010466C">
            <w:pPr>
              <w:spacing w:after="240" w:line="256" w:lineRule="auto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ЙЫШĂНУ</w:t>
            </w:r>
          </w:p>
          <w:p w:rsidR="0010466C" w:rsidRDefault="0010466C">
            <w:pPr>
              <w:spacing w:line="256" w:lineRule="auto"/>
              <w:ind w:hanging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26.12.2022 ç., 9/42</w:t>
            </w:r>
            <w:r>
              <w:rPr>
                <w:b/>
                <w:bCs/>
                <w:sz w:val="26"/>
                <w:szCs w:val="26"/>
              </w:rPr>
              <w:t xml:space="preserve"> № </w:t>
            </w:r>
          </w:p>
          <w:p w:rsidR="0010466C" w:rsidRDefault="0010466C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Патăрьел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10466C" w:rsidRDefault="0010466C">
            <w:pPr>
              <w:spacing w:line="25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РЕШЕНИЕ</w:t>
            </w:r>
          </w:p>
          <w:p w:rsidR="0010466C" w:rsidRDefault="0010466C">
            <w:pPr>
              <w:spacing w:line="256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26.12.2022 г. № 9/42</w:t>
            </w:r>
          </w:p>
          <w:p w:rsidR="0010466C" w:rsidRDefault="0010466C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364367" w:rsidRDefault="00364367" w:rsidP="00364367"/>
    <w:tbl>
      <w:tblPr>
        <w:tblW w:w="9740" w:type="dxa"/>
        <w:tblLook w:val="0000" w:firstRow="0" w:lastRow="0" w:firstColumn="0" w:lastColumn="0" w:noHBand="0" w:noVBand="0"/>
      </w:tblPr>
      <w:tblGrid>
        <w:gridCol w:w="9504"/>
        <w:gridCol w:w="236"/>
      </w:tblGrid>
      <w:tr w:rsidR="00070FE9" w:rsidRPr="00070FE9" w:rsidTr="0022466E">
        <w:tc>
          <w:tcPr>
            <w:tcW w:w="9504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FB3DF4" w:rsidRPr="000113EA" w:rsidTr="00735143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DF4" w:rsidRPr="000113EA" w:rsidRDefault="00FB3DF4" w:rsidP="0073514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bookmarkStart w:id="0" w:name="_GoBack"/>
                  <w:r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 выплате денежной компенсации главе </w:t>
                  </w:r>
                  <w:r w:rsidR="000113EA"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Татарско-</w:t>
                  </w:r>
                  <w:proofErr w:type="spellStart"/>
                  <w:r w:rsidR="000113EA"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Сугут</w:t>
                  </w:r>
                  <w:r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Батыревского  района Чувашской Республики </w:t>
                  </w:r>
                  <w:r w:rsidR="000113EA"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Козл</w:t>
                  </w:r>
                  <w:r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ову </w:t>
                  </w:r>
                  <w:r w:rsidR="000113EA"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Динар</w:t>
                  </w:r>
                  <w:r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у </w:t>
                  </w:r>
                  <w:proofErr w:type="spellStart"/>
                  <w:r w:rsidR="000113EA"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Минетулл</w:t>
                  </w:r>
                  <w:r w:rsidRPr="000113E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овичу</w:t>
                  </w:r>
                  <w:proofErr w:type="spellEnd"/>
                </w:p>
                <w:bookmarkEnd w:id="0"/>
                <w:p w:rsidR="00FB3DF4" w:rsidRPr="000113EA" w:rsidRDefault="00FB3DF4" w:rsidP="0073514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B3DF4" w:rsidRPr="000113EA" w:rsidRDefault="00FB3DF4" w:rsidP="00FB3DF4">
            <w:pPr>
              <w:jc w:val="both"/>
              <w:rPr>
                <w:sz w:val="26"/>
                <w:szCs w:val="26"/>
              </w:rPr>
            </w:pPr>
          </w:p>
          <w:p w:rsidR="00FB3DF4" w:rsidRPr="000113EA" w:rsidRDefault="00FB3DF4" w:rsidP="00FB3DF4">
            <w:pPr>
              <w:ind w:right="-1" w:firstLine="7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113EA">
              <w:rPr>
                <w:bCs/>
                <w:sz w:val="26"/>
                <w:szCs w:val="26"/>
              </w:rPr>
              <w:t xml:space="preserve">В соответствии со статьей 127 Трудового кодекса Российской Федерации, </w:t>
            </w:r>
            <w:r w:rsidRPr="000113EA">
              <w:rPr>
                <w:bCs/>
                <w:color w:val="000000"/>
                <w:sz w:val="26"/>
                <w:szCs w:val="26"/>
              </w:rPr>
              <w:t xml:space="preserve">Законом Чувашской Республики </w:t>
            </w:r>
            <w:r w:rsidRPr="000113EA">
              <w:rPr>
                <w:color w:val="000000"/>
                <w:sz w:val="26"/>
                <w:szCs w:val="26"/>
              </w:rPr>
              <w:t>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</w:t>
            </w:r>
            <w:r w:rsidRPr="000113EA">
              <w:rPr>
                <w:sz w:val="26"/>
                <w:szCs w:val="26"/>
              </w:rPr>
              <w:t xml:space="preserve">8/2 «О прекращении полномочий главы Батыревского  района Чувашской Республики и глав сельских поселений Батыревского  района Чувашской Республики», </w:t>
            </w:r>
            <w:r w:rsidRPr="000113EA">
              <w:rPr>
                <w:color w:val="000000"/>
                <w:sz w:val="26"/>
                <w:szCs w:val="26"/>
              </w:rPr>
              <w:t xml:space="preserve">Собрание депутатов Батыревского  муниципального округа Чувашской Республики </w:t>
            </w:r>
          </w:p>
          <w:p w:rsidR="00FB3DF4" w:rsidRPr="000113EA" w:rsidRDefault="00FB3DF4" w:rsidP="00FB3DF4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FB3DF4" w:rsidRPr="000113EA" w:rsidRDefault="00FB3DF4" w:rsidP="00FB3DF4">
            <w:pPr>
              <w:jc w:val="center"/>
              <w:rPr>
                <w:sz w:val="26"/>
                <w:szCs w:val="26"/>
              </w:rPr>
            </w:pPr>
            <w:r w:rsidRPr="000113EA">
              <w:rPr>
                <w:sz w:val="26"/>
                <w:szCs w:val="26"/>
              </w:rPr>
              <w:t>РЕШИЛО:</w:t>
            </w:r>
          </w:p>
          <w:p w:rsidR="00FB3DF4" w:rsidRPr="000113EA" w:rsidRDefault="00FB3DF4" w:rsidP="00FB3DF4">
            <w:pPr>
              <w:jc w:val="center"/>
              <w:rPr>
                <w:sz w:val="26"/>
                <w:szCs w:val="26"/>
              </w:rPr>
            </w:pPr>
          </w:p>
          <w:p w:rsidR="00FB3DF4" w:rsidRDefault="00FB3DF4" w:rsidP="00FB3DF4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113EA">
              <w:rPr>
                <w:sz w:val="26"/>
                <w:szCs w:val="26"/>
              </w:rPr>
              <w:t xml:space="preserve">1. Выплатить денежную компенсацию главе </w:t>
            </w:r>
            <w:r w:rsidR="000113EA" w:rsidRPr="000113EA">
              <w:rPr>
                <w:sz w:val="26"/>
                <w:szCs w:val="26"/>
              </w:rPr>
              <w:t>Татарско-</w:t>
            </w:r>
            <w:proofErr w:type="spellStart"/>
            <w:r w:rsidR="000113EA" w:rsidRPr="000113EA">
              <w:rPr>
                <w:sz w:val="26"/>
                <w:szCs w:val="26"/>
              </w:rPr>
              <w:t>Сугут</w:t>
            </w:r>
            <w:r w:rsidRPr="000113EA">
              <w:rPr>
                <w:sz w:val="26"/>
                <w:szCs w:val="26"/>
              </w:rPr>
              <w:t>ского</w:t>
            </w:r>
            <w:proofErr w:type="spellEnd"/>
            <w:r w:rsidRPr="000113EA">
              <w:rPr>
                <w:sz w:val="26"/>
                <w:szCs w:val="26"/>
              </w:rPr>
              <w:t xml:space="preserve"> сельского поселения Батыревского  района Чувашской Республики </w:t>
            </w:r>
            <w:r w:rsidR="000113EA" w:rsidRPr="000113EA">
              <w:rPr>
                <w:sz w:val="26"/>
                <w:szCs w:val="26"/>
              </w:rPr>
              <w:t>Козл</w:t>
            </w:r>
            <w:r w:rsidRPr="000113EA">
              <w:rPr>
                <w:sz w:val="26"/>
                <w:szCs w:val="26"/>
              </w:rPr>
              <w:t xml:space="preserve">ову </w:t>
            </w:r>
            <w:r w:rsidR="000113EA" w:rsidRPr="000113EA">
              <w:rPr>
                <w:sz w:val="26"/>
                <w:szCs w:val="26"/>
              </w:rPr>
              <w:t>Динар</w:t>
            </w:r>
            <w:r w:rsidRPr="000113EA">
              <w:rPr>
                <w:sz w:val="26"/>
                <w:szCs w:val="26"/>
              </w:rPr>
              <w:t xml:space="preserve">у </w:t>
            </w:r>
            <w:proofErr w:type="spellStart"/>
            <w:r w:rsidR="000113EA" w:rsidRPr="000113EA">
              <w:rPr>
                <w:sz w:val="26"/>
                <w:szCs w:val="26"/>
              </w:rPr>
              <w:t>Минетулл</w:t>
            </w:r>
            <w:r w:rsidRPr="000113EA">
              <w:rPr>
                <w:sz w:val="26"/>
                <w:szCs w:val="26"/>
              </w:rPr>
              <w:t>овичу</w:t>
            </w:r>
            <w:proofErr w:type="spellEnd"/>
            <w:r w:rsidRPr="000113EA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 неиспользованные дни ежегодного отпуска за период работы                 </w:t>
            </w:r>
            <w:r w:rsidRPr="00DA1CFA">
              <w:rPr>
                <w:sz w:val="26"/>
                <w:szCs w:val="26"/>
              </w:rPr>
              <w:t>с 01.</w:t>
            </w:r>
            <w:r w:rsidR="00DA1CFA" w:rsidRPr="00DA1CFA">
              <w:rPr>
                <w:sz w:val="26"/>
                <w:szCs w:val="26"/>
              </w:rPr>
              <w:t>0</w:t>
            </w:r>
            <w:r w:rsidRPr="00DA1CFA">
              <w:rPr>
                <w:sz w:val="26"/>
                <w:szCs w:val="26"/>
              </w:rPr>
              <w:t>1.2022 по 20.12.2022 продолжительностью 5 календарных дней.</w:t>
            </w:r>
          </w:p>
          <w:p w:rsidR="00FB3DF4" w:rsidRPr="00BC2EDB" w:rsidRDefault="00FB3DF4" w:rsidP="00FB3D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C2EDB">
              <w:rPr>
                <w:color w:val="000000"/>
                <w:sz w:val="26"/>
                <w:szCs w:val="26"/>
              </w:rPr>
              <w:t xml:space="preserve">2. </w:t>
            </w:r>
            <w:r w:rsidRPr="00BC2EDB">
              <w:rPr>
                <w:color w:val="000000"/>
                <w:sz w:val="26"/>
                <w:szCs w:val="26"/>
                <w:shd w:val="clear" w:color="auto" w:fill="FFFFFF"/>
              </w:rPr>
              <w:t>Настоящее решение вступает в силу</w:t>
            </w:r>
            <w:r w:rsidRPr="00BC2EDB">
              <w:rPr>
                <w:color w:val="000000"/>
                <w:sz w:val="26"/>
                <w:szCs w:val="26"/>
              </w:rPr>
              <w:t xml:space="preserve"> со дня его подписания.</w:t>
            </w:r>
          </w:p>
          <w:p w:rsidR="00FB3DF4" w:rsidRPr="00BC2EDB" w:rsidRDefault="00FB3DF4" w:rsidP="00FB3DF4">
            <w:pPr>
              <w:pStyle w:val="afb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D7B51" w:rsidRPr="004D7B51" w:rsidRDefault="004D7B51" w:rsidP="004D7B51">
            <w:pPr>
              <w:jc w:val="both"/>
              <w:rPr>
                <w:sz w:val="26"/>
                <w:szCs w:val="26"/>
              </w:rPr>
            </w:pPr>
            <w:r w:rsidRPr="004D7B51">
              <w:rPr>
                <w:sz w:val="26"/>
                <w:szCs w:val="26"/>
              </w:rPr>
              <w:t xml:space="preserve">Председатель Собрания депутатов </w:t>
            </w:r>
          </w:p>
          <w:p w:rsidR="004D7B51" w:rsidRPr="004D7B51" w:rsidRDefault="004D7B51" w:rsidP="004D7B51">
            <w:pPr>
              <w:jc w:val="both"/>
              <w:rPr>
                <w:sz w:val="26"/>
                <w:szCs w:val="26"/>
              </w:rPr>
            </w:pPr>
            <w:r w:rsidRPr="004D7B51">
              <w:rPr>
                <w:sz w:val="26"/>
                <w:szCs w:val="26"/>
              </w:rPr>
              <w:t>Батыревского муниципального округа</w:t>
            </w:r>
          </w:p>
          <w:p w:rsidR="0022466E" w:rsidRPr="004F7C2C" w:rsidRDefault="004D7B51" w:rsidP="00045E1F">
            <w:pPr>
              <w:spacing w:after="240"/>
              <w:jc w:val="both"/>
              <w:rPr>
                <w:sz w:val="26"/>
                <w:szCs w:val="26"/>
              </w:rPr>
            </w:pPr>
            <w:r w:rsidRPr="004D7B51">
              <w:rPr>
                <w:sz w:val="26"/>
                <w:szCs w:val="26"/>
              </w:rPr>
              <w:t xml:space="preserve">Чувашской Республики      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4F7C2C">
              <w:rPr>
                <w:sz w:val="26"/>
                <w:szCs w:val="26"/>
              </w:rPr>
              <w:t xml:space="preserve"> </w:t>
            </w:r>
            <w:r w:rsidRPr="004D7B51">
              <w:rPr>
                <w:sz w:val="26"/>
                <w:szCs w:val="26"/>
              </w:rPr>
              <w:t xml:space="preserve"> Н.А. </w:t>
            </w:r>
            <w:proofErr w:type="spellStart"/>
            <w:r w:rsidRPr="004D7B51">
              <w:rPr>
                <w:sz w:val="26"/>
                <w:szCs w:val="26"/>
              </w:rPr>
              <w:t>Тинюков</w:t>
            </w:r>
            <w:proofErr w:type="spellEnd"/>
            <w:r w:rsidRPr="004D7B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070FE9" w:rsidRPr="00070FE9" w:rsidRDefault="00070FE9" w:rsidP="00070FE9">
            <w:pPr>
              <w:ind w:left="360"/>
              <w:rPr>
                <w:spacing w:val="-20"/>
                <w:sz w:val="26"/>
                <w:szCs w:val="26"/>
              </w:rPr>
            </w:pPr>
          </w:p>
        </w:tc>
      </w:tr>
    </w:tbl>
    <w:p w:rsidR="00364367" w:rsidRPr="004F7C2C" w:rsidRDefault="00364367" w:rsidP="004F7C2C">
      <w:pPr>
        <w:tabs>
          <w:tab w:val="left" w:pos="1425"/>
        </w:tabs>
        <w:rPr>
          <w:sz w:val="2"/>
          <w:szCs w:val="2"/>
        </w:rPr>
      </w:pPr>
    </w:p>
    <w:sectPr w:rsidR="00364367" w:rsidRPr="004F7C2C" w:rsidSect="00825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1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6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26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22"/>
  </w:num>
  <w:num w:numId="15">
    <w:abstractNumId w:val="0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6"/>
  </w:num>
  <w:num w:numId="22">
    <w:abstractNumId w:val="10"/>
  </w:num>
  <w:num w:numId="23">
    <w:abstractNumId w:val="25"/>
  </w:num>
  <w:num w:numId="24">
    <w:abstractNumId w:val="2"/>
  </w:num>
  <w:num w:numId="25">
    <w:abstractNumId w:val="13"/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0117"/>
    <w:rsid w:val="000113EA"/>
    <w:rsid w:val="000230F2"/>
    <w:rsid w:val="000376B6"/>
    <w:rsid w:val="00045E1F"/>
    <w:rsid w:val="00070FE9"/>
    <w:rsid w:val="000F198B"/>
    <w:rsid w:val="0010466C"/>
    <w:rsid w:val="00104A7C"/>
    <w:rsid w:val="001C6C54"/>
    <w:rsid w:val="001D17AF"/>
    <w:rsid w:val="001D4114"/>
    <w:rsid w:val="00211EB6"/>
    <w:rsid w:val="002214E9"/>
    <w:rsid w:val="0022466E"/>
    <w:rsid w:val="002331AC"/>
    <w:rsid w:val="002C3C1A"/>
    <w:rsid w:val="002E0F14"/>
    <w:rsid w:val="002F0605"/>
    <w:rsid w:val="00364367"/>
    <w:rsid w:val="003863C6"/>
    <w:rsid w:val="00390E9A"/>
    <w:rsid w:val="004661C4"/>
    <w:rsid w:val="004D7B51"/>
    <w:rsid w:val="004F7C2C"/>
    <w:rsid w:val="005661FC"/>
    <w:rsid w:val="006317DC"/>
    <w:rsid w:val="0064609D"/>
    <w:rsid w:val="00653592"/>
    <w:rsid w:val="00682654"/>
    <w:rsid w:val="00735143"/>
    <w:rsid w:val="007D542B"/>
    <w:rsid w:val="007E5E5F"/>
    <w:rsid w:val="008252D9"/>
    <w:rsid w:val="00825BF3"/>
    <w:rsid w:val="0083736E"/>
    <w:rsid w:val="008A4C55"/>
    <w:rsid w:val="008C2EA9"/>
    <w:rsid w:val="008E4D88"/>
    <w:rsid w:val="008F7AD1"/>
    <w:rsid w:val="00911766"/>
    <w:rsid w:val="00913018"/>
    <w:rsid w:val="00962E63"/>
    <w:rsid w:val="009E362B"/>
    <w:rsid w:val="00AB0406"/>
    <w:rsid w:val="00B60117"/>
    <w:rsid w:val="00BC2EDB"/>
    <w:rsid w:val="00BD4041"/>
    <w:rsid w:val="00C13852"/>
    <w:rsid w:val="00C457C1"/>
    <w:rsid w:val="00C560DB"/>
    <w:rsid w:val="00D54A14"/>
    <w:rsid w:val="00D6111D"/>
    <w:rsid w:val="00D95431"/>
    <w:rsid w:val="00DA1CFA"/>
    <w:rsid w:val="00DC6809"/>
    <w:rsid w:val="00EA5A69"/>
    <w:rsid w:val="00EE377A"/>
    <w:rsid w:val="00EE74E6"/>
    <w:rsid w:val="00F44C94"/>
    <w:rsid w:val="00F57885"/>
    <w:rsid w:val="00FA2985"/>
    <w:rsid w:val="00FA2D7C"/>
    <w:rsid w:val="00FB3DF4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A374A-4B8F-49F0-A776-EF5EC8B8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54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542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542B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542B"/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42B"/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character" w:customStyle="1" w:styleId="Georgia">
    <w:name w:val="Основной текст + Georgia"/>
    <w:aliases w:val="12 pt"/>
    <w:rsid w:val="00B60117"/>
    <w:rPr>
      <w:rFonts w:ascii="Georgia" w:eastAsia="Times New Roman" w:hAnsi="Georgia"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afa">
    <w:name w:val="Таблицы (моноширинный)"/>
    <w:basedOn w:val="a"/>
    <w:next w:val="a"/>
    <w:uiPriority w:val="99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D54A1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D542B"/>
  </w:style>
  <w:style w:type="paragraph" w:styleId="afb">
    <w:name w:val="List Paragraph"/>
    <w:basedOn w:val="a"/>
    <w:uiPriority w:val="34"/>
    <w:qFormat/>
    <w:rsid w:val="00631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20"/>
    <w:qFormat/>
    <w:rsid w:val="00911766"/>
    <w:rPr>
      <w:i/>
    </w:rPr>
  </w:style>
  <w:style w:type="table" w:styleId="afd">
    <w:name w:val="Table Grid"/>
    <w:basedOn w:val="a1"/>
    <w:uiPriority w:val="39"/>
    <w:rsid w:val="00FB3DF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creator>fin</dc:creator>
  <cp:lastModifiedBy>Отдел организационно- контрольной работы</cp:lastModifiedBy>
  <cp:revision>6</cp:revision>
  <dcterms:created xsi:type="dcterms:W3CDTF">2022-12-26T08:33:00Z</dcterms:created>
  <dcterms:modified xsi:type="dcterms:W3CDTF">2022-12-28T09:59:00Z</dcterms:modified>
</cp:coreProperties>
</file>