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5B" w:rsidRDefault="00B46E5B" w:rsidP="00B46E5B">
      <w:pPr>
        <w:pStyle w:val="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ДЕВЯТОЕ</w:t>
      </w:r>
      <w:r>
        <w:rPr>
          <w:rFonts w:ascii="Times New Roman" w:eastAsiaTheme="minorEastAsia" w:hAnsi="Times New Roman"/>
          <w:b/>
          <w:bCs/>
        </w:rPr>
        <w:t xml:space="preserve"> </w:t>
      </w:r>
      <w:r>
        <w:rPr>
          <w:rFonts w:ascii="Times New Roman" w:eastAsiaTheme="minorEastAsia" w:hAnsi="Times New Roman"/>
          <w:b/>
          <w:bCs/>
          <w:sz w:val="26"/>
          <w:szCs w:val="26"/>
        </w:rPr>
        <w:t>ЗАСЕДАНИЕ СОБРАНИЯ ДЕПУТАТОВ</w:t>
      </w:r>
    </w:p>
    <w:p w:rsidR="00B46E5B" w:rsidRDefault="00B46E5B" w:rsidP="00B46E5B">
      <w:pPr>
        <w:pStyle w:val="1"/>
        <w:spacing w:after="240"/>
        <w:jc w:val="center"/>
        <w:rPr>
          <w:rFonts w:ascii="Times New Roman" w:eastAsiaTheme="minorEastAsia" w:hAnsi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B46E5B" w:rsidTr="00B46E5B">
        <w:trPr>
          <w:cantSplit/>
          <w:trHeight w:val="1706"/>
        </w:trPr>
        <w:tc>
          <w:tcPr>
            <w:tcW w:w="4786" w:type="dxa"/>
            <w:hideMark/>
          </w:tcPr>
          <w:p w:rsidR="00B46E5B" w:rsidRDefault="00B46E5B" w:rsidP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ЧĂ</w:t>
            </w: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ВАШ РЕСПУБЛИКИ</w:t>
            </w:r>
          </w:p>
          <w:p w:rsidR="00B46E5B" w:rsidRDefault="00B46E5B" w:rsidP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B46E5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B46E5B" w:rsidRPr="00B46E5B" w:rsidRDefault="00B46E5B" w:rsidP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 w:rsidRPr="00B46E5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B46E5B" w:rsidRDefault="00B46E5B" w:rsidP="00B46E5B">
            <w:pPr>
              <w:pStyle w:val="1"/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46E5B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B46E5B" w:rsidRDefault="00B46E5B">
            <w:pPr>
              <w:spacing w:line="256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B46E5B" w:rsidRDefault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B46E5B" w:rsidRDefault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B46E5B" w:rsidRDefault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B46E5B" w:rsidRDefault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B46E5B" w:rsidRDefault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B46E5B" w:rsidTr="00B46E5B">
        <w:trPr>
          <w:cantSplit/>
          <w:trHeight w:val="1785"/>
        </w:trPr>
        <w:tc>
          <w:tcPr>
            <w:tcW w:w="4786" w:type="dxa"/>
            <w:hideMark/>
          </w:tcPr>
          <w:p w:rsidR="00B46E5B" w:rsidRDefault="00B46E5B">
            <w:pPr>
              <w:spacing w:after="240"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B46E5B" w:rsidRDefault="00B46E5B" w:rsidP="00B46E5B">
            <w:pPr>
              <w:spacing w:after="0" w:line="256" w:lineRule="auto"/>
              <w:ind w:hanging="14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ç., 9/46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B46E5B" w:rsidRDefault="00B46E5B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Патăрьел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1225" w:type="dxa"/>
            <w:vMerge/>
            <w:vAlign w:val="center"/>
            <w:hideMark/>
          </w:tcPr>
          <w:p w:rsidR="00B46E5B" w:rsidRDefault="00B46E5B">
            <w:pPr>
              <w:spacing w:line="25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B46E5B" w:rsidRPr="00B46E5B" w:rsidRDefault="00B46E5B" w:rsidP="00B46E5B">
            <w:pPr>
              <w:pStyle w:val="1"/>
              <w:spacing w:after="240"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РЕШЕНИЕ</w:t>
            </w:r>
          </w:p>
          <w:p w:rsidR="00B46E5B" w:rsidRDefault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26.12.2022 г. № 9/46</w:t>
            </w:r>
          </w:p>
          <w:p w:rsidR="00B46E5B" w:rsidRDefault="00B46E5B">
            <w:pPr>
              <w:pStyle w:val="1"/>
              <w:spacing w:line="256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78631B" w:rsidRDefault="007863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978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78631B" w:rsidTr="00B46E5B">
        <w:tblPrEx>
          <w:tblCellMar>
            <w:top w:w="0" w:type="dxa"/>
            <w:bottom w:w="0" w:type="dxa"/>
          </w:tblCellMar>
        </w:tblPrEx>
        <w:tc>
          <w:tcPr>
            <w:tcW w:w="9781" w:type="dxa"/>
            <w:shd w:val="clear" w:color="auto" w:fill="auto"/>
            <w:tcMar>
              <w:left w:w="10" w:type="dxa"/>
              <w:right w:w="10" w:type="dxa"/>
            </w:tcMar>
          </w:tcPr>
          <w:p w:rsidR="00B46E5B" w:rsidRPr="00B46E5B" w:rsidRDefault="00B46E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bookmarkStart w:id="0" w:name="_GoBack"/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>О выплате денежной компенсации главе</w:t>
            </w:r>
          </w:p>
          <w:p w:rsidR="00B46E5B" w:rsidRPr="00B46E5B" w:rsidRDefault="00B46E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>Сугутского</w:t>
            </w:r>
            <w:proofErr w:type="spellEnd"/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сельского поселения </w:t>
            </w:r>
          </w:p>
          <w:p w:rsidR="00B46E5B" w:rsidRPr="00B46E5B" w:rsidRDefault="00B46E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>Батыревского района</w:t>
            </w:r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Чувашской Республики </w:t>
            </w:r>
          </w:p>
          <w:p w:rsidR="0078631B" w:rsidRPr="00B46E5B" w:rsidRDefault="00B46E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 xml:space="preserve">Чернову Леониду </w:t>
            </w:r>
            <w:proofErr w:type="spellStart"/>
            <w:r w:rsidRPr="00B46E5B">
              <w:rPr>
                <w:rFonts w:ascii="Times New Roman" w:eastAsia="Times New Roman" w:hAnsi="Times New Roman" w:cs="Times New Roman"/>
                <w:b/>
                <w:sz w:val="26"/>
              </w:rPr>
              <w:t>Валерьеваичу</w:t>
            </w:r>
            <w:proofErr w:type="spellEnd"/>
          </w:p>
          <w:bookmarkEnd w:id="0"/>
          <w:p w:rsidR="0078631B" w:rsidRDefault="007863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631B" w:rsidRDefault="007863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631B" w:rsidRDefault="007863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631B" w:rsidRDefault="00B46E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соответствии со статьей 127 Трудового кодекса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Законом Чувашской Республики от 29.03.2022 №16 «О преобразовании муниципальных образований Батыревского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 наделении их статусом городского, сельского поселения, муниципального района и городского округа», с решением Собрания депутатов Батыревского  муниципального округа Чувашской Республики от 22.12.2022 №</w:t>
            </w:r>
            <w:r>
              <w:rPr>
                <w:rFonts w:ascii="Times New Roman" w:eastAsia="Times New Roman" w:hAnsi="Times New Roman" w:cs="Times New Roman"/>
                <w:sz w:val="26"/>
              </w:rPr>
              <w:t>8/2 «О прекращении полномочий главы Батыревского  рай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она Чувашской Республики и глав сельских поселений Батыревского  района Чувашской Республики»,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Собрание депутатов Батыревского  муниципального округа Чувашской Республики </w:t>
            </w:r>
          </w:p>
          <w:p w:rsidR="0078631B" w:rsidRDefault="0078631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631B" w:rsidRDefault="00B46E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РЕШИЛО:</w:t>
            </w:r>
          </w:p>
          <w:p w:rsidR="0078631B" w:rsidRDefault="007863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631B" w:rsidRDefault="00B46E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Выплатить денежную компенсацию 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Сугутского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Батыревского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Чувашской Республики Чернову Леониду Валерьевичу за неиспользованные дни ежегодного отпуска за период работы  с 23.10.2022 по 20.12.2022 продолжительностью 5 календ</w:t>
            </w:r>
            <w:r>
              <w:rPr>
                <w:rFonts w:ascii="Times New Roman" w:eastAsia="Times New Roman" w:hAnsi="Times New Roman" w:cs="Times New Roman"/>
                <w:sz w:val="26"/>
              </w:rPr>
              <w:t>арных дней.</w:t>
            </w:r>
          </w:p>
          <w:p w:rsidR="0078631B" w:rsidRDefault="00B46E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2. Настоящее решение вступает в силу со дня его подписания.</w:t>
            </w:r>
          </w:p>
          <w:p w:rsidR="0078631B" w:rsidRDefault="0078631B">
            <w:pPr>
              <w:tabs>
                <w:tab w:val="left" w:pos="1134"/>
              </w:tabs>
              <w:spacing w:after="0" w:line="240" w:lineRule="auto"/>
              <w:ind w:left="1069"/>
              <w:jc w:val="center"/>
              <w:rPr>
                <w:rFonts w:ascii="Calibri" w:eastAsia="Calibri" w:hAnsi="Calibri" w:cs="Calibri"/>
              </w:rPr>
            </w:pPr>
          </w:p>
          <w:p w:rsidR="0078631B" w:rsidRDefault="00B46E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Председатель Собрания депутатов </w:t>
            </w:r>
          </w:p>
          <w:p w:rsidR="0078631B" w:rsidRDefault="00B46E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Батыревского муниципального округа</w:t>
            </w:r>
          </w:p>
          <w:p w:rsidR="0078631B" w:rsidRDefault="00B46E5B">
            <w:pPr>
              <w:widowControl w:val="0"/>
              <w:spacing w:after="2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Чувашской Республики                                                                              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Тинюков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78631B" w:rsidRDefault="0078631B">
      <w:pPr>
        <w:widowControl w:val="0"/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78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31B"/>
    <w:rsid w:val="0078631B"/>
    <w:rsid w:val="00B4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76C9-1A4C-40DD-A57C-4020D58F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6E5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6E5B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46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организационно- контрольной работы</cp:lastModifiedBy>
  <cp:revision>2</cp:revision>
  <dcterms:created xsi:type="dcterms:W3CDTF">2022-12-28T10:06:00Z</dcterms:created>
  <dcterms:modified xsi:type="dcterms:W3CDTF">2022-12-28T10:07:00Z</dcterms:modified>
</cp:coreProperties>
</file>