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222"/>
        <w:gridCol w:w="9963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E42F61" w:rsidRPr="00424C6F" w:rsidRDefault="00E42F61" w:rsidP="00E42F61">
            <w:pPr>
              <w:suppressAutoHyphens/>
              <w:ind w:right="496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/>
                <w:sz w:val="24"/>
                <w:szCs w:val="24"/>
              </w:rPr>
              <w:t>О переименовании Муниципального</w:t>
            </w:r>
            <w:r w:rsidRPr="00424C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бюджетного дошкольного образовательного учреждения «</w:t>
            </w:r>
            <w:r w:rsidRPr="00424C6F">
              <w:rPr>
                <w:rFonts w:ascii="Times New Roman" w:hAnsi="Times New Roman"/>
                <w:b/>
                <w:sz w:val="24"/>
                <w:szCs w:val="24"/>
              </w:rPr>
              <w:t>Курмышский детский сад «Калинушка</w:t>
            </w:r>
            <w:r w:rsidRPr="00424C6F">
              <w:rPr>
                <w:rFonts w:ascii="Times New Roman" w:hAnsi="Times New Roman"/>
                <w:b/>
                <w:bCs/>
                <w:sz w:val="24"/>
                <w:szCs w:val="24"/>
              </w:rPr>
              <w:t>» Чебоксарского района Чувашской Республики и</w:t>
            </w:r>
            <w:r w:rsidRPr="00424C6F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утверждении Устава муниципального бюджетного дошкольного образовательного учреждения «Курмышский детский сад «Калинушка» Чебоксарского муниципального округа Чувашской Республики </w:t>
            </w:r>
          </w:p>
          <w:p w:rsidR="00E42F61" w:rsidRPr="00424C6F" w:rsidRDefault="00E42F61" w:rsidP="00E42F61">
            <w:pPr>
              <w:ind w:right="53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F61" w:rsidRPr="00424C6F" w:rsidRDefault="00E42F61" w:rsidP="00E42F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 xml:space="preserve">Руководствуясь </w:t>
            </w:r>
            <w:hyperlink r:id="rId8" w:history="1">
              <w:r w:rsidRPr="00424C6F">
                <w:rPr>
                  <w:rFonts w:ascii="Times New Roman" w:hAnsi="Times New Roman"/>
                  <w:sz w:val="24"/>
                  <w:szCs w:val="24"/>
                </w:rPr>
                <w:t>п. 11 ч. 1 ст. 15</w:t>
              </w:r>
            </w:hyperlink>
            <w:r w:rsidRPr="00424C6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06.10.2003 № 131-ФЗ «Об о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>щих принципах организации местного самоуправления в Российской Федерации», Федерал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hyperlink r:id="rId9" w:history="1">
              <w:r w:rsidRPr="00424C6F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29.12.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24C6F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 xml:space="preserve">273-ФЗ «Об образовании в Российской Федерации», </w:t>
            </w:r>
            <w:r w:rsidRPr="00424C6F">
              <w:rPr>
                <w:rFonts w:ascii="Times New Roman" w:hAnsi="Times New Roman"/>
                <w:bCs/>
                <w:sz w:val="24"/>
                <w:szCs w:val="24"/>
              </w:rPr>
              <w:t>Законом Чувашской Республики от 29.03.2022 № 28 «О преобразовании муниципальных образований Чебоксарского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</w:t>
            </w:r>
            <w:r w:rsidRPr="00424C6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4C6F">
              <w:rPr>
                <w:rFonts w:ascii="Times New Roman" w:hAnsi="Times New Roman"/>
                <w:bCs/>
                <w:sz w:val="24"/>
                <w:szCs w:val="24"/>
              </w:rPr>
              <w:t>пального округа и городского округа»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администрация Чебоксарского района     </w:t>
            </w:r>
            <w:r w:rsidRPr="00424C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>п о с т а н о в л я е т:</w:t>
            </w:r>
          </w:p>
          <w:p w:rsidR="00E42F61" w:rsidRPr="00424C6F" w:rsidRDefault="00E42F61" w:rsidP="00E42F6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Cs/>
                <w:sz w:val="24"/>
                <w:szCs w:val="24"/>
              </w:rPr>
              <w:t>1. Переименовать муниципальное бюджетное дошкольное образовательное учрежд</w:t>
            </w:r>
            <w:r w:rsidRPr="00424C6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4C6F">
              <w:rPr>
                <w:rFonts w:ascii="Times New Roman" w:hAnsi="Times New Roman"/>
                <w:bCs/>
                <w:sz w:val="24"/>
                <w:szCs w:val="24"/>
              </w:rPr>
              <w:t>ние «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>Курмышский детский сад «Калинушка</w:t>
            </w:r>
            <w:r w:rsidRPr="00424C6F">
              <w:rPr>
                <w:rFonts w:ascii="Times New Roman" w:hAnsi="Times New Roman"/>
                <w:bCs/>
                <w:sz w:val="24"/>
                <w:szCs w:val="24"/>
              </w:rPr>
              <w:t>» Чебоксарского района Чувашской Республики в Муниципальное бюджетное дошкольное образовательное учреждение «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 xml:space="preserve">Курмышский детский сад «Калинушка» Чебоксарского муниципального округа </w:t>
            </w:r>
            <w:r w:rsidRPr="00424C6F">
              <w:rPr>
                <w:rFonts w:ascii="Times New Roman" w:hAnsi="Times New Roman"/>
                <w:bCs/>
                <w:sz w:val="24"/>
                <w:szCs w:val="24"/>
              </w:rPr>
              <w:t>Чувашской Республики.</w:t>
            </w:r>
          </w:p>
          <w:p w:rsidR="00E42F61" w:rsidRPr="00424C6F" w:rsidRDefault="00E42F61" w:rsidP="00E42F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2. Утвердить прилагаемый Устав Муниципального бюджетного дошкольного образ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>вательного учреждения «Курмышский детский сад «Калинушка» Чебоксарского муниципал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>ного округа Чу</w:t>
            </w:r>
            <w:r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F61" w:rsidRPr="00424C6F" w:rsidRDefault="00E42F61" w:rsidP="00E42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 xml:space="preserve">           3. Уполномочить Солдатову Эльвиру Витальевну,</w:t>
            </w:r>
            <w:r w:rsidRPr="00424C6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паспорт серии 9710 №834559, в</w:t>
            </w:r>
            <w:r w:rsidRPr="00424C6F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424C6F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данный отделением УФМС России по Чувашской Республике в Чебоксарском районе 01.09.2010, зарегистрированную по адресу: Чувашская Республика, Чебоксарский район, д. Курмыши, ул. Приозерная, д. 3 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>на представление документов в регистрирующий орган для государственной регистрации изменений и дополнений в учредительные документы д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>школьного образовательного учреждения.</w:t>
            </w:r>
          </w:p>
          <w:p w:rsidR="00E42F61" w:rsidRPr="00424C6F" w:rsidRDefault="00E42F61" w:rsidP="00E42F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4. Признать утратившими силу:</w:t>
            </w:r>
          </w:p>
          <w:p w:rsidR="00E42F61" w:rsidRPr="00424C6F" w:rsidRDefault="00E42F61" w:rsidP="00E42F61">
            <w:pPr>
              <w:ind w:left="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Чебоксарского района от 24 декабря 2018 года №1377 «Об утверждении Устава муниципального бюджетного дошкольного образовательного учреждения «Курмышский детский сад «Калинушка» Чебоксарского района Чувашской Республики в новой редакции»;</w:t>
            </w:r>
          </w:p>
          <w:p w:rsidR="00E42F61" w:rsidRPr="00424C6F" w:rsidRDefault="00E42F61" w:rsidP="00E42F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5. Контроль за выполнением настоящего постановления возложить на управление о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4C6F">
              <w:rPr>
                <w:rFonts w:ascii="Times New Roman" w:hAnsi="Times New Roman"/>
                <w:sz w:val="24"/>
                <w:szCs w:val="24"/>
              </w:rPr>
              <w:t>разования, спорта и молодежной политики администрации Чебоксарского муниципального округа.</w:t>
            </w:r>
          </w:p>
          <w:p w:rsidR="00E42F61" w:rsidRPr="00424C6F" w:rsidRDefault="00E42F61" w:rsidP="00E42F6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24C6F">
              <w:rPr>
                <w:rFonts w:ascii="Times New Roman" w:hAnsi="Times New Roman"/>
                <w:bCs/>
                <w:sz w:val="24"/>
                <w:szCs w:val="24"/>
              </w:rPr>
              <w:t>Настоящее постановление подлежит официальному опубликованию на официальном сайте органа местного самоуправления в информационно-телекоммуникационной сети «И</w:t>
            </w:r>
            <w:r w:rsidRPr="00424C6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4C6F">
              <w:rPr>
                <w:rFonts w:ascii="Times New Roman" w:hAnsi="Times New Roman"/>
                <w:bCs/>
                <w:sz w:val="24"/>
                <w:szCs w:val="24"/>
              </w:rPr>
              <w:t>тернет».</w:t>
            </w:r>
          </w:p>
          <w:p w:rsidR="00E42F61" w:rsidRPr="00424C6F" w:rsidRDefault="00E42F61" w:rsidP="00E42F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7. Настоящее постановление вступает в законную силу со дня его подписания.</w:t>
            </w:r>
          </w:p>
          <w:p w:rsidR="00E42F61" w:rsidRPr="00424C6F" w:rsidRDefault="00E42F61" w:rsidP="00E42F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" w:tblpY="-203"/>
              <w:tblW w:w="5000" w:type="pct"/>
              <w:tblInd w:w="108" w:type="dxa"/>
              <w:tblLook w:val="0000" w:firstRow="0" w:lastRow="0" w:firstColumn="0" w:lastColumn="0" w:noHBand="0" w:noVBand="0"/>
            </w:tblPr>
            <w:tblGrid>
              <w:gridCol w:w="4872"/>
              <w:gridCol w:w="2437"/>
              <w:gridCol w:w="2438"/>
            </w:tblGrid>
            <w:tr w:rsidR="00E42F61" w:rsidRPr="00424C6F" w:rsidTr="00BE2CB6">
              <w:tc>
                <w:tcPr>
                  <w:tcW w:w="4817" w:type="dxa"/>
                </w:tcPr>
                <w:p w:rsidR="00E42F61" w:rsidRPr="00424C6F" w:rsidRDefault="00E42F61" w:rsidP="00E42F61">
                  <w:pPr>
                    <w:widowControl w:val="0"/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E42F61" w:rsidRPr="00424C6F" w:rsidRDefault="00E42F61" w:rsidP="00E42F61">
                  <w:pPr>
                    <w:widowControl w:val="0"/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E42F61" w:rsidRPr="00424C6F" w:rsidRDefault="00E42F61" w:rsidP="00E42F61">
                  <w:pPr>
                    <w:widowControl w:val="0"/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E42F61" w:rsidRPr="00424C6F" w:rsidRDefault="00E42F61" w:rsidP="00E42F61">
                  <w:pPr>
                    <w:widowControl w:val="0"/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E42F61" w:rsidRPr="00424C6F" w:rsidRDefault="00E42F61" w:rsidP="00E42F61">
                  <w:pPr>
                    <w:widowControl w:val="0"/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</w:tcPr>
                <w:p w:rsidR="00E42F61" w:rsidRPr="00424C6F" w:rsidRDefault="00E42F61" w:rsidP="00E42F61">
                  <w:pPr>
                    <w:widowControl w:val="0"/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42F61" w:rsidRPr="00424C6F" w:rsidRDefault="00E42F61" w:rsidP="00E42F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E42F61" w:rsidRPr="00424C6F" w:rsidTr="00BE2CB6">
              <w:tc>
                <w:tcPr>
                  <w:tcW w:w="5211" w:type="dxa"/>
                </w:tcPr>
                <w:p w:rsidR="00E42F61" w:rsidRPr="00424C6F" w:rsidRDefault="00E42F61" w:rsidP="00BE2C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24C6F">
                    <w:rPr>
                      <w:rFonts w:ascii="Times New Roman" w:hAnsi="Times New Roman"/>
                      <w:sz w:val="24"/>
                      <w:szCs w:val="24"/>
                    </w:rPr>
                    <w:t>Глава администрации</w:t>
                  </w:r>
                </w:p>
              </w:tc>
              <w:tc>
                <w:tcPr>
                  <w:tcW w:w="4536" w:type="dxa"/>
                </w:tcPr>
                <w:p w:rsidR="00E42F61" w:rsidRPr="00424C6F" w:rsidRDefault="00E42F61" w:rsidP="00BE2CB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C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Н.Е. Хорасёв</w:t>
                  </w:r>
                </w:p>
              </w:tc>
            </w:tr>
          </w:tbl>
          <w:p w:rsidR="00E42F61" w:rsidRPr="00424C6F" w:rsidRDefault="00E42F61" w:rsidP="00E42F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F61" w:rsidRPr="00424C6F" w:rsidRDefault="00E42F61" w:rsidP="00E42F61">
            <w:pPr>
              <w:pStyle w:val="1"/>
              <w:rPr>
                <w:szCs w:val="24"/>
                <w:lang w:val="ru-RU"/>
              </w:rPr>
            </w:pPr>
          </w:p>
          <w:p w:rsidR="00E42F61" w:rsidRPr="00424C6F" w:rsidRDefault="00E42F61" w:rsidP="00E42F61">
            <w:pPr>
              <w:pStyle w:val="1"/>
              <w:rPr>
                <w:szCs w:val="24"/>
                <w:lang w:val="ru-RU"/>
              </w:rPr>
            </w:pPr>
          </w:p>
          <w:p w:rsidR="00E42F61" w:rsidRPr="00424C6F" w:rsidRDefault="00E42F61" w:rsidP="00E42F61">
            <w:pPr>
              <w:pStyle w:val="1"/>
              <w:rPr>
                <w:szCs w:val="24"/>
                <w:lang w:val="ru-RU"/>
              </w:rPr>
            </w:pPr>
          </w:p>
          <w:p w:rsidR="00E42F61" w:rsidRPr="00424C6F" w:rsidRDefault="00E42F61" w:rsidP="00E42F61">
            <w:pPr>
              <w:pStyle w:val="1"/>
              <w:rPr>
                <w:szCs w:val="24"/>
                <w:lang w:val="ru-RU"/>
              </w:rPr>
            </w:pPr>
          </w:p>
          <w:p w:rsidR="00E42F61" w:rsidRPr="00424C6F" w:rsidRDefault="00E42F61" w:rsidP="00E42F61">
            <w:pPr>
              <w:pStyle w:val="1"/>
              <w:rPr>
                <w:szCs w:val="24"/>
                <w:lang w:val="ru-RU"/>
              </w:rPr>
            </w:pPr>
          </w:p>
          <w:p w:rsidR="00E42F61" w:rsidRPr="00424C6F" w:rsidRDefault="00E42F61" w:rsidP="00E42F61">
            <w:pPr>
              <w:pStyle w:val="1"/>
              <w:rPr>
                <w:szCs w:val="24"/>
                <w:lang w:val="ru-RU"/>
              </w:rPr>
            </w:pPr>
          </w:p>
          <w:p w:rsidR="001460B2" w:rsidRDefault="001460B2" w:rsidP="00E42F61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18" w:rsidRDefault="00661718">
      <w:r>
        <w:separator/>
      </w:r>
    </w:p>
  </w:endnote>
  <w:endnote w:type="continuationSeparator" w:id="0">
    <w:p w:rsidR="00661718" w:rsidRDefault="006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AC" w:rsidRDefault="00297D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661718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297DAC">
      <w:rPr>
        <w:rFonts w:ascii="Times New Roman" w:hAnsi="Times New Roman"/>
        <w:noProof/>
        <w:snapToGrid w:val="0"/>
        <w:sz w:val="12"/>
      </w:rPr>
      <w:t>23.12.2022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61718">
      <w:rPr>
        <w:rFonts w:ascii="Times New Roman" w:hAnsi="Times New Roman"/>
        <w:noProof/>
        <w:snapToGrid w:val="0"/>
        <w:sz w:val="12"/>
        <w:lang w:val="en-US"/>
      </w:rPr>
      <w:t>Документ17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97DA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97DA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18" w:rsidRDefault="00661718">
      <w:r>
        <w:separator/>
      </w:r>
    </w:p>
  </w:footnote>
  <w:footnote w:type="continuationSeparator" w:id="0">
    <w:p w:rsidR="00661718" w:rsidRDefault="0066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AC" w:rsidRDefault="00297D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AC" w:rsidRDefault="00297D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297DA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297DAC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16.12.2022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297DAC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1672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718"/>
    <w:rsid w:val="000B2461"/>
    <w:rsid w:val="000D575A"/>
    <w:rsid w:val="000E2583"/>
    <w:rsid w:val="00107F11"/>
    <w:rsid w:val="001460B2"/>
    <w:rsid w:val="0017767D"/>
    <w:rsid w:val="001A4D80"/>
    <w:rsid w:val="002863DC"/>
    <w:rsid w:val="00297DA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61718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E42F61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F61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E42F61"/>
    <w:pPr>
      <w:keepNext/>
      <w:outlineLvl w:val="0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2F61"/>
    <w:rPr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25B42992C0BF766789CDB24FCA11554E736D847585E4B840DD2B61157A92DE07C4AB884E677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25B42992C0BF766789CDB24FCA11554E739D1425F5E4B840DD2B611E577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2022-12-23T12:09:00Z</dcterms:created>
  <dcterms:modified xsi:type="dcterms:W3CDTF">2022-12-23T12:10:00Z</dcterms:modified>
</cp:coreProperties>
</file>