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7" w:rsidRDefault="00087357" w:rsidP="00087357">
      <w:pPr>
        <w:ind w:right="708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Положения об отделе экономики и инвестиционной де</w:t>
      </w:r>
      <w:r>
        <w:rPr>
          <w:rFonts w:ascii="Times New Roman" w:hAnsi="Times New Roman"/>
          <w:b/>
          <w:szCs w:val="26"/>
        </w:rPr>
        <w:t>я</w:t>
      </w:r>
      <w:r>
        <w:rPr>
          <w:rFonts w:ascii="Times New Roman" w:hAnsi="Times New Roman"/>
          <w:b/>
          <w:szCs w:val="26"/>
        </w:rPr>
        <w:t>тельности Чебоксарского муниципального округа Чувашской Республики</w:t>
      </w:r>
    </w:p>
    <w:p w:rsidR="00087357" w:rsidRDefault="00087357" w:rsidP="00087357">
      <w:pPr>
        <w:ind w:firstLine="709"/>
        <w:jc w:val="both"/>
        <w:rPr>
          <w:rFonts w:ascii="Times New Roman" w:hAnsi="Times New Roman"/>
          <w:szCs w:val="26"/>
        </w:rPr>
      </w:pPr>
    </w:p>
    <w:p w:rsidR="00087357" w:rsidRDefault="00087357" w:rsidP="00087357">
      <w:pPr>
        <w:ind w:firstLine="709"/>
        <w:jc w:val="both"/>
        <w:rPr>
          <w:rFonts w:ascii="Times New Roman" w:hAnsi="Times New Roman"/>
          <w:szCs w:val="26"/>
        </w:rPr>
      </w:pPr>
    </w:p>
    <w:p w:rsidR="00087357" w:rsidRDefault="00087357" w:rsidP="00087357">
      <w:pPr>
        <w:ind w:right="-482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 соответствии со статьёй 37 Федерального закона от 06.10.2003 №131- ФЗ «Об общих принципах организации местного самоуправления в Российской Федерации», Закона Чувашской Республики от 29.03.2022 №28 «О преобразовании муниципал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ных образований Чебоксарского района Чувашской Республики и о внесении изменений в Закон Чувашской Республики и над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лении их статусом городского, сельского поселения, муниципального района, муниципального округа и городского округа»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министрация Чебоксарского муниципального округа</w:t>
      </w:r>
      <w:proofErr w:type="gramEnd"/>
      <w:r>
        <w:rPr>
          <w:rFonts w:ascii="Times New Roman" w:hAnsi="Times New Roman"/>
          <w:szCs w:val="26"/>
        </w:rPr>
        <w:t xml:space="preserve"> Чувашской Республики, Устава администрации Чебоксарского муниц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пального округа Чувашской Республики, администрация Чебоксарского муниципального округа Чувашской Республики               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087357" w:rsidRDefault="00087357" w:rsidP="00087357">
      <w:pPr>
        <w:numPr>
          <w:ilvl w:val="0"/>
          <w:numId w:val="4"/>
        </w:numPr>
        <w:ind w:left="0" w:right="-4820" w:firstLine="99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прилагаемое Положение об отделе экономики и инвестиционной деятельности администрации Чебо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сарского муниципального округа Чувашской Республики.</w:t>
      </w:r>
    </w:p>
    <w:p w:rsidR="00087357" w:rsidRDefault="00087357" w:rsidP="00087357">
      <w:pPr>
        <w:numPr>
          <w:ilvl w:val="0"/>
          <w:numId w:val="4"/>
        </w:numPr>
        <w:ind w:left="0" w:right="-4820" w:firstLine="99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 силу распоряжение администрации Чебоксарского района от 07.09.2018 №489/1-р «Полож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об отделе экономики администрации Чебоксарского района Чувашской Республики».</w:t>
      </w:r>
    </w:p>
    <w:p w:rsidR="00087357" w:rsidRDefault="00087357" w:rsidP="00087357">
      <w:pPr>
        <w:numPr>
          <w:ilvl w:val="0"/>
          <w:numId w:val="4"/>
        </w:numPr>
        <w:ind w:left="0" w:right="-4820" w:firstLine="99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Опубликовать настоящее постановление на официальном сайте администрации Чебоксарского муниципального округа в информационно-телекоммуникационной сети «Интернет».</w:t>
      </w:r>
    </w:p>
    <w:p w:rsidR="00087357" w:rsidRDefault="00087357" w:rsidP="00087357">
      <w:pPr>
        <w:numPr>
          <w:ilvl w:val="0"/>
          <w:numId w:val="4"/>
        </w:numPr>
        <w:ind w:left="0" w:right="-4820" w:firstLine="99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постановление вступает в силу с 01.01.2023 года.</w:t>
      </w:r>
    </w:p>
    <w:p w:rsidR="00087357" w:rsidRDefault="00087357" w:rsidP="00087357">
      <w:pPr>
        <w:ind w:right="-4820"/>
        <w:jc w:val="both"/>
        <w:rPr>
          <w:rFonts w:ascii="Times New Roman" w:hAnsi="Times New Roman"/>
          <w:szCs w:val="26"/>
        </w:rPr>
      </w:pPr>
    </w:p>
    <w:p w:rsidR="00087357" w:rsidRDefault="00087357" w:rsidP="00087357">
      <w:pPr>
        <w:ind w:right="-4820"/>
        <w:jc w:val="both"/>
        <w:rPr>
          <w:rFonts w:ascii="Times New Roman" w:hAnsi="Times New Roman"/>
          <w:szCs w:val="26"/>
        </w:rPr>
      </w:pPr>
    </w:p>
    <w:p w:rsidR="00087357" w:rsidRDefault="00087357" w:rsidP="0008735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087357" w:rsidTr="00087357">
        <w:tc>
          <w:tcPr>
            <w:tcW w:w="5211" w:type="dxa"/>
            <w:hideMark/>
          </w:tcPr>
          <w:p w:rsidR="00087357" w:rsidRDefault="00087357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главы администрации</w:t>
            </w:r>
          </w:p>
        </w:tc>
        <w:tc>
          <w:tcPr>
            <w:tcW w:w="4536" w:type="dxa"/>
            <w:hideMark/>
          </w:tcPr>
          <w:p w:rsidR="00087357" w:rsidRDefault="0008735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087357" w:rsidRDefault="00087357" w:rsidP="00087357">
      <w:pPr>
        <w:ind w:firstLine="709"/>
        <w:jc w:val="both"/>
        <w:rPr>
          <w:rFonts w:ascii="Times New Roman" w:hAnsi="Times New Roman"/>
          <w:szCs w:val="26"/>
        </w:rPr>
      </w:pPr>
    </w:p>
    <w:p w:rsidR="00087357" w:rsidRDefault="00087357" w:rsidP="00087357">
      <w:pPr>
        <w:ind w:firstLine="709"/>
        <w:rPr>
          <w:rFonts w:ascii="Times New Roman" w:hAnsi="Times New Roman"/>
          <w:szCs w:val="26"/>
        </w:rPr>
      </w:pPr>
    </w:p>
    <w:p w:rsidR="00087357" w:rsidRDefault="00087357" w:rsidP="00087357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  <w:bookmarkStart w:id="0" w:name="_GoBack"/>
      <w:bookmarkEnd w:id="0"/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087357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F9" w:rsidRDefault="00DE31F9">
      <w:r>
        <w:separator/>
      </w:r>
    </w:p>
  </w:endnote>
  <w:endnote w:type="continuationSeparator" w:id="0">
    <w:p w:rsidR="00DE31F9" w:rsidRDefault="00D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E31F9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E31F9">
      <w:rPr>
        <w:rFonts w:ascii="Times New Roman" w:hAnsi="Times New Roman"/>
        <w:noProof/>
        <w:snapToGrid w:val="0"/>
        <w:sz w:val="12"/>
      </w:rPr>
      <w:t>29.12.2022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E31F9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8735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87357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F9" w:rsidRDefault="00DE31F9">
      <w:r>
        <w:separator/>
      </w:r>
    </w:p>
  </w:footnote>
  <w:footnote w:type="continuationSeparator" w:id="0">
    <w:p w:rsidR="00DE31F9" w:rsidRDefault="00DE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</w:t>
          </w:r>
          <w:r w:rsidRPr="00AD02C4">
            <w:rPr>
              <w:rFonts w:ascii="Arial Cyr Chuv" w:hAnsi="Arial Cyr Chuv"/>
              <w:b/>
              <w:sz w:val="24"/>
            </w:rPr>
            <w:t>б</w:t>
          </w:r>
          <w:r w:rsidRPr="00AD02C4">
            <w:rPr>
              <w:rFonts w:ascii="Arial Cyr Chuv" w:hAnsi="Arial Cyr Chuv"/>
              <w:b/>
              <w:sz w:val="24"/>
            </w:rPr>
            <w:t>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</w:t>
          </w:r>
          <w:r w:rsidRPr="00AD02C4">
            <w:rPr>
              <w:rFonts w:ascii="Arial Cyr Chuv" w:hAnsi="Arial Cyr Chuv"/>
              <w:b/>
              <w:sz w:val="24"/>
            </w:rPr>
            <w:t>й</w:t>
          </w:r>
          <w:r w:rsidRPr="00AD02C4">
            <w:rPr>
              <w:rFonts w:ascii="Arial Cyr Chuv" w:hAnsi="Arial Cyr Chuv"/>
              <w:b/>
              <w:sz w:val="24"/>
            </w:rPr>
            <w:t>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</w:t>
          </w:r>
          <w:r w:rsidRPr="00AD02C4">
            <w:rPr>
              <w:rFonts w:ascii="Arial Cyr Chuv" w:hAnsi="Arial Cyr Chuv"/>
              <w:b/>
              <w:sz w:val="28"/>
            </w:rPr>
            <w:t>Е</w:t>
          </w:r>
          <w:r w:rsidRPr="00AD02C4">
            <w:rPr>
              <w:rFonts w:ascii="Arial Cyr Chuv" w:hAnsi="Arial Cyr Chuv"/>
              <w:b/>
              <w:sz w:val="28"/>
            </w:rPr>
            <w:t>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</w:t>
          </w:r>
          <w:r w:rsidRPr="00AD02C4">
            <w:rPr>
              <w:rFonts w:ascii="Arial Cyr Chuv" w:hAnsi="Arial Cyr Chuv"/>
              <w:b/>
              <w:sz w:val="24"/>
            </w:rPr>
            <w:t>е</w:t>
          </w:r>
          <w:r w:rsidRPr="00AD02C4">
            <w:rPr>
              <w:rFonts w:ascii="Arial Cyr Chuv" w:hAnsi="Arial Cyr Chuv"/>
              <w:b/>
              <w:sz w:val="24"/>
            </w:rPr>
            <w:t>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8A03BDC"/>
    <w:multiLevelType w:val="hybridMultilevel"/>
    <w:tmpl w:val="D8A6D1B0"/>
    <w:lvl w:ilvl="0" w:tplc="4C26DF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1F9"/>
    <w:rsid w:val="00087357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1F9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357"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2022-12-29T11:51:00Z</dcterms:created>
  <dcterms:modified xsi:type="dcterms:W3CDTF">2022-12-29T11:51:00Z</dcterms:modified>
</cp:coreProperties>
</file>