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ook w:val="0000" w:firstRow="0" w:lastRow="0" w:firstColumn="0" w:lastColumn="0" w:noHBand="0" w:noVBand="0"/>
      </w:tblPr>
      <w:tblGrid>
        <w:gridCol w:w="4503"/>
        <w:gridCol w:w="1139"/>
        <w:gridCol w:w="4269"/>
      </w:tblGrid>
      <w:tr w:rsidR="007B4195" w:rsidRPr="00AB4129" w:rsidTr="00CC4C03">
        <w:trPr>
          <w:trHeight w:val="1843"/>
        </w:trPr>
        <w:tc>
          <w:tcPr>
            <w:tcW w:w="4503" w:type="dxa"/>
          </w:tcPr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bCs/>
                <w:spacing w:val="40"/>
              </w:rPr>
            </w:pPr>
            <w:bookmarkStart w:id="0" w:name="_GoBack"/>
            <w:r w:rsidRPr="00AB4129">
              <w:rPr>
                <w:rFonts w:eastAsia="Arial Unicode MS"/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bCs/>
                <w:spacing w:val="2"/>
                <w:szCs w:val="20"/>
              </w:rPr>
            </w:pPr>
          </w:p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bCs/>
                <w:caps/>
                <w:szCs w:val="20"/>
              </w:rPr>
            </w:pPr>
            <w:r w:rsidRPr="00AB4129">
              <w:rPr>
                <w:rFonts w:eastAsia="Arial Unicode MS"/>
                <w:b/>
                <w:bCs/>
                <w:caps/>
                <w:sz w:val="22"/>
                <w:szCs w:val="20"/>
              </w:rPr>
              <w:t>Глава</w:t>
            </w:r>
            <w:r w:rsidRPr="00AB4129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B4129">
              <w:rPr>
                <w:rFonts w:eastAsia="Arial Unicode MS"/>
                <w:b/>
                <w:bCs/>
                <w:caps/>
                <w:sz w:val="22"/>
                <w:szCs w:val="20"/>
              </w:rPr>
              <w:t>города</w:t>
            </w:r>
            <w:r w:rsidRPr="00AB4129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B4129">
              <w:rPr>
                <w:rFonts w:eastAsia="Arial Unicode MS"/>
                <w:b/>
                <w:bCs/>
                <w:caps/>
                <w:sz w:val="22"/>
                <w:szCs w:val="20"/>
              </w:rPr>
              <w:t>Чебоксары</w:t>
            </w:r>
          </w:p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eastAsia="Arial Unicode MS" w:hAnsi="Baltica Chv"/>
                <w:b/>
                <w:bCs/>
                <w:spacing w:val="40"/>
                <w:szCs w:val="20"/>
              </w:rPr>
            </w:pPr>
          </w:p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eastAsia="Arial Unicode MS" w:hAnsi="Baltica Chv"/>
                <w:b/>
                <w:bCs/>
                <w:spacing w:val="60"/>
                <w:szCs w:val="20"/>
              </w:rPr>
            </w:pPr>
            <w:r w:rsidRPr="00AB4129">
              <w:rPr>
                <w:rFonts w:eastAsia="Arial Unicode MS"/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AB4129">
              <w:rPr>
                <w:rFonts w:ascii="Baltica Chv" w:eastAsia="Arial Unicode MS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Baltica Chv" w:eastAsia="Arial Unicode MS" w:hAnsi="Baltica Chv"/>
                <w:spacing w:val="100"/>
                <w:szCs w:val="20"/>
              </w:rPr>
            </w:pPr>
          </w:p>
        </w:tc>
        <w:tc>
          <w:tcPr>
            <w:tcW w:w="1139" w:type="dxa"/>
          </w:tcPr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0"/>
                <w:szCs w:val="20"/>
              </w:rPr>
            </w:pPr>
            <w:r w:rsidRPr="00AB4129">
              <w:rPr>
                <w:rFonts w:eastAsia="Arial Unicode MS"/>
                <w:noProof/>
                <w:sz w:val="20"/>
                <w:szCs w:val="20"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69" w:type="dxa"/>
          </w:tcPr>
          <w:p w:rsidR="007B4195" w:rsidRPr="00AB4129" w:rsidRDefault="007B4195" w:rsidP="00CC4C03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Arial Unicode MS" w:hAnsi="Baltica Chv"/>
                <w:b/>
                <w:spacing w:val="40"/>
                <w:szCs w:val="20"/>
              </w:rPr>
            </w:pPr>
            <w:proofErr w:type="spellStart"/>
            <w:r w:rsidRPr="00AB4129">
              <w:rPr>
                <w:rFonts w:eastAsia="Arial Unicode MS"/>
                <w:b/>
                <w:spacing w:val="40"/>
                <w:sz w:val="22"/>
                <w:szCs w:val="20"/>
              </w:rPr>
              <w:t>Чǎваш</w:t>
            </w:r>
            <w:proofErr w:type="spellEnd"/>
            <w:r w:rsidRPr="00AB4129">
              <w:rPr>
                <w:rFonts w:ascii="Baltica Chv" w:eastAsia="Arial Unicode MS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AB4129">
              <w:rPr>
                <w:rFonts w:eastAsia="Arial Unicode MS"/>
                <w:b/>
                <w:spacing w:val="40"/>
                <w:sz w:val="22"/>
                <w:szCs w:val="20"/>
              </w:rPr>
              <w:t>Республики</w:t>
            </w:r>
          </w:p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bCs/>
                <w:spacing w:val="40"/>
                <w:sz w:val="20"/>
                <w:szCs w:val="20"/>
              </w:rPr>
            </w:pPr>
          </w:p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eastAsia="Arial Unicode MS" w:hAnsi="Baltica Chv"/>
                <w:b/>
                <w:bCs/>
                <w:caps/>
                <w:szCs w:val="20"/>
              </w:rPr>
            </w:pPr>
            <w:r w:rsidRPr="00AB4129">
              <w:rPr>
                <w:rFonts w:eastAsia="Arial Unicode MS"/>
                <w:b/>
                <w:bCs/>
                <w:caps/>
                <w:sz w:val="22"/>
                <w:szCs w:val="20"/>
              </w:rPr>
              <w:t>Шупашкар</w:t>
            </w:r>
            <w:r w:rsidRPr="00AB4129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B4129">
              <w:rPr>
                <w:rFonts w:eastAsia="Arial Unicode MS"/>
                <w:b/>
                <w:bCs/>
                <w:caps/>
                <w:sz w:val="22"/>
                <w:szCs w:val="20"/>
              </w:rPr>
              <w:t>хулин</w:t>
            </w:r>
            <w:r w:rsidRPr="00AB4129">
              <w:rPr>
                <w:rFonts w:ascii="Baltica Chv" w:eastAsia="Arial Unicode MS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AB4129">
              <w:rPr>
                <w:rFonts w:eastAsia="Arial Unicode MS"/>
                <w:b/>
                <w:bCs/>
                <w:sz w:val="22"/>
                <w:szCs w:val="20"/>
              </w:rPr>
              <w:t>ПУ</w:t>
            </w:r>
            <w:r w:rsidRPr="00AB4129">
              <w:rPr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AB4129">
              <w:rPr>
                <w:rFonts w:eastAsia="Arial Unicode MS"/>
                <w:b/>
                <w:bCs/>
                <w:sz w:val="22"/>
                <w:szCs w:val="20"/>
              </w:rPr>
              <w:t>ЛĂХĔ</w:t>
            </w:r>
          </w:p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Arial Unicode MS"/>
                <w:b/>
                <w:bCs/>
                <w:caps/>
                <w:spacing w:val="60"/>
                <w:sz w:val="28"/>
                <w:szCs w:val="20"/>
              </w:rPr>
            </w:pPr>
          </w:p>
          <w:p w:rsidR="007B4195" w:rsidRPr="00AB4129" w:rsidRDefault="007B4195" w:rsidP="00CC4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eastAsia="Arial Unicode MS" w:hAnsi="Baltica Chv"/>
                <w:spacing w:val="60"/>
                <w:szCs w:val="20"/>
              </w:rPr>
            </w:pPr>
            <w:r w:rsidRPr="00AB4129">
              <w:rPr>
                <w:rFonts w:eastAsia="Arial Unicode MS"/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4550F3" w:rsidRPr="007B4195" w:rsidRDefault="007B4195" w:rsidP="007B4195">
      <w:pPr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8"/>
          <w:szCs w:val="20"/>
        </w:rPr>
        <w:t>31 января</w:t>
      </w:r>
      <w:r w:rsidRPr="00AB4129">
        <w:rPr>
          <w:rFonts w:eastAsia="Arial Unicode MS"/>
          <w:sz w:val="28"/>
          <w:szCs w:val="20"/>
        </w:rPr>
        <w:t xml:space="preserve"> 202</w:t>
      </w:r>
      <w:r>
        <w:rPr>
          <w:rFonts w:eastAsia="Arial Unicode MS"/>
          <w:sz w:val="28"/>
          <w:szCs w:val="20"/>
        </w:rPr>
        <w:t>3</w:t>
      </w:r>
      <w:r w:rsidRPr="00AB4129">
        <w:rPr>
          <w:rFonts w:eastAsia="Arial Unicode MS"/>
          <w:sz w:val="28"/>
          <w:szCs w:val="20"/>
        </w:rPr>
        <w:t xml:space="preserve"> года № 2</w:t>
      </w:r>
      <w:r>
        <w:rPr>
          <w:rFonts w:eastAsia="Arial Unicode MS"/>
          <w:sz w:val="28"/>
          <w:szCs w:val="20"/>
        </w:rPr>
        <w:t>1</w:t>
      </w:r>
      <w:r>
        <w:rPr>
          <w:rFonts w:eastAsia="Arial Unicode MS"/>
          <w:sz w:val="28"/>
          <w:szCs w:val="20"/>
        </w:rPr>
        <w:t>5</w:t>
      </w:r>
    </w:p>
    <w:p w:rsidR="00214D62" w:rsidRDefault="00214D62" w:rsidP="004550F3">
      <w:pPr>
        <w:pStyle w:val="ConsPlusNormal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272B16" w:rsidRDefault="004550F3" w:rsidP="004550F3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главы города Чебоксары</w:t>
      </w:r>
      <w:r w:rsidRPr="00455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66F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января </w:t>
      </w:r>
      <w:r w:rsidRPr="00066F8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06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F8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Положении о </w:t>
      </w:r>
      <w:r w:rsidRPr="00066F8A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выплаты премии за выполнение особо важных и сложных заданий работникам Аппарата </w:t>
      </w:r>
      <w:r w:rsidRPr="00286CBE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 и 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6CB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CBE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86CBE"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 xml:space="preserve">ы» </w:t>
      </w:r>
    </w:p>
    <w:p w:rsidR="004550F3" w:rsidRDefault="004550F3" w:rsidP="004550F3">
      <w:pPr>
        <w:pStyle w:val="ConsPlusNormal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986193" w:rsidRDefault="00CB0658" w:rsidP="00986193">
      <w:pPr>
        <w:pStyle w:val="ConsPlusNormal"/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структуры Чебоксарского городского Собрания депутатов</w:t>
      </w:r>
      <w:r w:rsidR="00272B16">
        <w:rPr>
          <w:rFonts w:ascii="Times New Roman" w:hAnsi="Times New Roman" w:cs="Times New Roman"/>
          <w:sz w:val="28"/>
          <w:szCs w:val="28"/>
        </w:rPr>
        <w:t>, утвержденной решением Чебоксарского городского Собрания депутатов от 8 октября 2020 гола №</w:t>
      </w:r>
      <w:r w:rsidR="00986193">
        <w:rPr>
          <w:rFonts w:ascii="Times New Roman" w:hAnsi="Times New Roman" w:cs="Times New Roman"/>
          <w:sz w:val="28"/>
          <w:szCs w:val="28"/>
        </w:rPr>
        <w:t xml:space="preserve"> </w:t>
      </w:r>
      <w:r w:rsidR="00272B16">
        <w:rPr>
          <w:rFonts w:ascii="Times New Roman" w:hAnsi="Times New Roman" w:cs="Times New Roman"/>
          <w:sz w:val="28"/>
          <w:szCs w:val="28"/>
        </w:rPr>
        <w:t xml:space="preserve">5 (с измен. от </w:t>
      </w:r>
      <w:r w:rsidR="00986193">
        <w:rPr>
          <w:rFonts w:ascii="Times New Roman" w:hAnsi="Times New Roman" w:cs="Times New Roman"/>
          <w:sz w:val="28"/>
          <w:szCs w:val="28"/>
        </w:rPr>
        <w:t>23 декабря 2021 года                          № 598, от 7 апреля 2022 года № 690, от 25 октября 2022 года № 955</w:t>
      </w:r>
      <w:r w:rsidR="004550F3">
        <w:rPr>
          <w:rFonts w:ascii="Times New Roman" w:hAnsi="Times New Roman" w:cs="Times New Roman"/>
          <w:sz w:val="28"/>
          <w:szCs w:val="28"/>
        </w:rPr>
        <w:t>),</w:t>
      </w:r>
    </w:p>
    <w:p w:rsidR="00986193" w:rsidRDefault="00986193" w:rsidP="00986193">
      <w:pPr>
        <w:pStyle w:val="ConsPlusNormal"/>
        <w:spacing w:after="1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0658" w:rsidRDefault="00CB0658" w:rsidP="009861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0F3">
        <w:rPr>
          <w:rFonts w:ascii="Times New Roman" w:hAnsi="Times New Roman" w:cs="Times New Roman"/>
          <w:sz w:val="28"/>
          <w:szCs w:val="28"/>
        </w:rPr>
        <w:t xml:space="preserve"> </w:t>
      </w:r>
      <w:r w:rsidRPr="00066F8A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главы города Чебоксары от </w:t>
      </w:r>
      <w:r w:rsidRPr="00066F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января </w:t>
      </w:r>
      <w:r w:rsidRPr="00066F8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06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F8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Положении о </w:t>
      </w:r>
      <w:r w:rsidRPr="00066F8A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выплаты премии за выполнение особо важных и сложных заданий работникам Аппарата </w:t>
      </w:r>
      <w:r w:rsidRPr="00286CBE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 и 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6CB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CBE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86CBE"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ы»</w:t>
      </w:r>
      <w:r w:rsidR="00986193">
        <w:rPr>
          <w:rFonts w:ascii="Times New Roman" w:hAnsi="Times New Roman" w:cs="Times New Roman"/>
          <w:sz w:val="28"/>
          <w:szCs w:val="28"/>
        </w:rPr>
        <w:t>.</w:t>
      </w:r>
    </w:p>
    <w:p w:rsidR="00DA06D2" w:rsidRPr="00DA06D2" w:rsidRDefault="00273AF7" w:rsidP="009861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31560">
        <w:rPr>
          <w:bCs/>
          <w:sz w:val="28"/>
          <w:szCs w:val="28"/>
        </w:rPr>
        <w:t>Аппарату Чебоксарского городского Собрания депутатов</w:t>
      </w:r>
      <w:r w:rsidR="00E31560" w:rsidRPr="00EB4F39">
        <w:rPr>
          <w:bCs/>
          <w:sz w:val="28"/>
          <w:szCs w:val="28"/>
        </w:rPr>
        <w:t xml:space="preserve"> опуб</w:t>
      </w:r>
      <w:r w:rsidR="00E31560">
        <w:rPr>
          <w:bCs/>
          <w:sz w:val="28"/>
          <w:szCs w:val="28"/>
        </w:rPr>
        <w:t>ликовать настоящее постановление</w:t>
      </w:r>
      <w:r w:rsidR="00E31560" w:rsidRPr="00EB4F39">
        <w:rPr>
          <w:bCs/>
          <w:sz w:val="28"/>
          <w:szCs w:val="28"/>
        </w:rPr>
        <w:t xml:space="preserve"> в </w:t>
      </w:r>
      <w:r w:rsidR="00E31560">
        <w:rPr>
          <w:bCs/>
          <w:sz w:val="28"/>
          <w:szCs w:val="28"/>
        </w:rPr>
        <w:t>Ве</w:t>
      </w:r>
      <w:r w:rsidR="00DA06D2">
        <w:rPr>
          <w:bCs/>
          <w:sz w:val="28"/>
          <w:szCs w:val="28"/>
        </w:rPr>
        <w:t xml:space="preserve">стнике органов местного самоуправления </w:t>
      </w:r>
      <w:r w:rsidR="00DA06D2" w:rsidRPr="00DA06D2">
        <w:rPr>
          <w:bCs/>
          <w:sz w:val="28"/>
          <w:szCs w:val="28"/>
        </w:rPr>
        <w:t xml:space="preserve">и разместить на сайте </w:t>
      </w:r>
      <w:r w:rsidR="00DA06D2">
        <w:rPr>
          <w:bCs/>
          <w:sz w:val="28"/>
          <w:szCs w:val="28"/>
        </w:rPr>
        <w:t>Чебоксарского городского Собрания депутатов</w:t>
      </w:r>
      <w:r w:rsidR="00DA06D2" w:rsidRPr="00DA06D2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E31560" w:rsidRDefault="00272B16" w:rsidP="0098619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31560">
        <w:rPr>
          <w:bCs/>
          <w:sz w:val="28"/>
          <w:szCs w:val="28"/>
        </w:rPr>
        <w:t xml:space="preserve">. </w:t>
      </w:r>
      <w:r w:rsidR="00E31560" w:rsidRPr="00EB4F39">
        <w:rPr>
          <w:bCs/>
          <w:sz w:val="28"/>
          <w:szCs w:val="28"/>
        </w:rPr>
        <w:t>Настоящее постановление вступает в силу со дня</w:t>
      </w:r>
      <w:r w:rsidR="00E31560">
        <w:rPr>
          <w:bCs/>
          <w:sz w:val="28"/>
          <w:szCs w:val="28"/>
        </w:rPr>
        <w:t xml:space="preserve"> его официального опубликования.</w:t>
      </w:r>
    </w:p>
    <w:p w:rsidR="00272B16" w:rsidRDefault="00272B16" w:rsidP="00E3156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86193" w:rsidRDefault="00986193" w:rsidP="00E3156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3E61AE" w:rsidRPr="007B4195" w:rsidRDefault="00272B16" w:rsidP="00273AF7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Глава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Кадышев</w:t>
      </w:r>
      <w:bookmarkEnd w:id="0"/>
    </w:p>
    <w:sectPr w:rsidR="003E61AE" w:rsidRPr="007B4195" w:rsidSect="004550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EE"/>
    <w:rsid w:val="00214D62"/>
    <w:rsid w:val="00272B16"/>
    <w:rsid w:val="00273AF7"/>
    <w:rsid w:val="003E61AE"/>
    <w:rsid w:val="004550F3"/>
    <w:rsid w:val="007B4195"/>
    <w:rsid w:val="00986193"/>
    <w:rsid w:val="00CB0658"/>
    <w:rsid w:val="00CF00EE"/>
    <w:rsid w:val="00DA06D2"/>
    <w:rsid w:val="00E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49AC-1412-4CA4-B16C-72B4C3B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0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gcheb_chgsd4</dc:creator>
  <cp:keywords/>
  <dc:description/>
  <cp:lastModifiedBy>gcheb_chgsd4</cp:lastModifiedBy>
  <cp:revision>3</cp:revision>
  <cp:lastPrinted>2023-02-03T11:19:00Z</cp:lastPrinted>
  <dcterms:created xsi:type="dcterms:W3CDTF">2023-02-03T11:19:00Z</dcterms:created>
  <dcterms:modified xsi:type="dcterms:W3CDTF">2023-02-04T11:12:00Z</dcterms:modified>
</cp:coreProperties>
</file>